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E324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A1E3259" wp14:editId="4A1E325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E324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A1E324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A1E324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A1E324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1E3249" w14:textId="77777777" w:rsidR="0085642A" w:rsidRPr="00E35D81" w:rsidRDefault="00CA4D3B" w:rsidP="0085642A">
      <w:pPr>
        <w:jc w:val="center"/>
        <w:rPr>
          <w:b/>
        </w:rPr>
      </w:pPr>
      <w:r>
        <w:rPr>
          <w:b/>
          <w:caps/>
        </w:rPr>
        <w:t xml:space="preserve">DĖL </w:t>
      </w:r>
      <w:r w:rsidR="0085642A" w:rsidRPr="00E35D81">
        <w:rPr>
          <w:b/>
        </w:rPr>
        <w:t>SOCIALINIŲ ĮGŪDŽIŲ UGDYMO IR PALAIKYMO PASLAUGOS TEIKIMO SOCIALIN</w:t>
      </w:r>
      <w:r w:rsidR="0085642A">
        <w:rPr>
          <w:b/>
        </w:rPr>
        <w:t>Ę</w:t>
      </w:r>
      <w:r w:rsidR="0085642A" w:rsidRPr="00E35D81">
        <w:rPr>
          <w:b/>
        </w:rPr>
        <w:t xml:space="preserve"> RIZIK</w:t>
      </w:r>
      <w:r w:rsidR="0085642A">
        <w:rPr>
          <w:b/>
        </w:rPr>
        <w:t>Ą</w:t>
      </w:r>
      <w:r w:rsidR="0085642A" w:rsidRPr="00E35D81">
        <w:rPr>
          <w:b/>
        </w:rPr>
        <w:t xml:space="preserve"> </w:t>
      </w:r>
      <w:r w:rsidR="0085642A">
        <w:rPr>
          <w:b/>
        </w:rPr>
        <w:t xml:space="preserve">PATIRIANČIOMS </w:t>
      </w:r>
      <w:r w:rsidR="0085642A" w:rsidRPr="00E35D81">
        <w:rPr>
          <w:b/>
        </w:rPr>
        <w:t>ŠEIMOMS TVARKOS APRAŠ</w:t>
      </w:r>
      <w:r w:rsidR="0085642A">
        <w:rPr>
          <w:b/>
        </w:rPr>
        <w:t>O PATVIRTINIMO</w:t>
      </w:r>
    </w:p>
    <w:p w14:paraId="4A1E324A" w14:textId="77777777" w:rsidR="00CA4D3B" w:rsidRDefault="00CA4D3B" w:rsidP="00CA4D3B">
      <w:pPr>
        <w:jc w:val="center"/>
      </w:pPr>
    </w:p>
    <w:bookmarkStart w:id="1" w:name="registravimoDataIlga"/>
    <w:p w14:paraId="4A1E324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T2-65</w:t>
      </w:r>
      <w:bookmarkEnd w:id="2"/>
    </w:p>
    <w:p w14:paraId="4A1E324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A1E324D" w14:textId="77777777" w:rsidR="00CA4D3B" w:rsidRPr="008354D5" w:rsidRDefault="00CA4D3B" w:rsidP="00CA4D3B">
      <w:pPr>
        <w:jc w:val="center"/>
      </w:pPr>
    </w:p>
    <w:p w14:paraId="4A1E324E" w14:textId="77777777" w:rsidR="00CA4D3B" w:rsidRDefault="00CA4D3B" w:rsidP="00CA4D3B">
      <w:pPr>
        <w:jc w:val="center"/>
      </w:pPr>
    </w:p>
    <w:p w14:paraId="4A1E324F" w14:textId="77777777" w:rsidR="0085642A" w:rsidRDefault="0085642A" w:rsidP="0085642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9 straipsnio 1 dalimi, 16 straipsnio 4 dalimi, 18 straipsnio 1 dalimi ir </w:t>
      </w:r>
      <w:r w:rsidRPr="001D291D">
        <w:rPr>
          <w:color w:val="000000"/>
        </w:rPr>
        <w:t xml:space="preserve">Lietuvos Respublikos </w:t>
      </w:r>
      <w:r>
        <w:rPr>
          <w:color w:val="000000"/>
        </w:rPr>
        <w:t xml:space="preserve">socialinių paslaugų įstatymo </w:t>
      </w:r>
      <w:r w:rsidRPr="00EC56FF">
        <w:t>17</w:t>
      </w:r>
      <w:r>
        <w:t> </w:t>
      </w:r>
      <w:r>
        <w:rPr>
          <w:color w:val="000000"/>
        </w:rPr>
        <w:t xml:space="preserve">straipsniu,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A1E3250" w14:textId="77777777" w:rsidR="0085642A" w:rsidRDefault="0085642A" w:rsidP="0085642A">
      <w:pPr>
        <w:tabs>
          <w:tab w:val="left" w:pos="912"/>
        </w:tabs>
        <w:ind w:firstLine="709"/>
        <w:jc w:val="both"/>
      </w:pPr>
      <w:r>
        <w:t>1. Patvirtinti Socialinių įgūdžių ugdymo ir palaikymo paslaugos teikimo socialinę riziką patiriančioms šeimoms tvarkos aprašą (pridedama).</w:t>
      </w:r>
    </w:p>
    <w:p w14:paraId="4A1E3251" w14:textId="77777777" w:rsidR="0085642A" w:rsidRDefault="0085642A" w:rsidP="0085642A">
      <w:pPr>
        <w:tabs>
          <w:tab w:val="left" w:pos="912"/>
        </w:tabs>
        <w:ind w:firstLine="709"/>
        <w:jc w:val="both"/>
      </w:pPr>
      <w:r>
        <w:t>2. Pripažinti netekusiu galios Klaipėdos miesto savivaldybės tarybos 2016 m. balandžio 28 d. sprendimą Nr. T2-93 „Dėl Socialinių įgūdžių ugdymo ir palaikymo paslaugos teikimo socialinės rizikos ir krizę išgyvenančioms šeimoms tvarkos aprašo patvirtinimo“.</w:t>
      </w:r>
    </w:p>
    <w:p w14:paraId="4A1E3252" w14:textId="77777777" w:rsidR="0085642A" w:rsidRDefault="0085642A" w:rsidP="0085642A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14:paraId="4A1E3253" w14:textId="77777777" w:rsidR="00CA4D3B" w:rsidRDefault="00CA4D3B" w:rsidP="00CA4D3B">
      <w:pPr>
        <w:jc w:val="both"/>
      </w:pPr>
    </w:p>
    <w:p w14:paraId="4A1E325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A1E3257" w14:textId="77777777" w:rsidTr="00C56F56">
        <w:tc>
          <w:tcPr>
            <w:tcW w:w="6204" w:type="dxa"/>
          </w:tcPr>
          <w:p w14:paraId="4A1E325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A1E3256" w14:textId="77777777" w:rsidR="004476DD" w:rsidRDefault="0085642A" w:rsidP="004476DD">
            <w:pPr>
              <w:jc w:val="right"/>
            </w:pPr>
            <w:r>
              <w:t>Vytautas Grubliauskas</w:t>
            </w:r>
          </w:p>
        </w:tc>
      </w:tr>
    </w:tbl>
    <w:p w14:paraId="4A1E325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E325D" w14:textId="77777777" w:rsidR="00F51622" w:rsidRDefault="00F51622" w:rsidP="00E014C1">
      <w:r>
        <w:separator/>
      </w:r>
    </w:p>
  </w:endnote>
  <w:endnote w:type="continuationSeparator" w:id="0">
    <w:p w14:paraId="4A1E325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E325B" w14:textId="77777777" w:rsidR="00F51622" w:rsidRDefault="00F51622" w:rsidP="00E014C1">
      <w:r>
        <w:separator/>
      </w:r>
    </w:p>
  </w:footnote>
  <w:footnote w:type="continuationSeparator" w:id="0">
    <w:p w14:paraId="4A1E325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A1E325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A1E326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5642A"/>
    <w:rsid w:val="00894D6F"/>
    <w:rsid w:val="00922CD4"/>
    <w:rsid w:val="00A12691"/>
    <w:rsid w:val="00AF7D08"/>
    <w:rsid w:val="00C56F56"/>
    <w:rsid w:val="00CA4D3B"/>
    <w:rsid w:val="00D5575E"/>
    <w:rsid w:val="00E014C1"/>
    <w:rsid w:val="00E33871"/>
    <w:rsid w:val="00F51622"/>
    <w:rsid w:val="00FC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3244"/>
  <w15:docId w15:val="{131C3DC0-8E4F-4516-B03B-DD2580B0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2019-03-27T10:38:00Z</dcterms:created>
  <dcterms:modified xsi:type="dcterms:W3CDTF">2019-03-27T10:38:00Z</dcterms:modified>
</cp:coreProperties>
</file>