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1F310" w14:textId="77777777" w:rsidR="003F6F1B" w:rsidRDefault="003F6F1B" w:rsidP="003F6F1B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81F33C" wp14:editId="5181F33D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1F311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5181F312" w14:textId="77777777"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14:paraId="5181F313" w14:textId="77777777"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5181F314" w14:textId="77777777"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14:paraId="5181F315" w14:textId="77777777"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8D5983" w:rsidRPr="008D5983">
        <w:rPr>
          <w:b/>
          <w:caps/>
          <w:szCs w:val="24"/>
        </w:rPr>
        <w:t xml:space="preserve"> </w:t>
      </w:r>
      <w:r w:rsidR="008D5983" w:rsidRPr="00BA0473">
        <w:rPr>
          <w:b/>
          <w:caps/>
          <w:szCs w:val="24"/>
        </w:rPr>
        <w:t>KLAIPĖDOS MIESTO SAVIVALDYBĖS TARYBOS POSĖDŽIO SUŠAUKIMO</w:t>
      </w:r>
    </w:p>
    <w:p w14:paraId="5181F316" w14:textId="77777777" w:rsidR="00445CA9" w:rsidRPr="003C09F9" w:rsidRDefault="00445CA9" w:rsidP="00F41647">
      <w:pPr>
        <w:rPr>
          <w:sz w:val="24"/>
          <w:szCs w:val="24"/>
        </w:rPr>
      </w:pPr>
    </w:p>
    <w:p w14:paraId="5181F317" w14:textId="75275D6C" w:rsidR="00445CA9" w:rsidRPr="003C09F9" w:rsidRDefault="00BE1E68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 xml:space="preserve">2019 m. balandžio 5 d. </w:t>
      </w:r>
      <w:bookmarkStart w:id="0" w:name="_GoBack"/>
      <w:bookmarkEnd w:id="0"/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M-21</w:t>
      </w:r>
    </w:p>
    <w:p w14:paraId="5181F318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5181F319" w14:textId="77777777" w:rsidR="00163473" w:rsidRDefault="00163473" w:rsidP="00AD2EE1">
      <w:pPr>
        <w:pStyle w:val="Pagrindinistekstas"/>
        <w:rPr>
          <w:szCs w:val="24"/>
        </w:rPr>
      </w:pPr>
    </w:p>
    <w:p w14:paraId="5181F31A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5181F31B" w14:textId="77777777" w:rsidR="008D5983" w:rsidRPr="004B0C2A" w:rsidRDefault="008D5983" w:rsidP="0097071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Vadovaudamasi</w:t>
      </w:r>
      <w:r w:rsidR="00561788">
        <w:rPr>
          <w:sz w:val="24"/>
          <w:szCs w:val="24"/>
        </w:rPr>
        <w:t>s</w:t>
      </w:r>
      <w:r w:rsidRPr="004B0C2A">
        <w:rPr>
          <w:sz w:val="24"/>
          <w:szCs w:val="24"/>
        </w:rPr>
        <w:t xml:space="preserve"> Lietuvos Respublikos vietos savivaldos įstatymo 13 straipsnio 4 dalimi ir 20 straipsnio 2 dalies 1 punktu,</w:t>
      </w:r>
    </w:p>
    <w:p w14:paraId="5181F31C" w14:textId="77777777" w:rsidR="008D5983" w:rsidRPr="004B0C2A" w:rsidRDefault="008D5983" w:rsidP="00970715">
      <w:pPr>
        <w:ind w:firstLine="720"/>
        <w:jc w:val="both"/>
        <w:rPr>
          <w:sz w:val="24"/>
          <w:szCs w:val="24"/>
        </w:rPr>
      </w:pPr>
      <w:r w:rsidRPr="0025130D">
        <w:rPr>
          <w:spacing w:val="60"/>
          <w:sz w:val="24"/>
          <w:szCs w:val="24"/>
        </w:rPr>
        <w:t>šaukiu</w:t>
      </w:r>
      <w:r w:rsidRPr="004B0C2A">
        <w:rPr>
          <w:sz w:val="24"/>
          <w:szCs w:val="24"/>
        </w:rPr>
        <w:t xml:space="preserve"> </w:t>
      </w:r>
      <w:r w:rsidR="003353A1">
        <w:rPr>
          <w:sz w:val="24"/>
          <w:szCs w:val="24"/>
        </w:rPr>
        <w:t xml:space="preserve">2019 m. balandžio 12 d. ir balandžio 15 d. </w:t>
      </w:r>
      <w:r w:rsidRPr="004B0C2A">
        <w:rPr>
          <w:sz w:val="24"/>
          <w:szCs w:val="24"/>
        </w:rPr>
        <w:t xml:space="preserve">9.00 val. savivaldybės posėdžių salėje Klaipėdos miesto savivaldybės tarybos </w:t>
      </w:r>
      <w:r w:rsidR="00290869">
        <w:rPr>
          <w:sz w:val="24"/>
          <w:szCs w:val="24"/>
        </w:rPr>
        <w:t>51</w:t>
      </w:r>
      <w:r w:rsidRPr="004B0C2A">
        <w:rPr>
          <w:sz w:val="24"/>
          <w:szCs w:val="24"/>
        </w:rPr>
        <w:t>-ąjį posėdį.</w:t>
      </w:r>
    </w:p>
    <w:p w14:paraId="5181F31D" w14:textId="77777777" w:rsidR="00013188" w:rsidRDefault="00013188" w:rsidP="00970715">
      <w:pPr>
        <w:ind w:firstLine="720"/>
        <w:jc w:val="both"/>
        <w:rPr>
          <w:sz w:val="24"/>
          <w:szCs w:val="24"/>
        </w:rPr>
      </w:pPr>
      <w:r w:rsidRPr="00013188">
        <w:rPr>
          <w:sz w:val="24"/>
          <w:szCs w:val="24"/>
        </w:rPr>
        <w:t>Darbotvarkė:</w:t>
      </w:r>
    </w:p>
    <w:p w14:paraId="5181F31E" w14:textId="77777777" w:rsidR="00970715" w:rsidRDefault="00970715" w:rsidP="0097071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Dėl pritarimo Klaipėdos miesto savivaldybės kontrolės ir audito tarnybos 2018 metų veiklos ataskaitai. Pranešėja D. </w:t>
      </w:r>
      <w:proofErr w:type="spellStart"/>
      <w:r>
        <w:rPr>
          <w:sz w:val="24"/>
          <w:szCs w:val="24"/>
        </w:rPr>
        <w:t>Čeporiūtė</w:t>
      </w:r>
      <w:proofErr w:type="spellEnd"/>
      <w:r>
        <w:rPr>
          <w:sz w:val="24"/>
          <w:szCs w:val="24"/>
        </w:rPr>
        <w:t>.</w:t>
      </w:r>
    </w:p>
    <w:p w14:paraId="5181F31F" w14:textId="77777777" w:rsidR="00970715" w:rsidRDefault="00970715" w:rsidP="0097071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Dėl pritarimo Europos jaunimo forumo ir Klaipėdos miesto savivaldybės bendradarbiavimo dėl Europos jaunimo sostinės 2021 m. titulo sutarties projektui. Pranešėja A. Andruškevičiūtė.</w:t>
      </w:r>
    </w:p>
    <w:p w14:paraId="5181F320" w14:textId="77777777" w:rsidR="00970715" w:rsidRDefault="00970715" w:rsidP="0097071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Dėl Klaipėdos miesto savivaldybės tarybos 2019 m. sausio 31 d. sprendimo Nr. T2-18 „Dėl klasių ir mokinių skaičiaus savivaldybės bendrojo ugdymo mokyklose 2019–2020 mokslo metams nustatymo“ pakeitimo. Pranešėja L. </w:t>
      </w:r>
      <w:proofErr w:type="spellStart"/>
      <w:r>
        <w:rPr>
          <w:sz w:val="24"/>
          <w:szCs w:val="24"/>
        </w:rPr>
        <w:t>Prižgintienė</w:t>
      </w:r>
      <w:proofErr w:type="spellEnd"/>
      <w:r>
        <w:rPr>
          <w:sz w:val="24"/>
          <w:szCs w:val="24"/>
        </w:rPr>
        <w:t>.</w:t>
      </w:r>
    </w:p>
    <w:p w14:paraId="5181F321" w14:textId="77777777" w:rsidR="00970715" w:rsidRDefault="00970715" w:rsidP="0097071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 Dėl Klaipėdos miesto savivaldybės visuomenės sveikatos stebėsenos 2017 metų ataskaitos patvirtinimo. Pranešėja J. Asadauskienė.</w:t>
      </w:r>
    </w:p>
    <w:p w14:paraId="5181F322" w14:textId="77777777" w:rsidR="00970715" w:rsidRDefault="00970715" w:rsidP="0097071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 Dėl Socialinės paramos mokiniams teikimo tvarkos aprašo patvirtinimo. Pranešėja A.</w:t>
      </w:r>
      <w:r w:rsidR="0059643D">
        <w:rPr>
          <w:sz w:val="24"/>
          <w:szCs w:val="24"/>
        </w:rPr>
        <w:t> </w:t>
      </w:r>
      <w:r>
        <w:rPr>
          <w:sz w:val="24"/>
          <w:szCs w:val="24"/>
        </w:rPr>
        <w:t>Liesytė.</w:t>
      </w:r>
    </w:p>
    <w:p w14:paraId="5181F323" w14:textId="77777777" w:rsidR="00970715" w:rsidRDefault="00970715" w:rsidP="0097071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Dėl Klaipėdos miesto savivaldybės tarybos 2019 m. kovo 21 d. sprendimo Nr. T2-68 „Dėl Klaipėdos miesto savivaldybės tarybos 2015 m. kovo 26 d. sprendimo Nr. T2-48 „Dėl Pagalbos globėjams (rūpintojams) ir </w:t>
      </w:r>
      <w:proofErr w:type="spellStart"/>
      <w:r>
        <w:rPr>
          <w:sz w:val="24"/>
          <w:szCs w:val="24"/>
        </w:rPr>
        <w:t>įvaikintojams</w:t>
      </w:r>
      <w:proofErr w:type="spellEnd"/>
      <w:r>
        <w:rPr>
          <w:sz w:val="24"/>
          <w:szCs w:val="24"/>
        </w:rPr>
        <w:t xml:space="preserve"> paslaugos teikimo tvarkos aprašo patvirtinimo“ pakeitimo“ pakeitimo. Pranešėja A. Liesytė.</w:t>
      </w:r>
    </w:p>
    <w:p w14:paraId="5181F324" w14:textId="77777777" w:rsidR="00970715" w:rsidRDefault="00970715" w:rsidP="0097071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 Dėl Klaipėdos miesto savivaldybės tarybos 2011 m. spalio 27 d. sprendimo Nr. T2-331 „Dėl Prekybos ir paslaugų teikimo Klaipėdos miesto viešosiose vietose vietinės rinkliavos nuostatų ir Prekybos ir paslaugų teikimo Klaipėdos miesto viešosiose vietose tvarkos aprašo patvirtinimo“ pakeitimo. Pranešėja J. Uptienė.</w:t>
      </w:r>
    </w:p>
    <w:p w14:paraId="5181F325" w14:textId="77777777" w:rsidR="00970715" w:rsidRDefault="00970715" w:rsidP="0097071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8. Dėl likviduotų ir iš Juridinių asmenų registro išregistruotų įmonių, mirusių fizinių asmenų skolų už valstybinės žemės nuomą pripažinimo beviltiškomis ir jų nurašymo. Pranešėja K.</w:t>
      </w:r>
      <w:r w:rsidR="00D65982">
        <w:rPr>
          <w:sz w:val="24"/>
          <w:szCs w:val="24"/>
        </w:rPr>
        <w:t> </w:t>
      </w:r>
      <w:r>
        <w:rPr>
          <w:sz w:val="24"/>
          <w:szCs w:val="24"/>
        </w:rPr>
        <w:t>Petraitienė.</w:t>
      </w:r>
    </w:p>
    <w:p w14:paraId="5181F326" w14:textId="77777777" w:rsidR="00970715" w:rsidRDefault="00970715" w:rsidP="0097071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Dėl Kompensavimo už neįrengtas automobilių stovėjimo vietas tvarkos aprašo ir sutarties formos patvirtinimo. Pranešėja V. </w:t>
      </w:r>
      <w:proofErr w:type="spellStart"/>
      <w:r w:rsidR="000753C2">
        <w:rPr>
          <w:sz w:val="24"/>
          <w:szCs w:val="24"/>
        </w:rPr>
        <w:t>Lendraitienė</w:t>
      </w:r>
      <w:proofErr w:type="spellEnd"/>
      <w:r>
        <w:rPr>
          <w:sz w:val="24"/>
          <w:szCs w:val="24"/>
        </w:rPr>
        <w:t>.</w:t>
      </w:r>
    </w:p>
    <w:p w14:paraId="5181F327" w14:textId="77777777" w:rsidR="00970715" w:rsidRDefault="00970715" w:rsidP="0097071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10. Dėl Klaipėdos miesto savivaldybės tarybos 2018 m. rugsėjo 27 d. sprendimo Nr. T2-205 „Dėl Netvarkomo arba apleisto, arba nenaudojamo, arba naudojamo ne pagal paskirtį nekilnojamojo turto sąrašo patvirtinimo“ pakeitimo. Pranešėjas G. Pocius.</w:t>
      </w:r>
    </w:p>
    <w:p w14:paraId="5181F328" w14:textId="77777777" w:rsidR="00970715" w:rsidRDefault="00970715" w:rsidP="0097071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11. Dėl Klaipėdos miesto savivaldybės tarybos 2019 m. sausio 31 d. sprendimo Nr. T2-33 „Dėl pritarimo Bendradarbiavimo sutarties dėl Skaitmeninių inovacijų centro (SIC) sukūrimo ir vystymo projektui“ pakeitimo. Pranešėja J. Činauskaitė.</w:t>
      </w:r>
    </w:p>
    <w:p w14:paraId="5181F329" w14:textId="77777777" w:rsidR="00970715" w:rsidRDefault="00970715" w:rsidP="0097071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12. Dėl Klaipėdos miesto savivaldybės tarybos 2013 m. gegužės 30 d. sprendimo Nr. T2-128 „Dėl viešosios įstaigos Klaipėdos turizmo ir kultūros informacijos centro teikiamų kempingo ir kitų paslaugų įkainių“ pripažinimo netekusiu galios. Pranešėja J. Činauskaitė.</w:t>
      </w:r>
    </w:p>
    <w:p w14:paraId="5181F32A" w14:textId="77777777" w:rsidR="00970715" w:rsidRDefault="00970715" w:rsidP="0097071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13. Dėl Klaipėdos miesto savivaldybės tarybos 2015 m. lapkričio 26 d. sprendimo Nr. T2-306 „Dėl viešosios įstaigos Klaipėdos ekonominės plėtros agentūros teikiamų kūrybinio inkubatoriaus kultūros fabriko paslaugų įkainių patvirtinimo“ pripažinimo netekusiu galios. Pranešėja J.</w:t>
      </w:r>
      <w:r w:rsidR="00D65982">
        <w:rPr>
          <w:sz w:val="24"/>
          <w:szCs w:val="24"/>
        </w:rPr>
        <w:t> </w:t>
      </w:r>
      <w:r>
        <w:rPr>
          <w:sz w:val="24"/>
          <w:szCs w:val="24"/>
        </w:rPr>
        <w:t>Činauskaitė.</w:t>
      </w:r>
    </w:p>
    <w:p w14:paraId="5181F32B" w14:textId="77777777" w:rsidR="00970715" w:rsidRDefault="00970715" w:rsidP="0097071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14. Dėl pritarimo dalyvauti tarptautinės programos URBACT III projekte „Gyvos gatvės“ partnerio teisėmis. Pranešėja J. Činauskaitė.</w:t>
      </w:r>
    </w:p>
    <w:p w14:paraId="5181F32C" w14:textId="77777777" w:rsidR="00970715" w:rsidRDefault="00970715" w:rsidP="0097071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15. Dėl Klaipėdos miesto savivaldybės tarybos 2017 m. liepos 27 d. sprendimo Nr. T2-187 „Dėl Kultūros bei meno projektų finansavimo Klaipėdos miesto savivaldybės biudžeto lėšomis tvarkos nustatymo“ pakeitimo. Pranešėja E. Deltuvaitė.</w:t>
      </w:r>
    </w:p>
    <w:p w14:paraId="5181F32D" w14:textId="77777777" w:rsidR="00970715" w:rsidRDefault="00970715" w:rsidP="0097071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16. Dėl Klaipėdos miesto savivaldybės tarybos 2017 m. gruodžio 21 d. sprendimo Nr. T2-320 „Dėl keleivių vežimo kainų patvirtinimo“ pakeitimo. Pranešėjas R. Mockus.</w:t>
      </w:r>
    </w:p>
    <w:p w14:paraId="5181F32E" w14:textId="77777777" w:rsidR="00970715" w:rsidRDefault="00970715" w:rsidP="0097071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17. Dėl Klaipėdos miesto savivaldybės tarybos 2017 m. gruodžio 21 d. sprendimo Nr. T2-347 ,,Dėl akcinės bendrovės „Klaipėdos energija“ 2018–2022 metų investicijų plano ir jo finansavimo šaltinių suderinimo“ pakeitimo. Pranešėjas A. Gaižutis.</w:t>
      </w:r>
    </w:p>
    <w:p w14:paraId="5181F32F" w14:textId="77777777" w:rsidR="00970715" w:rsidRDefault="00970715" w:rsidP="00970715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18. Dėl Klaipėdos miesto savivaldybės tarybos 2017 m. liepos 27 d. sprendimo Nr. T2-185 „Dėl Klaipėdos miesto tvarkymo ir švaros taisyklių patvirtinimo“ pakeitimo. Pranešėja </w:t>
      </w:r>
      <w:r w:rsidR="00A06C68">
        <w:rPr>
          <w:sz w:val="24"/>
          <w:szCs w:val="24"/>
        </w:rPr>
        <w:t>R. Jievaitienė</w:t>
      </w:r>
      <w:r>
        <w:rPr>
          <w:sz w:val="24"/>
          <w:szCs w:val="24"/>
        </w:rPr>
        <w:t>.</w:t>
      </w:r>
    </w:p>
    <w:p w14:paraId="5181F330" w14:textId="77777777" w:rsidR="00970715" w:rsidRDefault="00970715" w:rsidP="0097071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19. Dėl Klaipėdos miesto savivaldybei priklausančių viešosios įstaigos „Klaipėdos jachtklubas“ dalininko teisių pardavimo.</w:t>
      </w:r>
      <w:r>
        <w:t xml:space="preserve"> </w:t>
      </w:r>
      <w:r>
        <w:rPr>
          <w:sz w:val="24"/>
          <w:szCs w:val="24"/>
        </w:rPr>
        <w:t>Pranešėjas E. Simokaitis.</w:t>
      </w:r>
    </w:p>
    <w:p w14:paraId="5181F331" w14:textId="77777777" w:rsidR="00970715" w:rsidRDefault="00970715" w:rsidP="0097071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20. Dėl UAB „Senasis turgus“ įstatinio kapitalo didinimo. Pranešėjas E. Simokaitis.</w:t>
      </w:r>
    </w:p>
    <w:p w14:paraId="5181F332" w14:textId="77777777" w:rsidR="00970715" w:rsidRDefault="00970715" w:rsidP="0097071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21. Dėl sutikimo perimti valstybės turtą ir jo perdavimo valdyti, naudoti ir disponuoti patikėjimo teise.</w:t>
      </w:r>
      <w:r>
        <w:t xml:space="preserve"> </w:t>
      </w:r>
      <w:r>
        <w:rPr>
          <w:sz w:val="24"/>
          <w:szCs w:val="24"/>
        </w:rPr>
        <w:t>Pranešėjas E. Simokaitis.</w:t>
      </w:r>
    </w:p>
    <w:p w14:paraId="5181F333" w14:textId="77777777" w:rsidR="00970715" w:rsidRPr="00970715" w:rsidRDefault="00970715" w:rsidP="0097071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Dėl Klaipėdos miesto savivaldybės tarybos 2016 m. birželio 23 d. sprendimo Nr. T2-184 „Dėl Klaipėdos miesto savivaldybės tarybos veiklos reglamento patvirtinimo“ pakeitimo. </w:t>
      </w:r>
      <w:r w:rsidRPr="00970715">
        <w:rPr>
          <w:sz w:val="24"/>
          <w:szCs w:val="24"/>
        </w:rPr>
        <w:t>Pranešėjas M. Vitk</w:t>
      </w:r>
      <w:r>
        <w:rPr>
          <w:sz w:val="24"/>
          <w:szCs w:val="24"/>
        </w:rPr>
        <w:t>us.</w:t>
      </w:r>
    </w:p>
    <w:p w14:paraId="5181F334" w14:textId="77777777" w:rsidR="00970715" w:rsidRDefault="00970715" w:rsidP="0097071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23. Dėl Klaipėdos miesto savivaldybės tarybos ir mero sekretoriato valstybės tarnautojų ir darbuotojų, dirbančių pagal darbo sutartis, skaičiaus nustatymo. Pranešėjas M. Vitkus.</w:t>
      </w:r>
    </w:p>
    <w:p w14:paraId="5181F335" w14:textId="77777777" w:rsidR="00970715" w:rsidRDefault="00970715" w:rsidP="00970715">
      <w:pPr>
        <w:ind w:firstLine="720"/>
        <w:jc w:val="both"/>
        <w:rPr>
          <w:sz w:val="24"/>
          <w:szCs w:val="24"/>
        </w:rPr>
      </w:pPr>
    </w:p>
    <w:p w14:paraId="5181F336" w14:textId="77777777" w:rsidR="00BC0D32" w:rsidRPr="003A3546" w:rsidRDefault="00BC0D32" w:rsidP="00D55A82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819"/>
      </w:tblGrid>
      <w:tr w:rsidR="003A3546" w:rsidRPr="003A3546" w14:paraId="5181F33A" w14:textId="77777777" w:rsidTr="003A3546">
        <w:tc>
          <w:tcPr>
            <w:tcW w:w="4927" w:type="dxa"/>
          </w:tcPr>
          <w:p w14:paraId="5181F337" w14:textId="77777777" w:rsidR="004001BF" w:rsidRPr="003A3546" w:rsidRDefault="00B07F8F" w:rsidP="00013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</w:t>
            </w:r>
            <w:r w:rsidR="00013188">
              <w:rPr>
                <w:sz w:val="24"/>
                <w:szCs w:val="24"/>
              </w:rPr>
              <w:t>as</w:t>
            </w:r>
          </w:p>
        </w:tc>
        <w:tc>
          <w:tcPr>
            <w:tcW w:w="4927" w:type="dxa"/>
          </w:tcPr>
          <w:p w14:paraId="5181F338" w14:textId="77777777" w:rsidR="003372E1" w:rsidRDefault="00013188" w:rsidP="003372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  <w:p w14:paraId="5181F339" w14:textId="77777777" w:rsidR="00C832EB" w:rsidRPr="003A3546" w:rsidRDefault="00C832EB" w:rsidP="003372E1">
            <w:pPr>
              <w:jc w:val="right"/>
              <w:rPr>
                <w:sz w:val="24"/>
                <w:szCs w:val="24"/>
              </w:rPr>
            </w:pPr>
          </w:p>
        </w:tc>
      </w:tr>
    </w:tbl>
    <w:p w14:paraId="5181F33B" w14:textId="77777777" w:rsidR="00D91950" w:rsidRDefault="00D91950" w:rsidP="00970715">
      <w:pPr>
        <w:jc w:val="both"/>
        <w:rPr>
          <w:sz w:val="24"/>
          <w:szCs w:val="24"/>
        </w:rPr>
      </w:pPr>
    </w:p>
    <w:sectPr w:rsidR="00D91950" w:rsidSect="002E0294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59004" w14:textId="77777777" w:rsidR="00574EA6" w:rsidRDefault="00574EA6" w:rsidP="00F41647">
      <w:r>
        <w:separator/>
      </w:r>
    </w:p>
  </w:endnote>
  <w:endnote w:type="continuationSeparator" w:id="0">
    <w:p w14:paraId="741A6FB0" w14:textId="77777777" w:rsidR="00574EA6" w:rsidRDefault="00574EA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53CA0" w14:textId="77777777" w:rsidR="00574EA6" w:rsidRDefault="00574EA6" w:rsidP="00F41647">
      <w:r>
        <w:separator/>
      </w:r>
    </w:p>
  </w:footnote>
  <w:footnote w:type="continuationSeparator" w:id="0">
    <w:p w14:paraId="4662D66C" w14:textId="77777777" w:rsidR="00574EA6" w:rsidRDefault="00574EA6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181F342" w14:textId="77777777"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BE1E68">
          <w:rPr>
            <w:noProof/>
            <w:sz w:val="24"/>
            <w:szCs w:val="24"/>
          </w:rPr>
          <w:t>2</w:t>
        </w:r>
        <w:r w:rsidRPr="002E0294">
          <w:rPr>
            <w:sz w:val="24"/>
            <w:szCs w:val="24"/>
          </w:rPr>
          <w:fldChar w:fldCharType="end"/>
        </w:r>
      </w:p>
    </w:sdtContent>
  </w:sdt>
  <w:p w14:paraId="5181F343" w14:textId="77777777" w:rsidR="002E0294" w:rsidRDefault="002E02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13188"/>
    <w:rsid w:val="0002107B"/>
    <w:rsid w:val="00023966"/>
    <w:rsid w:val="00024730"/>
    <w:rsid w:val="00055CBE"/>
    <w:rsid w:val="000610E8"/>
    <w:rsid w:val="00071EBB"/>
    <w:rsid w:val="000753C2"/>
    <w:rsid w:val="000944BF"/>
    <w:rsid w:val="000A5DC9"/>
    <w:rsid w:val="000B0E3B"/>
    <w:rsid w:val="000E6C34"/>
    <w:rsid w:val="0011281D"/>
    <w:rsid w:val="00112E10"/>
    <w:rsid w:val="0014021E"/>
    <w:rsid w:val="001444C8"/>
    <w:rsid w:val="001456CE"/>
    <w:rsid w:val="001470A4"/>
    <w:rsid w:val="00163473"/>
    <w:rsid w:val="00171EF2"/>
    <w:rsid w:val="001906F5"/>
    <w:rsid w:val="001B01B1"/>
    <w:rsid w:val="001D1AE7"/>
    <w:rsid w:val="001E7BA7"/>
    <w:rsid w:val="00227C97"/>
    <w:rsid w:val="00237B69"/>
    <w:rsid w:val="002412B9"/>
    <w:rsid w:val="00242B88"/>
    <w:rsid w:val="00276555"/>
    <w:rsid w:val="00276B28"/>
    <w:rsid w:val="00277EC7"/>
    <w:rsid w:val="00290869"/>
    <w:rsid w:val="00291226"/>
    <w:rsid w:val="002966B7"/>
    <w:rsid w:val="002A6553"/>
    <w:rsid w:val="002C08AE"/>
    <w:rsid w:val="002D3032"/>
    <w:rsid w:val="002E0294"/>
    <w:rsid w:val="002F5E80"/>
    <w:rsid w:val="002F6381"/>
    <w:rsid w:val="002F79D0"/>
    <w:rsid w:val="00324750"/>
    <w:rsid w:val="003353A1"/>
    <w:rsid w:val="003372E1"/>
    <w:rsid w:val="00341F73"/>
    <w:rsid w:val="00347F54"/>
    <w:rsid w:val="0035194F"/>
    <w:rsid w:val="00375FFB"/>
    <w:rsid w:val="00381B53"/>
    <w:rsid w:val="00384543"/>
    <w:rsid w:val="0039629B"/>
    <w:rsid w:val="003A3546"/>
    <w:rsid w:val="003C09F9"/>
    <w:rsid w:val="003D170A"/>
    <w:rsid w:val="003E5D65"/>
    <w:rsid w:val="003E603A"/>
    <w:rsid w:val="003F6F1B"/>
    <w:rsid w:val="004001BF"/>
    <w:rsid w:val="00401D76"/>
    <w:rsid w:val="00405B54"/>
    <w:rsid w:val="00423AB4"/>
    <w:rsid w:val="00433CCC"/>
    <w:rsid w:val="00444FFC"/>
    <w:rsid w:val="00445CA9"/>
    <w:rsid w:val="00450E95"/>
    <w:rsid w:val="004545AD"/>
    <w:rsid w:val="00472954"/>
    <w:rsid w:val="00483B8F"/>
    <w:rsid w:val="004B58F4"/>
    <w:rsid w:val="004F155D"/>
    <w:rsid w:val="004F5B52"/>
    <w:rsid w:val="00516F06"/>
    <w:rsid w:val="00524DA3"/>
    <w:rsid w:val="0054516D"/>
    <w:rsid w:val="00561788"/>
    <w:rsid w:val="00574EA6"/>
    <w:rsid w:val="00576CF7"/>
    <w:rsid w:val="0058133F"/>
    <w:rsid w:val="0059643D"/>
    <w:rsid w:val="005A3D21"/>
    <w:rsid w:val="005A6770"/>
    <w:rsid w:val="005C29DF"/>
    <w:rsid w:val="005C73A8"/>
    <w:rsid w:val="00606132"/>
    <w:rsid w:val="006064DF"/>
    <w:rsid w:val="0062205A"/>
    <w:rsid w:val="00636588"/>
    <w:rsid w:val="00641386"/>
    <w:rsid w:val="006521DC"/>
    <w:rsid w:val="00664949"/>
    <w:rsid w:val="006A09D2"/>
    <w:rsid w:val="006A47F4"/>
    <w:rsid w:val="006B2DC0"/>
    <w:rsid w:val="006B429F"/>
    <w:rsid w:val="006C053B"/>
    <w:rsid w:val="006C24F5"/>
    <w:rsid w:val="006E106A"/>
    <w:rsid w:val="006F05CF"/>
    <w:rsid w:val="006F416F"/>
    <w:rsid w:val="006F4715"/>
    <w:rsid w:val="007069D4"/>
    <w:rsid w:val="00710820"/>
    <w:rsid w:val="0071717F"/>
    <w:rsid w:val="00721079"/>
    <w:rsid w:val="007470D1"/>
    <w:rsid w:val="00764EB6"/>
    <w:rsid w:val="007775F7"/>
    <w:rsid w:val="00801E4F"/>
    <w:rsid w:val="00815526"/>
    <w:rsid w:val="00854281"/>
    <w:rsid w:val="008623E9"/>
    <w:rsid w:val="00864F6F"/>
    <w:rsid w:val="008A3FA5"/>
    <w:rsid w:val="008B23CD"/>
    <w:rsid w:val="008C6BDA"/>
    <w:rsid w:val="008D3E3C"/>
    <w:rsid w:val="008D5983"/>
    <w:rsid w:val="008D69DD"/>
    <w:rsid w:val="008E411C"/>
    <w:rsid w:val="008E79A3"/>
    <w:rsid w:val="008F665C"/>
    <w:rsid w:val="00932DDD"/>
    <w:rsid w:val="0094185A"/>
    <w:rsid w:val="00956C84"/>
    <w:rsid w:val="00965D3F"/>
    <w:rsid w:val="00970715"/>
    <w:rsid w:val="00994AB9"/>
    <w:rsid w:val="009A23C7"/>
    <w:rsid w:val="009A71EF"/>
    <w:rsid w:val="009D6E82"/>
    <w:rsid w:val="009D7116"/>
    <w:rsid w:val="009F477F"/>
    <w:rsid w:val="00A06C68"/>
    <w:rsid w:val="00A26788"/>
    <w:rsid w:val="00A308F3"/>
    <w:rsid w:val="00A3260E"/>
    <w:rsid w:val="00A44DC7"/>
    <w:rsid w:val="00A56070"/>
    <w:rsid w:val="00A65F47"/>
    <w:rsid w:val="00A7395B"/>
    <w:rsid w:val="00A8670A"/>
    <w:rsid w:val="00A9592B"/>
    <w:rsid w:val="00A95C0B"/>
    <w:rsid w:val="00AA5D74"/>
    <w:rsid w:val="00AA5DFD"/>
    <w:rsid w:val="00AB1DFB"/>
    <w:rsid w:val="00AC585C"/>
    <w:rsid w:val="00AD066F"/>
    <w:rsid w:val="00AD2EE1"/>
    <w:rsid w:val="00AD4AB5"/>
    <w:rsid w:val="00AE1C7E"/>
    <w:rsid w:val="00AE70A8"/>
    <w:rsid w:val="00AF3210"/>
    <w:rsid w:val="00AF5788"/>
    <w:rsid w:val="00AF65BC"/>
    <w:rsid w:val="00B07F8F"/>
    <w:rsid w:val="00B40258"/>
    <w:rsid w:val="00B63768"/>
    <w:rsid w:val="00B7320C"/>
    <w:rsid w:val="00B82C3F"/>
    <w:rsid w:val="00B9579E"/>
    <w:rsid w:val="00BA36EB"/>
    <w:rsid w:val="00BB07E2"/>
    <w:rsid w:val="00BC0D32"/>
    <w:rsid w:val="00BC3A0B"/>
    <w:rsid w:val="00BE1E68"/>
    <w:rsid w:val="00BE2BDD"/>
    <w:rsid w:val="00BF5F32"/>
    <w:rsid w:val="00C103EE"/>
    <w:rsid w:val="00C1113E"/>
    <w:rsid w:val="00C40F27"/>
    <w:rsid w:val="00C64316"/>
    <w:rsid w:val="00C65E04"/>
    <w:rsid w:val="00C70A51"/>
    <w:rsid w:val="00C73DF4"/>
    <w:rsid w:val="00C832EB"/>
    <w:rsid w:val="00CA7B58"/>
    <w:rsid w:val="00CA7DAD"/>
    <w:rsid w:val="00CB3E22"/>
    <w:rsid w:val="00D55A82"/>
    <w:rsid w:val="00D65982"/>
    <w:rsid w:val="00D81831"/>
    <w:rsid w:val="00D91950"/>
    <w:rsid w:val="00DD7E00"/>
    <w:rsid w:val="00DE0BFB"/>
    <w:rsid w:val="00DF08E2"/>
    <w:rsid w:val="00E06009"/>
    <w:rsid w:val="00E114A8"/>
    <w:rsid w:val="00E37B92"/>
    <w:rsid w:val="00E513D1"/>
    <w:rsid w:val="00E65B25"/>
    <w:rsid w:val="00E92A97"/>
    <w:rsid w:val="00E95FE0"/>
    <w:rsid w:val="00E96582"/>
    <w:rsid w:val="00E97E31"/>
    <w:rsid w:val="00EA65AF"/>
    <w:rsid w:val="00EB6CD4"/>
    <w:rsid w:val="00EC10BA"/>
    <w:rsid w:val="00EC5237"/>
    <w:rsid w:val="00ED1DA5"/>
    <w:rsid w:val="00ED3397"/>
    <w:rsid w:val="00EE5913"/>
    <w:rsid w:val="00EF35CE"/>
    <w:rsid w:val="00F070C4"/>
    <w:rsid w:val="00F41647"/>
    <w:rsid w:val="00F60107"/>
    <w:rsid w:val="00F650E4"/>
    <w:rsid w:val="00F71567"/>
    <w:rsid w:val="00F968C8"/>
    <w:rsid w:val="00F96B87"/>
    <w:rsid w:val="00F97A43"/>
    <w:rsid w:val="00FB03DF"/>
    <w:rsid w:val="00FC3C85"/>
    <w:rsid w:val="00FD1A59"/>
    <w:rsid w:val="00FE273D"/>
    <w:rsid w:val="00FF3C6B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F310"/>
  <w15:docId w15:val="{8B7C7258-2D18-4299-9686-1D72A210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3154</Words>
  <Characters>1799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3</cp:revision>
  <cp:lastPrinted>2019-03-14T09:01:00Z</cp:lastPrinted>
  <dcterms:created xsi:type="dcterms:W3CDTF">2019-04-05T10:40:00Z</dcterms:created>
  <dcterms:modified xsi:type="dcterms:W3CDTF">2019-04-05T10:40:00Z</dcterms:modified>
</cp:coreProperties>
</file>