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ADB" w:rsidRDefault="00A42ADB" w:rsidP="00A42ADB">
      <w:pPr>
        <w:ind w:firstLine="720"/>
        <w:jc w:val="center"/>
        <w:rPr>
          <w:rFonts w:ascii="Times New Roman" w:hAnsi="Times New Roman"/>
          <w:b/>
          <w:bCs/>
          <w:sz w:val="24"/>
          <w:szCs w:val="24"/>
        </w:rPr>
      </w:pPr>
      <w:r>
        <w:rPr>
          <w:rFonts w:ascii="Times New Roman" w:hAnsi="Times New Roman"/>
          <w:b/>
          <w:bCs/>
          <w:sz w:val="24"/>
          <w:szCs w:val="24"/>
        </w:rPr>
        <w:t>KLAIPĖDOS MIESTO SAVIVALDYBĖS TARYBA</w:t>
      </w:r>
    </w:p>
    <w:p w:rsidR="00A42ADB" w:rsidRDefault="00A42ADB" w:rsidP="00A42ADB">
      <w:pPr>
        <w:ind w:firstLine="720"/>
        <w:jc w:val="center"/>
        <w:rPr>
          <w:rFonts w:ascii="Times New Roman" w:hAnsi="Times New Roman"/>
          <w:b/>
          <w:bCs/>
          <w:sz w:val="24"/>
          <w:szCs w:val="24"/>
        </w:rPr>
      </w:pPr>
      <w:r>
        <w:rPr>
          <w:rFonts w:ascii="Times New Roman" w:hAnsi="Times New Roman"/>
          <w:b/>
          <w:bCs/>
          <w:sz w:val="24"/>
          <w:szCs w:val="24"/>
        </w:rPr>
        <w:t>FINANSŲ IR EKONOMIKOS KOMITETAS</w:t>
      </w:r>
    </w:p>
    <w:p w:rsidR="00A42ADB" w:rsidRDefault="00A42ADB" w:rsidP="00A42ADB">
      <w:pPr>
        <w:ind w:firstLine="720"/>
        <w:jc w:val="center"/>
        <w:rPr>
          <w:rFonts w:ascii="Times New Roman" w:hAnsi="Times New Roman"/>
          <w:b/>
          <w:bCs/>
          <w:sz w:val="24"/>
          <w:szCs w:val="24"/>
        </w:rPr>
      </w:pPr>
    </w:p>
    <w:p w:rsidR="00A42ADB" w:rsidRDefault="00A42ADB" w:rsidP="00A42ADB">
      <w:pPr>
        <w:ind w:firstLine="720"/>
        <w:jc w:val="center"/>
        <w:rPr>
          <w:rFonts w:ascii="Times New Roman" w:hAnsi="Times New Roman"/>
          <w:b/>
          <w:bCs/>
          <w:sz w:val="24"/>
          <w:szCs w:val="24"/>
        </w:rPr>
      </w:pPr>
      <w:r>
        <w:rPr>
          <w:rFonts w:ascii="Times New Roman" w:hAnsi="Times New Roman"/>
          <w:b/>
          <w:bCs/>
          <w:sz w:val="24"/>
          <w:szCs w:val="24"/>
        </w:rPr>
        <w:t>POSĖDŽIO PROTOKOLAS</w:t>
      </w:r>
    </w:p>
    <w:p w:rsidR="00A42ADB" w:rsidRDefault="00A42ADB" w:rsidP="00A42ADB">
      <w:pPr>
        <w:ind w:firstLine="720"/>
        <w:jc w:val="center"/>
        <w:rPr>
          <w:rFonts w:ascii="Times New Roman" w:hAnsi="Times New Roman"/>
          <w:b/>
          <w:bCs/>
          <w:sz w:val="24"/>
          <w:szCs w:val="24"/>
        </w:rPr>
      </w:pPr>
    </w:p>
    <w:p w:rsidR="00A42ADB" w:rsidRDefault="00A42ADB" w:rsidP="00A42ADB">
      <w:pPr>
        <w:ind w:firstLine="720"/>
        <w:jc w:val="center"/>
        <w:rPr>
          <w:rFonts w:ascii="Times New Roman" w:hAnsi="Times New Roman"/>
          <w:sz w:val="24"/>
          <w:szCs w:val="20"/>
        </w:rPr>
      </w:pPr>
      <w:r>
        <w:rPr>
          <w:rFonts w:ascii="Times New Roman" w:hAnsi="Times New Roman"/>
          <w:sz w:val="24"/>
          <w:szCs w:val="20"/>
        </w:rPr>
        <w:t>2015-06-</w:t>
      </w:r>
      <w:r w:rsidR="009E25A4">
        <w:rPr>
          <w:rFonts w:ascii="Times New Roman" w:hAnsi="Times New Roman"/>
          <w:sz w:val="24"/>
          <w:szCs w:val="20"/>
        </w:rPr>
        <w:t>22</w:t>
      </w:r>
      <w:r>
        <w:rPr>
          <w:rFonts w:ascii="Times New Roman" w:hAnsi="Times New Roman"/>
          <w:sz w:val="24"/>
          <w:szCs w:val="20"/>
        </w:rPr>
        <w:t xml:space="preserve">  Nr. TAR – </w:t>
      </w:r>
      <w:r w:rsidR="009E25A4">
        <w:rPr>
          <w:rFonts w:ascii="Times New Roman" w:hAnsi="Times New Roman"/>
          <w:sz w:val="24"/>
          <w:szCs w:val="20"/>
        </w:rPr>
        <w:t>55</w:t>
      </w:r>
    </w:p>
    <w:p w:rsidR="00A42ADB" w:rsidRDefault="00A42ADB" w:rsidP="00A42ADB">
      <w:pPr>
        <w:ind w:firstLine="720"/>
        <w:jc w:val="center"/>
        <w:rPr>
          <w:rFonts w:ascii="Times New Roman" w:hAnsi="Times New Roman"/>
          <w:sz w:val="24"/>
          <w:szCs w:val="20"/>
        </w:rPr>
      </w:pPr>
      <w:r>
        <w:rPr>
          <w:rFonts w:ascii="Times New Roman" w:hAnsi="Times New Roman"/>
          <w:sz w:val="24"/>
          <w:szCs w:val="20"/>
        </w:rPr>
        <w:t>Klaipėda</w:t>
      </w:r>
    </w:p>
    <w:p w:rsidR="00A42ADB" w:rsidRDefault="00A42ADB" w:rsidP="00A42ADB">
      <w:pPr>
        <w:ind w:firstLine="720"/>
        <w:jc w:val="center"/>
        <w:rPr>
          <w:rFonts w:ascii="Times New Roman" w:hAnsi="Times New Roman"/>
          <w:sz w:val="24"/>
          <w:szCs w:val="20"/>
        </w:rPr>
      </w:pPr>
    </w:p>
    <w:p w:rsidR="00A42ADB" w:rsidRDefault="00A42ADB" w:rsidP="00A42ADB">
      <w:pPr>
        <w:ind w:firstLine="720"/>
        <w:jc w:val="center"/>
        <w:rPr>
          <w:rFonts w:ascii="Times New Roman" w:hAnsi="Times New Roman"/>
          <w:sz w:val="24"/>
          <w:szCs w:val="20"/>
        </w:rPr>
      </w:pPr>
    </w:p>
    <w:p w:rsidR="00A42ADB" w:rsidRDefault="00A42ADB" w:rsidP="00A42ADB">
      <w:pPr>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5E479F">
        <w:rPr>
          <w:rFonts w:ascii="Times New Roman" w:hAnsi="Times New Roman" w:cs="Times New Roman"/>
          <w:sz w:val="24"/>
          <w:szCs w:val="24"/>
        </w:rPr>
        <w:t xml:space="preserve"> </w:t>
      </w:r>
      <w:r>
        <w:rPr>
          <w:rFonts w:ascii="Times New Roman" w:hAnsi="Times New Roman" w:cs="Times New Roman"/>
          <w:sz w:val="24"/>
          <w:szCs w:val="24"/>
        </w:rPr>
        <w:t xml:space="preserve">  Posė</w:t>
      </w:r>
      <w:r w:rsidR="001473DB">
        <w:rPr>
          <w:rFonts w:ascii="Times New Roman" w:hAnsi="Times New Roman" w:cs="Times New Roman"/>
          <w:sz w:val="24"/>
          <w:szCs w:val="24"/>
        </w:rPr>
        <w:t>dis įvyko 2015-06-17. Pradžia 11.0</w:t>
      </w:r>
      <w:bookmarkStart w:id="0" w:name="_GoBack"/>
      <w:bookmarkEnd w:id="0"/>
      <w:r>
        <w:rPr>
          <w:rFonts w:ascii="Times New Roman" w:hAnsi="Times New Roman" w:cs="Times New Roman"/>
          <w:sz w:val="24"/>
          <w:szCs w:val="24"/>
        </w:rPr>
        <w:t>0 val.</w:t>
      </w:r>
    </w:p>
    <w:p w:rsidR="00A42ADB" w:rsidRDefault="005E479F" w:rsidP="00A42ADB">
      <w:pPr>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42ADB">
        <w:rPr>
          <w:rFonts w:ascii="Times New Roman" w:hAnsi="Times New Roman" w:cs="Times New Roman"/>
          <w:sz w:val="24"/>
          <w:szCs w:val="24"/>
        </w:rPr>
        <w:t xml:space="preserve">   Posėdžio pirmininkas – Rimantas Taraškevičius.</w:t>
      </w:r>
    </w:p>
    <w:p w:rsidR="00A42ADB" w:rsidRDefault="00A42ADB" w:rsidP="00A42ADB">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5E479F">
        <w:rPr>
          <w:rFonts w:ascii="Times New Roman" w:hAnsi="Times New Roman" w:cs="Times New Roman"/>
          <w:sz w:val="24"/>
          <w:szCs w:val="24"/>
        </w:rPr>
        <w:t xml:space="preserve"> </w:t>
      </w:r>
      <w:r>
        <w:rPr>
          <w:rFonts w:ascii="Times New Roman" w:hAnsi="Times New Roman" w:cs="Times New Roman"/>
          <w:sz w:val="24"/>
          <w:szCs w:val="24"/>
        </w:rPr>
        <w:t xml:space="preserve"> Posėdžio sekretorė  – Lietutė Demidova.</w:t>
      </w:r>
    </w:p>
    <w:p w:rsidR="00A42ADB" w:rsidRDefault="00A42ADB" w:rsidP="00A42ADB">
      <w:pPr>
        <w:tabs>
          <w:tab w:val="left" w:pos="567"/>
        </w:tabs>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    </w:t>
      </w:r>
      <w:r w:rsidR="005E479F">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 xml:space="preserve">  Posėdyje dalyvavo </w:t>
      </w:r>
      <w:r w:rsidR="00FC3EFF">
        <w:rPr>
          <w:rFonts w:ascii="Times New Roman" w:hAnsi="Times New Roman" w:cs="Times New Roman"/>
          <w:sz w:val="24"/>
          <w:szCs w:val="24"/>
          <w:lang w:eastAsia="lt-LT"/>
        </w:rPr>
        <w:t xml:space="preserve">komiteto nariai: </w:t>
      </w:r>
      <w:r>
        <w:rPr>
          <w:rFonts w:ascii="Times New Roman" w:hAnsi="Times New Roman" w:cs="Times New Roman"/>
          <w:sz w:val="24"/>
          <w:szCs w:val="24"/>
          <w:lang w:eastAsia="lt-LT"/>
        </w:rPr>
        <w:t xml:space="preserve">Judita Simonavičiūtė, Arūnas Barbšys, Viačeslav Titov, Andrej Kugmerov, Savivaldybės administracijos darbuotojai: Socialinio būsto vedėja Danguolė Netikšienė, Teisės skyriaus vedėjas Andrius Kačalinas, </w:t>
      </w:r>
      <w:r w:rsidR="00FC3EFF">
        <w:rPr>
          <w:rFonts w:ascii="Times New Roman" w:hAnsi="Times New Roman" w:cs="Times New Roman"/>
          <w:sz w:val="24"/>
          <w:szCs w:val="24"/>
          <w:lang w:eastAsia="lt-LT"/>
        </w:rPr>
        <w:t xml:space="preserve">Teisės skyriaus vyr. specialistas Linas Ališauskas, </w:t>
      </w:r>
      <w:r>
        <w:rPr>
          <w:rFonts w:ascii="Times New Roman" w:hAnsi="Times New Roman" w:cs="Times New Roman"/>
          <w:sz w:val="24"/>
          <w:szCs w:val="24"/>
          <w:lang w:eastAsia="lt-LT"/>
        </w:rPr>
        <w:t>Turto skyriaus vedėjas Edvardas Simokaitis, Mokesčių skyriaus vedėjas Donatas Jeruševičius, Žemėtvarkos skyriaus vyr. specialistė Raimonda Gružien</w:t>
      </w:r>
      <w:r w:rsidR="00FC3EFF">
        <w:rPr>
          <w:rFonts w:ascii="Times New Roman" w:hAnsi="Times New Roman" w:cs="Times New Roman"/>
          <w:sz w:val="24"/>
          <w:szCs w:val="24"/>
          <w:lang w:eastAsia="lt-LT"/>
        </w:rPr>
        <w:t xml:space="preserve">ė, Tarybos narys Saulius Liekis, Švietimo įstaigų administravimo poskyrio vedėja Jolanta Ceplienė, Ugdymo ir kultūros departamento direktorė Nijolė Laužikienė, Sveikatos apsaugos skyriaus vedėja Janina Asadauskienė, Finansų ir turto departamento direktorė Aldona Špučienė, Miesto ūkio departamento direktorius Liudvikas Dūda. </w:t>
      </w:r>
    </w:p>
    <w:p w:rsidR="005E479F" w:rsidRDefault="005E479F" w:rsidP="00A42ADB">
      <w:pPr>
        <w:tabs>
          <w:tab w:val="left" w:pos="567"/>
        </w:tabs>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       Posėdyje dalyvaujančių asmenų sąrašas pridedamas (priedas).</w:t>
      </w:r>
    </w:p>
    <w:p w:rsidR="00A42ADB" w:rsidRDefault="00A42ADB" w:rsidP="00A42ADB">
      <w:pPr>
        <w:tabs>
          <w:tab w:val="left" w:pos="567"/>
        </w:tabs>
        <w:rPr>
          <w:rFonts w:ascii="Times New Roman" w:hAnsi="Times New Roman" w:cs="Times New Roman"/>
          <w:sz w:val="24"/>
          <w:szCs w:val="24"/>
        </w:rPr>
      </w:pPr>
      <w:r>
        <w:rPr>
          <w:rFonts w:ascii="Times New Roman" w:hAnsi="Times New Roman" w:cs="Times New Roman"/>
          <w:sz w:val="24"/>
          <w:szCs w:val="24"/>
        </w:rPr>
        <w:t xml:space="preserve">       Darbotvarkei pritarta bendru sutarimu:</w:t>
      </w:r>
    </w:p>
    <w:p w:rsidR="00A42ADB" w:rsidRPr="00A42ADB" w:rsidRDefault="00A42ADB" w:rsidP="00A42ADB">
      <w:pPr>
        <w:ind w:firstLine="0"/>
        <w:jc w:val="both"/>
        <w:rPr>
          <w:rFonts w:ascii="Times New Roman" w:eastAsia="Times New Roman" w:hAnsi="Times New Roman" w:cs="Times New Roman"/>
          <w:sz w:val="24"/>
          <w:szCs w:val="24"/>
          <w:lang w:eastAsia="lt-LT"/>
        </w:rPr>
      </w:pPr>
      <w:r w:rsidRPr="00A42AD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A42ADB">
        <w:rPr>
          <w:rFonts w:ascii="Times New Roman" w:eastAsia="Times New Roman" w:hAnsi="Times New Roman" w:cs="Times New Roman"/>
          <w:sz w:val="24"/>
          <w:szCs w:val="24"/>
        </w:rPr>
        <w:t xml:space="preserve">  1. Dėl pritarimo Taikos sutarčiai civilinėje byloje. Pranešėjas A. Kačalinas</w:t>
      </w:r>
    </w:p>
    <w:p w:rsidR="00A42ADB" w:rsidRPr="00A42ADB" w:rsidRDefault="00A42ADB" w:rsidP="00A42ADB">
      <w:pPr>
        <w:ind w:firstLine="0"/>
        <w:jc w:val="both"/>
        <w:rPr>
          <w:rFonts w:ascii="Times New Roman" w:eastAsia="Times New Roman" w:hAnsi="Times New Roman" w:cs="Times New Roman"/>
          <w:sz w:val="24"/>
          <w:szCs w:val="24"/>
        </w:rPr>
      </w:pPr>
      <w:r w:rsidRPr="00A42AD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A42ADB">
        <w:rPr>
          <w:rFonts w:ascii="Times New Roman" w:eastAsia="Times New Roman" w:hAnsi="Times New Roman" w:cs="Times New Roman"/>
          <w:sz w:val="24"/>
          <w:szCs w:val="24"/>
        </w:rPr>
        <w:t xml:space="preserve">  2. Dėl pritarimo teikti projekto „Jaunimui palankių sveikatos priežiūros paslaugų teikimo modelio diegimas Klaipėdos miesto savivaldybėje“ paraišką. Pranešėjas S. Liekis</w:t>
      </w:r>
    </w:p>
    <w:p w:rsidR="00A42ADB" w:rsidRPr="00A42ADB" w:rsidRDefault="00A42ADB" w:rsidP="00A42ADB">
      <w:pPr>
        <w:ind w:firstLine="0"/>
        <w:jc w:val="both"/>
        <w:rPr>
          <w:rFonts w:ascii="Times New Roman" w:eastAsia="Times New Roman" w:hAnsi="Times New Roman" w:cs="Times New Roman"/>
          <w:sz w:val="24"/>
          <w:szCs w:val="24"/>
          <w:lang w:eastAsia="lt-LT"/>
        </w:rPr>
      </w:pPr>
      <w:r w:rsidRPr="00A42AD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A42ADB">
        <w:rPr>
          <w:rFonts w:ascii="Times New Roman" w:eastAsia="Times New Roman" w:hAnsi="Times New Roman" w:cs="Times New Roman"/>
          <w:sz w:val="24"/>
          <w:szCs w:val="24"/>
        </w:rPr>
        <w:t xml:space="preserve"> 3. Dėl Klaipėdos miesto savivaldybės tarybos 2012 m. kovo 29 d. sprendimo Nr. T2-91 „Dėl Klaipėdos miesto savivaldybės panaudai perduodamo turto sąrašo patvirtinimo“ pakeitimo. Pranešėjas E. Simokaitis</w:t>
      </w:r>
    </w:p>
    <w:p w:rsidR="00A42ADB" w:rsidRPr="00A42ADB" w:rsidRDefault="00A42ADB" w:rsidP="00A42ADB">
      <w:pPr>
        <w:ind w:firstLine="0"/>
        <w:jc w:val="both"/>
        <w:rPr>
          <w:rFonts w:ascii="Times New Roman" w:eastAsia="Times New Roman" w:hAnsi="Times New Roman" w:cs="Times New Roman"/>
          <w:sz w:val="24"/>
          <w:szCs w:val="24"/>
          <w:lang w:eastAsia="lt-LT"/>
        </w:rPr>
      </w:pPr>
      <w:r w:rsidRPr="00A42AD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A42ADB">
        <w:rPr>
          <w:rFonts w:ascii="Times New Roman" w:eastAsia="Times New Roman" w:hAnsi="Times New Roman" w:cs="Times New Roman"/>
          <w:sz w:val="24"/>
          <w:szCs w:val="24"/>
        </w:rPr>
        <w:t>4. Dėl Būsto nuomos ar išperkamosios būsto nuomos mokesčių dalies kompensacijų mokėjimo ir permokėtų kompensacijų grąžinimo tvarkos aprašo patvirtinimo. Pranešėja D. Netikšienė</w:t>
      </w:r>
    </w:p>
    <w:p w:rsidR="00A42ADB" w:rsidRPr="00A42ADB" w:rsidRDefault="00A42ADB" w:rsidP="00A42ADB">
      <w:pPr>
        <w:ind w:firstLine="0"/>
        <w:rPr>
          <w:rFonts w:ascii="Times New Roman" w:eastAsia="Times New Roman" w:hAnsi="Times New Roman" w:cs="Times New Roman"/>
          <w:sz w:val="24"/>
          <w:szCs w:val="24"/>
        </w:rPr>
      </w:pPr>
      <w:r w:rsidRPr="00A42AD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A42ADB">
        <w:rPr>
          <w:rFonts w:ascii="Times New Roman" w:eastAsia="Times New Roman" w:hAnsi="Times New Roman" w:cs="Times New Roman"/>
          <w:sz w:val="24"/>
          <w:szCs w:val="24"/>
        </w:rPr>
        <w:t xml:space="preserve"> 5. Dėl atleidimo nuo nekilnojamojo turto mokesčio mokėjimo. Pranešėjas D. Jeruševičius</w:t>
      </w:r>
    </w:p>
    <w:p w:rsidR="00A42ADB" w:rsidRPr="00A42ADB" w:rsidRDefault="00A42ADB" w:rsidP="00A42ADB">
      <w:pPr>
        <w:ind w:firstLine="0"/>
        <w:jc w:val="both"/>
        <w:rPr>
          <w:rFonts w:ascii="Times New Roman" w:eastAsia="Times New Roman" w:hAnsi="Times New Roman" w:cs="Times New Roman"/>
          <w:sz w:val="24"/>
          <w:szCs w:val="24"/>
        </w:rPr>
      </w:pPr>
      <w:r w:rsidRPr="00A42ADB">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w:t>
      </w:r>
      <w:r w:rsidRPr="00A42ADB">
        <w:rPr>
          <w:rFonts w:ascii="Times New Roman" w:eastAsia="Times New Roman" w:hAnsi="Times New Roman" w:cs="Times New Roman"/>
          <w:sz w:val="24"/>
          <w:szCs w:val="24"/>
          <w:lang w:eastAsia="lt-LT"/>
        </w:rPr>
        <w:t xml:space="preserve">   6. Dėl prašymo paimti visuomenės poreikiams dalį žemės sklypo Klaipėdoje, kadastro Nr. 2101/0010:1, pateikimo“. Pranešėja R. Gružienė</w:t>
      </w:r>
    </w:p>
    <w:p w:rsidR="00A42ADB" w:rsidRPr="00A42ADB" w:rsidRDefault="00A42ADB" w:rsidP="00A42ADB">
      <w:pPr>
        <w:ind w:firstLine="0"/>
        <w:jc w:val="both"/>
        <w:rPr>
          <w:rFonts w:ascii="Times New Roman" w:eastAsia="Times New Roman" w:hAnsi="Times New Roman" w:cs="Times New Roman"/>
          <w:sz w:val="24"/>
          <w:szCs w:val="24"/>
        </w:rPr>
      </w:pPr>
      <w:r w:rsidRPr="00A42AD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7</w:t>
      </w:r>
      <w:r w:rsidRPr="00A42ADB">
        <w:rPr>
          <w:rFonts w:ascii="Times New Roman" w:eastAsia="Times New Roman" w:hAnsi="Times New Roman" w:cs="Times New Roman"/>
          <w:sz w:val="24"/>
          <w:szCs w:val="24"/>
        </w:rPr>
        <w:t>. Dėl turto perdavimo pagal patikėjimo teisės sutartį UAB „Gatvių apšvietimas“. Pranešėjas E. Simokaitis</w:t>
      </w:r>
    </w:p>
    <w:p w:rsidR="00A42ADB" w:rsidRDefault="00A42ADB" w:rsidP="00A42ADB">
      <w:pPr>
        <w:ind w:firstLine="0"/>
        <w:jc w:val="both"/>
        <w:rPr>
          <w:rFonts w:ascii="Times New Roman" w:eastAsia="Times New Roman" w:hAnsi="Times New Roman" w:cs="Times New Roman"/>
          <w:sz w:val="24"/>
          <w:szCs w:val="24"/>
        </w:rPr>
      </w:pPr>
      <w:r w:rsidRPr="00A42AD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8</w:t>
      </w:r>
      <w:r w:rsidRPr="00A42ADB">
        <w:rPr>
          <w:rFonts w:ascii="Times New Roman" w:eastAsia="Times New Roman" w:hAnsi="Times New Roman" w:cs="Times New Roman"/>
          <w:sz w:val="24"/>
          <w:szCs w:val="24"/>
        </w:rPr>
        <w:t>. Dėl Klaipėdos miesto savivaldybės tarybos 2011 m. gruodžio 22 d. sprendimo Nr. T2-401 „Dėl Klaipėdos miesto savivaldybės materialiojo turto nuomos tvarkos aprašo patvirtinimo“ pakeitimo. Pranešėjas E. Simokaitis</w:t>
      </w:r>
    </w:p>
    <w:p w:rsidR="005E479F" w:rsidRPr="00A42ADB" w:rsidRDefault="005E479F" w:rsidP="00A42ADB">
      <w:pPr>
        <w:ind w:firstLine="0"/>
        <w:jc w:val="both"/>
        <w:rPr>
          <w:rFonts w:ascii="Times New Roman" w:eastAsia="Times New Roman" w:hAnsi="Times New Roman" w:cs="Times New Roman"/>
          <w:sz w:val="24"/>
          <w:szCs w:val="24"/>
        </w:rPr>
      </w:pPr>
    </w:p>
    <w:p w:rsidR="005E479F" w:rsidRDefault="005E479F" w:rsidP="005E479F">
      <w:pPr>
        <w:ind w:firstLine="0"/>
        <w:jc w:val="both"/>
        <w:rPr>
          <w:rFonts w:ascii="Times New Roman" w:eastAsia="Times New Roman" w:hAnsi="Times New Roman" w:cs="Times New Roman"/>
          <w:sz w:val="24"/>
          <w:szCs w:val="24"/>
        </w:rPr>
      </w:pPr>
      <w:r w:rsidRPr="00A42AD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A42ADB">
        <w:rPr>
          <w:rFonts w:ascii="Times New Roman" w:eastAsia="Times New Roman" w:hAnsi="Times New Roman" w:cs="Times New Roman"/>
          <w:sz w:val="24"/>
          <w:szCs w:val="24"/>
        </w:rPr>
        <w:t xml:space="preserve">  1. </w:t>
      </w:r>
      <w:r>
        <w:rPr>
          <w:rFonts w:ascii="Times New Roman" w:eastAsia="Times New Roman" w:hAnsi="Times New Roman" w:cs="Times New Roman"/>
          <w:sz w:val="24"/>
          <w:szCs w:val="24"/>
        </w:rPr>
        <w:t>SVARSTYTA. Pritarimas</w:t>
      </w:r>
      <w:r w:rsidRPr="00A42ADB">
        <w:rPr>
          <w:rFonts w:ascii="Times New Roman" w:eastAsia="Times New Roman" w:hAnsi="Times New Roman" w:cs="Times New Roman"/>
          <w:sz w:val="24"/>
          <w:szCs w:val="24"/>
        </w:rPr>
        <w:t xml:space="preserve"> Taikos sutarčiai civilinėje byloje. </w:t>
      </w:r>
    </w:p>
    <w:p w:rsidR="00F37563" w:rsidRPr="00F37563" w:rsidRDefault="00F37563" w:rsidP="00F37563">
      <w:pPr>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rPr>
        <w:t xml:space="preserve">  </w:t>
      </w:r>
      <w:r w:rsidR="005E479F" w:rsidRPr="00A42ADB">
        <w:rPr>
          <w:rFonts w:ascii="Times New Roman" w:eastAsia="Times New Roman" w:hAnsi="Times New Roman" w:cs="Times New Roman"/>
          <w:sz w:val="24"/>
          <w:szCs w:val="24"/>
        </w:rPr>
        <w:t xml:space="preserve">Pranešėjas </w:t>
      </w:r>
      <w:r w:rsidR="005E479F">
        <w:rPr>
          <w:rFonts w:ascii="Times New Roman" w:eastAsia="Times New Roman" w:hAnsi="Times New Roman" w:cs="Times New Roman"/>
          <w:sz w:val="24"/>
          <w:szCs w:val="24"/>
        </w:rPr>
        <w:t xml:space="preserve">– </w:t>
      </w:r>
      <w:r w:rsidR="005E479F" w:rsidRPr="00A42ADB">
        <w:rPr>
          <w:rFonts w:ascii="Times New Roman" w:eastAsia="Times New Roman" w:hAnsi="Times New Roman" w:cs="Times New Roman"/>
          <w:sz w:val="24"/>
          <w:szCs w:val="24"/>
        </w:rPr>
        <w:t>A. Kačalinas</w:t>
      </w:r>
      <w:r>
        <w:rPr>
          <w:rFonts w:ascii="Times New Roman" w:eastAsia="Times New Roman" w:hAnsi="Times New Roman" w:cs="Times New Roman"/>
          <w:sz w:val="24"/>
          <w:szCs w:val="24"/>
        </w:rPr>
        <w:t>.</w:t>
      </w:r>
      <w:r w:rsidRPr="00F37563">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Sako, kad</w:t>
      </w:r>
      <w:r w:rsidRPr="00F37563">
        <w:rPr>
          <w:rFonts w:ascii="Times New Roman" w:eastAsia="Times New Roman" w:hAnsi="Times New Roman" w:cs="Times New Roman"/>
          <w:sz w:val="24"/>
          <w:szCs w:val="24"/>
          <w:lang w:eastAsia="lt-LT"/>
        </w:rPr>
        <w:t xml:space="preserve"> siekiama taikos sutartimi užbaigti civilinę bylą Nr. e2-3652-980/2015</w:t>
      </w:r>
      <w:r w:rsidRPr="00F37563">
        <w:rPr>
          <w:rFonts w:ascii="Times New Roman" w:eastAsia="Times New Roman" w:hAnsi="Times New Roman" w:cs="Times New Roman"/>
          <w:sz w:val="20"/>
          <w:szCs w:val="20"/>
          <w:lang w:eastAsia="lt-LT"/>
        </w:rPr>
        <w:t xml:space="preserve"> </w:t>
      </w:r>
      <w:r w:rsidRPr="00F37563">
        <w:rPr>
          <w:rFonts w:ascii="Times New Roman" w:eastAsia="Times New Roman" w:hAnsi="Times New Roman" w:cs="Times New Roman"/>
          <w:sz w:val="24"/>
          <w:szCs w:val="24"/>
          <w:lang w:eastAsia="lt-LT"/>
        </w:rPr>
        <w:t>dėl savivaldybės turtinių teisių gynimo.</w:t>
      </w:r>
      <w:r>
        <w:rPr>
          <w:rFonts w:ascii="Times New Roman" w:eastAsia="Times New Roman" w:hAnsi="Times New Roman" w:cs="Times New Roman"/>
          <w:sz w:val="24"/>
          <w:szCs w:val="24"/>
          <w:lang w:eastAsia="lt-LT"/>
        </w:rPr>
        <w:t xml:space="preserve"> </w:t>
      </w:r>
      <w:r w:rsidRPr="00F37563">
        <w:rPr>
          <w:rFonts w:ascii="Times New Roman" w:eastAsia="Times New Roman" w:hAnsi="Times New Roman" w:cs="Times New Roman"/>
          <w:sz w:val="24"/>
          <w:szCs w:val="24"/>
          <w:lang w:eastAsia="lt-LT"/>
        </w:rPr>
        <w:t>Ieškovei - Savivaldybei nuosavybės teise priklauso statiniai Perkėlos g. 3, Klaipėdoje.</w:t>
      </w:r>
      <w:r>
        <w:rPr>
          <w:rFonts w:ascii="Times New Roman" w:eastAsia="Times New Roman" w:hAnsi="Times New Roman" w:cs="Times New Roman"/>
          <w:sz w:val="24"/>
          <w:szCs w:val="24"/>
          <w:lang w:eastAsia="lt-LT"/>
        </w:rPr>
        <w:t xml:space="preserve"> </w:t>
      </w:r>
      <w:r w:rsidRPr="00F37563">
        <w:rPr>
          <w:rFonts w:ascii="Times New Roman" w:eastAsia="Times New Roman" w:hAnsi="Times New Roman" w:cs="Times New Roman"/>
          <w:sz w:val="24"/>
          <w:szCs w:val="24"/>
          <w:lang w:eastAsia="lt-LT"/>
        </w:rPr>
        <w:t>Atsakovė – UAB „Kamineros krovinių terminalas (anksčiau UAB „Mabre LPC), įgyvendindama Savivaldybėje suderintą projektą „Krovinių saugojimo aikštelių ir inžinerinės infrastruktūros įrengimas Perkėlos g.“, kuriame Savivaldybės statiniai buvo pažymėti kaip griautini, 2007 m. pabaigoje gavusi statybos leidimą minėtos aikštelės statybai, nugriovė du Savivaldybės statinius.</w:t>
      </w:r>
    </w:p>
    <w:p w:rsidR="00F37563" w:rsidRPr="00F37563" w:rsidRDefault="00F37563" w:rsidP="00F37563">
      <w:pPr>
        <w:ind w:firstLine="709"/>
        <w:jc w:val="both"/>
        <w:rPr>
          <w:rFonts w:ascii="Times New Roman" w:eastAsia="Times New Roman" w:hAnsi="Times New Roman" w:cs="Times New Roman"/>
          <w:sz w:val="24"/>
          <w:szCs w:val="24"/>
          <w:lang w:eastAsia="lt-LT"/>
        </w:rPr>
      </w:pPr>
      <w:r w:rsidRPr="00F37563">
        <w:rPr>
          <w:rFonts w:ascii="Times New Roman" w:eastAsia="Times New Roman" w:hAnsi="Times New Roman" w:cs="Times New Roman"/>
          <w:sz w:val="24"/>
          <w:szCs w:val="24"/>
          <w:lang w:eastAsia="lt-LT"/>
        </w:rPr>
        <w:t xml:space="preserve">Ginčas kilo dėl to, jog Savivaldybė, derindama techninius projektus bei suteikdama statybos leidimus, vykdė viešojo administravimo funkcijas, tačiau kaip griautinų statinių savininkas nedavė leidimo juos griauti. Tuo tarpu atsakovas, statomos aikštelės projekto suderinimą ir gautą statybos </w:t>
      </w:r>
      <w:r w:rsidRPr="00F37563">
        <w:rPr>
          <w:rFonts w:ascii="Times New Roman" w:eastAsia="Times New Roman" w:hAnsi="Times New Roman" w:cs="Times New Roman"/>
          <w:sz w:val="24"/>
          <w:szCs w:val="24"/>
          <w:lang w:eastAsia="lt-LT"/>
        </w:rPr>
        <w:lastRenderedPageBreak/>
        <w:t>leidimą (nors jame nebuvo nurodyta griauti Savivaldybės statinius) įvertino kaip pritarimą tiek aikštelės statybai, tiek griautinų statinių nugriovimui.</w:t>
      </w:r>
    </w:p>
    <w:p w:rsidR="00F37563" w:rsidRDefault="00F37563" w:rsidP="00F37563">
      <w:pPr>
        <w:ind w:firstLine="709"/>
        <w:jc w:val="both"/>
        <w:rPr>
          <w:rFonts w:ascii="Times New Roman" w:eastAsia="Times New Roman" w:hAnsi="Times New Roman" w:cs="Times New Roman"/>
          <w:sz w:val="24"/>
          <w:szCs w:val="24"/>
          <w:lang w:eastAsia="lt-LT"/>
        </w:rPr>
      </w:pPr>
      <w:r w:rsidRPr="00F37563">
        <w:rPr>
          <w:rFonts w:ascii="Times New Roman" w:eastAsia="Times New Roman" w:hAnsi="Times New Roman" w:cs="Times New Roman"/>
          <w:sz w:val="24"/>
          <w:szCs w:val="24"/>
          <w:lang w:eastAsia="lt-LT"/>
        </w:rPr>
        <w:t>Įvertinant tas aplinkybes, jog šioje situacijoje neaiškios bylinėjimosi perspektyvos dėl to, kad techninis projektas buvo suderintas savivaldybės administracijoje negavus statinių savininko sutikimo, atsakovė byloje prašė pritaikyti ieškinio senatį, bei atsižvelgiant į tai, kad Savivaldybė dėl pastatų techninės būklės galėjo priimti sprendimą juos nugriauti, šalys susitarė baigti ginčą taikiai -abipusių nuolaidų būdu, atsakovui kompensuojant Savivaldybei apie 52% nugriautų statinių vidutinės rinkos vertės (VĮ Registrų centro 2015 m. nustatyta statinių vidutinė rinkos vertė iš viso - 9.</w:t>
      </w:r>
      <w:r>
        <w:rPr>
          <w:rFonts w:ascii="Times New Roman" w:eastAsia="Times New Roman" w:hAnsi="Times New Roman" w:cs="Times New Roman"/>
          <w:sz w:val="24"/>
          <w:szCs w:val="24"/>
          <w:lang w:eastAsia="lt-LT"/>
        </w:rPr>
        <w:t xml:space="preserve">700 </w:t>
      </w:r>
      <w:r w:rsidRPr="00F37563">
        <w:rPr>
          <w:rFonts w:ascii="Times New Roman" w:eastAsia="Times New Roman" w:hAnsi="Times New Roman" w:cs="Times New Roman"/>
          <w:sz w:val="24"/>
          <w:szCs w:val="24"/>
          <w:lang w:eastAsia="lt-LT"/>
        </w:rPr>
        <w:t>- Eur).</w:t>
      </w:r>
    </w:p>
    <w:p w:rsidR="00963C23" w:rsidRDefault="00963C23" w:rsidP="00F37563">
      <w:pPr>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A.</w:t>
      </w:r>
      <w:r w:rsidR="00B26B8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Barbšys siūlo </w:t>
      </w:r>
      <w:r w:rsidR="00B26B88">
        <w:rPr>
          <w:rFonts w:ascii="Times New Roman" w:eastAsia="Times New Roman" w:hAnsi="Times New Roman" w:cs="Times New Roman"/>
          <w:sz w:val="24"/>
          <w:szCs w:val="24"/>
          <w:lang w:eastAsia="lt-LT"/>
        </w:rPr>
        <w:t xml:space="preserve">prašyti </w:t>
      </w:r>
      <w:r>
        <w:rPr>
          <w:rFonts w:ascii="Times New Roman" w:eastAsia="Times New Roman" w:hAnsi="Times New Roman" w:cs="Times New Roman"/>
          <w:sz w:val="24"/>
          <w:szCs w:val="24"/>
          <w:lang w:eastAsia="lt-LT"/>
        </w:rPr>
        <w:t>komiteto vardu atlikti tarnybinį patikrinimą</w:t>
      </w:r>
      <w:r w:rsidR="00B26B88">
        <w:rPr>
          <w:rFonts w:ascii="Times New Roman" w:eastAsia="Times New Roman" w:hAnsi="Times New Roman" w:cs="Times New Roman"/>
          <w:sz w:val="24"/>
          <w:szCs w:val="24"/>
          <w:lang w:eastAsia="lt-LT"/>
        </w:rPr>
        <w:t xml:space="preserve"> dėl susidariusios situacijos – praleisto termino.</w:t>
      </w:r>
    </w:p>
    <w:p w:rsidR="00963C23" w:rsidRPr="00F37563" w:rsidRDefault="00963C23" w:rsidP="00F37563">
      <w:pPr>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R.</w:t>
      </w:r>
      <w:r w:rsidR="00B26B8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Taraškevičius </w:t>
      </w:r>
      <w:r w:rsidR="00F66EEE">
        <w:rPr>
          <w:rFonts w:ascii="Times New Roman" w:eastAsia="Times New Roman" w:hAnsi="Times New Roman" w:cs="Times New Roman"/>
          <w:sz w:val="24"/>
          <w:szCs w:val="24"/>
          <w:lang w:eastAsia="lt-LT"/>
        </w:rPr>
        <w:t xml:space="preserve"> ir J. Simonavičiūtė siūlo nepritarti tokiam komiteto įpareigojimui ir dėl tarnybinio patikrinimo apsispręsti Tarybos posėdžio metu, o A. Kačalinui, pristatant sprendimo projektą, pateikti visą išsamią informaciją tarybai.</w:t>
      </w:r>
    </w:p>
    <w:p w:rsidR="005E479F" w:rsidRDefault="00F37563" w:rsidP="005E479F">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45B0B">
        <w:rPr>
          <w:rFonts w:ascii="Times New Roman" w:eastAsia="Times New Roman" w:hAnsi="Times New Roman" w:cs="Times New Roman"/>
          <w:sz w:val="24"/>
          <w:szCs w:val="24"/>
        </w:rPr>
        <w:t>NUTARTA. Pritarti pateiktam sprendimo projektui (už-4, susilaiko-1).</w:t>
      </w:r>
    </w:p>
    <w:p w:rsidR="00B45B0B" w:rsidRPr="00A42ADB" w:rsidRDefault="00B45B0B" w:rsidP="005E479F">
      <w:pPr>
        <w:ind w:firstLine="0"/>
        <w:jc w:val="both"/>
        <w:rPr>
          <w:rFonts w:ascii="Times New Roman" w:eastAsia="Times New Roman" w:hAnsi="Times New Roman" w:cs="Times New Roman"/>
          <w:sz w:val="24"/>
          <w:szCs w:val="24"/>
          <w:lang w:eastAsia="lt-LT"/>
        </w:rPr>
      </w:pPr>
    </w:p>
    <w:p w:rsidR="005E479F" w:rsidRDefault="005E479F" w:rsidP="005E479F">
      <w:pPr>
        <w:ind w:firstLine="0"/>
        <w:jc w:val="both"/>
        <w:rPr>
          <w:rFonts w:ascii="Times New Roman" w:eastAsia="Times New Roman" w:hAnsi="Times New Roman" w:cs="Times New Roman"/>
          <w:sz w:val="24"/>
          <w:szCs w:val="24"/>
        </w:rPr>
      </w:pPr>
      <w:r w:rsidRPr="00A42AD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A42ADB">
        <w:rPr>
          <w:rFonts w:ascii="Times New Roman" w:eastAsia="Times New Roman" w:hAnsi="Times New Roman" w:cs="Times New Roman"/>
          <w:sz w:val="24"/>
          <w:szCs w:val="24"/>
        </w:rPr>
        <w:t xml:space="preserve">  2. </w:t>
      </w:r>
      <w:r>
        <w:rPr>
          <w:rFonts w:ascii="Times New Roman" w:eastAsia="Times New Roman" w:hAnsi="Times New Roman" w:cs="Times New Roman"/>
          <w:sz w:val="24"/>
          <w:szCs w:val="24"/>
        </w:rPr>
        <w:t>SVARSTYTA. Pritarimas</w:t>
      </w:r>
      <w:r w:rsidRPr="00A42ADB">
        <w:rPr>
          <w:rFonts w:ascii="Times New Roman" w:eastAsia="Times New Roman" w:hAnsi="Times New Roman" w:cs="Times New Roman"/>
          <w:sz w:val="24"/>
          <w:szCs w:val="24"/>
        </w:rPr>
        <w:t xml:space="preserve"> teikti projekto „Jaunimui palankių sveikatos priežiūros paslaugų teikimo modelio diegimas Klaipėdos miesto savivaldybėje“ paraišką. </w:t>
      </w:r>
    </w:p>
    <w:p w:rsidR="00447E97" w:rsidRDefault="005E479F" w:rsidP="005E479F">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42ADB">
        <w:rPr>
          <w:rFonts w:ascii="Times New Roman" w:eastAsia="Times New Roman" w:hAnsi="Times New Roman" w:cs="Times New Roman"/>
          <w:sz w:val="24"/>
          <w:szCs w:val="24"/>
        </w:rPr>
        <w:t xml:space="preserve">Pranešėjas </w:t>
      </w:r>
      <w:r>
        <w:rPr>
          <w:rFonts w:ascii="Times New Roman" w:eastAsia="Times New Roman" w:hAnsi="Times New Roman" w:cs="Times New Roman"/>
          <w:sz w:val="24"/>
          <w:szCs w:val="24"/>
        </w:rPr>
        <w:t xml:space="preserve">– </w:t>
      </w:r>
      <w:r w:rsidRPr="00A42ADB">
        <w:rPr>
          <w:rFonts w:ascii="Times New Roman" w:eastAsia="Times New Roman" w:hAnsi="Times New Roman" w:cs="Times New Roman"/>
          <w:sz w:val="24"/>
          <w:szCs w:val="24"/>
        </w:rPr>
        <w:t>S. Liekis</w:t>
      </w:r>
      <w:r w:rsidR="00487B54">
        <w:rPr>
          <w:rFonts w:ascii="Times New Roman" w:eastAsia="Times New Roman" w:hAnsi="Times New Roman" w:cs="Times New Roman"/>
          <w:sz w:val="24"/>
          <w:szCs w:val="24"/>
        </w:rPr>
        <w:t xml:space="preserve">. Siūlo </w:t>
      </w:r>
      <w:r w:rsidR="00447E97">
        <w:rPr>
          <w:rFonts w:ascii="Times New Roman" w:eastAsia="Times New Roman" w:hAnsi="Times New Roman" w:cs="Times New Roman"/>
          <w:sz w:val="24"/>
          <w:szCs w:val="24"/>
        </w:rPr>
        <w:t>pritarti paraiškos teikimui pagal 2009-2014 m. Norvegijos finansinio mechanizmo programą LT11 „Visuomenės sveikatai skirtos iniciatyvos“ priemonei „Jaunimui palankių sveikatos priežiūros paslaugų savivaldybėse prieinamumo ir kokybės gerinimas įdiegiant jaunimui palankių sveikatos priežiūros paslaugų teikimo modelį“. Siūloma savivaldybėje diegti jaunimui (14-29 metų) palankių sveikatos priežiūros paslaugų modelį, nes jaunimo sveikata nėra gera: auga suvartojamo alkoholio kiekiai, mažai vartojama vaisių ir daržovių, auga jaunimo skaičius, turinčių viršsvorį, nutukimą arba per mažą kūno svorį, stebimi savižalojimo reiškiniai, ankstyvi lytiniai santykiai.</w:t>
      </w:r>
    </w:p>
    <w:p w:rsidR="005E479F" w:rsidRDefault="00447E97" w:rsidP="005E479F">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w:t>
      </w:r>
      <w:r w:rsidR="00B45B0B">
        <w:rPr>
          <w:rFonts w:ascii="Times New Roman" w:eastAsia="Times New Roman" w:hAnsi="Times New Roman" w:cs="Times New Roman"/>
          <w:sz w:val="24"/>
          <w:szCs w:val="24"/>
        </w:rPr>
        <w:t>Pritarti pateiktam sprendimo projektui bendru sutarimu.</w:t>
      </w:r>
    </w:p>
    <w:p w:rsidR="005E479F" w:rsidRPr="00A42ADB" w:rsidRDefault="005E479F" w:rsidP="005E479F">
      <w:pPr>
        <w:ind w:firstLine="0"/>
        <w:jc w:val="both"/>
        <w:rPr>
          <w:rFonts w:ascii="Times New Roman" w:eastAsia="Times New Roman" w:hAnsi="Times New Roman" w:cs="Times New Roman"/>
          <w:sz w:val="24"/>
          <w:szCs w:val="24"/>
        </w:rPr>
      </w:pPr>
    </w:p>
    <w:p w:rsidR="005E479F" w:rsidRDefault="005E479F" w:rsidP="005E479F">
      <w:pPr>
        <w:ind w:firstLine="0"/>
        <w:jc w:val="both"/>
        <w:rPr>
          <w:rFonts w:ascii="Times New Roman" w:eastAsia="Times New Roman" w:hAnsi="Times New Roman" w:cs="Times New Roman"/>
          <w:sz w:val="24"/>
          <w:szCs w:val="24"/>
        </w:rPr>
      </w:pPr>
      <w:r w:rsidRPr="00A42AD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A42ADB">
        <w:rPr>
          <w:rFonts w:ascii="Times New Roman" w:eastAsia="Times New Roman" w:hAnsi="Times New Roman" w:cs="Times New Roman"/>
          <w:sz w:val="24"/>
          <w:szCs w:val="24"/>
        </w:rPr>
        <w:t xml:space="preserve"> 3. </w:t>
      </w:r>
      <w:r>
        <w:rPr>
          <w:rFonts w:ascii="Times New Roman" w:eastAsia="Times New Roman" w:hAnsi="Times New Roman" w:cs="Times New Roman"/>
          <w:sz w:val="24"/>
          <w:szCs w:val="24"/>
        </w:rPr>
        <w:t xml:space="preserve">SVARSTYTA. </w:t>
      </w:r>
      <w:r w:rsidRPr="00A42ADB">
        <w:rPr>
          <w:rFonts w:ascii="Times New Roman" w:eastAsia="Times New Roman" w:hAnsi="Times New Roman" w:cs="Times New Roman"/>
          <w:sz w:val="24"/>
          <w:szCs w:val="24"/>
        </w:rPr>
        <w:t>Klaipėdos miesto savivaldybės tarybos 2012 m. kovo 29 d. sprendimo Nr. T2-91 „Dėl Klaipėdos miesto savivaldybės panaudai perduodamo turt</w:t>
      </w:r>
      <w:r>
        <w:rPr>
          <w:rFonts w:ascii="Times New Roman" w:eastAsia="Times New Roman" w:hAnsi="Times New Roman" w:cs="Times New Roman"/>
          <w:sz w:val="24"/>
          <w:szCs w:val="24"/>
        </w:rPr>
        <w:t>o sąrašo patvirtinimo“ pakeitimas</w:t>
      </w:r>
      <w:r w:rsidRPr="00A42ADB">
        <w:rPr>
          <w:rFonts w:ascii="Times New Roman" w:eastAsia="Times New Roman" w:hAnsi="Times New Roman" w:cs="Times New Roman"/>
          <w:sz w:val="24"/>
          <w:szCs w:val="24"/>
        </w:rPr>
        <w:t xml:space="preserve">. </w:t>
      </w:r>
    </w:p>
    <w:p w:rsidR="00B45B0B" w:rsidRPr="00B45B0B" w:rsidRDefault="005E479F" w:rsidP="00B45B0B">
      <w:pPr>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rPr>
        <w:t xml:space="preserve"> </w:t>
      </w:r>
      <w:r w:rsidRPr="00A42ADB">
        <w:rPr>
          <w:rFonts w:ascii="Times New Roman" w:eastAsia="Times New Roman" w:hAnsi="Times New Roman" w:cs="Times New Roman"/>
          <w:sz w:val="24"/>
          <w:szCs w:val="24"/>
        </w:rPr>
        <w:t xml:space="preserve">Pranešėjas </w:t>
      </w:r>
      <w:r>
        <w:rPr>
          <w:rFonts w:ascii="Times New Roman" w:eastAsia="Times New Roman" w:hAnsi="Times New Roman" w:cs="Times New Roman"/>
          <w:sz w:val="24"/>
          <w:szCs w:val="24"/>
        </w:rPr>
        <w:t xml:space="preserve">– </w:t>
      </w:r>
      <w:r w:rsidRPr="00A42ADB">
        <w:rPr>
          <w:rFonts w:ascii="Times New Roman" w:eastAsia="Times New Roman" w:hAnsi="Times New Roman" w:cs="Times New Roman"/>
          <w:sz w:val="24"/>
          <w:szCs w:val="24"/>
        </w:rPr>
        <w:t>E. Simokaitis</w:t>
      </w:r>
      <w:r w:rsidR="00B45B0B">
        <w:rPr>
          <w:rFonts w:ascii="Times New Roman" w:eastAsia="Times New Roman" w:hAnsi="Times New Roman" w:cs="Times New Roman"/>
          <w:sz w:val="24"/>
          <w:szCs w:val="24"/>
        </w:rPr>
        <w:t>.</w:t>
      </w:r>
      <w:r w:rsidR="00B45B0B" w:rsidRPr="00B45B0B">
        <w:rPr>
          <w:rFonts w:ascii="Times New Roman" w:eastAsia="Times New Roman" w:hAnsi="Times New Roman" w:cs="Times New Roman"/>
          <w:sz w:val="24"/>
          <w:szCs w:val="24"/>
          <w:lang w:eastAsia="lt-LT"/>
        </w:rPr>
        <w:t xml:space="preserve"> </w:t>
      </w:r>
      <w:r w:rsidR="00B45B0B">
        <w:rPr>
          <w:rFonts w:ascii="Times New Roman" w:eastAsia="Times New Roman" w:hAnsi="Times New Roman" w:cs="Times New Roman"/>
          <w:sz w:val="24"/>
          <w:szCs w:val="24"/>
          <w:lang w:eastAsia="lt-LT"/>
        </w:rPr>
        <w:t>Informuoja, kad p</w:t>
      </w:r>
      <w:r w:rsidR="00B45B0B" w:rsidRPr="00B45B0B">
        <w:rPr>
          <w:rFonts w:ascii="Times New Roman" w:eastAsia="Times New Roman" w:hAnsi="Times New Roman" w:cs="Times New Roman"/>
          <w:sz w:val="24"/>
          <w:szCs w:val="24"/>
          <w:lang w:eastAsia="lt-LT"/>
        </w:rPr>
        <w:t>akeičiamas Klaipėdos miesto savivaldybės panaudai perduodamo turto sąrašo, patvirtinto Klaipėdos miesto savivaldybės tarybos 2012 m. kovo 29 d. sprendimu Nr. T2-91, 88 punktas, kuris papildomas 4 poilsio nameliais, esančiais Šlaito g. 3, Klaipėdoje.</w:t>
      </w:r>
    </w:p>
    <w:p w:rsidR="00B45B0B" w:rsidRPr="00B45B0B" w:rsidRDefault="00B45B0B" w:rsidP="00B45B0B">
      <w:pPr>
        <w:ind w:firstLine="720"/>
        <w:jc w:val="both"/>
        <w:rPr>
          <w:rFonts w:ascii="Times New Roman" w:eastAsia="Times New Roman" w:hAnsi="Times New Roman" w:cs="Times New Roman"/>
          <w:sz w:val="24"/>
          <w:szCs w:val="24"/>
          <w:lang w:eastAsia="lt-LT"/>
        </w:rPr>
      </w:pPr>
      <w:r w:rsidRPr="00B45B0B">
        <w:rPr>
          <w:rFonts w:ascii="Times New Roman" w:eastAsia="Times New Roman" w:hAnsi="Times New Roman" w:cs="Times New Roman"/>
          <w:sz w:val="24"/>
          <w:szCs w:val="24"/>
          <w:lang w:eastAsia="lt-LT"/>
        </w:rPr>
        <w:t>Atsižvelgiant į tai, kad šiuo metu vykdomas Klaipėdos miesto kempingo valdymo ir naudojimo koncesijos konkursas, numatoma poilsio namelius laikinai, kol vykdomos koncesijos konkurso procedūros, perduoti valdyti ir naudoti pagal panaudos sutartį Klaipėdos turizmo ir kultūros informacijos centrui.</w:t>
      </w:r>
    </w:p>
    <w:p w:rsidR="005E479F" w:rsidRDefault="00B45B0B" w:rsidP="005E479F">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5E479F" w:rsidRPr="00A42ADB" w:rsidRDefault="005E479F" w:rsidP="005E479F">
      <w:pPr>
        <w:ind w:firstLine="0"/>
        <w:jc w:val="both"/>
        <w:rPr>
          <w:rFonts w:ascii="Times New Roman" w:eastAsia="Times New Roman" w:hAnsi="Times New Roman" w:cs="Times New Roman"/>
          <w:sz w:val="24"/>
          <w:szCs w:val="24"/>
          <w:lang w:eastAsia="lt-LT"/>
        </w:rPr>
      </w:pPr>
    </w:p>
    <w:p w:rsidR="005E479F" w:rsidRDefault="005E479F" w:rsidP="005E479F">
      <w:pPr>
        <w:ind w:firstLine="0"/>
        <w:jc w:val="both"/>
        <w:rPr>
          <w:rFonts w:ascii="Times New Roman" w:eastAsia="Times New Roman" w:hAnsi="Times New Roman" w:cs="Times New Roman"/>
          <w:sz w:val="24"/>
          <w:szCs w:val="24"/>
        </w:rPr>
      </w:pPr>
      <w:r w:rsidRPr="00A42AD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A42ADB">
        <w:rPr>
          <w:rFonts w:ascii="Times New Roman" w:eastAsia="Times New Roman" w:hAnsi="Times New Roman" w:cs="Times New Roman"/>
          <w:sz w:val="24"/>
          <w:szCs w:val="24"/>
        </w:rPr>
        <w:t xml:space="preserve">4. </w:t>
      </w:r>
      <w:r>
        <w:rPr>
          <w:rFonts w:ascii="Times New Roman" w:eastAsia="Times New Roman" w:hAnsi="Times New Roman" w:cs="Times New Roman"/>
          <w:sz w:val="24"/>
          <w:szCs w:val="24"/>
        </w:rPr>
        <w:t xml:space="preserve">SVARSTYTA. </w:t>
      </w:r>
      <w:r w:rsidRPr="00A42ADB">
        <w:rPr>
          <w:rFonts w:ascii="Times New Roman" w:eastAsia="Times New Roman" w:hAnsi="Times New Roman" w:cs="Times New Roman"/>
          <w:sz w:val="24"/>
          <w:szCs w:val="24"/>
        </w:rPr>
        <w:t xml:space="preserve">Būsto nuomos ar išperkamosios būsto nuomos mokesčių dalies kompensacijų mokėjimo ir permokėtų kompensacijų grąžinimo tvarkos aprašo </w:t>
      </w:r>
      <w:r>
        <w:rPr>
          <w:rFonts w:ascii="Times New Roman" w:eastAsia="Times New Roman" w:hAnsi="Times New Roman" w:cs="Times New Roman"/>
          <w:sz w:val="24"/>
          <w:szCs w:val="24"/>
        </w:rPr>
        <w:t>patvirtinimas</w:t>
      </w:r>
      <w:r w:rsidRPr="00A42ADB">
        <w:rPr>
          <w:rFonts w:ascii="Times New Roman" w:eastAsia="Times New Roman" w:hAnsi="Times New Roman" w:cs="Times New Roman"/>
          <w:sz w:val="24"/>
          <w:szCs w:val="24"/>
        </w:rPr>
        <w:t xml:space="preserve">. </w:t>
      </w:r>
    </w:p>
    <w:p w:rsidR="00B45B0B" w:rsidRPr="00B45B0B" w:rsidRDefault="00B45B0B" w:rsidP="00B45B0B">
      <w:pPr>
        <w:ind w:firstLine="720"/>
        <w:jc w:val="both"/>
        <w:rPr>
          <w:rFonts w:ascii="Times New Roman" w:hAnsi="Times New Roman" w:cs="Times New Roman"/>
          <w:sz w:val="24"/>
          <w:szCs w:val="24"/>
        </w:rPr>
      </w:pPr>
      <w:r>
        <w:rPr>
          <w:rFonts w:ascii="Times New Roman" w:eastAsia="Times New Roman" w:hAnsi="Times New Roman" w:cs="Times New Roman"/>
          <w:sz w:val="24"/>
          <w:szCs w:val="24"/>
        </w:rPr>
        <w:t xml:space="preserve"> </w:t>
      </w:r>
      <w:r w:rsidR="005E479F" w:rsidRPr="00A42ADB">
        <w:rPr>
          <w:rFonts w:ascii="Times New Roman" w:eastAsia="Times New Roman" w:hAnsi="Times New Roman" w:cs="Times New Roman"/>
          <w:sz w:val="24"/>
          <w:szCs w:val="24"/>
        </w:rPr>
        <w:t xml:space="preserve">Pranešėja </w:t>
      </w:r>
      <w:r w:rsidR="005E479F">
        <w:rPr>
          <w:rFonts w:ascii="Times New Roman" w:eastAsia="Times New Roman" w:hAnsi="Times New Roman" w:cs="Times New Roman"/>
          <w:sz w:val="24"/>
          <w:szCs w:val="24"/>
        </w:rPr>
        <w:t xml:space="preserve">– </w:t>
      </w:r>
      <w:r w:rsidR="005E479F" w:rsidRPr="00A42ADB">
        <w:rPr>
          <w:rFonts w:ascii="Times New Roman" w:eastAsia="Times New Roman" w:hAnsi="Times New Roman" w:cs="Times New Roman"/>
          <w:sz w:val="24"/>
          <w:szCs w:val="24"/>
        </w:rPr>
        <w:t>D. Netikšienė</w:t>
      </w:r>
      <w:r>
        <w:rPr>
          <w:rFonts w:ascii="Times New Roman" w:eastAsia="Times New Roman" w:hAnsi="Times New Roman" w:cs="Times New Roman"/>
          <w:sz w:val="24"/>
          <w:szCs w:val="24"/>
        </w:rPr>
        <w:t>.</w:t>
      </w:r>
      <w:r w:rsidRPr="00B45B0B">
        <w:t xml:space="preserve"> </w:t>
      </w:r>
      <w:r w:rsidRPr="00B45B0B">
        <w:rPr>
          <w:rFonts w:ascii="Times New Roman" w:hAnsi="Times New Roman" w:cs="Times New Roman"/>
          <w:sz w:val="24"/>
          <w:szCs w:val="24"/>
        </w:rPr>
        <w:t>Sako, kad</w:t>
      </w:r>
      <w:r>
        <w:t xml:space="preserve"> </w:t>
      </w:r>
      <w:r>
        <w:rPr>
          <w:rFonts w:ascii="Times New Roman" w:hAnsi="Times New Roman" w:cs="Times New Roman"/>
          <w:sz w:val="24"/>
          <w:szCs w:val="24"/>
        </w:rPr>
        <w:t>į</w:t>
      </w:r>
      <w:r w:rsidRPr="00B45B0B">
        <w:rPr>
          <w:rFonts w:ascii="Times New Roman" w:hAnsi="Times New Roman" w:cs="Times New Roman"/>
          <w:sz w:val="24"/>
          <w:szCs w:val="24"/>
        </w:rPr>
        <w:t>statyme, įsigaliojusiame nuo 2015 m. sausio 1 d., numatyta nauja paramos būstu forma – būsto nuomos ar išperkamosios būsto nuomos mokesčių dalies kompensacijų mokėjimas. Teisę į kompensaciją turi asmenys ir šeimos, kurie yra įrašyti į Klaipėdos miesto savivaldybės asmenų ir šeimų, turinčių teisę į paramą būstui išsinuomoti, sąrašus, bei yra išsinuomoję fiziniams ar juridiniams asmenims (išskyrus savivaldybes) priklausantį tinkamą būstą, esantį Klaipėdos miesto savivaldybės administruojamoje teritorijoje, ir su šiais fiziniais ar juridiniais asmenimis sudarę Civiliniame kodekso reikalavimus atitinkančią nuomos sutartį, ne trumpesniam, nei vienų metų terminui. Nuomos sutartis privalo būti įregistruota Lietuvos Respublikos nekilnojamojo turto registre.</w:t>
      </w:r>
    </w:p>
    <w:p w:rsidR="00B45B0B" w:rsidRPr="00B45B0B" w:rsidRDefault="00B45B0B" w:rsidP="00B45B0B">
      <w:pPr>
        <w:ind w:firstLine="720"/>
        <w:jc w:val="both"/>
        <w:rPr>
          <w:rFonts w:ascii="Times New Roman" w:hAnsi="Times New Roman" w:cs="Times New Roman"/>
          <w:sz w:val="24"/>
          <w:szCs w:val="24"/>
        </w:rPr>
      </w:pPr>
      <w:r w:rsidRPr="00B45B0B">
        <w:rPr>
          <w:rFonts w:ascii="Times New Roman" w:hAnsi="Times New Roman" w:cs="Times New Roman"/>
          <w:sz w:val="24"/>
          <w:szCs w:val="24"/>
        </w:rPr>
        <w:lastRenderedPageBreak/>
        <w:t xml:space="preserve">Kompensacijos dydis asmeniui ar šeimai apskaičiuojamas vadovaujantis Savivaldybės būsto, socialinio būsto nuomos mokesčių dalies kompensacijos dydžio apskaičiavimo metodika, patvirtinta Lietuvos Respublikos Vyriausybės 2001 m. balandžio 25 d. nutarimu Nr. 472 „Dėl Valstybės ir savivaldybių gyvenamųjų patalpų nuomos mokesčio apskaičiavimo tvarkos aprašo patvirtinimo (Lietuvos Respublikos Vyriausybės 2014 m. gruodžio 23 d. nutarimo Nr. 1487 redakcija). </w:t>
      </w:r>
    </w:p>
    <w:p w:rsidR="005E479F" w:rsidRDefault="00B45B0B" w:rsidP="005E479F">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B45B0B" w:rsidRPr="00A42ADB" w:rsidRDefault="00B45B0B" w:rsidP="005E479F">
      <w:pPr>
        <w:ind w:firstLine="0"/>
        <w:jc w:val="both"/>
        <w:rPr>
          <w:rFonts w:ascii="Times New Roman" w:eastAsia="Times New Roman" w:hAnsi="Times New Roman" w:cs="Times New Roman"/>
          <w:sz w:val="24"/>
          <w:szCs w:val="24"/>
          <w:lang w:eastAsia="lt-LT"/>
        </w:rPr>
      </w:pPr>
    </w:p>
    <w:p w:rsidR="005E479F" w:rsidRDefault="005E479F" w:rsidP="005E479F">
      <w:pPr>
        <w:ind w:firstLine="0"/>
        <w:rPr>
          <w:rFonts w:ascii="Times New Roman" w:eastAsia="Times New Roman" w:hAnsi="Times New Roman" w:cs="Times New Roman"/>
          <w:sz w:val="24"/>
          <w:szCs w:val="24"/>
        </w:rPr>
      </w:pPr>
      <w:r w:rsidRPr="00A42AD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A42ADB">
        <w:rPr>
          <w:rFonts w:ascii="Times New Roman" w:eastAsia="Times New Roman" w:hAnsi="Times New Roman" w:cs="Times New Roman"/>
          <w:sz w:val="24"/>
          <w:szCs w:val="24"/>
        </w:rPr>
        <w:t xml:space="preserve">5. </w:t>
      </w:r>
      <w:r>
        <w:rPr>
          <w:rFonts w:ascii="Times New Roman" w:eastAsia="Times New Roman" w:hAnsi="Times New Roman" w:cs="Times New Roman"/>
          <w:sz w:val="24"/>
          <w:szCs w:val="24"/>
        </w:rPr>
        <w:t>SVARSTYTA. Atleidimas</w:t>
      </w:r>
      <w:r w:rsidRPr="00A42ADB">
        <w:rPr>
          <w:rFonts w:ascii="Times New Roman" w:eastAsia="Times New Roman" w:hAnsi="Times New Roman" w:cs="Times New Roman"/>
          <w:sz w:val="24"/>
          <w:szCs w:val="24"/>
        </w:rPr>
        <w:t xml:space="preserve"> nuo nekilnojamojo turto mokesčio mokėjimo. </w:t>
      </w:r>
    </w:p>
    <w:p w:rsidR="002F2043" w:rsidRPr="002F2043" w:rsidRDefault="002F2043" w:rsidP="002F2043">
      <w:pPr>
        <w:ind w:firstLine="720"/>
        <w:jc w:val="both"/>
        <w:rPr>
          <w:rFonts w:ascii="Times New Roman" w:hAnsi="Times New Roman" w:cs="Times New Roman"/>
          <w:color w:val="FF0000"/>
          <w:sz w:val="24"/>
          <w:szCs w:val="24"/>
        </w:rPr>
      </w:pPr>
      <w:r>
        <w:rPr>
          <w:rFonts w:ascii="Times New Roman" w:eastAsia="Times New Roman" w:hAnsi="Times New Roman" w:cs="Times New Roman"/>
          <w:sz w:val="24"/>
          <w:szCs w:val="24"/>
        </w:rPr>
        <w:t xml:space="preserve">  </w:t>
      </w:r>
      <w:r w:rsidR="005E479F" w:rsidRPr="00A42ADB">
        <w:rPr>
          <w:rFonts w:ascii="Times New Roman" w:eastAsia="Times New Roman" w:hAnsi="Times New Roman" w:cs="Times New Roman"/>
          <w:sz w:val="24"/>
          <w:szCs w:val="24"/>
        </w:rPr>
        <w:t xml:space="preserve">Pranešėjas </w:t>
      </w:r>
      <w:r w:rsidR="005E479F">
        <w:rPr>
          <w:rFonts w:ascii="Times New Roman" w:eastAsia="Times New Roman" w:hAnsi="Times New Roman" w:cs="Times New Roman"/>
          <w:sz w:val="24"/>
          <w:szCs w:val="24"/>
        </w:rPr>
        <w:t xml:space="preserve">– </w:t>
      </w:r>
      <w:r w:rsidR="005E479F" w:rsidRPr="00A42ADB">
        <w:rPr>
          <w:rFonts w:ascii="Times New Roman" w:eastAsia="Times New Roman" w:hAnsi="Times New Roman" w:cs="Times New Roman"/>
          <w:sz w:val="24"/>
          <w:szCs w:val="24"/>
        </w:rPr>
        <w:t>D. Jeruševičius</w:t>
      </w:r>
      <w:r w:rsidR="00B45B0B">
        <w:rPr>
          <w:rFonts w:ascii="Times New Roman" w:eastAsia="Times New Roman" w:hAnsi="Times New Roman" w:cs="Times New Roman"/>
          <w:sz w:val="24"/>
          <w:szCs w:val="24"/>
        </w:rPr>
        <w:t>.</w:t>
      </w:r>
      <w:r w:rsidRPr="002F2043">
        <w:rPr>
          <w:sz w:val="24"/>
          <w:szCs w:val="24"/>
        </w:rPr>
        <w:t xml:space="preserve"> </w:t>
      </w:r>
      <w:r>
        <w:rPr>
          <w:rFonts w:ascii="Times New Roman" w:hAnsi="Times New Roman" w:cs="Times New Roman"/>
          <w:sz w:val="24"/>
          <w:szCs w:val="24"/>
        </w:rPr>
        <w:t>Siūlo</w:t>
      </w:r>
      <w:r w:rsidRPr="002F2043">
        <w:rPr>
          <w:rFonts w:ascii="Times New Roman" w:hAnsi="Times New Roman" w:cs="Times New Roman"/>
          <w:sz w:val="24"/>
          <w:szCs w:val="24"/>
        </w:rPr>
        <w:t xml:space="preserve"> suteikti nekilnojamojo turto mokesčio (toliau – NTM) už 2014 metus lengvatą juridiniams asmenims, kurie vykdo tam tikrą veiklą Klaipėdos miesto istorinėse dalyse – IĮ „Retro knygos</w:t>
      </w:r>
      <w:r>
        <w:rPr>
          <w:rFonts w:ascii="Times New Roman" w:hAnsi="Times New Roman" w:cs="Times New Roman"/>
          <w:sz w:val="24"/>
          <w:szCs w:val="24"/>
        </w:rPr>
        <w:t>“</w:t>
      </w:r>
      <w:r w:rsidRPr="002F2043">
        <w:rPr>
          <w:rFonts w:ascii="Times New Roman" w:hAnsi="Times New Roman" w:cs="Times New Roman"/>
          <w:sz w:val="24"/>
          <w:szCs w:val="24"/>
        </w:rPr>
        <w:t xml:space="preserve">, UAB </w:t>
      </w:r>
      <w:r w:rsidR="00CA1711">
        <w:rPr>
          <w:rFonts w:ascii="Times New Roman" w:hAnsi="Times New Roman" w:cs="Times New Roman"/>
          <w:sz w:val="24"/>
          <w:szCs w:val="24"/>
        </w:rPr>
        <w:t>„Mano valsas“</w:t>
      </w:r>
      <w:r w:rsidRPr="002F2043">
        <w:rPr>
          <w:rFonts w:ascii="Times New Roman" w:hAnsi="Times New Roman" w:cs="Times New Roman"/>
          <w:sz w:val="24"/>
          <w:szCs w:val="24"/>
        </w:rPr>
        <w:t>,</w:t>
      </w:r>
      <w:r>
        <w:rPr>
          <w:rFonts w:ascii="Times New Roman" w:hAnsi="Times New Roman" w:cs="Times New Roman"/>
          <w:sz w:val="24"/>
          <w:szCs w:val="24"/>
        </w:rPr>
        <w:t xml:space="preserve"> UAB „EXAMODA“</w:t>
      </w:r>
      <w:r w:rsidRPr="002F2043">
        <w:rPr>
          <w:rFonts w:ascii="Times New Roman" w:hAnsi="Times New Roman" w:cs="Times New Roman"/>
          <w:sz w:val="24"/>
          <w:szCs w:val="24"/>
        </w:rPr>
        <w:t xml:space="preserve">, </w:t>
      </w:r>
      <w:r>
        <w:rPr>
          <w:rFonts w:ascii="Times New Roman" w:hAnsi="Times New Roman" w:cs="Times New Roman"/>
          <w:sz w:val="24"/>
          <w:szCs w:val="24"/>
        </w:rPr>
        <w:t>UAB „PETAURA“</w:t>
      </w:r>
      <w:r w:rsidRPr="002F2043">
        <w:rPr>
          <w:rFonts w:ascii="Times New Roman" w:hAnsi="Times New Roman" w:cs="Times New Roman"/>
          <w:sz w:val="24"/>
          <w:szCs w:val="24"/>
        </w:rPr>
        <w:t xml:space="preserve"> ir D. Lukošiūnienės grožio salonas „Monrida“</w:t>
      </w:r>
      <w:r w:rsidRPr="002F2043">
        <w:rPr>
          <w:rFonts w:ascii="Times New Roman" w:hAnsi="Times New Roman" w:cs="Times New Roman"/>
          <w:i/>
          <w:sz w:val="24"/>
          <w:szCs w:val="24"/>
        </w:rPr>
        <w:t>.</w:t>
      </w:r>
    </w:p>
    <w:p w:rsidR="002F2043" w:rsidRPr="002F2043" w:rsidRDefault="002F2043" w:rsidP="002F2043">
      <w:pPr>
        <w:ind w:firstLine="720"/>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Pr="002F2043">
        <w:rPr>
          <w:rFonts w:ascii="Times New Roman" w:hAnsi="Times New Roman" w:cs="Times New Roman"/>
          <w:sz w:val="24"/>
          <w:szCs w:val="24"/>
        </w:rPr>
        <w:t xml:space="preserve">Teikiamo sprendimo projekto tikslas ir uždaviniai – vadovaujantis Klaipėdos miesto savivaldybės tarybos sprendimu patvirtintomis NTM lengvatų teikimo tvarkomis ir jose nustatytais reikalavimais, priimti sprendimą dėl NTM lengvatų suteikimo asmenims, vykdantiems veiklą, skatinančią turizmą, veiklą, susijusią su menu ir dailiaisiais amatais </w:t>
      </w:r>
      <w:r w:rsidRPr="002F2043">
        <w:rPr>
          <w:rFonts w:ascii="Times New Roman" w:hAnsi="Times New Roman" w:cs="Times New Roman"/>
          <w:color w:val="000000"/>
          <w:sz w:val="24"/>
          <w:szCs w:val="24"/>
        </w:rPr>
        <w:t xml:space="preserve">Klaipėdos miesto </w:t>
      </w:r>
      <w:r w:rsidRPr="002F2043">
        <w:rPr>
          <w:rFonts w:ascii="Times New Roman" w:hAnsi="Times New Roman" w:cs="Times New Roman"/>
          <w:sz w:val="24"/>
          <w:szCs w:val="24"/>
        </w:rPr>
        <w:t>istorinėse dalyse (Senamiestyje ir Centre).</w:t>
      </w:r>
      <w:r w:rsidRPr="002F2043">
        <w:rPr>
          <w:rFonts w:ascii="Times New Roman" w:hAnsi="Times New Roman" w:cs="Times New Roman"/>
          <w:color w:val="000000"/>
          <w:sz w:val="24"/>
          <w:szCs w:val="24"/>
        </w:rPr>
        <w:t xml:space="preserve"> </w:t>
      </w:r>
    </w:p>
    <w:p w:rsidR="005E479F" w:rsidRDefault="002F2043" w:rsidP="005E479F">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5E479F" w:rsidRPr="00A42ADB" w:rsidRDefault="005E479F" w:rsidP="005E479F">
      <w:pPr>
        <w:ind w:firstLine="0"/>
        <w:rPr>
          <w:rFonts w:ascii="Times New Roman" w:eastAsia="Times New Roman" w:hAnsi="Times New Roman" w:cs="Times New Roman"/>
          <w:sz w:val="24"/>
          <w:szCs w:val="24"/>
        </w:rPr>
      </w:pPr>
    </w:p>
    <w:p w:rsidR="005E479F" w:rsidRDefault="005E479F" w:rsidP="005E479F">
      <w:pPr>
        <w:ind w:firstLine="0"/>
        <w:jc w:val="both"/>
        <w:rPr>
          <w:rFonts w:ascii="Times New Roman" w:eastAsia="Times New Roman" w:hAnsi="Times New Roman" w:cs="Times New Roman"/>
          <w:sz w:val="24"/>
          <w:szCs w:val="24"/>
          <w:lang w:eastAsia="lt-LT"/>
        </w:rPr>
      </w:pPr>
      <w:r w:rsidRPr="00A42ADB">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w:t>
      </w:r>
      <w:r w:rsidRPr="00A42ADB">
        <w:rPr>
          <w:rFonts w:ascii="Times New Roman" w:eastAsia="Times New Roman" w:hAnsi="Times New Roman" w:cs="Times New Roman"/>
          <w:sz w:val="24"/>
          <w:szCs w:val="24"/>
          <w:lang w:eastAsia="lt-LT"/>
        </w:rPr>
        <w:t xml:space="preserve">   6. </w:t>
      </w:r>
      <w:r>
        <w:rPr>
          <w:rFonts w:ascii="Times New Roman" w:eastAsia="Times New Roman" w:hAnsi="Times New Roman" w:cs="Times New Roman"/>
          <w:sz w:val="24"/>
          <w:szCs w:val="24"/>
        </w:rPr>
        <w:t>SVARSTYTA.</w:t>
      </w:r>
      <w:r>
        <w:rPr>
          <w:rFonts w:ascii="Times New Roman" w:eastAsia="Times New Roman" w:hAnsi="Times New Roman" w:cs="Times New Roman"/>
          <w:sz w:val="24"/>
          <w:szCs w:val="24"/>
          <w:lang w:eastAsia="lt-LT"/>
        </w:rPr>
        <w:t xml:space="preserve"> Prašymas</w:t>
      </w:r>
      <w:r w:rsidRPr="00A42ADB">
        <w:rPr>
          <w:rFonts w:ascii="Times New Roman" w:eastAsia="Times New Roman" w:hAnsi="Times New Roman" w:cs="Times New Roman"/>
          <w:sz w:val="24"/>
          <w:szCs w:val="24"/>
          <w:lang w:eastAsia="lt-LT"/>
        </w:rPr>
        <w:t xml:space="preserve"> paimti visuomenės poreikiams dalį žemės sklypo Klaipėdoje, kadastro Nr. 2101/0010:1, pateikimo“. </w:t>
      </w:r>
    </w:p>
    <w:p w:rsidR="002F2043" w:rsidRPr="002F2043" w:rsidRDefault="002F2043" w:rsidP="002F2043">
      <w:pPr>
        <w:ind w:firstLine="425"/>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5E479F" w:rsidRPr="00A42ADB">
        <w:rPr>
          <w:rFonts w:ascii="Times New Roman" w:eastAsia="Times New Roman" w:hAnsi="Times New Roman" w:cs="Times New Roman"/>
          <w:sz w:val="24"/>
          <w:szCs w:val="24"/>
          <w:lang w:eastAsia="lt-LT"/>
        </w:rPr>
        <w:t xml:space="preserve">Pranešėja </w:t>
      </w:r>
      <w:r w:rsidR="005E479F">
        <w:rPr>
          <w:rFonts w:ascii="Times New Roman" w:eastAsia="Times New Roman" w:hAnsi="Times New Roman" w:cs="Times New Roman"/>
          <w:sz w:val="24"/>
          <w:szCs w:val="24"/>
          <w:lang w:eastAsia="lt-LT"/>
        </w:rPr>
        <w:t xml:space="preserve">– </w:t>
      </w:r>
      <w:r w:rsidR="005E479F" w:rsidRPr="00A42ADB">
        <w:rPr>
          <w:rFonts w:ascii="Times New Roman" w:eastAsia="Times New Roman" w:hAnsi="Times New Roman" w:cs="Times New Roman"/>
          <w:sz w:val="24"/>
          <w:szCs w:val="24"/>
          <w:lang w:eastAsia="lt-LT"/>
        </w:rPr>
        <w:t>R. Gružienė</w:t>
      </w:r>
      <w:r>
        <w:rPr>
          <w:rFonts w:ascii="Times New Roman" w:eastAsia="Times New Roman" w:hAnsi="Times New Roman" w:cs="Times New Roman"/>
          <w:sz w:val="24"/>
          <w:szCs w:val="24"/>
          <w:lang w:eastAsia="lt-LT"/>
        </w:rPr>
        <w:t>.</w:t>
      </w:r>
      <w:r w:rsidRPr="002F2043">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Primena, kad </w:t>
      </w:r>
      <w:r w:rsidRPr="002F2043">
        <w:rPr>
          <w:rFonts w:ascii="Times New Roman" w:eastAsia="Times New Roman" w:hAnsi="Times New Roman" w:cs="Times New Roman"/>
          <w:sz w:val="24"/>
          <w:szCs w:val="24"/>
          <w:lang w:eastAsia="lt-LT"/>
        </w:rPr>
        <w:t>Klaipėdos miesto savivaldybės administracijos direktoriaus 2013 m. rugsėjo 18 d. įsakymu Nr. AD1-2278 yra  pavirtintas Teritorijos tarp Pilies gatvės, akcinės bendrovės „Baltijos“ laivų statyklos,  uosto akvatorijos ir Danės upės, Klaipėdoje, detalusis planas (toliau – detalusis planas). Pagal detaliojo plano sprendinius pagrindinis įvažiavimas į piliavietės teritoriją ir kruizinių laivų terminalą yra iš Daržų –Pilies gatvių sankryžos. Šiuo metu esanti pietinė patekimo į kruizinių laivų terminalą gatvės dalis kerta pilies bastionų išorinio kontūro pietinį pakraštį, o tai prieštarauja specialiojo plano sprendiniams.  Pagal specialųjį planą bei Klaipėdos piliavietės atkūrimo ir pritaikymo turizmo ir kultūros poreikiams galimybių studiją – įvažiavimo gatvė neturi eiti per pilies teritoriją – bastionų ir kurtinų išorinį kontūrą. Detaliojo plano sprendiniuose numatyta, kad įvažiavimo į teritoriją pietinė gatvės dalis perkeliama palei pietinę atkuriamos pilies fosos dalį. Suformuotas žemės sklypas gatvei ir automobilių stovėjimo aikštelei gatvės raudonųjų linijų ribose įrengti.</w:t>
      </w:r>
    </w:p>
    <w:p w:rsidR="002F2043" w:rsidRPr="002F2043" w:rsidRDefault="002F2043" w:rsidP="002F2043">
      <w:pPr>
        <w:ind w:firstLine="425"/>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2F2043">
        <w:rPr>
          <w:rFonts w:ascii="Times New Roman" w:eastAsia="Times New Roman" w:hAnsi="Times New Roman" w:cs="Times New Roman"/>
          <w:sz w:val="24"/>
          <w:szCs w:val="24"/>
          <w:lang w:eastAsia="lt-LT"/>
        </w:rPr>
        <w:t xml:space="preserve">Detaliojo plano sprendiniams įgyvendinti – gatvei, kuriai sutektas Priešpilio gatvės pavadinimas,  nutiesti trukdo pastatai, nuosavybės teise priklausantys AB „Baltijos“ laivų statyklai ir esantys  nuomojame valstybinės žemės sklype, kadastro Nr. 2101/0010:1, patikėjimo teise valdomame VĮ Klaipėdos valstybinio jūrų uosto direkcijos.  </w:t>
      </w:r>
    </w:p>
    <w:p w:rsidR="002F2043" w:rsidRPr="002F2043" w:rsidRDefault="002F2043" w:rsidP="002F2043">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2F2043">
        <w:rPr>
          <w:rFonts w:ascii="Times New Roman" w:eastAsia="Times New Roman" w:hAnsi="Times New Roman" w:cs="Times New Roman"/>
          <w:sz w:val="24"/>
          <w:szCs w:val="24"/>
          <w:lang w:eastAsia="lt-LT"/>
        </w:rPr>
        <w:t xml:space="preserve">Pastatai iš privačių asmenų gali būti paimami ir valstybinės žemės nuomos sutartys prieš terminą nutraukiamos tik išimtiniais atvejais Nacionalinės žemės tarnybos prie Žemės ūkio ministerijos vadovo sprendimu pagal savivaldybės tarybos prašymą, kai ši žemė pagal teritorijų planavimo dokumentus, tenkinant viešąjį interesą,  reikalinga Žemės įstatymo 45 straipsnio 1 dalyje nurodytoms reikmėms.  Vienas iš atvejų, kuriam esant galima paimti žemę visuomenės poreikiams – keliams tiesti (šiuo atveju – Priešpilio gatvei tiesti).  </w:t>
      </w:r>
    </w:p>
    <w:p w:rsidR="002F2043" w:rsidRPr="002F2043" w:rsidRDefault="002F2043" w:rsidP="002F2043">
      <w:pPr>
        <w:jc w:val="both"/>
        <w:rPr>
          <w:rFonts w:ascii="Times New Roman" w:eastAsia="Times New Roman" w:hAnsi="Times New Roman" w:cs="Times New Roman"/>
          <w:sz w:val="24"/>
          <w:szCs w:val="24"/>
          <w:lang w:eastAsia="lt-LT"/>
        </w:rPr>
      </w:pPr>
      <w:r w:rsidRPr="002F2043">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w:t>
      </w:r>
      <w:r w:rsidRPr="002F2043">
        <w:rPr>
          <w:rFonts w:ascii="Times New Roman" w:eastAsia="Times New Roman" w:hAnsi="Times New Roman" w:cs="Times New Roman"/>
          <w:sz w:val="24"/>
          <w:szCs w:val="24"/>
          <w:lang w:eastAsia="lt-LT"/>
        </w:rPr>
        <w:t xml:space="preserve">Sprendimo projekto tikslas – sudaryti sąlygas detaliojo plano sprendinio – Priešpilio gatvės naujos pietinės dalies tiesimas – įgyvendinimui. </w:t>
      </w:r>
    </w:p>
    <w:p w:rsidR="005E479F" w:rsidRDefault="002F2043" w:rsidP="005E479F">
      <w:pPr>
        <w:ind w:firstLine="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NUTARTA. Pritarti pateiktam sprendimo projektui (už-4, susilaiko-1).</w:t>
      </w:r>
    </w:p>
    <w:p w:rsidR="005E479F" w:rsidRPr="00A42ADB" w:rsidRDefault="005E479F" w:rsidP="005E479F">
      <w:pPr>
        <w:ind w:firstLine="0"/>
        <w:jc w:val="both"/>
        <w:rPr>
          <w:rFonts w:ascii="Times New Roman" w:eastAsia="Times New Roman" w:hAnsi="Times New Roman" w:cs="Times New Roman"/>
          <w:sz w:val="24"/>
          <w:szCs w:val="24"/>
        </w:rPr>
      </w:pPr>
    </w:p>
    <w:p w:rsidR="005E479F" w:rsidRDefault="005E479F" w:rsidP="005E479F">
      <w:pPr>
        <w:ind w:firstLine="0"/>
        <w:jc w:val="both"/>
        <w:rPr>
          <w:rFonts w:ascii="Times New Roman" w:eastAsia="Times New Roman" w:hAnsi="Times New Roman" w:cs="Times New Roman"/>
          <w:sz w:val="24"/>
          <w:szCs w:val="24"/>
        </w:rPr>
      </w:pPr>
      <w:r w:rsidRPr="00A42AD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7</w:t>
      </w:r>
      <w:r w:rsidRPr="00A42AD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SVARSTYTA. Turto perdavimas</w:t>
      </w:r>
      <w:r w:rsidRPr="00A42ADB">
        <w:rPr>
          <w:rFonts w:ascii="Times New Roman" w:eastAsia="Times New Roman" w:hAnsi="Times New Roman" w:cs="Times New Roman"/>
          <w:sz w:val="24"/>
          <w:szCs w:val="24"/>
        </w:rPr>
        <w:t xml:space="preserve"> pagal patikėjimo teisės sutartį UAB „Gatvių apšvietimas“. </w:t>
      </w:r>
    </w:p>
    <w:p w:rsidR="00A16A7A" w:rsidRPr="00A16A7A" w:rsidRDefault="005E479F" w:rsidP="00A16A7A">
      <w:pPr>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rPr>
        <w:lastRenderedPageBreak/>
        <w:t xml:space="preserve"> </w:t>
      </w:r>
      <w:r w:rsidRPr="00A42ADB">
        <w:rPr>
          <w:rFonts w:ascii="Times New Roman" w:eastAsia="Times New Roman" w:hAnsi="Times New Roman" w:cs="Times New Roman"/>
          <w:sz w:val="24"/>
          <w:szCs w:val="24"/>
        </w:rPr>
        <w:t xml:space="preserve">Pranešėjas </w:t>
      </w:r>
      <w:r>
        <w:rPr>
          <w:rFonts w:ascii="Times New Roman" w:eastAsia="Times New Roman" w:hAnsi="Times New Roman" w:cs="Times New Roman"/>
          <w:sz w:val="24"/>
          <w:szCs w:val="24"/>
        </w:rPr>
        <w:t xml:space="preserve">– </w:t>
      </w:r>
      <w:r w:rsidRPr="00A42ADB">
        <w:rPr>
          <w:rFonts w:ascii="Times New Roman" w:eastAsia="Times New Roman" w:hAnsi="Times New Roman" w:cs="Times New Roman"/>
          <w:sz w:val="24"/>
          <w:szCs w:val="24"/>
        </w:rPr>
        <w:t>E. Simokaitis</w:t>
      </w:r>
      <w:r w:rsidR="002F2043">
        <w:rPr>
          <w:rFonts w:ascii="Times New Roman" w:eastAsia="Times New Roman" w:hAnsi="Times New Roman" w:cs="Times New Roman"/>
          <w:sz w:val="24"/>
          <w:szCs w:val="24"/>
        </w:rPr>
        <w:t>.</w:t>
      </w:r>
      <w:r w:rsidR="00A16A7A" w:rsidRPr="00A16A7A">
        <w:rPr>
          <w:rFonts w:ascii="Times New Roman" w:eastAsia="Times New Roman" w:hAnsi="Times New Roman" w:cs="Times New Roman"/>
          <w:sz w:val="24"/>
          <w:szCs w:val="24"/>
          <w:lang w:eastAsia="lt-LT"/>
        </w:rPr>
        <w:t xml:space="preserve"> </w:t>
      </w:r>
      <w:r w:rsidR="00A16A7A">
        <w:rPr>
          <w:rFonts w:ascii="Times New Roman" w:eastAsia="Times New Roman" w:hAnsi="Times New Roman" w:cs="Times New Roman"/>
          <w:sz w:val="24"/>
          <w:szCs w:val="24"/>
          <w:lang w:eastAsia="lt-LT"/>
        </w:rPr>
        <w:t>Sako, kad</w:t>
      </w:r>
      <w:r w:rsidR="00A16A7A" w:rsidRPr="00A16A7A">
        <w:rPr>
          <w:rFonts w:ascii="Times New Roman" w:eastAsia="Times New Roman" w:hAnsi="Times New Roman" w:cs="Times New Roman"/>
          <w:sz w:val="24"/>
          <w:szCs w:val="24"/>
          <w:lang w:eastAsia="lt-LT"/>
        </w:rPr>
        <w:t xml:space="preserve"> sprendimo projektas teikiamas, siekiant UAB „Gatvių apšvietimas“ pagal patikėjimo teisės sutartį perduoti valdyti ir naudoti Klaipėdos miesto gatvių ir kitų viešųjų erdvių apšvietimo tinklus.</w:t>
      </w:r>
    </w:p>
    <w:p w:rsidR="00A16A7A" w:rsidRPr="00A16A7A" w:rsidRDefault="00A16A7A" w:rsidP="00A16A7A">
      <w:pPr>
        <w:ind w:firstLine="720"/>
        <w:jc w:val="both"/>
        <w:rPr>
          <w:rFonts w:ascii="Times New Roman" w:eastAsia="Times New Roman" w:hAnsi="Times New Roman" w:cs="Times New Roman"/>
          <w:sz w:val="24"/>
          <w:szCs w:val="24"/>
          <w:lang w:eastAsia="lt-LT"/>
        </w:rPr>
      </w:pPr>
      <w:r w:rsidRPr="00A16A7A">
        <w:rPr>
          <w:rFonts w:ascii="Times New Roman" w:eastAsia="Times New Roman" w:hAnsi="Times New Roman" w:cs="Times New Roman"/>
          <w:sz w:val="24"/>
          <w:szCs w:val="24"/>
          <w:lang w:eastAsia="lt-LT"/>
        </w:rPr>
        <w:t>Šiuo metu UAB „Gatvių apšvietimas“ vykdo Klaipėdos miesto gatvių ir kitų viešųjų erdvių apšvietimo tinklų priežiūrą ir eksploataciją. Perdavus nurodytus apšvietimo tinklus pagal patikėjimo teisės sutartį UAB „Gatvių apšvietimas“ įmonė galės užtikrinti tinkamą apšvietimo tinklų priežiūrą, eksploataciją, apskaitos tvarkymą, apšvietimo tinklų verčių pakeitimus. Taip pat įmonė galės investuoti lėšas į apšvietimo tinklų atnaujinimą, energijos taupymo priemonių diegimą, tinkamą apšvietimo tinklų priežiūrą.</w:t>
      </w:r>
    </w:p>
    <w:p w:rsidR="00A16A7A" w:rsidRPr="00A16A7A" w:rsidRDefault="00A16A7A" w:rsidP="00A16A7A">
      <w:pPr>
        <w:ind w:firstLine="720"/>
        <w:jc w:val="both"/>
        <w:rPr>
          <w:rFonts w:ascii="Times New Roman" w:eastAsia="Times New Roman" w:hAnsi="Times New Roman" w:cs="Times New Roman"/>
          <w:sz w:val="24"/>
          <w:szCs w:val="24"/>
          <w:lang w:eastAsia="lt-LT"/>
        </w:rPr>
      </w:pPr>
      <w:r w:rsidRPr="00A16A7A">
        <w:rPr>
          <w:rFonts w:ascii="Times New Roman" w:eastAsia="Times New Roman" w:hAnsi="Times New Roman" w:cs="Times New Roman"/>
          <w:sz w:val="24"/>
          <w:szCs w:val="24"/>
          <w:lang w:eastAsia="lt-LT"/>
        </w:rPr>
        <w:t>Kartu su apšvietimo tinklai UAB „Gatvių apšvietimas“ yra perduodama ir pareiga apmokėti už Klaipėdos miesto gatvių ir kitų viešųjų erdvių apšvietimo tinklų suvartotą elektros energiją. Klaipėdos miesto savivaldybės administracija su UAB „Gatvių apšvietimas“ atsiskaitys pagal prie šio sprendimo projekto pridedamą eksploatacijos įkainių kainodaros metodiką. Klaipėdos miesto savivaldybės administracija neplanuoja skirti papildomų lėšų, atsižvelgiant į tai kokios yra skiriamos šiai dienai, apšvietimo tinklų priežiūrai ir apmokėjimui už suvartotą elektros energiją. UAB „Gatvių apšvietimas“ perdavus apšvietimo tinklus, įmonė kaups šių tinklų amortizacinius atskaitymus, kuriuos investuos susidėvėjusių apšvietimo tinklų atstatymui.</w:t>
      </w:r>
    </w:p>
    <w:p w:rsidR="00A16A7A" w:rsidRPr="00A16A7A" w:rsidRDefault="00A16A7A" w:rsidP="00A16A7A">
      <w:pPr>
        <w:ind w:firstLine="720"/>
        <w:jc w:val="both"/>
        <w:rPr>
          <w:rFonts w:ascii="Times New Roman" w:eastAsia="Times New Roman" w:hAnsi="Times New Roman" w:cs="Times New Roman"/>
          <w:sz w:val="24"/>
          <w:szCs w:val="24"/>
          <w:lang w:eastAsia="lt-LT"/>
        </w:rPr>
      </w:pPr>
      <w:r w:rsidRPr="00A16A7A">
        <w:rPr>
          <w:rFonts w:ascii="Times New Roman" w:eastAsia="Times New Roman" w:hAnsi="Times New Roman" w:cs="Times New Roman"/>
          <w:sz w:val="24"/>
          <w:szCs w:val="24"/>
          <w:lang w:eastAsia="lt-LT"/>
        </w:rPr>
        <w:t>Perdavus nurodytus apšvietimo tinklus jie turės būti valdomi, naudojami ir jais disponuojama pagal teisės aktų reikalavimus ir sutarties sąlygas. Patikėtinis negalės perduoto turto  perduoti nuosavybės teise kitiems asmenims, jo įkeisti ar kitaip suvaržyti daiktines teises į jį, juo garantuoti, laiduoti ar kitu būdu juo užtikrinti savo ir kitų asmenų prievolių įvykdymą, jo išnuomoti, suteikti panaudos pagrindais ar perduoti jį kitiems asmenims naudotis kitu būdu</w:t>
      </w:r>
      <w:r w:rsidRPr="00A16A7A">
        <w:rPr>
          <w:rFonts w:ascii="Times New Roman" w:eastAsia="Times New Roman" w:hAnsi="Times New Roman" w:cs="Times New Roman"/>
          <w:sz w:val="20"/>
          <w:szCs w:val="20"/>
          <w:lang w:eastAsia="lt-LT"/>
        </w:rPr>
        <w:t>.</w:t>
      </w:r>
    </w:p>
    <w:p w:rsidR="005E479F" w:rsidRDefault="00A16A7A" w:rsidP="005E479F">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(už-4, susilaiko-1).</w:t>
      </w:r>
    </w:p>
    <w:p w:rsidR="005E479F" w:rsidRPr="00A42ADB" w:rsidRDefault="005E479F" w:rsidP="005E479F">
      <w:pPr>
        <w:ind w:firstLine="0"/>
        <w:jc w:val="both"/>
        <w:rPr>
          <w:rFonts w:ascii="Times New Roman" w:eastAsia="Times New Roman" w:hAnsi="Times New Roman" w:cs="Times New Roman"/>
          <w:sz w:val="24"/>
          <w:szCs w:val="24"/>
        </w:rPr>
      </w:pPr>
    </w:p>
    <w:p w:rsidR="005E479F" w:rsidRDefault="005E479F" w:rsidP="005E479F">
      <w:pPr>
        <w:ind w:firstLine="0"/>
        <w:jc w:val="both"/>
        <w:rPr>
          <w:rFonts w:ascii="Times New Roman" w:eastAsia="Times New Roman" w:hAnsi="Times New Roman" w:cs="Times New Roman"/>
          <w:sz w:val="24"/>
          <w:szCs w:val="24"/>
        </w:rPr>
      </w:pPr>
      <w:r w:rsidRPr="00A42AD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8</w:t>
      </w:r>
      <w:r w:rsidRPr="00A42AD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SVARSTYTA. </w:t>
      </w:r>
      <w:r w:rsidRPr="00A42ADB">
        <w:rPr>
          <w:rFonts w:ascii="Times New Roman" w:eastAsia="Times New Roman" w:hAnsi="Times New Roman" w:cs="Times New Roman"/>
          <w:sz w:val="24"/>
          <w:szCs w:val="24"/>
        </w:rPr>
        <w:t>Klaipėdos miesto savivaldybės tarybos 2011 m. gruodžio 22 d. sprendimo Nr. T2-401 „Dėl Klaipėdos miesto savivaldybės materialiojo turto nuomos tvarko</w:t>
      </w:r>
      <w:r>
        <w:rPr>
          <w:rFonts w:ascii="Times New Roman" w:eastAsia="Times New Roman" w:hAnsi="Times New Roman" w:cs="Times New Roman"/>
          <w:sz w:val="24"/>
          <w:szCs w:val="24"/>
        </w:rPr>
        <w:t>s aprašo patvirtinimo“ pakeitimas</w:t>
      </w:r>
      <w:r w:rsidRPr="00A42ADB">
        <w:rPr>
          <w:rFonts w:ascii="Times New Roman" w:eastAsia="Times New Roman" w:hAnsi="Times New Roman" w:cs="Times New Roman"/>
          <w:sz w:val="24"/>
          <w:szCs w:val="24"/>
        </w:rPr>
        <w:t xml:space="preserve">. </w:t>
      </w:r>
    </w:p>
    <w:p w:rsidR="00C15A1F" w:rsidRPr="00C15A1F" w:rsidRDefault="00C15A1F" w:rsidP="00C15A1F">
      <w:pPr>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rPr>
        <w:t xml:space="preserve"> </w:t>
      </w:r>
      <w:r w:rsidR="005E479F" w:rsidRPr="00A42ADB">
        <w:rPr>
          <w:rFonts w:ascii="Times New Roman" w:eastAsia="Times New Roman" w:hAnsi="Times New Roman" w:cs="Times New Roman"/>
          <w:sz w:val="24"/>
          <w:szCs w:val="24"/>
        </w:rPr>
        <w:t xml:space="preserve">Pranešėjas </w:t>
      </w:r>
      <w:r w:rsidR="005E479F">
        <w:rPr>
          <w:rFonts w:ascii="Times New Roman" w:eastAsia="Times New Roman" w:hAnsi="Times New Roman" w:cs="Times New Roman"/>
          <w:sz w:val="24"/>
          <w:szCs w:val="24"/>
        </w:rPr>
        <w:t xml:space="preserve">– </w:t>
      </w:r>
      <w:r w:rsidR="005E479F" w:rsidRPr="00A42ADB">
        <w:rPr>
          <w:rFonts w:ascii="Times New Roman" w:eastAsia="Times New Roman" w:hAnsi="Times New Roman" w:cs="Times New Roman"/>
          <w:sz w:val="24"/>
          <w:szCs w:val="24"/>
        </w:rPr>
        <w:t>E. Simokaitis</w:t>
      </w:r>
      <w:r w:rsidR="00795F57">
        <w:rPr>
          <w:rFonts w:ascii="Times New Roman" w:eastAsia="Times New Roman" w:hAnsi="Times New Roman" w:cs="Times New Roman"/>
          <w:sz w:val="24"/>
          <w:szCs w:val="24"/>
        </w:rPr>
        <w:t>.</w:t>
      </w:r>
      <w:r w:rsidRPr="00C15A1F">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Sako, kad v</w:t>
      </w:r>
      <w:r w:rsidRPr="00C15A1F">
        <w:rPr>
          <w:rFonts w:ascii="Times New Roman" w:eastAsia="Times New Roman" w:hAnsi="Times New Roman" w:cs="Times New Roman"/>
          <w:sz w:val="24"/>
          <w:szCs w:val="24"/>
          <w:lang w:eastAsia="lt-LT"/>
        </w:rPr>
        <w:t>adovaujantis Klaipėdos miesto savivaldybės turto perdavimo valdyti, naudoti ir disponuoti juo patikėjimo teise tvarkos aprašo, patvirtinto Klaipėdos miesto savivaldybės tarybos 2011-11-24 sprendimu Nr. T2-378, 22 punkte nurodyta, kad savivaldybės biudžetinės įstaigos patikėjimo teise valdomą savivaldybės nekilnojamąjį turtą gali nuomoti veiklai, kuri susijusi su jų vykdomomis funkcijomis, vadovaudamasis savivaldybės nustatyta tvarka. Klaipėdos miesto savivaldybės bendrojo ugdymo mokyklos šiuo metu susiduria su problemomis perduodant savivaldybės turtą maitinimo organizavimo paslaugos pirkimus laimėjusiems paslaugų teikėjams.</w:t>
      </w:r>
    </w:p>
    <w:p w:rsidR="00C15A1F" w:rsidRPr="00C15A1F" w:rsidRDefault="00C15A1F" w:rsidP="00C15A1F">
      <w:pPr>
        <w:ind w:firstLine="720"/>
        <w:jc w:val="both"/>
        <w:rPr>
          <w:rFonts w:ascii="Times New Roman" w:eastAsia="Times New Roman" w:hAnsi="Times New Roman" w:cs="Times New Roman"/>
          <w:sz w:val="24"/>
          <w:szCs w:val="24"/>
          <w:lang w:eastAsia="lt-LT"/>
        </w:rPr>
      </w:pPr>
      <w:r w:rsidRPr="00C15A1F">
        <w:rPr>
          <w:rFonts w:ascii="Times New Roman" w:eastAsia="Times New Roman" w:hAnsi="Times New Roman" w:cs="Times New Roman"/>
          <w:sz w:val="24"/>
          <w:szCs w:val="24"/>
          <w:lang w:eastAsia="lt-LT"/>
        </w:rPr>
        <w:t xml:space="preserve">Atsižvelgiant į nurodytas aplinkybes, Klaipėdos miesto savivaldybės materialiojo turto nuomos tvarkos aprašas papildomas nauju 25 punktu, kuris reglamentuoja savivaldybei nuosavybės teise priklausančio turto perdavimą kitiems asmenims organizuojant maitinimo paslaugos teikimą Klaipėdos miesto savivaldybės bendrojo ugdymo mokyklose ir ikimokyklinio ugdymo įstaigose. </w:t>
      </w:r>
    </w:p>
    <w:p w:rsidR="00C15A1F" w:rsidRPr="00C15A1F" w:rsidRDefault="00C15A1F" w:rsidP="00C15A1F">
      <w:pPr>
        <w:ind w:firstLine="720"/>
        <w:jc w:val="both"/>
        <w:rPr>
          <w:rFonts w:ascii="Times New Roman" w:eastAsia="Times New Roman" w:hAnsi="Times New Roman" w:cs="Times New Roman"/>
          <w:sz w:val="24"/>
          <w:szCs w:val="24"/>
          <w:lang w:eastAsia="lt-LT"/>
        </w:rPr>
      </w:pPr>
      <w:r w:rsidRPr="00C15A1F">
        <w:rPr>
          <w:rFonts w:ascii="Times New Roman" w:eastAsia="Times New Roman" w:hAnsi="Times New Roman" w:cs="Times New Roman"/>
          <w:sz w:val="24"/>
          <w:szCs w:val="24"/>
          <w:lang w:eastAsia="lt-LT"/>
        </w:rPr>
        <w:t>Organizuojant maitinimo paslaugos teikimo konkursus, sąlygose būtų nurodoma, kad turtas paslaugos teikėjui bus perduotas pagal nuomos sutartį ne konkurso būdu. Būtų paskaičiuojamas pradinis nuompinigių dydis, kurį turės mokėti paslaugos teikėjas bei nurodytos kitos su turto priežiūra susijusios sąlygos.</w:t>
      </w:r>
    </w:p>
    <w:p w:rsidR="005E479F" w:rsidRPr="00A42ADB" w:rsidRDefault="00C15A1F" w:rsidP="005E479F">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5E479F" w:rsidRDefault="005E479F" w:rsidP="005E479F"/>
    <w:p w:rsidR="00C15A1F" w:rsidRDefault="00C15A1F" w:rsidP="00C15A1F">
      <w:pPr>
        <w:ind w:firstLine="0"/>
        <w:rPr>
          <w:rFonts w:ascii="Times New Roman" w:eastAsia="Times New Roman" w:hAnsi="Times New Roman" w:cs="Times New Roman"/>
          <w:sz w:val="24"/>
          <w:szCs w:val="24"/>
        </w:rPr>
      </w:pPr>
      <w:r w:rsidRPr="00C15A1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w:t>
      </w:r>
      <w:r w:rsidRPr="00C15A1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SVARSTYTA. Nekilnojamojo turto nurašymas</w:t>
      </w:r>
      <w:r w:rsidRPr="00C15A1F">
        <w:rPr>
          <w:rFonts w:ascii="Times New Roman" w:eastAsia="Times New Roman" w:hAnsi="Times New Roman" w:cs="Times New Roman"/>
          <w:sz w:val="24"/>
          <w:szCs w:val="24"/>
        </w:rPr>
        <w:t xml:space="preserve">. </w:t>
      </w:r>
    </w:p>
    <w:p w:rsidR="00C65948" w:rsidRPr="00C65948" w:rsidRDefault="00C15A1F" w:rsidP="00C65948">
      <w:pPr>
        <w:ind w:firstLine="720"/>
        <w:jc w:val="both"/>
        <w:rPr>
          <w:rFonts w:ascii="Times New Roman" w:eastAsia="Times New Roman" w:hAnsi="Times New Roman" w:cs="Times New Roman"/>
          <w:sz w:val="24"/>
          <w:szCs w:val="24"/>
          <w:lang w:eastAsia="lt-LT"/>
        </w:rPr>
      </w:pPr>
      <w:r w:rsidRPr="00C15A1F">
        <w:rPr>
          <w:rFonts w:ascii="Times New Roman" w:eastAsia="Times New Roman" w:hAnsi="Times New Roman" w:cs="Times New Roman"/>
          <w:sz w:val="24"/>
          <w:szCs w:val="24"/>
        </w:rPr>
        <w:t>Pranešėjas</w:t>
      </w:r>
      <w:r>
        <w:rPr>
          <w:rFonts w:ascii="Times New Roman" w:eastAsia="Times New Roman" w:hAnsi="Times New Roman" w:cs="Times New Roman"/>
          <w:sz w:val="24"/>
          <w:szCs w:val="24"/>
        </w:rPr>
        <w:t xml:space="preserve"> –</w:t>
      </w:r>
      <w:r w:rsidRPr="00C15A1F">
        <w:rPr>
          <w:rFonts w:ascii="Times New Roman" w:eastAsia="Times New Roman" w:hAnsi="Times New Roman" w:cs="Times New Roman"/>
          <w:sz w:val="24"/>
          <w:szCs w:val="24"/>
        </w:rPr>
        <w:t xml:space="preserve"> E. Simokaitis</w:t>
      </w:r>
      <w:r w:rsidR="00C65948">
        <w:rPr>
          <w:rFonts w:ascii="Times New Roman" w:eastAsia="Times New Roman" w:hAnsi="Times New Roman" w:cs="Times New Roman"/>
          <w:sz w:val="24"/>
          <w:szCs w:val="24"/>
        </w:rPr>
        <w:t>.</w:t>
      </w:r>
      <w:r w:rsidR="00C65948" w:rsidRPr="00C65948">
        <w:rPr>
          <w:rFonts w:ascii="Times New Roman" w:eastAsia="Times New Roman" w:hAnsi="Times New Roman" w:cs="Times New Roman"/>
          <w:sz w:val="24"/>
          <w:szCs w:val="24"/>
          <w:lang w:eastAsia="lt-LT"/>
        </w:rPr>
        <w:t xml:space="preserve"> </w:t>
      </w:r>
      <w:r w:rsidR="00C65948">
        <w:rPr>
          <w:rFonts w:ascii="Times New Roman" w:eastAsia="Times New Roman" w:hAnsi="Times New Roman" w:cs="Times New Roman"/>
          <w:sz w:val="24"/>
          <w:szCs w:val="24"/>
          <w:lang w:eastAsia="lt-LT"/>
        </w:rPr>
        <w:t xml:space="preserve">Primena, kad </w:t>
      </w:r>
      <w:r w:rsidR="00C65948" w:rsidRPr="00C65948">
        <w:rPr>
          <w:rFonts w:ascii="Times New Roman" w:eastAsia="Times New Roman" w:hAnsi="Times New Roman" w:cs="Times New Roman"/>
          <w:sz w:val="24"/>
          <w:szCs w:val="24"/>
          <w:lang w:eastAsia="lt-LT"/>
        </w:rPr>
        <w:t>Klaipėdos miesto savivaldybei nuosavybės teise priklauso nekilnojamasis turtas, Klaipėdoje: sandėlis I. Kanto g. 44, sandėlio dalis Kopų g. 56 ir ūkinis pastatas Gegučių g. 14.</w:t>
      </w:r>
      <w:r w:rsidR="00C65948">
        <w:rPr>
          <w:rFonts w:ascii="Times New Roman" w:eastAsia="Times New Roman" w:hAnsi="Times New Roman" w:cs="Times New Roman"/>
          <w:sz w:val="24"/>
          <w:szCs w:val="24"/>
          <w:lang w:eastAsia="lt-LT"/>
        </w:rPr>
        <w:t xml:space="preserve"> </w:t>
      </w:r>
      <w:r w:rsidR="00C65948" w:rsidRPr="00C65948">
        <w:rPr>
          <w:rFonts w:ascii="Times New Roman" w:eastAsia="Times New Roman" w:hAnsi="Times New Roman" w:cs="Times New Roman"/>
          <w:bCs/>
          <w:sz w:val="24"/>
          <w:szCs w:val="24"/>
          <w:lang w:eastAsia="lt-LT"/>
        </w:rPr>
        <w:t xml:space="preserve">Nurodytų pastatų techninė būklė yra labai bloga, jie yra fiziškai pažeisti ir nusidėvėjęs, būklė turi avarinės būklės požymių. Sandėliai Kopų g. 56 ir Gegučių g. 14 yra žemės sklypuose, kurie nuosavybės teise priklauso fiziniams asmenims. </w:t>
      </w:r>
    </w:p>
    <w:p w:rsidR="00C65948" w:rsidRPr="00C65948" w:rsidRDefault="00C65948" w:rsidP="00C65948">
      <w:pPr>
        <w:ind w:firstLine="720"/>
        <w:jc w:val="both"/>
        <w:rPr>
          <w:rFonts w:ascii="Times New Roman" w:eastAsia="Times New Roman" w:hAnsi="Times New Roman" w:cs="Times New Roman"/>
          <w:bCs/>
          <w:sz w:val="24"/>
          <w:szCs w:val="24"/>
          <w:lang w:eastAsia="lt-LT"/>
        </w:rPr>
      </w:pPr>
      <w:r w:rsidRPr="00C65948">
        <w:rPr>
          <w:rFonts w:ascii="Times New Roman" w:eastAsia="Times New Roman" w:hAnsi="Times New Roman" w:cs="Times New Roman"/>
          <w:bCs/>
          <w:sz w:val="24"/>
          <w:szCs w:val="24"/>
          <w:lang w:eastAsia="lt-LT"/>
        </w:rPr>
        <w:lastRenderedPageBreak/>
        <w:t xml:space="preserve">Atsižvelgiant į nurodytų pastatų techninę būklę nėra galimybės jų panaudoti kitais LR Valstybės ir savivaldybių turto valdymo, naudojimo ir disponavimo juo įstatymo nustatytais būdais. </w:t>
      </w:r>
    </w:p>
    <w:p w:rsidR="00C15A1F" w:rsidRDefault="00C65948" w:rsidP="00392160">
      <w:pPr>
        <w:ind w:firstLine="720"/>
        <w:jc w:val="both"/>
        <w:rPr>
          <w:rFonts w:ascii="Times New Roman" w:eastAsia="Times New Roman" w:hAnsi="Times New Roman" w:cs="Times New Roman"/>
          <w:sz w:val="24"/>
          <w:szCs w:val="24"/>
          <w:lang w:eastAsia="lt-LT"/>
        </w:rPr>
      </w:pPr>
      <w:r w:rsidRPr="00C65948">
        <w:rPr>
          <w:rFonts w:ascii="Times New Roman" w:eastAsia="Times New Roman" w:hAnsi="Times New Roman" w:cs="Times New Roman"/>
          <w:sz w:val="24"/>
          <w:szCs w:val="24"/>
          <w:lang w:eastAsia="lt-LT"/>
        </w:rPr>
        <w:t>Klaipėdos miesto savivaldybės administracijos direktoriaus įsakymais pastatai pripažinti netinkamais naudoti dėl fizinio nusidėvėjimo.</w:t>
      </w:r>
    </w:p>
    <w:p w:rsidR="00C15A1F" w:rsidRDefault="00C15A1F" w:rsidP="00C15A1F">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C15A1F" w:rsidRPr="00C15A1F" w:rsidRDefault="00C15A1F" w:rsidP="00C15A1F">
      <w:pPr>
        <w:ind w:firstLine="0"/>
        <w:rPr>
          <w:rFonts w:ascii="Times New Roman" w:eastAsia="Times New Roman" w:hAnsi="Times New Roman" w:cs="Times New Roman"/>
          <w:sz w:val="24"/>
          <w:szCs w:val="24"/>
        </w:rPr>
      </w:pPr>
    </w:p>
    <w:p w:rsidR="00C15A1F" w:rsidRDefault="00C15A1F" w:rsidP="00C15A1F">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10</w:t>
      </w:r>
      <w:r w:rsidRPr="00C15A1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SVARSTYTA.  </w:t>
      </w:r>
      <w:r w:rsidRPr="00C15A1F">
        <w:rPr>
          <w:rFonts w:ascii="Times New Roman" w:eastAsia="Times New Roman" w:hAnsi="Times New Roman" w:cs="Times New Roman"/>
          <w:sz w:val="24"/>
          <w:szCs w:val="24"/>
        </w:rPr>
        <w:t xml:space="preserve">Klaipėdos miesto savivaldybės tarybos 2014 m. gruodžio 18 d. sprendimo Nr. T2-342 „Dėl Klaipėdos miesto savivaldybės privatizavimo komisijos sudarymo ir jos </w:t>
      </w:r>
      <w:r>
        <w:rPr>
          <w:rFonts w:ascii="Times New Roman" w:eastAsia="Times New Roman" w:hAnsi="Times New Roman" w:cs="Times New Roman"/>
          <w:sz w:val="24"/>
          <w:szCs w:val="24"/>
        </w:rPr>
        <w:t>nuostatų patvirtinimo“ pakeitimas</w:t>
      </w:r>
      <w:r w:rsidRPr="00C15A1F">
        <w:rPr>
          <w:rFonts w:ascii="Times New Roman" w:eastAsia="Times New Roman" w:hAnsi="Times New Roman" w:cs="Times New Roman"/>
          <w:sz w:val="24"/>
          <w:szCs w:val="24"/>
        </w:rPr>
        <w:t xml:space="preserve">. </w:t>
      </w:r>
    </w:p>
    <w:p w:rsidR="00392160" w:rsidRPr="00392160" w:rsidRDefault="00392160" w:rsidP="00392160">
      <w:pPr>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rPr>
        <w:t xml:space="preserve"> </w:t>
      </w:r>
      <w:r w:rsidR="00C15A1F" w:rsidRPr="00C15A1F">
        <w:rPr>
          <w:rFonts w:ascii="Times New Roman" w:eastAsia="Times New Roman" w:hAnsi="Times New Roman" w:cs="Times New Roman"/>
          <w:sz w:val="24"/>
          <w:szCs w:val="24"/>
        </w:rPr>
        <w:t xml:space="preserve">Pranešėjas </w:t>
      </w:r>
      <w:r w:rsidR="00C15A1F">
        <w:rPr>
          <w:rFonts w:ascii="Times New Roman" w:eastAsia="Times New Roman" w:hAnsi="Times New Roman" w:cs="Times New Roman"/>
          <w:sz w:val="24"/>
          <w:szCs w:val="24"/>
        </w:rPr>
        <w:t xml:space="preserve">– </w:t>
      </w:r>
      <w:r w:rsidR="00C15A1F" w:rsidRPr="00C15A1F">
        <w:rPr>
          <w:rFonts w:ascii="Times New Roman" w:eastAsia="Times New Roman" w:hAnsi="Times New Roman" w:cs="Times New Roman"/>
          <w:sz w:val="24"/>
          <w:szCs w:val="24"/>
        </w:rPr>
        <w:t>E. Simokaitis</w:t>
      </w:r>
      <w:r>
        <w:rPr>
          <w:rFonts w:ascii="Times New Roman" w:eastAsia="Times New Roman" w:hAnsi="Times New Roman" w:cs="Times New Roman"/>
          <w:sz w:val="24"/>
          <w:szCs w:val="24"/>
        </w:rPr>
        <w:t>.</w:t>
      </w:r>
      <w:r w:rsidRPr="00392160">
        <w:rPr>
          <w:rFonts w:ascii="Times New Roman" w:eastAsia="Times New Roman" w:hAnsi="Times New Roman" w:cs="Times New Roman"/>
          <w:sz w:val="24"/>
          <w:szCs w:val="24"/>
          <w:lang w:eastAsia="lt-LT"/>
        </w:rPr>
        <w:t xml:space="preserve"> </w:t>
      </w:r>
      <w:r w:rsidR="00CA1711">
        <w:rPr>
          <w:rFonts w:ascii="Times New Roman" w:eastAsia="Times New Roman" w:hAnsi="Times New Roman" w:cs="Times New Roman"/>
          <w:sz w:val="24"/>
          <w:szCs w:val="24"/>
          <w:lang w:eastAsia="lt-LT"/>
        </w:rPr>
        <w:t>Informuoja</w:t>
      </w:r>
      <w:r>
        <w:rPr>
          <w:rFonts w:ascii="Times New Roman" w:eastAsia="Times New Roman" w:hAnsi="Times New Roman" w:cs="Times New Roman"/>
          <w:sz w:val="24"/>
          <w:szCs w:val="24"/>
          <w:lang w:eastAsia="lt-LT"/>
        </w:rPr>
        <w:t xml:space="preserve">, kad </w:t>
      </w:r>
      <w:r w:rsidRPr="00392160">
        <w:rPr>
          <w:rFonts w:ascii="Times New Roman" w:eastAsia="Times New Roman" w:hAnsi="Times New Roman" w:cs="Times New Roman"/>
          <w:sz w:val="24"/>
          <w:szCs w:val="24"/>
          <w:lang w:eastAsia="lt-LT"/>
        </w:rPr>
        <w:t>Klaipėdos miesto savivaldybės tarybos 2014 m. gruodžio 18 d. sprendimu Nr. T2-342 buvo sudaryta Klaipėdos miesto savivaldybės privatizavimo komisija (toliau Privatizavimo komisija) ir patvirtinti jos nuostatai.</w:t>
      </w:r>
    </w:p>
    <w:p w:rsidR="00392160" w:rsidRPr="00392160" w:rsidRDefault="00392160" w:rsidP="00392160">
      <w:pPr>
        <w:ind w:firstLine="709"/>
        <w:jc w:val="both"/>
        <w:rPr>
          <w:rFonts w:ascii="Times New Roman" w:eastAsia="Calibri" w:hAnsi="Times New Roman" w:cs="Times New Roman"/>
          <w:color w:val="000000"/>
          <w:sz w:val="24"/>
          <w:szCs w:val="24"/>
          <w:lang w:eastAsia="lt-LT"/>
        </w:rPr>
      </w:pPr>
      <w:r w:rsidRPr="00392160">
        <w:rPr>
          <w:rFonts w:ascii="Times New Roman" w:eastAsia="Times New Roman" w:hAnsi="Times New Roman" w:cs="Times New Roman"/>
          <w:sz w:val="24"/>
          <w:szCs w:val="24"/>
          <w:lang w:eastAsia="lt-LT"/>
        </w:rPr>
        <w:t xml:space="preserve">Lietuvos Respublikos valstybei ir savivaldybėms priklausančių akcijų privatizavimo įstatymo 6 straipsnyje nurodyta, kad </w:t>
      </w:r>
      <w:r w:rsidRPr="00392160">
        <w:rPr>
          <w:rFonts w:ascii="Times New Roman" w:eastAsia="Calibri" w:hAnsi="Times New Roman" w:cs="Times New Roman"/>
          <w:color w:val="000000"/>
          <w:sz w:val="24"/>
          <w:szCs w:val="24"/>
          <w:lang w:eastAsia="lt-LT"/>
        </w:rPr>
        <w:t>savivaldybės privatizavimo komisija sudaroma iš ne mažiau kaip 7 narių, iš kurių ne mažiau kaip 2 narius teikia ir atšaukia savivaldybės tarybos opozicinės frakcijos, jeigu tokios yra.</w:t>
      </w:r>
      <w:r>
        <w:rPr>
          <w:rFonts w:ascii="Times New Roman" w:eastAsia="Calibri" w:hAnsi="Times New Roman" w:cs="Times New Roman"/>
          <w:color w:val="000000"/>
          <w:sz w:val="24"/>
          <w:szCs w:val="24"/>
          <w:lang w:eastAsia="lt-LT"/>
        </w:rPr>
        <w:t xml:space="preserve"> </w:t>
      </w:r>
      <w:r w:rsidRPr="00392160">
        <w:rPr>
          <w:rFonts w:ascii="Times New Roman" w:eastAsia="Times New Roman" w:hAnsi="Times New Roman" w:cs="Times New Roman"/>
          <w:sz w:val="24"/>
          <w:szCs w:val="24"/>
          <w:lang w:eastAsia="lt-LT"/>
        </w:rPr>
        <w:t>Išrinkus naujos sudėties Klaipėdos miesto savivaldybės tarybą būtina pakeisti Privatizavimo komisijos sudėtį bei paskirti naują jos pirmininką.</w:t>
      </w:r>
    </w:p>
    <w:p w:rsidR="00C15A1F" w:rsidRDefault="00392160" w:rsidP="00392160">
      <w:pPr>
        <w:ind w:firstLine="709"/>
        <w:jc w:val="both"/>
        <w:rPr>
          <w:rFonts w:ascii="Times New Roman" w:eastAsia="Times New Roman" w:hAnsi="Times New Roman" w:cs="Times New Roman"/>
          <w:sz w:val="24"/>
          <w:szCs w:val="24"/>
          <w:lang w:eastAsia="lt-LT"/>
        </w:rPr>
      </w:pPr>
      <w:r w:rsidRPr="00392160">
        <w:rPr>
          <w:rFonts w:ascii="Times New Roman" w:eastAsia="Times New Roman" w:hAnsi="Times New Roman" w:cs="Times New Roman"/>
          <w:sz w:val="24"/>
          <w:szCs w:val="24"/>
          <w:lang w:eastAsia="lt-LT"/>
        </w:rPr>
        <w:t>Klaipėdos miesto savivaldybės meras 2015 m. birželio 10 d. raštu Nr. TAS-94 nurodė Klaipėdos miesto savivaldybės tarybos narius, kurie deleguojami į naujai sudaromą Privatizavimo komisiją.</w:t>
      </w:r>
    </w:p>
    <w:p w:rsidR="00C15A1F" w:rsidRDefault="00C15A1F" w:rsidP="00C15A1F">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C15A1F" w:rsidRPr="00C15A1F" w:rsidRDefault="00C15A1F" w:rsidP="00C15A1F">
      <w:pPr>
        <w:ind w:firstLine="0"/>
        <w:jc w:val="both"/>
        <w:rPr>
          <w:rFonts w:ascii="Times New Roman" w:eastAsia="Times New Roman" w:hAnsi="Times New Roman" w:cs="Times New Roman"/>
          <w:sz w:val="24"/>
          <w:szCs w:val="24"/>
        </w:rPr>
      </w:pPr>
    </w:p>
    <w:p w:rsidR="00C15A1F" w:rsidRDefault="00C15A1F" w:rsidP="00C15A1F">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11</w:t>
      </w:r>
      <w:r w:rsidRPr="00C15A1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SVARSTYTA. </w:t>
      </w:r>
      <w:r w:rsidRPr="00C15A1F">
        <w:rPr>
          <w:rFonts w:ascii="Times New Roman" w:eastAsia="Times New Roman" w:hAnsi="Times New Roman" w:cs="Times New Roman"/>
          <w:sz w:val="24"/>
          <w:szCs w:val="24"/>
        </w:rPr>
        <w:t>Atlyginimo už dalinį vaiko išlaikymą Klaipėdos miesto savivaldybės švietimo įstaigose, įgyvendinančiose ikimokyklinio ar priešmokyklinio ugdymo programas, nustatymo tvarkos aprašo patvirtinim</w:t>
      </w:r>
      <w:r>
        <w:rPr>
          <w:rFonts w:ascii="Times New Roman" w:eastAsia="Times New Roman" w:hAnsi="Times New Roman" w:cs="Times New Roman"/>
          <w:sz w:val="24"/>
          <w:szCs w:val="24"/>
        </w:rPr>
        <w:t>o ir atlyginimo dydžio nustatymas</w:t>
      </w:r>
      <w:r w:rsidRPr="00C15A1F">
        <w:rPr>
          <w:rFonts w:ascii="Times New Roman" w:eastAsia="Times New Roman" w:hAnsi="Times New Roman" w:cs="Times New Roman"/>
          <w:sz w:val="24"/>
          <w:szCs w:val="24"/>
        </w:rPr>
        <w:t xml:space="preserve">. </w:t>
      </w:r>
    </w:p>
    <w:p w:rsidR="00392160" w:rsidRDefault="00C15A1F" w:rsidP="00392160">
      <w:pPr>
        <w:jc w:val="both"/>
        <w:rPr>
          <w:rFonts w:ascii="Times New Roman" w:hAnsi="Times New Roman" w:cs="Times New Roman"/>
          <w:sz w:val="24"/>
          <w:szCs w:val="24"/>
        </w:rPr>
      </w:pPr>
      <w:r>
        <w:rPr>
          <w:rFonts w:ascii="Times New Roman" w:eastAsia="Times New Roman" w:hAnsi="Times New Roman" w:cs="Times New Roman"/>
          <w:sz w:val="24"/>
          <w:szCs w:val="24"/>
        </w:rPr>
        <w:t xml:space="preserve">    </w:t>
      </w:r>
      <w:r w:rsidR="0039216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Pranešėja – N. Laužikienė</w:t>
      </w:r>
      <w:r w:rsidR="00392160">
        <w:rPr>
          <w:rFonts w:ascii="Times New Roman" w:eastAsia="Times New Roman" w:hAnsi="Times New Roman" w:cs="Times New Roman"/>
          <w:sz w:val="24"/>
          <w:szCs w:val="24"/>
        </w:rPr>
        <w:t>.</w:t>
      </w:r>
      <w:r w:rsidR="00392160" w:rsidRPr="00392160">
        <w:rPr>
          <w:sz w:val="24"/>
          <w:szCs w:val="24"/>
        </w:rPr>
        <w:t xml:space="preserve"> </w:t>
      </w:r>
      <w:r w:rsidR="00392160" w:rsidRPr="00392160">
        <w:rPr>
          <w:rFonts w:ascii="Times New Roman" w:hAnsi="Times New Roman" w:cs="Times New Roman"/>
          <w:sz w:val="24"/>
          <w:szCs w:val="24"/>
        </w:rPr>
        <w:t>Sako, kad</w:t>
      </w:r>
      <w:r w:rsidR="00392160">
        <w:rPr>
          <w:sz w:val="24"/>
          <w:szCs w:val="24"/>
        </w:rPr>
        <w:t xml:space="preserve"> </w:t>
      </w:r>
      <w:r w:rsidR="00392160">
        <w:rPr>
          <w:rFonts w:ascii="Times New Roman" w:hAnsi="Times New Roman" w:cs="Times New Roman"/>
          <w:sz w:val="24"/>
          <w:szCs w:val="24"/>
        </w:rPr>
        <w:t>s</w:t>
      </w:r>
      <w:r w:rsidR="00392160" w:rsidRPr="00392160">
        <w:rPr>
          <w:rFonts w:ascii="Times New Roman" w:hAnsi="Times New Roman" w:cs="Times New Roman"/>
          <w:sz w:val="24"/>
          <w:szCs w:val="24"/>
        </w:rPr>
        <w:t>prendimo projektas parengtas atsižvelgiant į Centralizuoto vidaus audito skyriaus 2014 m. gruodžio 23 d. ataskaitoje Nr. CVAS-A-09-11 „Ikimokyklinio ugdymo įstaigose mokamų mokesčių už ugdymo sąlygų užtikrinimą panaudojimo tikslingumo vertinimas“ ir Kontrolės ir audito tarnybos 2014 m. gruodžio 1 d. patikrinimo akte Nr. KAT16-(4.4)-21 „Atlyginimo už ugdymo sąlygų užtikrinimą panaudojimo Klaipėdos miesto savivaldybės ikimokyklinio ir priešmokyklinio ugdymo įstaigose patikrinimo aktas“ pateiktas rekomendacijas bei išvadas.</w:t>
      </w:r>
    </w:p>
    <w:p w:rsidR="00C15A1F" w:rsidRPr="00392160" w:rsidRDefault="00392160" w:rsidP="00392160">
      <w:pPr>
        <w:jc w:val="both"/>
        <w:rPr>
          <w:rFonts w:ascii="Times New Roman" w:hAnsi="Times New Roman" w:cs="Times New Roman"/>
          <w:sz w:val="24"/>
          <w:szCs w:val="24"/>
        </w:rPr>
      </w:pPr>
      <w:r>
        <w:rPr>
          <w:rFonts w:ascii="Times New Roman" w:hAnsi="Times New Roman" w:cs="Times New Roman"/>
          <w:sz w:val="24"/>
          <w:szCs w:val="24"/>
        </w:rPr>
        <w:t xml:space="preserve">      </w:t>
      </w:r>
      <w:r w:rsidRPr="00392160">
        <w:rPr>
          <w:rFonts w:ascii="Times New Roman" w:hAnsi="Times New Roman" w:cs="Times New Roman"/>
          <w:sz w:val="24"/>
          <w:szCs w:val="24"/>
        </w:rPr>
        <w:t xml:space="preserve">Klaipėdos miesto savivaldybės administracijos direktoriaus 2015 m. kovo 24 d. įsakymu Nr. AD1-779 „Dėl darbo grupės sudarymo“ buvo sudaryta darbo grupė, kuri atliko atlyginimo už maisto produktus, patiekalų gamybą ir ugdymo sąlygų užtikrinimą surinkimo ir panaudojimo (nepanaudojimo) analizę: mokesčio dydžio, lengvatų taikymo, vaikų lankomumo ir kt. Darbo grupė pasiūlė nustatyti bendrą mėnesio atlyginimo dydį už vaiko išlaikymą ikimokyklinio ugdymo įstaigose, neskaidant jo į mokestį už maisto produktus, patiekalų gamybą ir ugdymo sąlygų užtikrinimą. </w:t>
      </w:r>
    </w:p>
    <w:p w:rsidR="00C15A1F" w:rsidRDefault="00C15A1F" w:rsidP="00C15A1F">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392160" w:rsidRDefault="00392160" w:rsidP="00C15A1F">
      <w:pPr>
        <w:ind w:firstLine="0"/>
        <w:jc w:val="both"/>
        <w:rPr>
          <w:rFonts w:ascii="Times New Roman" w:eastAsia="Times New Roman" w:hAnsi="Times New Roman" w:cs="Times New Roman"/>
          <w:sz w:val="24"/>
          <w:szCs w:val="24"/>
        </w:rPr>
      </w:pPr>
    </w:p>
    <w:p w:rsidR="00392160" w:rsidRDefault="00392160" w:rsidP="00C15A1F">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Posėdis baigėsi 12.20 val.</w:t>
      </w:r>
    </w:p>
    <w:p w:rsidR="00392160" w:rsidRDefault="00392160" w:rsidP="00C15A1F">
      <w:pPr>
        <w:ind w:firstLine="0"/>
        <w:jc w:val="both"/>
        <w:rPr>
          <w:rFonts w:ascii="Times New Roman" w:eastAsia="Times New Roman" w:hAnsi="Times New Roman" w:cs="Times New Roman"/>
          <w:sz w:val="24"/>
          <w:szCs w:val="24"/>
        </w:rPr>
      </w:pPr>
    </w:p>
    <w:p w:rsidR="00392160" w:rsidRDefault="00392160" w:rsidP="00C15A1F">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Posėdžio pirmininkas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Rimantas Taraškevičius</w:t>
      </w:r>
    </w:p>
    <w:p w:rsidR="00392160" w:rsidRDefault="00392160" w:rsidP="00C15A1F">
      <w:pPr>
        <w:ind w:firstLine="0"/>
        <w:jc w:val="both"/>
        <w:rPr>
          <w:rFonts w:ascii="Times New Roman" w:eastAsia="Times New Roman" w:hAnsi="Times New Roman" w:cs="Times New Roman"/>
          <w:sz w:val="24"/>
          <w:szCs w:val="24"/>
        </w:rPr>
      </w:pPr>
    </w:p>
    <w:p w:rsidR="00392160" w:rsidRPr="00C15A1F" w:rsidRDefault="00392160" w:rsidP="00C15A1F">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Posėdžio sekretorė</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Lietutė Demidova</w:t>
      </w:r>
    </w:p>
    <w:p w:rsidR="00DE0A41" w:rsidRDefault="00DE0A41"/>
    <w:sectPr w:rsidR="00DE0A41" w:rsidSect="00C65948">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6FB" w:rsidRDefault="000966FB" w:rsidP="00C65948">
      <w:r>
        <w:separator/>
      </w:r>
    </w:p>
  </w:endnote>
  <w:endnote w:type="continuationSeparator" w:id="0">
    <w:p w:rsidR="000966FB" w:rsidRDefault="000966FB" w:rsidP="00C65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10002FF" w:usb1="4000ACFF" w:usb2="00000009" w:usb3="00000000" w:csb0="0000019F" w:csb1="00000000"/>
  </w:font>
  <w:font w:name="Times New Roman">
    <w:panose1 w:val="02020603050405020304"/>
    <w:charset w:val="BA"/>
    <w:family w:val="roman"/>
    <w:pitch w:val="variable"/>
    <w:sig w:usb0="20002A87" w:usb1="80000000" w:usb2="00000008"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6FB" w:rsidRDefault="000966FB" w:rsidP="00C65948">
      <w:r>
        <w:separator/>
      </w:r>
    </w:p>
  </w:footnote>
  <w:footnote w:type="continuationSeparator" w:id="0">
    <w:p w:rsidR="000966FB" w:rsidRDefault="000966FB" w:rsidP="00C659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2136461"/>
      <w:docPartObj>
        <w:docPartGallery w:val="Page Numbers (Top of Page)"/>
        <w:docPartUnique/>
      </w:docPartObj>
    </w:sdtPr>
    <w:sdtEndPr/>
    <w:sdtContent>
      <w:p w:rsidR="00C65948" w:rsidRDefault="00C65948">
        <w:pPr>
          <w:pStyle w:val="Antrats"/>
          <w:jc w:val="center"/>
        </w:pPr>
        <w:r>
          <w:fldChar w:fldCharType="begin"/>
        </w:r>
        <w:r>
          <w:instrText>PAGE   \* MERGEFORMAT</w:instrText>
        </w:r>
        <w:r>
          <w:fldChar w:fldCharType="separate"/>
        </w:r>
        <w:r w:rsidR="001473DB">
          <w:rPr>
            <w:noProof/>
          </w:rPr>
          <w:t>5</w:t>
        </w:r>
        <w:r>
          <w:fldChar w:fldCharType="end"/>
        </w:r>
      </w:p>
    </w:sdtContent>
  </w:sdt>
  <w:p w:rsidR="00C65948" w:rsidRDefault="00C6594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ADB"/>
    <w:rsid w:val="000966FB"/>
    <w:rsid w:val="000E3FC3"/>
    <w:rsid w:val="001473DB"/>
    <w:rsid w:val="002F2043"/>
    <w:rsid w:val="00392160"/>
    <w:rsid w:val="00447E97"/>
    <w:rsid w:val="00487B54"/>
    <w:rsid w:val="005E479F"/>
    <w:rsid w:val="00795F57"/>
    <w:rsid w:val="008313D9"/>
    <w:rsid w:val="009472B6"/>
    <w:rsid w:val="00963C23"/>
    <w:rsid w:val="009E25A4"/>
    <w:rsid w:val="009F5A99"/>
    <w:rsid w:val="00A16A7A"/>
    <w:rsid w:val="00A42ADB"/>
    <w:rsid w:val="00B26B88"/>
    <w:rsid w:val="00B45B0B"/>
    <w:rsid w:val="00C15A1F"/>
    <w:rsid w:val="00C65948"/>
    <w:rsid w:val="00CA1711"/>
    <w:rsid w:val="00DE0A41"/>
    <w:rsid w:val="00F2528B"/>
    <w:rsid w:val="00F37563"/>
    <w:rsid w:val="00F66EEE"/>
    <w:rsid w:val="00FC3E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lt-LT"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F2043"/>
  </w:style>
  <w:style w:type="paragraph" w:styleId="Antrat1">
    <w:name w:val="heading 1"/>
    <w:basedOn w:val="prastasis"/>
    <w:next w:val="prastasis"/>
    <w:link w:val="Antrat1Diagrama"/>
    <w:uiPriority w:val="9"/>
    <w:qFormat/>
    <w:rsid w:val="002F2043"/>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Antrat2">
    <w:name w:val="heading 2"/>
    <w:basedOn w:val="prastasis"/>
    <w:next w:val="prastasis"/>
    <w:link w:val="Antrat2Diagrama"/>
    <w:uiPriority w:val="9"/>
    <w:semiHidden/>
    <w:unhideWhenUsed/>
    <w:qFormat/>
    <w:rsid w:val="002F2043"/>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Antrat3">
    <w:name w:val="heading 3"/>
    <w:basedOn w:val="prastasis"/>
    <w:next w:val="prastasis"/>
    <w:link w:val="Antrat3Diagrama"/>
    <w:uiPriority w:val="9"/>
    <w:semiHidden/>
    <w:unhideWhenUsed/>
    <w:qFormat/>
    <w:rsid w:val="002F2043"/>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Antrat4">
    <w:name w:val="heading 4"/>
    <w:basedOn w:val="prastasis"/>
    <w:next w:val="prastasis"/>
    <w:link w:val="Antrat4Diagrama"/>
    <w:uiPriority w:val="9"/>
    <w:semiHidden/>
    <w:unhideWhenUsed/>
    <w:qFormat/>
    <w:rsid w:val="002F2043"/>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Antrat5">
    <w:name w:val="heading 5"/>
    <w:basedOn w:val="prastasis"/>
    <w:next w:val="prastasis"/>
    <w:link w:val="Antrat5Diagrama"/>
    <w:uiPriority w:val="9"/>
    <w:semiHidden/>
    <w:unhideWhenUsed/>
    <w:qFormat/>
    <w:rsid w:val="002F2043"/>
    <w:pPr>
      <w:spacing w:before="200" w:after="80"/>
      <w:ind w:firstLine="0"/>
      <w:outlineLvl w:val="4"/>
    </w:pPr>
    <w:rPr>
      <w:rFonts w:asciiTheme="majorHAnsi" w:eastAsiaTheme="majorEastAsia" w:hAnsiTheme="majorHAnsi" w:cstheme="majorBidi"/>
      <w:color w:val="4F81BD" w:themeColor="accent1"/>
    </w:rPr>
  </w:style>
  <w:style w:type="paragraph" w:styleId="Antrat6">
    <w:name w:val="heading 6"/>
    <w:basedOn w:val="prastasis"/>
    <w:next w:val="prastasis"/>
    <w:link w:val="Antrat6Diagrama"/>
    <w:uiPriority w:val="9"/>
    <w:semiHidden/>
    <w:unhideWhenUsed/>
    <w:qFormat/>
    <w:rsid w:val="002F2043"/>
    <w:pPr>
      <w:spacing w:before="280" w:after="100"/>
      <w:ind w:firstLine="0"/>
      <w:outlineLvl w:val="5"/>
    </w:pPr>
    <w:rPr>
      <w:rFonts w:asciiTheme="majorHAnsi" w:eastAsiaTheme="majorEastAsia" w:hAnsiTheme="majorHAnsi" w:cstheme="majorBidi"/>
      <w:i/>
      <w:iCs/>
      <w:color w:val="4F81BD" w:themeColor="accent1"/>
    </w:rPr>
  </w:style>
  <w:style w:type="paragraph" w:styleId="Antrat7">
    <w:name w:val="heading 7"/>
    <w:basedOn w:val="prastasis"/>
    <w:next w:val="prastasis"/>
    <w:link w:val="Antrat7Diagrama"/>
    <w:uiPriority w:val="9"/>
    <w:semiHidden/>
    <w:unhideWhenUsed/>
    <w:qFormat/>
    <w:rsid w:val="002F2043"/>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Antrat8">
    <w:name w:val="heading 8"/>
    <w:basedOn w:val="prastasis"/>
    <w:next w:val="prastasis"/>
    <w:link w:val="Antrat8Diagrama"/>
    <w:uiPriority w:val="9"/>
    <w:semiHidden/>
    <w:unhideWhenUsed/>
    <w:qFormat/>
    <w:rsid w:val="002F2043"/>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Antrat9">
    <w:name w:val="heading 9"/>
    <w:basedOn w:val="prastasis"/>
    <w:next w:val="prastasis"/>
    <w:link w:val="Antrat9Diagrama"/>
    <w:uiPriority w:val="9"/>
    <w:semiHidden/>
    <w:unhideWhenUsed/>
    <w:qFormat/>
    <w:rsid w:val="002F2043"/>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F2043"/>
    <w:pPr>
      <w:ind w:left="720"/>
      <w:contextualSpacing/>
    </w:pPr>
  </w:style>
  <w:style w:type="character" w:customStyle="1" w:styleId="Antrat1Diagrama">
    <w:name w:val="Antraštė 1 Diagrama"/>
    <w:basedOn w:val="Numatytasispastraiposriftas"/>
    <w:link w:val="Antrat1"/>
    <w:uiPriority w:val="9"/>
    <w:rsid w:val="002F2043"/>
    <w:rPr>
      <w:rFonts w:asciiTheme="majorHAnsi" w:eastAsiaTheme="majorEastAsia" w:hAnsiTheme="majorHAnsi" w:cstheme="majorBidi"/>
      <w:b/>
      <w:bCs/>
      <w:color w:val="365F91" w:themeColor="accent1" w:themeShade="BF"/>
      <w:sz w:val="24"/>
      <w:szCs w:val="24"/>
    </w:rPr>
  </w:style>
  <w:style w:type="character" w:customStyle="1" w:styleId="Antrat2Diagrama">
    <w:name w:val="Antraštė 2 Diagrama"/>
    <w:basedOn w:val="Numatytasispastraiposriftas"/>
    <w:link w:val="Antrat2"/>
    <w:uiPriority w:val="9"/>
    <w:semiHidden/>
    <w:rsid w:val="002F2043"/>
    <w:rPr>
      <w:rFonts w:asciiTheme="majorHAnsi" w:eastAsiaTheme="majorEastAsia" w:hAnsiTheme="majorHAnsi" w:cstheme="majorBidi"/>
      <w:color w:val="365F91" w:themeColor="accent1" w:themeShade="BF"/>
      <w:sz w:val="24"/>
      <w:szCs w:val="24"/>
    </w:rPr>
  </w:style>
  <w:style w:type="character" w:customStyle="1" w:styleId="Antrat3Diagrama">
    <w:name w:val="Antraštė 3 Diagrama"/>
    <w:basedOn w:val="Numatytasispastraiposriftas"/>
    <w:link w:val="Antrat3"/>
    <w:uiPriority w:val="9"/>
    <w:semiHidden/>
    <w:rsid w:val="002F2043"/>
    <w:rPr>
      <w:rFonts w:asciiTheme="majorHAnsi" w:eastAsiaTheme="majorEastAsia" w:hAnsiTheme="majorHAnsi" w:cstheme="majorBidi"/>
      <w:color w:val="4F81BD" w:themeColor="accent1"/>
      <w:sz w:val="24"/>
      <w:szCs w:val="24"/>
    </w:rPr>
  </w:style>
  <w:style w:type="character" w:customStyle="1" w:styleId="Antrat4Diagrama">
    <w:name w:val="Antraštė 4 Diagrama"/>
    <w:basedOn w:val="Numatytasispastraiposriftas"/>
    <w:link w:val="Antrat4"/>
    <w:uiPriority w:val="9"/>
    <w:semiHidden/>
    <w:rsid w:val="002F2043"/>
    <w:rPr>
      <w:rFonts w:asciiTheme="majorHAnsi" w:eastAsiaTheme="majorEastAsia" w:hAnsiTheme="majorHAnsi" w:cstheme="majorBidi"/>
      <w:i/>
      <w:iCs/>
      <w:color w:val="4F81BD" w:themeColor="accent1"/>
      <w:sz w:val="24"/>
      <w:szCs w:val="24"/>
    </w:rPr>
  </w:style>
  <w:style w:type="character" w:customStyle="1" w:styleId="Antrat5Diagrama">
    <w:name w:val="Antraštė 5 Diagrama"/>
    <w:basedOn w:val="Numatytasispastraiposriftas"/>
    <w:link w:val="Antrat5"/>
    <w:uiPriority w:val="9"/>
    <w:semiHidden/>
    <w:rsid w:val="002F2043"/>
    <w:rPr>
      <w:rFonts w:asciiTheme="majorHAnsi" w:eastAsiaTheme="majorEastAsia" w:hAnsiTheme="majorHAnsi" w:cstheme="majorBidi"/>
      <w:color w:val="4F81BD" w:themeColor="accent1"/>
    </w:rPr>
  </w:style>
  <w:style w:type="character" w:customStyle="1" w:styleId="Antrat6Diagrama">
    <w:name w:val="Antraštė 6 Diagrama"/>
    <w:basedOn w:val="Numatytasispastraiposriftas"/>
    <w:link w:val="Antrat6"/>
    <w:uiPriority w:val="9"/>
    <w:semiHidden/>
    <w:rsid w:val="002F2043"/>
    <w:rPr>
      <w:rFonts w:asciiTheme="majorHAnsi" w:eastAsiaTheme="majorEastAsia" w:hAnsiTheme="majorHAnsi" w:cstheme="majorBidi"/>
      <w:i/>
      <w:iCs/>
      <w:color w:val="4F81BD" w:themeColor="accent1"/>
    </w:rPr>
  </w:style>
  <w:style w:type="character" w:customStyle="1" w:styleId="Antrat7Diagrama">
    <w:name w:val="Antraštė 7 Diagrama"/>
    <w:basedOn w:val="Numatytasispastraiposriftas"/>
    <w:link w:val="Antrat7"/>
    <w:uiPriority w:val="9"/>
    <w:semiHidden/>
    <w:rsid w:val="002F2043"/>
    <w:rPr>
      <w:rFonts w:asciiTheme="majorHAnsi" w:eastAsiaTheme="majorEastAsia" w:hAnsiTheme="majorHAnsi" w:cstheme="majorBidi"/>
      <w:b/>
      <w:bCs/>
      <w:color w:val="9BBB59" w:themeColor="accent3"/>
      <w:sz w:val="20"/>
      <w:szCs w:val="20"/>
    </w:rPr>
  </w:style>
  <w:style w:type="character" w:customStyle="1" w:styleId="Antrat8Diagrama">
    <w:name w:val="Antraštė 8 Diagrama"/>
    <w:basedOn w:val="Numatytasispastraiposriftas"/>
    <w:link w:val="Antrat8"/>
    <w:uiPriority w:val="9"/>
    <w:semiHidden/>
    <w:rsid w:val="002F2043"/>
    <w:rPr>
      <w:rFonts w:asciiTheme="majorHAnsi" w:eastAsiaTheme="majorEastAsia" w:hAnsiTheme="majorHAnsi" w:cstheme="majorBidi"/>
      <w:b/>
      <w:bCs/>
      <w:i/>
      <w:iCs/>
      <w:color w:val="9BBB59" w:themeColor="accent3"/>
      <w:sz w:val="20"/>
      <w:szCs w:val="20"/>
    </w:rPr>
  </w:style>
  <w:style w:type="character" w:customStyle="1" w:styleId="Antrat9Diagrama">
    <w:name w:val="Antraštė 9 Diagrama"/>
    <w:basedOn w:val="Numatytasispastraiposriftas"/>
    <w:link w:val="Antrat9"/>
    <w:uiPriority w:val="9"/>
    <w:semiHidden/>
    <w:rsid w:val="002F2043"/>
    <w:rPr>
      <w:rFonts w:asciiTheme="majorHAnsi" w:eastAsiaTheme="majorEastAsia" w:hAnsiTheme="majorHAnsi" w:cstheme="majorBidi"/>
      <w:i/>
      <w:iCs/>
      <w:color w:val="9BBB59" w:themeColor="accent3"/>
      <w:sz w:val="20"/>
      <w:szCs w:val="20"/>
    </w:rPr>
  </w:style>
  <w:style w:type="paragraph" w:styleId="Antrat">
    <w:name w:val="caption"/>
    <w:basedOn w:val="prastasis"/>
    <w:next w:val="prastasis"/>
    <w:uiPriority w:val="35"/>
    <w:semiHidden/>
    <w:unhideWhenUsed/>
    <w:qFormat/>
    <w:rsid w:val="002F2043"/>
    <w:rPr>
      <w:b/>
      <w:bCs/>
      <w:sz w:val="18"/>
      <w:szCs w:val="18"/>
    </w:rPr>
  </w:style>
  <w:style w:type="paragraph" w:styleId="Pavadinimas">
    <w:name w:val="Title"/>
    <w:basedOn w:val="prastasis"/>
    <w:next w:val="prastasis"/>
    <w:link w:val="PavadinimasDiagrama"/>
    <w:uiPriority w:val="10"/>
    <w:qFormat/>
    <w:rsid w:val="002F2043"/>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PavadinimasDiagrama">
    <w:name w:val="Pavadinimas Diagrama"/>
    <w:basedOn w:val="Numatytasispastraiposriftas"/>
    <w:link w:val="Pavadinimas"/>
    <w:uiPriority w:val="10"/>
    <w:rsid w:val="002F2043"/>
    <w:rPr>
      <w:rFonts w:asciiTheme="majorHAnsi" w:eastAsiaTheme="majorEastAsia" w:hAnsiTheme="majorHAnsi" w:cstheme="majorBidi"/>
      <w:i/>
      <w:iCs/>
      <w:color w:val="243F60" w:themeColor="accent1" w:themeShade="7F"/>
      <w:sz w:val="60"/>
      <w:szCs w:val="60"/>
    </w:rPr>
  </w:style>
  <w:style w:type="paragraph" w:styleId="Antrinispavadinimas">
    <w:name w:val="Subtitle"/>
    <w:basedOn w:val="prastasis"/>
    <w:next w:val="prastasis"/>
    <w:link w:val="AntrinispavadinimasDiagrama"/>
    <w:uiPriority w:val="11"/>
    <w:qFormat/>
    <w:rsid w:val="002F2043"/>
    <w:pPr>
      <w:spacing w:before="200" w:after="900"/>
      <w:ind w:firstLine="0"/>
      <w:jc w:val="right"/>
    </w:pPr>
    <w:rPr>
      <w:i/>
      <w:iCs/>
      <w:sz w:val="24"/>
      <w:szCs w:val="24"/>
    </w:rPr>
  </w:style>
  <w:style w:type="character" w:customStyle="1" w:styleId="AntrinispavadinimasDiagrama">
    <w:name w:val="Antrinis pavadinimas Diagrama"/>
    <w:basedOn w:val="Numatytasispastraiposriftas"/>
    <w:link w:val="Antrinispavadinimas"/>
    <w:uiPriority w:val="11"/>
    <w:rsid w:val="002F2043"/>
    <w:rPr>
      <w:i/>
      <w:iCs/>
      <w:sz w:val="24"/>
      <w:szCs w:val="24"/>
    </w:rPr>
  </w:style>
  <w:style w:type="character" w:styleId="Grietas">
    <w:name w:val="Strong"/>
    <w:basedOn w:val="Numatytasispastraiposriftas"/>
    <w:uiPriority w:val="22"/>
    <w:qFormat/>
    <w:rsid w:val="002F2043"/>
    <w:rPr>
      <w:b/>
      <w:bCs/>
      <w:spacing w:val="0"/>
    </w:rPr>
  </w:style>
  <w:style w:type="character" w:styleId="Emfaz">
    <w:name w:val="Emphasis"/>
    <w:uiPriority w:val="20"/>
    <w:qFormat/>
    <w:rsid w:val="002F2043"/>
    <w:rPr>
      <w:b/>
      <w:bCs/>
      <w:i/>
      <w:iCs/>
      <w:color w:val="5A5A5A" w:themeColor="text1" w:themeTint="A5"/>
    </w:rPr>
  </w:style>
  <w:style w:type="paragraph" w:styleId="Betarp">
    <w:name w:val="No Spacing"/>
    <w:basedOn w:val="prastasis"/>
    <w:link w:val="BetarpDiagrama"/>
    <w:uiPriority w:val="1"/>
    <w:qFormat/>
    <w:rsid w:val="002F2043"/>
    <w:pPr>
      <w:ind w:firstLine="0"/>
    </w:pPr>
  </w:style>
  <w:style w:type="character" w:customStyle="1" w:styleId="BetarpDiagrama">
    <w:name w:val="Be tarpų Diagrama"/>
    <w:basedOn w:val="Numatytasispastraiposriftas"/>
    <w:link w:val="Betarp"/>
    <w:uiPriority w:val="1"/>
    <w:rsid w:val="002F2043"/>
  </w:style>
  <w:style w:type="paragraph" w:styleId="Citata">
    <w:name w:val="Quote"/>
    <w:basedOn w:val="prastasis"/>
    <w:next w:val="prastasis"/>
    <w:link w:val="CitataDiagrama"/>
    <w:uiPriority w:val="29"/>
    <w:qFormat/>
    <w:rsid w:val="002F2043"/>
    <w:rPr>
      <w:rFonts w:asciiTheme="majorHAnsi" w:eastAsiaTheme="majorEastAsia" w:hAnsiTheme="majorHAnsi" w:cstheme="majorBidi"/>
      <w:i/>
      <w:iCs/>
      <w:color w:val="5A5A5A" w:themeColor="text1" w:themeTint="A5"/>
    </w:rPr>
  </w:style>
  <w:style w:type="character" w:customStyle="1" w:styleId="CitataDiagrama">
    <w:name w:val="Citata Diagrama"/>
    <w:basedOn w:val="Numatytasispastraiposriftas"/>
    <w:link w:val="Citata"/>
    <w:uiPriority w:val="29"/>
    <w:rsid w:val="002F2043"/>
    <w:rPr>
      <w:rFonts w:asciiTheme="majorHAnsi" w:eastAsiaTheme="majorEastAsia" w:hAnsiTheme="majorHAnsi" w:cstheme="majorBidi"/>
      <w:i/>
      <w:iCs/>
      <w:color w:val="5A5A5A" w:themeColor="text1" w:themeTint="A5"/>
    </w:rPr>
  </w:style>
  <w:style w:type="paragraph" w:styleId="Iskirtacitata">
    <w:name w:val="Intense Quote"/>
    <w:basedOn w:val="prastasis"/>
    <w:next w:val="prastasis"/>
    <w:link w:val="IskirtacitataDiagrama"/>
    <w:uiPriority w:val="30"/>
    <w:qFormat/>
    <w:rsid w:val="002F2043"/>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skirtacitataDiagrama">
    <w:name w:val="Išskirta citata Diagrama"/>
    <w:basedOn w:val="Numatytasispastraiposriftas"/>
    <w:link w:val="Iskirtacitata"/>
    <w:uiPriority w:val="30"/>
    <w:rsid w:val="002F2043"/>
    <w:rPr>
      <w:rFonts w:asciiTheme="majorHAnsi" w:eastAsiaTheme="majorEastAsia" w:hAnsiTheme="majorHAnsi" w:cstheme="majorBidi"/>
      <w:i/>
      <w:iCs/>
      <w:color w:val="FFFFFF" w:themeColor="background1"/>
      <w:sz w:val="24"/>
      <w:szCs w:val="24"/>
      <w:shd w:val="clear" w:color="auto" w:fill="4F81BD" w:themeFill="accent1"/>
    </w:rPr>
  </w:style>
  <w:style w:type="character" w:styleId="Nerykuspabraukimas">
    <w:name w:val="Subtle Emphasis"/>
    <w:uiPriority w:val="19"/>
    <w:qFormat/>
    <w:rsid w:val="002F2043"/>
    <w:rPr>
      <w:i/>
      <w:iCs/>
      <w:color w:val="5A5A5A" w:themeColor="text1" w:themeTint="A5"/>
    </w:rPr>
  </w:style>
  <w:style w:type="character" w:styleId="Rykuspabraukimas">
    <w:name w:val="Intense Emphasis"/>
    <w:uiPriority w:val="21"/>
    <w:qFormat/>
    <w:rsid w:val="002F2043"/>
    <w:rPr>
      <w:b/>
      <w:bCs/>
      <w:i/>
      <w:iCs/>
      <w:color w:val="4F81BD" w:themeColor="accent1"/>
      <w:sz w:val="22"/>
      <w:szCs w:val="22"/>
    </w:rPr>
  </w:style>
  <w:style w:type="character" w:styleId="Nerykinuoroda">
    <w:name w:val="Subtle Reference"/>
    <w:uiPriority w:val="31"/>
    <w:qFormat/>
    <w:rsid w:val="002F2043"/>
    <w:rPr>
      <w:color w:val="auto"/>
      <w:u w:val="single" w:color="9BBB59" w:themeColor="accent3"/>
    </w:rPr>
  </w:style>
  <w:style w:type="character" w:styleId="Rykinuoroda">
    <w:name w:val="Intense Reference"/>
    <w:basedOn w:val="Numatytasispastraiposriftas"/>
    <w:uiPriority w:val="32"/>
    <w:qFormat/>
    <w:rsid w:val="002F2043"/>
    <w:rPr>
      <w:b/>
      <w:bCs/>
      <w:color w:val="76923C" w:themeColor="accent3" w:themeShade="BF"/>
      <w:u w:val="single" w:color="9BBB59" w:themeColor="accent3"/>
    </w:rPr>
  </w:style>
  <w:style w:type="character" w:styleId="Knygospavadinimas">
    <w:name w:val="Book Title"/>
    <w:basedOn w:val="Numatytasispastraiposriftas"/>
    <w:uiPriority w:val="33"/>
    <w:qFormat/>
    <w:rsid w:val="002F2043"/>
    <w:rPr>
      <w:rFonts w:asciiTheme="majorHAnsi" w:eastAsiaTheme="majorEastAsia" w:hAnsiTheme="majorHAnsi" w:cstheme="majorBidi"/>
      <w:b/>
      <w:bCs/>
      <w:i/>
      <w:iCs/>
      <w:color w:val="auto"/>
    </w:rPr>
  </w:style>
  <w:style w:type="paragraph" w:styleId="Turinioantrat">
    <w:name w:val="TOC Heading"/>
    <w:basedOn w:val="Antrat1"/>
    <w:next w:val="prastasis"/>
    <w:uiPriority w:val="39"/>
    <w:semiHidden/>
    <w:unhideWhenUsed/>
    <w:qFormat/>
    <w:rsid w:val="002F2043"/>
    <w:pPr>
      <w:outlineLvl w:val="9"/>
    </w:pPr>
    <w:rPr>
      <w:lang w:bidi="en-US"/>
    </w:rPr>
  </w:style>
  <w:style w:type="paragraph" w:styleId="Antrats">
    <w:name w:val="header"/>
    <w:basedOn w:val="prastasis"/>
    <w:link w:val="AntratsDiagrama"/>
    <w:uiPriority w:val="99"/>
    <w:unhideWhenUsed/>
    <w:rsid w:val="00C65948"/>
    <w:pPr>
      <w:tabs>
        <w:tab w:val="center" w:pos="4819"/>
        <w:tab w:val="right" w:pos="9638"/>
      </w:tabs>
    </w:pPr>
  </w:style>
  <w:style w:type="character" w:customStyle="1" w:styleId="AntratsDiagrama">
    <w:name w:val="Antraštės Diagrama"/>
    <w:basedOn w:val="Numatytasispastraiposriftas"/>
    <w:link w:val="Antrats"/>
    <w:uiPriority w:val="99"/>
    <w:rsid w:val="00C65948"/>
  </w:style>
  <w:style w:type="paragraph" w:styleId="Porat">
    <w:name w:val="footer"/>
    <w:basedOn w:val="prastasis"/>
    <w:link w:val="PoratDiagrama"/>
    <w:uiPriority w:val="99"/>
    <w:unhideWhenUsed/>
    <w:rsid w:val="00C65948"/>
    <w:pPr>
      <w:tabs>
        <w:tab w:val="center" w:pos="4819"/>
        <w:tab w:val="right" w:pos="9638"/>
      </w:tabs>
    </w:pPr>
  </w:style>
  <w:style w:type="character" w:customStyle="1" w:styleId="PoratDiagrama">
    <w:name w:val="Poraštė Diagrama"/>
    <w:basedOn w:val="Numatytasispastraiposriftas"/>
    <w:link w:val="Porat"/>
    <w:uiPriority w:val="99"/>
    <w:rsid w:val="00C659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t-LT"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F2043"/>
  </w:style>
  <w:style w:type="paragraph" w:styleId="Antrat1">
    <w:name w:val="heading 1"/>
    <w:basedOn w:val="prastasis"/>
    <w:next w:val="prastasis"/>
    <w:link w:val="Antrat1Diagrama"/>
    <w:uiPriority w:val="9"/>
    <w:qFormat/>
    <w:rsid w:val="002F2043"/>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Antrat2">
    <w:name w:val="heading 2"/>
    <w:basedOn w:val="prastasis"/>
    <w:next w:val="prastasis"/>
    <w:link w:val="Antrat2Diagrama"/>
    <w:uiPriority w:val="9"/>
    <w:semiHidden/>
    <w:unhideWhenUsed/>
    <w:qFormat/>
    <w:rsid w:val="002F2043"/>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Antrat3">
    <w:name w:val="heading 3"/>
    <w:basedOn w:val="prastasis"/>
    <w:next w:val="prastasis"/>
    <w:link w:val="Antrat3Diagrama"/>
    <w:uiPriority w:val="9"/>
    <w:semiHidden/>
    <w:unhideWhenUsed/>
    <w:qFormat/>
    <w:rsid w:val="002F2043"/>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Antrat4">
    <w:name w:val="heading 4"/>
    <w:basedOn w:val="prastasis"/>
    <w:next w:val="prastasis"/>
    <w:link w:val="Antrat4Diagrama"/>
    <w:uiPriority w:val="9"/>
    <w:semiHidden/>
    <w:unhideWhenUsed/>
    <w:qFormat/>
    <w:rsid w:val="002F2043"/>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Antrat5">
    <w:name w:val="heading 5"/>
    <w:basedOn w:val="prastasis"/>
    <w:next w:val="prastasis"/>
    <w:link w:val="Antrat5Diagrama"/>
    <w:uiPriority w:val="9"/>
    <w:semiHidden/>
    <w:unhideWhenUsed/>
    <w:qFormat/>
    <w:rsid w:val="002F2043"/>
    <w:pPr>
      <w:spacing w:before="200" w:after="80"/>
      <w:ind w:firstLine="0"/>
      <w:outlineLvl w:val="4"/>
    </w:pPr>
    <w:rPr>
      <w:rFonts w:asciiTheme="majorHAnsi" w:eastAsiaTheme="majorEastAsia" w:hAnsiTheme="majorHAnsi" w:cstheme="majorBidi"/>
      <w:color w:val="4F81BD" w:themeColor="accent1"/>
    </w:rPr>
  </w:style>
  <w:style w:type="paragraph" w:styleId="Antrat6">
    <w:name w:val="heading 6"/>
    <w:basedOn w:val="prastasis"/>
    <w:next w:val="prastasis"/>
    <w:link w:val="Antrat6Diagrama"/>
    <w:uiPriority w:val="9"/>
    <w:semiHidden/>
    <w:unhideWhenUsed/>
    <w:qFormat/>
    <w:rsid w:val="002F2043"/>
    <w:pPr>
      <w:spacing w:before="280" w:after="100"/>
      <w:ind w:firstLine="0"/>
      <w:outlineLvl w:val="5"/>
    </w:pPr>
    <w:rPr>
      <w:rFonts w:asciiTheme="majorHAnsi" w:eastAsiaTheme="majorEastAsia" w:hAnsiTheme="majorHAnsi" w:cstheme="majorBidi"/>
      <w:i/>
      <w:iCs/>
      <w:color w:val="4F81BD" w:themeColor="accent1"/>
    </w:rPr>
  </w:style>
  <w:style w:type="paragraph" w:styleId="Antrat7">
    <w:name w:val="heading 7"/>
    <w:basedOn w:val="prastasis"/>
    <w:next w:val="prastasis"/>
    <w:link w:val="Antrat7Diagrama"/>
    <w:uiPriority w:val="9"/>
    <w:semiHidden/>
    <w:unhideWhenUsed/>
    <w:qFormat/>
    <w:rsid w:val="002F2043"/>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Antrat8">
    <w:name w:val="heading 8"/>
    <w:basedOn w:val="prastasis"/>
    <w:next w:val="prastasis"/>
    <w:link w:val="Antrat8Diagrama"/>
    <w:uiPriority w:val="9"/>
    <w:semiHidden/>
    <w:unhideWhenUsed/>
    <w:qFormat/>
    <w:rsid w:val="002F2043"/>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Antrat9">
    <w:name w:val="heading 9"/>
    <w:basedOn w:val="prastasis"/>
    <w:next w:val="prastasis"/>
    <w:link w:val="Antrat9Diagrama"/>
    <w:uiPriority w:val="9"/>
    <w:semiHidden/>
    <w:unhideWhenUsed/>
    <w:qFormat/>
    <w:rsid w:val="002F2043"/>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F2043"/>
    <w:pPr>
      <w:ind w:left="720"/>
      <w:contextualSpacing/>
    </w:pPr>
  </w:style>
  <w:style w:type="character" w:customStyle="1" w:styleId="Antrat1Diagrama">
    <w:name w:val="Antraštė 1 Diagrama"/>
    <w:basedOn w:val="Numatytasispastraiposriftas"/>
    <w:link w:val="Antrat1"/>
    <w:uiPriority w:val="9"/>
    <w:rsid w:val="002F2043"/>
    <w:rPr>
      <w:rFonts w:asciiTheme="majorHAnsi" w:eastAsiaTheme="majorEastAsia" w:hAnsiTheme="majorHAnsi" w:cstheme="majorBidi"/>
      <w:b/>
      <w:bCs/>
      <w:color w:val="365F91" w:themeColor="accent1" w:themeShade="BF"/>
      <w:sz w:val="24"/>
      <w:szCs w:val="24"/>
    </w:rPr>
  </w:style>
  <w:style w:type="character" w:customStyle="1" w:styleId="Antrat2Diagrama">
    <w:name w:val="Antraštė 2 Diagrama"/>
    <w:basedOn w:val="Numatytasispastraiposriftas"/>
    <w:link w:val="Antrat2"/>
    <w:uiPriority w:val="9"/>
    <w:semiHidden/>
    <w:rsid w:val="002F2043"/>
    <w:rPr>
      <w:rFonts w:asciiTheme="majorHAnsi" w:eastAsiaTheme="majorEastAsia" w:hAnsiTheme="majorHAnsi" w:cstheme="majorBidi"/>
      <w:color w:val="365F91" w:themeColor="accent1" w:themeShade="BF"/>
      <w:sz w:val="24"/>
      <w:szCs w:val="24"/>
    </w:rPr>
  </w:style>
  <w:style w:type="character" w:customStyle="1" w:styleId="Antrat3Diagrama">
    <w:name w:val="Antraštė 3 Diagrama"/>
    <w:basedOn w:val="Numatytasispastraiposriftas"/>
    <w:link w:val="Antrat3"/>
    <w:uiPriority w:val="9"/>
    <w:semiHidden/>
    <w:rsid w:val="002F2043"/>
    <w:rPr>
      <w:rFonts w:asciiTheme="majorHAnsi" w:eastAsiaTheme="majorEastAsia" w:hAnsiTheme="majorHAnsi" w:cstheme="majorBidi"/>
      <w:color w:val="4F81BD" w:themeColor="accent1"/>
      <w:sz w:val="24"/>
      <w:szCs w:val="24"/>
    </w:rPr>
  </w:style>
  <w:style w:type="character" w:customStyle="1" w:styleId="Antrat4Diagrama">
    <w:name w:val="Antraštė 4 Diagrama"/>
    <w:basedOn w:val="Numatytasispastraiposriftas"/>
    <w:link w:val="Antrat4"/>
    <w:uiPriority w:val="9"/>
    <w:semiHidden/>
    <w:rsid w:val="002F2043"/>
    <w:rPr>
      <w:rFonts w:asciiTheme="majorHAnsi" w:eastAsiaTheme="majorEastAsia" w:hAnsiTheme="majorHAnsi" w:cstheme="majorBidi"/>
      <w:i/>
      <w:iCs/>
      <w:color w:val="4F81BD" w:themeColor="accent1"/>
      <w:sz w:val="24"/>
      <w:szCs w:val="24"/>
    </w:rPr>
  </w:style>
  <w:style w:type="character" w:customStyle="1" w:styleId="Antrat5Diagrama">
    <w:name w:val="Antraštė 5 Diagrama"/>
    <w:basedOn w:val="Numatytasispastraiposriftas"/>
    <w:link w:val="Antrat5"/>
    <w:uiPriority w:val="9"/>
    <w:semiHidden/>
    <w:rsid w:val="002F2043"/>
    <w:rPr>
      <w:rFonts w:asciiTheme="majorHAnsi" w:eastAsiaTheme="majorEastAsia" w:hAnsiTheme="majorHAnsi" w:cstheme="majorBidi"/>
      <w:color w:val="4F81BD" w:themeColor="accent1"/>
    </w:rPr>
  </w:style>
  <w:style w:type="character" w:customStyle="1" w:styleId="Antrat6Diagrama">
    <w:name w:val="Antraštė 6 Diagrama"/>
    <w:basedOn w:val="Numatytasispastraiposriftas"/>
    <w:link w:val="Antrat6"/>
    <w:uiPriority w:val="9"/>
    <w:semiHidden/>
    <w:rsid w:val="002F2043"/>
    <w:rPr>
      <w:rFonts w:asciiTheme="majorHAnsi" w:eastAsiaTheme="majorEastAsia" w:hAnsiTheme="majorHAnsi" w:cstheme="majorBidi"/>
      <w:i/>
      <w:iCs/>
      <w:color w:val="4F81BD" w:themeColor="accent1"/>
    </w:rPr>
  </w:style>
  <w:style w:type="character" w:customStyle="1" w:styleId="Antrat7Diagrama">
    <w:name w:val="Antraštė 7 Diagrama"/>
    <w:basedOn w:val="Numatytasispastraiposriftas"/>
    <w:link w:val="Antrat7"/>
    <w:uiPriority w:val="9"/>
    <w:semiHidden/>
    <w:rsid w:val="002F2043"/>
    <w:rPr>
      <w:rFonts w:asciiTheme="majorHAnsi" w:eastAsiaTheme="majorEastAsia" w:hAnsiTheme="majorHAnsi" w:cstheme="majorBidi"/>
      <w:b/>
      <w:bCs/>
      <w:color w:val="9BBB59" w:themeColor="accent3"/>
      <w:sz w:val="20"/>
      <w:szCs w:val="20"/>
    </w:rPr>
  </w:style>
  <w:style w:type="character" w:customStyle="1" w:styleId="Antrat8Diagrama">
    <w:name w:val="Antraštė 8 Diagrama"/>
    <w:basedOn w:val="Numatytasispastraiposriftas"/>
    <w:link w:val="Antrat8"/>
    <w:uiPriority w:val="9"/>
    <w:semiHidden/>
    <w:rsid w:val="002F2043"/>
    <w:rPr>
      <w:rFonts w:asciiTheme="majorHAnsi" w:eastAsiaTheme="majorEastAsia" w:hAnsiTheme="majorHAnsi" w:cstheme="majorBidi"/>
      <w:b/>
      <w:bCs/>
      <w:i/>
      <w:iCs/>
      <w:color w:val="9BBB59" w:themeColor="accent3"/>
      <w:sz w:val="20"/>
      <w:szCs w:val="20"/>
    </w:rPr>
  </w:style>
  <w:style w:type="character" w:customStyle="1" w:styleId="Antrat9Diagrama">
    <w:name w:val="Antraštė 9 Diagrama"/>
    <w:basedOn w:val="Numatytasispastraiposriftas"/>
    <w:link w:val="Antrat9"/>
    <w:uiPriority w:val="9"/>
    <w:semiHidden/>
    <w:rsid w:val="002F2043"/>
    <w:rPr>
      <w:rFonts w:asciiTheme="majorHAnsi" w:eastAsiaTheme="majorEastAsia" w:hAnsiTheme="majorHAnsi" w:cstheme="majorBidi"/>
      <w:i/>
      <w:iCs/>
      <w:color w:val="9BBB59" w:themeColor="accent3"/>
      <w:sz w:val="20"/>
      <w:szCs w:val="20"/>
    </w:rPr>
  </w:style>
  <w:style w:type="paragraph" w:styleId="Antrat">
    <w:name w:val="caption"/>
    <w:basedOn w:val="prastasis"/>
    <w:next w:val="prastasis"/>
    <w:uiPriority w:val="35"/>
    <w:semiHidden/>
    <w:unhideWhenUsed/>
    <w:qFormat/>
    <w:rsid w:val="002F2043"/>
    <w:rPr>
      <w:b/>
      <w:bCs/>
      <w:sz w:val="18"/>
      <w:szCs w:val="18"/>
    </w:rPr>
  </w:style>
  <w:style w:type="paragraph" w:styleId="Pavadinimas">
    <w:name w:val="Title"/>
    <w:basedOn w:val="prastasis"/>
    <w:next w:val="prastasis"/>
    <w:link w:val="PavadinimasDiagrama"/>
    <w:uiPriority w:val="10"/>
    <w:qFormat/>
    <w:rsid w:val="002F2043"/>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PavadinimasDiagrama">
    <w:name w:val="Pavadinimas Diagrama"/>
    <w:basedOn w:val="Numatytasispastraiposriftas"/>
    <w:link w:val="Pavadinimas"/>
    <w:uiPriority w:val="10"/>
    <w:rsid w:val="002F2043"/>
    <w:rPr>
      <w:rFonts w:asciiTheme="majorHAnsi" w:eastAsiaTheme="majorEastAsia" w:hAnsiTheme="majorHAnsi" w:cstheme="majorBidi"/>
      <w:i/>
      <w:iCs/>
      <w:color w:val="243F60" w:themeColor="accent1" w:themeShade="7F"/>
      <w:sz w:val="60"/>
      <w:szCs w:val="60"/>
    </w:rPr>
  </w:style>
  <w:style w:type="paragraph" w:styleId="Antrinispavadinimas">
    <w:name w:val="Subtitle"/>
    <w:basedOn w:val="prastasis"/>
    <w:next w:val="prastasis"/>
    <w:link w:val="AntrinispavadinimasDiagrama"/>
    <w:uiPriority w:val="11"/>
    <w:qFormat/>
    <w:rsid w:val="002F2043"/>
    <w:pPr>
      <w:spacing w:before="200" w:after="900"/>
      <w:ind w:firstLine="0"/>
      <w:jc w:val="right"/>
    </w:pPr>
    <w:rPr>
      <w:i/>
      <w:iCs/>
      <w:sz w:val="24"/>
      <w:szCs w:val="24"/>
    </w:rPr>
  </w:style>
  <w:style w:type="character" w:customStyle="1" w:styleId="AntrinispavadinimasDiagrama">
    <w:name w:val="Antrinis pavadinimas Diagrama"/>
    <w:basedOn w:val="Numatytasispastraiposriftas"/>
    <w:link w:val="Antrinispavadinimas"/>
    <w:uiPriority w:val="11"/>
    <w:rsid w:val="002F2043"/>
    <w:rPr>
      <w:i/>
      <w:iCs/>
      <w:sz w:val="24"/>
      <w:szCs w:val="24"/>
    </w:rPr>
  </w:style>
  <w:style w:type="character" w:styleId="Grietas">
    <w:name w:val="Strong"/>
    <w:basedOn w:val="Numatytasispastraiposriftas"/>
    <w:uiPriority w:val="22"/>
    <w:qFormat/>
    <w:rsid w:val="002F2043"/>
    <w:rPr>
      <w:b/>
      <w:bCs/>
      <w:spacing w:val="0"/>
    </w:rPr>
  </w:style>
  <w:style w:type="character" w:styleId="Emfaz">
    <w:name w:val="Emphasis"/>
    <w:uiPriority w:val="20"/>
    <w:qFormat/>
    <w:rsid w:val="002F2043"/>
    <w:rPr>
      <w:b/>
      <w:bCs/>
      <w:i/>
      <w:iCs/>
      <w:color w:val="5A5A5A" w:themeColor="text1" w:themeTint="A5"/>
    </w:rPr>
  </w:style>
  <w:style w:type="paragraph" w:styleId="Betarp">
    <w:name w:val="No Spacing"/>
    <w:basedOn w:val="prastasis"/>
    <w:link w:val="BetarpDiagrama"/>
    <w:uiPriority w:val="1"/>
    <w:qFormat/>
    <w:rsid w:val="002F2043"/>
    <w:pPr>
      <w:ind w:firstLine="0"/>
    </w:pPr>
  </w:style>
  <w:style w:type="character" w:customStyle="1" w:styleId="BetarpDiagrama">
    <w:name w:val="Be tarpų Diagrama"/>
    <w:basedOn w:val="Numatytasispastraiposriftas"/>
    <w:link w:val="Betarp"/>
    <w:uiPriority w:val="1"/>
    <w:rsid w:val="002F2043"/>
  </w:style>
  <w:style w:type="paragraph" w:styleId="Citata">
    <w:name w:val="Quote"/>
    <w:basedOn w:val="prastasis"/>
    <w:next w:val="prastasis"/>
    <w:link w:val="CitataDiagrama"/>
    <w:uiPriority w:val="29"/>
    <w:qFormat/>
    <w:rsid w:val="002F2043"/>
    <w:rPr>
      <w:rFonts w:asciiTheme="majorHAnsi" w:eastAsiaTheme="majorEastAsia" w:hAnsiTheme="majorHAnsi" w:cstheme="majorBidi"/>
      <w:i/>
      <w:iCs/>
      <w:color w:val="5A5A5A" w:themeColor="text1" w:themeTint="A5"/>
    </w:rPr>
  </w:style>
  <w:style w:type="character" w:customStyle="1" w:styleId="CitataDiagrama">
    <w:name w:val="Citata Diagrama"/>
    <w:basedOn w:val="Numatytasispastraiposriftas"/>
    <w:link w:val="Citata"/>
    <w:uiPriority w:val="29"/>
    <w:rsid w:val="002F2043"/>
    <w:rPr>
      <w:rFonts w:asciiTheme="majorHAnsi" w:eastAsiaTheme="majorEastAsia" w:hAnsiTheme="majorHAnsi" w:cstheme="majorBidi"/>
      <w:i/>
      <w:iCs/>
      <w:color w:val="5A5A5A" w:themeColor="text1" w:themeTint="A5"/>
    </w:rPr>
  </w:style>
  <w:style w:type="paragraph" w:styleId="Iskirtacitata">
    <w:name w:val="Intense Quote"/>
    <w:basedOn w:val="prastasis"/>
    <w:next w:val="prastasis"/>
    <w:link w:val="IskirtacitataDiagrama"/>
    <w:uiPriority w:val="30"/>
    <w:qFormat/>
    <w:rsid w:val="002F2043"/>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skirtacitataDiagrama">
    <w:name w:val="Išskirta citata Diagrama"/>
    <w:basedOn w:val="Numatytasispastraiposriftas"/>
    <w:link w:val="Iskirtacitata"/>
    <w:uiPriority w:val="30"/>
    <w:rsid w:val="002F2043"/>
    <w:rPr>
      <w:rFonts w:asciiTheme="majorHAnsi" w:eastAsiaTheme="majorEastAsia" w:hAnsiTheme="majorHAnsi" w:cstheme="majorBidi"/>
      <w:i/>
      <w:iCs/>
      <w:color w:val="FFFFFF" w:themeColor="background1"/>
      <w:sz w:val="24"/>
      <w:szCs w:val="24"/>
      <w:shd w:val="clear" w:color="auto" w:fill="4F81BD" w:themeFill="accent1"/>
    </w:rPr>
  </w:style>
  <w:style w:type="character" w:styleId="Nerykuspabraukimas">
    <w:name w:val="Subtle Emphasis"/>
    <w:uiPriority w:val="19"/>
    <w:qFormat/>
    <w:rsid w:val="002F2043"/>
    <w:rPr>
      <w:i/>
      <w:iCs/>
      <w:color w:val="5A5A5A" w:themeColor="text1" w:themeTint="A5"/>
    </w:rPr>
  </w:style>
  <w:style w:type="character" w:styleId="Rykuspabraukimas">
    <w:name w:val="Intense Emphasis"/>
    <w:uiPriority w:val="21"/>
    <w:qFormat/>
    <w:rsid w:val="002F2043"/>
    <w:rPr>
      <w:b/>
      <w:bCs/>
      <w:i/>
      <w:iCs/>
      <w:color w:val="4F81BD" w:themeColor="accent1"/>
      <w:sz w:val="22"/>
      <w:szCs w:val="22"/>
    </w:rPr>
  </w:style>
  <w:style w:type="character" w:styleId="Nerykinuoroda">
    <w:name w:val="Subtle Reference"/>
    <w:uiPriority w:val="31"/>
    <w:qFormat/>
    <w:rsid w:val="002F2043"/>
    <w:rPr>
      <w:color w:val="auto"/>
      <w:u w:val="single" w:color="9BBB59" w:themeColor="accent3"/>
    </w:rPr>
  </w:style>
  <w:style w:type="character" w:styleId="Rykinuoroda">
    <w:name w:val="Intense Reference"/>
    <w:basedOn w:val="Numatytasispastraiposriftas"/>
    <w:uiPriority w:val="32"/>
    <w:qFormat/>
    <w:rsid w:val="002F2043"/>
    <w:rPr>
      <w:b/>
      <w:bCs/>
      <w:color w:val="76923C" w:themeColor="accent3" w:themeShade="BF"/>
      <w:u w:val="single" w:color="9BBB59" w:themeColor="accent3"/>
    </w:rPr>
  </w:style>
  <w:style w:type="character" w:styleId="Knygospavadinimas">
    <w:name w:val="Book Title"/>
    <w:basedOn w:val="Numatytasispastraiposriftas"/>
    <w:uiPriority w:val="33"/>
    <w:qFormat/>
    <w:rsid w:val="002F2043"/>
    <w:rPr>
      <w:rFonts w:asciiTheme="majorHAnsi" w:eastAsiaTheme="majorEastAsia" w:hAnsiTheme="majorHAnsi" w:cstheme="majorBidi"/>
      <w:b/>
      <w:bCs/>
      <w:i/>
      <w:iCs/>
      <w:color w:val="auto"/>
    </w:rPr>
  </w:style>
  <w:style w:type="paragraph" w:styleId="Turinioantrat">
    <w:name w:val="TOC Heading"/>
    <w:basedOn w:val="Antrat1"/>
    <w:next w:val="prastasis"/>
    <w:uiPriority w:val="39"/>
    <w:semiHidden/>
    <w:unhideWhenUsed/>
    <w:qFormat/>
    <w:rsid w:val="002F2043"/>
    <w:pPr>
      <w:outlineLvl w:val="9"/>
    </w:pPr>
    <w:rPr>
      <w:lang w:bidi="en-US"/>
    </w:rPr>
  </w:style>
  <w:style w:type="paragraph" w:styleId="Antrats">
    <w:name w:val="header"/>
    <w:basedOn w:val="prastasis"/>
    <w:link w:val="AntratsDiagrama"/>
    <w:uiPriority w:val="99"/>
    <w:unhideWhenUsed/>
    <w:rsid w:val="00C65948"/>
    <w:pPr>
      <w:tabs>
        <w:tab w:val="center" w:pos="4819"/>
        <w:tab w:val="right" w:pos="9638"/>
      </w:tabs>
    </w:pPr>
  </w:style>
  <w:style w:type="character" w:customStyle="1" w:styleId="AntratsDiagrama">
    <w:name w:val="Antraštės Diagrama"/>
    <w:basedOn w:val="Numatytasispastraiposriftas"/>
    <w:link w:val="Antrats"/>
    <w:uiPriority w:val="99"/>
    <w:rsid w:val="00C65948"/>
  </w:style>
  <w:style w:type="paragraph" w:styleId="Porat">
    <w:name w:val="footer"/>
    <w:basedOn w:val="prastasis"/>
    <w:link w:val="PoratDiagrama"/>
    <w:uiPriority w:val="99"/>
    <w:unhideWhenUsed/>
    <w:rsid w:val="00C65948"/>
    <w:pPr>
      <w:tabs>
        <w:tab w:val="center" w:pos="4819"/>
        <w:tab w:val="right" w:pos="9638"/>
      </w:tabs>
    </w:pPr>
  </w:style>
  <w:style w:type="character" w:customStyle="1" w:styleId="PoratDiagrama">
    <w:name w:val="Poraštė Diagrama"/>
    <w:basedOn w:val="Numatytasispastraiposriftas"/>
    <w:link w:val="Porat"/>
    <w:uiPriority w:val="99"/>
    <w:rsid w:val="00C659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533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Pages>
  <Words>11905</Words>
  <Characters>6786</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18654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Lietute Demidova</dc:creator>
  <cp:keywords/>
  <dc:description/>
  <cp:lastModifiedBy>Lietute Demidova</cp:lastModifiedBy>
  <cp:revision>20</cp:revision>
  <cp:lastPrinted>2015-06-22T05:50:00Z</cp:lastPrinted>
  <dcterms:created xsi:type="dcterms:W3CDTF">2015-06-15T11:44:00Z</dcterms:created>
  <dcterms:modified xsi:type="dcterms:W3CDTF">2015-06-29T13:39:00Z</dcterms:modified>
</cp:coreProperties>
</file>