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076F" w:rsidRDefault="0005076F" w:rsidP="0005076F">
      <w:pPr>
        <w:ind w:firstLine="720"/>
        <w:jc w:val="center"/>
        <w:rPr>
          <w:rFonts w:ascii="Times New Roman" w:hAnsi="Times New Roman"/>
          <w:b/>
          <w:bCs/>
          <w:sz w:val="24"/>
          <w:szCs w:val="24"/>
        </w:rPr>
      </w:pPr>
      <w:r>
        <w:rPr>
          <w:rFonts w:ascii="Times New Roman" w:hAnsi="Times New Roman"/>
          <w:b/>
          <w:bCs/>
          <w:sz w:val="24"/>
          <w:szCs w:val="24"/>
        </w:rPr>
        <w:t>KLAIPĖDOS MIESTO SAVIVALDYBĖS TARYBA</w:t>
      </w:r>
    </w:p>
    <w:p w:rsidR="0005076F" w:rsidRDefault="0005076F" w:rsidP="0005076F">
      <w:pPr>
        <w:ind w:firstLine="720"/>
        <w:jc w:val="center"/>
        <w:rPr>
          <w:rFonts w:ascii="Times New Roman" w:hAnsi="Times New Roman"/>
          <w:b/>
          <w:bCs/>
          <w:sz w:val="24"/>
          <w:szCs w:val="24"/>
        </w:rPr>
      </w:pPr>
      <w:r>
        <w:rPr>
          <w:rFonts w:ascii="Times New Roman" w:hAnsi="Times New Roman"/>
          <w:b/>
          <w:bCs/>
          <w:sz w:val="24"/>
          <w:szCs w:val="24"/>
        </w:rPr>
        <w:t>FINANSŲ IR EKONOMIKOS KOMITETAS</w:t>
      </w:r>
    </w:p>
    <w:p w:rsidR="0005076F" w:rsidRDefault="0005076F" w:rsidP="0005076F">
      <w:pPr>
        <w:ind w:firstLine="720"/>
        <w:jc w:val="center"/>
        <w:rPr>
          <w:rFonts w:ascii="Times New Roman" w:hAnsi="Times New Roman"/>
          <w:b/>
          <w:bCs/>
          <w:sz w:val="24"/>
          <w:szCs w:val="24"/>
        </w:rPr>
      </w:pPr>
    </w:p>
    <w:p w:rsidR="0005076F" w:rsidRDefault="0005076F" w:rsidP="0005076F">
      <w:pPr>
        <w:ind w:firstLine="720"/>
        <w:jc w:val="center"/>
        <w:rPr>
          <w:rFonts w:ascii="Times New Roman" w:hAnsi="Times New Roman"/>
          <w:b/>
          <w:bCs/>
          <w:sz w:val="24"/>
          <w:szCs w:val="24"/>
        </w:rPr>
      </w:pPr>
      <w:r>
        <w:rPr>
          <w:rFonts w:ascii="Times New Roman" w:hAnsi="Times New Roman"/>
          <w:b/>
          <w:bCs/>
          <w:sz w:val="24"/>
          <w:szCs w:val="24"/>
        </w:rPr>
        <w:t>POSĖDŽIO PROTOKOLAS</w:t>
      </w:r>
    </w:p>
    <w:p w:rsidR="0005076F" w:rsidRDefault="0005076F" w:rsidP="0005076F">
      <w:pPr>
        <w:ind w:firstLine="720"/>
        <w:jc w:val="center"/>
        <w:rPr>
          <w:rFonts w:ascii="Times New Roman" w:hAnsi="Times New Roman"/>
          <w:b/>
          <w:bCs/>
          <w:sz w:val="24"/>
          <w:szCs w:val="24"/>
        </w:rPr>
      </w:pPr>
    </w:p>
    <w:p w:rsidR="0005076F" w:rsidRDefault="0005076F" w:rsidP="0005076F">
      <w:pPr>
        <w:ind w:firstLine="720"/>
        <w:jc w:val="center"/>
        <w:rPr>
          <w:rFonts w:ascii="Times New Roman" w:hAnsi="Times New Roman"/>
          <w:sz w:val="24"/>
          <w:szCs w:val="20"/>
        </w:rPr>
      </w:pPr>
      <w:r>
        <w:rPr>
          <w:rFonts w:ascii="Times New Roman" w:hAnsi="Times New Roman"/>
          <w:sz w:val="24"/>
          <w:szCs w:val="20"/>
        </w:rPr>
        <w:t>2015-07-29</w:t>
      </w:r>
      <w:r w:rsidR="004B7888">
        <w:rPr>
          <w:rFonts w:ascii="Times New Roman" w:hAnsi="Times New Roman"/>
          <w:sz w:val="24"/>
          <w:szCs w:val="20"/>
        </w:rPr>
        <w:t xml:space="preserve"> </w:t>
      </w:r>
      <w:r w:rsidR="00F4618A">
        <w:rPr>
          <w:rFonts w:ascii="Times New Roman" w:hAnsi="Times New Roman"/>
          <w:sz w:val="24"/>
          <w:szCs w:val="20"/>
        </w:rPr>
        <w:t>Nr. TAR – 71</w:t>
      </w:r>
    </w:p>
    <w:p w:rsidR="0005076F" w:rsidRDefault="0005076F" w:rsidP="0005076F">
      <w:pPr>
        <w:ind w:firstLine="720"/>
        <w:jc w:val="center"/>
        <w:rPr>
          <w:rFonts w:ascii="Times New Roman" w:hAnsi="Times New Roman"/>
          <w:sz w:val="24"/>
          <w:szCs w:val="20"/>
        </w:rPr>
      </w:pPr>
      <w:r>
        <w:rPr>
          <w:rFonts w:ascii="Times New Roman" w:hAnsi="Times New Roman"/>
          <w:sz w:val="24"/>
          <w:szCs w:val="20"/>
        </w:rPr>
        <w:t>Klaipėda</w:t>
      </w:r>
    </w:p>
    <w:p w:rsidR="0005076F" w:rsidRDefault="0005076F" w:rsidP="0005076F">
      <w:pPr>
        <w:ind w:firstLine="720"/>
        <w:jc w:val="center"/>
        <w:rPr>
          <w:rFonts w:ascii="Times New Roman" w:hAnsi="Times New Roman"/>
          <w:sz w:val="24"/>
          <w:szCs w:val="20"/>
        </w:rPr>
      </w:pPr>
    </w:p>
    <w:p w:rsidR="0005076F" w:rsidRDefault="0005076F" w:rsidP="0005076F">
      <w:pPr>
        <w:ind w:firstLine="720"/>
        <w:jc w:val="center"/>
        <w:rPr>
          <w:rFonts w:ascii="Times New Roman" w:hAnsi="Times New Roman"/>
          <w:sz w:val="24"/>
          <w:szCs w:val="20"/>
        </w:rPr>
      </w:pPr>
    </w:p>
    <w:p w:rsidR="0005076F" w:rsidRDefault="0005076F" w:rsidP="004B7888">
      <w:pPr>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Posėdis įvyko 2015-07-28. Pradžia 13.30 val.</w:t>
      </w:r>
    </w:p>
    <w:p w:rsidR="0005076F" w:rsidRDefault="0005076F" w:rsidP="004B7888">
      <w:pPr>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Posėdžio pirmininkas – Rimantas Taraškevičius.</w:t>
      </w:r>
    </w:p>
    <w:p w:rsidR="0005076F" w:rsidRDefault="0005076F" w:rsidP="004B7888">
      <w:pPr>
        <w:ind w:firstLine="567"/>
        <w:jc w:val="both"/>
        <w:rPr>
          <w:rFonts w:ascii="Times New Roman" w:hAnsi="Times New Roman" w:cs="Times New Roman"/>
          <w:sz w:val="24"/>
          <w:szCs w:val="24"/>
        </w:rPr>
      </w:pPr>
      <w:r>
        <w:rPr>
          <w:rFonts w:ascii="Times New Roman" w:hAnsi="Times New Roman" w:cs="Times New Roman"/>
          <w:sz w:val="24"/>
          <w:szCs w:val="24"/>
        </w:rPr>
        <w:t xml:space="preserve">Posėdžio sekretorė  – </w:t>
      </w:r>
      <w:proofErr w:type="spellStart"/>
      <w:r>
        <w:rPr>
          <w:rFonts w:ascii="Times New Roman" w:hAnsi="Times New Roman" w:cs="Times New Roman"/>
          <w:sz w:val="24"/>
          <w:szCs w:val="24"/>
        </w:rPr>
        <w:t>Lietutė</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Demidova</w:t>
      </w:r>
      <w:proofErr w:type="spellEnd"/>
      <w:r>
        <w:rPr>
          <w:rFonts w:ascii="Times New Roman" w:hAnsi="Times New Roman" w:cs="Times New Roman"/>
          <w:sz w:val="24"/>
          <w:szCs w:val="24"/>
        </w:rPr>
        <w:t>.</w:t>
      </w:r>
    </w:p>
    <w:p w:rsidR="0005076F" w:rsidRDefault="0005076F" w:rsidP="004B7888">
      <w:pPr>
        <w:tabs>
          <w:tab w:val="left" w:pos="567"/>
        </w:tabs>
        <w:ind w:firstLine="567"/>
        <w:jc w:val="both"/>
        <w:rPr>
          <w:rFonts w:ascii="Times New Roman" w:hAnsi="Times New Roman" w:cs="Times New Roman"/>
          <w:sz w:val="24"/>
          <w:szCs w:val="24"/>
          <w:lang w:eastAsia="lt-LT"/>
        </w:rPr>
      </w:pPr>
      <w:r>
        <w:rPr>
          <w:rFonts w:ascii="Times New Roman" w:hAnsi="Times New Roman" w:cs="Times New Roman"/>
          <w:sz w:val="24"/>
          <w:szCs w:val="24"/>
          <w:lang w:eastAsia="lt-LT"/>
        </w:rPr>
        <w:t>Posėdyje dalyvavo komiteto nariai: Judita Simonavičiūtė, Arūnas Barbšys, Viačeslav Titov, Andrej Kugmerov, Artūras Šulcas, Savivaldybės administracijos darbuotojai: Urbanistikos skyriaus vedėja Milda Žekonytė, Statybos ir infrastruktūros įgyvendinimo poskyrio vedėja Vaida Lendraitienė, Mokesčių skyriaus vedėja Kristina Petraitienė.</w:t>
      </w:r>
    </w:p>
    <w:p w:rsidR="0005076F" w:rsidRDefault="0005076F" w:rsidP="004B7888">
      <w:pPr>
        <w:tabs>
          <w:tab w:val="left" w:pos="567"/>
        </w:tabs>
        <w:ind w:firstLine="567"/>
        <w:jc w:val="both"/>
        <w:rPr>
          <w:rFonts w:ascii="Times New Roman" w:hAnsi="Times New Roman" w:cs="Times New Roman"/>
          <w:sz w:val="24"/>
          <w:szCs w:val="24"/>
          <w:lang w:eastAsia="lt-LT"/>
        </w:rPr>
      </w:pPr>
      <w:r>
        <w:rPr>
          <w:rFonts w:ascii="Times New Roman" w:hAnsi="Times New Roman" w:cs="Times New Roman"/>
          <w:sz w:val="24"/>
          <w:szCs w:val="24"/>
          <w:lang w:eastAsia="lt-LT"/>
        </w:rPr>
        <w:t>Posėdyje dalyvaujančių asmenų sąrašas pridedamas (priedas).</w:t>
      </w:r>
    </w:p>
    <w:p w:rsidR="0005076F" w:rsidRDefault="0005076F" w:rsidP="004B7888">
      <w:pPr>
        <w:tabs>
          <w:tab w:val="left" w:pos="567"/>
        </w:tabs>
        <w:ind w:firstLine="567"/>
        <w:rPr>
          <w:rFonts w:ascii="Times New Roman" w:hAnsi="Times New Roman" w:cs="Times New Roman"/>
          <w:sz w:val="24"/>
          <w:szCs w:val="24"/>
        </w:rPr>
      </w:pPr>
      <w:r>
        <w:rPr>
          <w:rFonts w:ascii="Times New Roman" w:hAnsi="Times New Roman" w:cs="Times New Roman"/>
          <w:sz w:val="24"/>
          <w:szCs w:val="24"/>
        </w:rPr>
        <w:t>Darbotvarkei pritarta bendru sutarimu:</w:t>
      </w:r>
    </w:p>
    <w:p w:rsidR="0005076F" w:rsidRPr="0005076F" w:rsidRDefault="0005076F" w:rsidP="004B7888">
      <w:pPr>
        <w:ind w:firstLine="567"/>
        <w:jc w:val="both"/>
        <w:rPr>
          <w:rFonts w:ascii="Times New Roman" w:hAnsi="Times New Roman" w:cs="Times New Roman"/>
          <w:sz w:val="24"/>
          <w:szCs w:val="24"/>
        </w:rPr>
      </w:pPr>
      <w:r w:rsidRPr="0005076F">
        <w:rPr>
          <w:rFonts w:ascii="Times New Roman" w:hAnsi="Times New Roman" w:cs="Times New Roman"/>
          <w:sz w:val="24"/>
          <w:szCs w:val="24"/>
        </w:rPr>
        <w:t>1. Dėl teritorijos tarp Tilžės gatvės, geležinke</w:t>
      </w:r>
      <w:r w:rsidR="00D85FF6">
        <w:rPr>
          <w:rFonts w:ascii="Times New Roman" w:hAnsi="Times New Roman" w:cs="Times New Roman"/>
          <w:sz w:val="24"/>
          <w:szCs w:val="24"/>
        </w:rPr>
        <w:t xml:space="preserve">lio, </w:t>
      </w:r>
      <w:proofErr w:type="spellStart"/>
      <w:r w:rsidR="00D85FF6">
        <w:rPr>
          <w:rFonts w:ascii="Times New Roman" w:hAnsi="Times New Roman" w:cs="Times New Roman"/>
          <w:sz w:val="24"/>
          <w:szCs w:val="24"/>
        </w:rPr>
        <w:t>Klemiškės</w:t>
      </w:r>
      <w:proofErr w:type="spellEnd"/>
      <w:r w:rsidR="00D85FF6">
        <w:rPr>
          <w:rFonts w:ascii="Times New Roman" w:hAnsi="Times New Roman" w:cs="Times New Roman"/>
          <w:sz w:val="24"/>
          <w:szCs w:val="24"/>
        </w:rPr>
        <w:t xml:space="preserve"> gatvės ir kelio A</w:t>
      </w:r>
      <w:r w:rsidRPr="0005076F">
        <w:rPr>
          <w:rFonts w:ascii="Times New Roman" w:hAnsi="Times New Roman" w:cs="Times New Roman"/>
          <w:sz w:val="24"/>
          <w:szCs w:val="24"/>
        </w:rPr>
        <w:t>13, Klaipėdoje, detaliojo plano koncepcijos patvirtinimo. Pranešėja M. Žekonytė</w:t>
      </w:r>
    </w:p>
    <w:p w:rsidR="0005076F" w:rsidRPr="0005076F" w:rsidRDefault="0005076F" w:rsidP="004B7888">
      <w:pPr>
        <w:ind w:firstLine="567"/>
        <w:jc w:val="both"/>
        <w:rPr>
          <w:rFonts w:ascii="Times New Roman" w:hAnsi="Times New Roman" w:cs="Times New Roman"/>
          <w:bCs/>
          <w:sz w:val="24"/>
          <w:szCs w:val="24"/>
        </w:rPr>
      </w:pPr>
      <w:r w:rsidRPr="0005076F">
        <w:rPr>
          <w:rFonts w:ascii="Times New Roman" w:hAnsi="Times New Roman" w:cs="Times New Roman"/>
          <w:sz w:val="24"/>
          <w:szCs w:val="24"/>
        </w:rPr>
        <w:t>2. Dėl K</w:t>
      </w:r>
      <w:r w:rsidRPr="0005076F">
        <w:rPr>
          <w:rFonts w:ascii="Times New Roman" w:hAnsi="Times New Roman" w:cs="Times New Roman"/>
          <w:bCs/>
          <w:sz w:val="24"/>
          <w:szCs w:val="24"/>
        </w:rPr>
        <w:t>ompensavimo už neįrengtas automobilių stovėjimo vietas tvarkos aprašo patvirtinimo. Pranešėja V. Lendraitienė</w:t>
      </w:r>
    </w:p>
    <w:p w:rsidR="0005076F" w:rsidRDefault="0005076F" w:rsidP="004B7888">
      <w:pPr>
        <w:ind w:firstLine="567"/>
        <w:rPr>
          <w:rFonts w:ascii="Times New Roman" w:hAnsi="Times New Roman" w:cs="Times New Roman"/>
          <w:sz w:val="24"/>
          <w:szCs w:val="24"/>
        </w:rPr>
      </w:pPr>
      <w:r w:rsidRPr="0005076F">
        <w:rPr>
          <w:rFonts w:ascii="Times New Roman" w:hAnsi="Times New Roman" w:cs="Times New Roman"/>
          <w:sz w:val="24"/>
          <w:szCs w:val="24"/>
        </w:rPr>
        <w:t>3. Dėl atleidimo nuo nekilnojamojo turto mokesčio mokėjimo. Pranešėja K. Petraitienė</w:t>
      </w:r>
    </w:p>
    <w:p w:rsidR="0005076F" w:rsidRPr="0005076F" w:rsidRDefault="0005076F" w:rsidP="004B7888">
      <w:pPr>
        <w:ind w:firstLine="567"/>
        <w:rPr>
          <w:rFonts w:ascii="Times New Roman" w:hAnsi="Times New Roman" w:cs="Times New Roman"/>
          <w:sz w:val="24"/>
          <w:szCs w:val="24"/>
        </w:rPr>
      </w:pPr>
    </w:p>
    <w:p w:rsidR="0005076F" w:rsidRDefault="0005076F" w:rsidP="004B7888">
      <w:pPr>
        <w:ind w:firstLine="567"/>
        <w:jc w:val="both"/>
        <w:rPr>
          <w:rFonts w:ascii="Times New Roman" w:hAnsi="Times New Roman" w:cs="Times New Roman"/>
          <w:sz w:val="24"/>
          <w:szCs w:val="24"/>
        </w:rPr>
      </w:pPr>
      <w:r w:rsidRPr="0005076F">
        <w:rPr>
          <w:rFonts w:ascii="Times New Roman" w:hAnsi="Times New Roman" w:cs="Times New Roman"/>
          <w:sz w:val="24"/>
          <w:szCs w:val="24"/>
        </w:rPr>
        <w:t xml:space="preserve">1. </w:t>
      </w:r>
      <w:r>
        <w:rPr>
          <w:rFonts w:ascii="Times New Roman" w:hAnsi="Times New Roman" w:cs="Times New Roman"/>
          <w:sz w:val="24"/>
          <w:szCs w:val="24"/>
        </w:rPr>
        <w:t>SVARSTYTA. T</w:t>
      </w:r>
      <w:r w:rsidRPr="0005076F">
        <w:rPr>
          <w:rFonts w:ascii="Times New Roman" w:hAnsi="Times New Roman" w:cs="Times New Roman"/>
          <w:sz w:val="24"/>
          <w:szCs w:val="24"/>
        </w:rPr>
        <w:t>eritorijos tarp Tilžės gatvės, geležinke</w:t>
      </w:r>
      <w:r w:rsidR="00D85FF6">
        <w:rPr>
          <w:rFonts w:ascii="Times New Roman" w:hAnsi="Times New Roman" w:cs="Times New Roman"/>
          <w:sz w:val="24"/>
          <w:szCs w:val="24"/>
        </w:rPr>
        <w:t xml:space="preserve">lio, </w:t>
      </w:r>
      <w:proofErr w:type="spellStart"/>
      <w:r w:rsidR="00D85FF6">
        <w:rPr>
          <w:rFonts w:ascii="Times New Roman" w:hAnsi="Times New Roman" w:cs="Times New Roman"/>
          <w:sz w:val="24"/>
          <w:szCs w:val="24"/>
        </w:rPr>
        <w:t>Klemiškės</w:t>
      </w:r>
      <w:proofErr w:type="spellEnd"/>
      <w:r w:rsidR="00D85FF6">
        <w:rPr>
          <w:rFonts w:ascii="Times New Roman" w:hAnsi="Times New Roman" w:cs="Times New Roman"/>
          <w:sz w:val="24"/>
          <w:szCs w:val="24"/>
        </w:rPr>
        <w:t xml:space="preserve"> gatvės ir kelio A</w:t>
      </w:r>
      <w:r w:rsidRPr="0005076F">
        <w:rPr>
          <w:rFonts w:ascii="Times New Roman" w:hAnsi="Times New Roman" w:cs="Times New Roman"/>
          <w:sz w:val="24"/>
          <w:szCs w:val="24"/>
        </w:rPr>
        <w:t>13, Klaipėdoje, detalioj</w:t>
      </w:r>
      <w:r>
        <w:rPr>
          <w:rFonts w:ascii="Times New Roman" w:hAnsi="Times New Roman" w:cs="Times New Roman"/>
          <w:sz w:val="24"/>
          <w:szCs w:val="24"/>
        </w:rPr>
        <w:t>o plano koncepcijos patvirtinimas</w:t>
      </w:r>
      <w:r w:rsidRPr="0005076F">
        <w:rPr>
          <w:rFonts w:ascii="Times New Roman" w:hAnsi="Times New Roman" w:cs="Times New Roman"/>
          <w:sz w:val="24"/>
          <w:szCs w:val="24"/>
        </w:rPr>
        <w:t xml:space="preserve">. </w:t>
      </w:r>
    </w:p>
    <w:p w:rsidR="0005076F" w:rsidRDefault="00C21F89" w:rsidP="004B7888">
      <w:pPr>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05076F" w:rsidRPr="0005076F">
        <w:rPr>
          <w:rFonts w:ascii="Times New Roman" w:hAnsi="Times New Roman" w:cs="Times New Roman"/>
          <w:sz w:val="24"/>
          <w:szCs w:val="24"/>
        </w:rPr>
        <w:t xml:space="preserve">Pranešėja </w:t>
      </w:r>
      <w:r w:rsidR="0005076F">
        <w:rPr>
          <w:rFonts w:ascii="Times New Roman" w:hAnsi="Times New Roman" w:cs="Times New Roman"/>
          <w:sz w:val="24"/>
          <w:szCs w:val="24"/>
        </w:rPr>
        <w:t xml:space="preserve">– </w:t>
      </w:r>
      <w:r w:rsidR="0005076F" w:rsidRPr="0005076F">
        <w:rPr>
          <w:rFonts w:ascii="Times New Roman" w:hAnsi="Times New Roman" w:cs="Times New Roman"/>
          <w:sz w:val="24"/>
          <w:szCs w:val="24"/>
        </w:rPr>
        <w:t>M. Žekonytė</w:t>
      </w:r>
      <w:r w:rsidR="0005076F">
        <w:rPr>
          <w:rFonts w:ascii="Times New Roman" w:hAnsi="Times New Roman" w:cs="Times New Roman"/>
          <w:sz w:val="24"/>
          <w:szCs w:val="24"/>
        </w:rPr>
        <w:t>.</w:t>
      </w:r>
      <w:r w:rsidR="00D6537F">
        <w:rPr>
          <w:rFonts w:ascii="Times New Roman" w:hAnsi="Times New Roman" w:cs="Times New Roman"/>
          <w:sz w:val="24"/>
          <w:szCs w:val="24"/>
        </w:rPr>
        <w:t xml:space="preserve"> Sako, kad detaliojo plano tikslai – nustatyti planuojamos teritorijos naudojimo ir užstatymo</w:t>
      </w:r>
      <w:r w:rsidR="0070131B">
        <w:rPr>
          <w:rFonts w:ascii="Times New Roman" w:hAnsi="Times New Roman" w:cs="Times New Roman"/>
          <w:sz w:val="24"/>
          <w:szCs w:val="24"/>
        </w:rPr>
        <w:t xml:space="preserve"> kokybinius ir kiekybinius param</w:t>
      </w:r>
      <w:r w:rsidR="00D6537F">
        <w:rPr>
          <w:rFonts w:ascii="Times New Roman" w:hAnsi="Times New Roman" w:cs="Times New Roman"/>
          <w:sz w:val="24"/>
          <w:szCs w:val="24"/>
        </w:rPr>
        <w:t>etrus, tvarkymo ir naudojimo režimą, suformuoti žemės sklypus sporto komplekso su nauju stadionu statybai, Kauno gatvės tęsinio tiesimui, naujų statinių statybai, esamiems statiniams, žemės juostas komunikaciniams koridoriams ir susisiekimo komunikacijoms įrengti, inžinerinės ir miesto infrastruktūros plėtrai, nustatyti visuomenės poreikiams paimamus plotus, nustatyti užstatymo, erdvių, socialinės infrastruktūros išdėstymo principus ir teritorijų naudojimo tipus.</w:t>
      </w:r>
    </w:p>
    <w:p w:rsidR="000D7A25" w:rsidRPr="000D7A25" w:rsidRDefault="00C21F89" w:rsidP="004B7888">
      <w:pPr>
        <w:ind w:firstLine="567"/>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 </w:t>
      </w:r>
      <w:r w:rsidR="000D7A25" w:rsidRPr="000D7A25">
        <w:rPr>
          <w:rFonts w:ascii="Times New Roman" w:eastAsia="Times New Roman" w:hAnsi="Times New Roman" w:cs="Times New Roman"/>
          <w:bCs/>
          <w:sz w:val="24"/>
          <w:szCs w:val="24"/>
        </w:rPr>
        <w:t xml:space="preserve">Detaliojo plano rengimo etape yra </w:t>
      </w:r>
      <w:r w:rsidR="000D7A25" w:rsidRPr="000D7A25">
        <w:rPr>
          <w:rFonts w:ascii="Times New Roman" w:eastAsia="Times New Roman" w:hAnsi="Times New Roman" w:cs="Times New Roman"/>
          <w:sz w:val="24"/>
          <w:szCs w:val="24"/>
        </w:rPr>
        <w:t>parengta planuojamos teritorijos topografinė nuotrauka,</w:t>
      </w:r>
      <w:r w:rsidR="000D7A25" w:rsidRPr="000D7A25">
        <w:rPr>
          <w:rFonts w:ascii="Times New Roman" w:eastAsia="Times New Roman" w:hAnsi="Times New Roman" w:cs="Times New Roman"/>
          <w:bCs/>
          <w:sz w:val="24"/>
          <w:szCs w:val="24"/>
        </w:rPr>
        <w:t xml:space="preserve"> atlikta esamos būklės analizė (visuomenei 2014 m. spalio 9 d. buvo pristatyti detaliojo plano tikslai ir esamos būklės analizė), parengta koncepcija (visuomenei 2015 m. liepos 13 d. buvo pristatyta detaliojo plano koncepcija), pradėtos viešumo procedūros, parengtas strateginio pasekmių aplinkai vertinimo atrankos dokumentas.</w:t>
      </w:r>
      <w:r w:rsidR="000D7A25" w:rsidRPr="000D7A25">
        <w:rPr>
          <w:rFonts w:ascii="Times New Roman" w:eastAsia="Times New Roman" w:hAnsi="Times New Roman" w:cs="Times New Roman"/>
          <w:sz w:val="24"/>
          <w:szCs w:val="24"/>
        </w:rPr>
        <w:t xml:space="preserve"> </w:t>
      </w:r>
    </w:p>
    <w:p w:rsidR="000D7A25" w:rsidRPr="000D7A25" w:rsidRDefault="00C21F89" w:rsidP="004B7888">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D7A25" w:rsidRPr="000D7A25">
        <w:rPr>
          <w:rFonts w:ascii="Times New Roman" w:eastAsia="Times New Roman" w:hAnsi="Times New Roman" w:cs="Times New Roman"/>
          <w:sz w:val="24"/>
          <w:szCs w:val="24"/>
        </w:rPr>
        <w:t>2015 m. liepos 13 d. koncepcija svarstyta Rengiamų teritorijų planavimo dokumentų vertinimo darbo grupės posėdyje ir jai pritarta su pastabomis. LASKAO Architektūros ir urbanistikos ekspertų taryba su detaliojo plano koncepcija susipažino 2015 m. liepos 13 d viešo susirinkimo metu. Apibendrinus visų specialistų pastabas plano rengėjai koncepciją patikslino bei pateikė tvirtinimui.</w:t>
      </w:r>
    </w:p>
    <w:p w:rsidR="00D6537F" w:rsidRDefault="00C21F89" w:rsidP="004B7888">
      <w:pPr>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0D7A25">
        <w:rPr>
          <w:rFonts w:ascii="Times New Roman" w:hAnsi="Times New Roman" w:cs="Times New Roman"/>
          <w:sz w:val="24"/>
          <w:szCs w:val="24"/>
        </w:rPr>
        <w:t>R.</w:t>
      </w:r>
      <w:r w:rsidR="00D85FF6">
        <w:rPr>
          <w:rFonts w:ascii="Times New Roman" w:hAnsi="Times New Roman" w:cs="Times New Roman"/>
          <w:sz w:val="24"/>
          <w:szCs w:val="24"/>
        </w:rPr>
        <w:t xml:space="preserve"> </w:t>
      </w:r>
      <w:r w:rsidR="000D7A25">
        <w:rPr>
          <w:rFonts w:ascii="Times New Roman" w:hAnsi="Times New Roman" w:cs="Times New Roman"/>
          <w:sz w:val="24"/>
          <w:szCs w:val="24"/>
        </w:rPr>
        <w:t>Taraškevičius siūlo tarybos posėdžio metu atsakyti</w:t>
      </w:r>
      <w:r w:rsidR="00875B88">
        <w:rPr>
          <w:rFonts w:ascii="Times New Roman" w:hAnsi="Times New Roman" w:cs="Times New Roman"/>
          <w:sz w:val="24"/>
          <w:szCs w:val="24"/>
        </w:rPr>
        <w:t>:</w:t>
      </w:r>
      <w:r w:rsidR="00CB6C82">
        <w:rPr>
          <w:rFonts w:ascii="Times New Roman" w:hAnsi="Times New Roman" w:cs="Times New Roman"/>
          <w:sz w:val="24"/>
          <w:szCs w:val="24"/>
        </w:rPr>
        <w:t xml:space="preserve"> ar LESTO ruošiasi iškeldinti aukštos įtampos liniją,</w:t>
      </w:r>
      <w:r w:rsidR="000D7A25">
        <w:rPr>
          <w:rFonts w:ascii="Times New Roman" w:hAnsi="Times New Roman" w:cs="Times New Roman"/>
          <w:sz w:val="24"/>
          <w:szCs w:val="24"/>
        </w:rPr>
        <w:t xml:space="preserve"> ar AB „Lietuvos dujos“  numato dujų stoties  iškėlimą iš planuojamos teritorijos, ar koncepcijoje įvardintas teiginys, kad planuojamoje teritorijoje numatomas centralizuotas šilumos tiekimas yra aptartas ir priimtinas AB „Klaipėdos energijai“, </w:t>
      </w:r>
      <w:r w:rsidR="00875B88">
        <w:rPr>
          <w:rFonts w:ascii="Times New Roman" w:hAnsi="Times New Roman" w:cs="Times New Roman"/>
          <w:sz w:val="24"/>
          <w:szCs w:val="24"/>
        </w:rPr>
        <w:t xml:space="preserve">ar koncepcijos rengimo metu </w:t>
      </w:r>
      <w:r w:rsidR="00CB6C82">
        <w:rPr>
          <w:rFonts w:ascii="Times New Roman" w:hAnsi="Times New Roman" w:cs="Times New Roman"/>
          <w:sz w:val="24"/>
          <w:szCs w:val="24"/>
        </w:rPr>
        <w:t xml:space="preserve">buvo aptarinėjami sprendiniai </w:t>
      </w:r>
      <w:r w:rsidR="00875B88">
        <w:rPr>
          <w:rFonts w:ascii="Times New Roman" w:hAnsi="Times New Roman" w:cs="Times New Roman"/>
          <w:sz w:val="24"/>
          <w:szCs w:val="24"/>
        </w:rPr>
        <w:t>su V</w:t>
      </w:r>
      <w:r w:rsidR="000D7A25">
        <w:rPr>
          <w:rFonts w:ascii="Times New Roman" w:hAnsi="Times New Roman" w:cs="Times New Roman"/>
          <w:sz w:val="24"/>
          <w:szCs w:val="24"/>
        </w:rPr>
        <w:t>alstybine kelių direkcija, prie Susisiekimo ministerijos,  dėl transporto jungties</w:t>
      </w:r>
      <w:r w:rsidR="00D85FF6">
        <w:rPr>
          <w:rFonts w:ascii="Times New Roman" w:hAnsi="Times New Roman" w:cs="Times New Roman"/>
          <w:sz w:val="24"/>
          <w:szCs w:val="24"/>
        </w:rPr>
        <w:t xml:space="preserve"> su valstybinės reikšmės keliu A</w:t>
      </w:r>
      <w:r w:rsidR="000D7A25">
        <w:rPr>
          <w:rFonts w:ascii="Times New Roman" w:hAnsi="Times New Roman" w:cs="Times New Roman"/>
          <w:sz w:val="24"/>
          <w:szCs w:val="24"/>
        </w:rPr>
        <w:t>13.</w:t>
      </w:r>
    </w:p>
    <w:p w:rsidR="0005076F" w:rsidRDefault="00C21F89" w:rsidP="004B7888">
      <w:pPr>
        <w:ind w:firstLine="567"/>
        <w:jc w:val="both"/>
        <w:rPr>
          <w:rFonts w:ascii="Times New Roman" w:hAnsi="Times New Roman" w:cs="Times New Roman"/>
          <w:sz w:val="24"/>
          <w:szCs w:val="24"/>
        </w:rPr>
      </w:pPr>
      <w:r>
        <w:rPr>
          <w:rFonts w:ascii="Times New Roman" w:hAnsi="Times New Roman" w:cs="Times New Roman"/>
          <w:sz w:val="24"/>
          <w:szCs w:val="24"/>
        </w:rPr>
        <w:t xml:space="preserve"> </w:t>
      </w:r>
      <w:bookmarkStart w:id="0" w:name="_GoBack"/>
      <w:bookmarkEnd w:id="0"/>
      <w:r w:rsidR="00D85FF6">
        <w:rPr>
          <w:rFonts w:ascii="Times New Roman" w:hAnsi="Times New Roman" w:cs="Times New Roman"/>
          <w:sz w:val="24"/>
          <w:szCs w:val="24"/>
        </w:rPr>
        <w:t>NUTARTA. Pritarti pateiktam sprendimo projektui bendru sutarimu su pastaba:</w:t>
      </w:r>
      <w:r w:rsidR="00D85FF6" w:rsidRPr="00D85FF6">
        <w:rPr>
          <w:rFonts w:ascii="Times New Roman" w:hAnsi="Times New Roman" w:cs="Times New Roman"/>
          <w:sz w:val="24"/>
          <w:szCs w:val="24"/>
        </w:rPr>
        <w:t xml:space="preserve"> </w:t>
      </w:r>
      <w:r w:rsidR="00D85FF6">
        <w:rPr>
          <w:rFonts w:ascii="Times New Roman" w:hAnsi="Times New Roman" w:cs="Times New Roman"/>
          <w:sz w:val="24"/>
          <w:szCs w:val="24"/>
        </w:rPr>
        <w:t>Tarybos posėdžio metu atsakyti</w:t>
      </w:r>
      <w:r w:rsidR="00875B88">
        <w:rPr>
          <w:rFonts w:ascii="Times New Roman" w:hAnsi="Times New Roman" w:cs="Times New Roman"/>
          <w:sz w:val="24"/>
          <w:szCs w:val="24"/>
        </w:rPr>
        <w:t>:</w:t>
      </w:r>
      <w:r w:rsidR="00D85FF6">
        <w:rPr>
          <w:rFonts w:ascii="Times New Roman" w:hAnsi="Times New Roman" w:cs="Times New Roman"/>
          <w:sz w:val="24"/>
          <w:szCs w:val="24"/>
        </w:rPr>
        <w:t xml:space="preserve"> ar AB „Lietuvos dujos“, AB </w:t>
      </w:r>
      <w:r w:rsidR="00CB6C82">
        <w:rPr>
          <w:rFonts w:ascii="Times New Roman" w:hAnsi="Times New Roman" w:cs="Times New Roman"/>
          <w:sz w:val="24"/>
          <w:szCs w:val="24"/>
        </w:rPr>
        <w:t>„LESTO“</w:t>
      </w:r>
      <w:r w:rsidR="00D85FF6">
        <w:rPr>
          <w:rFonts w:ascii="Times New Roman" w:hAnsi="Times New Roman" w:cs="Times New Roman"/>
          <w:sz w:val="24"/>
          <w:szCs w:val="24"/>
        </w:rPr>
        <w:t xml:space="preserve"> numato dujų stoties bei aukštos įtampos linijų iškėlimą iš planuojamos teritorijos, ar koncepcijoje įvardintas teiginys, kad </w:t>
      </w:r>
      <w:r w:rsidR="00D85FF6">
        <w:rPr>
          <w:rFonts w:ascii="Times New Roman" w:hAnsi="Times New Roman" w:cs="Times New Roman"/>
          <w:sz w:val="24"/>
          <w:szCs w:val="24"/>
        </w:rPr>
        <w:lastRenderedPageBreak/>
        <w:t>planuojamoje teritorijoje numatomas centralizuotas šilumos tiekimas yra aptartas ir priimtinas AB „Klaipėdos energijai“, ar koncepcijos rengimo metu su Valstybine kelių direkcija, prie Susisiekimo ministerijos, buvo aptarinėjami sprendimai dėl transporto jungties su valstybinės reikšmės keliu A13.</w:t>
      </w:r>
      <w:r w:rsidR="00CB6C82">
        <w:rPr>
          <w:rFonts w:ascii="Times New Roman" w:hAnsi="Times New Roman" w:cs="Times New Roman"/>
          <w:sz w:val="24"/>
          <w:szCs w:val="24"/>
        </w:rPr>
        <w:t xml:space="preserve"> Jei ne, siūlomas protokolinis pavedimas detaliojo plano rengėjams tai įvertinti.</w:t>
      </w:r>
    </w:p>
    <w:p w:rsidR="00CA790F" w:rsidRPr="0005076F" w:rsidRDefault="00CA790F" w:rsidP="004B7888">
      <w:pPr>
        <w:ind w:firstLine="567"/>
        <w:jc w:val="both"/>
        <w:rPr>
          <w:rFonts w:ascii="Times New Roman" w:hAnsi="Times New Roman" w:cs="Times New Roman"/>
          <w:sz w:val="24"/>
          <w:szCs w:val="24"/>
        </w:rPr>
      </w:pPr>
    </w:p>
    <w:p w:rsidR="0005076F" w:rsidRDefault="0005076F" w:rsidP="004B7888">
      <w:pPr>
        <w:ind w:firstLine="567"/>
        <w:jc w:val="both"/>
        <w:rPr>
          <w:rFonts w:ascii="Times New Roman" w:hAnsi="Times New Roman" w:cs="Times New Roman"/>
          <w:bCs/>
          <w:sz w:val="24"/>
          <w:szCs w:val="24"/>
        </w:rPr>
      </w:pPr>
      <w:r w:rsidRPr="0005076F">
        <w:rPr>
          <w:rFonts w:ascii="Times New Roman" w:hAnsi="Times New Roman" w:cs="Times New Roman"/>
          <w:sz w:val="24"/>
          <w:szCs w:val="24"/>
        </w:rPr>
        <w:t xml:space="preserve">2. </w:t>
      </w:r>
      <w:r>
        <w:rPr>
          <w:rFonts w:ascii="Times New Roman" w:hAnsi="Times New Roman" w:cs="Times New Roman"/>
          <w:sz w:val="24"/>
          <w:szCs w:val="24"/>
        </w:rPr>
        <w:t xml:space="preserve">SVARSTYTA. </w:t>
      </w:r>
      <w:r w:rsidRPr="0005076F">
        <w:rPr>
          <w:rFonts w:ascii="Times New Roman" w:hAnsi="Times New Roman" w:cs="Times New Roman"/>
          <w:sz w:val="24"/>
          <w:szCs w:val="24"/>
        </w:rPr>
        <w:t>K</w:t>
      </w:r>
      <w:r w:rsidRPr="0005076F">
        <w:rPr>
          <w:rFonts w:ascii="Times New Roman" w:hAnsi="Times New Roman" w:cs="Times New Roman"/>
          <w:bCs/>
          <w:sz w:val="24"/>
          <w:szCs w:val="24"/>
        </w:rPr>
        <w:t>ompensavimo už neįrengtas automobilių stovėjimo vi</w:t>
      </w:r>
      <w:r>
        <w:rPr>
          <w:rFonts w:ascii="Times New Roman" w:hAnsi="Times New Roman" w:cs="Times New Roman"/>
          <w:bCs/>
          <w:sz w:val="24"/>
          <w:szCs w:val="24"/>
        </w:rPr>
        <w:t>etas tvarkos aprašo patvirtinimas</w:t>
      </w:r>
      <w:r w:rsidRPr="0005076F">
        <w:rPr>
          <w:rFonts w:ascii="Times New Roman" w:hAnsi="Times New Roman" w:cs="Times New Roman"/>
          <w:bCs/>
          <w:sz w:val="24"/>
          <w:szCs w:val="24"/>
        </w:rPr>
        <w:t xml:space="preserve">. </w:t>
      </w:r>
    </w:p>
    <w:p w:rsidR="00416F42" w:rsidRDefault="0005076F" w:rsidP="004B7888">
      <w:pPr>
        <w:ind w:firstLine="567"/>
        <w:jc w:val="both"/>
        <w:rPr>
          <w:rFonts w:ascii="Times New Roman" w:hAnsi="Times New Roman" w:cs="Times New Roman"/>
          <w:bCs/>
          <w:sz w:val="24"/>
          <w:szCs w:val="24"/>
        </w:rPr>
      </w:pPr>
      <w:r w:rsidRPr="0005076F">
        <w:rPr>
          <w:rFonts w:ascii="Times New Roman" w:hAnsi="Times New Roman" w:cs="Times New Roman"/>
          <w:bCs/>
          <w:sz w:val="24"/>
          <w:szCs w:val="24"/>
        </w:rPr>
        <w:t xml:space="preserve">Pranešėja </w:t>
      </w:r>
      <w:r>
        <w:rPr>
          <w:rFonts w:ascii="Times New Roman" w:hAnsi="Times New Roman" w:cs="Times New Roman"/>
          <w:bCs/>
          <w:sz w:val="24"/>
          <w:szCs w:val="24"/>
        </w:rPr>
        <w:t xml:space="preserve">– </w:t>
      </w:r>
      <w:r w:rsidRPr="0005076F">
        <w:rPr>
          <w:rFonts w:ascii="Times New Roman" w:hAnsi="Times New Roman" w:cs="Times New Roman"/>
          <w:bCs/>
          <w:sz w:val="24"/>
          <w:szCs w:val="24"/>
        </w:rPr>
        <w:t>V. Lendraitienė</w:t>
      </w:r>
      <w:r>
        <w:rPr>
          <w:rFonts w:ascii="Times New Roman" w:hAnsi="Times New Roman" w:cs="Times New Roman"/>
          <w:bCs/>
          <w:sz w:val="24"/>
          <w:szCs w:val="24"/>
        </w:rPr>
        <w:t>.</w:t>
      </w:r>
      <w:bookmarkStart w:id="1" w:name="_Ref328743497"/>
      <w:r w:rsidR="007E47DC">
        <w:rPr>
          <w:rFonts w:ascii="Times New Roman" w:hAnsi="Times New Roman" w:cs="Times New Roman"/>
          <w:bCs/>
          <w:sz w:val="24"/>
          <w:szCs w:val="24"/>
        </w:rPr>
        <w:t xml:space="preserve"> </w:t>
      </w:r>
      <w:r w:rsidR="00875B88">
        <w:rPr>
          <w:rFonts w:ascii="Times New Roman" w:hAnsi="Times New Roman" w:cs="Times New Roman"/>
          <w:bCs/>
          <w:sz w:val="24"/>
          <w:szCs w:val="24"/>
        </w:rPr>
        <w:t>Informuoja, kad aptarė</w:t>
      </w:r>
      <w:r w:rsidR="00416F42">
        <w:rPr>
          <w:rFonts w:ascii="Times New Roman" w:hAnsi="Times New Roman" w:cs="Times New Roman"/>
          <w:bCs/>
          <w:sz w:val="24"/>
          <w:szCs w:val="24"/>
        </w:rPr>
        <w:t xml:space="preserve"> su Vyriausybės atstove Klaipėdos apskrityje dėl Tvarkos aprašo 8 ir 9 punktų. </w:t>
      </w:r>
      <w:r w:rsidR="00875B88">
        <w:rPr>
          <w:rFonts w:ascii="Times New Roman" w:hAnsi="Times New Roman" w:cs="Times New Roman"/>
          <w:bCs/>
          <w:sz w:val="24"/>
          <w:szCs w:val="24"/>
        </w:rPr>
        <w:t>Dabar s</w:t>
      </w:r>
      <w:r w:rsidR="007E47DC">
        <w:rPr>
          <w:rFonts w:ascii="Times New Roman" w:hAnsi="Times New Roman" w:cs="Times New Roman"/>
          <w:bCs/>
          <w:sz w:val="24"/>
          <w:szCs w:val="24"/>
        </w:rPr>
        <w:t>iūlo</w:t>
      </w:r>
      <w:r w:rsidR="00416F42">
        <w:rPr>
          <w:rFonts w:ascii="Times New Roman" w:hAnsi="Times New Roman" w:cs="Times New Roman"/>
          <w:bCs/>
          <w:sz w:val="24"/>
          <w:szCs w:val="24"/>
        </w:rPr>
        <w:t>ma K</w:t>
      </w:r>
      <w:r w:rsidR="007E47DC">
        <w:rPr>
          <w:rFonts w:ascii="Times New Roman" w:hAnsi="Times New Roman" w:cs="Times New Roman"/>
          <w:bCs/>
          <w:sz w:val="24"/>
          <w:szCs w:val="24"/>
        </w:rPr>
        <w:t>ompensavimo už neįrengtas automobilių stovėjimo vietas tvarkos aprašo 8</w:t>
      </w:r>
      <w:r w:rsidR="00501738">
        <w:rPr>
          <w:rFonts w:ascii="Times New Roman" w:hAnsi="Times New Roman" w:cs="Times New Roman"/>
          <w:bCs/>
          <w:sz w:val="24"/>
          <w:szCs w:val="24"/>
        </w:rPr>
        <w:t>, 9 punktus</w:t>
      </w:r>
      <w:r w:rsidR="007E47DC">
        <w:rPr>
          <w:rFonts w:ascii="Times New Roman" w:hAnsi="Times New Roman" w:cs="Times New Roman"/>
          <w:bCs/>
          <w:sz w:val="24"/>
          <w:szCs w:val="24"/>
        </w:rPr>
        <w:t xml:space="preserve"> pakeisti taip: </w:t>
      </w:r>
      <w:r w:rsidR="00416F42">
        <w:rPr>
          <w:rFonts w:ascii="Times New Roman" w:hAnsi="Times New Roman" w:cs="Times New Roman"/>
          <w:bCs/>
          <w:sz w:val="24"/>
          <w:szCs w:val="24"/>
        </w:rPr>
        <w:t>po žodžių  „...</w:t>
      </w:r>
      <w:r w:rsidR="00416F42" w:rsidRPr="003D5A64">
        <w:rPr>
          <w:rFonts w:ascii="Times New Roman" w:hAnsi="Times New Roman"/>
          <w:sz w:val="24"/>
          <w:szCs w:val="24"/>
          <w:lang w:eastAsia="lt-LT"/>
        </w:rPr>
        <w:t>vietų skaičiaus koeficientą</w:t>
      </w:r>
      <w:r w:rsidR="00416F42">
        <w:rPr>
          <w:rFonts w:ascii="Times New Roman" w:hAnsi="Times New Roman"/>
          <w:sz w:val="24"/>
          <w:szCs w:val="24"/>
          <w:lang w:eastAsia="lt-LT"/>
        </w:rPr>
        <w:t>“ papildyti žodžiais „..statytojas turi teisę,</w:t>
      </w:r>
      <w:r w:rsidR="0070131B">
        <w:rPr>
          <w:rFonts w:ascii="Times New Roman" w:hAnsi="Times New Roman"/>
          <w:sz w:val="24"/>
          <w:szCs w:val="24"/>
          <w:lang w:eastAsia="lt-LT"/>
        </w:rPr>
        <w:t xml:space="preserve"> sudarydamas sutartis, nustatyti</w:t>
      </w:r>
      <w:r w:rsidR="00416F42">
        <w:rPr>
          <w:rFonts w:ascii="Times New Roman" w:hAnsi="Times New Roman"/>
          <w:sz w:val="24"/>
          <w:szCs w:val="24"/>
          <w:lang w:eastAsia="lt-LT"/>
        </w:rPr>
        <w:t xml:space="preserve"> iki 0.5.“</w:t>
      </w:r>
    </w:p>
    <w:p w:rsidR="00416F42" w:rsidRPr="00416F42" w:rsidRDefault="00416F42" w:rsidP="004B7888">
      <w:pPr>
        <w:ind w:firstLine="567"/>
        <w:jc w:val="both"/>
        <w:rPr>
          <w:rFonts w:ascii="Times New Roman" w:hAnsi="Times New Roman" w:cs="Times New Roman"/>
          <w:bCs/>
          <w:sz w:val="24"/>
          <w:szCs w:val="24"/>
        </w:rPr>
      </w:pPr>
      <w:r>
        <w:rPr>
          <w:rFonts w:ascii="Times New Roman" w:hAnsi="Times New Roman" w:cs="Times New Roman"/>
          <w:bCs/>
          <w:sz w:val="24"/>
          <w:szCs w:val="24"/>
        </w:rPr>
        <w:t>A.</w:t>
      </w:r>
      <w:r w:rsidR="004B7888">
        <w:rPr>
          <w:rFonts w:ascii="Times New Roman" w:hAnsi="Times New Roman" w:cs="Times New Roman"/>
          <w:bCs/>
          <w:sz w:val="24"/>
          <w:szCs w:val="24"/>
        </w:rPr>
        <w:t xml:space="preserve"> </w:t>
      </w:r>
      <w:r>
        <w:rPr>
          <w:rFonts w:ascii="Times New Roman" w:hAnsi="Times New Roman" w:cs="Times New Roman"/>
          <w:bCs/>
          <w:sz w:val="24"/>
          <w:szCs w:val="24"/>
        </w:rPr>
        <w:t>Šulcas siūlo pritarti sprendimo projektui, tačiau iki tarybos posėdžio prašo pateikti komiteto nariams pataisytą tiksliai 8 ir 9 punktų redakciją.</w:t>
      </w:r>
    </w:p>
    <w:p w:rsidR="0070131B" w:rsidRDefault="0070131B" w:rsidP="004B7888">
      <w:pPr>
        <w:ind w:firstLine="567"/>
        <w:jc w:val="both"/>
        <w:rPr>
          <w:rFonts w:ascii="Times New Roman" w:hAnsi="Times New Roman" w:cs="Times New Roman"/>
          <w:bCs/>
          <w:sz w:val="24"/>
          <w:szCs w:val="24"/>
        </w:rPr>
      </w:pPr>
      <w:r>
        <w:rPr>
          <w:rFonts w:ascii="Times New Roman" w:hAnsi="Times New Roman" w:cs="Times New Roman"/>
          <w:bCs/>
          <w:sz w:val="24"/>
          <w:szCs w:val="24"/>
        </w:rPr>
        <w:t>A.</w:t>
      </w:r>
      <w:r w:rsidR="004B7888">
        <w:rPr>
          <w:rFonts w:ascii="Times New Roman" w:hAnsi="Times New Roman" w:cs="Times New Roman"/>
          <w:bCs/>
          <w:sz w:val="24"/>
          <w:szCs w:val="24"/>
        </w:rPr>
        <w:t xml:space="preserve"> </w:t>
      </w:r>
      <w:r>
        <w:rPr>
          <w:rFonts w:ascii="Times New Roman" w:hAnsi="Times New Roman" w:cs="Times New Roman"/>
          <w:bCs/>
          <w:sz w:val="24"/>
          <w:szCs w:val="24"/>
        </w:rPr>
        <w:t xml:space="preserve">Barbšys siūlo dėl 8 ir 9 punktų suderinti su juristais ir kalbininku formuluotę. </w:t>
      </w:r>
    </w:p>
    <w:p w:rsidR="00416F42" w:rsidRDefault="0070131B" w:rsidP="004B7888">
      <w:pPr>
        <w:ind w:firstLine="567"/>
        <w:jc w:val="both"/>
        <w:rPr>
          <w:rFonts w:ascii="Times New Roman" w:hAnsi="Times New Roman" w:cs="Times New Roman"/>
          <w:bCs/>
          <w:sz w:val="24"/>
          <w:szCs w:val="24"/>
        </w:rPr>
      </w:pPr>
      <w:r>
        <w:rPr>
          <w:rFonts w:ascii="Times New Roman" w:hAnsi="Times New Roman" w:cs="Times New Roman"/>
          <w:bCs/>
          <w:sz w:val="24"/>
          <w:szCs w:val="24"/>
        </w:rPr>
        <w:t>R.</w:t>
      </w:r>
      <w:r w:rsidR="004B7888">
        <w:rPr>
          <w:rFonts w:ascii="Times New Roman" w:hAnsi="Times New Roman" w:cs="Times New Roman"/>
          <w:bCs/>
          <w:sz w:val="24"/>
          <w:szCs w:val="24"/>
        </w:rPr>
        <w:t xml:space="preserve"> </w:t>
      </w:r>
      <w:r>
        <w:rPr>
          <w:rFonts w:ascii="Times New Roman" w:hAnsi="Times New Roman" w:cs="Times New Roman"/>
          <w:bCs/>
          <w:sz w:val="24"/>
          <w:szCs w:val="24"/>
        </w:rPr>
        <w:t>Taraškevičius siūlo pristatant sprendimo projektą tarybos posėdyje tiksliai įvardinti punktų formuluotes.</w:t>
      </w:r>
    </w:p>
    <w:p w:rsidR="007E47DC" w:rsidRDefault="0070131B" w:rsidP="004B7888">
      <w:pPr>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NUTARTA. Pritarti pateiktam sprendimo projektui bendru sutarimu su pastaba: pristatant sprendimo projektą </w:t>
      </w:r>
      <w:r w:rsidR="00875B88">
        <w:rPr>
          <w:rFonts w:ascii="Times New Roman" w:hAnsi="Times New Roman" w:cs="Times New Roman"/>
          <w:bCs/>
          <w:sz w:val="24"/>
          <w:szCs w:val="24"/>
        </w:rPr>
        <w:t>T</w:t>
      </w:r>
      <w:r>
        <w:rPr>
          <w:rFonts w:ascii="Times New Roman" w:hAnsi="Times New Roman" w:cs="Times New Roman"/>
          <w:bCs/>
          <w:sz w:val="24"/>
          <w:szCs w:val="24"/>
        </w:rPr>
        <w:t xml:space="preserve">arybos posėdyje tiksliai įvardinti </w:t>
      </w:r>
      <w:r w:rsidRPr="0005076F">
        <w:rPr>
          <w:rFonts w:ascii="Times New Roman" w:hAnsi="Times New Roman" w:cs="Times New Roman"/>
          <w:sz w:val="24"/>
          <w:szCs w:val="24"/>
        </w:rPr>
        <w:t>K</w:t>
      </w:r>
      <w:r w:rsidRPr="0005076F">
        <w:rPr>
          <w:rFonts w:ascii="Times New Roman" w:hAnsi="Times New Roman" w:cs="Times New Roman"/>
          <w:bCs/>
          <w:sz w:val="24"/>
          <w:szCs w:val="24"/>
        </w:rPr>
        <w:t>ompensavimo už neįrengtas automobilių stovėjimo vi</w:t>
      </w:r>
      <w:r>
        <w:rPr>
          <w:rFonts w:ascii="Times New Roman" w:hAnsi="Times New Roman" w:cs="Times New Roman"/>
          <w:bCs/>
          <w:sz w:val="24"/>
          <w:szCs w:val="24"/>
        </w:rPr>
        <w:t>etas tvarkos aprašo 8 ir 9 punktų formuluotes.</w:t>
      </w:r>
      <w:bookmarkEnd w:id="1"/>
    </w:p>
    <w:p w:rsidR="004B7888" w:rsidRDefault="004B7888" w:rsidP="004B7888">
      <w:pPr>
        <w:ind w:firstLine="567"/>
        <w:rPr>
          <w:rFonts w:ascii="Times New Roman" w:hAnsi="Times New Roman" w:cs="Times New Roman"/>
          <w:sz w:val="24"/>
          <w:szCs w:val="24"/>
        </w:rPr>
      </w:pPr>
    </w:p>
    <w:p w:rsidR="0005076F" w:rsidRDefault="0005076F" w:rsidP="004B7888">
      <w:pPr>
        <w:ind w:firstLine="567"/>
        <w:rPr>
          <w:rFonts w:ascii="Times New Roman" w:hAnsi="Times New Roman" w:cs="Times New Roman"/>
          <w:sz w:val="24"/>
          <w:szCs w:val="24"/>
        </w:rPr>
      </w:pPr>
      <w:r w:rsidRPr="0005076F">
        <w:rPr>
          <w:rFonts w:ascii="Times New Roman" w:hAnsi="Times New Roman" w:cs="Times New Roman"/>
          <w:sz w:val="24"/>
          <w:szCs w:val="24"/>
        </w:rPr>
        <w:t xml:space="preserve">3. </w:t>
      </w:r>
      <w:r>
        <w:rPr>
          <w:rFonts w:ascii="Times New Roman" w:hAnsi="Times New Roman" w:cs="Times New Roman"/>
          <w:sz w:val="24"/>
          <w:szCs w:val="24"/>
        </w:rPr>
        <w:t>SVARSTYTA. Atleidimas</w:t>
      </w:r>
      <w:r w:rsidRPr="0005076F">
        <w:rPr>
          <w:rFonts w:ascii="Times New Roman" w:hAnsi="Times New Roman" w:cs="Times New Roman"/>
          <w:sz w:val="24"/>
          <w:szCs w:val="24"/>
        </w:rPr>
        <w:t xml:space="preserve"> nuo nekilnojamojo turto mokesčio mokėjimo. </w:t>
      </w:r>
    </w:p>
    <w:p w:rsidR="0070131B" w:rsidRPr="0070131B" w:rsidRDefault="0005076F" w:rsidP="004B7888">
      <w:pPr>
        <w:ind w:firstLine="567"/>
        <w:jc w:val="both"/>
        <w:rPr>
          <w:rFonts w:ascii="Times New Roman" w:hAnsi="Times New Roman" w:cs="Times New Roman"/>
          <w:color w:val="FF0000"/>
          <w:sz w:val="24"/>
          <w:szCs w:val="24"/>
        </w:rPr>
      </w:pPr>
      <w:r w:rsidRPr="0005076F">
        <w:rPr>
          <w:rFonts w:ascii="Times New Roman" w:hAnsi="Times New Roman" w:cs="Times New Roman"/>
          <w:sz w:val="24"/>
          <w:szCs w:val="24"/>
        </w:rPr>
        <w:t xml:space="preserve">Pranešėja </w:t>
      </w:r>
      <w:r w:rsidR="0070131B">
        <w:rPr>
          <w:rFonts w:ascii="Times New Roman" w:hAnsi="Times New Roman" w:cs="Times New Roman"/>
          <w:sz w:val="24"/>
          <w:szCs w:val="24"/>
        </w:rPr>
        <w:t xml:space="preserve">– </w:t>
      </w:r>
      <w:r w:rsidRPr="0005076F">
        <w:rPr>
          <w:rFonts w:ascii="Times New Roman" w:hAnsi="Times New Roman" w:cs="Times New Roman"/>
          <w:sz w:val="24"/>
          <w:szCs w:val="24"/>
        </w:rPr>
        <w:t>K. Petraitienė</w:t>
      </w:r>
      <w:r>
        <w:rPr>
          <w:rFonts w:ascii="Times New Roman" w:hAnsi="Times New Roman" w:cs="Times New Roman"/>
          <w:sz w:val="24"/>
          <w:szCs w:val="24"/>
        </w:rPr>
        <w:t>.</w:t>
      </w:r>
      <w:r w:rsidR="0070131B" w:rsidRPr="0070131B">
        <w:rPr>
          <w:sz w:val="24"/>
          <w:szCs w:val="24"/>
        </w:rPr>
        <w:t xml:space="preserve"> </w:t>
      </w:r>
      <w:r w:rsidR="0070131B">
        <w:rPr>
          <w:rFonts w:ascii="Times New Roman" w:hAnsi="Times New Roman" w:cs="Times New Roman"/>
          <w:sz w:val="24"/>
          <w:szCs w:val="24"/>
        </w:rPr>
        <w:t>Siūlo</w:t>
      </w:r>
      <w:r w:rsidR="0070131B" w:rsidRPr="0070131B">
        <w:rPr>
          <w:rFonts w:ascii="Times New Roman" w:hAnsi="Times New Roman" w:cs="Times New Roman"/>
          <w:sz w:val="24"/>
          <w:szCs w:val="24"/>
        </w:rPr>
        <w:t xml:space="preserve"> suteikti nekilnojamojo turto mokesčio (toliau – NTM) už 2014 metus lengvatą juridiniams asmenims, vykdantiems Klaipėdos miesto istorinėse dalyse veiklą, susijusią su menu, dailiaisiais amatais, etnografiniais verslais ir vykdantiems veiklą, skatinančią turizmą – Lin</w:t>
      </w:r>
      <w:r w:rsidR="0070131B">
        <w:rPr>
          <w:rFonts w:ascii="Times New Roman" w:hAnsi="Times New Roman" w:cs="Times New Roman"/>
          <w:sz w:val="24"/>
          <w:szCs w:val="24"/>
        </w:rPr>
        <w:t xml:space="preserve">o </w:t>
      </w:r>
      <w:proofErr w:type="spellStart"/>
      <w:r w:rsidR="0070131B">
        <w:rPr>
          <w:rFonts w:ascii="Times New Roman" w:hAnsi="Times New Roman" w:cs="Times New Roman"/>
          <w:sz w:val="24"/>
          <w:szCs w:val="24"/>
        </w:rPr>
        <w:t>Jakumo</w:t>
      </w:r>
      <w:proofErr w:type="spellEnd"/>
      <w:r w:rsidR="0070131B">
        <w:rPr>
          <w:rFonts w:ascii="Times New Roman" w:hAnsi="Times New Roman" w:cs="Times New Roman"/>
          <w:sz w:val="24"/>
          <w:szCs w:val="24"/>
        </w:rPr>
        <w:t xml:space="preserve"> įmonei</w:t>
      </w:r>
      <w:r w:rsidR="0070131B" w:rsidRPr="0070131B">
        <w:rPr>
          <w:rFonts w:ascii="Times New Roman" w:hAnsi="Times New Roman" w:cs="Times New Roman"/>
          <w:sz w:val="24"/>
          <w:szCs w:val="24"/>
        </w:rPr>
        <w:t xml:space="preserve">, </w:t>
      </w:r>
      <w:r w:rsidR="0070131B">
        <w:rPr>
          <w:rFonts w:ascii="Times New Roman" w:hAnsi="Times New Roman" w:cs="Times New Roman"/>
          <w:sz w:val="24"/>
          <w:szCs w:val="24"/>
        </w:rPr>
        <w:t>UAB „Bandužiai</w:t>
      </w:r>
      <w:r w:rsidR="0070131B" w:rsidRPr="0070131B">
        <w:rPr>
          <w:rFonts w:ascii="Times New Roman" w:hAnsi="Times New Roman" w:cs="Times New Roman"/>
          <w:sz w:val="24"/>
          <w:szCs w:val="24"/>
        </w:rPr>
        <w:t>, UAB „Fried</w:t>
      </w:r>
      <w:r w:rsidR="0070131B">
        <w:rPr>
          <w:rFonts w:ascii="Times New Roman" w:hAnsi="Times New Roman" w:cs="Times New Roman"/>
          <w:sz w:val="24"/>
          <w:szCs w:val="24"/>
        </w:rPr>
        <w:t>richo pasažas“</w:t>
      </w:r>
      <w:r w:rsidR="0070131B" w:rsidRPr="0070131B">
        <w:rPr>
          <w:rFonts w:ascii="Times New Roman" w:hAnsi="Times New Roman" w:cs="Times New Roman"/>
          <w:sz w:val="24"/>
          <w:szCs w:val="24"/>
        </w:rPr>
        <w:t>, UAB</w:t>
      </w:r>
      <w:r w:rsidR="0070131B">
        <w:rPr>
          <w:rFonts w:ascii="Times New Roman" w:hAnsi="Times New Roman" w:cs="Times New Roman"/>
          <w:sz w:val="24"/>
          <w:szCs w:val="24"/>
        </w:rPr>
        <w:t xml:space="preserve"> „</w:t>
      </w:r>
      <w:proofErr w:type="spellStart"/>
      <w:r w:rsidR="0070131B">
        <w:rPr>
          <w:rFonts w:ascii="Times New Roman" w:hAnsi="Times New Roman" w:cs="Times New Roman"/>
          <w:sz w:val="24"/>
          <w:szCs w:val="24"/>
        </w:rPr>
        <w:t>Šišioniškis</w:t>
      </w:r>
      <w:proofErr w:type="spellEnd"/>
      <w:r w:rsidR="0070131B">
        <w:rPr>
          <w:rFonts w:ascii="Times New Roman" w:hAnsi="Times New Roman" w:cs="Times New Roman"/>
          <w:sz w:val="24"/>
          <w:szCs w:val="24"/>
        </w:rPr>
        <w:t>“</w:t>
      </w:r>
      <w:r w:rsidR="0070131B" w:rsidRPr="0070131B">
        <w:rPr>
          <w:rFonts w:ascii="Times New Roman" w:hAnsi="Times New Roman" w:cs="Times New Roman"/>
          <w:i/>
          <w:sz w:val="24"/>
          <w:szCs w:val="24"/>
        </w:rPr>
        <w:t>.</w:t>
      </w:r>
    </w:p>
    <w:p w:rsidR="0070131B" w:rsidRPr="0070131B" w:rsidRDefault="0070131B" w:rsidP="004B7888">
      <w:pPr>
        <w:ind w:firstLine="567"/>
        <w:jc w:val="both"/>
        <w:rPr>
          <w:rFonts w:ascii="Times New Roman" w:hAnsi="Times New Roman" w:cs="Times New Roman"/>
          <w:color w:val="000000"/>
          <w:sz w:val="24"/>
          <w:szCs w:val="24"/>
        </w:rPr>
      </w:pPr>
      <w:r w:rsidRPr="0070131B">
        <w:rPr>
          <w:rFonts w:ascii="Times New Roman" w:hAnsi="Times New Roman" w:cs="Times New Roman"/>
          <w:sz w:val="24"/>
          <w:szCs w:val="24"/>
        </w:rPr>
        <w:t xml:space="preserve">Teikiamo sprendimo projekto tikslas ir uždaviniai – vadovaujantis Klaipėdos miesto savivaldybės tarybos sprendimu patvirtintomis NTM lengvatų teikimo tvarkomis ir jose nustatytais reikalavimais, priimti sprendimą dėl NTM lengvatų suteikimo asmenims, vykdantiems veiklą, skatinančią turizmą bei vykdantiems veiklą, susijusią su menu ir dailiaisiais amatais </w:t>
      </w:r>
      <w:r w:rsidRPr="0070131B">
        <w:rPr>
          <w:rFonts w:ascii="Times New Roman" w:hAnsi="Times New Roman" w:cs="Times New Roman"/>
          <w:color w:val="000000"/>
          <w:sz w:val="24"/>
          <w:szCs w:val="24"/>
        </w:rPr>
        <w:t xml:space="preserve">Klaipėdos miesto </w:t>
      </w:r>
      <w:r w:rsidRPr="0070131B">
        <w:rPr>
          <w:rFonts w:ascii="Times New Roman" w:hAnsi="Times New Roman" w:cs="Times New Roman"/>
          <w:sz w:val="24"/>
          <w:szCs w:val="24"/>
        </w:rPr>
        <w:t>istorinėse dalyse (Senamiestyje ir Centre).</w:t>
      </w:r>
      <w:r w:rsidRPr="0070131B">
        <w:rPr>
          <w:rFonts w:ascii="Times New Roman" w:hAnsi="Times New Roman" w:cs="Times New Roman"/>
          <w:color w:val="000000"/>
          <w:sz w:val="24"/>
          <w:szCs w:val="24"/>
        </w:rPr>
        <w:t xml:space="preserve"> </w:t>
      </w:r>
    </w:p>
    <w:p w:rsidR="0005076F" w:rsidRDefault="0070131B" w:rsidP="004B7888">
      <w:pPr>
        <w:ind w:firstLine="567"/>
        <w:rPr>
          <w:rFonts w:ascii="Times New Roman" w:hAnsi="Times New Roman" w:cs="Times New Roman"/>
          <w:sz w:val="24"/>
          <w:szCs w:val="24"/>
        </w:rPr>
      </w:pPr>
      <w:r>
        <w:rPr>
          <w:rFonts w:ascii="Times New Roman" w:hAnsi="Times New Roman" w:cs="Times New Roman"/>
          <w:sz w:val="24"/>
          <w:szCs w:val="24"/>
        </w:rPr>
        <w:t>NUTARTA. Pritarti pateiktam sprendimo projektui bendru sutarimu.</w:t>
      </w:r>
    </w:p>
    <w:p w:rsidR="0070131B" w:rsidRDefault="0070131B" w:rsidP="004B7888">
      <w:pPr>
        <w:ind w:firstLine="567"/>
        <w:rPr>
          <w:rFonts w:ascii="Times New Roman" w:hAnsi="Times New Roman" w:cs="Times New Roman"/>
          <w:sz w:val="24"/>
          <w:szCs w:val="24"/>
        </w:rPr>
      </w:pPr>
    </w:p>
    <w:p w:rsidR="004B7888" w:rsidRDefault="004B7888" w:rsidP="004B7888">
      <w:pPr>
        <w:ind w:firstLine="567"/>
        <w:rPr>
          <w:rFonts w:ascii="Times New Roman" w:hAnsi="Times New Roman" w:cs="Times New Roman"/>
          <w:sz w:val="24"/>
          <w:szCs w:val="24"/>
        </w:rPr>
      </w:pPr>
    </w:p>
    <w:p w:rsidR="0070131B" w:rsidRDefault="0070131B" w:rsidP="004B7888">
      <w:pPr>
        <w:ind w:firstLine="567"/>
        <w:rPr>
          <w:rFonts w:ascii="Times New Roman" w:hAnsi="Times New Roman" w:cs="Times New Roman"/>
          <w:sz w:val="24"/>
          <w:szCs w:val="24"/>
        </w:rPr>
      </w:pPr>
      <w:r>
        <w:rPr>
          <w:rFonts w:ascii="Times New Roman" w:hAnsi="Times New Roman" w:cs="Times New Roman"/>
          <w:sz w:val="24"/>
          <w:szCs w:val="24"/>
        </w:rPr>
        <w:t>Posėdis baigėsi 14.10 val.</w:t>
      </w:r>
    </w:p>
    <w:p w:rsidR="0070131B" w:rsidRDefault="0070131B" w:rsidP="004B7888">
      <w:pPr>
        <w:ind w:firstLine="567"/>
        <w:rPr>
          <w:rFonts w:ascii="Times New Roman" w:hAnsi="Times New Roman" w:cs="Times New Roman"/>
          <w:sz w:val="24"/>
          <w:szCs w:val="24"/>
        </w:rPr>
      </w:pPr>
    </w:p>
    <w:p w:rsidR="004B7888" w:rsidRDefault="004B7888" w:rsidP="004B7888">
      <w:pPr>
        <w:ind w:firstLine="567"/>
        <w:rPr>
          <w:rFonts w:ascii="Times New Roman" w:hAnsi="Times New Roman" w:cs="Times New Roman"/>
          <w:sz w:val="24"/>
          <w:szCs w:val="24"/>
        </w:rPr>
      </w:pPr>
    </w:p>
    <w:p w:rsidR="0070131B" w:rsidRDefault="0070131B" w:rsidP="004B7888">
      <w:pPr>
        <w:ind w:firstLine="0"/>
        <w:rPr>
          <w:rFonts w:ascii="Times New Roman" w:hAnsi="Times New Roman" w:cs="Times New Roman"/>
          <w:sz w:val="24"/>
          <w:szCs w:val="24"/>
        </w:rPr>
      </w:pPr>
      <w:r>
        <w:rPr>
          <w:rFonts w:ascii="Times New Roman" w:hAnsi="Times New Roman" w:cs="Times New Roman"/>
          <w:sz w:val="24"/>
          <w:szCs w:val="24"/>
        </w:rPr>
        <w:t>Posėdžio pirmininkas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4B7888">
        <w:rPr>
          <w:rFonts w:ascii="Times New Roman" w:hAnsi="Times New Roman" w:cs="Times New Roman"/>
          <w:sz w:val="24"/>
          <w:szCs w:val="24"/>
        </w:rPr>
        <w:t xml:space="preserve">              </w:t>
      </w:r>
      <w:r>
        <w:rPr>
          <w:rFonts w:ascii="Times New Roman" w:hAnsi="Times New Roman" w:cs="Times New Roman"/>
          <w:sz w:val="24"/>
          <w:szCs w:val="24"/>
        </w:rPr>
        <w:t>Rimantas Taraškevičius</w:t>
      </w:r>
    </w:p>
    <w:p w:rsidR="0070131B" w:rsidRDefault="0070131B" w:rsidP="004B7888">
      <w:pPr>
        <w:ind w:firstLine="567"/>
        <w:rPr>
          <w:rFonts w:ascii="Times New Roman" w:hAnsi="Times New Roman" w:cs="Times New Roman"/>
          <w:sz w:val="24"/>
          <w:szCs w:val="24"/>
        </w:rPr>
      </w:pPr>
    </w:p>
    <w:p w:rsidR="0070131B" w:rsidRPr="0005076F" w:rsidRDefault="0070131B" w:rsidP="004B7888">
      <w:pPr>
        <w:ind w:firstLine="0"/>
        <w:rPr>
          <w:rFonts w:ascii="Times New Roman" w:hAnsi="Times New Roman" w:cs="Times New Roman"/>
          <w:sz w:val="24"/>
          <w:szCs w:val="24"/>
        </w:rPr>
      </w:pPr>
      <w:r>
        <w:rPr>
          <w:rFonts w:ascii="Times New Roman" w:hAnsi="Times New Roman" w:cs="Times New Roman"/>
          <w:sz w:val="24"/>
          <w:szCs w:val="24"/>
        </w:rPr>
        <w:t>Posėdžio sekretorė</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4B7888">
        <w:rPr>
          <w:rFonts w:ascii="Times New Roman" w:hAnsi="Times New Roman" w:cs="Times New Roman"/>
          <w:sz w:val="24"/>
          <w:szCs w:val="24"/>
        </w:rPr>
        <w:t xml:space="preserve">              </w:t>
      </w:r>
      <w:proofErr w:type="spellStart"/>
      <w:r>
        <w:rPr>
          <w:rFonts w:ascii="Times New Roman" w:hAnsi="Times New Roman" w:cs="Times New Roman"/>
          <w:sz w:val="24"/>
          <w:szCs w:val="24"/>
        </w:rPr>
        <w:t>Lietutė</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Demidova</w:t>
      </w:r>
      <w:proofErr w:type="spellEnd"/>
    </w:p>
    <w:p w:rsidR="0005076F" w:rsidRDefault="0005076F" w:rsidP="004B7888">
      <w:pPr>
        <w:ind w:firstLine="567"/>
      </w:pPr>
    </w:p>
    <w:p w:rsidR="00477E8D" w:rsidRDefault="00477E8D" w:rsidP="004B7888">
      <w:pPr>
        <w:ind w:firstLine="567"/>
      </w:pPr>
    </w:p>
    <w:sectPr w:rsidR="00477E8D" w:rsidSect="0070131B">
      <w:headerReference w:type="default" r:id="rId8"/>
      <w:footerReference w:type="default" r:id="rId9"/>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71D" w:rsidRDefault="009B571D" w:rsidP="0070131B">
      <w:r>
        <w:separator/>
      </w:r>
    </w:p>
  </w:endnote>
  <w:endnote w:type="continuationSeparator" w:id="0">
    <w:p w:rsidR="009B571D" w:rsidRDefault="009B571D" w:rsidP="00701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E10002FF" w:usb1="4000ACFF" w:usb2="00000009" w:usb3="00000000" w:csb0="0000019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31B" w:rsidRDefault="0070131B">
    <w:pPr>
      <w:pStyle w:val="Porat"/>
      <w:jc w:val="center"/>
    </w:pPr>
  </w:p>
  <w:p w:rsidR="0070131B" w:rsidRDefault="0070131B">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71D" w:rsidRDefault="009B571D" w:rsidP="0070131B">
      <w:r>
        <w:separator/>
      </w:r>
    </w:p>
  </w:footnote>
  <w:footnote w:type="continuationSeparator" w:id="0">
    <w:p w:rsidR="009B571D" w:rsidRDefault="009B571D" w:rsidP="007013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8998522"/>
      <w:docPartObj>
        <w:docPartGallery w:val="Page Numbers (Top of Page)"/>
        <w:docPartUnique/>
      </w:docPartObj>
    </w:sdtPr>
    <w:sdtEndPr/>
    <w:sdtContent>
      <w:p w:rsidR="0070131B" w:rsidRDefault="0070131B">
        <w:pPr>
          <w:pStyle w:val="Antrats"/>
          <w:jc w:val="center"/>
        </w:pPr>
        <w:r>
          <w:fldChar w:fldCharType="begin"/>
        </w:r>
        <w:r>
          <w:instrText>PAGE   \* MERGEFORMAT</w:instrText>
        </w:r>
        <w:r>
          <w:fldChar w:fldCharType="separate"/>
        </w:r>
        <w:r w:rsidR="00C21F89">
          <w:rPr>
            <w:noProof/>
          </w:rPr>
          <w:t>2</w:t>
        </w:r>
        <w:r>
          <w:fldChar w:fldCharType="end"/>
        </w:r>
      </w:p>
    </w:sdtContent>
  </w:sdt>
  <w:p w:rsidR="0070131B" w:rsidRDefault="0070131B">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31B" w:rsidRDefault="0070131B" w:rsidP="0070131B">
    <w:pPr>
      <w:pStyle w:val="Antrats"/>
      <w:ind w:firstLine="0"/>
    </w:pPr>
  </w:p>
  <w:p w:rsidR="0070131B" w:rsidRDefault="0070131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53F2E"/>
    <w:multiLevelType w:val="hybridMultilevel"/>
    <w:tmpl w:val="4A669AF0"/>
    <w:lvl w:ilvl="0" w:tplc="BFACA780">
      <w:start w:val="1"/>
      <w:numFmt w:val="upperLetter"/>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
    <w:nsid w:val="423120FF"/>
    <w:multiLevelType w:val="multilevel"/>
    <w:tmpl w:val="736EABCC"/>
    <w:lvl w:ilvl="0">
      <w:start w:val="1"/>
      <w:numFmt w:val="decimal"/>
      <w:lvlText w:val="%1."/>
      <w:lvlJc w:val="left"/>
      <w:pPr>
        <w:ind w:left="2320" w:hanging="1185"/>
      </w:pPr>
      <w:rPr>
        <w:rFonts w:cs="Times New Roman" w:hint="default"/>
      </w:rPr>
    </w:lvl>
    <w:lvl w:ilvl="1">
      <w:start w:val="1"/>
      <w:numFmt w:val="decimal"/>
      <w:isLgl/>
      <w:lvlText w:val="%1.%2"/>
      <w:lvlJc w:val="left"/>
      <w:pPr>
        <w:ind w:left="1250" w:hanging="54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571" w:hanging="72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1931" w:hanging="108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76F"/>
    <w:rsid w:val="0005076F"/>
    <w:rsid w:val="000D7A25"/>
    <w:rsid w:val="00126749"/>
    <w:rsid w:val="00173109"/>
    <w:rsid w:val="00416F42"/>
    <w:rsid w:val="00477E8D"/>
    <w:rsid w:val="004B7888"/>
    <w:rsid w:val="00501738"/>
    <w:rsid w:val="006333F3"/>
    <w:rsid w:val="0070131B"/>
    <w:rsid w:val="007E47DC"/>
    <w:rsid w:val="00875B88"/>
    <w:rsid w:val="009B571D"/>
    <w:rsid w:val="00C21F89"/>
    <w:rsid w:val="00C25438"/>
    <w:rsid w:val="00CA790F"/>
    <w:rsid w:val="00CB6C82"/>
    <w:rsid w:val="00D6537F"/>
    <w:rsid w:val="00D66AB6"/>
    <w:rsid w:val="00D85FF6"/>
    <w:rsid w:val="00F461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5076F"/>
    <w:pPr>
      <w:spacing w:after="0" w:line="240" w:lineRule="auto"/>
      <w:ind w:firstLine="360"/>
    </w:pPr>
    <w:rPr>
      <w:rFonts w:eastAsiaTheme="minorEastAsi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05076F"/>
    <w:pPr>
      <w:ind w:left="720"/>
      <w:contextualSpacing/>
    </w:pPr>
  </w:style>
  <w:style w:type="paragraph" w:styleId="Antrats">
    <w:name w:val="header"/>
    <w:basedOn w:val="prastasis"/>
    <w:link w:val="AntratsDiagrama"/>
    <w:uiPriority w:val="99"/>
    <w:unhideWhenUsed/>
    <w:rsid w:val="0070131B"/>
    <w:pPr>
      <w:tabs>
        <w:tab w:val="center" w:pos="4819"/>
        <w:tab w:val="right" w:pos="9638"/>
      </w:tabs>
    </w:pPr>
  </w:style>
  <w:style w:type="character" w:customStyle="1" w:styleId="AntratsDiagrama">
    <w:name w:val="Antraštės Diagrama"/>
    <w:basedOn w:val="Numatytasispastraiposriftas"/>
    <w:link w:val="Antrats"/>
    <w:uiPriority w:val="99"/>
    <w:rsid w:val="0070131B"/>
    <w:rPr>
      <w:rFonts w:eastAsiaTheme="minorEastAsia"/>
    </w:rPr>
  </w:style>
  <w:style w:type="paragraph" w:styleId="Porat">
    <w:name w:val="footer"/>
    <w:basedOn w:val="prastasis"/>
    <w:link w:val="PoratDiagrama"/>
    <w:uiPriority w:val="99"/>
    <w:unhideWhenUsed/>
    <w:rsid w:val="0070131B"/>
    <w:pPr>
      <w:tabs>
        <w:tab w:val="center" w:pos="4819"/>
        <w:tab w:val="right" w:pos="9638"/>
      </w:tabs>
    </w:pPr>
  </w:style>
  <w:style w:type="character" w:customStyle="1" w:styleId="PoratDiagrama">
    <w:name w:val="Poraštė Diagrama"/>
    <w:basedOn w:val="Numatytasispastraiposriftas"/>
    <w:link w:val="Porat"/>
    <w:uiPriority w:val="99"/>
    <w:rsid w:val="0070131B"/>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5076F"/>
    <w:pPr>
      <w:spacing w:after="0" w:line="240" w:lineRule="auto"/>
      <w:ind w:firstLine="360"/>
    </w:pPr>
    <w:rPr>
      <w:rFonts w:eastAsiaTheme="minorEastAsi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05076F"/>
    <w:pPr>
      <w:ind w:left="720"/>
      <w:contextualSpacing/>
    </w:pPr>
  </w:style>
  <w:style w:type="paragraph" w:styleId="Antrats">
    <w:name w:val="header"/>
    <w:basedOn w:val="prastasis"/>
    <w:link w:val="AntratsDiagrama"/>
    <w:uiPriority w:val="99"/>
    <w:unhideWhenUsed/>
    <w:rsid w:val="0070131B"/>
    <w:pPr>
      <w:tabs>
        <w:tab w:val="center" w:pos="4819"/>
        <w:tab w:val="right" w:pos="9638"/>
      </w:tabs>
    </w:pPr>
  </w:style>
  <w:style w:type="character" w:customStyle="1" w:styleId="AntratsDiagrama">
    <w:name w:val="Antraštės Diagrama"/>
    <w:basedOn w:val="Numatytasispastraiposriftas"/>
    <w:link w:val="Antrats"/>
    <w:uiPriority w:val="99"/>
    <w:rsid w:val="0070131B"/>
    <w:rPr>
      <w:rFonts w:eastAsiaTheme="minorEastAsia"/>
    </w:rPr>
  </w:style>
  <w:style w:type="paragraph" w:styleId="Porat">
    <w:name w:val="footer"/>
    <w:basedOn w:val="prastasis"/>
    <w:link w:val="PoratDiagrama"/>
    <w:uiPriority w:val="99"/>
    <w:unhideWhenUsed/>
    <w:rsid w:val="0070131B"/>
    <w:pPr>
      <w:tabs>
        <w:tab w:val="center" w:pos="4819"/>
        <w:tab w:val="right" w:pos="9638"/>
      </w:tabs>
    </w:pPr>
  </w:style>
  <w:style w:type="character" w:customStyle="1" w:styleId="PoratDiagrama">
    <w:name w:val="Poraštė Diagrama"/>
    <w:basedOn w:val="Numatytasispastraiposriftas"/>
    <w:link w:val="Porat"/>
    <w:uiPriority w:val="99"/>
    <w:rsid w:val="0070131B"/>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799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3786</Words>
  <Characters>2159</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5934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6</cp:revision>
  <cp:lastPrinted>2015-07-28T13:37:00Z</cp:lastPrinted>
  <dcterms:created xsi:type="dcterms:W3CDTF">2015-07-29T07:39:00Z</dcterms:created>
  <dcterms:modified xsi:type="dcterms:W3CDTF">2015-07-30T07:25:00Z</dcterms:modified>
</cp:coreProperties>
</file>