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AB" w:rsidRPr="00E848AB" w:rsidRDefault="00E848AB" w:rsidP="00E848AB">
      <w:pPr>
        <w:jc w:val="center"/>
        <w:rPr>
          <w:b/>
        </w:rPr>
      </w:pPr>
      <w:bookmarkStart w:id="0" w:name="_GoBack"/>
      <w:bookmarkEnd w:id="0"/>
      <w:r w:rsidRPr="00E848AB">
        <w:rPr>
          <w:b/>
        </w:rPr>
        <w:t>AIŠKINAMASIS RAŠTAS</w:t>
      </w:r>
    </w:p>
    <w:p w:rsidR="00E848AB" w:rsidRPr="00276D79" w:rsidRDefault="00E848AB" w:rsidP="0037321D">
      <w:pPr>
        <w:jc w:val="center"/>
        <w:rPr>
          <w:b/>
          <w:szCs w:val="20"/>
        </w:rPr>
      </w:pPr>
      <w:r w:rsidRPr="00E848AB">
        <w:rPr>
          <w:b/>
        </w:rPr>
        <w:t>PRIE SAVIVALDYBĖS TARYBOS SPRENDIMO „</w:t>
      </w:r>
      <w:r w:rsidR="0037321D" w:rsidRPr="001D3C7E">
        <w:rPr>
          <w:b/>
          <w:caps/>
        </w:rPr>
        <w:t xml:space="preserve">DĖL </w:t>
      </w:r>
      <w:r w:rsidR="0037321D" w:rsidRPr="00A022D7">
        <w:rPr>
          <w:b/>
          <w:szCs w:val="20"/>
        </w:rPr>
        <w:t xml:space="preserve">KLAIPĖDOS MIESTO SAVIVALDYBĖS TARYBOS </w:t>
      </w:r>
      <w:r w:rsidR="0037321D">
        <w:rPr>
          <w:b/>
          <w:szCs w:val="20"/>
        </w:rPr>
        <w:t>KONTROLĖS KOMITETO</w:t>
      </w:r>
      <w:r w:rsidR="0037321D" w:rsidRPr="00A022D7">
        <w:rPr>
          <w:b/>
          <w:szCs w:val="20"/>
        </w:rPr>
        <w:t xml:space="preserve"> </w:t>
      </w:r>
      <w:r w:rsidR="0037321D">
        <w:rPr>
          <w:b/>
          <w:szCs w:val="20"/>
        </w:rPr>
        <w:t>SUDARYMO</w:t>
      </w:r>
      <w:r w:rsidR="00C41119">
        <w:rPr>
          <w:b/>
          <w:caps/>
        </w:rPr>
        <w:t xml:space="preserve">“ </w:t>
      </w:r>
      <w:r w:rsidRPr="00E848AB">
        <w:rPr>
          <w:b/>
          <w:caps/>
        </w:rPr>
        <w:t>PROJEKTO</w:t>
      </w:r>
    </w:p>
    <w:p w:rsidR="00E848AB" w:rsidRPr="00E848AB" w:rsidRDefault="00E848AB" w:rsidP="00E848AB">
      <w:pPr>
        <w:jc w:val="both"/>
      </w:pPr>
    </w:p>
    <w:p w:rsidR="00E848AB" w:rsidRPr="00E848AB" w:rsidRDefault="00E848AB" w:rsidP="00E848AB">
      <w:pPr>
        <w:jc w:val="both"/>
        <w:rPr>
          <w:b/>
        </w:rPr>
      </w:pPr>
    </w:p>
    <w:p w:rsidR="008176E1" w:rsidRDefault="00E848AB" w:rsidP="008176E1">
      <w:pPr>
        <w:numPr>
          <w:ilvl w:val="0"/>
          <w:numId w:val="1"/>
        </w:numPr>
        <w:contextualSpacing/>
        <w:jc w:val="both"/>
        <w:rPr>
          <w:b/>
        </w:rPr>
      </w:pPr>
      <w:r w:rsidRPr="00E848AB">
        <w:rPr>
          <w:b/>
        </w:rPr>
        <w:t>Sprendimo projekto esmė, tikslai ir uždaviniai.</w:t>
      </w:r>
    </w:p>
    <w:p w:rsidR="00C96DD6" w:rsidRDefault="008176E1" w:rsidP="00AA1AB2">
      <w:pPr>
        <w:jc w:val="both"/>
        <w:rPr>
          <w:szCs w:val="20"/>
        </w:rPr>
      </w:pPr>
      <w:r w:rsidRPr="008176E1">
        <w:rPr>
          <w:color w:val="000000"/>
        </w:rPr>
        <w:t xml:space="preserve">Savivaldybės tarybos sprendimo projektu siekiama </w:t>
      </w:r>
      <w:r w:rsidR="00133B45">
        <w:rPr>
          <w:color w:val="000000"/>
        </w:rPr>
        <w:t>sudaryti Klaipėdos</w:t>
      </w:r>
      <w:r w:rsidR="00133B45" w:rsidRPr="00133B45">
        <w:t xml:space="preserve"> </w:t>
      </w:r>
      <w:r w:rsidR="00133B45">
        <w:t>miesto savivaldybės tarybos Kontrolės komitetą, nustatant jo narių skaičių ir patvirtinant komiteto narių</w:t>
      </w:r>
      <w:r w:rsidRPr="008176E1">
        <w:rPr>
          <w:color w:val="000000"/>
        </w:rPr>
        <w:t xml:space="preserve"> vardinį sąrašą</w:t>
      </w:r>
      <w:r w:rsidR="00133B45">
        <w:rPr>
          <w:color w:val="000000"/>
        </w:rPr>
        <w:t xml:space="preserve">. Tokiu </w:t>
      </w:r>
      <w:r w:rsidR="001B5931">
        <w:rPr>
          <w:szCs w:val="20"/>
        </w:rPr>
        <w:t xml:space="preserve">būdu </w:t>
      </w:r>
      <w:r w:rsidR="00133B45">
        <w:rPr>
          <w:szCs w:val="20"/>
        </w:rPr>
        <w:t xml:space="preserve">norima </w:t>
      </w:r>
      <w:r w:rsidR="001B5931">
        <w:rPr>
          <w:szCs w:val="20"/>
        </w:rPr>
        <w:t xml:space="preserve">užtikrinti </w:t>
      </w:r>
      <w:r w:rsidR="00133B45">
        <w:rPr>
          <w:szCs w:val="20"/>
        </w:rPr>
        <w:t xml:space="preserve">Kontrolės </w:t>
      </w:r>
      <w:r w:rsidR="001B5931" w:rsidRPr="00EE57D9">
        <w:t>komitet</w:t>
      </w:r>
      <w:r w:rsidR="00133B45">
        <w:t>o</w:t>
      </w:r>
      <w:r w:rsidR="001B5931" w:rsidRPr="00D36439">
        <w:rPr>
          <w:szCs w:val="20"/>
        </w:rPr>
        <w:t xml:space="preserve"> </w:t>
      </w:r>
      <w:r w:rsidR="001B5931">
        <w:rPr>
          <w:szCs w:val="20"/>
        </w:rPr>
        <w:t>efektyvų darbo organizavimą</w:t>
      </w:r>
      <w:r w:rsidR="001B5931" w:rsidRPr="00D36439">
        <w:rPr>
          <w:szCs w:val="20"/>
        </w:rPr>
        <w:t xml:space="preserve"> pilna sudėtimi</w:t>
      </w:r>
      <w:r w:rsidR="001B5931" w:rsidRPr="00AA1AB2">
        <w:rPr>
          <w:szCs w:val="20"/>
        </w:rPr>
        <w:t>.</w:t>
      </w:r>
      <w:r w:rsidR="00133B45" w:rsidRPr="00AA1AB2">
        <w:t xml:space="preserve"> Lietuvos Respublikos vietos savivaldos įstatymas numato, </w:t>
      </w:r>
      <w:r w:rsidR="00AA1AB2">
        <w:t>kiekvienoje savivaldybėje privaloma sudaryti Kontrolės komitetą. Į</w:t>
      </w:r>
      <w:r w:rsidR="00133B45" w:rsidRPr="00AA1AB2">
        <w:t xml:space="preserve"> Kontrolės komitetą įeina vienodas visų savivaldybės tarybos narių frakcijų ir savivaldybės tarybos narių grupės, jeigu ją sudaro ne mažiau kaip 3 savivaldybės tarybos nariai, deleguotų atstovų skaičius.</w:t>
      </w:r>
    </w:p>
    <w:p w:rsidR="00735ABC" w:rsidRDefault="00C96DD6" w:rsidP="00735ABC">
      <w:pPr>
        <w:ind w:firstLine="720"/>
        <w:contextualSpacing/>
        <w:jc w:val="both"/>
        <w:rPr>
          <w:b/>
        </w:rPr>
      </w:pPr>
      <w:r w:rsidRPr="00C96DD6">
        <w:rPr>
          <w:b/>
          <w:szCs w:val="20"/>
        </w:rPr>
        <w:t>2.</w:t>
      </w:r>
      <w:r>
        <w:rPr>
          <w:szCs w:val="20"/>
        </w:rPr>
        <w:t xml:space="preserve"> </w:t>
      </w:r>
      <w:r w:rsidR="00E848AB" w:rsidRPr="00E848AB">
        <w:rPr>
          <w:b/>
        </w:rPr>
        <w:t>Projekto rengimo priežastys ir kuo remiantis</w:t>
      </w:r>
      <w:r w:rsidR="00735ABC">
        <w:rPr>
          <w:b/>
        </w:rPr>
        <w:t xml:space="preserve"> parengtas sprendimo projektas.</w:t>
      </w:r>
    </w:p>
    <w:p w:rsidR="00735ABC" w:rsidRPr="005B11D7" w:rsidRDefault="00735ABC" w:rsidP="00735ABC">
      <w:pPr>
        <w:ind w:firstLine="720"/>
        <w:contextualSpacing/>
        <w:jc w:val="both"/>
        <w:rPr>
          <w:szCs w:val="20"/>
        </w:rPr>
      </w:pPr>
      <w:r w:rsidRPr="005B11D7">
        <w:rPr>
          <w:szCs w:val="20"/>
        </w:rPr>
        <w:t xml:space="preserve">Naujai išrinktai </w:t>
      </w:r>
      <w:r w:rsidR="005B11D7" w:rsidRPr="005B11D7">
        <w:rPr>
          <w:szCs w:val="20"/>
        </w:rPr>
        <w:t xml:space="preserve">Klaipėdos miesto </w:t>
      </w:r>
      <w:r w:rsidRPr="005B11D7">
        <w:rPr>
          <w:szCs w:val="20"/>
        </w:rPr>
        <w:t xml:space="preserve">savivaldybės tarybai pradėjus darbą, turi būti </w:t>
      </w:r>
      <w:r w:rsidR="008176E1" w:rsidRPr="005B11D7">
        <w:rPr>
          <w:szCs w:val="20"/>
        </w:rPr>
        <w:t>patvirtint</w:t>
      </w:r>
      <w:r w:rsidR="00133B45">
        <w:rPr>
          <w:szCs w:val="20"/>
        </w:rPr>
        <w:t>as</w:t>
      </w:r>
      <w:r w:rsidRPr="005B11D7">
        <w:rPr>
          <w:szCs w:val="20"/>
        </w:rPr>
        <w:t xml:space="preserve"> naujos </w:t>
      </w:r>
      <w:r w:rsidR="00133B45">
        <w:rPr>
          <w:szCs w:val="20"/>
        </w:rPr>
        <w:t>sudėties Kontrolės komitetas</w:t>
      </w:r>
      <w:r w:rsidR="008176E1" w:rsidRPr="005B11D7">
        <w:rPr>
          <w:szCs w:val="20"/>
        </w:rPr>
        <w:t xml:space="preserve">. </w:t>
      </w:r>
    </w:p>
    <w:p w:rsidR="00560920" w:rsidRPr="00E82573" w:rsidRDefault="00164A07" w:rsidP="00164A07">
      <w:pPr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Projektas parengtas vadovaujantis </w:t>
      </w:r>
      <w:r w:rsidR="00735ABC" w:rsidRPr="00A022D7">
        <w:rPr>
          <w:szCs w:val="20"/>
        </w:rPr>
        <w:t>Lietuvos Respublikos vietos savivaldos įstatymo 14 straipsnio 2 dalimi</w:t>
      </w:r>
      <w:r w:rsidR="00735ABC">
        <w:rPr>
          <w:szCs w:val="20"/>
        </w:rPr>
        <w:t xml:space="preserve"> ir</w:t>
      </w:r>
      <w:r w:rsidR="00735ABC" w:rsidRPr="00A022D7">
        <w:rPr>
          <w:szCs w:val="20"/>
        </w:rPr>
        <w:t xml:space="preserve"> 16</w:t>
      </w:r>
      <w:r w:rsidR="00735ABC">
        <w:rPr>
          <w:szCs w:val="20"/>
        </w:rPr>
        <w:t> </w:t>
      </w:r>
      <w:r w:rsidR="00735ABC" w:rsidRPr="00A022D7">
        <w:rPr>
          <w:szCs w:val="20"/>
        </w:rPr>
        <w:t>straipsnio 2 dalies 6 punktu,</w:t>
      </w:r>
      <w:r w:rsidR="00735ABC" w:rsidRPr="00D21C9B">
        <w:t xml:space="preserve"> </w:t>
      </w:r>
      <w:r w:rsidR="00735ABC">
        <w:t xml:space="preserve">Klaipėdos miesto savivaldybės tarybos veiklos reglamento, patvirtinto Klaipėdos miesto savivaldybės tarybos 2016 m. birželio 23 d. </w:t>
      </w:r>
      <w:r w:rsidR="00735ABC" w:rsidRPr="00136B33">
        <w:t xml:space="preserve">sprendimu Nr. T2-184 „Dėl Klaipėdos miesto savivaldybės tarybos veiklos reglamento patvirtinimo“, </w:t>
      </w:r>
      <w:r w:rsidR="00735ABC">
        <w:t>24</w:t>
      </w:r>
      <w:r w:rsidR="00735ABC" w:rsidRPr="00136B33">
        <w:t>.1</w:t>
      </w:r>
      <w:r w:rsidR="00735ABC">
        <w:t xml:space="preserve"> ir 24.2</w:t>
      </w:r>
      <w:r w:rsidR="00735ABC" w:rsidRPr="00136B33">
        <w:t xml:space="preserve"> papunkči</w:t>
      </w:r>
      <w:r w:rsidR="00735ABC">
        <w:t>ais</w:t>
      </w:r>
      <w:r w:rsidR="009D68F6">
        <w:t>.</w:t>
      </w:r>
    </w:p>
    <w:p w:rsidR="00E848AB" w:rsidRPr="00E848AB" w:rsidRDefault="00E848AB" w:rsidP="00E848AB">
      <w:pPr>
        <w:ind w:firstLine="720"/>
        <w:jc w:val="both"/>
      </w:pPr>
      <w:r w:rsidRPr="00E848AB">
        <w:rPr>
          <w:b/>
        </w:rPr>
        <w:t>3. Kokių rezultatų laukiama.</w:t>
      </w:r>
    </w:p>
    <w:p w:rsidR="005B11D7" w:rsidRDefault="005B11D7" w:rsidP="005B11D7">
      <w:pPr>
        <w:ind w:firstLine="720"/>
        <w:jc w:val="both"/>
        <w:rPr>
          <w:szCs w:val="20"/>
        </w:rPr>
      </w:pPr>
      <w:r>
        <w:rPr>
          <w:szCs w:val="20"/>
        </w:rPr>
        <w:t>Tarybai p</w:t>
      </w:r>
      <w:r w:rsidR="00735ABC">
        <w:rPr>
          <w:szCs w:val="20"/>
        </w:rPr>
        <w:t>riėmus šį sprendimą, bus sudaryt</w:t>
      </w:r>
      <w:r w:rsidR="00133B45">
        <w:rPr>
          <w:szCs w:val="20"/>
        </w:rPr>
        <w:t>as</w:t>
      </w:r>
      <w:r>
        <w:rPr>
          <w:szCs w:val="20"/>
        </w:rPr>
        <w:t xml:space="preserve"> pilnos sudėties</w:t>
      </w:r>
      <w:r w:rsidR="00735ABC">
        <w:rPr>
          <w:szCs w:val="20"/>
        </w:rPr>
        <w:t xml:space="preserve"> </w:t>
      </w:r>
      <w:r w:rsidRPr="00A022D7">
        <w:rPr>
          <w:szCs w:val="20"/>
        </w:rPr>
        <w:t>Klaipėdos miesto savivaldybės tarybos</w:t>
      </w:r>
      <w:r w:rsidRPr="005B11D7">
        <w:t xml:space="preserve"> </w:t>
      </w:r>
      <w:r w:rsidR="00133B45">
        <w:t>Kontrolės</w:t>
      </w:r>
      <w:r>
        <w:rPr>
          <w:szCs w:val="20"/>
        </w:rPr>
        <w:t xml:space="preserve"> komiteta</w:t>
      </w:r>
      <w:r w:rsidR="00133B45">
        <w:rPr>
          <w:szCs w:val="20"/>
        </w:rPr>
        <w:t>s</w:t>
      </w:r>
      <w:r>
        <w:rPr>
          <w:szCs w:val="20"/>
        </w:rPr>
        <w:t xml:space="preserve">. </w:t>
      </w:r>
    </w:p>
    <w:p w:rsidR="00E848AB" w:rsidRPr="00E848AB" w:rsidRDefault="00E848AB" w:rsidP="00BF21E6">
      <w:pPr>
        <w:ind w:firstLine="720"/>
        <w:jc w:val="both"/>
        <w:rPr>
          <w:b/>
        </w:rPr>
      </w:pPr>
      <w:r w:rsidRPr="00E848AB">
        <w:rPr>
          <w:b/>
        </w:rPr>
        <w:t>4. Sprendimo projekto rengimo metu gauti specialistų vertinimai.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E848AB" w:rsidRPr="00E848AB" w:rsidRDefault="00E848AB" w:rsidP="00E848AB">
      <w:pPr>
        <w:ind w:firstLine="720"/>
        <w:jc w:val="both"/>
        <w:rPr>
          <w:b/>
        </w:rPr>
      </w:pPr>
      <w:r w:rsidRPr="00E848AB">
        <w:rPr>
          <w:b/>
        </w:rPr>
        <w:t xml:space="preserve">5. Išlaidų sąmatos, skaičiavimai, reikalingi pagrindimai ir paaiškinimai. 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8176E1" w:rsidRDefault="00C87383" w:rsidP="008176E1">
      <w:pPr>
        <w:ind w:firstLine="720"/>
        <w:jc w:val="both"/>
        <w:rPr>
          <w:b/>
        </w:rPr>
      </w:pPr>
      <w:r>
        <w:rPr>
          <w:b/>
        </w:rPr>
        <w:t>6</w:t>
      </w:r>
      <w:r w:rsidR="00E848AB" w:rsidRPr="00E848AB">
        <w:rPr>
          <w:b/>
        </w:rPr>
        <w:t xml:space="preserve">. Galimos teigiamos ar neigiamos sprendimo priėmimo pasekmės. </w:t>
      </w:r>
    </w:p>
    <w:p w:rsidR="008176E1" w:rsidRPr="00AA1AB2" w:rsidRDefault="00E848AB" w:rsidP="00AA1AB2">
      <w:pPr>
        <w:ind w:firstLine="720"/>
        <w:jc w:val="both"/>
        <w:rPr>
          <w:bCs/>
        </w:rPr>
      </w:pPr>
      <w:r w:rsidRPr="00E848AB">
        <w:t>Neigiamos pasekmės nenumatomos.</w:t>
      </w:r>
      <w:r w:rsidR="008176E1" w:rsidRPr="008176E1">
        <w:rPr>
          <w:bCs/>
          <w:szCs w:val="20"/>
        </w:rPr>
        <w:t xml:space="preserve"> </w:t>
      </w:r>
      <w:r w:rsidR="008176E1" w:rsidRPr="002E6918">
        <w:rPr>
          <w:bCs/>
          <w:szCs w:val="20"/>
        </w:rPr>
        <w:t xml:space="preserve">Teigiamos </w:t>
      </w:r>
      <w:r w:rsidR="008176E1" w:rsidRPr="0093312E">
        <w:rPr>
          <w:bCs/>
        </w:rPr>
        <w:t xml:space="preserve">pasekmės – </w:t>
      </w:r>
      <w:r w:rsidR="00AA1AB2">
        <w:rPr>
          <w:bCs/>
        </w:rPr>
        <w:t xml:space="preserve">sudarytas Kontrolės </w:t>
      </w:r>
      <w:r w:rsidR="008176E1" w:rsidRPr="0093312E">
        <w:rPr>
          <w:bCs/>
        </w:rPr>
        <w:t>komitet</w:t>
      </w:r>
      <w:r w:rsidR="00AA1AB2">
        <w:rPr>
          <w:bCs/>
        </w:rPr>
        <w:t>as</w:t>
      </w:r>
      <w:r w:rsidR="008176E1" w:rsidRPr="0093312E">
        <w:rPr>
          <w:bCs/>
        </w:rPr>
        <w:t>.</w:t>
      </w:r>
    </w:p>
    <w:p w:rsidR="00452193" w:rsidRDefault="00452193" w:rsidP="00E848AB">
      <w:pPr>
        <w:ind w:firstLine="720"/>
        <w:jc w:val="both"/>
        <w:rPr>
          <w:b/>
        </w:rPr>
      </w:pPr>
    </w:p>
    <w:p w:rsidR="00E848AB" w:rsidRPr="00555B81" w:rsidRDefault="00452193" w:rsidP="00E848AB">
      <w:pPr>
        <w:ind w:firstLine="720"/>
        <w:jc w:val="both"/>
        <w:rPr>
          <w:rFonts w:eastAsia="Calibri"/>
        </w:rPr>
      </w:pPr>
      <w:r>
        <w:rPr>
          <w:b/>
        </w:rPr>
        <w:t xml:space="preserve">PRIDEDAMA. </w:t>
      </w:r>
      <w:r w:rsidR="00E848AB" w:rsidRPr="00555B81">
        <w:rPr>
          <w:rFonts w:eastAsia="Calibri"/>
          <w:bCs/>
        </w:rPr>
        <w:t>Teisės aktų</w:t>
      </w:r>
      <w:r w:rsidR="00E848AB" w:rsidRPr="00555B81">
        <w:rPr>
          <w:rFonts w:eastAsia="Calibri"/>
        </w:rPr>
        <w:t xml:space="preserve"> </w:t>
      </w:r>
      <w:r w:rsidR="0007723F">
        <w:rPr>
          <w:rFonts w:eastAsia="Calibri"/>
        </w:rPr>
        <w:t>ištraukos</w:t>
      </w:r>
      <w:r w:rsidR="0007723F" w:rsidRPr="00410E1C">
        <w:rPr>
          <w:rFonts w:eastAsia="Calibri"/>
        </w:rPr>
        <w:t xml:space="preserve">, </w:t>
      </w:r>
      <w:r w:rsidR="00410E1C" w:rsidRPr="00410E1C">
        <w:rPr>
          <w:rFonts w:eastAsia="Calibri"/>
        </w:rPr>
        <w:t>1</w:t>
      </w:r>
      <w:r w:rsidR="00E848AB" w:rsidRPr="00410E1C">
        <w:rPr>
          <w:rFonts w:eastAsia="Calibri"/>
        </w:rPr>
        <w:t xml:space="preserve"> lapa</w:t>
      </w:r>
      <w:r w:rsidR="00410E1C" w:rsidRPr="00410E1C">
        <w:rPr>
          <w:rFonts w:eastAsia="Calibri"/>
        </w:rPr>
        <w:t>s</w:t>
      </w:r>
      <w:r w:rsidRPr="00410E1C">
        <w:rPr>
          <w:rFonts w:eastAsia="Calibri"/>
        </w:rPr>
        <w:t>.</w:t>
      </w:r>
      <w:r w:rsidR="00E848AB" w:rsidRPr="00555B81">
        <w:rPr>
          <w:rFonts w:eastAsia="Calibri"/>
        </w:rPr>
        <w:t xml:space="preserve">   </w:t>
      </w:r>
    </w:p>
    <w:p w:rsidR="00E848AB" w:rsidRPr="00E848AB" w:rsidRDefault="00E848AB" w:rsidP="00E848AB">
      <w:pPr>
        <w:ind w:firstLine="567"/>
        <w:jc w:val="both"/>
        <w:rPr>
          <w:rFonts w:eastAsia="Calibri"/>
        </w:rPr>
      </w:pPr>
    </w:p>
    <w:p w:rsidR="009A318D" w:rsidRDefault="009A318D" w:rsidP="00E848AB">
      <w:pPr>
        <w:jc w:val="both"/>
      </w:pPr>
    </w:p>
    <w:p w:rsidR="00410E1C" w:rsidRDefault="00410E1C" w:rsidP="00E848AB">
      <w:pPr>
        <w:jc w:val="both"/>
      </w:pPr>
    </w:p>
    <w:p w:rsidR="00410E1C" w:rsidRPr="00E848AB" w:rsidRDefault="00410E1C" w:rsidP="00E848A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E078A0" w:rsidRPr="00E078A0" w:rsidTr="008C33F3">
        <w:tc>
          <w:tcPr>
            <w:tcW w:w="6629" w:type="dxa"/>
            <w:shd w:val="clear" w:color="auto" w:fill="auto"/>
          </w:tcPr>
          <w:p w:rsidR="00E078A0" w:rsidRPr="00E078A0" w:rsidRDefault="00E078A0" w:rsidP="00E078A0">
            <w:pPr>
              <w:rPr>
                <w:lang w:eastAsia="en-US"/>
              </w:rPr>
            </w:pPr>
            <w:r w:rsidRPr="00E078A0">
              <w:rPr>
                <w:lang w:eastAsia="en-US"/>
              </w:rPr>
              <w:t>Klaipėdos miesto savivaldybės tarybos ir mero sekretorius</w:t>
            </w:r>
          </w:p>
        </w:tc>
        <w:tc>
          <w:tcPr>
            <w:tcW w:w="3225" w:type="dxa"/>
            <w:shd w:val="clear" w:color="auto" w:fill="auto"/>
          </w:tcPr>
          <w:p w:rsidR="00E078A0" w:rsidRPr="00E078A0" w:rsidRDefault="00E078A0" w:rsidP="00E078A0">
            <w:pPr>
              <w:jc w:val="right"/>
              <w:rPr>
                <w:lang w:eastAsia="en-US"/>
              </w:rPr>
            </w:pPr>
            <w:r w:rsidRPr="00E078A0">
              <w:rPr>
                <w:lang w:eastAsia="en-US"/>
              </w:rPr>
              <w:t>Modestas Vitkus</w:t>
            </w:r>
          </w:p>
        </w:tc>
      </w:tr>
    </w:tbl>
    <w:p w:rsidR="003A2424" w:rsidRPr="008B325D" w:rsidRDefault="003A2424" w:rsidP="00144991">
      <w:pPr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part_9f8829ff99094975a69d499be997d6b8"/>
      <w:bookmarkEnd w:id="1"/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lastRenderedPageBreak/>
        <w:t>LIETUVOS RESPUBLIKOS</w:t>
      </w: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VIETOS SAVIVALDOS</w:t>
      </w: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ĮSTATYMAS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1994 m. liepos 7 d. Nr. I-533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Vilnius</w:t>
      </w:r>
    </w:p>
    <w:p w:rsidR="00157915" w:rsidRDefault="00157915" w:rsidP="00157915">
      <w:pPr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r w:rsidRPr="00452193">
        <w:rPr>
          <w:b/>
          <w:bCs/>
          <w:color w:val="000000"/>
        </w:rPr>
        <w:t>14 straipsnis. Savivaldybės tarybos komitetai</w:t>
      </w: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bookmarkStart w:id="2" w:name="part_46f517573edd4a0c813efd8a4581f85d"/>
      <w:bookmarkEnd w:id="2"/>
      <w:r w:rsidRPr="00452193">
        <w:rPr>
          <w:color w:val="000000"/>
        </w:rPr>
        <w:t>1. Savivaldybės tarybos komitetai sudaromi savivaldybės tarybai teikiamiems klausimams preliminariai nagrinėti ir išvadoms bei pasiūlymams teikti, kontroliuoti, kaip laikomasi įstatymų ir vykdomi savivaldybės tarybos, mero sprendimai.</w:t>
      </w: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bookmarkStart w:id="3" w:name="part_58c9f7b8636b4687aacd369c19db9e4b"/>
      <w:bookmarkEnd w:id="3"/>
      <w:r w:rsidRPr="00452193">
        <w:rPr>
          <w:color w:val="000000"/>
        </w:rPr>
        <w:t>2. Komitetai sudaromi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ne mažiau kaip iš 3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tarybos narių savivaldybės tarybos sprendimu.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Kiekvienoje savivaldybėje privaloma sudaryti Kontrolės komitetą. Į Kontrolės komitetą įeina vienodas visų savivaldybės tarybos narių frakcijų ir savivaldybės tarybos narių grupės, jeigu ją sudaro ne mažiau kaip 3 savivaldybės tarybos nariai, deleguotų atstovų skaičius. Sudarant kitus komitetus, laikomasi proporcinio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daugumos ir mažumos atstovavimo principo. Komitetų ir jų narių skaičių, komitetų įgaliojimus, išskyrus Kontrolės komitetą, nustato savivaldybės</w:t>
      </w:r>
      <w:r w:rsidRPr="00452193">
        <w:rPr>
          <w:b/>
          <w:bCs/>
          <w:color w:val="000000"/>
        </w:rPr>
        <w:t> </w:t>
      </w:r>
      <w:r w:rsidRPr="00452193">
        <w:rPr>
          <w:color w:val="000000"/>
        </w:rPr>
        <w:t>taryba. Kontrolės komiteto įgaliojimus savivaldybės</w:t>
      </w:r>
      <w:r w:rsidRPr="00410E1C">
        <w:rPr>
          <w:color w:val="000000"/>
        </w:rPr>
        <w:t xml:space="preserve"> </w:t>
      </w:r>
      <w:r w:rsidRPr="00452193">
        <w:rPr>
          <w:color w:val="000000"/>
        </w:rPr>
        <w:t>taryba nustato atsižvelgdama į šio straipsnio 4 dalį. Komitetų darbo tvarka nustatoma reglamente.</w:t>
      </w:r>
    </w:p>
    <w:p w:rsidR="00081BB2" w:rsidRPr="00410E1C" w:rsidRDefault="00081BB2" w:rsidP="00157915">
      <w:pPr>
        <w:ind w:firstLine="720"/>
        <w:jc w:val="both"/>
        <w:rPr>
          <w:color w:val="000000"/>
        </w:rPr>
      </w:pP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r w:rsidRPr="00452193">
        <w:rPr>
          <w:b/>
          <w:bCs/>
          <w:color w:val="000000"/>
        </w:rPr>
        <w:t>16 straipsnis. Savivaldybės tarybos kompetencija</w:t>
      </w:r>
    </w:p>
    <w:p w:rsidR="00452193" w:rsidRPr="00452193" w:rsidRDefault="00452193" w:rsidP="00452193">
      <w:pPr>
        <w:ind w:firstLine="720"/>
        <w:jc w:val="both"/>
        <w:rPr>
          <w:color w:val="000000"/>
        </w:rPr>
      </w:pPr>
      <w:bookmarkStart w:id="4" w:name="part_32b3b6f71f034c11afe54163918bde63"/>
      <w:bookmarkStart w:id="5" w:name="part_0a005d0f06a7401c8ebaadfcfc7f6b28"/>
      <w:bookmarkStart w:id="6" w:name="part_acae3cfdfcea45a4a6bf7ca65d9e574b"/>
      <w:bookmarkEnd w:id="4"/>
      <w:bookmarkEnd w:id="5"/>
      <w:bookmarkEnd w:id="6"/>
      <w:r w:rsidRPr="00452193">
        <w:rPr>
          <w:color w:val="000000"/>
        </w:rPr>
        <w:t>6) savivaldybės tarybos komitetų, komisijų, kitų savivaldybės darbui organizuoti reikalingų darinių ir įstatymuose numatytų kitų komisijų sudarymas ir jų nuostatų tvirtinimas;</w:t>
      </w:r>
    </w:p>
    <w:p w:rsidR="00157915" w:rsidRDefault="00157915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10E1C" w:rsidRDefault="00410E1C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10E1C" w:rsidRDefault="00410E1C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157915" w:rsidRPr="00E078A0" w:rsidRDefault="00157915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br/>
        <w:t>PATVIRTINTA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Klaipėdos miesto savivaldybės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tarybos 2016 m. birželio 23 d.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sprendimu Nr. T2-184</w:t>
      </w:r>
    </w:p>
    <w:p w:rsidR="00410E1C" w:rsidRPr="00410E1C" w:rsidRDefault="00410E1C" w:rsidP="00410E1C">
      <w:pPr>
        <w:jc w:val="center"/>
        <w:rPr>
          <w:b/>
          <w:bCs/>
          <w:color w:val="000000"/>
          <w:sz w:val="22"/>
          <w:szCs w:val="22"/>
        </w:rPr>
      </w:pPr>
      <w:r w:rsidRPr="00410E1C">
        <w:rPr>
          <w:b/>
          <w:bCs/>
          <w:color w:val="000000"/>
          <w:sz w:val="22"/>
          <w:szCs w:val="22"/>
        </w:rPr>
        <w:t> </w:t>
      </w:r>
    </w:p>
    <w:p w:rsidR="00410E1C" w:rsidRPr="00410E1C" w:rsidRDefault="00410E1C" w:rsidP="00410E1C">
      <w:pPr>
        <w:jc w:val="center"/>
        <w:rPr>
          <w:b/>
          <w:bCs/>
          <w:color w:val="000000"/>
        </w:rPr>
      </w:pPr>
      <w:r w:rsidRPr="00410E1C">
        <w:rPr>
          <w:b/>
          <w:bCs/>
          <w:color w:val="000000"/>
        </w:rPr>
        <w:t>KLAIPĖDOS MIESTO SAVIVALDYBĖS TARYBOS VEIKLOS</w:t>
      </w:r>
    </w:p>
    <w:p w:rsidR="00410E1C" w:rsidRPr="00410E1C" w:rsidRDefault="00410E1C" w:rsidP="00410E1C">
      <w:pPr>
        <w:jc w:val="center"/>
        <w:rPr>
          <w:b/>
          <w:bCs/>
          <w:color w:val="000000"/>
        </w:rPr>
      </w:pPr>
      <w:r w:rsidRPr="00410E1C">
        <w:rPr>
          <w:b/>
          <w:bCs/>
          <w:color w:val="000000"/>
        </w:rPr>
        <w:t>REGLAMENTAS</w:t>
      </w:r>
    </w:p>
    <w:p w:rsidR="00E078A0" w:rsidRPr="00410E1C" w:rsidRDefault="00E078A0" w:rsidP="00E078A0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 </w:t>
      </w:r>
    </w:p>
    <w:p w:rsidR="003A2424" w:rsidRPr="00410E1C" w:rsidRDefault="003A2424" w:rsidP="003A2424">
      <w:pPr>
        <w:ind w:firstLine="720"/>
        <w:jc w:val="both"/>
        <w:rPr>
          <w:color w:val="000000"/>
        </w:rPr>
      </w:pPr>
      <w:r w:rsidRPr="00410E1C">
        <w:rPr>
          <w:color w:val="000000"/>
        </w:rPr>
        <w:t> </w:t>
      </w:r>
    </w:p>
    <w:p w:rsidR="00410E1C" w:rsidRPr="00410E1C" w:rsidRDefault="00410E1C" w:rsidP="00410E1C">
      <w:pPr>
        <w:ind w:firstLine="709"/>
        <w:jc w:val="both"/>
        <w:rPr>
          <w:color w:val="000000"/>
        </w:rPr>
      </w:pPr>
      <w:bookmarkStart w:id="7" w:name="part_f3e84682c83e44a7ac4b9a65b6cc4ea9"/>
      <w:bookmarkEnd w:id="7"/>
      <w:r w:rsidRPr="00410E1C">
        <w:rPr>
          <w:color w:val="000000"/>
        </w:rPr>
        <w:t>24. </w:t>
      </w:r>
      <w:r w:rsidRPr="00410E1C">
        <w:rPr>
          <w:b/>
          <w:bCs/>
          <w:color w:val="000000"/>
        </w:rPr>
        <w:t>Komitetų sudarymas.</w:t>
      </w:r>
    </w:p>
    <w:p w:rsidR="00410E1C" w:rsidRPr="00410E1C" w:rsidRDefault="00410E1C" w:rsidP="00410E1C">
      <w:pPr>
        <w:ind w:firstLine="709"/>
        <w:jc w:val="both"/>
        <w:rPr>
          <w:color w:val="000000"/>
        </w:rPr>
      </w:pPr>
      <w:bookmarkStart w:id="8" w:name="part_93838674190249998dbfc72051311909"/>
      <w:bookmarkEnd w:id="8"/>
      <w:r w:rsidRPr="00410E1C">
        <w:rPr>
          <w:color w:val="000000"/>
        </w:rPr>
        <w:t>24.1. Komitetas sudaromas iš ne mažiau kaip 3 Tarybos narių. Taryba tvirtina vardinį komiteto narių sąrašą.</w:t>
      </w:r>
    </w:p>
    <w:p w:rsidR="00410E1C" w:rsidRPr="00410E1C" w:rsidRDefault="00410E1C" w:rsidP="00410E1C">
      <w:pPr>
        <w:ind w:firstLine="709"/>
        <w:jc w:val="both"/>
        <w:rPr>
          <w:color w:val="000000"/>
        </w:rPr>
      </w:pPr>
      <w:bookmarkStart w:id="9" w:name="part_7a58a045b77d49e28a98503657ad7c40"/>
      <w:bookmarkEnd w:id="9"/>
      <w:r w:rsidRPr="00410E1C">
        <w:rPr>
          <w:color w:val="000000"/>
        </w:rPr>
        <w:t>24.2. Į Kontrolės komitetą įeina vienodas visų Tarybos narių frakcijų ir Tarybos narių grupės, jeigu ją sudaro ne mažiau kaip 3 Tarybos nariai, deleguotų atstovų skaičius. Sudarant kitus komitetus, laikomasi proporcinio daugumos ir mažumos atstovavimo principo.</w:t>
      </w:r>
    </w:p>
    <w:p w:rsidR="009E0EC0" w:rsidRPr="008B325D" w:rsidRDefault="009E0EC0" w:rsidP="00157915">
      <w:pPr>
        <w:ind w:firstLine="720"/>
        <w:jc w:val="both"/>
      </w:pPr>
    </w:p>
    <w:sectPr w:rsidR="009E0EC0" w:rsidRPr="008B325D" w:rsidSect="004B0C7C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C0"/>
    <w:rsid w:val="0007723F"/>
    <w:rsid w:val="00081BB2"/>
    <w:rsid w:val="00102246"/>
    <w:rsid w:val="00126F8E"/>
    <w:rsid w:val="00133B45"/>
    <w:rsid w:val="00144991"/>
    <w:rsid w:val="00157915"/>
    <w:rsid w:val="00164A07"/>
    <w:rsid w:val="0018490C"/>
    <w:rsid w:val="001A5E3C"/>
    <w:rsid w:val="001B5931"/>
    <w:rsid w:val="001C6C24"/>
    <w:rsid w:val="001F5E5C"/>
    <w:rsid w:val="001F60FE"/>
    <w:rsid w:val="00276D79"/>
    <w:rsid w:val="002B378D"/>
    <w:rsid w:val="002C29E6"/>
    <w:rsid w:val="0037321D"/>
    <w:rsid w:val="003A2424"/>
    <w:rsid w:val="00410E1C"/>
    <w:rsid w:val="00411EDF"/>
    <w:rsid w:val="0042627D"/>
    <w:rsid w:val="00452193"/>
    <w:rsid w:val="004905C2"/>
    <w:rsid w:val="00492225"/>
    <w:rsid w:val="004B0C7C"/>
    <w:rsid w:val="004F6428"/>
    <w:rsid w:val="00555B81"/>
    <w:rsid w:val="00560920"/>
    <w:rsid w:val="005712E1"/>
    <w:rsid w:val="005B11D7"/>
    <w:rsid w:val="005D427F"/>
    <w:rsid w:val="00646F4E"/>
    <w:rsid w:val="006D3C38"/>
    <w:rsid w:val="006F3108"/>
    <w:rsid w:val="0072432E"/>
    <w:rsid w:val="00726080"/>
    <w:rsid w:val="00735ABC"/>
    <w:rsid w:val="008176E1"/>
    <w:rsid w:val="0085604A"/>
    <w:rsid w:val="008A748F"/>
    <w:rsid w:val="008B325D"/>
    <w:rsid w:val="00901847"/>
    <w:rsid w:val="009040C7"/>
    <w:rsid w:val="009A318D"/>
    <w:rsid w:val="009D68F6"/>
    <w:rsid w:val="009E0EC0"/>
    <w:rsid w:val="00A16FE9"/>
    <w:rsid w:val="00A3690D"/>
    <w:rsid w:val="00A63B5C"/>
    <w:rsid w:val="00A9762F"/>
    <w:rsid w:val="00AA1AB2"/>
    <w:rsid w:val="00AA779D"/>
    <w:rsid w:val="00B11820"/>
    <w:rsid w:val="00B46EFC"/>
    <w:rsid w:val="00BC34F7"/>
    <w:rsid w:val="00BF21E6"/>
    <w:rsid w:val="00BF5C7B"/>
    <w:rsid w:val="00C219A6"/>
    <w:rsid w:val="00C41119"/>
    <w:rsid w:val="00C87383"/>
    <w:rsid w:val="00C91ED4"/>
    <w:rsid w:val="00C96DD6"/>
    <w:rsid w:val="00CC1872"/>
    <w:rsid w:val="00CF3F55"/>
    <w:rsid w:val="00D72C90"/>
    <w:rsid w:val="00E06A21"/>
    <w:rsid w:val="00E078A0"/>
    <w:rsid w:val="00E41329"/>
    <w:rsid w:val="00E82573"/>
    <w:rsid w:val="00E848AB"/>
    <w:rsid w:val="00EA7828"/>
    <w:rsid w:val="00EE1B7D"/>
    <w:rsid w:val="00FA4FD4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DA33"/>
  <w15:chartTrackingRefBased/>
  <w15:docId w15:val="{841E5006-A65A-47B0-A8CB-1D70CC4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0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E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EF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7723F"/>
    <w:rPr>
      <w:color w:val="0563C1" w:themeColor="hyperlink"/>
      <w:u w:val="single"/>
    </w:rPr>
  </w:style>
  <w:style w:type="paragraph" w:customStyle="1" w:styleId="tactin">
    <w:name w:val="tactin"/>
    <w:basedOn w:val="prastasis"/>
    <w:rsid w:val="00164A07"/>
    <w:pPr>
      <w:spacing w:before="100" w:beforeAutospacing="1" w:after="100" w:afterAutospacing="1"/>
    </w:pPr>
  </w:style>
  <w:style w:type="paragraph" w:customStyle="1" w:styleId="taltipfb">
    <w:name w:val="taltipfb"/>
    <w:basedOn w:val="prastasis"/>
    <w:rsid w:val="001A5E3C"/>
    <w:pPr>
      <w:spacing w:before="100" w:beforeAutospacing="1" w:after="100" w:afterAutospacing="1"/>
    </w:pPr>
  </w:style>
  <w:style w:type="paragraph" w:customStyle="1" w:styleId="tajtip">
    <w:name w:val="tajtip"/>
    <w:basedOn w:val="prastasis"/>
    <w:rsid w:val="001A5E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2452</Words>
  <Characters>1399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Ivanauskiene</dc:creator>
  <cp:lastModifiedBy>Virginija Palaimiene</cp:lastModifiedBy>
  <cp:revision>2</cp:revision>
  <cp:lastPrinted>2018-09-07T11:39:00Z</cp:lastPrinted>
  <dcterms:created xsi:type="dcterms:W3CDTF">2019-04-25T06:44:00Z</dcterms:created>
  <dcterms:modified xsi:type="dcterms:W3CDTF">2019-04-25T06:44:00Z</dcterms:modified>
</cp:coreProperties>
</file>