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F81B" w14:textId="77777777" w:rsidR="00567332" w:rsidRPr="00567332" w:rsidRDefault="00567332" w:rsidP="00567332">
      <w:pPr>
        <w:jc w:val="center"/>
        <w:rPr>
          <w:b/>
        </w:rPr>
      </w:pPr>
      <w:bookmarkStart w:id="0" w:name="_GoBack"/>
      <w:bookmarkEnd w:id="0"/>
      <w:r w:rsidRPr="00567332">
        <w:rPr>
          <w:b/>
        </w:rPr>
        <w:t>AIŠKINAMASIS RAŠTAS</w:t>
      </w:r>
    </w:p>
    <w:p w14:paraId="49CCF81C" w14:textId="77777777" w:rsidR="00567332" w:rsidRPr="00567332" w:rsidRDefault="00567332" w:rsidP="00567332">
      <w:pPr>
        <w:jc w:val="center"/>
        <w:rPr>
          <w:b/>
        </w:rPr>
      </w:pPr>
      <w:r w:rsidRPr="00567332">
        <w:rPr>
          <w:b/>
        </w:rPr>
        <w:t>PRIE SAVIVALDYBĖS TARYBOS SPRENDIMO „</w:t>
      </w:r>
      <w:r w:rsidRPr="00567332">
        <w:rPr>
          <w:b/>
          <w:color w:val="000000"/>
        </w:rPr>
        <w:t xml:space="preserve">DĖL KLAIPĖDOS MIESTO SAVIVALDYBĖS TARYBOS NARIŲ DELEGAVIMO Į KLAIPĖDOS REGIONO PLĖTROS TARYBĄ“ </w:t>
      </w:r>
      <w:r w:rsidRPr="00567332">
        <w:rPr>
          <w:b/>
        </w:rPr>
        <w:t>PROJEKTO</w:t>
      </w:r>
    </w:p>
    <w:p w14:paraId="49CCF81D" w14:textId="77777777" w:rsidR="00567332" w:rsidRPr="00567332" w:rsidRDefault="00567332" w:rsidP="00567332">
      <w:pPr>
        <w:jc w:val="center"/>
        <w:rPr>
          <w:b/>
        </w:rPr>
      </w:pPr>
    </w:p>
    <w:p w14:paraId="49CCF81E" w14:textId="77777777" w:rsidR="00567332" w:rsidRPr="007C4B69" w:rsidRDefault="00567332" w:rsidP="00567332">
      <w:pPr>
        <w:jc w:val="center"/>
        <w:rPr>
          <w:b/>
        </w:rPr>
      </w:pPr>
    </w:p>
    <w:p w14:paraId="49CCF81F" w14:textId="77777777" w:rsidR="00567332" w:rsidRDefault="00567332" w:rsidP="00567332">
      <w:pPr>
        <w:ind w:firstLine="720"/>
        <w:jc w:val="both"/>
        <w:rPr>
          <w:b/>
        </w:rPr>
      </w:pPr>
      <w:r>
        <w:rPr>
          <w:b/>
        </w:rPr>
        <w:t xml:space="preserve">1. </w:t>
      </w:r>
      <w:r w:rsidRPr="00C75B78">
        <w:rPr>
          <w:b/>
        </w:rPr>
        <w:t>Sprendimo projekto esmė, tikslai ir uždaviniai</w:t>
      </w:r>
      <w:r>
        <w:rPr>
          <w:b/>
        </w:rPr>
        <w:t>.</w:t>
      </w:r>
    </w:p>
    <w:p w14:paraId="49CCF820" w14:textId="77777777" w:rsidR="00567332" w:rsidRDefault="00567332" w:rsidP="00567332">
      <w:pPr>
        <w:ind w:firstLine="720"/>
        <w:jc w:val="both"/>
      </w:pPr>
      <w:r w:rsidRPr="009C377A">
        <w:t>Šio tarybos sprendimo esmė</w:t>
      </w:r>
      <w:r>
        <w:t xml:space="preserve"> - </w:t>
      </w:r>
      <w:r w:rsidRPr="009C377A">
        <w:t xml:space="preserve">deleguoti naujai išrinktos tarybos narius į Klaipėdos regiono plėtros tarybą. Regiono plėtros taryba sudaroma iš regiono savivaldybių merų, deleguotų savivaldybių tarybų narių ir Vyriausybės arba jos įgaliotos institucijos paskirto asmens. Savivaldybių tarybų narius į regiono plėtros tarybą deleguoja savivaldybių tarybos pagal kiekvienos savivaldybės gyventojų skaičių. </w:t>
      </w:r>
    </w:p>
    <w:p w14:paraId="49CCF821" w14:textId="77777777" w:rsidR="00567332" w:rsidRPr="009C377A" w:rsidRDefault="00567332" w:rsidP="00567332">
      <w:pPr>
        <w:ind w:firstLine="720"/>
        <w:jc w:val="both"/>
        <w:rPr>
          <w:b/>
        </w:rPr>
      </w:pPr>
      <w:r w:rsidRPr="009C377A">
        <w:rPr>
          <w:b/>
        </w:rPr>
        <w:t>2</w:t>
      </w:r>
      <w:r w:rsidRPr="009C377A">
        <w:t xml:space="preserve">. </w:t>
      </w:r>
      <w:r w:rsidRPr="009C377A">
        <w:rPr>
          <w:b/>
        </w:rPr>
        <w:t>Projekto rengimo priežastys ir kuo remiantis parengtas sprendimo projektas.</w:t>
      </w:r>
    </w:p>
    <w:p w14:paraId="49CCF822" w14:textId="5F98A1AE" w:rsidR="00567332" w:rsidRPr="009C377A" w:rsidRDefault="00567332" w:rsidP="00567332">
      <w:pPr>
        <w:tabs>
          <w:tab w:val="left" w:pos="0"/>
          <w:tab w:val="left" w:pos="709"/>
        </w:tabs>
        <w:jc w:val="both"/>
        <w:rPr>
          <w:b/>
          <w:bCs/>
          <w:color w:val="000000"/>
        </w:rPr>
      </w:pPr>
      <w:r>
        <w:tab/>
      </w:r>
      <w:r w:rsidRPr="009C377A">
        <w:t xml:space="preserve">Šis sprendimo projektas rengiamas </w:t>
      </w:r>
      <w:r w:rsidR="001D3622">
        <w:t>v</w:t>
      </w:r>
      <w:r w:rsidR="001D3622" w:rsidRPr="009C377A">
        <w:t>adovautasi</w:t>
      </w:r>
      <w:r w:rsidR="001D3622" w:rsidRPr="00567332">
        <w:t xml:space="preserve"> </w:t>
      </w:r>
      <w:r w:rsidRPr="00567332">
        <w:t>Li</w:t>
      </w:r>
      <w:r w:rsidR="001D3622">
        <w:t>etuvos R</w:t>
      </w:r>
      <w:r w:rsidRPr="00567332">
        <w:t>espublikos</w:t>
      </w:r>
      <w:r w:rsidR="001D3622">
        <w:t xml:space="preserve"> vietos savivaldos įstatymu,</w:t>
      </w:r>
      <w:r>
        <w:t xml:space="preserve"> </w:t>
      </w:r>
      <w:r w:rsidRPr="009C377A">
        <w:t>L</w:t>
      </w:r>
      <w:r w:rsidR="001D3622">
        <w:t xml:space="preserve">ietuvos </w:t>
      </w:r>
      <w:r w:rsidRPr="009C377A">
        <w:t>R</w:t>
      </w:r>
      <w:r w:rsidR="001D3622">
        <w:t>espublikos r</w:t>
      </w:r>
      <w:r w:rsidRPr="009C377A">
        <w:t xml:space="preserve">egioninės plėtros įstatymu. </w:t>
      </w:r>
    </w:p>
    <w:p w14:paraId="49CCF823" w14:textId="77777777" w:rsidR="00567332" w:rsidRPr="009C377A" w:rsidRDefault="00567332" w:rsidP="00567332">
      <w:pPr>
        <w:ind w:firstLine="720"/>
        <w:jc w:val="both"/>
        <w:rPr>
          <w:b/>
          <w:bCs/>
        </w:rPr>
      </w:pPr>
      <w:r w:rsidRPr="009C377A">
        <w:rPr>
          <w:b/>
          <w:bCs/>
        </w:rPr>
        <w:t>3. Kokių rezultatų laukiama.</w:t>
      </w:r>
    </w:p>
    <w:p w14:paraId="49CCF824" w14:textId="77777777" w:rsidR="00567332" w:rsidRDefault="00567332" w:rsidP="00567332">
      <w:pPr>
        <w:ind w:firstLine="720"/>
        <w:jc w:val="both"/>
        <w:rPr>
          <w:bCs/>
        </w:rPr>
      </w:pPr>
      <w:r w:rsidRPr="009C377A">
        <w:rPr>
          <w:bCs/>
        </w:rPr>
        <w:t xml:space="preserve">Priėmus šį sprendimą bus sudaryta galimybė suformuoti Regiono plėtros tarybą ir atnaujinti jos darbą. </w:t>
      </w:r>
    </w:p>
    <w:p w14:paraId="49CCF825" w14:textId="77777777" w:rsidR="00567332" w:rsidRPr="009C377A" w:rsidRDefault="00567332" w:rsidP="00567332">
      <w:pPr>
        <w:ind w:firstLine="720"/>
        <w:jc w:val="both"/>
        <w:rPr>
          <w:b/>
          <w:bCs/>
        </w:rPr>
      </w:pPr>
      <w:r w:rsidRPr="009C377A">
        <w:rPr>
          <w:b/>
        </w:rPr>
        <w:t>6. Lėšų poreikis sprendimo įgyvendinimui</w:t>
      </w:r>
      <w:r w:rsidRPr="009C377A">
        <w:rPr>
          <w:b/>
          <w:bCs/>
        </w:rPr>
        <w:t>.</w:t>
      </w:r>
    </w:p>
    <w:p w14:paraId="49CCF826" w14:textId="77777777" w:rsidR="00567332" w:rsidRPr="009C377A" w:rsidRDefault="00567332" w:rsidP="00567332">
      <w:pPr>
        <w:ind w:firstLine="720"/>
        <w:jc w:val="both"/>
        <w:rPr>
          <w:bCs/>
        </w:rPr>
      </w:pPr>
      <w:r w:rsidRPr="009C377A">
        <w:rPr>
          <w:bCs/>
        </w:rPr>
        <w:t>Lėšų  šio tarybos sprendimo įgyvendinimui nereikės.</w:t>
      </w:r>
    </w:p>
    <w:p w14:paraId="49CCF827" w14:textId="77777777" w:rsidR="00567332" w:rsidRPr="009C377A" w:rsidRDefault="00567332" w:rsidP="00567332">
      <w:pPr>
        <w:ind w:firstLine="720"/>
        <w:jc w:val="both"/>
        <w:rPr>
          <w:b/>
          <w:lang w:val="pt-BR"/>
        </w:rPr>
      </w:pPr>
      <w:r w:rsidRPr="009C377A">
        <w:rPr>
          <w:b/>
          <w:bCs/>
        </w:rPr>
        <w:t>7. Galimos teigiamos ar neigiamos sprendimo priėmimo pasekmės.</w:t>
      </w:r>
    </w:p>
    <w:p w14:paraId="49CCF828" w14:textId="77777777" w:rsidR="00567332" w:rsidRDefault="00567332" w:rsidP="00567332">
      <w:pPr>
        <w:ind w:firstLine="720"/>
        <w:jc w:val="both"/>
        <w:rPr>
          <w:bCs/>
        </w:rPr>
      </w:pPr>
      <w:r w:rsidRPr="009C377A">
        <w:rPr>
          <w:bCs/>
        </w:rPr>
        <w:t>Priėmus šį tarybos sprendimą bus formuo</w:t>
      </w:r>
      <w:r>
        <w:rPr>
          <w:bCs/>
        </w:rPr>
        <w:t>jama</w:t>
      </w:r>
      <w:r w:rsidRPr="009C377A">
        <w:rPr>
          <w:bCs/>
        </w:rPr>
        <w:t xml:space="preserve"> Regiono plėtros tarybą ir atnaujint</w:t>
      </w:r>
      <w:r>
        <w:rPr>
          <w:bCs/>
        </w:rPr>
        <w:t>a</w:t>
      </w:r>
      <w:r w:rsidRPr="009C377A">
        <w:rPr>
          <w:bCs/>
        </w:rPr>
        <w:t xml:space="preserve"> jos veiklą. </w:t>
      </w:r>
    </w:p>
    <w:p w14:paraId="49CCF829" w14:textId="77777777" w:rsidR="00567332" w:rsidRPr="009C377A" w:rsidRDefault="00567332" w:rsidP="00567332">
      <w:pPr>
        <w:ind w:firstLine="720"/>
        <w:jc w:val="both"/>
      </w:pPr>
      <w:r w:rsidRPr="009C377A">
        <w:rPr>
          <w:bCs/>
        </w:rPr>
        <w:t xml:space="preserve">Neigiamų pasekmių šis sprendimo projektas neturės. </w:t>
      </w:r>
    </w:p>
    <w:p w14:paraId="49CCF82A" w14:textId="77777777" w:rsidR="00567332" w:rsidRPr="009C377A" w:rsidRDefault="00567332" w:rsidP="00567332">
      <w:pPr>
        <w:ind w:hanging="180"/>
        <w:jc w:val="both"/>
      </w:pPr>
    </w:p>
    <w:p w14:paraId="49CCF82F" w14:textId="77777777" w:rsidR="00567332" w:rsidRDefault="00567332" w:rsidP="00567332"/>
    <w:p w14:paraId="49CCF830" w14:textId="77777777" w:rsidR="008307D3" w:rsidRDefault="00567332">
      <w:r w:rsidRPr="00567332">
        <w:t>Savivaldybės meras                                                                                            Vytautas Grubliauskas</w:t>
      </w:r>
    </w:p>
    <w:sectPr w:rsidR="008307D3" w:rsidSect="005673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463BB"/>
    <w:multiLevelType w:val="hybridMultilevel"/>
    <w:tmpl w:val="16D07CD2"/>
    <w:lvl w:ilvl="0" w:tplc="93CCA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32"/>
    <w:rsid w:val="001D3622"/>
    <w:rsid w:val="00226BB5"/>
    <w:rsid w:val="004178F3"/>
    <w:rsid w:val="00433941"/>
    <w:rsid w:val="00554115"/>
    <w:rsid w:val="00567332"/>
    <w:rsid w:val="00832B83"/>
    <w:rsid w:val="00A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F81B"/>
  <w15:docId w15:val="{F8EE50C6-05F6-4280-90B8-C7DA0F68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7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Deimante Buteniene</dc:creator>
  <cp:lastModifiedBy>Virginija Palaimiene</cp:lastModifiedBy>
  <cp:revision>2</cp:revision>
  <dcterms:created xsi:type="dcterms:W3CDTF">2019-04-25T11:21:00Z</dcterms:created>
  <dcterms:modified xsi:type="dcterms:W3CDTF">2019-04-25T11:21:00Z</dcterms:modified>
</cp:coreProperties>
</file>