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B6C4D" w14:textId="77777777" w:rsidR="00600A2C" w:rsidRDefault="00600A2C" w:rsidP="003D0FE8">
      <w:pPr>
        <w:rPr>
          <w:b/>
          <w:sz w:val="28"/>
          <w:szCs w:val="28"/>
        </w:rPr>
      </w:pPr>
      <w:bookmarkStart w:id="0" w:name="_GoBack"/>
      <w:bookmarkEnd w:id="0"/>
    </w:p>
    <w:p w14:paraId="2D5B6C4E" w14:textId="77777777" w:rsidR="0059172A" w:rsidRDefault="0059172A" w:rsidP="000E6FD3">
      <w:pPr>
        <w:jc w:val="center"/>
        <w:rPr>
          <w:b/>
          <w:sz w:val="28"/>
          <w:szCs w:val="28"/>
        </w:rPr>
      </w:pPr>
      <w:r>
        <w:rPr>
          <w:b/>
          <w:sz w:val="28"/>
          <w:szCs w:val="28"/>
        </w:rPr>
        <w:t>KLAIPĖDOS MIESTO SAVIVALDYBĖS TARYBA</w:t>
      </w:r>
    </w:p>
    <w:p w14:paraId="2D5B6C4F" w14:textId="77777777" w:rsidR="0059172A" w:rsidRDefault="0059172A" w:rsidP="000E6FD3">
      <w:pPr>
        <w:pStyle w:val="Pagrindinistekstas"/>
        <w:jc w:val="center"/>
        <w:rPr>
          <w:b/>
          <w:szCs w:val="24"/>
        </w:rPr>
      </w:pPr>
      <w:r>
        <w:rPr>
          <w:b/>
          <w:szCs w:val="24"/>
        </w:rPr>
        <w:t>MIESTO ŪKIO IR APLINKOSAUGOS KOMITETAS</w:t>
      </w:r>
    </w:p>
    <w:p w14:paraId="2D5B6C50" w14:textId="77777777" w:rsidR="0059172A" w:rsidRDefault="0059172A" w:rsidP="000E6FD3">
      <w:pPr>
        <w:pStyle w:val="Pagrindinistekstas"/>
        <w:jc w:val="center"/>
        <w:rPr>
          <w:b/>
          <w:szCs w:val="24"/>
        </w:rPr>
      </w:pPr>
    </w:p>
    <w:p w14:paraId="2D5B6C51" w14:textId="77777777" w:rsidR="0059172A" w:rsidRDefault="0059172A" w:rsidP="000E6FD3">
      <w:pPr>
        <w:pStyle w:val="Pagrindinistekstas"/>
        <w:jc w:val="center"/>
        <w:rPr>
          <w:b/>
          <w:szCs w:val="24"/>
        </w:rPr>
      </w:pPr>
      <w:r>
        <w:rPr>
          <w:b/>
          <w:szCs w:val="24"/>
        </w:rPr>
        <w:t>POSĖDŽIO PROTOKOLAS</w:t>
      </w:r>
    </w:p>
    <w:p w14:paraId="2D5B6C52" w14:textId="77777777" w:rsidR="0059172A" w:rsidRDefault="0059172A" w:rsidP="000E6FD3">
      <w:pPr>
        <w:rPr>
          <w:szCs w:val="24"/>
        </w:rPr>
      </w:pPr>
    </w:p>
    <w:bookmarkStart w:id="1" w:name="registravimoData"/>
    <w:p w14:paraId="2D5B6C53"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2019-05-20</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TAR-40</w:t>
      </w:r>
      <w:r>
        <w:fldChar w:fldCharType="end"/>
      </w:r>
      <w:bookmarkEnd w:id="2"/>
    </w:p>
    <w:p w14:paraId="2D5B6C54" w14:textId="77777777" w:rsidR="000170F7" w:rsidRDefault="000170F7" w:rsidP="00085DD2">
      <w:pPr>
        <w:tabs>
          <w:tab w:val="left" w:pos="5036"/>
          <w:tab w:val="left" w:pos="5474"/>
          <w:tab w:val="left" w:pos="6879"/>
          <w:tab w:val="left" w:pos="7471"/>
        </w:tabs>
        <w:jc w:val="center"/>
      </w:pPr>
    </w:p>
    <w:p w14:paraId="2D5B6C55" w14:textId="77777777" w:rsidR="00B412AC" w:rsidRDefault="00B412AC" w:rsidP="00085DD2">
      <w:pPr>
        <w:tabs>
          <w:tab w:val="left" w:pos="5036"/>
          <w:tab w:val="left" w:pos="5474"/>
          <w:tab w:val="left" w:pos="6879"/>
          <w:tab w:val="left" w:pos="7471"/>
        </w:tabs>
        <w:jc w:val="center"/>
      </w:pPr>
    </w:p>
    <w:p w14:paraId="2D5B6C56" w14:textId="77777777" w:rsidR="00B412AC" w:rsidRPr="00B412AC" w:rsidRDefault="00762ACF" w:rsidP="00B412AC">
      <w:pPr>
        <w:ind w:firstLine="720"/>
        <w:jc w:val="both"/>
        <w:rPr>
          <w:szCs w:val="24"/>
          <w:lang w:eastAsia="en-US"/>
        </w:rPr>
      </w:pPr>
      <w:r>
        <w:rPr>
          <w:szCs w:val="24"/>
          <w:lang w:eastAsia="en-US"/>
        </w:rPr>
        <w:t>Posėdis vyksta</w:t>
      </w:r>
      <w:r w:rsidR="005A6601">
        <w:rPr>
          <w:szCs w:val="24"/>
          <w:lang w:eastAsia="en-US"/>
        </w:rPr>
        <w:t xml:space="preserve"> 2019-05-16</w:t>
      </w:r>
      <w:r w:rsidR="00B412AC">
        <w:rPr>
          <w:szCs w:val="24"/>
          <w:lang w:eastAsia="en-US"/>
        </w:rPr>
        <w:t>. Posėdžio pradžia 13</w:t>
      </w:r>
      <w:r w:rsidR="005A6601">
        <w:rPr>
          <w:szCs w:val="24"/>
          <w:lang w:eastAsia="en-US"/>
        </w:rPr>
        <w:t>.0</w:t>
      </w:r>
      <w:r w:rsidR="00B412AC" w:rsidRPr="00B412AC">
        <w:rPr>
          <w:szCs w:val="24"/>
          <w:lang w:eastAsia="en-US"/>
        </w:rPr>
        <w:t>0 val.</w:t>
      </w:r>
    </w:p>
    <w:p w14:paraId="2D5B6C57"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2D5B6C58"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2D5B6C59" w14:textId="77777777" w:rsidR="00B412AC" w:rsidRDefault="00B412AC" w:rsidP="00B412AC">
      <w:pPr>
        <w:ind w:firstLine="720"/>
        <w:jc w:val="both"/>
        <w:rPr>
          <w:szCs w:val="24"/>
          <w:lang w:eastAsia="en-US"/>
        </w:rPr>
      </w:pPr>
      <w:r w:rsidRPr="00B412AC">
        <w:rPr>
          <w:szCs w:val="24"/>
          <w:lang w:eastAsia="en-US"/>
        </w:rPr>
        <w:t>Posė</w:t>
      </w:r>
      <w:r w:rsidR="005A6601">
        <w:rPr>
          <w:szCs w:val="24"/>
          <w:lang w:eastAsia="en-US"/>
        </w:rPr>
        <w:t>dyje dalyvauja komiteto nariai:</w:t>
      </w:r>
      <w:r>
        <w:rPr>
          <w:szCs w:val="24"/>
          <w:lang w:eastAsia="en-US"/>
        </w:rPr>
        <w:t xml:space="preserve"> Andrius Dobranskis, Lina Skrupskelienė, Arūnas Barbšys, Arūnas Tuma.</w:t>
      </w:r>
    </w:p>
    <w:p w14:paraId="2D5B6C5A"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2D5B6C5B" w14:textId="77777777" w:rsidR="00B412AC" w:rsidRDefault="00B412AC" w:rsidP="00B412AC">
      <w:pPr>
        <w:ind w:firstLine="720"/>
        <w:jc w:val="both"/>
        <w:rPr>
          <w:szCs w:val="24"/>
          <w:lang w:eastAsia="en-US"/>
        </w:rPr>
      </w:pPr>
      <w:r w:rsidRPr="00B412AC">
        <w:rPr>
          <w:szCs w:val="24"/>
          <w:lang w:eastAsia="en-US"/>
        </w:rPr>
        <w:t>Darbotvarkei pritarta</w:t>
      </w:r>
      <w:r w:rsidR="007A4701">
        <w:rPr>
          <w:szCs w:val="24"/>
          <w:lang w:eastAsia="en-US"/>
        </w:rPr>
        <w:t>(bendru sutarimu)</w:t>
      </w:r>
      <w:r w:rsidRPr="00B412AC">
        <w:rPr>
          <w:szCs w:val="24"/>
          <w:lang w:eastAsia="en-US"/>
        </w:rPr>
        <w:t>:</w:t>
      </w:r>
    </w:p>
    <w:p w14:paraId="2D5B6C5C" w14:textId="77777777" w:rsidR="005F2AFC" w:rsidRPr="005F2AFC" w:rsidRDefault="005F2AFC" w:rsidP="005F2AFC">
      <w:pPr>
        <w:ind w:firstLine="720"/>
        <w:jc w:val="both"/>
        <w:rPr>
          <w:szCs w:val="24"/>
          <w:lang w:eastAsia="en-US"/>
        </w:rPr>
      </w:pPr>
      <w:r w:rsidRPr="005F2AFC">
        <w:rPr>
          <w:szCs w:val="24"/>
          <w:lang w:eastAsia="en-US"/>
        </w:rPr>
        <w:t>1. Dėl prašymo atleisti nuo žemės mokesčio arba jį sumažinti. Pranešėja K. Petraitienė.</w:t>
      </w:r>
    </w:p>
    <w:p w14:paraId="2D5B6C5D" w14:textId="77777777" w:rsidR="005F2AFC" w:rsidRPr="005F2AFC" w:rsidRDefault="005F2AFC" w:rsidP="005F2AFC">
      <w:pPr>
        <w:ind w:firstLine="720"/>
        <w:jc w:val="both"/>
        <w:rPr>
          <w:szCs w:val="24"/>
          <w:lang w:eastAsia="en-US"/>
        </w:rPr>
      </w:pPr>
      <w:r w:rsidRPr="005F2AFC">
        <w:rPr>
          <w:szCs w:val="24"/>
          <w:lang w:eastAsia="en-US"/>
        </w:rPr>
        <w:t>2. Dėl Klaipėdos miesto savivaldybės tarybos 2019 m. sausio 31 d. sprendimo Nr. T2-19 „Dėl Klaipėdos miesto savivaldybės 2019–2021 metų strateginio veiklos plano patvirtinimo“ pakeitimo. Pranešėja I. Butenienė.</w:t>
      </w:r>
    </w:p>
    <w:p w14:paraId="2D5B6C5E" w14:textId="77777777" w:rsidR="005F2AFC" w:rsidRPr="005F2AFC" w:rsidRDefault="005F2AFC" w:rsidP="005F2AFC">
      <w:pPr>
        <w:ind w:firstLine="720"/>
        <w:jc w:val="both"/>
        <w:rPr>
          <w:szCs w:val="24"/>
          <w:lang w:eastAsia="en-US"/>
        </w:rPr>
      </w:pPr>
      <w:r w:rsidRPr="005F2AFC">
        <w:rPr>
          <w:szCs w:val="24"/>
          <w:lang w:eastAsia="en-US"/>
        </w:rPr>
        <w:t>3. Dėl Klaipėdos miesto savivaldybės tarybos 2019 m. vasario 21 d. sprendimo Nr. T2-37 „Dėl Klaipėdos miesto savivaldybės 2019 metų biudžeto patvirtinimo“ pa</w:t>
      </w:r>
      <w:r w:rsidR="008619D4">
        <w:rPr>
          <w:szCs w:val="24"/>
          <w:lang w:eastAsia="en-US"/>
        </w:rPr>
        <w:t>keitimo. Pranešėja A. Špučienė.</w:t>
      </w:r>
    </w:p>
    <w:p w14:paraId="2D5B6C5F" w14:textId="77777777" w:rsidR="005F2AFC" w:rsidRPr="005F2AFC" w:rsidRDefault="005F2AFC" w:rsidP="005F2AFC">
      <w:pPr>
        <w:ind w:firstLine="720"/>
        <w:jc w:val="both"/>
        <w:rPr>
          <w:szCs w:val="24"/>
          <w:lang w:eastAsia="en-US"/>
        </w:rPr>
      </w:pPr>
      <w:r w:rsidRPr="005F2AFC">
        <w:rPr>
          <w:szCs w:val="24"/>
          <w:lang w:eastAsia="en-US"/>
        </w:rPr>
        <w:t>4. Dėl Klaipėdos miesto savivaldybės vietinės reikšmės kelių sąrašo patvirtinimo. Pranešėja M. Buivydienė.</w:t>
      </w:r>
    </w:p>
    <w:p w14:paraId="2D5B6C60" w14:textId="77777777" w:rsidR="005F2AFC" w:rsidRPr="005F2AFC" w:rsidRDefault="005F2AFC" w:rsidP="005F2AFC">
      <w:pPr>
        <w:ind w:firstLine="720"/>
        <w:jc w:val="both"/>
        <w:rPr>
          <w:szCs w:val="24"/>
          <w:lang w:eastAsia="en-US"/>
        </w:rPr>
      </w:pPr>
      <w:r w:rsidRPr="005F2AFC">
        <w:rPr>
          <w:szCs w:val="24"/>
          <w:lang w:eastAsia="en-US"/>
        </w:rPr>
        <w:t>5. Dėl  viešosios įstaigos „Klaipėdos butai“ vadovo veiklos ataskaitos pateikimo. Pranešėja D. Netikšienė.</w:t>
      </w:r>
    </w:p>
    <w:p w14:paraId="2D5B6C61" w14:textId="77777777" w:rsidR="005F2AFC" w:rsidRPr="005F2AFC" w:rsidRDefault="005F2AFC" w:rsidP="005F2AFC">
      <w:pPr>
        <w:ind w:firstLine="720"/>
        <w:jc w:val="both"/>
        <w:rPr>
          <w:szCs w:val="24"/>
          <w:lang w:eastAsia="en-US"/>
        </w:rPr>
      </w:pPr>
      <w:r w:rsidRPr="005F2AFC">
        <w:rPr>
          <w:szCs w:val="24"/>
          <w:lang w:eastAsia="en-US"/>
        </w:rPr>
        <w:t>6. Informacija dėl Smeltės individualių namų savininkų bendruomenės skundo „ Dėl uosto įmonės Kamineros veiklos“. Pranešėjas A. Šimkus.</w:t>
      </w:r>
    </w:p>
    <w:p w14:paraId="2D5B6C62" w14:textId="77777777" w:rsidR="005F2AFC" w:rsidRPr="005F2AFC" w:rsidRDefault="005F2AFC" w:rsidP="005F2AFC">
      <w:pPr>
        <w:ind w:firstLine="720"/>
        <w:jc w:val="both"/>
        <w:rPr>
          <w:szCs w:val="24"/>
          <w:lang w:eastAsia="en-US"/>
        </w:rPr>
      </w:pPr>
      <w:r w:rsidRPr="005F2AFC">
        <w:rPr>
          <w:szCs w:val="24"/>
          <w:lang w:eastAsia="en-US"/>
        </w:rPr>
        <w:t>7.</w:t>
      </w:r>
      <w:r w:rsidR="00E226AD">
        <w:rPr>
          <w:szCs w:val="24"/>
          <w:lang w:eastAsia="en-US"/>
        </w:rPr>
        <w:t xml:space="preserve"> Dėl atstovo delegavimo į Šeimų</w:t>
      </w:r>
      <w:r w:rsidRPr="005F2AFC">
        <w:rPr>
          <w:szCs w:val="24"/>
          <w:lang w:eastAsia="en-US"/>
        </w:rPr>
        <w:t xml:space="preserve"> tarybą. Pranešėjas A. Šimkus.</w:t>
      </w:r>
    </w:p>
    <w:p w14:paraId="2D5B6C63" w14:textId="77777777" w:rsidR="005F2AFC" w:rsidRPr="005F2AFC" w:rsidRDefault="005F2AFC" w:rsidP="005F2AFC">
      <w:pPr>
        <w:ind w:firstLine="720"/>
        <w:jc w:val="both"/>
        <w:rPr>
          <w:szCs w:val="24"/>
          <w:lang w:eastAsia="en-US"/>
        </w:rPr>
      </w:pPr>
      <w:r w:rsidRPr="005F2AFC">
        <w:rPr>
          <w:szCs w:val="24"/>
          <w:lang w:eastAsia="en-US"/>
        </w:rPr>
        <w:t>8. Dėl atstovo delegavimo į Nevyriausybinių organizacijų tarybą. Pranešėjas A. Šimkus.</w:t>
      </w:r>
    </w:p>
    <w:p w14:paraId="2D5B6C64" w14:textId="77777777" w:rsidR="005F2AFC" w:rsidRPr="005F2AFC" w:rsidRDefault="005F2AFC" w:rsidP="005F2AFC">
      <w:pPr>
        <w:ind w:firstLine="720"/>
        <w:jc w:val="both"/>
        <w:rPr>
          <w:szCs w:val="24"/>
          <w:lang w:eastAsia="en-US"/>
        </w:rPr>
      </w:pPr>
      <w:r w:rsidRPr="005F2AFC">
        <w:rPr>
          <w:szCs w:val="24"/>
          <w:lang w:eastAsia="en-US"/>
        </w:rPr>
        <w:t>9. Dėl atstovo delegavimo į Neįgaliųjų reikalų tarybą. Pranešėjas A. Šimkus.</w:t>
      </w:r>
    </w:p>
    <w:p w14:paraId="2D5B6C65" w14:textId="77777777" w:rsidR="00B412AC" w:rsidRPr="00B412AC" w:rsidRDefault="00B412AC" w:rsidP="005F2AFC">
      <w:pPr>
        <w:jc w:val="both"/>
        <w:rPr>
          <w:szCs w:val="24"/>
          <w:lang w:eastAsia="en-US"/>
        </w:rPr>
      </w:pPr>
    </w:p>
    <w:p w14:paraId="2D5B6C66" w14:textId="77777777" w:rsidR="005F2AFC" w:rsidRDefault="005F2AFC" w:rsidP="005F2AFC">
      <w:pPr>
        <w:ind w:firstLine="720"/>
        <w:jc w:val="both"/>
        <w:rPr>
          <w:szCs w:val="24"/>
          <w:lang w:eastAsia="en-US"/>
        </w:rPr>
      </w:pPr>
      <w:r>
        <w:rPr>
          <w:szCs w:val="24"/>
          <w:lang w:eastAsia="en-US"/>
        </w:rPr>
        <w:t>1</w:t>
      </w:r>
      <w:r w:rsidR="00B412AC" w:rsidRPr="00B412AC">
        <w:rPr>
          <w:szCs w:val="24"/>
          <w:lang w:eastAsia="en-US"/>
        </w:rPr>
        <w:t xml:space="preserve">. SVARSTYTA. </w:t>
      </w:r>
      <w:r>
        <w:rPr>
          <w:szCs w:val="24"/>
          <w:lang w:eastAsia="en-US"/>
        </w:rPr>
        <w:t>Prašymas</w:t>
      </w:r>
      <w:r w:rsidRPr="005F2AFC">
        <w:rPr>
          <w:szCs w:val="24"/>
          <w:lang w:eastAsia="en-US"/>
        </w:rPr>
        <w:t xml:space="preserve"> atleisti nuo žemės mokesčio arba jį sumažinti. </w:t>
      </w:r>
    </w:p>
    <w:p w14:paraId="2D5B6C67" w14:textId="77777777" w:rsidR="00A4130F" w:rsidRDefault="005F2AFC" w:rsidP="005F2AFC">
      <w:pPr>
        <w:ind w:firstLine="720"/>
        <w:jc w:val="both"/>
        <w:rPr>
          <w:szCs w:val="24"/>
          <w:lang w:eastAsia="en-US"/>
        </w:rPr>
      </w:pPr>
      <w:r>
        <w:rPr>
          <w:szCs w:val="24"/>
          <w:lang w:eastAsia="en-US"/>
        </w:rPr>
        <w:t>Pranešėja K. Petraitienė pristato sprendimo projektą, kuriuo siūlo</w:t>
      </w:r>
      <w:r w:rsidR="00A4130F" w:rsidRPr="00A4130F">
        <w:rPr>
          <w:szCs w:val="24"/>
          <w:lang w:eastAsia="en-US"/>
        </w:rPr>
        <w:t xml:space="preserve"> neatleisti savivaldybės bi</w:t>
      </w:r>
      <w:r>
        <w:rPr>
          <w:szCs w:val="24"/>
          <w:lang w:eastAsia="en-US"/>
        </w:rPr>
        <w:t>udžeto sąskaita E. G. J.</w:t>
      </w:r>
      <w:r w:rsidR="00A4130F" w:rsidRPr="00A4130F">
        <w:rPr>
          <w:szCs w:val="24"/>
          <w:lang w:eastAsia="en-US"/>
        </w:rPr>
        <w:t xml:space="preserve"> nuo 2016 metų 1873 Eur žemės mokesčio mokėjimo ir nemažinti šio mokesčio už žemės sklypą, adresu Nemuno g. 47, Klaipėda, nes žemės sklypas E. G. J. mokestiniu laikotarpiu priklausė nuosavybės teise, kuri įpareigoja savininką vykdyti pareigas, kylančias iš jos, bei mokėti su tuo susijusius mokesčius.  </w:t>
      </w:r>
      <w:r>
        <w:rPr>
          <w:szCs w:val="24"/>
          <w:lang w:eastAsia="en-US"/>
        </w:rPr>
        <w:t xml:space="preserve">Projektas parengtas, nes </w:t>
      </w:r>
      <w:r w:rsidR="00A4130F" w:rsidRPr="00A4130F">
        <w:rPr>
          <w:szCs w:val="24"/>
          <w:lang w:eastAsia="en-US"/>
        </w:rPr>
        <w:t>fizinio asmens vardu gautas prašymas atleisti nuo 2016 m. apskaičiuoto žemės mokesčio arba sumažinti šį mokestį, taikant mažesnį mokesčio tarifą.</w:t>
      </w:r>
      <w:r>
        <w:rPr>
          <w:szCs w:val="24"/>
          <w:lang w:eastAsia="en-US"/>
        </w:rPr>
        <w:t xml:space="preserve"> </w:t>
      </w:r>
      <w:r w:rsidR="00A4130F" w:rsidRPr="00A4130F">
        <w:rPr>
          <w:szCs w:val="24"/>
          <w:lang w:eastAsia="en-US"/>
        </w:rPr>
        <w:t>Patikrinimo metu buvo nustatyta, kad sklypas visiškai neprižiūrimas, jame likusi namo griuvėsių dalis, didžioji dalis teritorijos neaptverta, apaugusi žole, krūmokšniais. Kadangi bendrasavininkiai į raginimą sutvarkyti žemės sklypą nereagavo, todėl jų nuosavybės teise valdomas sklypas buvo įtrauktas į Nenaudojamų kitos paskirties privačių žemės</w:t>
      </w:r>
      <w:r>
        <w:rPr>
          <w:szCs w:val="24"/>
          <w:lang w:eastAsia="en-US"/>
        </w:rPr>
        <w:t xml:space="preserve"> sklypų Klaipėdos mieste sąrašą.</w:t>
      </w:r>
      <w:r w:rsidR="00A4130F" w:rsidRPr="00A4130F">
        <w:rPr>
          <w:szCs w:val="24"/>
          <w:lang w:eastAsia="en-US"/>
        </w:rPr>
        <w:t xml:space="preserve"> </w:t>
      </w:r>
      <w:r>
        <w:rPr>
          <w:szCs w:val="24"/>
          <w:lang w:eastAsia="en-US"/>
        </w:rPr>
        <w:t>Pažymi</w:t>
      </w:r>
      <w:r w:rsidR="00A4130F" w:rsidRPr="00A4130F">
        <w:rPr>
          <w:szCs w:val="24"/>
          <w:lang w:eastAsia="en-US"/>
        </w:rPr>
        <w:t>, kad net po maksimalaus apmokestinimo, žemės sklypo, esančio Nemuno g. 47, Klaipėda, savininkai tvarkymo darbų nevykdė, taip pat sklype esantis nekilnojamasis turtas, kurio dalis priklausė E. G. J., 2013-2018 m. laikotarpiu buvo kasmet traukiamas į tarybos sprendimais tvirtinamus netvarkomo arba apleisto, arba nenaudojamo, arba naudojamo ne pagal paskirtį nekilnojamojo turto sąrašus.</w:t>
      </w:r>
      <w:r>
        <w:rPr>
          <w:szCs w:val="24"/>
          <w:lang w:eastAsia="en-US"/>
        </w:rPr>
        <w:t xml:space="preserve"> </w:t>
      </w:r>
      <w:r w:rsidR="00A4130F" w:rsidRPr="00A4130F">
        <w:rPr>
          <w:szCs w:val="24"/>
          <w:lang w:eastAsia="en-US"/>
        </w:rPr>
        <w:t xml:space="preserve">Fizinio asmens, nevykdančio su nuosavybe susijusių pareigų, atleidimas nuo žemės mokesčio mokėjimo ar šio mokesčio sumažinimas neatitiktų mokesčių mokėtojų lygybės, teisingumo ir visuotinio privalomumo principo, įtvirtinto LR </w:t>
      </w:r>
      <w:r>
        <w:rPr>
          <w:szCs w:val="24"/>
          <w:lang w:eastAsia="en-US"/>
        </w:rPr>
        <w:t xml:space="preserve">Mokesčių administravimo įstatyme. </w:t>
      </w:r>
    </w:p>
    <w:p w14:paraId="2D5B6C68" w14:textId="77777777" w:rsidR="00D22C77" w:rsidRPr="00A4130F" w:rsidRDefault="00D22C77" w:rsidP="005F2AFC">
      <w:pPr>
        <w:ind w:firstLine="720"/>
        <w:jc w:val="both"/>
        <w:rPr>
          <w:szCs w:val="24"/>
          <w:lang w:eastAsia="en-US"/>
        </w:rPr>
      </w:pPr>
      <w:r>
        <w:rPr>
          <w:szCs w:val="24"/>
          <w:lang w:eastAsia="en-US"/>
        </w:rPr>
        <w:t>Komiteto nariai pastabų ir pasiūlymų neturi.</w:t>
      </w:r>
    </w:p>
    <w:p w14:paraId="2D5B6C69" w14:textId="77777777" w:rsidR="00A4130F" w:rsidRPr="00B412AC" w:rsidRDefault="005F2AFC" w:rsidP="005A6601">
      <w:pPr>
        <w:ind w:firstLine="720"/>
        <w:jc w:val="both"/>
        <w:rPr>
          <w:szCs w:val="24"/>
          <w:lang w:eastAsia="en-US"/>
        </w:rPr>
      </w:pPr>
      <w:r>
        <w:rPr>
          <w:szCs w:val="24"/>
          <w:lang w:eastAsia="en-US"/>
        </w:rPr>
        <w:lastRenderedPageBreak/>
        <w:t>A. Šimkus siūlo pritarti sprendimo projektui bendru sutarimu.</w:t>
      </w:r>
    </w:p>
    <w:p w14:paraId="2D5B6C6A" w14:textId="77777777" w:rsidR="005A6601" w:rsidRDefault="00B412AC" w:rsidP="00B412AC">
      <w:pPr>
        <w:ind w:firstLine="720"/>
        <w:jc w:val="both"/>
        <w:rPr>
          <w:szCs w:val="24"/>
          <w:lang w:eastAsia="en-US"/>
        </w:rPr>
      </w:pPr>
      <w:r w:rsidRPr="00B412AC">
        <w:rPr>
          <w:szCs w:val="24"/>
          <w:lang w:eastAsia="en-US"/>
        </w:rPr>
        <w:t xml:space="preserve">NUTARTA. </w:t>
      </w:r>
      <w:r w:rsidR="008619D4">
        <w:rPr>
          <w:szCs w:val="24"/>
          <w:lang w:eastAsia="en-US"/>
        </w:rPr>
        <w:t>Pritarti sprendimo projektui (bendru sutarimu).</w:t>
      </w:r>
    </w:p>
    <w:p w14:paraId="2D5B6C6B" w14:textId="77777777" w:rsidR="005A6601" w:rsidRDefault="005A6601" w:rsidP="00B412AC">
      <w:pPr>
        <w:ind w:firstLine="720"/>
        <w:jc w:val="both"/>
        <w:rPr>
          <w:szCs w:val="24"/>
          <w:lang w:eastAsia="en-US"/>
        </w:rPr>
      </w:pPr>
    </w:p>
    <w:p w14:paraId="2D5B6C6C" w14:textId="77777777" w:rsidR="008619D4" w:rsidRDefault="008619D4" w:rsidP="008619D4">
      <w:pPr>
        <w:ind w:firstLine="720"/>
        <w:jc w:val="both"/>
        <w:rPr>
          <w:szCs w:val="24"/>
          <w:lang w:eastAsia="en-US"/>
        </w:rPr>
      </w:pPr>
      <w:r>
        <w:rPr>
          <w:szCs w:val="24"/>
          <w:lang w:eastAsia="en-US"/>
        </w:rPr>
        <w:t>2</w:t>
      </w:r>
      <w:r w:rsidR="005A6601" w:rsidRPr="005A6601">
        <w:rPr>
          <w:szCs w:val="24"/>
          <w:lang w:eastAsia="en-US"/>
        </w:rPr>
        <w:t xml:space="preserve">. SVARSTYTA. </w:t>
      </w:r>
      <w:r w:rsidRPr="008619D4">
        <w:rPr>
          <w:szCs w:val="24"/>
          <w:lang w:eastAsia="en-US"/>
        </w:rPr>
        <w:t>Klaipėdos miesto savivaldybės tarybos 2019 m. sausio 31 d. sprendimo Nr. T2-19 „Dėl Klaipėdos miesto savivaldybės 2019–2021 metų strateginio veikl</w:t>
      </w:r>
      <w:r>
        <w:rPr>
          <w:szCs w:val="24"/>
          <w:lang w:eastAsia="en-US"/>
        </w:rPr>
        <w:t>os plano patvirtinimo“ pakeitimas</w:t>
      </w:r>
      <w:r w:rsidRPr="008619D4">
        <w:rPr>
          <w:szCs w:val="24"/>
          <w:lang w:eastAsia="en-US"/>
        </w:rPr>
        <w:t>.</w:t>
      </w:r>
    </w:p>
    <w:p w14:paraId="2D5B6C6D" w14:textId="77777777" w:rsidR="00330F9F" w:rsidRPr="0097431A" w:rsidRDefault="0097431A" w:rsidP="0097431A">
      <w:pPr>
        <w:ind w:firstLine="720"/>
        <w:jc w:val="both"/>
        <w:rPr>
          <w:bCs/>
          <w:szCs w:val="24"/>
          <w:lang w:eastAsia="en-US"/>
        </w:rPr>
      </w:pPr>
      <w:r>
        <w:rPr>
          <w:szCs w:val="24"/>
          <w:lang w:eastAsia="en-US"/>
        </w:rPr>
        <w:t>Pranešėja I. Butenienė pristato sprendimo projektą, kurio tikslas</w:t>
      </w:r>
      <w:r w:rsidRPr="0097431A">
        <w:rPr>
          <w:szCs w:val="24"/>
          <w:lang w:eastAsia="en-US"/>
        </w:rPr>
        <w:t xml:space="preserve"> pakeisti Klaipėdos miesto savivaldybės 2019–2021 m. </w:t>
      </w:r>
      <w:r>
        <w:rPr>
          <w:szCs w:val="24"/>
          <w:lang w:eastAsia="en-US"/>
        </w:rPr>
        <w:t>strateginio veiklos plano</w:t>
      </w:r>
      <w:r w:rsidRPr="0097431A">
        <w:rPr>
          <w:bCs/>
          <w:szCs w:val="24"/>
          <w:lang w:eastAsia="en-US"/>
        </w:rPr>
        <w:t xml:space="preserve"> programas, siekiant reaguoti į pokyčius ir užtikrinti tinkamą veiklos plano tikslų bei uždavinių įgyvendinimą.</w:t>
      </w:r>
      <w:r>
        <w:rPr>
          <w:bCs/>
          <w:szCs w:val="24"/>
          <w:lang w:eastAsia="en-US"/>
        </w:rPr>
        <w:t xml:space="preserve"> </w:t>
      </w:r>
      <w:r w:rsidRPr="0097431A">
        <w:rPr>
          <w:szCs w:val="24"/>
          <w:lang w:eastAsia="en-US"/>
        </w:rPr>
        <w:t>Sprendimo projekta</w:t>
      </w:r>
      <w:r>
        <w:rPr>
          <w:szCs w:val="24"/>
          <w:lang w:eastAsia="en-US"/>
        </w:rPr>
        <w:t>s parengtas, nes</w:t>
      </w:r>
      <w:r>
        <w:rPr>
          <w:bCs/>
          <w:szCs w:val="24"/>
          <w:lang w:eastAsia="en-US"/>
        </w:rPr>
        <w:t xml:space="preserve"> </w:t>
      </w:r>
      <w:r w:rsidRPr="0097431A">
        <w:rPr>
          <w:szCs w:val="24"/>
          <w:lang w:eastAsia="en-US"/>
        </w:rPr>
        <w:t>buvo priimti teisės aktai, kurie įtakoja strateginio veiklos p</w:t>
      </w:r>
      <w:r>
        <w:rPr>
          <w:szCs w:val="24"/>
          <w:lang w:eastAsia="en-US"/>
        </w:rPr>
        <w:t>lano programų turinį bei</w:t>
      </w:r>
      <w:r>
        <w:rPr>
          <w:bCs/>
          <w:szCs w:val="24"/>
          <w:lang w:eastAsia="en-US"/>
        </w:rPr>
        <w:t xml:space="preserve"> </w:t>
      </w:r>
      <w:r w:rsidRPr="0097431A">
        <w:rPr>
          <w:szCs w:val="24"/>
          <w:lang w:eastAsia="en-US"/>
        </w:rPr>
        <w:t xml:space="preserve">Savivaldybės administracijos struktūriniai padaliniai (asignavimų valdytojai) pateikė prašymus dėl strateginio veiklos plano programų tikslinimo. </w:t>
      </w:r>
      <w:r>
        <w:rPr>
          <w:bCs/>
          <w:szCs w:val="24"/>
          <w:lang w:eastAsia="en-US"/>
        </w:rPr>
        <w:t xml:space="preserve">Informuoja, kad </w:t>
      </w:r>
      <w:r>
        <w:rPr>
          <w:szCs w:val="24"/>
          <w:lang w:eastAsia="en-US"/>
        </w:rPr>
        <w:t xml:space="preserve">siūlomi keitimai </w:t>
      </w:r>
      <w:r w:rsidRPr="0097431A">
        <w:rPr>
          <w:szCs w:val="24"/>
          <w:lang w:eastAsia="en-US"/>
        </w:rPr>
        <w:t>Nr. 02, 03, 05, 06, 07, 08, 10, 11 ir 12</w:t>
      </w:r>
      <w:r>
        <w:rPr>
          <w:szCs w:val="24"/>
          <w:lang w:eastAsia="en-US"/>
        </w:rPr>
        <w:t xml:space="preserve"> programose.</w:t>
      </w:r>
      <w:r w:rsidR="00330F9F" w:rsidRPr="00330F9F">
        <w:rPr>
          <w:szCs w:val="24"/>
          <w:lang w:eastAsia="en-US"/>
        </w:rPr>
        <w:t xml:space="preserve"> Tru</w:t>
      </w:r>
      <w:r>
        <w:rPr>
          <w:szCs w:val="24"/>
          <w:lang w:eastAsia="en-US"/>
        </w:rPr>
        <w:t>mpai apžvelgia ir</w:t>
      </w:r>
      <w:r w:rsidR="00330F9F" w:rsidRPr="00330F9F">
        <w:rPr>
          <w:szCs w:val="24"/>
          <w:lang w:eastAsia="en-US"/>
        </w:rPr>
        <w:t xml:space="preserve"> akcentuoja pagrindinius pakeitimus</w:t>
      </w:r>
      <w:r>
        <w:rPr>
          <w:szCs w:val="24"/>
          <w:lang w:eastAsia="en-US"/>
        </w:rPr>
        <w:t xml:space="preserve"> programose</w:t>
      </w:r>
      <w:r w:rsidR="00330F9F" w:rsidRPr="00330F9F">
        <w:rPr>
          <w:szCs w:val="24"/>
          <w:lang w:eastAsia="en-US"/>
        </w:rPr>
        <w:t>. Išsamiai pristato bei pakomentuoja komiteto kuruojamas programas, peržvelgia investicinius projektus</w:t>
      </w:r>
      <w:r>
        <w:rPr>
          <w:szCs w:val="24"/>
          <w:lang w:eastAsia="en-US"/>
        </w:rPr>
        <w:t xml:space="preserve"> ir esminius pakeitimus juose, a</w:t>
      </w:r>
      <w:r w:rsidR="00330F9F" w:rsidRPr="00330F9F">
        <w:rPr>
          <w:szCs w:val="24"/>
          <w:lang w:eastAsia="en-US"/>
        </w:rPr>
        <w:t xml:space="preserve">tsako į komiteto narių pateiktus </w:t>
      </w:r>
      <w:r>
        <w:rPr>
          <w:szCs w:val="24"/>
          <w:lang w:eastAsia="en-US"/>
        </w:rPr>
        <w:t>klausimus.</w:t>
      </w:r>
    </w:p>
    <w:p w14:paraId="2D5B6C6E" w14:textId="77777777" w:rsidR="005A6601" w:rsidRDefault="0097431A" w:rsidP="005A6601">
      <w:pPr>
        <w:ind w:firstLine="720"/>
        <w:jc w:val="both"/>
        <w:rPr>
          <w:szCs w:val="24"/>
          <w:lang w:eastAsia="en-US"/>
        </w:rPr>
      </w:pPr>
      <w:r>
        <w:rPr>
          <w:szCs w:val="24"/>
          <w:lang w:eastAsia="en-US"/>
        </w:rPr>
        <w:t>R. Arcišauskienė</w:t>
      </w:r>
      <w:r w:rsidR="00D22C77">
        <w:rPr>
          <w:szCs w:val="24"/>
          <w:lang w:eastAsia="en-US"/>
        </w:rPr>
        <w:t xml:space="preserve">, Paupių seniūnaitijos seniūnaitė, prašo </w:t>
      </w:r>
      <w:r w:rsidR="007B15D6">
        <w:rPr>
          <w:szCs w:val="24"/>
          <w:lang w:eastAsia="en-US"/>
        </w:rPr>
        <w:t>pradėti tvarkyti Klemiškės gatvę   2021 m. bei</w:t>
      </w:r>
      <w:r w:rsidR="00D22C77">
        <w:rPr>
          <w:szCs w:val="24"/>
          <w:lang w:eastAsia="en-US"/>
        </w:rPr>
        <w:t xml:space="preserve"> pradėti nors projektuoti Paupio rajono vidinių gatvių asfaltavimą.</w:t>
      </w:r>
    </w:p>
    <w:p w14:paraId="2D5B6C6F" w14:textId="77777777" w:rsidR="00D22C77" w:rsidRPr="005A6601" w:rsidRDefault="00D22C77" w:rsidP="005A6601">
      <w:pPr>
        <w:ind w:firstLine="720"/>
        <w:jc w:val="both"/>
        <w:rPr>
          <w:szCs w:val="24"/>
          <w:lang w:eastAsia="en-US"/>
        </w:rPr>
      </w:pPr>
      <w:r>
        <w:rPr>
          <w:szCs w:val="24"/>
          <w:lang w:eastAsia="en-US"/>
        </w:rPr>
        <w:t>I. Butenienė kalba apie vykdomus projektus ir pakomentuoja esamą situaciją.</w:t>
      </w:r>
    </w:p>
    <w:p w14:paraId="2D5B6C70" w14:textId="77777777" w:rsidR="008619D4" w:rsidRPr="008619D4" w:rsidRDefault="008619D4" w:rsidP="008619D4">
      <w:pPr>
        <w:jc w:val="both"/>
        <w:rPr>
          <w:szCs w:val="24"/>
          <w:lang w:eastAsia="en-US"/>
        </w:rPr>
      </w:pPr>
      <w:r>
        <w:rPr>
          <w:szCs w:val="24"/>
          <w:lang w:eastAsia="en-US"/>
        </w:rPr>
        <w:t xml:space="preserve">           </w:t>
      </w:r>
      <w:r w:rsidR="005A6601" w:rsidRPr="005A6601">
        <w:rPr>
          <w:szCs w:val="24"/>
          <w:lang w:eastAsia="en-US"/>
        </w:rPr>
        <w:t xml:space="preserve"> </w:t>
      </w:r>
      <w:r w:rsidRPr="008619D4">
        <w:rPr>
          <w:szCs w:val="24"/>
          <w:lang w:eastAsia="en-US"/>
        </w:rPr>
        <w:t>A. Šimkus siūlo pritarti sprendimo projektui bendru sutarimu.</w:t>
      </w:r>
    </w:p>
    <w:p w14:paraId="2D5B6C71" w14:textId="77777777" w:rsidR="008619D4" w:rsidRPr="008619D4" w:rsidRDefault="008619D4" w:rsidP="008619D4">
      <w:pPr>
        <w:ind w:firstLine="720"/>
        <w:jc w:val="both"/>
        <w:rPr>
          <w:szCs w:val="24"/>
          <w:lang w:eastAsia="en-US"/>
        </w:rPr>
      </w:pPr>
      <w:r w:rsidRPr="008619D4">
        <w:rPr>
          <w:szCs w:val="24"/>
          <w:lang w:eastAsia="en-US"/>
        </w:rPr>
        <w:t>NUTARTA. Pritarti sprendimo projektui (bendru sutarimu).</w:t>
      </w:r>
    </w:p>
    <w:p w14:paraId="2D5B6C72" w14:textId="77777777" w:rsidR="005A6601" w:rsidRPr="005A6601" w:rsidRDefault="005A6601" w:rsidP="00A60627">
      <w:pPr>
        <w:jc w:val="both"/>
        <w:rPr>
          <w:szCs w:val="24"/>
          <w:lang w:eastAsia="en-US"/>
        </w:rPr>
      </w:pPr>
    </w:p>
    <w:p w14:paraId="2D5B6C73" w14:textId="77777777" w:rsidR="008619D4" w:rsidRDefault="008619D4" w:rsidP="008619D4">
      <w:pPr>
        <w:ind w:firstLine="720"/>
        <w:jc w:val="both"/>
        <w:rPr>
          <w:szCs w:val="24"/>
          <w:lang w:eastAsia="en-US"/>
        </w:rPr>
      </w:pPr>
      <w:r>
        <w:rPr>
          <w:szCs w:val="24"/>
          <w:lang w:eastAsia="en-US"/>
        </w:rPr>
        <w:t>3</w:t>
      </w:r>
      <w:r w:rsidR="005A6601" w:rsidRPr="005A6601">
        <w:rPr>
          <w:szCs w:val="24"/>
          <w:lang w:eastAsia="en-US"/>
        </w:rPr>
        <w:t xml:space="preserve">. SVARSTYTA. </w:t>
      </w:r>
      <w:r w:rsidRPr="008619D4">
        <w:rPr>
          <w:szCs w:val="24"/>
          <w:lang w:eastAsia="en-US"/>
        </w:rPr>
        <w:t>Klaipėdos miesto savivaldybės tarybos 2019 m. vasario 21 d. sprendimo Nr. T2-37 „Dėl Klaipėdos miesto savivaldybės 2019 metų biudžeto patvirtinimo“ pa</w:t>
      </w:r>
      <w:r>
        <w:rPr>
          <w:szCs w:val="24"/>
          <w:lang w:eastAsia="en-US"/>
        </w:rPr>
        <w:t>keitimas.</w:t>
      </w:r>
    </w:p>
    <w:p w14:paraId="2D5B6C74" w14:textId="77777777" w:rsidR="00D710BF" w:rsidRPr="00D710BF" w:rsidRDefault="007B15D6" w:rsidP="002305BA">
      <w:pPr>
        <w:ind w:firstLine="720"/>
        <w:jc w:val="both"/>
        <w:rPr>
          <w:szCs w:val="24"/>
          <w:lang w:eastAsia="en-US"/>
        </w:rPr>
      </w:pPr>
      <w:r>
        <w:rPr>
          <w:szCs w:val="24"/>
          <w:lang w:eastAsia="en-US"/>
        </w:rPr>
        <w:t>Pranešėja A. Špučienė sako, kad šiuo sprendimo projektu siūloma</w:t>
      </w:r>
      <w:r w:rsidRPr="007B15D6">
        <w:rPr>
          <w:szCs w:val="24"/>
          <w:lang w:eastAsia="en-US"/>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w:t>
      </w:r>
      <w:r w:rsidRPr="007B15D6">
        <w:rPr>
          <w:bCs/>
          <w:szCs w:val="24"/>
          <w:lang w:eastAsia="en-US"/>
        </w:rPr>
        <w:t xml:space="preserve">ir bendrojo finansavimo </w:t>
      </w:r>
      <w:r w:rsidRPr="007B15D6">
        <w:rPr>
          <w:szCs w:val="24"/>
          <w:lang w:eastAsia="en-US"/>
        </w:rPr>
        <w:t>lėšų, patikslinti asignavimus, nekeičiant bendros asignavimų apimties, pagal ekonominę klasifikaciją</w:t>
      </w:r>
      <w:r w:rsidRPr="007B15D6">
        <w:rPr>
          <w:bCs/>
          <w:szCs w:val="24"/>
          <w:lang w:eastAsia="en-US"/>
        </w:rPr>
        <w:t xml:space="preserve">. </w:t>
      </w:r>
      <w:r w:rsidR="00C5016D">
        <w:rPr>
          <w:szCs w:val="24"/>
          <w:lang w:eastAsia="en-US"/>
        </w:rPr>
        <w:t xml:space="preserve"> </w:t>
      </w:r>
      <w:r w:rsidRPr="007B15D6">
        <w:rPr>
          <w:szCs w:val="24"/>
          <w:lang w:eastAsia="en-US"/>
        </w:rPr>
        <w:t>Šiuo sprendimo projektu biudž</w:t>
      </w:r>
      <w:r>
        <w:rPr>
          <w:szCs w:val="24"/>
          <w:lang w:eastAsia="en-US"/>
        </w:rPr>
        <w:t>eto pajamas siūlo</w:t>
      </w:r>
      <w:r w:rsidRPr="007B15D6">
        <w:rPr>
          <w:szCs w:val="24"/>
          <w:lang w:eastAsia="en-US"/>
        </w:rPr>
        <w:t xml:space="preserve"> padidinti 5494,6 tūkst. Eur, </w:t>
      </w:r>
      <w:r w:rsidR="002305BA">
        <w:rPr>
          <w:szCs w:val="24"/>
          <w:lang w:eastAsia="en-US"/>
        </w:rPr>
        <w:t>Įvardina</w:t>
      </w:r>
      <w:r w:rsidR="00D710BF">
        <w:rPr>
          <w:szCs w:val="24"/>
          <w:lang w:eastAsia="en-US"/>
        </w:rPr>
        <w:t xml:space="preserve"> ir pakomentuoja kokioms programoms siūloma </w:t>
      </w:r>
      <w:r w:rsidR="002305BA">
        <w:rPr>
          <w:szCs w:val="24"/>
          <w:lang w:eastAsia="en-US"/>
        </w:rPr>
        <w:t>koreguoti. P</w:t>
      </w:r>
      <w:r w:rsidR="00D710BF" w:rsidRPr="00D710BF">
        <w:rPr>
          <w:szCs w:val="24"/>
          <w:lang w:eastAsia="en-US"/>
        </w:rPr>
        <w:t xml:space="preserve">riėmus šį sprendimą, asignavimų valdytojams bus patikslinti ir skirti asignavimai programų priemonėms vykdyti iš dotacijų, patikslinti asignavimai pagal ekonominę klasifikaciją. </w:t>
      </w:r>
    </w:p>
    <w:p w14:paraId="2D5B6C75" w14:textId="77777777" w:rsidR="005A6601" w:rsidRPr="005A6601" w:rsidRDefault="00425FF2" w:rsidP="005A6601">
      <w:pPr>
        <w:ind w:firstLine="720"/>
        <w:jc w:val="both"/>
        <w:rPr>
          <w:szCs w:val="24"/>
          <w:lang w:eastAsia="en-US"/>
        </w:rPr>
      </w:pPr>
      <w:r>
        <w:rPr>
          <w:szCs w:val="24"/>
          <w:lang w:eastAsia="en-US"/>
        </w:rPr>
        <w:t>Komiteto nariai pastabų neturi ir pritaria sprendimo projektui.</w:t>
      </w:r>
    </w:p>
    <w:p w14:paraId="2D5B6C76" w14:textId="77777777" w:rsidR="008619D4" w:rsidRPr="008619D4" w:rsidRDefault="008619D4" w:rsidP="008619D4">
      <w:pPr>
        <w:ind w:firstLine="720"/>
        <w:jc w:val="both"/>
        <w:rPr>
          <w:szCs w:val="24"/>
          <w:lang w:eastAsia="en-US"/>
        </w:rPr>
      </w:pPr>
      <w:r w:rsidRPr="008619D4">
        <w:rPr>
          <w:szCs w:val="24"/>
          <w:lang w:eastAsia="en-US"/>
        </w:rPr>
        <w:t>A. Šimkus siūlo pritarti sprendimo projektui bendru sutarimu.</w:t>
      </w:r>
    </w:p>
    <w:p w14:paraId="2D5B6C77" w14:textId="77777777" w:rsidR="008619D4" w:rsidRPr="008619D4" w:rsidRDefault="008619D4" w:rsidP="008619D4">
      <w:pPr>
        <w:ind w:firstLine="720"/>
        <w:jc w:val="both"/>
        <w:rPr>
          <w:szCs w:val="24"/>
          <w:lang w:eastAsia="en-US"/>
        </w:rPr>
      </w:pPr>
      <w:r w:rsidRPr="008619D4">
        <w:rPr>
          <w:szCs w:val="24"/>
          <w:lang w:eastAsia="en-US"/>
        </w:rPr>
        <w:t>NUTARTA. Pritarti sprendimo projektui (bendru sutarimu).</w:t>
      </w:r>
    </w:p>
    <w:p w14:paraId="2D5B6C78" w14:textId="77777777" w:rsidR="008619D4" w:rsidRDefault="008619D4" w:rsidP="00A60627">
      <w:pPr>
        <w:jc w:val="both"/>
        <w:rPr>
          <w:szCs w:val="24"/>
          <w:lang w:eastAsia="en-US"/>
        </w:rPr>
      </w:pPr>
    </w:p>
    <w:p w14:paraId="2D5B6C79" w14:textId="77777777" w:rsidR="002B4DD7" w:rsidRDefault="008619D4" w:rsidP="002B4DD7">
      <w:pPr>
        <w:ind w:firstLine="720"/>
        <w:jc w:val="both"/>
        <w:rPr>
          <w:szCs w:val="24"/>
          <w:lang w:eastAsia="en-US"/>
        </w:rPr>
      </w:pPr>
      <w:r>
        <w:rPr>
          <w:szCs w:val="24"/>
          <w:lang w:eastAsia="en-US"/>
        </w:rPr>
        <w:t>4</w:t>
      </w:r>
      <w:r w:rsidR="005F2AFC" w:rsidRPr="005F2AFC">
        <w:rPr>
          <w:szCs w:val="24"/>
          <w:lang w:eastAsia="en-US"/>
        </w:rPr>
        <w:t xml:space="preserve">. SVARSTYTA. </w:t>
      </w:r>
      <w:r w:rsidR="0057406F" w:rsidRPr="0057406F">
        <w:rPr>
          <w:szCs w:val="24"/>
          <w:lang w:eastAsia="en-US"/>
        </w:rPr>
        <w:t>Klaipėdos miesto savivaldybės vietinės reik</w:t>
      </w:r>
      <w:r w:rsidR="0097431A">
        <w:rPr>
          <w:szCs w:val="24"/>
          <w:lang w:eastAsia="en-US"/>
        </w:rPr>
        <w:t>šmės kelių sąrašo patvirtinimas</w:t>
      </w:r>
      <w:r w:rsidR="0057406F">
        <w:rPr>
          <w:szCs w:val="24"/>
          <w:lang w:eastAsia="en-US"/>
        </w:rPr>
        <w:t>.</w:t>
      </w:r>
    </w:p>
    <w:p w14:paraId="2D5B6C7A" w14:textId="77777777" w:rsidR="002B4DD7" w:rsidRPr="002B4DD7" w:rsidRDefault="002B4DD7" w:rsidP="002B4DD7">
      <w:pPr>
        <w:ind w:firstLine="720"/>
        <w:jc w:val="both"/>
        <w:rPr>
          <w:szCs w:val="24"/>
          <w:lang w:eastAsia="en-US"/>
        </w:rPr>
      </w:pPr>
      <w:r>
        <w:rPr>
          <w:szCs w:val="24"/>
          <w:lang w:eastAsia="en-US"/>
        </w:rPr>
        <w:t>Pranešėja M. Buivydienė sako, kad s</w:t>
      </w:r>
      <w:r w:rsidRPr="002B4DD7">
        <w:rPr>
          <w:szCs w:val="24"/>
          <w:lang w:eastAsia="en-US"/>
        </w:rPr>
        <w:t>iekdamas patvirtinti atnaujintą Klaipėdos miesto savivaldybės vietinės reikšmės kelių sąrašą,  Klaipėdos miesto savivaldybės administracijos Geodezijos ir GIS skyrius parengė teikiamą Tarybos sprendimo projektą. Vietinės reikšmės kelių sąrašą būtina atnaujinti, kad suvienodinti buhalterinės apskaitos registro ir vietinės reikšmės kelių sąrašo duomenis. Sprendimo projektas buvo rengiamas atsižvelgiant į gautas pastabas, dėl vietinės reikšmės kelių sąrašo, iš Klaipėdos miesto savivaldybės administracijos Miesto ūkio departamento Miesto tvarkymo skyriaus bei Finansų ir turto departamento Turto skyriaus.</w:t>
      </w:r>
    </w:p>
    <w:p w14:paraId="2D5B6C7B" w14:textId="77777777" w:rsidR="002B4DD7" w:rsidRDefault="002B4DD7" w:rsidP="002B4DD7">
      <w:pPr>
        <w:ind w:firstLine="720"/>
        <w:jc w:val="both"/>
        <w:rPr>
          <w:szCs w:val="24"/>
          <w:lang w:eastAsia="en-US"/>
        </w:rPr>
      </w:pPr>
      <w:r>
        <w:rPr>
          <w:szCs w:val="24"/>
          <w:lang w:eastAsia="en-US"/>
        </w:rPr>
        <w:t>Pažymi, jog p</w:t>
      </w:r>
      <w:r w:rsidRPr="002B4DD7">
        <w:rPr>
          <w:szCs w:val="24"/>
          <w:lang w:eastAsia="en-US"/>
        </w:rPr>
        <w:t>atvirtinus atnaujintą vietinės reikšmės kelių sąrašą bus įgyvendinti Lietuvos Respublikos kelių įstatymo 6 straipsnio 4 punkt</w:t>
      </w:r>
      <w:r>
        <w:rPr>
          <w:szCs w:val="24"/>
          <w:lang w:eastAsia="en-US"/>
        </w:rPr>
        <w:t xml:space="preserve">o reikalavimai </w:t>
      </w:r>
      <w:r w:rsidRPr="002B4DD7">
        <w:rPr>
          <w:szCs w:val="24"/>
          <w:lang w:eastAsia="en-US"/>
        </w:rPr>
        <w:t xml:space="preserve">ir bus suvienodinti buhalterinės apskaitos registro ir vietinės reikšmės kelių sąrašo duomenys. </w:t>
      </w:r>
    </w:p>
    <w:p w14:paraId="2D5B6C7C" w14:textId="77777777" w:rsidR="00B45C6E" w:rsidRDefault="00B45C6E" w:rsidP="002B4DD7">
      <w:pPr>
        <w:ind w:firstLine="720"/>
        <w:jc w:val="both"/>
        <w:rPr>
          <w:szCs w:val="24"/>
          <w:lang w:eastAsia="en-US"/>
        </w:rPr>
      </w:pPr>
      <w:r>
        <w:rPr>
          <w:szCs w:val="24"/>
          <w:lang w:eastAsia="en-US"/>
        </w:rPr>
        <w:t>A. Tuma domisi</w:t>
      </w:r>
      <w:r w:rsidRPr="00B45C6E">
        <w:rPr>
          <w:szCs w:val="24"/>
          <w:lang w:eastAsia="en-US"/>
        </w:rPr>
        <w:t xml:space="preserve"> ar Skautų gatvė įtraukta</w:t>
      </w:r>
      <w:r>
        <w:rPr>
          <w:szCs w:val="24"/>
          <w:lang w:eastAsia="en-US"/>
        </w:rPr>
        <w:t xml:space="preserve"> į</w:t>
      </w:r>
      <w:r w:rsidRPr="00B45C6E">
        <w:rPr>
          <w:szCs w:val="24"/>
          <w:lang w:eastAsia="en-US"/>
        </w:rPr>
        <w:t xml:space="preserve"> vietinės reik</w:t>
      </w:r>
      <w:r>
        <w:rPr>
          <w:szCs w:val="24"/>
          <w:lang w:eastAsia="en-US"/>
        </w:rPr>
        <w:t>šmės kelių sąrašą.</w:t>
      </w:r>
    </w:p>
    <w:p w14:paraId="2D5B6C7D" w14:textId="77777777" w:rsidR="00B45C6E" w:rsidRDefault="00B45C6E" w:rsidP="002B4DD7">
      <w:pPr>
        <w:ind w:firstLine="720"/>
        <w:jc w:val="both"/>
        <w:rPr>
          <w:szCs w:val="24"/>
          <w:lang w:eastAsia="en-US"/>
        </w:rPr>
      </w:pPr>
      <w:r>
        <w:rPr>
          <w:szCs w:val="24"/>
          <w:lang w:eastAsia="en-US"/>
        </w:rPr>
        <w:t>A. Barbšys prašo pasidomėti ir informuoti.</w:t>
      </w:r>
    </w:p>
    <w:p w14:paraId="2D5B6C7E" w14:textId="77777777" w:rsidR="003C29AC" w:rsidRDefault="00B45C6E" w:rsidP="002B4DD7">
      <w:pPr>
        <w:ind w:firstLine="720"/>
        <w:jc w:val="both"/>
        <w:rPr>
          <w:szCs w:val="24"/>
          <w:lang w:eastAsia="en-US"/>
        </w:rPr>
      </w:pPr>
      <w:r>
        <w:rPr>
          <w:szCs w:val="24"/>
          <w:lang w:eastAsia="en-US"/>
        </w:rPr>
        <w:t>M. Buivydienė pažada pateikti informaciją el. paštu.</w:t>
      </w:r>
      <w:r w:rsidR="00C746A9">
        <w:rPr>
          <w:szCs w:val="24"/>
          <w:lang w:eastAsia="en-US"/>
        </w:rPr>
        <w:t xml:space="preserve"> </w:t>
      </w:r>
    </w:p>
    <w:p w14:paraId="2D5B6C7F" w14:textId="77777777" w:rsidR="008619D4" w:rsidRPr="008619D4" w:rsidRDefault="008619D4" w:rsidP="008619D4">
      <w:pPr>
        <w:ind w:firstLine="720"/>
        <w:jc w:val="both"/>
        <w:rPr>
          <w:szCs w:val="24"/>
          <w:lang w:eastAsia="en-US"/>
        </w:rPr>
      </w:pPr>
      <w:r w:rsidRPr="008619D4">
        <w:rPr>
          <w:szCs w:val="24"/>
          <w:lang w:eastAsia="en-US"/>
        </w:rPr>
        <w:t>A. Šimkus siūlo pritarti sprendimo projektui bendru sutarimu.</w:t>
      </w:r>
    </w:p>
    <w:p w14:paraId="2D5B6C80" w14:textId="77777777" w:rsidR="008619D4" w:rsidRPr="008619D4" w:rsidRDefault="008619D4" w:rsidP="008619D4">
      <w:pPr>
        <w:ind w:firstLine="720"/>
        <w:jc w:val="both"/>
        <w:rPr>
          <w:szCs w:val="24"/>
          <w:lang w:eastAsia="en-US"/>
        </w:rPr>
      </w:pPr>
      <w:r w:rsidRPr="008619D4">
        <w:rPr>
          <w:szCs w:val="24"/>
          <w:lang w:eastAsia="en-US"/>
        </w:rPr>
        <w:t>NUTARTA. Pritarti sprendimo projektui (bendru sutarimu).</w:t>
      </w:r>
    </w:p>
    <w:p w14:paraId="2D5B6C81" w14:textId="77777777" w:rsidR="008619D4" w:rsidRPr="008619D4" w:rsidRDefault="008619D4" w:rsidP="008619D4">
      <w:pPr>
        <w:ind w:firstLine="720"/>
        <w:jc w:val="both"/>
        <w:rPr>
          <w:szCs w:val="24"/>
          <w:lang w:eastAsia="en-US"/>
        </w:rPr>
      </w:pPr>
    </w:p>
    <w:p w14:paraId="2D5B6C82" w14:textId="77777777" w:rsidR="008619D4" w:rsidRPr="005F2AFC" w:rsidRDefault="008619D4" w:rsidP="005F2AFC">
      <w:pPr>
        <w:ind w:firstLine="720"/>
        <w:jc w:val="both"/>
        <w:rPr>
          <w:szCs w:val="24"/>
          <w:lang w:eastAsia="en-US"/>
        </w:rPr>
      </w:pPr>
    </w:p>
    <w:p w14:paraId="2D5B6C83" w14:textId="77777777" w:rsidR="008619D4" w:rsidRPr="005F2AFC" w:rsidRDefault="008619D4" w:rsidP="005F2AFC">
      <w:pPr>
        <w:ind w:firstLine="720"/>
        <w:jc w:val="both"/>
        <w:rPr>
          <w:szCs w:val="24"/>
          <w:lang w:eastAsia="en-US"/>
        </w:rPr>
      </w:pPr>
    </w:p>
    <w:p w14:paraId="2D5B6C84" w14:textId="77777777" w:rsidR="0057406F" w:rsidRDefault="008619D4" w:rsidP="0057406F">
      <w:pPr>
        <w:ind w:firstLine="720"/>
        <w:jc w:val="both"/>
        <w:rPr>
          <w:szCs w:val="24"/>
          <w:lang w:eastAsia="en-US"/>
        </w:rPr>
      </w:pPr>
      <w:r>
        <w:rPr>
          <w:szCs w:val="24"/>
          <w:lang w:eastAsia="en-US"/>
        </w:rPr>
        <w:t>5</w:t>
      </w:r>
      <w:r w:rsidR="005F2AFC" w:rsidRPr="005F2AFC">
        <w:rPr>
          <w:szCs w:val="24"/>
          <w:lang w:eastAsia="en-US"/>
        </w:rPr>
        <w:t xml:space="preserve">. SVARSTYTA. </w:t>
      </w:r>
      <w:r w:rsidR="0057406F">
        <w:rPr>
          <w:szCs w:val="24"/>
          <w:lang w:eastAsia="en-US"/>
        </w:rPr>
        <w:t>V</w:t>
      </w:r>
      <w:r w:rsidR="0057406F" w:rsidRPr="0057406F">
        <w:rPr>
          <w:szCs w:val="24"/>
          <w:lang w:eastAsia="en-US"/>
        </w:rPr>
        <w:t>iešosios įstaigos „Klaipėdos butai“ vad</w:t>
      </w:r>
      <w:r w:rsidR="0057406F">
        <w:rPr>
          <w:szCs w:val="24"/>
          <w:lang w:eastAsia="en-US"/>
        </w:rPr>
        <w:t>ovo veiklos ataskaitos pateikimas</w:t>
      </w:r>
      <w:r w:rsidR="0057406F" w:rsidRPr="0057406F">
        <w:rPr>
          <w:szCs w:val="24"/>
          <w:lang w:eastAsia="en-US"/>
        </w:rPr>
        <w:t>.</w:t>
      </w:r>
    </w:p>
    <w:p w14:paraId="2D5B6C85" w14:textId="77777777" w:rsidR="00502C6B" w:rsidRPr="00502C6B" w:rsidRDefault="00502C6B" w:rsidP="000B5062">
      <w:pPr>
        <w:ind w:firstLine="720"/>
        <w:jc w:val="both"/>
        <w:rPr>
          <w:szCs w:val="24"/>
          <w:lang w:eastAsia="en-US"/>
        </w:rPr>
      </w:pPr>
      <w:r>
        <w:rPr>
          <w:szCs w:val="24"/>
          <w:lang w:eastAsia="en-US"/>
        </w:rPr>
        <w:t>Pranešėja D. Netikšienė informuoja, kad v</w:t>
      </w:r>
      <w:r w:rsidR="00F42056">
        <w:rPr>
          <w:szCs w:val="24"/>
          <w:lang w:eastAsia="en-US"/>
        </w:rPr>
        <w:t>yk</w:t>
      </w:r>
      <w:r w:rsidR="00C746A9">
        <w:rPr>
          <w:szCs w:val="24"/>
          <w:lang w:eastAsia="en-US"/>
        </w:rPr>
        <w:t>dant</w:t>
      </w:r>
      <w:r w:rsidRPr="00502C6B">
        <w:rPr>
          <w:szCs w:val="24"/>
          <w:lang w:eastAsia="en-US"/>
        </w:rPr>
        <w:t xml:space="preserve"> Klaipėdos miesto savivaldybės tarybos veiklos reglamento 15.5 punktą, </w:t>
      </w:r>
      <w:r>
        <w:rPr>
          <w:szCs w:val="24"/>
          <w:lang w:eastAsia="en-US"/>
        </w:rPr>
        <w:t>yra teikiama</w:t>
      </w:r>
      <w:r w:rsidRPr="00502C6B">
        <w:rPr>
          <w:szCs w:val="24"/>
          <w:lang w:eastAsia="en-US"/>
        </w:rPr>
        <w:t xml:space="preserve"> viešosios įstaigos „Klaipėdos butai“ </w:t>
      </w:r>
      <w:r>
        <w:rPr>
          <w:szCs w:val="24"/>
          <w:lang w:eastAsia="en-US"/>
        </w:rPr>
        <w:t>2018 m. vadovo veiklos ataskaita</w:t>
      </w:r>
      <w:r w:rsidRPr="00502C6B">
        <w:rPr>
          <w:szCs w:val="24"/>
          <w:lang w:eastAsia="en-US"/>
        </w:rPr>
        <w:t>.</w:t>
      </w:r>
      <w:r w:rsidR="00246158">
        <w:rPr>
          <w:szCs w:val="24"/>
          <w:lang w:eastAsia="en-US"/>
        </w:rPr>
        <w:t xml:space="preserve"> Pateikia išsamią informaciją apie įstaigos veiklą, </w:t>
      </w:r>
      <w:r w:rsidR="000B5062">
        <w:rPr>
          <w:szCs w:val="24"/>
          <w:lang w:eastAsia="en-US"/>
        </w:rPr>
        <w:t xml:space="preserve">vykdomas funkcijas, </w:t>
      </w:r>
      <w:r w:rsidR="00246158">
        <w:rPr>
          <w:szCs w:val="24"/>
          <w:lang w:eastAsia="en-US"/>
        </w:rPr>
        <w:t>pagrindinius veiklos uždavinius,</w:t>
      </w:r>
      <w:r w:rsidR="000B5062">
        <w:rPr>
          <w:szCs w:val="24"/>
          <w:lang w:eastAsia="en-US"/>
        </w:rPr>
        <w:t xml:space="preserve"> surenkamą nuomos mokestį, gautas lėšas, vykdytas programas, veiklos rezultatus bei esamas</w:t>
      </w:r>
      <w:r w:rsidR="00653C40">
        <w:rPr>
          <w:szCs w:val="24"/>
          <w:lang w:eastAsia="en-US"/>
        </w:rPr>
        <w:t xml:space="preserve"> problemas, atsako į komiteto narių pateiktus klausimus.</w:t>
      </w:r>
    </w:p>
    <w:p w14:paraId="2D5B6C86" w14:textId="77777777" w:rsidR="0057406F" w:rsidRDefault="000B5062" w:rsidP="0057406F">
      <w:pPr>
        <w:ind w:firstLine="720"/>
        <w:jc w:val="both"/>
        <w:rPr>
          <w:szCs w:val="24"/>
          <w:lang w:eastAsia="en-US"/>
        </w:rPr>
      </w:pPr>
      <w:r>
        <w:rPr>
          <w:szCs w:val="24"/>
          <w:lang w:eastAsia="en-US"/>
        </w:rPr>
        <w:t>A. Barbšys domisi kodėl įmonė nuomojasi patalpas iš AB“ Lietuvos draudimas“, o ne iš savivaldybės.</w:t>
      </w:r>
    </w:p>
    <w:p w14:paraId="2D5B6C87" w14:textId="77777777" w:rsidR="000B5062" w:rsidRPr="0057406F" w:rsidRDefault="000B5062" w:rsidP="0057406F">
      <w:pPr>
        <w:ind w:firstLine="720"/>
        <w:jc w:val="both"/>
        <w:rPr>
          <w:szCs w:val="24"/>
          <w:lang w:eastAsia="en-US"/>
        </w:rPr>
      </w:pPr>
      <w:r>
        <w:rPr>
          <w:szCs w:val="24"/>
          <w:lang w:eastAsia="en-US"/>
        </w:rPr>
        <w:t>D. Netikšienė patikina, kad buvo ieškota tinkamų patalpų, tačiau paskaičiavus kiek kainuos įrengimas ir išlaikymas</w:t>
      </w:r>
      <w:r w:rsidR="00653C40">
        <w:rPr>
          <w:szCs w:val="24"/>
          <w:lang w:eastAsia="en-US"/>
        </w:rPr>
        <w:t>,</w:t>
      </w:r>
      <w:r>
        <w:rPr>
          <w:szCs w:val="24"/>
          <w:lang w:eastAsia="en-US"/>
        </w:rPr>
        <w:t xml:space="preserve"> buvo nuspręsta geriau nuomotis.</w:t>
      </w:r>
    </w:p>
    <w:p w14:paraId="2D5B6C88" w14:textId="77777777" w:rsidR="005F2AFC" w:rsidRDefault="00653C40" w:rsidP="005F2AFC">
      <w:pPr>
        <w:ind w:firstLine="720"/>
        <w:jc w:val="both"/>
        <w:rPr>
          <w:szCs w:val="24"/>
          <w:lang w:eastAsia="en-US"/>
        </w:rPr>
      </w:pPr>
      <w:r>
        <w:rPr>
          <w:szCs w:val="24"/>
          <w:lang w:eastAsia="en-US"/>
        </w:rPr>
        <w:t>P. Maske</w:t>
      </w:r>
      <w:r w:rsidR="000B5062">
        <w:rPr>
          <w:szCs w:val="24"/>
          <w:lang w:eastAsia="en-US"/>
        </w:rPr>
        <w:t>liūnienė kalba apie savo</w:t>
      </w:r>
      <w:r w:rsidR="00C746A9">
        <w:rPr>
          <w:szCs w:val="24"/>
          <w:lang w:eastAsia="en-US"/>
        </w:rPr>
        <w:t>, kaip vadovo</w:t>
      </w:r>
      <w:r w:rsidR="000B5062">
        <w:rPr>
          <w:szCs w:val="24"/>
          <w:lang w:eastAsia="en-US"/>
        </w:rPr>
        <w:t xml:space="preserve"> indėlį, tobulinant įstaigos darbą.</w:t>
      </w:r>
    </w:p>
    <w:p w14:paraId="2D5B6C89" w14:textId="77777777" w:rsidR="008619D4" w:rsidRPr="008619D4" w:rsidRDefault="008619D4" w:rsidP="008619D4">
      <w:pPr>
        <w:ind w:firstLine="720"/>
        <w:jc w:val="both"/>
        <w:rPr>
          <w:szCs w:val="24"/>
          <w:lang w:eastAsia="en-US"/>
        </w:rPr>
      </w:pPr>
      <w:r w:rsidRPr="008619D4">
        <w:rPr>
          <w:szCs w:val="24"/>
          <w:lang w:eastAsia="en-US"/>
        </w:rPr>
        <w:t>A. Šimkus siū</w:t>
      </w:r>
      <w:r w:rsidR="0057406F">
        <w:rPr>
          <w:szCs w:val="24"/>
          <w:lang w:eastAsia="en-US"/>
        </w:rPr>
        <w:t xml:space="preserve">lo pritarti pateiktai ataskaitai </w:t>
      </w:r>
      <w:r w:rsidRPr="008619D4">
        <w:rPr>
          <w:szCs w:val="24"/>
          <w:lang w:eastAsia="en-US"/>
        </w:rPr>
        <w:t>bendru sutarimu.</w:t>
      </w:r>
    </w:p>
    <w:p w14:paraId="2D5B6C8A" w14:textId="77777777" w:rsidR="008619D4" w:rsidRPr="008619D4" w:rsidRDefault="008619D4" w:rsidP="008619D4">
      <w:pPr>
        <w:ind w:firstLine="720"/>
        <w:jc w:val="both"/>
        <w:rPr>
          <w:szCs w:val="24"/>
          <w:lang w:eastAsia="en-US"/>
        </w:rPr>
      </w:pPr>
      <w:r w:rsidRPr="008619D4">
        <w:rPr>
          <w:szCs w:val="24"/>
          <w:lang w:eastAsia="en-US"/>
        </w:rPr>
        <w:t>NUTARTA.</w:t>
      </w:r>
      <w:r w:rsidR="0097431A">
        <w:rPr>
          <w:szCs w:val="24"/>
          <w:lang w:eastAsia="en-US"/>
        </w:rPr>
        <w:t xml:space="preserve"> Pritarti </w:t>
      </w:r>
      <w:r w:rsidR="0097431A" w:rsidRPr="0097431A">
        <w:rPr>
          <w:szCs w:val="24"/>
          <w:lang w:eastAsia="en-US"/>
        </w:rPr>
        <w:t>Viešosios įstaigos „Klaipėdos butai“ vad</w:t>
      </w:r>
      <w:r w:rsidR="0097431A">
        <w:rPr>
          <w:szCs w:val="24"/>
          <w:lang w:eastAsia="en-US"/>
        </w:rPr>
        <w:t>ovo veiklos ataskaitai</w:t>
      </w:r>
      <w:r w:rsidRPr="008619D4">
        <w:rPr>
          <w:szCs w:val="24"/>
          <w:lang w:eastAsia="en-US"/>
        </w:rPr>
        <w:t xml:space="preserve"> (bendru sutarimu).</w:t>
      </w:r>
    </w:p>
    <w:p w14:paraId="2D5B6C8B" w14:textId="77777777" w:rsidR="008619D4" w:rsidRPr="005F2AFC" w:rsidRDefault="008619D4" w:rsidP="00653C40">
      <w:pPr>
        <w:jc w:val="both"/>
        <w:rPr>
          <w:szCs w:val="24"/>
          <w:lang w:eastAsia="en-US"/>
        </w:rPr>
      </w:pPr>
    </w:p>
    <w:p w14:paraId="2D5B6C8C" w14:textId="77777777" w:rsidR="0057406F" w:rsidRDefault="008619D4" w:rsidP="0057406F">
      <w:pPr>
        <w:ind w:firstLine="720"/>
        <w:jc w:val="both"/>
        <w:rPr>
          <w:szCs w:val="24"/>
          <w:lang w:eastAsia="en-US"/>
        </w:rPr>
      </w:pPr>
      <w:r>
        <w:rPr>
          <w:szCs w:val="24"/>
          <w:lang w:eastAsia="en-US"/>
        </w:rPr>
        <w:t>6</w:t>
      </w:r>
      <w:r w:rsidR="005F2AFC" w:rsidRPr="005F2AFC">
        <w:rPr>
          <w:szCs w:val="24"/>
          <w:lang w:eastAsia="en-US"/>
        </w:rPr>
        <w:t xml:space="preserve">. SVARSTYTA. </w:t>
      </w:r>
      <w:r w:rsidR="0057406F" w:rsidRPr="0057406F">
        <w:rPr>
          <w:szCs w:val="24"/>
          <w:lang w:eastAsia="en-US"/>
        </w:rPr>
        <w:t>Informacija dėl Smeltės individualių namų savininkų bendruomenės skundo „ Dėl uosto įmonės Kamineros veiklos“.</w:t>
      </w:r>
    </w:p>
    <w:p w14:paraId="2D5B6C8D" w14:textId="77777777" w:rsidR="00960B59" w:rsidRPr="00960B59" w:rsidRDefault="00960B59" w:rsidP="00960B59">
      <w:pPr>
        <w:ind w:firstLine="720"/>
        <w:jc w:val="both"/>
        <w:rPr>
          <w:szCs w:val="24"/>
          <w:lang w:eastAsia="en-US"/>
        </w:rPr>
      </w:pPr>
      <w:r>
        <w:rPr>
          <w:szCs w:val="24"/>
          <w:lang w:eastAsia="en-US"/>
        </w:rPr>
        <w:t xml:space="preserve"> </w:t>
      </w:r>
      <w:r w:rsidRPr="00960B59">
        <w:rPr>
          <w:szCs w:val="24"/>
          <w:lang w:eastAsia="en-US"/>
        </w:rPr>
        <w:t xml:space="preserve"> A. Šimkus informuoja, kad yra gauti du raštai</w:t>
      </w:r>
      <w:r w:rsidR="00C746A9">
        <w:rPr>
          <w:szCs w:val="24"/>
          <w:lang w:eastAsia="en-US"/>
        </w:rPr>
        <w:t xml:space="preserve"> </w:t>
      </w:r>
      <w:r w:rsidRPr="00960B59">
        <w:rPr>
          <w:szCs w:val="24"/>
          <w:lang w:eastAsia="en-US"/>
        </w:rPr>
        <w:t>- skundai nuo Smeltės bendruomenės pirmininko Tado Baltuonio dėl uosto įmonės Kamineros veiklos, supažindina su turiniu.</w:t>
      </w:r>
    </w:p>
    <w:p w14:paraId="2D5B6C8E" w14:textId="77777777" w:rsidR="00960B59" w:rsidRPr="00960B59" w:rsidRDefault="00960B59" w:rsidP="00960B59">
      <w:pPr>
        <w:ind w:firstLine="720"/>
        <w:jc w:val="both"/>
        <w:rPr>
          <w:szCs w:val="24"/>
          <w:lang w:eastAsia="en-US"/>
        </w:rPr>
      </w:pPr>
      <w:r w:rsidRPr="00960B59">
        <w:rPr>
          <w:szCs w:val="24"/>
          <w:lang w:eastAsia="en-US"/>
        </w:rPr>
        <w:t xml:space="preserve">A. Tuma patikina, kad vyksta susitikimai su bendruomene, kurių metu ieškoma kompleksinių sprendimu, tačiau gyventojai nenori priimti </w:t>
      </w:r>
      <w:r w:rsidR="00C746A9">
        <w:rPr>
          <w:szCs w:val="24"/>
          <w:lang w:eastAsia="en-US"/>
        </w:rPr>
        <w:t xml:space="preserve">teikiamų </w:t>
      </w:r>
      <w:r w:rsidRPr="00960B59">
        <w:rPr>
          <w:szCs w:val="24"/>
          <w:lang w:eastAsia="en-US"/>
        </w:rPr>
        <w:t>siūlymų.</w:t>
      </w:r>
    </w:p>
    <w:p w14:paraId="2D5B6C8F" w14:textId="77777777" w:rsidR="0057406F" w:rsidRPr="0057406F" w:rsidRDefault="00D7201A" w:rsidP="0057406F">
      <w:pPr>
        <w:ind w:firstLine="720"/>
        <w:jc w:val="both"/>
        <w:rPr>
          <w:szCs w:val="24"/>
          <w:lang w:eastAsia="en-US"/>
        </w:rPr>
      </w:pPr>
      <w:r>
        <w:rPr>
          <w:szCs w:val="24"/>
          <w:lang w:eastAsia="en-US"/>
        </w:rPr>
        <w:t>A. Šimkus sako, kad komitetas turi reaguoti į gautus skundus</w:t>
      </w:r>
      <w:r w:rsidR="00C746A9">
        <w:rPr>
          <w:szCs w:val="24"/>
          <w:lang w:eastAsia="en-US"/>
        </w:rPr>
        <w:t>. M</w:t>
      </w:r>
      <w:r>
        <w:rPr>
          <w:szCs w:val="24"/>
          <w:lang w:eastAsia="en-US"/>
        </w:rPr>
        <w:t>ano, jog galbūt būtų tikslinga pasikvies</w:t>
      </w:r>
      <w:r w:rsidR="00C746A9">
        <w:rPr>
          <w:szCs w:val="24"/>
          <w:lang w:eastAsia="en-US"/>
        </w:rPr>
        <w:t xml:space="preserve">ti bendruomenės pirmininką ir </w:t>
      </w:r>
      <w:r>
        <w:rPr>
          <w:szCs w:val="24"/>
          <w:lang w:eastAsia="en-US"/>
        </w:rPr>
        <w:t>orga</w:t>
      </w:r>
      <w:r w:rsidR="00C746A9">
        <w:rPr>
          <w:szCs w:val="24"/>
          <w:lang w:eastAsia="en-US"/>
        </w:rPr>
        <w:t>nizuoti išvažiuojamąjį komiteto posėdį bei p</w:t>
      </w:r>
      <w:r>
        <w:rPr>
          <w:szCs w:val="24"/>
          <w:lang w:eastAsia="en-US"/>
        </w:rPr>
        <w:t xml:space="preserve">rašo komiteto narių teikti siūlymus. </w:t>
      </w:r>
    </w:p>
    <w:p w14:paraId="2D5B6C90" w14:textId="77777777" w:rsidR="00D7201A" w:rsidRDefault="00D7201A" w:rsidP="00D7201A">
      <w:pPr>
        <w:ind w:firstLine="720"/>
        <w:jc w:val="both"/>
        <w:rPr>
          <w:szCs w:val="24"/>
          <w:lang w:eastAsia="en-US"/>
        </w:rPr>
      </w:pPr>
      <w:r>
        <w:rPr>
          <w:szCs w:val="24"/>
          <w:lang w:eastAsia="en-US"/>
        </w:rPr>
        <w:t xml:space="preserve">A. Barbšys siūlo pirmiausia kreiptis į savivaldybės administracijos Viešosios tvarkos skyrių, kad </w:t>
      </w:r>
      <w:r w:rsidRPr="00D7201A">
        <w:rPr>
          <w:szCs w:val="24"/>
          <w:lang w:eastAsia="en-US"/>
        </w:rPr>
        <w:t>specialistai surinktų informaciją, įvertintų situaciją ir išvadą pateiktų Miesto ūkio ir aplinkosaugos komitetui.</w:t>
      </w:r>
    </w:p>
    <w:p w14:paraId="2D5B6C91" w14:textId="77777777" w:rsidR="005F2AFC" w:rsidRDefault="00D7201A" w:rsidP="00D7201A">
      <w:pPr>
        <w:ind w:firstLine="720"/>
        <w:jc w:val="both"/>
        <w:rPr>
          <w:szCs w:val="24"/>
          <w:lang w:eastAsia="en-US"/>
        </w:rPr>
      </w:pPr>
      <w:r>
        <w:rPr>
          <w:szCs w:val="24"/>
          <w:lang w:eastAsia="en-US"/>
        </w:rPr>
        <w:t>Komiteto nariai pritaria A. Barbšio siūlymui.</w:t>
      </w:r>
    </w:p>
    <w:p w14:paraId="2D5B6C92" w14:textId="77777777" w:rsidR="00653C40" w:rsidRDefault="00653C40" w:rsidP="008619D4">
      <w:pPr>
        <w:ind w:firstLine="720"/>
        <w:jc w:val="both"/>
        <w:rPr>
          <w:szCs w:val="24"/>
          <w:lang w:eastAsia="en-US"/>
        </w:rPr>
      </w:pPr>
      <w:r>
        <w:rPr>
          <w:szCs w:val="24"/>
          <w:lang w:eastAsia="en-US"/>
        </w:rPr>
        <w:t>NUTARTA:</w:t>
      </w:r>
    </w:p>
    <w:p w14:paraId="2D5B6C93" w14:textId="77777777" w:rsidR="00653C40" w:rsidRDefault="00653C40" w:rsidP="008619D4">
      <w:pPr>
        <w:ind w:firstLine="720"/>
        <w:jc w:val="both"/>
        <w:rPr>
          <w:szCs w:val="24"/>
          <w:lang w:eastAsia="en-US"/>
        </w:rPr>
      </w:pPr>
      <w:r>
        <w:rPr>
          <w:szCs w:val="24"/>
          <w:lang w:eastAsia="en-US"/>
        </w:rPr>
        <w:t>5.1. Informacija išklausyta.</w:t>
      </w:r>
    </w:p>
    <w:p w14:paraId="2D5B6C94" w14:textId="77777777" w:rsidR="005F2AFC" w:rsidRDefault="00653C40" w:rsidP="00650A1F">
      <w:pPr>
        <w:ind w:firstLine="720"/>
        <w:jc w:val="both"/>
        <w:rPr>
          <w:szCs w:val="24"/>
          <w:lang w:eastAsia="en-US"/>
        </w:rPr>
      </w:pPr>
      <w:r>
        <w:rPr>
          <w:szCs w:val="24"/>
          <w:lang w:eastAsia="en-US"/>
        </w:rPr>
        <w:t xml:space="preserve">5.2. </w:t>
      </w:r>
      <w:r w:rsidR="00F42056">
        <w:rPr>
          <w:szCs w:val="24"/>
          <w:lang w:eastAsia="en-US"/>
        </w:rPr>
        <w:t>Kreiptis į S</w:t>
      </w:r>
      <w:r w:rsidR="00307713">
        <w:rPr>
          <w:szCs w:val="24"/>
          <w:lang w:eastAsia="en-US"/>
        </w:rPr>
        <w:t>avivaldybės administraciją, kad pavestų Viešosios tvarkos skyriui surinkti informaciją, įvertinti situaciją ir išvadą pateikti</w:t>
      </w:r>
      <w:r>
        <w:rPr>
          <w:szCs w:val="24"/>
          <w:lang w:eastAsia="en-US"/>
        </w:rPr>
        <w:t xml:space="preserve"> Miesto ūkio ir aplinkosaugos komitetui.</w:t>
      </w:r>
    </w:p>
    <w:p w14:paraId="2D5B6C95" w14:textId="77777777" w:rsidR="008619D4" w:rsidRPr="005F2AFC" w:rsidRDefault="008619D4" w:rsidP="005F2AFC">
      <w:pPr>
        <w:ind w:firstLine="720"/>
        <w:jc w:val="both"/>
        <w:rPr>
          <w:szCs w:val="24"/>
          <w:lang w:eastAsia="en-US"/>
        </w:rPr>
      </w:pPr>
    </w:p>
    <w:p w14:paraId="2D5B6C96" w14:textId="77777777" w:rsidR="0057406F" w:rsidRDefault="008619D4" w:rsidP="005F2AFC">
      <w:pPr>
        <w:ind w:firstLine="720"/>
        <w:jc w:val="both"/>
        <w:rPr>
          <w:szCs w:val="24"/>
          <w:lang w:eastAsia="en-US"/>
        </w:rPr>
      </w:pPr>
      <w:r>
        <w:rPr>
          <w:szCs w:val="24"/>
          <w:lang w:eastAsia="en-US"/>
        </w:rPr>
        <w:t>7</w:t>
      </w:r>
      <w:r w:rsidR="005F2AFC" w:rsidRPr="005F2AFC">
        <w:rPr>
          <w:szCs w:val="24"/>
          <w:lang w:eastAsia="en-US"/>
        </w:rPr>
        <w:t xml:space="preserve">. SVARSTYTA. </w:t>
      </w:r>
      <w:r w:rsidR="0057406F">
        <w:rPr>
          <w:szCs w:val="24"/>
          <w:lang w:eastAsia="en-US"/>
        </w:rPr>
        <w:t>A</w:t>
      </w:r>
      <w:r w:rsidR="0057406F" w:rsidRPr="0057406F">
        <w:rPr>
          <w:szCs w:val="24"/>
          <w:lang w:eastAsia="en-US"/>
        </w:rPr>
        <w:t>ts</w:t>
      </w:r>
      <w:r w:rsidR="0057406F">
        <w:rPr>
          <w:szCs w:val="24"/>
          <w:lang w:eastAsia="en-US"/>
        </w:rPr>
        <w:t>tovo delegavimas</w:t>
      </w:r>
      <w:r w:rsidR="00255B0C">
        <w:rPr>
          <w:szCs w:val="24"/>
          <w:lang w:eastAsia="en-US"/>
        </w:rPr>
        <w:t xml:space="preserve"> į Šeimų</w:t>
      </w:r>
      <w:r w:rsidR="0057406F" w:rsidRPr="0057406F">
        <w:rPr>
          <w:szCs w:val="24"/>
          <w:lang w:eastAsia="en-US"/>
        </w:rPr>
        <w:t xml:space="preserve"> tarybą.</w:t>
      </w:r>
    </w:p>
    <w:p w14:paraId="2D5B6C97" w14:textId="77777777" w:rsidR="00960B59" w:rsidRDefault="00650A1F" w:rsidP="005F2AFC">
      <w:pPr>
        <w:ind w:firstLine="720"/>
        <w:jc w:val="both"/>
        <w:rPr>
          <w:szCs w:val="24"/>
          <w:lang w:eastAsia="en-US"/>
        </w:rPr>
      </w:pPr>
      <w:r>
        <w:rPr>
          <w:szCs w:val="24"/>
          <w:lang w:eastAsia="en-US"/>
        </w:rPr>
        <w:t xml:space="preserve">A. Šimkus informuoja, kad </w:t>
      </w:r>
      <w:r w:rsidR="00C42869">
        <w:rPr>
          <w:szCs w:val="24"/>
          <w:lang w:eastAsia="en-US"/>
        </w:rPr>
        <w:t xml:space="preserve">gautas raštas, adresuotas  Miesto ūkio ir aplinkosaugos komitetui, kuriame </w:t>
      </w:r>
      <w:r>
        <w:rPr>
          <w:szCs w:val="24"/>
          <w:lang w:eastAsia="en-US"/>
        </w:rPr>
        <w:t xml:space="preserve">Vadovaujantis Klaipėdos miesto savivaldybės tarybos </w:t>
      </w:r>
      <w:r w:rsidR="00C42869">
        <w:rPr>
          <w:szCs w:val="24"/>
          <w:lang w:eastAsia="en-US"/>
        </w:rPr>
        <w:t>2014 m. sausio 30 d. spren</w:t>
      </w:r>
      <w:r w:rsidR="00E226AD">
        <w:rPr>
          <w:szCs w:val="24"/>
          <w:lang w:eastAsia="en-US"/>
        </w:rPr>
        <w:t>dimu Nr. T2-3 patvirtintų Šeimos</w:t>
      </w:r>
      <w:r w:rsidR="00C42869">
        <w:rPr>
          <w:szCs w:val="24"/>
          <w:lang w:eastAsia="en-US"/>
        </w:rPr>
        <w:t xml:space="preserve"> tarybos </w:t>
      </w:r>
      <w:r w:rsidR="00E226AD">
        <w:rPr>
          <w:szCs w:val="24"/>
          <w:lang w:eastAsia="en-US"/>
        </w:rPr>
        <w:t>nuostatų 10.4. papunkčiu</w:t>
      </w:r>
      <w:r w:rsidR="00C746A9">
        <w:rPr>
          <w:szCs w:val="24"/>
          <w:lang w:eastAsia="en-US"/>
        </w:rPr>
        <w:t>,</w:t>
      </w:r>
      <w:r w:rsidR="00E226AD">
        <w:rPr>
          <w:szCs w:val="24"/>
          <w:lang w:eastAsia="en-US"/>
        </w:rPr>
        <w:t xml:space="preserve"> prašo</w:t>
      </w:r>
      <w:r w:rsidR="00C42869">
        <w:rPr>
          <w:szCs w:val="24"/>
          <w:lang w:eastAsia="en-US"/>
        </w:rPr>
        <w:t xml:space="preserve"> deleguoti vieną atstovą</w:t>
      </w:r>
      <w:r w:rsidR="00E226AD">
        <w:rPr>
          <w:szCs w:val="24"/>
          <w:lang w:eastAsia="en-US"/>
        </w:rPr>
        <w:t xml:space="preserve"> į naujai sudaromą Šeimų</w:t>
      </w:r>
      <w:r w:rsidR="00C42869">
        <w:rPr>
          <w:szCs w:val="24"/>
          <w:lang w:eastAsia="en-US"/>
        </w:rPr>
        <w:t xml:space="preserve"> tarybą.</w:t>
      </w:r>
    </w:p>
    <w:p w14:paraId="2D5B6C98" w14:textId="77777777" w:rsidR="00C42869" w:rsidRDefault="00C42869" w:rsidP="00C42869">
      <w:pPr>
        <w:ind w:firstLine="720"/>
        <w:jc w:val="both"/>
        <w:rPr>
          <w:szCs w:val="24"/>
          <w:lang w:eastAsia="en-US"/>
        </w:rPr>
      </w:pPr>
      <w:r>
        <w:rPr>
          <w:szCs w:val="24"/>
          <w:lang w:eastAsia="en-US"/>
        </w:rPr>
        <w:t xml:space="preserve">Komiteto nariai siūlo deleguoti </w:t>
      </w:r>
      <w:r w:rsidRPr="00C42869">
        <w:rPr>
          <w:szCs w:val="24"/>
          <w:lang w:eastAsia="en-US"/>
        </w:rPr>
        <w:t>Li</w:t>
      </w:r>
      <w:r>
        <w:rPr>
          <w:szCs w:val="24"/>
          <w:lang w:eastAsia="en-US"/>
        </w:rPr>
        <w:t>ną Skrupskelienę.</w:t>
      </w:r>
    </w:p>
    <w:p w14:paraId="2D5B6C99" w14:textId="77777777" w:rsidR="008619D4" w:rsidRPr="008619D4" w:rsidRDefault="008619D4" w:rsidP="008619D4">
      <w:pPr>
        <w:ind w:firstLine="720"/>
        <w:jc w:val="both"/>
        <w:rPr>
          <w:szCs w:val="24"/>
          <w:lang w:eastAsia="en-US"/>
        </w:rPr>
      </w:pPr>
      <w:r w:rsidRPr="008619D4">
        <w:rPr>
          <w:szCs w:val="24"/>
          <w:lang w:eastAsia="en-US"/>
        </w:rPr>
        <w:t xml:space="preserve">NUTARTA. </w:t>
      </w:r>
      <w:r w:rsidR="00255B0C">
        <w:rPr>
          <w:szCs w:val="24"/>
          <w:lang w:eastAsia="en-US"/>
        </w:rPr>
        <w:t>Deleguoti  Liną Skrupskelienę į Šeimų tarybą.</w:t>
      </w:r>
    </w:p>
    <w:p w14:paraId="2D5B6C9A" w14:textId="77777777" w:rsidR="008619D4" w:rsidRPr="005F2AFC" w:rsidRDefault="008619D4" w:rsidP="00C42869">
      <w:pPr>
        <w:jc w:val="both"/>
        <w:rPr>
          <w:szCs w:val="24"/>
          <w:lang w:eastAsia="en-US"/>
        </w:rPr>
      </w:pPr>
    </w:p>
    <w:p w14:paraId="2D5B6C9B" w14:textId="77777777" w:rsidR="0057406F" w:rsidRDefault="008619D4" w:rsidP="0057406F">
      <w:pPr>
        <w:ind w:firstLine="720"/>
        <w:jc w:val="both"/>
        <w:rPr>
          <w:szCs w:val="24"/>
          <w:lang w:eastAsia="en-US"/>
        </w:rPr>
      </w:pPr>
      <w:r>
        <w:rPr>
          <w:szCs w:val="24"/>
          <w:lang w:eastAsia="en-US"/>
        </w:rPr>
        <w:t>8</w:t>
      </w:r>
      <w:r w:rsidR="005F2AFC" w:rsidRPr="005F2AFC">
        <w:rPr>
          <w:szCs w:val="24"/>
          <w:lang w:eastAsia="en-US"/>
        </w:rPr>
        <w:t xml:space="preserve">. SVARSTYTA. </w:t>
      </w:r>
      <w:r w:rsidR="0057406F">
        <w:rPr>
          <w:szCs w:val="24"/>
          <w:lang w:eastAsia="en-US"/>
        </w:rPr>
        <w:t xml:space="preserve"> Atstovo delegavimas</w:t>
      </w:r>
      <w:r w:rsidR="0057406F" w:rsidRPr="0057406F">
        <w:rPr>
          <w:szCs w:val="24"/>
          <w:lang w:eastAsia="en-US"/>
        </w:rPr>
        <w:t xml:space="preserve"> į Nevyriausybinių organizacijų tarybą.</w:t>
      </w:r>
    </w:p>
    <w:p w14:paraId="2D5B6C9C" w14:textId="77777777" w:rsidR="00E226AD" w:rsidRPr="00E226AD" w:rsidRDefault="00E226AD" w:rsidP="00E226AD">
      <w:pPr>
        <w:ind w:firstLine="720"/>
        <w:jc w:val="both"/>
        <w:rPr>
          <w:szCs w:val="24"/>
          <w:lang w:eastAsia="en-US"/>
        </w:rPr>
      </w:pPr>
      <w:r>
        <w:rPr>
          <w:szCs w:val="24"/>
          <w:lang w:eastAsia="en-US"/>
        </w:rPr>
        <w:t xml:space="preserve">A. </w:t>
      </w:r>
      <w:r w:rsidRPr="00E226AD">
        <w:rPr>
          <w:szCs w:val="24"/>
          <w:lang w:eastAsia="en-US"/>
        </w:rPr>
        <w:t xml:space="preserve">Šimkus informuoja, kad gautas raštas, adresuotas  Miesto ūkio ir aplinkosaugos komitetui, kuriame Vadovaujantis Klaipėdos miesto savivaldybės tarybos </w:t>
      </w:r>
      <w:r>
        <w:rPr>
          <w:szCs w:val="24"/>
          <w:lang w:eastAsia="en-US"/>
        </w:rPr>
        <w:t>2014 m. liepos 31</w:t>
      </w:r>
      <w:r w:rsidRPr="00E226AD">
        <w:rPr>
          <w:szCs w:val="24"/>
          <w:lang w:eastAsia="en-US"/>
        </w:rPr>
        <w:t xml:space="preserve"> d. sprendimu Nr. T2-3 patvirtintų Šeimos</w:t>
      </w:r>
      <w:r>
        <w:rPr>
          <w:szCs w:val="24"/>
          <w:lang w:eastAsia="en-US"/>
        </w:rPr>
        <w:t xml:space="preserve"> tarybos nuostatų 10.2. papunkčiu</w:t>
      </w:r>
      <w:r w:rsidR="00C746A9">
        <w:rPr>
          <w:szCs w:val="24"/>
          <w:lang w:eastAsia="en-US"/>
        </w:rPr>
        <w:t>,</w:t>
      </w:r>
      <w:r>
        <w:rPr>
          <w:szCs w:val="24"/>
          <w:lang w:eastAsia="en-US"/>
        </w:rPr>
        <w:t xml:space="preserve"> prašo</w:t>
      </w:r>
      <w:r w:rsidRPr="00E226AD">
        <w:rPr>
          <w:szCs w:val="24"/>
          <w:lang w:eastAsia="en-US"/>
        </w:rPr>
        <w:t xml:space="preserve"> deleguoti vieną atstovą</w:t>
      </w:r>
      <w:r>
        <w:rPr>
          <w:szCs w:val="24"/>
          <w:lang w:eastAsia="en-US"/>
        </w:rPr>
        <w:t xml:space="preserve"> į naujai sudaromą</w:t>
      </w:r>
      <w:r w:rsidRPr="00E226AD">
        <w:rPr>
          <w:szCs w:val="24"/>
          <w:lang w:eastAsia="en-US"/>
        </w:rPr>
        <w:t xml:space="preserve"> Nevyriausybinių organizacijų</w:t>
      </w:r>
      <w:r>
        <w:rPr>
          <w:szCs w:val="24"/>
          <w:lang w:eastAsia="en-US"/>
        </w:rPr>
        <w:t xml:space="preserve"> </w:t>
      </w:r>
      <w:r w:rsidRPr="00E226AD">
        <w:rPr>
          <w:szCs w:val="24"/>
          <w:lang w:eastAsia="en-US"/>
        </w:rPr>
        <w:t>tarybą.</w:t>
      </w:r>
    </w:p>
    <w:p w14:paraId="2D5B6C9D" w14:textId="77777777" w:rsidR="005F2AFC" w:rsidRPr="005F2AFC" w:rsidRDefault="00E226AD" w:rsidP="00E226AD">
      <w:pPr>
        <w:ind w:firstLine="720"/>
        <w:jc w:val="both"/>
        <w:rPr>
          <w:szCs w:val="24"/>
          <w:lang w:eastAsia="en-US"/>
        </w:rPr>
      </w:pPr>
      <w:r>
        <w:rPr>
          <w:szCs w:val="24"/>
          <w:lang w:eastAsia="en-US"/>
        </w:rPr>
        <w:t xml:space="preserve">Komiteto nariai siūlo deleguoti </w:t>
      </w:r>
      <w:r w:rsidRPr="00E226AD">
        <w:rPr>
          <w:szCs w:val="24"/>
          <w:lang w:eastAsia="en-US"/>
        </w:rPr>
        <w:t>Andrių Dobranskį</w:t>
      </w:r>
      <w:r>
        <w:rPr>
          <w:szCs w:val="24"/>
          <w:lang w:eastAsia="en-US"/>
        </w:rPr>
        <w:t>.</w:t>
      </w:r>
    </w:p>
    <w:p w14:paraId="2D5B6C9E" w14:textId="77777777" w:rsidR="005F2AFC" w:rsidRDefault="005F2AFC" w:rsidP="005F2AFC">
      <w:pPr>
        <w:ind w:firstLine="720"/>
        <w:jc w:val="both"/>
        <w:rPr>
          <w:szCs w:val="24"/>
          <w:lang w:eastAsia="en-US"/>
        </w:rPr>
      </w:pPr>
      <w:r w:rsidRPr="005F2AFC">
        <w:rPr>
          <w:szCs w:val="24"/>
          <w:lang w:eastAsia="en-US"/>
        </w:rPr>
        <w:t xml:space="preserve">NUTARTA. </w:t>
      </w:r>
      <w:r w:rsidR="00255B0C">
        <w:rPr>
          <w:szCs w:val="24"/>
          <w:lang w:eastAsia="en-US"/>
        </w:rPr>
        <w:t xml:space="preserve">Deleguoti Andrių Dobranskį </w:t>
      </w:r>
      <w:r w:rsidR="00255B0C" w:rsidRPr="00255B0C">
        <w:rPr>
          <w:szCs w:val="24"/>
          <w:lang w:eastAsia="en-US"/>
        </w:rPr>
        <w:t>į Nevyriausybinių organizacijų tarybą.</w:t>
      </w:r>
    </w:p>
    <w:p w14:paraId="2D5B6C9F" w14:textId="77777777" w:rsidR="008619D4" w:rsidRPr="005F2AFC" w:rsidRDefault="008619D4" w:rsidP="005F2AFC">
      <w:pPr>
        <w:ind w:firstLine="720"/>
        <w:jc w:val="both"/>
        <w:rPr>
          <w:szCs w:val="24"/>
          <w:lang w:eastAsia="en-US"/>
        </w:rPr>
      </w:pPr>
    </w:p>
    <w:p w14:paraId="2D5B6CA0" w14:textId="77777777" w:rsidR="00E226AD" w:rsidRDefault="008619D4" w:rsidP="00E226AD">
      <w:pPr>
        <w:ind w:firstLine="720"/>
        <w:jc w:val="both"/>
        <w:rPr>
          <w:szCs w:val="24"/>
          <w:lang w:eastAsia="en-US"/>
        </w:rPr>
      </w:pPr>
      <w:r>
        <w:rPr>
          <w:szCs w:val="24"/>
          <w:lang w:eastAsia="en-US"/>
        </w:rPr>
        <w:lastRenderedPageBreak/>
        <w:t>9</w:t>
      </w:r>
      <w:r w:rsidR="005F2AFC" w:rsidRPr="005F2AFC">
        <w:rPr>
          <w:szCs w:val="24"/>
          <w:lang w:eastAsia="en-US"/>
        </w:rPr>
        <w:t xml:space="preserve">. SVARSTYTA. </w:t>
      </w:r>
      <w:r w:rsidR="0057406F">
        <w:rPr>
          <w:szCs w:val="24"/>
          <w:lang w:eastAsia="en-US"/>
        </w:rPr>
        <w:t>Atstovo delegavimas</w:t>
      </w:r>
      <w:r w:rsidR="0057406F" w:rsidRPr="0057406F">
        <w:rPr>
          <w:szCs w:val="24"/>
          <w:lang w:eastAsia="en-US"/>
        </w:rPr>
        <w:t xml:space="preserve"> į Neįgaliųjų reikalų tarybą.</w:t>
      </w:r>
    </w:p>
    <w:p w14:paraId="2D5B6CA1" w14:textId="77777777" w:rsidR="00E226AD" w:rsidRPr="00E226AD" w:rsidRDefault="00E226AD" w:rsidP="00E226AD">
      <w:pPr>
        <w:ind w:firstLine="720"/>
        <w:jc w:val="both"/>
        <w:rPr>
          <w:szCs w:val="24"/>
          <w:lang w:eastAsia="en-US"/>
        </w:rPr>
      </w:pPr>
      <w:r>
        <w:rPr>
          <w:szCs w:val="24"/>
          <w:lang w:eastAsia="en-US"/>
        </w:rPr>
        <w:t>A. Šimkus</w:t>
      </w:r>
      <w:r w:rsidRPr="00E226AD">
        <w:rPr>
          <w:szCs w:val="24"/>
          <w:lang w:eastAsia="en-US"/>
        </w:rPr>
        <w:t xml:space="preserve"> informuoja, kad gautas raštas, adresuotas  Miesto ūkio ir aplinkosaugos komitetui, kuriame Vadovaujantis Klaipėdos </w:t>
      </w:r>
      <w:r w:rsidR="00AC0EE2">
        <w:rPr>
          <w:szCs w:val="24"/>
          <w:lang w:eastAsia="en-US"/>
        </w:rPr>
        <w:t>miesto savivaldybės tarybos 2013 m. birželio 27 d. sprendimu Nr. T2-154</w:t>
      </w:r>
      <w:r w:rsidRPr="00E226AD">
        <w:rPr>
          <w:szCs w:val="24"/>
          <w:lang w:eastAsia="en-US"/>
        </w:rPr>
        <w:t xml:space="preserve"> p</w:t>
      </w:r>
      <w:r w:rsidR="00AC0EE2">
        <w:rPr>
          <w:szCs w:val="24"/>
          <w:lang w:eastAsia="en-US"/>
        </w:rPr>
        <w:t>atvirtintų Neįgaliųjų tarybos nuostatų 9.4</w:t>
      </w:r>
      <w:r w:rsidRPr="00E226AD">
        <w:rPr>
          <w:szCs w:val="24"/>
          <w:lang w:eastAsia="en-US"/>
        </w:rPr>
        <w:t>. papunkčiu</w:t>
      </w:r>
      <w:r w:rsidR="00C746A9">
        <w:rPr>
          <w:szCs w:val="24"/>
          <w:lang w:eastAsia="en-US"/>
        </w:rPr>
        <w:t>,</w:t>
      </w:r>
      <w:r w:rsidRPr="00E226AD">
        <w:rPr>
          <w:szCs w:val="24"/>
          <w:lang w:eastAsia="en-US"/>
        </w:rPr>
        <w:t xml:space="preserve"> prašo deleguoti vieną atstovą į naujai sudaromą</w:t>
      </w:r>
      <w:r w:rsidR="00AC0EE2" w:rsidRPr="00AC0EE2">
        <w:rPr>
          <w:szCs w:val="24"/>
          <w:lang w:eastAsia="en-US"/>
        </w:rPr>
        <w:t xml:space="preserve"> Neįgaliųjų reikalų</w:t>
      </w:r>
      <w:r w:rsidRPr="00E226AD">
        <w:rPr>
          <w:szCs w:val="24"/>
          <w:lang w:eastAsia="en-US"/>
        </w:rPr>
        <w:t xml:space="preserve"> tarybą.</w:t>
      </w:r>
    </w:p>
    <w:p w14:paraId="2D5B6CA2" w14:textId="77777777" w:rsidR="005F2AFC" w:rsidRPr="005F2AFC" w:rsidRDefault="00E226AD" w:rsidP="002E30B7">
      <w:pPr>
        <w:ind w:firstLine="720"/>
        <w:jc w:val="both"/>
        <w:rPr>
          <w:szCs w:val="24"/>
          <w:lang w:eastAsia="en-US"/>
        </w:rPr>
      </w:pPr>
      <w:r w:rsidRPr="00E226AD">
        <w:rPr>
          <w:szCs w:val="24"/>
          <w:lang w:eastAsia="en-US"/>
        </w:rPr>
        <w:t>Komiteto nariai siūlo deleguoti</w:t>
      </w:r>
      <w:r w:rsidR="00AC0EE2">
        <w:rPr>
          <w:szCs w:val="24"/>
          <w:lang w:eastAsia="en-US"/>
        </w:rPr>
        <w:t xml:space="preserve"> Alvidą Šimkų.</w:t>
      </w:r>
    </w:p>
    <w:p w14:paraId="2D5B6CA3" w14:textId="77777777" w:rsidR="005A6601" w:rsidRPr="00B412AC" w:rsidRDefault="005F2AFC" w:rsidP="002E30B7">
      <w:pPr>
        <w:ind w:firstLine="720"/>
        <w:jc w:val="both"/>
        <w:rPr>
          <w:szCs w:val="24"/>
          <w:lang w:eastAsia="en-US"/>
        </w:rPr>
      </w:pPr>
      <w:r w:rsidRPr="005F2AFC">
        <w:rPr>
          <w:szCs w:val="24"/>
          <w:lang w:eastAsia="en-US"/>
        </w:rPr>
        <w:t xml:space="preserve">NUTARTA. </w:t>
      </w:r>
      <w:r w:rsidR="00255B0C">
        <w:rPr>
          <w:szCs w:val="24"/>
          <w:lang w:eastAsia="en-US"/>
        </w:rPr>
        <w:t xml:space="preserve">Deleguoti Alvidą Šimkų </w:t>
      </w:r>
      <w:r w:rsidR="00255B0C" w:rsidRPr="00255B0C">
        <w:rPr>
          <w:szCs w:val="24"/>
          <w:lang w:eastAsia="en-US"/>
        </w:rPr>
        <w:t>į Neįgaliųjų reikalų tarybą.</w:t>
      </w:r>
    </w:p>
    <w:p w14:paraId="2D5B6CA4" w14:textId="77777777" w:rsidR="00B412AC" w:rsidRPr="00085DD2" w:rsidRDefault="00B412AC" w:rsidP="00AC7613">
      <w:pPr>
        <w:tabs>
          <w:tab w:val="left" w:pos="5036"/>
          <w:tab w:val="left" w:pos="5474"/>
          <w:tab w:val="left" w:pos="6879"/>
          <w:tab w:val="left" w:pos="7471"/>
        </w:tabs>
      </w:pPr>
    </w:p>
    <w:p w14:paraId="2D5B6CA5" w14:textId="77777777" w:rsidR="000170F7" w:rsidRPr="001006DE" w:rsidRDefault="0042757F" w:rsidP="00B20535">
      <w:pPr>
        <w:pStyle w:val="Betarp"/>
        <w:rPr>
          <w:rFonts w:eastAsiaTheme="minorHAnsi"/>
          <w:szCs w:val="24"/>
          <w:lang w:eastAsia="en-US"/>
        </w:rPr>
      </w:pPr>
      <w:r>
        <w:rPr>
          <w:rFonts w:eastAsiaTheme="minorHAnsi"/>
          <w:szCs w:val="24"/>
          <w:lang w:eastAsia="en-US"/>
        </w:rPr>
        <w:t>Posėdis baigėsi</w:t>
      </w:r>
      <w:r w:rsidR="008619D4">
        <w:rPr>
          <w:rFonts w:eastAsiaTheme="minorHAnsi"/>
          <w:szCs w:val="24"/>
          <w:lang w:eastAsia="en-US"/>
        </w:rPr>
        <w:t xml:space="preserve"> 14.3</w:t>
      </w:r>
      <w:r w:rsidR="001004A9">
        <w:rPr>
          <w:rFonts w:eastAsiaTheme="minorHAnsi"/>
          <w:szCs w:val="24"/>
          <w:lang w:eastAsia="en-US"/>
        </w:rPr>
        <w:t>0</w:t>
      </w:r>
      <w:r>
        <w:rPr>
          <w:rFonts w:eastAsiaTheme="minorHAnsi"/>
          <w:szCs w:val="24"/>
          <w:lang w:eastAsia="en-US"/>
        </w:rPr>
        <w:t xml:space="preserve"> </w:t>
      </w:r>
      <w:r w:rsidR="000170F7" w:rsidRPr="001006DE">
        <w:rPr>
          <w:rFonts w:eastAsiaTheme="minorHAnsi"/>
          <w:szCs w:val="24"/>
          <w:lang w:eastAsia="en-US"/>
        </w:rPr>
        <w:t>val.</w:t>
      </w:r>
    </w:p>
    <w:p w14:paraId="2D5B6CA6" w14:textId="77777777" w:rsidR="000170F7" w:rsidRPr="001006DE" w:rsidRDefault="000170F7" w:rsidP="000170F7">
      <w:pPr>
        <w:pStyle w:val="Betarp"/>
        <w:ind w:firstLine="851"/>
        <w:rPr>
          <w:rFonts w:eastAsiaTheme="minorHAnsi"/>
          <w:szCs w:val="24"/>
          <w:lang w:eastAsia="en-US"/>
        </w:rPr>
      </w:pPr>
    </w:p>
    <w:p w14:paraId="2D5B6CA7" w14:textId="77777777" w:rsidR="000170F7" w:rsidRPr="001006DE" w:rsidRDefault="000170F7" w:rsidP="000170F7">
      <w:pPr>
        <w:pStyle w:val="Betarp"/>
        <w:rPr>
          <w:rFonts w:eastAsiaTheme="minorHAnsi"/>
          <w:szCs w:val="24"/>
          <w:lang w:eastAsia="en-US"/>
        </w:rPr>
      </w:pPr>
      <w:r w:rsidRPr="001006DE">
        <w:rPr>
          <w:rFonts w:eastAsiaTheme="minorHAnsi"/>
          <w:szCs w:val="24"/>
          <w:lang w:eastAsia="en-US"/>
        </w:rPr>
        <w:t>Posėdžio pirmininkas</w:t>
      </w:r>
      <w:r w:rsidRPr="001006DE">
        <w:rPr>
          <w:rFonts w:eastAsiaTheme="minorHAnsi"/>
          <w:szCs w:val="24"/>
          <w:lang w:eastAsia="en-US"/>
        </w:rPr>
        <w:tab/>
        <w:t xml:space="preserve">                                                                       </w:t>
      </w:r>
      <w:r w:rsidR="00170D6A">
        <w:rPr>
          <w:rFonts w:eastAsiaTheme="minorHAnsi"/>
          <w:szCs w:val="24"/>
          <w:lang w:eastAsia="en-US"/>
        </w:rPr>
        <w:t xml:space="preserve">         </w:t>
      </w:r>
      <w:r w:rsidR="005A6601">
        <w:rPr>
          <w:rFonts w:eastAsiaTheme="minorHAnsi"/>
          <w:szCs w:val="24"/>
          <w:lang w:eastAsia="en-US"/>
        </w:rPr>
        <w:t xml:space="preserve"> </w:t>
      </w:r>
      <w:r w:rsidR="007C3E12" w:rsidRPr="001006DE">
        <w:rPr>
          <w:rFonts w:eastAsiaTheme="minorHAnsi"/>
          <w:szCs w:val="24"/>
          <w:lang w:eastAsia="en-US"/>
        </w:rPr>
        <w:t xml:space="preserve"> </w:t>
      </w:r>
      <w:r w:rsidR="005A6601">
        <w:rPr>
          <w:rFonts w:eastAsiaTheme="minorHAnsi"/>
          <w:szCs w:val="24"/>
          <w:lang w:eastAsia="en-US"/>
        </w:rPr>
        <w:t>Alvidas Šimkus</w:t>
      </w:r>
    </w:p>
    <w:p w14:paraId="2D5B6CA8" w14:textId="77777777" w:rsidR="00663F2E" w:rsidRPr="001006DE" w:rsidRDefault="00663F2E" w:rsidP="000170F7">
      <w:pPr>
        <w:pStyle w:val="Betarp"/>
        <w:rPr>
          <w:rFonts w:eastAsiaTheme="minorHAnsi"/>
          <w:szCs w:val="24"/>
          <w:lang w:eastAsia="en-US"/>
        </w:rPr>
      </w:pPr>
    </w:p>
    <w:p w14:paraId="2D5B6CA9" w14:textId="77777777" w:rsidR="0059172A" w:rsidRPr="00C745AE" w:rsidRDefault="000170F7" w:rsidP="00C745AE">
      <w:pPr>
        <w:pStyle w:val="Betarp"/>
        <w:rPr>
          <w:rFonts w:eastAsiaTheme="minorHAnsi"/>
          <w:lang w:eastAsia="en-US"/>
        </w:rPr>
      </w:pPr>
      <w:r w:rsidRPr="001006DE">
        <w:rPr>
          <w:rFonts w:eastAsiaTheme="minorHAnsi"/>
          <w:szCs w:val="24"/>
          <w:lang w:eastAsia="en-US"/>
        </w:rPr>
        <w:t>Posėdžio sek</w:t>
      </w:r>
      <w:r>
        <w:rPr>
          <w:rFonts w:eastAsiaTheme="minorHAnsi"/>
          <w:lang w:eastAsia="en-US"/>
        </w:rPr>
        <w:t>retorė</w:t>
      </w:r>
      <w:r>
        <w:rPr>
          <w:rFonts w:eastAsiaTheme="minorHAnsi"/>
          <w:lang w:eastAsia="en-US"/>
        </w:rPr>
        <w:tab/>
        <w:t xml:space="preserve">                                                       </w:t>
      </w:r>
      <w:r w:rsidR="00170D6A">
        <w:rPr>
          <w:rFonts w:eastAsiaTheme="minorHAnsi"/>
          <w:lang w:eastAsia="en-US"/>
        </w:rPr>
        <w:t xml:space="preserve">                           </w:t>
      </w:r>
      <w:r>
        <w:rPr>
          <w:rFonts w:eastAsiaTheme="minorHAnsi"/>
          <w:lang w:eastAsia="en-US"/>
        </w:rPr>
        <w:t>Aldutė Meniakina</w:t>
      </w:r>
    </w:p>
    <w:sectPr w:rsidR="0059172A" w:rsidRPr="00C745AE"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B6CAC" w14:textId="77777777" w:rsidR="005819BA" w:rsidRDefault="005819BA" w:rsidP="004431B7">
      <w:r>
        <w:separator/>
      </w:r>
    </w:p>
  </w:endnote>
  <w:endnote w:type="continuationSeparator" w:id="0">
    <w:p w14:paraId="2D5B6CAD" w14:textId="77777777" w:rsidR="005819BA" w:rsidRDefault="005819BA"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B6CAA" w14:textId="77777777" w:rsidR="005819BA" w:rsidRDefault="005819BA" w:rsidP="004431B7">
      <w:r>
        <w:separator/>
      </w:r>
    </w:p>
  </w:footnote>
  <w:footnote w:type="continuationSeparator" w:id="0">
    <w:p w14:paraId="2D5B6CAB" w14:textId="77777777" w:rsidR="005819BA" w:rsidRDefault="005819BA"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2D5B6CAE" w14:textId="77777777" w:rsidR="004431B7" w:rsidRDefault="004431B7">
        <w:pPr>
          <w:pStyle w:val="Antrats"/>
          <w:jc w:val="center"/>
        </w:pPr>
        <w:r>
          <w:fldChar w:fldCharType="begin"/>
        </w:r>
        <w:r>
          <w:instrText>PAGE   \* MERGEFORMAT</w:instrText>
        </w:r>
        <w:r>
          <w:fldChar w:fldCharType="separate"/>
        </w:r>
        <w:r w:rsidR="00CA4A71">
          <w:rPr>
            <w:noProof/>
          </w:rPr>
          <w:t>3</w:t>
        </w:r>
        <w:r>
          <w:fldChar w:fldCharType="end"/>
        </w:r>
      </w:p>
    </w:sdtContent>
  </w:sdt>
  <w:p w14:paraId="2D5B6CAF"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4"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7"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8"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9"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6"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7"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9"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0"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9"/>
  </w:num>
  <w:num w:numId="2">
    <w:abstractNumId w:val="21"/>
  </w:num>
  <w:num w:numId="3">
    <w:abstractNumId w:val="34"/>
  </w:num>
  <w:num w:numId="4">
    <w:abstractNumId w:val="14"/>
  </w:num>
  <w:num w:numId="5">
    <w:abstractNumId w:val="3"/>
  </w:num>
  <w:num w:numId="6">
    <w:abstractNumId w:val="20"/>
  </w:num>
  <w:num w:numId="7">
    <w:abstractNumId w:val="1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EF"/>
    <w:rsid w:val="000006E2"/>
    <w:rsid w:val="00002A8E"/>
    <w:rsid w:val="00004217"/>
    <w:rsid w:val="00004DC8"/>
    <w:rsid w:val="00005844"/>
    <w:rsid w:val="00006A27"/>
    <w:rsid w:val="00006E04"/>
    <w:rsid w:val="00007562"/>
    <w:rsid w:val="00007E10"/>
    <w:rsid w:val="00010486"/>
    <w:rsid w:val="00010612"/>
    <w:rsid w:val="00011157"/>
    <w:rsid w:val="00011485"/>
    <w:rsid w:val="000120F8"/>
    <w:rsid w:val="00012876"/>
    <w:rsid w:val="00012D3D"/>
    <w:rsid w:val="000139C5"/>
    <w:rsid w:val="00015524"/>
    <w:rsid w:val="000170F7"/>
    <w:rsid w:val="00017C6F"/>
    <w:rsid w:val="00021144"/>
    <w:rsid w:val="000218A1"/>
    <w:rsid w:val="00022E92"/>
    <w:rsid w:val="0002309B"/>
    <w:rsid w:val="00023E8F"/>
    <w:rsid w:val="000265BF"/>
    <w:rsid w:val="00027F24"/>
    <w:rsid w:val="00027F71"/>
    <w:rsid w:val="00031079"/>
    <w:rsid w:val="000313A5"/>
    <w:rsid w:val="000337B1"/>
    <w:rsid w:val="00035AF4"/>
    <w:rsid w:val="0004012C"/>
    <w:rsid w:val="00040229"/>
    <w:rsid w:val="000418D2"/>
    <w:rsid w:val="00041D65"/>
    <w:rsid w:val="0004244F"/>
    <w:rsid w:val="000430EA"/>
    <w:rsid w:val="000454EB"/>
    <w:rsid w:val="00046847"/>
    <w:rsid w:val="000515ED"/>
    <w:rsid w:val="00051C41"/>
    <w:rsid w:val="00054C71"/>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EEE"/>
    <w:rsid w:val="00096F76"/>
    <w:rsid w:val="00097FA7"/>
    <w:rsid w:val="000A13D1"/>
    <w:rsid w:val="000A147A"/>
    <w:rsid w:val="000A1E14"/>
    <w:rsid w:val="000A2627"/>
    <w:rsid w:val="000A3895"/>
    <w:rsid w:val="000A5BBB"/>
    <w:rsid w:val="000A5E66"/>
    <w:rsid w:val="000B0552"/>
    <w:rsid w:val="000B327C"/>
    <w:rsid w:val="000B34D9"/>
    <w:rsid w:val="000B3A92"/>
    <w:rsid w:val="000B44A0"/>
    <w:rsid w:val="000B4F3E"/>
    <w:rsid w:val="000B5062"/>
    <w:rsid w:val="000B5353"/>
    <w:rsid w:val="000B75BE"/>
    <w:rsid w:val="000B79CB"/>
    <w:rsid w:val="000B7F19"/>
    <w:rsid w:val="000C2C6B"/>
    <w:rsid w:val="000C44BB"/>
    <w:rsid w:val="000C7F7A"/>
    <w:rsid w:val="000D11AA"/>
    <w:rsid w:val="000D4470"/>
    <w:rsid w:val="000D4E93"/>
    <w:rsid w:val="000D7438"/>
    <w:rsid w:val="000D7909"/>
    <w:rsid w:val="000E035B"/>
    <w:rsid w:val="000E0397"/>
    <w:rsid w:val="000E05D7"/>
    <w:rsid w:val="000E0652"/>
    <w:rsid w:val="000E0B7E"/>
    <w:rsid w:val="000E265F"/>
    <w:rsid w:val="000E2ED5"/>
    <w:rsid w:val="000E4FEE"/>
    <w:rsid w:val="000E610D"/>
    <w:rsid w:val="000E6558"/>
    <w:rsid w:val="000E6C24"/>
    <w:rsid w:val="000E6FD3"/>
    <w:rsid w:val="000F5D31"/>
    <w:rsid w:val="000F603F"/>
    <w:rsid w:val="000F6C6B"/>
    <w:rsid w:val="000F7B4D"/>
    <w:rsid w:val="001004A9"/>
    <w:rsid w:val="001006DE"/>
    <w:rsid w:val="00102E8D"/>
    <w:rsid w:val="001043D8"/>
    <w:rsid w:val="00104618"/>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306DF"/>
    <w:rsid w:val="00131505"/>
    <w:rsid w:val="00132935"/>
    <w:rsid w:val="00132972"/>
    <w:rsid w:val="00133D7B"/>
    <w:rsid w:val="00135E0E"/>
    <w:rsid w:val="00137BBE"/>
    <w:rsid w:val="00140CAC"/>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3AF"/>
    <w:rsid w:val="00185966"/>
    <w:rsid w:val="00191411"/>
    <w:rsid w:val="001920F2"/>
    <w:rsid w:val="00192345"/>
    <w:rsid w:val="00192FBF"/>
    <w:rsid w:val="00193E88"/>
    <w:rsid w:val="001961FE"/>
    <w:rsid w:val="001A132B"/>
    <w:rsid w:val="001A1964"/>
    <w:rsid w:val="001A1A6D"/>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D012A"/>
    <w:rsid w:val="001D0C08"/>
    <w:rsid w:val="001D2A3A"/>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32D3"/>
    <w:rsid w:val="002338C9"/>
    <w:rsid w:val="00233D58"/>
    <w:rsid w:val="00234C38"/>
    <w:rsid w:val="00234D5D"/>
    <w:rsid w:val="0023576B"/>
    <w:rsid w:val="002370E7"/>
    <w:rsid w:val="00237C43"/>
    <w:rsid w:val="00240069"/>
    <w:rsid w:val="0024344C"/>
    <w:rsid w:val="002438D2"/>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6672"/>
    <w:rsid w:val="0027726A"/>
    <w:rsid w:val="002800E2"/>
    <w:rsid w:val="0028157C"/>
    <w:rsid w:val="00282CCF"/>
    <w:rsid w:val="00284211"/>
    <w:rsid w:val="002842DC"/>
    <w:rsid w:val="002864D8"/>
    <w:rsid w:val="00290DE4"/>
    <w:rsid w:val="0029149E"/>
    <w:rsid w:val="002938AE"/>
    <w:rsid w:val="00295A56"/>
    <w:rsid w:val="00295FDF"/>
    <w:rsid w:val="00296ADA"/>
    <w:rsid w:val="00297654"/>
    <w:rsid w:val="002A245B"/>
    <w:rsid w:val="002A246B"/>
    <w:rsid w:val="002A3285"/>
    <w:rsid w:val="002A41D5"/>
    <w:rsid w:val="002A4CF5"/>
    <w:rsid w:val="002A776C"/>
    <w:rsid w:val="002B12DD"/>
    <w:rsid w:val="002B1AEA"/>
    <w:rsid w:val="002B1F47"/>
    <w:rsid w:val="002B3977"/>
    <w:rsid w:val="002B3C52"/>
    <w:rsid w:val="002B47F3"/>
    <w:rsid w:val="002B4DD7"/>
    <w:rsid w:val="002B559E"/>
    <w:rsid w:val="002B66A1"/>
    <w:rsid w:val="002B7D87"/>
    <w:rsid w:val="002C0B77"/>
    <w:rsid w:val="002C221A"/>
    <w:rsid w:val="002C2473"/>
    <w:rsid w:val="002C298A"/>
    <w:rsid w:val="002C42CD"/>
    <w:rsid w:val="002C4864"/>
    <w:rsid w:val="002C5662"/>
    <w:rsid w:val="002C6410"/>
    <w:rsid w:val="002D1F41"/>
    <w:rsid w:val="002D377A"/>
    <w:rsid w:val="002D38B1"/>
    <w:rsid w:val="002D3A31"/>
    <w:rsid w:val="002D3B3A"/>
    <w:rsid w:val="002D4D7B"/>
    <w:rsid w:val="002D5349"/>
    <w:rsid w:val="002D54C4"/>
    <w:rsid w:val="002D5BEF"/>
    <w:rsid w:val="002D6751"/>
    <w:rsid w:val="002D6F2B"/>
    <w:rsid w:val="002E2AC1"/>
    <w:rsid w:val="002E30B7"/>
    <w:rsid w:val="002E30C1"/>
    <w:rsid w:val="002E368B"/>
    <w:rsid w:val="002E5DC2"/>
    <w:rsid w:val="002E632A"/>
    <w:rsid w:val="002E659B"/>
    <w:rsid w:val="002E6FEF"/>
    <w:rsid w:val="002F201C"/>
    <w:rsid w:val="002F23BF"/>
    <w:rsid w:val="002F3024"/>
    <w:rsid w:val="002F397D"/>
    <w:rsid w:val="002F580D"/>
    <w:rsid w:val="002F5813"/>
    <w:rsid w:val="002F6E2A"/>
    <w:rsid w:val="002F6F93"/>
    <w:rsid w:val="002F7880"/>
    <w:rsid w:val="00300334"/>
    <w:rsid w:val="00301710"/>
    <w:rsid w:val="00301C90"/>
    <w:rsid w:val="00303015"/>
    <w:rsid w:val="00304B23"/>
    <w:rsid w:val="00304BE0"/>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4F56"/>
    <w:rsid w:val="00325D36"/>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4075"/>
    <w:rsid w:val="0034665C"/>
    <w:rsid w:val="003473CE"/>
    <w:rsid w:val="00347D0D"/>
    <w:rsid w:val="003526A9"/>
    <w:rsid w:val="0035277F"/>
    <w:rsid w:val="0035351D"/>
    <w:rsid w:val="00356FFF"/>
    <w:rsid w:val="00357243"/>
    <w:rsid w:val="003605F4"/>
    <w:rsid w:val="0036109E"/>
    <w:rsid w:val="003636EA"/>
    <w:rsid w:val="003645E2"/>
    <w:rsid w:val="00366C5D"/>
    <w:rsid w:val="00370DB7"/>
    <w:rsid w:val="0037289E"/>
    <w:rsid w:val="00374803"/>
    <w:rsid w:val="00374F3D"/>
    <w:rsid w:val="00375CFD"/>
    <w:rsid w:val="00377A99"/>
    <w:rsid w:val="00377BE3"/>
    <w:rsid w:val="00381354"/>
    <w:rsid w:val="00381D97"/>
    <w:rsid w:val="00382B1F"/>
    <w:rsid w:val="003833DE"/>
    <w:rsid w:val="00384235"/>
    <w:rsid w:val="003870B1"/>
    <w:rsid w:val="003874D7"/>
    <w:rsid w:val="00387697"/>
    <w:rsid w:val="00387B1C"/>
    <w:rsid w:val="00390E99"/>
    <w:rsid w:val="00391B1A"/>
    <w:rsid w:val="003920B5"/>
    <w:rsid w:val="00392721"/>
    <w:rsid w:val="00393CC8"/>
    <w:rsid w:val="00394327"/>
    <w:rsid w:val="003A03C3"/>
    <w:rsid w:val="003A0A0A"/>
    <w:rsid w:val="003A29F2"/>
    <w:rsid w:val="003A3115"/>
    <w:rsid w:val="003A34F1"/>
    <w:rsid w:val="003A48D9"/>
    <w:rsid w:val="003A6197"/>
    <w:rsid w:val="003A6634"/>
    <w:rsid w:val="003A74C9"/>
    <w:rsid w:val="003A76B6"/>
    <w:rsid w:val="003B0389"/>
    <w:rsid w:val="003B0FFE"/>
    <w:rsid w:val="003B3245"/>
    <w:rsid w:val="003B62E0"/>
    <w:rsid w:val="003B6637"/>
    <w:rsid w:val="003B72C2"/>
    <w:rsid w:val="003C0D51"/>
    <w:rsid w:val="003C20C9"/>
    <w:rsid w:val="003C294A"/>
    <w:rsid w:val="003C29AC"/>
    <w:rsid w:val="003C4A10"/>
    <w:rsid w:val="003C734D"/>
    <w:rsid w:val="003D0052"/>
    <w:rsid w:val="003D0AEC"/>
    <w:rsid w:val="003D0FAA"/>
    <w:rsid w:val="003D0FE8"/>
    <w:rsid w:val="003D1D34"/>
    <w:rsid w:val="003D259F"/>
    <w:rsid w:val="003D3F01"/>
    <w:rsid w:val="003D6280"/>
    <w:rsid w:val="003D744C"/>
    <w:rsid w:val="003D75E9"/>
    <w:rsid w:val="003D7767"/>
    <w:rsid w:val="003D7C28"/>
    <w:rsid w:val="003E061C"/>
    <w:rsid w:val="003E0BD7"/>
    <w:rsid w:val="003E204D"/>
    <w:rsid w:val="003E24B7"/>
    <w:rsid w:val="003E2B4D"/>
    <w:rsid w:val="003E4624"/>
    <w:rsid w:val="003E6F9D"/>
    <w:rsid w:val="003F2BCF"/>
    <w:rsid w:val="003F2C9A"/>
    <w:rsid w:val="003F4E37"/>
    <w:rsid w:val="003F4E7B"/>
    <w:rsid w:val="003F7768"/>
    <w:rsid w:val="0040061C"/>
    <w:rsid w:val="00401281"/>
    <w:rsid w:val="00401A4C"/>
    <w:rsid w:val="00401BEE"/>
    <w:rsid w:val="00401F71"/>
    <w:rsid w:val="0040212B"/>
    <w:rsid w:val="004031DE"/>
    <w:rsid w:val="00403362"/>
    <w:rsid w:val="00403F69"/>
    <w:rsid w:val="00404388"/>
    <w:rsid w:val="004045EC"/>
    <w:rsid w:val="0040482D"/>
    <w:rsid w:val="00404F33"/>
    <w:rsid w:val="0040550B"/>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6B4F"/>
    <w:rsid w:val="00446B64"/>
    <w:rsid w:val="00447176"/>
    <w:rsid w:val="004475F6"/>
    <w:rsid w:val="0044784F"/>
    <w:rsid w:val="00451254"/>
    <w:rsid w:val="00452AFA"/>
    <w:rsid w:val="00453A63"/>
    <w:rsid w:val="00453B82"/>
    <w:rsid w:val="00453CCB"/>
    <w:rsid w:val="00455DF6"/>
    <w:rsid w:val="0045621F"/>
    <w:rsid w:val="00456838"/>
    <w:rsid w:val="00456A8B"/>
    <w:rsid w:val="00460A86"/>
    <w:rsid w:val="0046163E"/>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3266"/>
    <w:rsid w:val="00483A77"/>
    <w:rsid w:val="004842C0"/>
    <w:rsid w:val="0048453B"/>
    <w:rsid w:val="00486888"/>
    <w:rsid w:val="00487119"/>
    <w:rsid w:val="004879DC"/>
    <w:rsid w:val="0049197C"/>
    <w:rsid w:val="00491A53"/>
    <w:rsid w:val="00493F22"/>
    <w:rsid w:val="00497C7D"/>
    <w:rsid w:val="00497F63"/>
    <w:rsid w:val="004A07CD"/>
    <w:rsid w:val="004A0ADE"/>
    <w:rsid w:val="004A4EDA"/>
    <w:rsid w:val="004A55C1"/>
    <w:rsid w:val="004A5DD8"/>
    <w:rsid w:val="004A64DF"/>
    <w:rsid w:val="004A6DDF"/>
    <w:rsid w:val="004A6E99"/>
    <w:rsid w:val="004B0C50"/>
    <w:rsid w:val="004B1F71"/>
    <w:rsid w:val="004B21D9"/>
    <w:rsid w:val="004B2F99"/>
    <w:rsid w:val="004B30B8"/>
    <w:rsid w:val="004B4D61"/>
    <w:rsid w:val="004B4FFC"/>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74CC"/>
    <w:rsid w:val="004E0634"/>
    <w:rsid w:val="004E1462"/>
    <w:rsid w:val="004E3D61"/>
    <w:rsid w:val="004E4AFB"/>
    <w:rsid w:val="004E4BB9"/>
    <w:rsid w:val="004E51DF"/>
    <w:rsid w:val="004E5B90"/>
    <w:rsid w:val="004E60C8"/>
    <w:rsid w:val="004E71AE"/>
    <w:rsid w:val="004E76DA"/>
    <w:rsid w:val="004F0AC0"/>
    <w:rsid w:val="004F155E"/>
    <w:rsid w:val="004F3618"/>
    <w:rsid w:val="004F5C6A"/>
    <w:rsid w:val="004F71D8"/>
    <w:rsid w:val="004F75C4"/>
    <w:rsid w:val="00500A8C"/>
    <w:rsid w:val="005019DA"/>
    <w:rsid w:val="0050240B"/>
    <w:rsid w:val="00502C6B"/>
    <w:rsid w:val="00504960"/>
    <w:rsid w:val="00505CEE"/>
    <w:rsid w:val="00506446"/>
    <w:rsid w:val="005140D0"/>
    <w:rsid w:val="005143BB"/>
    <w:rsid w:val="00515C0F"/>
    <w:rsid w:val="00516FDD"/>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2D7D"/>
    <w:rsid w:val="00532E0B"/>
    <w:rsid w:val="00533C39"/>
    <w:rsid w:val="00534115"/>
    <w:rsid w:val="005343DF"/>
    <w:rsid w:val="005360EA"/>
    <w:rsid w:val="00537708"/>
    <w:rsid w:val="00540218"/>
    <w:rsid w:val="005402E1"/>
    <w:rsid w:val="00540896"/>
    <w:rsid w:val="005424C4"/>
    <w:rsid w:val="005436A5"/>
    <w:rsid w:val="00543A0C"/>
    <w:rsid w:val="00543BE5"/>
    <w:rsid w:val="00545160"/>
    <w:rsid w:val="00545318"/>
    <w:rsid w:val="00545645"/>
    <w:rsid w:val="00545AF7"/>
    <w:rsid w:val="00551473"/>
    <w:rsid w:val="005514AD"/>
    <w:rsid w:val="00554B5E"/>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9BA"/>
    <w:rsid w:val="00582B83"/>
    <w:rsid w:val="005830EE"/>
    <w:rsid w:val="00583AD5"/>
    <w:rsid w:val="00584AC5"/>
    <w:rsid w:val="00584CB9"/>
    <w:rsid w:val="00585E4E"/>
    <w:rsid w:val="00586251"/>
    <w:rsid w:val="00591091"/>
    <w:rsid w:val="0059162A"/>
    <w:rsid w:val="0059172A"/>
    <w:rsid w:val="005923ED"/>
    <w:rsid w:val="005927BF"/>
    <w:rsid w:val="0059303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43E1"/>
    <w:rsid w:val="00614EA1"/>
    <w:rsid w:val="00616A24"/>
    <w:rsid w:val="00616CC9"/>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28F2"/>
    <w:rsid w:val="00632D5F"/>
    <w:rsid w:val="00633BE9"/>
    <w:rsid w:val="00634523"/>
    <w:rsid w:val="0063465F"/>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46F0"/>
    <w:rsid w:val="00644A2D"/>
    <w:rsid w:val="00650A1F"/>
    <w:rsid w:val="00650D07"/>
    <w:rsid w:val="006514F4"/>
    <w:rsid w:val="006515CE"/>
    <w:rsid w:val="0065231C"/>
    <w:rsid w:val="00652E4F"/>
    <w:rsid w:val="00653C40"/>
    <w:rsid w:val="0065705C"/>
    <w:rsid w:val="006613A0"/>
    <w:rsid w:val="00662FD6"/>
    <w:rsid w:val="00663B25"/>
    <w:rsid w:val="00663F2E"/>
    <w:rsid w:val="006641B1"/>
    <w:rsid w:val="00664C9D"/>
    <w:rsid w:val="00665A35"/>
    <w:rsid w:val="006661A4"/>
    <w:rsid w:val="00667DD7"/>
    <w:rsid w:val="006701A2"/>
    <w:rsid w:val="00671878"/>
    <w:rsid w:val="00674185"/>
    <w:rsid w:val="00681B1B"/>
    <w:rsid w:val="00681B87"/>
    <w:rsid w:val="006820BB"/>
    <w:rsid w:val="00682D76"/>
    <w:rsid w:val="006872E4"/>
    <w:rsid w:val="00687CEF"/>
    <w:rsid w:val="0069009C"/>
    <w:rsid w:val="00692826"/>
    <w:rsid w:val="00693C03"/>
    <w:rsid w:val="00694475"/>
    <w:rsid w:val="00695876"/>
    <w:rsid w:val="00695A81"/>
    <w:rsid w:val="006A5F5A"/>
    <w:rsid w:val="006A6A96"/>
    <w:rsid w:val="006B16CA"/>
    <w:rsid w:val="006B1EE2"/>
    <w:rsid w:val="006B5244"/>
    <w:rsid w:val="006C2301"/>
    <w:rsid w:val="006C298F"/>
    <w:rsid w:val="006C2A83"/>
    <w:rsid w:val="006C2DBA"/>
    <w:rsid w:val="006C2E80"/>
    <w:rsid w:val="006C3294"/>
    <w:rsid w:val="006C44C9"/>
    <w:rsid w:val="006C61E5"/>
    <w:rsid w:val="006C67B1"/>
    <w:rsid w:val="006D1115"/>
    <w:rsid w:val="006D1A7D"/>
    <w:rsid w:val="006D28C7"/>
    <w:rsid w:val="006D3097"/>
    <w:rsid w:val="006D3128"/>
    <w:rsid w:val="006D4714"/>
    <w:rsid w:val="006D570C"/>
    <w:rsid w:val="006D5946"/>
    <w:rsid w:val="006D5B20"/>
    <w:rsid w:val="006E0C14"/>
    <w:rsid w:val="006E0FF1"/>
    <w:rsid w:val="006E1512"/>
    <w:rsid w:val="006E23A1"/>
    <w:rsid w:val="006E240D"/>
    <w:rsid w:val="006E2C94"/>
    <w:rsid w:val="006E4A41"/>
    <w:rsid w:val="006E51A2"/>
    <w:rsid w:val="006E56E8"/>
    <w:rsid w:val="006E612D"/>
    <w:rsid w:val="006E631A"/>
    <w:rsid w:val="006F29C5"/>
    <w:rsid w:val="006F4D31"/>
    <w:rsid w:val="006F606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FF8"/>
    <w:rsid w:val="007161DA"/>
    <w:rsid w:val="00717D44"/>
    <w:rsid w:val="00720949"/>
    <w:rsid w:val="00721EEC"/>
    <w:rsid w:val="00723328"/>
    <w:rsid w:val="0072350E"/>
    <w:rsid w:val="00723817"/>
    <w:rsid w:val="00724B82"/>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612"/>
    <w:rsid w:val="00750160"/>
    <w:rsid w:val="007509F7"/>
    <w:rsid w:val="00751B18"/>
    <w:rsid w:val="007537E5"/>
    <w:rsid w:val="00753B23"/>
    <w:rsid w:val="007542D9"/>
    <w:rsid w:val="00754567"/>
    <w:rsid w:val="0075484D"/>
    <w:rsid w:val="00755C5D"/>
    <w:rsid w:val="00757014"/>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79EA"/>
    <w:rsid w:val="00782E10"/>
    <w:rsid w:val="00783776"/>
    <w:rsid w:val="007851B9"/>
    <w:rsid w:val="007869DF"/>
    <w:rsid w:val="0079000E"/>
    <w:rsid w:val="0079301E"/>
    <w:rsid w:val="007931C7"/>
    <w:rsid w:val="00793385"/>
    <w:rsid w:val="007958D0"/>
    <w:rsid w:val="007961B5"/>
    <w:rsid w:val="00796D36"/>
    <w:rsid w:val="007A01FB"/>
    <w:rsid w:val="007A1C5A"/>
    <w:rsid w:val="007A1F7B"/>
    <w:rsid w:val="007A29DE"/>
    <w:rsid w:val="007A2A2B"/>
    <w:rsid w:val="007A4701"/>
    <w:rsid w:val="007A51BB"/>
    <w:rsid w:val="007B0ECF"/>
    <w:rsid w:val="007B15D6"/>
    <w:rsid w:val="007B42C0"/>
    <w:rsid w:val="007B455D"/>
    <w:rsid w:val="007B4886"/>
    <w:rsid w:val="007B6E1F"/>
    <w:rsid w:val="007B7990"/>
    <w:rsid w:val="007C0343"/>
    <w:rsid w:val="007C0C41"/>
    <w:rsid w:val="007C15AE"/>
    <w:rsid w:val="007C1965"/>
    <w:rsid w:val="007C1DA8"/>
    <w:rsid w:val="007C351E"/>
    <w:rsid w:val="007C3E12"/>
    <w:rsid w:val="007C4C20"/>
    <w:rsid w:val="007C6368"/>
    <w:rsid w:val="007C6996"/>
    <w:rsid w:val="007C6B26"/>
    <w:rsid w:val="007C7962"/>
    <w:rsid w:val="007C7C5E"/>
    <w:rsid w:val="007D2A8D"/>
    <w:rsid w:val="007D2D1F"/>
    <w:rsid w:val="007D2F51"/>
    <w:rsid w:val="007D734E"/>
    <w:rsid w:val="007E23CA"/>
    <w:rsid w:val="007E2996"/>
    <w:rsid w:val="007E6AC8"/>
    <w:rsid w:val="007E703F"/>
    <w:rsid w:val="007E7609"/>
    <w:rsid w:val="007E7A78"/>
    <w:rsid w:val="007F22DC"/>
    <w:rsid w:val="007F25E1"/>
    <w:rsid w:val="007F28ED"/>
    <w:rsid w:val="007F3793"/>
    <w:rsid w:val="007F3C48"/>
    <w:rsid w:val="007F3E87"/>
    <w:rsid w:val="007F4086"/>
    <w:rsid w:val="007F5200"/>
    <w:rsid w:val="007F5CAB"/>
    <w:rsid w:val="007F5FEB"/>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BEF"/>
    <w:rsid w:val="00865C1F"/>
    <w:rsid w:val="00866241"/>
    <w:rsid w:val="00867003"/>
    <w:rsid w:val="00867943"/>
    <w:rsid w:val="00867D69"/>
    <w:rsid w:val="0087173D"/>
    <w:rsid w:val="00872205"/>
    <w:rsid w:val="0087259D"/>
    <w:rsid w:val="00873C59"/>
    <w:rsid w:val="00873DB8"/>
    <w:rsid w:val="0087440B"/>
    <w:rsid w:val="00877B01"/>
    <w:rsid w:val="00880D3E"/>
    <w:rsid w:val="0088380C"/>
    <w:rsid w:val="00883A87"/>
    <w:rsid w:val="00884CC8"/>
    <w:rsid w:val="0088506A"/>
    <w:rsid w:val="00887059"/>
    <w:rsid w:val="00887669"/>
    <w:rsid w:val="0088781C"/>
    <w:rsid w:val="00887FDB"/>
    <w:rsid w:val="00890742"/>
    <w:rsid w:val="00891013"/>
    <w:rsid w:val="00891BF8"/>
    <w:rsid w:val="008928A8"/>
    <w:rsid w:val="008954F3"/>
    <w:rsid w:val="00895B9F"/>
    <w:rsid w:val="008A0277"/>
    <w:rsid w:val="008A0385"/>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D0698"/>
    <w:rsid w:val="008D0D91"/>
    <w:rsid w:val="008D1422"/>
    <w:rsid w:val="008D1993"/>
    <w:rsid w:val="008D1A67"/>
    <w:rsid w:val="008D1BC7"/>
    <w:rsid w:val="008D2CE3"/>
    <w:rsid w:val="008D2F6F"/>
    <w:rsid w:val="008D34FA"/>
    <w:rsid w:val="008D3628"/>
    <w:rsid w:val="008D3640"/>
    <w:rsid w:val="008D3FA1"/>
    <w:rsid w:val="008D5FBB"/>
    <w:rsid w:val="008E1661"/>
    <w:rsid w:val="008E173C"/>
    <w:rsid w:val="008E1C20"/>
    <w:rsid w:val="008E22CC"/>
    <w:rsid w:val="008E254C"/>
    <w:rsid w:val="008E3EE9"/>
    <w:rsid w:val="008E56DF"/>
    <w:rsid w:val="008E6212"/>
    <w:rsid w:val="008E737A"/>
    <w:rsid w:val="008E7740"/>
    <w:rsid w:val="008F00B9"/>
    <w:rsid w:val="008F148B"/>
    <w:rsid w:val="008F5591"/>
    <w:rsid w:val="008F56C6"/>
    <w:rsid w:val="008F6D41"/>
    <w:rsid w:val="00901E5A"/>
    <w:rsid w:val="0090247F"/>
    <w:rsid w:val="009045EC"/>
    <w:rsid w:val="00904A79"/>
    <w:rsid w:val="009064F1"/>
    <w:rsid w:val="00907CF4"/>
    <w:rsid w:val="009108B9"/>
    <w:rsid w:val="00911475"/>
    <w:rsid w:val="00912AF5"/>
    <w:rsid w:val="00912F26"/>
    <w:rsid w:val="009141FB"/>
    <w:rsid w:val="009160A0"/>
    <w:rsid w:val="0091610D"/>
    <w:rsid w:val="00916A29"/>
    <w:rsid w:val="00920346"/>
    <w:rsid w:val="00921934"/>
    <w:rsid w:val="00922228"/>
    <w:rsid w:val="00922891"/>
    <w:rsid w:val="00925A64"/>
    <w:rsid w:val="00927ADE"/>
    <w:rsid w:val="00931FBF"/>
    <w:rsid w:val="0093294B"/>
    <w:rsid w:val="00933E46"/>
    <w:rsid w:val="009343F6"/>
    <w:rsid w:val="00934618"/>
    <w:rsid w:val="0093688E"/>
    <w:rsid w:val="009420DA"/>
    <w:rsid w:val="00943309"/>
    <w:rsid w:val="00943AB1"/>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A49"/>
    <w:rsid w:val="009913DD"/>
    <w:rsid w:val="00991F47"/>
    <w:rsid w:val="0099234F"/>
    <w:rsid w:val="009938A2"/>
    <w:rsid w:val="00994516"/>
    <w:rsid w:val="00994DE5"/>
    <w:rsid w:val="009951E0"/>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423E"/>
    <w:rsid w:val="009C42F4"/>
    <w:rsid w:val="009C4DB8"/>
    <w:rsid w:val="009C78B4"/>
    <w:rsid w:val="009C79F6"/>
    <w:rsid w:val="009D0C82"/>
    <w:rsid w:val="009D0E7C"/>
    <w:rsid w:val="009D2D55"/>
    <w:rsid w:val="009D2D59"/>
    <w:rsid w:val="009D5D67"/>
    <w:rsid w:val="009D5F65"/>
    <w:rsid w:val="009D7193"/>
    <w:rsid w:val="009D7B67"/>
    <w:rsid w:val="009E209A"/>
    <w:rsid w:val="009E25C5"/>
    <w:rsid w:val="009E4A3D"/>
    <w:rsid w:val="009E6E23"/>
    <w:rsid w:val="009E72B8"/>
    <w:rsid w:val="009E7767"/>
    <w:rsid w:val="009F0403"/>
    <w:rsid w:val="009F2C7B"/>
    <w:rsid w:val="009F310A"/>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E3C"/>
    <w:rsid w:val="00A160E8"/>
    <w:rsid w:val="00A168BA"/>
    <w:rsid w:val="00A17610"/>
    <w:rsid w:val="00A22244"/>
    <w:rsid w:val="00A2224F"/>
    <w:rsid w:val="00A22A72"/>
    <w:rsid w:val="00A23405"/>
    <w:rsid w:val="00A23F05"/>
    <w:rsid w:val="00A26B21"/>
    <w:rsid w:val="00A300A6"/>
    <w:rsid w:val="00A3036A"/>
    <w:rsid w:val="00A30434"/>
    <w:rsid w:val="00A30C4C"/>
    <w:rsid w:val="00A32E86"/>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707B"/>
    <w:rsid w:val="00A60627"/>
    <w:rsid w:val="00A60917"/>
    <w:rsid w:val="00A62BC5"/>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90836"/>
    <w:rsid w:val="00A9207F"/>
    <w:rsid w:val="00A94C6D"/>
    <w:rsid w:val="00A94F92"/>
    <w:rsid w:val="00A97AB7"/>
    <w:rsid w:val="00AA02B6"/>
    <w:rsid w:val="00AA1586"/>
    <w:rsid w:val="00AA419F"/>
    <w:rsid w:val="00AA47C3"/>
    <w:rsid w:val="00AA6533"/>
    <w:rsid w:val="00AA7384"/>
    <w:rsid w:val="00AA7905"/>
    <w:rsid w:val="00AB08DB"/>
    <w:rsid w:val="00AB2EF4"/>
    <w:rsid w:val="00AB3A3D"/>
    <w:rsid w:val="00AB4973"/>
    <w:rsid w:val="00AB4BE1"/>
    <w:rsid w:val="00AB667D"/>
    <w:rsid w:val="00AC04D7"/>
    <w:rsid w:val="00AC0EE2"/>
    <w:rsid w:val="00AC2D43"/>
    <w:rsid w:val="00AC3831"/>
    <w:rsid w:val="00AC494A"/>
    <w:rsid w:val="00AC7613"/>
    <w:rsid w:val="00AD04B5"/>
    <w:rsid w:val="00AD1A95"/>
    <w:rsid w:val="00AD412B"/>
    <w:rsid w:val="00AD6860"/>
    <w:rsid w:val="00AD6AB6"/>
    <w:rsid w:val="00AD74D2"/>
    <w:rsid w:val="00AD7C96"/>
    <w:rsid w:val="00AD7EB4"/>
    <w:rsid w:val="00AE1AE9"/>
    <w:rsid w:val="00AE22DC"/>
    <w:rsid w:val="00AE3925"/>
    <w:rsid w:val="00AE52DE"/>
    <w:rsid w:val="00AE52F9"/>
    <w:rsid w:val="00AE646C"/>
    <w:rsid w:val="00AE78DB"/>
    <w:rsid w:val="00AE7E35"/>
    <w:rsid w:val="00AF06FC"/>
    <w:rsid w:val="00AF1311"/>
    <w:rsid w:val="00AF195F"/>
    <w:rsid w:val="00AF1BEC"/>
    <w:rsid w:val="00AF2F4C"/>
    <w:rsid w:val="00AF41EE"/>
    <w:rsid w:val="00AF52AD"/>
    <w:rsid w:val="00AF5519"/>
    <w:rsid w:val="00AF6008"/>
    <w:rsid w:val="00AF7A85"/>
    <w:rsid w:val="00B0484B"/>
    <w:rsid w:val="00B05718"/>
    <w:rsid w:val="00B068E7"/>
    <w:rsid w:val="00B06BE9"/>
    <w:rsid w:val="00B07031"/>
    <w:rsid w:val="00B10ACE"/>
    <w:rsid w:val="00B10F00"/>
    <w:rsid w:val="00B1187D"/>
    <w:rsid w:val="00B11E7D"/>
    <w:rsid w:val="00B12D84"/>
    <w:rsid w:val="00B12FE0"/>
    <w:rsid w:val="00B16867"/>
    <w:rsid w:val="00B168D2"/>
    <w:rsid w:val="00B17086"/>
    <w:rsid w:val="00B1720C"/>
    <w:rsid w:val="00B17259"/>
    <w:rsid w:val="00B20535"/>
    <w:rsid w:val="00B2378F"/>
    <w:rsid w:val="00B24663"/>
    <w:rsid w:val="00B24C76"/>
    <w:rsid w:val="00B25B18"/>
    <w:rsid w:val="00B276F8"/>
    <w:rsid w:val="00B301F3"/>
    <w:rsid w:val="00B30B9B"/>
    <w:rsid w:val="00B31A13"/>
    <w:rsid w:val="00B31A35"/>
    <w:rsid w:val="00B31EED"/>
    <w:rsid w:val="00B33B8E"/>
    <w:rsid w:val="00B36D4C"/>
    <w:rsid w:val="00B37EBC"/>
    <w:rsid w:val="00B40CFA"/>
    <w:rsid w:val="00B412AC"/>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2100"/>
    <w:rsid w:val="00B72733"/>
    <w:rsid w:val="00B74180"/>
    <w:rsid w:val="00B74965"/>
    <w:rsid w:val="00B7499D"/>
    <w:rsid w:val="00B7551A"/>
    <w:rsid w:val="00B760BA"/>
    <w:rsid w:val="00B81041"/>
    <w:rsid w:val="00B81C2D"/>
    <w:rsid w:val="00B82A4A"/>
    <w:rsid w:val="00B8483B"/>
    <w:rsid w:val="00B8555C"/>
    <w:rsid w:val="00B86A8C"/>
    <w:rsid w:val="00B8777E"/>
    <w:rsid w:val="00B87C85"/>
    <w:rsid w:val="00B87FA1"/>
    <w:rsid w:val="00B901AA"/>
    <w:rsid w:val="00B909CA"/>
    <w:rsid w:val="00B920C0"/>
    <w:rsid w:val="00B92C72"/>
    <w:rsid w:val="00B93461"/>
    <w:rsid w:val="00B939E8"/>
    <w:rsid w:val="00B9407C"/>
    <w:rsid w:val="00B9465F"/>
    <w:rsid w:val="00B94A40"/>
    <w:rsid w:val="00B95032"/>
    <w:rsid w:val="00B96AD7"/>
    <w:rsid w:val="00B97A92"/>
    <w:rsid w:val="00BA068E"/>
    <w:rsid w:val="00BA0B03"/>
    <w:rsid w:val="00BA0E85"/>
    <w:rsid w:val="00BA2018"/>
    <w:rsid w:val="00BA2233"/>
    <w:rsid w:val="00BA244C"/>
    <w:rsid w:val="00BA2DA4"/>
    <w:rsid w:val="00BA2EE3"/>
    <w:rsid w:val="00BA41F8"/>
    <w:rsid w:val="00BA524E"/>
    <w:rsid w:val="00BB0A04"/>
    <w:rsid w:val="00BB1691"/>
    <w:rsid w:val="00BB2617"/>
    <w:rsid w:val="00BB54B1"/>
    <w:rsid w:val="00BB689E"/>
    <w:rsid w:val="00BB7083"/>
    <w:rsid w:val="00BB72F8"/>
    <w:rsid w:val="00BB758F"/>
    <w:rsid w:val="00BC12AE"/>
    <w:rsid w:val="00BC18B2"/>
    <w:rsid w:val="00BC4093"/>
    <w:rsid w:val="00BC48A6"/>
    <w:rsid w:val="00BC4B39"/>
    <w:rsid w:val="00BC56FF"/>
    <w:rsid w:val="00BC717A"/>
    <w:rsid w:val="00BC74A3"/>
    <w:rsid w:val="00BC7889"/>
    <w:rsid w:val="00BD0116"/>
    <w:rsid w:val="00BD114A"/>
    <w:rsid w:val="00BD217F"/>
    <w:rsid w:val="00BD2ABE"/>
    <w:rsid w:val="00BD77E6"/>
    <w:rsid w:val="00BD7BBF"/>
    <w:rsid w:val="00BE02DB"/>
    <w:rsid w:val="00BE1005"/>
    <w:rsid w:val="00BE1171"/>
    <w:rsid w:val="00BE40FE"/>
    <w:rsid w:val="00BE46F3"/>
    <w:rsid w:val="00BE5A67"/>
    <w:rsid w:val="00BE6807"/>
    <w:rsid w:val="00BE6AA0"/>
    <w:rsid w:val="00BF01FB"/>
    <w:rsid w:val="00BF1943"/>
    <w:rsid w:val="00BF2047"/>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6E0A"/>
    <w:rsid w:val="00C07487"/>
    <w:rsid w:val="00C07770"/>
    <w:rsid w:val="00C103FE"/>
    <w:rsid w:val="00C10A21"/>
    <w:rsid w:val="00C1152C"/>
    <w:rsid w:val="00C116F6"/>
    <w:rsid w:val="00C118E1"/>
    <w:rsid w:val="00C1330E"/>
    <w:rsid w:val="00C142E1"/>
    <w:rsid w:val="00C15D75"/>
    <w:rsid w:val="00C21440"/>
    <w:rsid w:val="00C235B1"/>
    <w:rsid w:val="00C23FF7"/>
    <w:rsid w:val="00C31EAD"/>
    <w:rsid w:val="00C32D3D"/>
    <w:rsid w:val="00C32D5A"/>
    <w:rsid w:val="00C33C11"/>
    <w:rsid w:val="00C34928"/>
    <w:rsid w:val="00C3514F"/>
    <w:rsid w:val="00C36DA0"/>
    <w:rsid w:val="00C4070E"/>
    <w:rsid w:val="00C42869"/>
    <w:rsid w:val="00C443F6"/>
    <w:rsid w:val="00C4573A"/>
    <w:rsid w:val="00C46883"/>
    <w:rsid w:val="00C5016D"/>
    <w:rsid w:val="00C51079"/>
    <w:rsid w:val="00C51C03"/>
    <w:rsid w:val="00C53425"/>
    <w:rsid w:val="00C53F9B"/>
    <w:rsid w:val="00C55721"/>
    <w:rsid w:val="00C55E67"/>
    <w:rsid w:val="00C57872"/>
    <w:rsid w:val="00C57C58"/>
    <w:rsid w:val="00C608FA"/>
    <w:rsid w:val="00C63C15"/>
    <w:rsid w:val="00C654A3"/>
    <w:rsid w:val="00C65539"/>
    <w:rsid w:val="00C65ED6"/>
    <w:rsid w:val="00C666EB"/>
    <w:rsid w:val="00C67BB3"/>
    <w:rsid w:val="00C67EE1"/>
    <w:rsid w:val="00C7039B"/>
    <w:rsid w:val="00C714CF"/>
    <w:rsid w:val="00C7302A"/>
    <w:rsid w:val="00C73D85"/>
    <w:rsid w:val="00C74425"/>
    <w:rsid w:val="00C745AE"/>
    <w:rsid w:val="00C746A9"/>
    <w:rsid w:val="00C75F81"/>
    <w:rsid w:val="00C81350"/>
    <w:rsid w:val="00C82799"/>
    <w:rsid w:val="00C83065"/>
    <w:rsid w:val="00C85B3B"/>
    <w:rsid w:val="00C86EC2"/>
    <w:rsid w:val="00C908D5"/>
    <w:rsid w:val="00C92939"/>
    <w:rsid w:val="00C9350B"/>
    <w:rsid w:val="00C944CB"/>
    <w:rsid w:val="00C95077"/>
    <w:rsid w:val="00C95EE9"/>
    <w:rsid w:val="00CA21F0"/>
    <w:rsid w:val="00CA3216"/>
    <w:rsid w:val="00CA44AE"/>
    <w:rsid w:val="00CA4516"/>
    <w:rsid w:val="00CA4A71"/>
    <w:rsid w:val="00CA589F"/>
    <w:rsid w:val="00CA6F0C"/>
    <w:rsid w:val="00CA7706"/>
    <w:rsid w:val="00CA7FB6"/>
    <w:rsid w:val="00CA7FDB"/>
    <w:rsid w:val="00CB05EA"/>
    <w:rsid w:val="00CB1AF1"/>
    <w:rsid w:val="00CB3376"/>
    <w:rsid w:val="00CB5870"/>
    <w:rsid w:val="00CB7959"/>
    <w:rsid w:val="00CB7AD9"/>
    <w:rsid w:val="00CC0154"/>
    <w:rsid w:val="00CC045D"/>
    <w:rsid w:val="00CC1D5B"/>
    <w:rsid w:val="00CC2149"/>
    <w:rsid w:val="00CC2ACC"/>
    <w:rsid w:val="00CC2D84"/>
    <w:rsid w:val="00CC3DCE"/>
    <w:rsid w:val="00CC41BE"/>
    <w:rsid w:val="00CC533E"/>
    <w:rsid w:val="00CC56D8"/>
    <w:rsid w:val="00CC5B79"/>
    <w:rsid w:val="00CC5E19"/>
    <w:rsid w:val="00CC75F7"/>
    <w:rsid w:val="00CC777E"/>
    <w:rsid w:val="00CD1F6E"/>
    <w:rsid w:val="00CD3B51"/>
    <w:rsid w:val="00CD608C"/>
    <w:rsid w:val="00CD6D36"/>
    <w:rsid w:val="00CE1348"/>
    <w:rsid w:val="00CE506F"/>
    <w:rsid w:val="00CE61C1"/>
    <w:rsid w:val="00CE66A3"/>
    <w:rsid w:val="00CE78EE"/>
    <w:rsid w:val="00CF02A6"/>
    <w:rsid w:val="00CF0998"/>
    <w:rsid w:val="00CF0B07"/>
    <w:rsid w:val="00CF0C9D"/>
    <w:rsid w:val="00CF1D56"/>
    <w:rsid w:val="00CF306E"/>
    <w:rsid w:val="00CF6019"/>
    <w:rsid w:val="00D00204"/>
    <w:rsid w:val="00D009E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20A34"/>
    <w:rsid w:val="00D21831"/>
    <w:rsid w:val="00D21CFA"/>
    <w:rsid w:val="00D22806"/>
    <w:rsid w:val="00D22BF0"/>
    <w:rsid w:val="00D22C77"/>
    <w:rsid w:val="00D23556"/>
    <w:rsid w:val="00D24564"/>
    <w:rsid w:val="00D25492"/>
    <w:rsid w:val="00D27A86"/>
    <w:rsid w:val="00D27C12"/>
    <w:rsid w:val="00D30A90"/>
    <w:rsid w:val="00D31D15"/>
    <w:rsid w:val="00D31E62"/>
    <w:rsid w:val="00D323FF"/>
    <w:rsid w:val="00D3290D"/>
    <w:rsid w:val="00D335D2"/>
    <w:rsid w:val="00D34EB3"/>
    <w:rsid w:val="00D35082"/>
    <w:rsid w:val="00D37B3E"/>
    <w:rsid w:val="00D40AA4"/>
    <w:rsid w:val="00D42914"/>
    <w:rsid w:val="00D43618"/>
    <w:rsid w:val="00D43A25"/>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768"/>
    <w:rsid w:val="00D67C4C"/>
    <w:rsid w:val="00D70CE6"/>
    <w:rsid w:val="00D710BF"/>
    <w:rsid w:val="00D715CA"/>
    <w:rsid w:val="00D7201A"/>
    <w:rsid w:val="00D72A27"/>
    <w:rsid w:val="00D72F48"/>
    <w:rsid w:val="00D73067"/>
    <w:rsid w:val="00D7465A"/>
    <w:rsid w:val="00D7599D"/>
    <w:rsid w:val="00D8020E"/>
    <w:rsid w:val="00D80DA8"/>
    <w:rsid w:val="00D813D4"/>
    <w:rsid w:val="00D84E1C"/>
    <w:rsid w:val="00D861A2"/>
    <w:rsid w:val="00D9256C"/>
    <w:rsid w:val="00D947A5"/>
    <w:rsid w:val="00D97E5E"/>
    <w:rsid w:val="00DA0087"/>
    <w:rsid w:val="00DA0460"/>
    <w:rsid w:val="00DA109E"/>
    <w:rsid w:val="00DA12A6"/>
    <w:rsid w:val="00DA14BD"/>
    <w:rsid w:val="00DA18BE"/>
    <w:rsid w:val="00DA3305"/>
    <w:rsid w:val="00DA34BD"/>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7273"/>
    <w:rsid w:val="00DE005C"/>
    <w:rsid w:val="00DE106F"/>
    <w:rsid w:val="00DE1332"/>
    <w:rsid w:val="00DE5CAF"/>
    <w:rsid w:val="00DF0420"/>
    <w:rsid w:val="00DF19AA"/>
    <w:rsid w:val="00DF1BC6"/>
    <w:rsid w:val="00DF1BE6"/>
    <w:rsid w:val="00DF1F47"/>
    <w:rsid w:val="00DF4910"/>
    <w:rsid w:val="00E00305"/>
    <w:rsid w:val="00E0505F"/>
    <w:rsid w:val="00E067B4"/>
    <w:rsid w:val="00E07271"/>
    <w:rsid w:val="00E07AB6"/>
    <w:rsid w:val="00E07C4A"/>
    <w:rsid w:val="00E10A75"/>
    <w:rsid w:val="00E10A7B"/>
    <w:rsid w:val="00E1244B"/>
    <w:rsid w:val="00E12DB6"/>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62CA"/>
    <w:rsid w:val="00E37115"/>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E3B"/>
    <w:rsid w:val="00E6574F"/>
    <w:rsid w:val="00E65830"/>
    <w:rsid w:val="00E676D7"/>
    <w:rsid w:val="00E676F8"/>
    <w:rsid w:val="00E7031A"/>
    <w:rsid w:val="00E706B0"/>
    <w:rsid w:val="00E7100F"/>
    <w:rsid w:val="00E720FA"/>
    <w:rsid w:val="00E73805"/>
    <w:rsid w:val="00E757CC"/>
    <w:rsid w:val="00E8148F"/>
    <w:rsid w:val="00E829E2"/>
    <w:rsid w:val="00E83052"/>
    <w:rsid w:val="00E83B8B"/>
    <w:rsid w:val="00E83D94"/>
    <w:rsid w:val="00E83FEF"/>
    <w:rsid w:val="00E8499D"/>
    <w:rsid w:val="00E84BDF"/>
    <w:rsid w:val="00E856D7"/>
    <w:rsid w:val="00E860AC"/>
    <w:rsid w:val="00E90697"/>
    <w:rsid w:val="00E91219"/>
    <w:rsid w:val="00E915D3"/>
    <w:rsid w:val="00E96812"/>
    <w:rsid w:val="00E97BE8"/>
    <w:rsid w:val="00EA3398"/>
    <w:rsid w:val="00EA3721"/>
    <w:rsid w:val="00EA38CC"/>
    <w:rsid w:val="00EA3BE4"/>
    <w:rsid w:val="00EA584C"/>
    <w:rsid w:val="00EA5B18"/>
    <w:rsid w:val="00EA5BDC"/>
    <w:rsid w:val="00EA6EF8"/>
    <w:rsid w:val="00EA71B4"/>
    <w:rsid w:val="00EA7274"/>
    <w:rsid w:val="00EB0D9B"/>
    <w:rsid w:val="00EB2B07"/>
    <w:rsid w:val="00EB3DCE"/>
    <w:rsid w:val="00EB45C6"/>
    <w:rsid w:val="00EB5716"/>
    <w:rsid w:val="00EB6E7C"/>
    <w:rsid w:val="00EB71D9"/>
    <w:rsid w:val="00EB789F"/>
    <w:rsid w:val="00EB790C"/>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7B4"/>
    <w:rsid w:val="00ED7BF3"/>
    <w:rsid w:val="00EE1714"/>
    <w:rsid w:val="00EE2641"/>
    <w:rsid w:val="00EE281A"/>
    <w:rsid w:val="00EE7985"/>
    <w:rsid w:val="00EF7820"/>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D41"/>
    <w:rsid w:val="00F12EEE"/>
    <w:rsid w:val="00F14FA8"/>
    <w:rsid w:val="00F17B37"/>
    <w:rsid w:val="00F17D84"/>
    <w:rsid w:val="00F20304"/>
    <w:rsid w:val="00F21120"/>
    <w:rsid w:val="00F228D8"/>
    <w:rsid w:val="00F23B62"/>
    <w:rsid w:val="00F2400F"/>
    <w:rsid w:val="00F25C60"/>
    <w:rsid w:val="00F26249"/>
    <w:rsid w:val="00F26B4D"/>
    <w:rsid w:val="00F26BC4"/>
    <w:rsid w:val="00F26E36"/>
    <w:rsid w:val="00F26EE6"/>
    <w:rsid w:val="00F278BB"/>
    <w:rsid w:val="00F278F4"/>
    <w:rsid w:val="00F3287A"/>
    <w:rsid w:val="00F32C35"/>
    <w:rsid w:val="00F333BF"/>
    <w:rsid w:val="00F33AC2"/>
    <w:rsid w:val="00F3442F"/>
    <w:rsid w:val="00F41FCA"/>
    <w:rsid w:val="00F42056"/>
    <w:rsid w:val="00F43A86"/>
    <w:rsid w:val="00F45997"/>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32FD"/>
    <w:rsid w:val="00F733C1"/>
    <w:rsid w:val="00F74BA2"/>
    <w:rsid w:val="00F759BE"/>
    <w:rsid w:val="00F7726E"/>
    <w:rsid w:val="00F806E2"/>
    <w:rsid w:val="00F80B15"/>
    <w:rsid w:val="00F80CB4"/>
    <w:rsid w:val="00F824CB"/>
    <w:rsid w:val="00F83930"/>
    <w:rsid w:val="00F8460C"/>
    <w:rsid w:val="00F84807"/>
    <w:rsid w:val="00F85C69"/>
    <w:rsid w:val="00F86D18"/>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DB1"/>
    <w:rsid w:val="00FA3CB4"/>
    <w:rsid w:val="00FA53D8"/>
    <w:rsid w:val="00FA785E"/>
    <w:rsid w:val="00FA7A44"/>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6C4D"/>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9D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6F53-C7F0-46C9-9958-F79F59AF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7165</Words>
  <Characters>4085</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2019-05-20T12:45:00Z</cp:lastPrinted>
  <dcterms:created xsi:type="dcterms:W3CDTF">2019-05-20T12:59:00Z</dcterms:created>
  <dcterms:modified xsi:type="dcterms:W3CDTF">2019-05-20T12:59:00Z</dcterms:modified>
</cp:coreProperties>
</file>