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97BE9" w:rsidRPr="00A022D7">
        <w:rPr>
          <w:b/>
          <w:szCs w:val="20"/>
          <w:lang w:eastAsia="lt-LT"/>
        </w:rPr>
        <w:t xml:space="preserve">KLAIPĖDOS MIESTO SAVIVALDYBĖS TARYBOS </w:t>
      </w:r>
      <w:r w:rsidR="00E97BE9">
        <w:rPr>
          <w:b/>
          <w:szCs w:val="20"/>
          <w:lang w:eastAsia="lt-LT"/>
        </w:rPr>
        <w:t>KONTROLĖS KOMITETO</w:t>
      </w:r>
      <w:r w:rsidR="00E97BE9" w:rsidRPr="00A022D7">
        <w:rPr>
          <w:b/>
          <w:szCs w:val="20"/>
          <w:lang w:eastAsia="lt-LT"/>
        </w:rPr>
        <w:t xml:space="preserve"> </w:t>
      </w:r>
      <w:r w:rsidR="00E97BE9">
        <w:rPr>
          <w:b/>
          <w:caps/>
        </w:rPr>
        <w:t>pirmininko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97BE9" w:rsidRDefault="00E97BE9" w:rsidP="00E97BE9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>
        <w:t xml:space="preserve"> </w:t>
      </w:r>
      <w:r w:rsidRPr="00A022D7">
        <w:rPr>
          <w:szCs w:val="20"/>
          <w:lang w:eastAsia="lt-LT"/>
        </w:rPr>
        <w:t>Lietuvos Respublikos vietos sav</w:t>
      </w:r>
      <w:r>
        <w:rPr>
          <w:szCs w:val="20"/>
          <w:lang w:eastAsia="lt-LT"/>
        </w:rPr>
        <w:t>ivaldos įstatymo 14 straipsnio 3</w:t>
      </w:r>
      <w:r w:rsidRPr="00A022D7">
        <w:rPr>
          <w:szCs w:val="20"/>
          <w:lang w:eastAsia="lt-LT"/>
        </w:rPr>
        <w:t xml:space="preserve"> dalimi</w:t>
      </w:r>
      <w:r>
        <w:rPr>
          <w:szCs w:val="20"/>
          <w:lang w:eastAsia="lt-LT"/>
        </w:rPr>
        <w:t xml:space="preserve"> ir</w:t>
      </w:r>
      <w:r w:rsidRPr="00A022D7">
        <w:rPr>
          <w:szCs w:val="20"/>
          <w:lang w:eastAsia="lt-LT"/>
        </w:rPr>
        <w:t xml:space="preserve"> 16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straipsnio 2 dalies </w:t>
      </w:r>
      <w:r>
        <w:rPr>
          <w:szCs w:val="20"/>
          <w:lang w:eastAsia="lt-LT"/>
        </w:rPr>
        <w:t>7</w:t>
      </w:r>
      <w:r w:rsidRPr="00A022D7">
        <w:rPr>
          <w:szCs w:val="20"/>
          <w:lang w:eastAsia="lt-LT"/>
        </w:rPr>
        <w:t xml:space="preserve"> punktu</w:t>
      </w:r>
      <w:r>
        <w:rPr>
          <w:szCs w:val="20"/>
          <w:lang w:eastAsia="lt-LT"/>
        </w:rPr>
        <w:t xml:space="preserve">, </w:t>
      </w:r>
      <w:r w:rsidRPr="00E41C2C">
        <w:t>Klaipėdos miesto savivaldybės tarybos veiklos reglamento, patvirtinto Klaipėdos miesto savivaldybės tarybos 2016 m. birželio 23 d. sprendimu Nr. T2-184 „Dėl Klaipėdos miesto savivaldybės tarybos veiklos reglamento patvirtinimo“, 25.1 ir 25.2 papunkčiais</w:t>
      </w:r>
      <w:r>
        <w:t xml:space="preserve">,  atsižvelgdama į </w:t>
      </w:r>
      <w:r w:rsidRPr="00F654FC">
        <w:t xml:space="preserve">Klaipėdos miesto savivaldybės tarybos balsų skaičiavimo komisijos 2019 m. gegužės 30 d. slapto balsavimo dėl </w:t>
      </w:r>
      <w:r>
        <w:t>Ligitos Girskienės</w:t>
      </w:r>
      <w:r w:rsidRPr="00F654FC">
        <w:t xml:space="preserve"> skyrimo Klaipėdos miesto savivaldybės taryb</w:t>
      </w:r>
      <w:r>
        <w:t>os Kontrolės komiteto pirmininke</w:t>
      </w:r>
      <w:r w:rsidRPr="00F654FC">
        <w:t xml:space="preserve"> protokolą</w:t>
      </w:r>
      <w:r>
        <w:t>,</w:t>
      </w:r>
      <w:r w:rsidRPr="00A022D7">
        <w:rPr>
          <w:szCs w:val="20"/>
          <w:lang w:eastAsia="lt-LT"/>
        </w:rPr>
        <w:t xml:space="preserve"> Klaipėdos miesto savivaldybės taryba </w:t>
      </w:r>
      <w:r w:rsidRPr="00A022D7">
        <w:rPr>
          <w:spacing w:val="60"/>
          <w:szCs w:val="20"/>
          <w:lang w:eastAsia="lt-LT"/>
        </w:rPr>
        <w:t>nusprendži</w:t>
      </w:r>
      <w:r w:rsidRPr="00A022D7">
        <w:rPr>
          <w:szCs w:val="20"/>
          <w:lang w:eastAsia="lt-LT"/>
        </w:rPr>
        <w:t>a:</w:t>
      </w:r>
    </w:p>
    <w:p w:rsidR="00E97BE9" w:rsidRDefault="00E97BE9" w:rsidP="00E97BE9">
      <w:pPr>
        <w:ind w:firstLine="684"/>
        <w:jc w:val="both"/>
      </w:pPr>
      <w:r>
        <w:t>1. Skirti Klaipėdos miesto savivaldybės tarybos Kontrolės komiteto pirmininke Ligitą Girskienę.</w:t>
      </w:r>
    </w:p>
    <w:p w:rsidR="00CA4D3B" w:rsidRDefault="00E97BE9" w:rsidP="00E97BE9">
      <w:pPr>
        <w:ind w:firstLine="684"/>
        <w:jc w:val="both"/>
      </w:pPr>
      <w:r>
        <w:rPr>
          <w:lang w:eastAsia="lt-LT"/>
        </w:rPr>
        <w:t>2. Skelbti šį sprendimą Klaipėdos miesto savivaldybės interneto svetainėje.</w:t>
      </w:r>
    </w:p>
    <w:p w:rsidR="004476DD" w:rsidRDefault="004476DD" w:rsidP="00CA4D3B">
      <w:pPr>
        <w:jc w:val="both"/>
      </w:pPr>
    </w:p>
    <w:p w:rsidR="00E97BE9" w:rsidRDefault="00E97BE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97BE9" w:rsidP="004476DD">
            <w:pPr>
              <w:jc w:val="right"/>
            </w:pPr>
            <w:r w:rsidRPr="00A022D7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AA" w:rsidRDefault="00425DAA" w:rsidP="00E014C1">
      <w:r>
        <w:separator/>
      </w:r>
    </w:p>
  </w:endnote>
  <w:endnote w:type="continuationSeparator" w:id="0">
    <w:p w:rsidR="00425DAA" w:rsidRDefault="00425DA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AA" w:rsidRDefault="00425DAA" w:rsidP="00E014C1">
      <w:r>
        <w:separator/>
      </w:r>
    </w:p>
  </w:footnote>
  <w:footnote w:type="continuationSeparator" w:id="0">
    <w:p w:rsidR="00425DAA" w:rsidRDefault="00425DA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B25"/>
    <w:rsid w:val="00146B30"/>
    <w:rsid w:val="001E7FB1"/>
    <w:rsid w:val="003222B4"/>
    <w:rsid w:val="00425DAA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97BE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5F53"/>
  <w15:docId w15:val="{21D1F74D-11B8-4FB9-8DD6-62391FC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2019-05-31T06:01:00Z</dcterms:created>
  <dcterms:modified xsi:type="dcterms:W3CDTF">2019-05-31T06:01:00Z</dcterms:modified>
</cp:coreProperties>
</file>