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09897" w14:textId="77777777"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2D909898" w14:textId="77777777"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14:paraId="2D909899" w14:textId="77777777" w:rsidR="00EE0902" w:rsidRDefault="00EE0902" w:rsidP="00EE0902">
      <w:pPr>
        <w:jc w:val="both"/>
        <w:rPr>
          <w:b/>
        </w:rPr>
      </w:pPr>
    </w:p>
    <w:p w14:paraId="2D90989A" w14:textId="77777777" w:rsidR="005A3525" w:rsidRDefault="005A3525" w:rsidP="00EE0902">
      <w:pPr>
        <w:jc w:val="both"/>
        <w:rPr>
          <w:b/>
        </w:rPr>
      </w:pPr>
    </w:p>
    <w:p w14:paraId="2D90989B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14:paraId="2D90989C" w14:textId="2D21E4BE"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FA2466" w:rsidRPr="00FA2466">
        <w:rPr>
          <w:color w:val="FF0000"/>
        </w:rPr>
        <w:t xml:space="preserve"> </w:t>
      </w:r>
      <w:r w:rsidR="00897E32">
        <w:t>(priedas).</w:t>
      </w:r>
    </w:p>
    <w:p w14:paraId="2D90989D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2D90989E" w14:textId="37008595"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>, patvirtint</w:t>
      </w:r>
      <w:r w:rsidR="005242A9">
        <w:t>u</w:t>
      </w:r>
      <w:r w:rsidRPr="00BB2875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B2875">
          <w:t>2011 m</w:t>
        </w:r>
      </w:smartTag>
      <w:r w:rsidRPr="00BB2875">
        <w:t xml:space="preserve">. gruodžio 22 d. sprendimu Nr. T2-401. </w:t>
      </w:r>
      <w:r w:rsidR="009E184B">
        <w:t xml:space="preserve">Pagal </w:t>
      </w:r>
      <w:r w:rsidRPr="00BB2875">
        <w:t>Tvarkos aprašo 3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14:paraId="48C5D062" w14:textId="7C8615F6" w:rsidR="009849A3" w:rsidRDefault="009849A3" w:rsidP="009849A3">
      <w:pPr>
        <w:ind w:firstLine="720"/>
        <w:jc w:val="both"/>
      </w:pPr>
      <w:r>
        <w:t xml:space="preserve">Klaipėdos </w:t>
      </w:r>
      <w:r w:rsidR="00622D96">
        <w:t>Prano Mašioto</w:t>
      </w:r>
      <w:r>
        <w:t xml:space="preserve"> progimnazija (toliau - Progimnazija) patikėjimo teise valdo Klaipėdos miesto savivaldybei nuosavybės teise priklausantį pastatą-mokyklą </w:t>
      </w:r>
      <w:r w:rsidR="00622D96">
        <w:t>Varpų</w:t>
      </w:r>
      <w:r>
        <w:t xml:space="preserve"> g. </w:t>
      </w:r>
      <w:r w:rsidR="00622D96">
        <w:t>3</w:t>
      </w:r>
      <w:r>
        <w:t>, Klaipė</w:t>
      </w:r>
      <w:r w:rsidR="007332BB">
        <w:t>doje. Dalis šio pastato patalpų</w:t>
      </w:r>
      <w:r w:rsidRPr="00271005">
        <w:t xml:space="preserve"> </w:t>
      </w:r>
      <w:r>
        <w:t xml:space="preserve">yra įtrauktos į </w:t>
      </w:r>
      <w:r w:rsidR="007332BB">
        <w:t>N</w:t>
      </w:r>
      <w:r>
        <w:t>uomojamo tur</w:t>
      </w:r>
      <w:r w:rsidR="007332BB">
        <w:t>to sąrašą, 63</w:t>
      </w:r>
      <w:r w:rsidR="007332BB" w:rsidRPr="00271005">
        <w:t xml:space="preserve"> punkt</w:t>
      </w:r>
      <w:r w:rsidR="007332BB">
        <w:t>as.</w:t>
      </w:r>
    </w:p>
    <w:p w14:paraId="67D80D26" w14:textId="5D148864" w:rsidR="009849A3" w:rsidRPr="00BB2875" w:rsidRDefault="009849A3" w:rsidP="009849A3">
      <w:pPr>
        <w:ind w:firstLine="720"/>
        <w:jc w:val="both"/>
      </w:pPr>
      <w:r>
        <w:t xml:space="preserve">Progimnazija pateikė Klaipėdos miesto savivaldybės administracijai prašymą pakeisti </w:t>
      </w:r>
      <w:r w:rsidR="005C2793">
        <w:t>N</w:t>
      </w:r>
      <w:r>
        <w:t xml:space="preserve">uomojamo turto sąrašą įtraukiant papildomas valgyklos patalpas, žymimas indeksais: </w:t>
      </w:r>
      <w:r w:rsidR="005C2793">
        <w:t xml:space="preserve">nuo </w:t>
      </w:r>
      <w:r>
        <w:rPr>
          <w:szCs w:val="20"/>
        </w:rPr>
        <w:t>1-</w:t>
      </w:r>
      <w:r w:rsidR="005C2793">
        <w:rPr>
          <w:szCs w:val="20"/>
        </w:rPr>
        <w:t>3</w:t>
      </w:r>
      <w:r>
        <w:rPr>
          <w:szCs w:val="20"/>
        </w:rPr>
        <w:t xml:space="preserve"> </w:t>
      </w:r>
      <w:r w:rsidR="005C2793">
        <w:rPr>
          <w:szCs w:val="20"/>
        </w:rPr>
        <w:t>iki 1-21, bendras patalpų plotas 272,50 kv. m</w:t>
      </w:r>
      <w:r>
        <w:rPr>
          <w:szCs w:val="20"/>
        </w:rPr>
        <w:t xml:space="preserve">, </w:t>
      </w:r>
      <w:r>
        <w:t>kurias planuoja išnuomoti maitinimo veiklai vykdyti.</w:t>
      </w:r>
    </w:p>
    <w:p w14:paraId="056D98D7" w14:textId="109C05F1" w:rsidR="007332BB" w:rsidRDefault="007332BB" w:rsidP="007332BB">
      <w:pPr>
        <w:ind w:firstLine="720"/>
        <w:jc w:val="both"/>
      </w:pPr>
      <w:r>
        <w:t>Vadovaujantis naujais negyvenamųjų patalpų (pastatas – mokykla su gydymo ir gyvenamosios paskirties patalpomis) Debreceno g. 48, Klaipėda, kadastriniais matavimais, pakeičiamas N</w:t>
      </w:r>
      <w:r w:rsidRPr="00BB2875">
        <w:t>uomojamo turto sąraš</w:t>
      </w:r>
      <w:r>
        <w:t>o</w:t>
      </w:r>
      <w:r w:rsidR="0033700F">
        <w:t xml:space="preserve"> </w:t>
      </w:r>
      <w:r>
        <w:t xml:space="preserve">125 punktas. </w:t>
      </w:r>
    </w:p>
    <w:p w14:paraId="76AF7DB7" w14:textId="47672063"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Pr="0033700F">
        <w:rPr>
          <w:color w:val="FF0000"/>
        </w:rPr>
        <w:t>.</w:t>
      </w:r>
    </w:p>
    <w:p w14:paraId="2D9098A1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14:paraId="2D9098A2" w14:textId="1E83CCD7" w:rsidR="006276BB" w:rsidRDefault="00D83CEF" w:rsidP="00EE0902">
      <w:pPr>
        <w:ind w:firstLine="720"/>
        <w:jc w:val="both"/>
      </w:pPr>
      <w:r>
        <w:t xml:space="preserve">Papildytas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217B18">
        <w:t xml:space="preserve">Savivaldybės įstaigoms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14:paraId="2D9098A3" w14:textId="77777777"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14:paraId="2D9098A4" w14:textId="77777777" w:rsidR="00EE0902" w:rsidRDefault="00E328D5" w:rsidP="00EE0902">
      <w:pPr>
        <w:ind w:firstLine="720"/>
        <w:jc w:val="both"/>
      </w:pPr>
      <w:r>
        <w:t>Negauta.</w:t>
      </w:r>
    </w:p>
    <w:p w14:paraId="2D9098A5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14:paraId="2D9098A6" w14:textId="77777777"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14:paraId="2D9098A7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14:paraId="2D9098A8" w14:textId="77777777"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14:paraId="2D9098A9" w14:textId="77777777"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14:paraId="2D9098AA" w14:textId="2CBE83FB" w:rsidR="00EE0902" w:rsidRDefault="00E863F3" w:rsidP="00593391">
      <w:pPr>
        <w:jc w:val="both"/>
      </w:pPr>
      <w:r>
        <w:t>PRIDEDAMA. Klaipėdos Prano Mašioto progimnazijos 2019 m. gegužės 6d. ra</w:t>
      </w:r>
      <w:r w:rsidR="00FD4E3D">
        <w:t>što Nr. SI-77 kopij</w:t>
      </w:r>
      <w:r w:rsidR="0022234A">
        <w:t>a</w:t>
      </w:r>
      <w:r w:rsidR="00FD4E3D">
        <w:t>, 1 lapas.</w:t>
      </w:r>
    </w:p>
    <w:p w14:paraId="423551C0" w14:textId="77777777" w:rsidR="00FD4E3D" w:rsidRDefault="00FD4E3D" w:rsidP="00593391">
      <w:pPr>
        <w:jc w:val="both"/>
      </w:pPr>
    </w:p>
    <w:p w14:paraId="2D9098AB" w14:textId="77777777" w:rsidR="00593391" w:rsidRDefault="00593391" w:rsidP="00593391">
      <w:pPr>
        <w:jc w:val="both"/>
      </w:pPr>
    </w:p>
    <w:p w14:paraId="2D9098AC" w14:textId="77777777"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98AF" w14:textId="77777777" w:rsidR="0084553D" w:rsidRDefault="0084553D" w:rsidP="00AF1286">
      <w:r>
        <w:separator/>
      </w:r>
    </w:p>
  </w:endnote>
  <w:endnote w:type="continuationSeparator" w:id="0">
    <w:p w14:paraId="2D9098B0" w14:textId="77777777"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098AD" w14:textId="77777777" w:rsidR="0084553D" w:rsidRDefault="0084553D" w:rsidP="00AF1286">
      <w:r>
        <w:separator/>
      </w:r>
    </w:p>
  </w:footnote>
  <w:footnote w:type="continuationSeparator" w:id="0">
    <w:p w14:paraId="2D9098AE" w14:textId="77777777"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14:paraId="2D9098B1" w14:textId="5D07D5A5"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0F">
          <w:rPr>
            <w:noProof/>
          </w:rPr>
          <w:t>2</w:t>
        </w:r>
        <w:r>
          <w:fldChar w:fldCharType="end"/>
        </w:r>
      </w:p>
    </w:sdtContent>
  </w:sdt>
  <w:p w14:paraId="2D9098B2" w14:textId="77777777"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10B8"/>
    <w:rsid w:val="000A2BF5"/>
    <w:rsid w:val="000A44CE"/>
    <w:rsid w:val="000C3842"/>
    <w:rsid w:val="000D2C79"/>
    <w:rsid w:val="000E5660"/>
    <w:rsid w:val="00106E3E"/>
    <w:rsid w:val="00120BE8"/>
    <w:rsid w:val="00197427"/>
    <w:rsid w:val="001B7B0D"/>
    <w:rsid w:val="001E70BC"/>
    <w:rsid w:val="001F1FFA"/>
    <w:rsid w:val="00217B18"/>
    <w:rsid w:val="0022234A"/>
    <w:rsid w:val="00271005"/>
    <w:rsid w:val="00272A6F"/>
    <w:rsid w:val="00284F18"/>
    <w:rsid w:val="002D00AF"/>
    <w:rsid w:val="002D31E8"/>
    <w:rsid w:val="002E5632"/>
    <w:rsid w:val="002F5561"/>
    <w:rsid w:val="00300206"/>
    <w:rsid w:val="003323DF"/>
    <w:rsid w:val="0033393D"/>
    <w:rsid w:val="0033700F"/>
    <w:rsid w:val="003417BD"/>
    <w:rsid w:val="00366873"/>
    <w:rsid w:val="0037292C"/>
    <w:rsid w:val="003C2DBB"/>
    <w:rsid w:val="003C4CB3"/>
    <w:rsid w:val="003C51E1"/>
    <w:rsid w:val="003E336B"/>
    <w:rsid w:val="003E7542"/>
    <w:rsid w:val="003F3933"/>
    <w:rsid w:val="003F6939"/>
    <w:rsid w:val="00482B01"/>
    <w:rsid w:val="004C09D6"/>
    <w:rsid w:val="004F3A85"/>
    <w:rsid w:val="004F5D8C"/>
    <w:rsid w:val="0052370B"/>
    <w:rsid w:val="005242A9"/>
    <w:rsid w:val="00566A70"/>
    <w:rsid w:val="00593391"/>
    <w:rsid w:val="005A3525"/>
    <w:rsid w:val="005B740F"/>
    <w:rsid w:val="005C2793"/>
    <w:rsid w:val="005E2019"/>
    <w:rsid w:val="005F7CAB"/>
    <w:rsid w:val="0061595B"/>
    <w:rsid w:val="00622D96"/>
    <w:rsid w:val="006276BB"/>
    <w:rsid w:val="0068115E"/>
    <w:rsid w:val="00685621"/>
    <w:rsid w:val="00695DE0"/>
    <w:rsid w:val="006C0598"/>
    <w:rsid w:val="006C7979"/>
    <w:rsid w:val="006F3AC5"/>
    <w:rsid w:val="00711FAC"/>
    <w:rsid w:val="007231DD"/>
    <w:rsid w:val="00723C8C"/>
    <w:rsid w:val="007332BB"/>
    <w:rsid w:val="00743739"/>
    <w:rsid w:val="007437BD"/>
    <w:rsid w:val="00762214"/>
    <w:rsid w:val="00780D88"/>
    <w:rsid w:val="00782796"/>
    <w:rsid w:val="007C4264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905D65"/>
    <w:rsid w:val="009351B7"/>
    <w:rsid w:val="00981767"/>
    <w:rsid w:val="00981E66"/>
    <w:rsid w:val="009849A3"/>
    <w:rsid w:val="009B1D91"/>
    <w:rsid w:val="009B66EE"/>
    <w:rsid w:val="009C0D23"/>
    <w:rsid w:val="009E184B"/>
    <w:rsid w:val="009E4797"/>
    <w:rsid w:val="00A105DE"/>
    <w:rsid w:val="00A4062F"/>
    <w:rsid w:val="00A52525"/>
    <w:rsid w:val="00A55E24"/>
    <w:rsid w:val="00A93953"/>
    <w:rsid w:val="00AA2B43"/>
    <w:rsid w:val="00AD1782"/>
    <w:rsid w:val="00AD688D"/>
    <w:rsid w:val="00AF1286"/>
    <w:rsid w:val="00B74686"/>
    <w:rsid w:val="00B807AF"/>
    <w:rsid w:val="00BB2875"/>
    <w:rsid w:val="00C6532A"/>
    <w:rsid w:val="00CA1753"/>
    <w:rsid w:val="00CE657F"/>
    <w:rsid w:val="00D259CD"/>
    <w:rsid w:val="00D31455"/>
    <w:rsid w:val="00D33361"/>
    <w:rsid w:val="00D511E6"/>
    <w:rsid w:val="00D56454"/>
    <w:rsid w:val="00D5771F"/>
    <w:rsid w:val="00D61B52"/>
    <w:rsid w:val="00D62E94"/>
    <w:rsid w:val="00D83CEF"/>
    <w:rsid w:val="00DD5357"/>
    <w:rsid w:val="00DF414D"/>
    <w:rsid w:val="00E25F7D"/>
    <w:rsid w:val="00E328D5"/>
    <w:rsid w:val="00E7228A"/>
    <w:rsid w:val="00E863F3"/>
    <w:rsid w:val="00EB1673"/>
    <w:rsid w:val="00EB6FB7"/>
    <w:rsid w:val="00ED2DDB"/>
    <w:rsid w:val="00EE0902"/>
    <w:rsid w:val="00F60863"/>
    <w:rsid w:val="00F62C1E"/>
    <w:rsid w:val="00F632E4"/>
    <w:rsid w:val="00FA2466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09897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2019-06-04T08:01:00Z</dcterms:created>
  <dcterms:modified xsi:type="dcterms:W3CDTF">2019-06-04T08:01:00Z</dcterms:modified>
</cp:coreProperties>
</file>