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2994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00463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926FA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AD1C13D" w14:textId="77777777" w:rsidR="00446AC7" w:rsidRPr="001D3C7E" w:rsidRDefault="00936F87" w:rsidP="00936F87">
      <w:pPr>
        <w:jc w:val="center"/>
      </w:pPr>
      <w:r>
        <w:rPr>
          <w:b/>
          <w:caps/>
        </w:rPr>
        <w:t xml:space="preserve">DĖL klaipėdos miesto savivaldybės tarybos 2015 m. gRUODŽIO 22 d. sprendimo </w:t>
      </w:r>
      <w:bookmarkStart w:id="1" w:name="n_0"/>
      <w:r>
        <w:rPr>
          <w:b/>
          <w:caps/>
        </w:rPr>
        <w:t xml:space="preserve">NR. T2-336 </w:t>
      </w:r>
      <w:bookmarkEnd w:id="1"/>
      <w:r>
        <w:rPr>
          <w:b/>
          <w:caps/>
        </w:rPr>
        <w:t>„DĖL vidutinės atlygintinos mokyklos ūkio lėšų kainos už mokinius, besimokančius klaipėdos miesto savivaldybės bendrojo ugdymo mokyklose, nustatymo“ PAKEITIMO</w:t>
      </w:r>
    </w:p>
    <w:p w14:paraId="0BEF3946" w14:textId="77777777" w:rsidR="00446AC7" w:rsidRDefault="00446AC7" w:rsidP="003077A5">
      <w:pPr>
        <w:jc w:val="center"/>
      </w:pPr>
    </w:p>
    <w:bookmarkStart w:id="2" w:name="registravimoDataIlga"/>
    <w:p w14:paraId="7374EC7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27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T1-205</w:t>
      </w:r>
      <w:bookmarkEnd w:id="3"/>
    </w:p>
    <w:p w14:paraId="67A1BB9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A5BE8F" w14:textId="77777777" w:rsidR="00446AC7" w:rsidRPr="00062FFE" w:rsidRDefault="00446AC7" w:rsidP="003077A5">
      <w:pPr>
        <w:jc w:val="center"/>
      </w:pPr>
    </w:p>
    <w:p w14:paraId="6B8C4AB7" w14:textId="77777777" w:rsidR="00446AC7" w:rsidRDefault="00446AC7" w:rsidP="003077A5">
      <w:pPr>
        <w:jc w:val="center"/>
      </w:pPr>
    </w:p>
    <w:p w14:paraId="001B355C" w14:textId="77777777" w:rsidR="00936F87" w:rsidRDefault="00936F87" w:rsidP="00936F87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2EDACD09" w14:textId="77777777" w:rsidR="00936F87" w:rsidRDefault="00936F87" w:rsidP="00936F87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 Pakeisti Klaipėdos miesto savivaldybės tarybos 2015 m. gruodžio 22 d. sprendimą </w:t>
      </w:r>
      <w:bookmarkStart w:id="4" w:name="n_1"/>
      <w:r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  <w:t xml:space="preserve">336 </w:t>
      </w:r>
      <w:bookmarkEnd w:id="4"/>
      <w:r>
        <w:rPr>
          <w:szCs w:val="20"/>
          <w:lang w:eastAsia="lt-LT"/>
        </w:rPr>
        <w:t>„D</w:t>
      </w:r>
      <w:r>
        <w:t>ėl vidutinės atlygintinos mokyklos ūkio lėšų kainos už mokinius, besimokančius Klaipėdos miesto savivaldybės bendrojo ugdymo mokyklose, nustatymo</w:t>
      </w:r>
      <w:r>
        <w:rPr>
          <w:szCs w:val="20"/>
          <w:lang w:eastAsia="lt-LT"/>
        </w:rPr>
        <w:t xml:space="preserve">“ ir </w:t>
      </w:r>
      <w:r>
        <w:t>1 punktą</w:t>
      </w:r>
      <w:r>
        <w:rPr>
          <w:szCs w:val="20"/>
          <w:lang w:eastAsia="lt-LT"/>
        </w:rPr>
        <w:t xml:space="preserve"> išdėstyti taip:</w:t>
      </w:r>
    </w:p>
    <w:p w14:paraId="1AF8981B" w14:textId="77777777" w:rsidR="00936F87" w:rsidRDefault="00936F87" w:rsidP="00936F87">
      <w:pPr>
        <w:ind w:firstLine="684"/>
        <w:jc w:val="both"/>
        <w:rPr>
          <w:lang w:eastAsia="lt-LT"/>
        </w:rPr>
      </w:pPr>
      <w:r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>Nustatyti vieno mėnesio vidutinę atlygintiną mokyklos ūkio lėšų kainą už vieną mokinį, besimokantį Klaipėdos miesto savivaldybės bendrojo ugdymo mokykloje, – 38,20 eur</w:t>
      </w:r>
      <w:r w:rsidR="000E1086">
        <w:t>o</w:t>
      </w:r>
      <w:r>
        <w:rPr>
          <w:lang w:eastAsia="lt-LT"/>
        </w:rPr>
        <w:t>.“</w:t>
      </w:r>
    </w:p>
    <w:p w14:paraId="4DF010C2" w14:textId="77777777" w:rsidR="00936F87" w:rsidRDefault="00936F87" w:rsidP="00936F87">
      <w:pPr>
        <w:ind w:left="709"/>
        <w:jc w:val="both"/>
        <w:rPr>
          <w:lang w:eastAsia="lt-LT"/>
        </w:rPr>
      </w:pPr>
      <w:r>
        <w:t>2. Nustatyti, kad šis sprendimas įsigalioja 2019 m. rugsėjo 1 d.</w:t>
      </w:r>
    </w:p>
    <w:p w14:paraId="0DBFD139" w14:textId="77777777" w:rsidR="00936F87" w:rsidRDefault="00936F87" w:rsidP="00936F87">
      <w:pPr>
        <w:ind w:firstLine="684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svetainėje.</w:t>
      </w:r>
    </w:p>
    <w:p w14:paraId="12CA3D05" w14:textId="77777777" w:rsidR="00EB4B96" w:rsidRDefault="00EB4B96" w:rsidP="003077A5">
      <w:pPr>
        <w:jc w:val="both"/>
      </w:pPr>
    </w:p>
    <w:p w14:paraId="73939CF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DAC92C3" w14:textId="77777777" w:rsidTr="00165FB0">
        <w:tc>
          <w:tcPr>
            <w:tcW w:w="6629" w:type="dxa"/>
            <w:shd w:val="clear" w:color="auto" w:fill="auto"/>
          </w:tcPr>
          <w:p w14:paraId="00F999C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28C5BDB" w14:textId="77777777" w:rsidR="00BB15A1" w:rsidRDefault="00BB15A1" w:rsidP="00181E3E">
            <w:pPr>
              <w:jc w:val="right"/>
            </w:pPr>
          </w:p>
        </w:tc>
      </w:tr>
    </w:tbl>
    <w:p w14:paraId="40871CA4" w14:textId="77777777" w:rsidR="00446AC7" w:rsidRDefault="00446AC7" w:rsidP="003077A5">
      <w:pPr>
        <w:jc w:val="both"/>
      </w:pPr>
    </w:p>
    <w:p w14:paraId="1A6289F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1BE48EC" w14:textId="77777777" w:rsidTr="00165FB0">
        <w:tc>
          <w:tcPr>
            <w:tcW w:w="6629" w:type="dxa"/>
            <w:shd w:val="clear" w:color="auto" w:fill="auto"/>
          </w:tcPr>
          <w:p w14:paraId="51544A2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36F8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9AECB69" w14:textId="77777777" w:rsidR="00BB15A1" w:rsidRDefault="00A3648C" w:rsidP="00181E3E">
            <w:pPr>
              <w:jc w:val="right"/>
            </w:pPr>
            <w:r>
              <w:t>Gintaras Neniškis</w:t>
            </w:r>
          </w:p>
        </w:tc>
      </w:tr>
    </w:tbl>
    <w:p w14:paraId="6C004E0A" w14:textId="77777777" w:rsidR="00BB15A1" w:rsidRDefault="00BB15A1" w:rsidP="003077A5">
      <w:pPr>
        <w:tabs>
          <w:tab w:val="left" w:pos="7560"/>
        </w:tabs>
        <w:jc w:val="both"/>
      </w:pPr>
    </w:p>
    <w:p w14:paraId="62BEBA56" w14:textId="77777777" w:rsidR="00446AC7" w:rsidRDefault="00446AC7" w:rsidP="003077A5">
      <w:pPr>
        <w:tabs>
          <w:tab w:val="left" w:pos="7560"/>
        </w:tabs>
        <w:jc w:val="both"/>
      </w:pPr>
    </w:p>
    <w:p w14:paraId="49FF53E0" w14:textId="77777777" w:rsidR="00446AC7" w:rsidRDefault="00446AC7" w:rsidP="003077A5">
      <w:pPr>
        <w:tabs>
          <w:tab w:val="left" w:pos="7560"/>
        </w:tabs>
        <w:jc w:val="both"/>
      </w:pPr>
    </w:p>
    <w:p w14:paraId="6341A206" w14:textId="77777777" w:rsidR="00446AC7" w:rsidRDefault="00446AC7" w:rsidP="003077A5">
      <w:pPr>
        <w:tabs>
          <w:tab w:val="left" w:pos="7560"/>
        </w:tabs>
        <w:jc w:val="both"/>
      </w:pPr>
    </w:p>
    <w:p w14:paraId="67F19E5D" w14:textId="77777777" w:rsidR="00446AC7" w:rsidRDefault="00446AC7" w:rsidP="003077A5">
      <w:pPr>
        <w:jc w:val="both"/>
      </w:pPr>
    </w:p>
    <w:p w14:paraId="3B553BFD" w14:textId="77777777" w:rsidR="00EB4B96" w:rsidRDefault="00EB4B96" w:rsidP="003077A5">
      <w:pPr>
        <w:jc w:val="both"/>
      </w:pPr>
    </w:p>
    <w:p w14:paraId="4FEB2975" w14:textId="77777777" w:rsidR="00EB4B96" w:rsidRDefault="00EB4B96" w:rsidP="003077A5">
      <w:pPr>
        <w:jc w:val="both"/>
      </w:pPr>
    </w:p>
    <w:p w14:paraId="0BA25176" w14:textId="77777777" w:rsidR="00EB4B96" w:rsidRDefault="00EB4B96" w:rsidP="003077A5">
      <w:pPr>
        <w:jc w:val="both"/>
      </w:pPr>
    </w:p>
    <w:p w14:paraId="6D1BDB2E" w14:textId="77777777" w:rsidR="00EB4B96" w:rsidRDefault="00EB4B96" w:rsidP="003077A5">
      <w:pPr>
        <w:jc w:val="both"/>
      </w:pPr>
    </w:p>
    <w:p w14:paraId="60B46035" w14:textId="77777777" w:rsidR="00EB4B96" w:rsidRDefault="00EB4B96" w:rsidP="003077A5">
      <w:pPr>
        <w:jc w:val="both"/>
      </w:pPr>
    </w:p>
    <w:p w14:paraId="02DBABB2" w14:textId="77777777" w:rsidR="00EB4B96" w:rsidRDefault="00EB4B96" w:rsidP="003077A5">
      <w:pPr>
        <w:jc w:val="both"/>
      </w:pPr>
    </w:p>
    <w:p w14:paraId="4056885B" w14:textId="77777777" w:rsidR="00EB4B96" w:rsidRDefault="00EB4B96" w:rsidP="003077A5">
      <w:pPr>
        <w:jc w:val="both"/>
      </w:pPr>
    </w:p>
    <w:p w14:paraId="52B9E9D8" w14:textId="77777777" w:rsidR="00EB4B96" w:rsidRDefault="00EB4B96" w:rsidP="003077A5">
      <w:pPr>
        <w:jc w:val="both"/>
      </w:pPr>
    </w:p>
    <w:p w14:paraId="414CEBB2" w14:textId="77777777" w:rsidR="00EB4B96" w:rsidRDefault="00EB4B96" w:rsidP="003077A5">
      <w:pPr>
        <w:jc w:val="both"/>
      </w:pPr>
    </w:p>
    <w:p w14:paraId="3EFAD88A" w14:textId="77777777" w:rsidR="00EB4B96" w:rsidRDefault="00EB4B96" w:rsidP="003077A5">
      <w:pPr>
        <w:jc w:val="both"/>
      </w:pPr>
    </w:p>
    <w:p w14:paraId="38520DE9" w14:textId="77777777" w:rsidR="008D749C" w:rsidRDefault="008D749C" w:rsidP="003077A5">
      <w:pPr>
        <w:jc w:val="both"/>
      </w:pPr>
    </w:p>
    <w:p w14:paraId="3EEC6D13" w14:textId="77777777" w:rsidR="008D749C" w:rsidRDefault="008D749C" w:rsidP="003077A5">
      <w:pPr>
        <w:jc w:val="both"/>
      </w:pPr>
    </w:p>
    <w:p w14:paraId="0F214C0B" w14:textId="77777777" w:rsidR="001853D9" w:rsidRDefault="001853D9" w:rsidP="003077A5">
      <w:pPr>
        <w:jc w:val="both"/>
      </w:pPr>
    </w:p>
    <w:p w14:paraId="0B6F092E" w14:textId="77777777" w:rsidR="008D749C" w:rsidRDefault="008D749C" w:rsidP="003077A5">
      <w:pPr>
        <w:jc w:val="both"/>
      </w:pPr>
    </w:p>
    <w:p w14:paraId="3DBFF29E" w14:textId="77777777" w:rsidR="008D749C" w:rsidRDefault="008D749C" w:rsidP="003077A5">
      <w:pPr>
        <w:jc w:val="both"/>
      </w:pPr>
    </w:p>
    <w:p w14:paraId="07CB6720" w14:textId="77777777" w:rsidR="001853D9" w:rsidRDefault="001853D9" w:rsidP="001853D9">
      <w:pPr>
        <w:jc w:val="both"/>
      </w:pPr>
      <w:r>
        <w:t>Parengė</w:t>
      </w:r>
    </w:p>
    <w:p w14:paraId="213FF44B" w14:textId="77777777" w:rsidR="001853D9" w:rsidRDefault="00936F87" w:rsidP="001853D9">
      <w:pPr>
        <w:jc w:val="both"/>
      </w:pPr>
      <w:r>
        <w:t>Planavimo ir analizės skyriaus vyriausioji specialistė</w:t>
      </w:r>
    </w:p>
    <w:p w14:paraId="2D8BA788" w14:textId="77777777" w:rsidR="00936F87" w:rsidRDefault="00936F87" w:rsidP="001853D9">
      <w:pPr>
        <w:jc w:val="both"/>
      </w:pPr>
    </w:p>
    <w:p w14:paraId="61A6CE6B" w14:textId="77777777" w:rsidR="001853D9" w:rsidRDefault="00936F87" w:rsidP="001853D9">
      <w:pPr>
        <w:jc w:val="both"/>
      </w:pPr>
      <w:r>
        <w:t>Ingrida Urbonavičienė, tel. 39 61 55</w:t>
      </w:r>
    </w:p>
    <w:p w14:paraId="5749B9AF" w14:textId="77777777" w:rsidR="00DD6F1A" w:rsidRDefault="003727BA" w:rsidP="001853D9">
      <w:pPr>
        <w:jc w:val="both"/>
      </w:pPr>
      <w:r>
        <w:t>2019-05-23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5B407" w14:textId="77777777" w:rsidR="00F42A76" w:rsidRDefault="00F42A76">
      <w:r>
        <w:separator/>
      </w:r>
    </w:p>
  </w:endnote>
  <w:endnote w:type="continuationSeparator" w:id="0">
    <w:p w14:paraId="053F2A4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2525A" w14:textId="77777777" w:rsidR="00F42A76" w:rsidRDefault="00F42A76">
      <w:r>
        <w:separator/>
      </w:r>
    </w:p>
  </w:footnote>
  <w:footnote w:type="continuationSeparator" w:id="0">
    <w:p w14:paraId="64C0451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0549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908C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B637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6F8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040B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41EB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0C5CF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086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7BA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6A7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F87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48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1762F"/>
  <w15:docId w15:val="{4E7019F0-56DC-4BAD-A93F-1B4854FD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2019-06-27T13:13:00Z</dcterms:created>
  <dcterms:modified xsi:type="dcterms:W3CDTF">2019-06-27T13:13:00Z</dcterms:modified>
</cp:coreProperties>
</file>