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5DB4C" w14:textId="77777777" w:rsidR="00F763FF" w:rsidRPr="00077FED" w:rsidRDefault="00F763FF" w:rsidP="00F763FF">
      <w:pPr>
        <w:ind w:left="5103"/>
      </w:pPr>
      <w:bookmarkStart w:id="0" w:name="_GoBack"/>
      <w:bookmarkEnd w:id="0"/>
      <w:r w:rsidRPr="00077FED">
        <w:t>Dalinio finansavimo skyrimo</w:t>
      </w:r>
      <w:r>
        <w:t xml:space="preserve"> </w:t>
      </w:r>
      <w:r w:rsidRPr="00077FED">
        <w:t xml:space="preserve">vienbučiams, dvibučiams ir daugiabučiams gyvenamiesiems namams prijungti prie </w:t>
      </w:r>
      <w:r>
        <w:t>Klaipėdo</w:t>
      </w:r>
      <w:r w:rsidRPr="00077FED">
        <w:t xml:space="preserve">s miesto </w:t>
      </w:r>
      <w:r>
        <w:t xml:space="preserve">geriamojo vandens tiekimo ir </w:t>
      </w:r>
      <w:r w:rsidRPr="00077FED">
        <w:t xml:space="preserve">nuotekų </w:t>
      </w:r>
      <w:r>
        <w:t>tvarkymo infrastruktūros</w:t>
      </w:r>
      <w:r w:rsidRPr="00077FED">
        <w:t xml:space="preserve"> tvarkos aprašo </w:t>
      </w:r>
    </w:p>
    <w:p w14:paraId="3765DB4D" w14:textId="77777777" w:rsidR="00F763FF" w:rsidRDefault="00F763FF" w:rsidP="00F763FF">
      <w:pPr>
        <w:tabs>
          <w:tab w:val="left" w:pos="5103"/>
        </w:tabs>
        <w:ind w:firstLine="5103"/>
        <w:jc w:val="both"/>
      </w:pPr>
      <w:r>
        <w:t>3 priedas</w:t>
      </w:r>
    </w:p>
    <w:p w14:paraId="3765DB4E" w14:textId="77777777" w:rsidR="00F763FF" w:rsidRDefault="00F763FF" w:rsidP="00F763FF">
      <w:pPr>
        <w:ind w:firstLine="5529"/>
        <w:jc w:val="both"/>
      </w:pPr>
    </w:p>
    <w:p w14:paraId="3765DB4F" w14:textId="77777777" w:rsidR="00F763FF" w:rsidRDefault="00F763FF" w:rsidP="00F763FF">
      <w:pPr>
        <w:ind w:firstLine="5529"/>
        <w:jc w:val="both"/>
      </w:pPr>
    </w:p>
    <w:p w14:paraId="3765DB50" w14:textId="77777777" w:rsidR="00F763FF" w:rsidRDefault="00F763FF" w:rsidP="00F763FF">
      <w:pPr>
        <w:jc w:val="center"/>
        <w:rPr>
          <w:b/>
        </w:rPr>
      </w:pPr>
      <w:r>
        <w:rPr>
          <w:b/>
        </w:rPr>
        <w:t>(Sutarties forma)</w:t>
      </w:r>
    </w:p>
    <w:p w14:paraId="3765DB51" w14:textId="77777777" w:rsidR="00F763FF" w:rsidRDefault="00F763FF" w:rsidP="00F763FF">
      <w:pPr>
        <w:jc w:val="center"/>
      </w:pPr>
    </w:p>
    <w:p w14:paraId="3765DB52" w14:textId="77777777" w:rsidR="00F763FF" w:rsidRDefault="00F763FF" w:rsidP="00F763FF">
      <w:pPr>
        <w:jc w:val="center"/>
      </w:pPr>
    </w:p>
    <w:p w14:paraId="3765DB53" w14:textId="77777777" w:rsidR="00F763FF" w:rsidRDefault="00F763FF" w:rsidP="00F763FF">
      <w:pPr>
        <w:jc w:val="center"/>
        <w:rPr>
          <w:b/>
        </w:rPr>
      </w:pPr>
      <w:r>
        <w:rPr>
          <w:b/>
        </w:rPr>
        <w:t>DAUGIABUČIO GYVENAMOJO NAMO</w:t>
      </w:r>
      <w:r>
        <w:rPr>
          <w:u w:val="single"/>
        </w:rPr>
        <w:tab/>
      </w:r>
      <w:r>
        <w:rPr>
          <w:u w:val="single"/>
        </w:rPr>
        <w:tab/>
      </w:r>
      <w:r>
        <w:rPr>
          <w:u w:val="single"/>
        </w:rPr>
        <w:tab/>
        <w:t xml:space="preserve"> </w:t>
      </w:r>
      <w:r>
        <w:rPr>
          <w:b/>
        </w:rPr>
        <w:t>PRIJUNGIMO PRIE KLAIPĖDOS MIESTO GERIAMOJO VANDENS TIEKIMO IR NUOTEKŲ TVARKYMO INFRASTRUKTŪROS DALINIO FINANSAVIMO</w:t>
      </w:r>
    </w:p>
    <w:p w14:paraId="3765DB54" w14:textId="77777777" w:rsidR="00F763FF" w:rsidRDefault="00F763FF" w:rsidP="00F763FF">
      <w:pPr>
        <w:jc w:val="center"/>
        <w:rPr>
          <w:b/>
        </w:rPr>
      </w:pPr>
      <w:r>
        <w:rPr>
          <w:b/>
        </w:rPr>
        <w:t xml:space="preserve">SUTARTIS </w:t>
      </w:r>
    </w:p>
    <w:p w14:paraId="3765DB55" w14:textId="77777777" w:rsidR="00F763FF" w:rsidRDefault="00F763FF" w:rsidP="00F763FF">
      <w:pPr>
        <w:jc w:val="center"/>
      </w:pPr>
    </w:p>
    <w:p w14:paraId="3765DB56" w14:textId="77777777" w:rsidR="00F763FF" w:rsidRDefault="00F763FF" w:rsidP="00F763FF">
      <w:pPr>
        <w:jc w:val="center"/>
      </w:pPr>
      <w:r>
        <w:t>___________ Nr. ___________</w:t>
      </w:r>
    </w:p>
    <w:p w14:paraId="3765DB57" w14:textId="77777777" w:rsidR="00F763FF" w:rsidRDefault="00F763FF" w:rsidP="00F763FF">
      <w:pPr>
        <w:ind w:firstLine="3828"/>
        <w:rPr>
          <w:sz w:val="16"/>
          <w:szCs w:val="16"/>
        </w:rPr>
      </w:pPr>
      <w:r>
        <w:rPr>
          <w:sz w:val="16"/>
          <w:szCs w:val="16"/>
        </w:rPr>
        <w:t>(data)</w:t>
      </w:r>
    </w:p>
    <w:p w14:paraId="3765DB58" w14:textId="77777777" w:rsidR="00F763FF" w:rsidRDefault="00F763FF" w:rsidP="00F763FF">
      <w:pPr>
        <w:jc w:val="center"/>
      </w:pPr>
      <w:r>
        <w:t xml:space="preserve">Klaipėda </w:t>
      </w:r>
    </w:p>
    <w:p w14:paraId="3765DB59" w14:textId="77777777" w:rsidR="00F763FF" w:rsidRDefault="00F763FF" w:rsidP="00F763FF"/>
    <w:p w14:paraId="3765DB5A" w14:textId="77777777" w:rsidR="00F763FF" w:rsidRDefault="00F763FF" w:rsidP="00F763FF"/>
    <w:p w14:paraId="3765DB5B" w14:textId="77777777" w:rsidR="00F763FF" w:rsidRDefault="00F763FF" w:rsidP="00F763FF">
      <w:pPr>
        <w:ind w:firstLine="567"/>
        <w:jc w:val="both"/>
      </w:pPr>
      <w:r>
        <w:t>Bendrojo naudojimo objektų valdytojas ._______________________, j. a. k. ______________ (toliau – Statinio statybos valdytojas), atstovaujamas _____________________________________, ir Klaipėdos miesto savivaldybės administracija (toliau – Savivaldybė), atstovaujama Savivaldybės administracijos direktoriaus ___________________, vadovaudamiesi Savivaldybės tarybos 2019 m. __________________ d. sprendimu Nr. ________ „Dėl dalinio finansavimo skyrimo vienbučiams, dvibučiams ir daugiabučiams gyvenamiesiems namams prijungti prie Klaipėdos miesto geriamojo vandens tiekimo ir nuotekų tvarkymo infrastruktūros tvarkos aprašo tvirtinimo“,</w:t>
      </w:r>
      <w:r>
        <w:rPr>
          <w:b/>
        </w:rPr>
        <w:t xml:space="preserve"> </w:t>
      </w:r>
      <w:r>
        <w:t>sudarė šią sutartį (toliau – Sutartis).</w:t>
      </w:r>
    </w:p>
    <w:p w14:paraId="3765DB5C" w14:textId="77777777" w:rsidR="00F763FF" w:rsidRDefault="00F763FF" w:rsidP="00F763FF">
      <w:pPr>
        <w:ind w:firstLine="567"/>
        <w:jc w:val="both"/>
        <w:rPr>
          <w:b/>
        </w:rPr>
      </w:pPr>
      <w:r>
        <w:rPr>
          <w:b/>
        </w:rPr>
        <w:t>1. Statinio statybos valdytojas įsipareigoja:</w:t>
      </w:r>
    </w:p>
    <w:p w14:paraId="3765DB5D" w14:textId="77777777" w:rsidR="00F763FF" w:rsidRPr="006B0D91" w:rsidRDefault="00F763FF" w:rsidP="00F763FF">
      <w:pPr>
        <w:ind w:firstLine="567"/>
        <w:jc w:val="both"/>
      </w:pPr>
      <w:r>
        <w:t>1.1. savo lėšomis ir atsakomybe tinkamai ir laiku pastato viduje įrengti pastato geriamojo vandens ir (ar) nuotekų tvarkymo (šalinimo) įrenginius (tinklus), kurie būtini prijungimo prie centralizuotos geriamojo vandens tiekimo ir nuotekų tvarkymo infrastruktūros darbams atlikti, jei tokie įrengimo darbai bus reikalingi;</w:t>
      </w:r>
    </w:p>
    <w:p w14:paraId="3765DB5E" w14:textId="77777777" w:rsidR="00F763FF" w:rsidRPr="006B0D91" w:rsidRDefault="00F763FF" w:rsidP="00F763FF">
      <w:pPr>
        <w:ind w:firstLine="567"/>
        <w:jc w:val="both"/>
      </w:pPr>
      <w:r>
        <w:t>1.2. savo lėšomis ir atsakomybe tinkamai ir laiku atlikti visus projekte ________________________________________________________________________________ numatytus tinklų statybos darbus ir prijungti namo vidaus tinklus prie centralizuotos geriamojo vandens tiekimo ir (ar) nuotekų tvarkymo infrastruktūros;</w:t>
      </w:r>
    </w:p>
    <w:p w14:paraId="3765DB5F" w14:textId="77777777" w:rsidR="00F763FF" w:rsidRPr="006B0D91" w:rsidRDefault="00F763FF" w:rsidP="00F763FF">
      <w:pPr>
        <w:ind w:firstLine="567"/>
        <w:jc w:val="both"/>
      </w:pPr>
      <w:r>
        <w:t>1.3. savo lėšomis ir atsakomybe prižiūrėti, remontuoti Savivaldybės dalinio finansavimo lėšomis nutiestus tinklus bei užtikrinti tinkamą jų techninę būklę;</w:t>
      </w:r>
    </w:p>
    <w:p w14:paraId="3765DB60" w14:textId="77777777" w:rsidR="00F763FF" w:rsidRPr="006B0D91" w:rsidRDefault="00F763FF" w:rsidP="00F763FF">
      <w:pPr>
        <w:ind w:firstLine="567"/>
        <w:jc w:val="both"/>
      </w:pPr>
      <w:r>
        <w:t>1.4. su AB „Klaipėdos vanduo“ sudaryti geriamojo vandens tiekimo ir (ar) nuotekų tvarkymo sutartį;</w:t>
      </w:r>
    </w:p>
    <w:p w14:paraId="3765DB61" w14:textId="77777777" w:rsidR="00F763FF" w:rsidRDefault="00F763FF" w:rsidP="00F763FF">
      <w:pPr>
        <w:ind w:firstLine="567"/>
        <w:jc w:val="both"/>
      </w:pPr>
      <w:r>
        <w:t xml:space="preserve">1.5. atlyginti visą AB „Klaipėdos vanduo“ ir (ar) Savivaldybės patirtą žalą, kuri atsirado dėl šioje Sutartyje nurodytų pareigų (įsipareigojimų) nevykdymo ar jų netinkamo vykdymo. </w:t>
      </w:r>
    </w:p>
    <w:p w14:paraId="3765DB62" w14:textId="77777777" w:rsidR="00F763FF" w:rsidRDefault="00F763FF" w:rsidP="00F763FF">
      <w:pPr>
        <w:tabs>
          <w:tab w:val="left" w:pos="567"/>
        </w:tabs>
        <w:ind w:firstLine="567"/>
        <w:rPr>
          <w:b/>
        </w:rPr>
      </w:pPr>
      <w:r>
        <w:rPr>
          <w:b/>
        </w:rPr>
        <w:t>2. Sutarties objektas.</w:t>
      </w:r>
    </w:p>
    <w:p w14:paraId="3765DB63" w14:textId="77777777" w:rsidR="00F763FF" w:rsidRDefault="00F763FF" w:rsidP="00F763FF">
      <w:pPr>
        <w:ind w:firstLine="567"/>
        <w:jc w:val="both"/>
      </w:pPr>
      <w:r>
        <w:t>Sutarties objektas – namo, esančio_______________________________________________,</w:t>
      </w:r>
    </w:p>
    <w:p w14:paraId="3765DB64" w14:textId="77777777" w:rsidR="00F763FF" w:rsidRDefault="00F763FF" w:rsidP="00F763FF">
      <w:pPr>
        <w:ind w:firstLine="5659"/>
        <w:jc w:val="both"/>
        <w:rPr>
          <w:i/>
          <w:sz w:val="16"/>
          <w:szCs w:val="16"/>
        </w:rPr>
      </w:pPr>
      <w:r>
        <w:rPr>
          <w:sz w:val="16"/>
          <w:szCs w:val="16"/>
        </w:rPr>
        <w:t>(sutarties objekto adresas)</w:t>
      </w:r>
    </w:p>
    <w:p w14:paraId="3765DB65" w14:textId="77777777" w:rsidR="00F763FF" w:rsidRDefault="00F763FF" w:rsidP="00F763FF">
      <w:pPr>
        <w:jc w:val="both"/>
      </w:pPr>
      <w:r>
        <w:t xml:space="preserve">prijungimo prie centralizuotų nuotekų tinklų dalinis finansavimas šioje Sutartyje ir Dalinio finansavimo skyrimo vienbučiams, dvibučiams ir daugiabučiams gyvenamiesiems namams prijungti </w:t>
      </w:r>
      <w:r w:rsidRPr="00077FED">
        <w:t xml:space="preserve">prie </w:t>
      </w:r>
      <w:r>
        <w:t>Klaipėdo</w:t>
      </w:r>
      <w:r w:rsidRPr="00077FED">
        <w:t xml:space="preserve">s miesto </w:t>
      </w:r>
      <w:r>
        <w:t xml:space="preserve">geriamojo vandens tiekimo ir </w:t>
      </w:r>
      <w:r w:rsidRPr="00077FED">
        <w:t xml:space="preserve">nuotekų </w:t>
      </w:r>
      <w:r>
        <w:t>tvarkymo infrastruktūros tvarkos apraše nustatyta tvarka.</w:t>
      </w:r>
    </w:p>
    <w:p w14:paraId="466550CE" w14:textId="77777777" w:rsidR="00EF58DD" w:rsidRDefault="00EF58DD">
      <w:pPr>
        <w:spacing w:after="160" w:line="259" w:lineRule="auto"/>
        <w:rPr>
          <w:b/>
        </w:rPr>
      </w:pPr>
      <w:r>
        <w:rPr>
          <w:b/>
        </w:rPr>
        <w:br w:type="page"/>
      </w:r>
    </w:p>
    <w:p w14:paraId="3765DB66" w14:textId="7BA6BB1D" w:rsidR="00F763FF" w:rsidRDefault="00F763FF" w:rsidP="00F763FF">
      <w:pPr>
        <w:ind w:firstLine="567"/>
        <w:rPr>
          <w:b/>
        </w:rPr>
      </w:pPr>
      <w:r>
        <w:rPr>
          <w:b/>
        </w:rPr>
        <w:lastRenderedPageBreak/>
        <w:t>3. Sutarties objekto kaina:</w:t>
      </w:r>
    </w:p>
    <w:p w14:paraId="3765DB67" w14:textId="77777777" w:rsidR="00F763FF" w:rsidRDefault="00F763FF" w:rsidP="00F763FF">
      <w:pPr>
        <w:ind w:firstLine="567"/>
        <w:jc w:val="both"/>
      </w:pPr>
      <w:r>
        <w:t xml:space="preserve">3.1. bendra 2 punkte nurodytų darbų kaina (pagal „Sistelą“) </w:t>
      </w:r>
      <w:r>
        <w:rPr>
          <w:u w:val="single"/>
        </w:rPr>
        <w:tab/>
      </w:r>
      <w:r>
        <w:rPr>
          <w:u w:val="single"/>
        </w:rPr>
        <w:tab/>
      </w:r>
      <w:r>
        <w:rPr>
          <w:u w:val="single"/>
        </w:rPr>
        <w:tab/>
      </w:r>
      <w:r>
        <w:t xml:space="preserve">Eur; </w:t>
      </w:r>
    </w:p>
    <w:p w14:paraId="3765DB68" w14:textId="77777777" w:rsidR="00F763FF" w:rsidRDefault="00F763FF" w:rsidP="00F763FF">
      <w:pPr>
        <w:tabs>
          <w:tab w:val="left" w:pos="7371"/>
        </w:tabs>
        <w:jc w:val="both"/>
      </w:pPr>
      <w:r>
        <w:rPr>
          <w:vertAlign w:val="superscript"/>
        </w:rPr>
        <w:tab/>
        <w:t>(suma žodžiais)</w:t>
      </w:r>
    </w:p>
    <w:p w14:paraId="3765DB69" w14:textId="77777777" w:rsidR="00F763FF" w:rsidRDefault="00F763FF" w:rsidP="00F763FF">
      <w:pPr>
        <w:ind w:firstLine="567"/>
        <w:jc w:val="both"/>
      </w:pPr>
      <w:r>
        <w:t xml:space="preserve">3.2. namo savininko (-ų ) dalis </w:t>
      </w:r>
      <w:r>
        <w:rPr>
          <w:u w:val="single"/>
        </w:rPr>
        <w:tab/>
      </w:r>
      <w:r>
        <w:rPr>
          <w:u w:val="single"/>
        </w:rPr>
        <w:tab/>
      </w:r>
      <w:r>
        <w:rPr>
          <w:u w:val="single"/>
        </w:rPr>
        <w:tab/>
      </w:r>
      <w:r>
        <w:rPr>
          <w:u w:val="single"/>
        </w:rPr>
        <w:tab/>
      </w:r>
      <w:r>
        <w:t>Eur;</w:t>
      </w:r>
    </w:p>
    <w:p w14:paraId="3765DB6A" w14:textId="77777777" w:rsidR="00F763FF" w:rsidRDefault="00F763FF" w:rsidP="00F763FF">
      <w:pPr>
        <w:tabs>
          <w:tab w:val="left" w:pos="4820"/>
        </w:tabs>
        <w:jc w:val="both"/>
        <w:rPr>
          <w:sz w:val="16"/>
          <w:szCs w:val="16"/>
        </w:rPr>
      </w:pPr>
      <w:r>
        <w:rPr>
          <w:sz w:val="16"/>
          <w:szCs w:val="16"/>
        </w:rPr>
        <w:tab/>
        <w:t xml:space="preserve">(suma žodžiais) </w:t>
      </w:r>
    </w:p>
    <w:p w14:paraId="3765DB6B" w14:textId="77777777" w:rsidR="00F763FF" w:rsidRDefault="00F763FF" w:rsidP="00F763FF">
      <w:pPr>
        <w:ind w:firstLine="567"/>
        <w:jc w:val="both"/>
      </w:pPr>
      <w:r>
        <w:t xml:space="preserve">3.3. Savivaldybės biudžeto lėšų dalis </w:t>
      </w:r>
      <w:r>
        <w:rPr>
          <w:u w:val="single"/>
        </w:rPr>
        <w:tab/>
      </w:r>
      <w:r>
        <w:rPr>
          <w:u w:val="single"/>
        </w:rPr>
        <w:tab/>
      </w:r>
      <w:r>
        <w:rPr>
          <w:u w:val="single"/>
        </w:rPr>
        <w:tab/>
      </w:r>
      <w:r>
        <w:rPr>
          <w:u w:val="single"/>
        </w:rPr>
        <w:tab/>
      </w:r>
      <w:r>
        <w:t xml:space="preserve">Eur; </w:t>
      </w:r>
    </w:p>
    <w:p w14:paraId="3765DB6C" w14:textId="77777777" w:rsidR="00F763FF" w:rsidRDefault="00F763FF" w:rsidP="00F763FF">
      <w:pPr>
        <w:tabs>
          <w:tab w:val="left" w:pos="6096"/>
        </w:tabs>
        <w:jc w:val="both"/>
      </w:pPr>
      <w:r>
        <w:rPr>
          <w:sz w:val="16"/>
          <w:szCs w:val="16"/>
        </w:rPr>
        <w:tab/>
        <w:t>(suma žodžiais)</w:t>
      </w:r>
    </w:p>
    <w:p w14:paraId="3765DB6D" w14:textId="77777777" w:rsidR="00F763FF" w:rsidRDefault="00F763FF" w:rsidP="00F763FF">
      <w:pPr>
        <w:ind w:firstLine="567"/>
        <w:jc w:val="both"/>
      </w:pPr>
      <w:r>
        <w:t>3.4. Sutarties objekto kaina gali būti patikslinta konkurso laimėtojui – statybos darbų rangovui pasiūlius kitą kainą, nei numatyta Sutarties 3.1 papunktyje, tuo atveju Savivaldybės biudžeto dalis keičiasi proporcingai nustatytai daliai, tačiau turi būti ne didesnė, nei 1000 Eur;</w:t>
      </w:r>
    </w:p>
    <w:p w14:paraId="3765DB6E" w14:textId="77777777" w:rsidR="00F763FF" w:rsidRDefault="00F763FF" w:rsidP="00F763FF">
      <w:pPr>
        <w:ind w:firstLine="567"/>
        <w:jc w:val="both"/>
      </w:pPr>
      <w:r>
        <w:t xml:space="preserve">3.5. konkursą Statinio statybos valdytojas vykdo vadovaudamasis Lietuvos Respublikos civiliniu kodeksu, Daugiabučio namo bendrojo naudojimo objektų administravimo nuostatais, patvirtintais Lietuvos Respublikos Vyriausybės 2001 m. gegužės 23 d. nutarimu Nr. 603 „Dėl Daugiabučio namo bendrojo naudojimo objektų administravimo nuostatų patvirtinimo“, ir Daugiabučio namo bendrojo naudojimo objektų priežiūros paslaugų ir atnaujinimo darbų pirkimų pavyzdinėmis taisyklėmis, patvirtintomis Lietuvos Respublikos aplinkos ministro 2015 m. gruodžio 14 d. įsakymu Nr. D1-913 „Dėl Daugiabučio namo bendrojo naudojimo objektų priežiūros paslaugų ir atnaujinimo darbų pirkimų pavyzdinių taisyklių patvirtinimo“. </w:t>
      </w:r>
    </w:p>
    <w:p w14:paraId="3765DB6F" w14:textId="77777777" w:rsidR="00F763FF" w:rsidRDefault="00F763FF" w:rsidP="00F763FF">
      <w:pPr>
        <w:ind w:firstLine="567"/>
        <w:jc w:val="center"/>
        <w:rPr>
          <w:b/>
        </w:rPr>
      </w:pPr>
    </w:p>
    <w:p w14:paraId="3765DB70" w14:textId="77777777" w:rsidR="00F763FF" w:rsidRDefault="00F763FF" w:rsidP="00F763FF">
      <w:pPr>
        <w:ind w:firstLine="567"/>
        <w:rPr>
          <w:b/>
        </w:rPr>
      </w:pPr>
      <w:r>
        <w:rPr>
          <w:b/>
        </w:rPr>
        <w:t>4. Juridinių šalių adresai ir kiti rekvizitai</w:t>
      </w:r>
    </w:p>
    <w:p w14:paraId="3765DB71" w14:textId="77777777" w:rsidR="00F763FF" w:rsidRDefault="00F763FF" w:rsidP="00F763FF">
      <w:pPr>
        <w:ind w:firstLine="567"/>
        <w:rPr>
          <w:b/>
        </w:rPr>
      </w:pPr>
    </w:p>
    <w:p w14:paraId="3765DB72" w14:textId="77777777" w:rsidR="00F763FF" w:rsidRDefault="00F763FF" w:rsidP="00F763FF">
      <w:pPr>
        <w:ind w:firstLine="567"/>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763FF" w:rsidRPr="00F7153B" w14:paraId="3765DB75" w14:textId="77777777" w:rsidTr="003A0831">
        <w:tc>
          <w:tcPr>
            <w:tcW w:w="4814" w:type="dxa"/>
          </w:tcPr>
          <w:p w14:paraId="3765DB73" w14:textId="77777777" w:rsidR="00F763FF" w:rsidRPr="00F7153B" w:rsidRDefault="00F763FF" w:rsidP="003A0831">
            <w:r w:rsidRPr="00F7153B">
              <w:t>Statinio statybos valdytojas</w:t>
            </w:r>
          </w:p>
        </w:tc>
        <w:tc>
          <w:tcPr>
            <w:tcW w:w="4814" w:type="dxa"/>
          </w:tcPr>
          <w:p w14:paraId="3765DB74" w14:textId="77777777" w:rsidR="00F763FF" w:rsidRPr="00F7153B" w:rsidRDefault="00F763FF" w:rsidP="003A0831">
            <w:r w:rsidRPr="00F7153B">
              <w:t>Savivaldybė</w:t>
            </w:r>
          </w:p>
        </w:tc>
      </w:tr>
      <w:tr w:rsidR="00F763FF" w:rsidRPr="00F7153B" w14:paraId="3765DB80" w14:textId="77777777" w:rsidTr="003A0831">
        <w:tc>
          <w:tcPr>
            <w:tcW w:w="4814" w:type="dxa"/>
          </w:tcPr>
          <w:p w14:paraId="3765DB76" w14:textId="77777777" w:rsidR="00F763FF" w:rsidRDefault="00F763FF" w:rsidP="003A0831">
            <w:pPr>
              <w:ind w:firstLine="2722"/>
              <w:rPr>
                <w:i/>
                <w:sz w:val="20"/>
                <w:szCs w:val="20"/>
              </w:rPr>
            </w:pPr>
          </w:p>
          <w:p w14:paraId="3765DB77" w14:textId="77777777" w:rsidR="00F763FF" w:rsidRDefault="00F763FF" w:rsidP="003A0831">
            <w:pPr>
              <w:ind w:firstLine="2722"/>
              <w:rPr>
                <w:i/>
                <w:sz w:val="20"/>
                <w:szCs w:val="20"/>
              </w:rPr>
            </w:pPr>
            <w:r w:rsidRPr="00F7153B">
              <w:rPr>
                <w:i/>
                <w:sz w:val="20"/>
                <w:szCs w:val="20"/>
              </w:rPr>
              <w:t>A. V.</w:t>
            </w:r>
          </w:p>
          <w:p w14:paraId="3765DB78" w14:textId="77777777" w:rsidR="00F763FF" w:rsidRPr="00F7153B" w:rsidRDefault="00F763FF" w:rsidP="003A0831">
            <w:pPr>
              <w:ind w:firstLine="2722"/>
              <w:rPr>
                <w:i/>
                <w:sz w:val="20"/>
                <w:szCs w:val="20"/>
              </w:rPr>
            </w:pPr>
          </w:p>
          <w:p w14:paraId="3765DB79" w14:textId="77777777" w:rsidR="00F763FF" w:rsidRPr="00F7153B" w:rsidRDefault="00F763FF" w:rsidP="003A0831">
            <w:pPr>
              <w:rPr>
                <w:i/>
                <w:sz w:val="20"/>
                <w:szCs w:val="20"/>
              </w:rPr>
            </w:pPr>
            <w:r w:rsidRPr="00F7153B">
              <w:rPr>
                <w:i/>
                <w:sz w:val="20"/>
                <w:szCs w:val="20"/>
              </w:rPr>
              <w:t>________________</w:t>
            </w:r>
          </w:p>
          <w:p w14:paraId="3765DB7A" w14:textId="77777777" w:rsidR="00F763FF" w:rsidRPr="00F7153B" w:rsidRDefault="00F763FF" w:rsidP="003A0831">
            <w:r w:rsidRPr="00F7153B">
              <w:rPr>
                <w:i/>
                <w:sz w:val="20"/>
                <w:szCs w:val="20"/>
              </w:rPr>
              <w:t>(parašas)</w:t>
            </w:r>
          </w:p>
        </w:tc>
        <w:tc>
          <w:tcPr>
            <w:tcW w:w="4814" w:type="dxa"/>
          </w:tcPr>
          <w:p w14:paraId="3765DB7B" w14:textId="77777777" w:rsidR="00F763FF" w:rsidRDefault="00F763FF" w:rsidP="003A0831">
            <w:pPr>
              <w:ind w:firstLine="1600"/>
              <w:rPr>
                <w:i/>
                <w:sz w:val="20"/>
                <w:szCs w:val="20"/>
              </w:rPr>
            </w:pPr>
          </w:p>
          <w:p w14:paraId="3765DB7C" w14:textId="77777777" w:rsidR="00F763FF" w:rsidRDefault="00F763FF" w:rsidP="003A0831">
            <w:pPr>
              <w:ind w:firstLine="1600"/>
              <w:rPr>
                <w:i/>
                <w:sz w:val="20"/>
                <w:szCs w:val="20"/>
              </w:rPr>
            </w:pPr>
            <w:r w:rsidRPr="00F7153B">
              <w:rPr>
                <w:i/>
                <w:sz w:val="20"/>
                <w:szCs w:val="20"/>
              </w:rPr>
              <w:t>A. V.</w:t>
            </w:r>
          </w:p>
          <w:p w14:paraId="3765DB7D" w14:textId="77777777" w:rsidR="00F763FF" w:rsidRPr="00F7153B" w:rsidRDefault="00F763FF" w:rsidP="003A0831">
            <w:pPr>
              <w:ind w:firstLine="1600"/>
              <w:rPr>
                <w:i/>
                <w:sz w:val="20"/>
                <w:szCs w:val="20"/>
              </w:rPr>
            </w:pPr>
          </w:p>
          <w:p w14:paraId="3765DB7E" w14:textId="77777777" w:rsidR="00F763FF" w:rsidRPr="00F7153B" w:rsidRDefault="00F763FF" w:rsidP="003A0831">
            <w:pPr>
              <w:rPr>
                <w:i/>
                <w:sz w:val="20"/>
                <w:szCs w:val="20"/>
              </w:rPr>
            </w:pPr>
            <w:r w:rsidRPr="00F7153B">
              <w:rPr>
                <w:i/>
                <w:sz w:val="20"/>
                <w:szCs w:val="20"/>
              </w:rPr>
              <w:t>________________</w:t>
            </w:r>
          </w:p>
          <w:p w14:paraId="3765DB7F" w14:textId="77777777" w:rsidR="00F763FF" w:rsidRPr="00F7153B" w:rsidRDefault="00F763FF" w:rsidP="003A0831">
            <w:r w:rsidRPr="00F7153B">
              <w:rPr>
                <w:i/>
                <w:sz w:val="20"/>
                <w:szCs w:val="20"/>
              </w:rPr>
              <w:t>(parašas)</w:t>
            </w:r>
          </w:p>
        </w:tc>
      </w:tr>
    </w:tbl>
    <w:p w14:paraId="3765DB81" w14:textId="77777777" w:rsidR="00F763FF" w:rsidRPr="00832CC9" w:rsidRDefault="00F763FF" w:rsidP="00F763FF">
      <w:pPr>
        <w:ind w:firstLine="567"/>
      </w:pPr>
    </w:p>
    <w:p w14:paraId="3765DB82" w14:textId="77777777" w:rsidR="0049230F" w:rsidRDefault="0049230F"/>
    <w:sectPr w:rsidR="0049230F" w:rsidSect="00A41440">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5DB89" w14:textId="77777777" w:rsidR="00B013F9" w:rsidRDefault="00EF58DD">
      <w:r>
        <w:separator/>
      </w:r>
    </w:p>
  </w:endnote>
  <w:endnote w:type="continuationSeparator" w:id="0">
    <w:p w14:paraId="3765DB8B" w14:textId="77777777" w:rsidR="00B013F9" w:rsidRDefault="00E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5DB85" w14:textId="77777777" w:rsidR="00B013F9" w:rsidRDefault="00EF58DD">
      <w:r>
        <w:separator/>
      </w:r>
    </w:p>
  </w:footnote>
  <w:footnote w:type="continuationSeparator" w:id="0">
    <w:p w14:paraId="3765DB87" w14:textId="77777777" w:rsidR="00B013F9" w:rsidRDefault="00EF5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765DB83" w14:textId="578EDB68" w:rsidR="00D57F27" w:rsidRDefault="00F763FF">
        <w:pPr>
          <w:pStyle w:val="Antrats"/>
          <w:jc w:val="center"/>
        </w:pPr>
        <w:r>
          <w:fldChar w:fldCharType="begin"/>
        </w:r>
        <w:r>
          <w:instrText>PAGE   \* MERGEFORMAT</w:instrText>
        </w:r>
        <w:r>
          <w:fldChar w:fldCharType="separate"/>
        </w:r>
        <w:r w:rsidR="007C7E9D">
          <w:rPr>
            <w:noProof/>
          </w:rPr>
          <w:t>2</w:t>
        </w:r>
        <w:r>
          <w:fldChar w:fldCharType="end"/>
        </w:r>
      </w:p>
    </w:sdtContent>
  </w:sdt>
  <w:p w14:paraId="3765DB84" w14:textId="77777777" w:rsidR="00D57F27" w:rsidRDefault="007C7E9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3FF"/>
    <w:rsid w:val="0026007D"/>
    <w:rsid w:val="0049230F"/>
    <w:rsid w:val="007C7E9D"/>
    <w:rsid w:val="00B013F9"/>
    <w:rsid w:val="00EF58DD"/>
    <w:rsid w:val="00F76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DB4C"/>
  <w15:chartTrackingRefBased/>
  <w15:docId w15:val="{3EA0660B-C592-45AC-9248-E23D321C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63F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763F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763FF"/>
    <w:pPr>
      <w:tabs>
        <w:tab w:val="center" w:pos="4819"/>
        <w:tab w:val="right" w:pos="9638"/>
      </w:tabs>
    </w:pPr>
  </w:style>
  <w:style w:type="character" w:customStyle="1" w:styleId="AntratsDiagrama">
    <w:name w:val="Antraštės Diagrama"/>
    <w:basedOn w:val="Numatytasispastraiposriftas"/>
    <w:link w:val="Antrats"/>
    <w:uiPriority w:val="99"/>
    <w:rsid w:val="00F763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2579</Words>
  <Characters>1471</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Algis Gaizutis</dc:creator>
  <cp:lastModifiedBy>Virginija Palaimiene</cp:lastModifiedBy>
  <cp:revision>2</cp:revision>
  <dcterms:created xsi:type="dcterms:W3CDTF">2019-09-24T06:41:00Z</dcterms:created>
  <dcterms:modified xsi:type="dcterms:W3CDTF">2019-09-24T06:41:00Z</dcterms:modified>
</cp:coreProperties>
</file>