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96DE3B0" w14:textId="77777777"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396DE3C4" wp14:editId="396DE3C5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96DE3B1" w14:textId="77777777" w:rsidR="008354D5" w:rsidRPr="00AF7D08" w:rsidRDefault="008354D5" w:rsidP="00CA4D3B">
      <w:pPr>
        <w:keepNext/>
        <w:jc w:val="center"/>
        <w:outlineLvl w:val="0"/>
        <w:rPr>
          <w:b/>
        </w:rPr>
      </w:pPr>
    </w:p>
    <w:p w14:paraId="396DE3B2" w14:textId="77777777"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14:paraId="396DE3B3" w14:textId="77777777" w:rsidR="00CA4D3B" w:rsidRDefault="00CA4D3B" w:rsidP="00CA4D3B">
      <w:pPr>
        <w:keepNext/>
        <w:jc w:val="center"/>
        <w:outlineLvl w:val="1"/>
        <w:rPr>
          <w:b/>
        </w:rPr>
      </w:pPr>
    </w:p>
    <w:p w14:paraId="396DE3B4" w14:textId="77777777"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396DE3B5" w14:textId="77777777" w:rsidR="00CA4D3B" w:rsidRDefault="00BD7349" w:rsidP="00CA4D3B">
      <w:pPr>
        <w:jc w:val="center"/>
      </w:pPr>
      <w:r w:rsidRPr="001D3C7E">
        <w:rPr>
          <w:b/>
          <w:caps/>
        </w:rPr>
        <w:t>DĖL</w:t>
      </w:r>
      <w:r>
        <w:rPr>
          <w:b/>
          <w:caps/>
        </w:rPr>
        <w:t xml:space="preserve"> KLAIPĖDOS MIESTO SAVIVALDYBĖS TURTO INVESTAVIMO, DIDINANT VIEŠOSIOS ĮSTAIGOS „KLAIPĖDOS IRKLAVIMO CENTRAS“ DALININKŲ KAPITALą</w:t>
      </w:r>
    </w:p>
    <w:p w14:paraId="396DE3B6" w14:textId="77777777" w:rsidR="00CA4D3B" w:rsidRDefault="00CA4D3B" w:rsidP="00CA4D3B">
      <w:pPr>
        <w:jc w:val="center"/>
      </w:pPr>
    </w:p>
    <w:bookmarkStart w:id="1" w:name="registravimoDataIlga"/>
    <w:p w14:paraId="396DE3B7" w14:textId="77777777"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2019 m. spalio 24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146B30">
        <w:rPr>
          <w:noProof/>
        </w:rPr>
        <w:t>T2-303</w:t>
      </w:r>
      <w:bookmarkEnd w:id="2"/>
    </w:p>
    <w:p w14:paraId="396DE3B8" w14:textId="77777777"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396DE3B9" w14:textId="77777777" w:rsidR="00CA4D3B" w:rsidRPr="008354D5" w:rsidRDefault="00CA4D3B" w:rsidP="00CA4D3B">
      <w:pPr>
        <w:jc w:val="center"/>
      </w:pPr>
    </w:p>
    <w:p w14:paraId="396DE3BA" w14:textId="77777777" w:rsidR="00CA4D3B" w:rsidRDefault="00CA4D3B" w:rsidP="00CA4D3B">
      <w:pPr>
        <w:jc w:val="center"/>
      </w:pPr>
    </w:p>
    <w:p w14:paraId="396DE3BB" w14:textId="77777777" w:rsidR="00BD7349" w:rsidRDefault="00BD7349" w:rsidP="00BD7349">
      <w:pPr>
        <w:ind w:firstLine="720"/>
        <w:jc w:val="both"/>
      </w:pPr>
      <w:r>
        <w:t xml:space="preserve">Vadovaudamasi </w:t>
      </w:r>
      <w:r w:rsidRPr="00C7256F">
        <w:t>Lietuvos Respublikos vietos savivaldos įstatymo 16 straipsnio 2 dalies 26 punktu, Lietuvos Respublikos valstybės ir savivaldybių turto valdymo, naudojimo ir disponavimo juo įstatymo 22 straipsnio 1 dalies 2 punktu ir 2 dalies 5, 7 ir 9 punktais, Lietuvos Respublikos viešųjų įstaigų įstatymo 13 straipsnio 3 dalimi</w:t>
      </w:r>
      <w:r w:rsidRPr="00C761AD">
        <w:t xml:space="preserve"> </w:t>
      </w:r>
      <w:r>
        <w:t xml:space="preserve">ir įgyvendindama Sprendimo investuoti valstybės ir savivaldybių turtą priėmimo tvarkos aprašo, patvirtinto Lietuvos Respublikos Vyriausybės 2007 m. liepos 4 d. nutarimu Nr. 758 „Dėl Sprendimo investuoti valstybės ir savivaldybių turtą priėmimo tvarkos aprašo patvirtinimo“ nuostatas, Klaipėdos miesto savivaldybės taryba </w:t>
      </w:r>
      <w:r>
        <w:rPr>
          <w:spacing w:val="60"/>
        </w:rPr>
        <w:t>nusprendži</w:t>
      </w:r>
      <w:r>
        <w:t>a:</w:t>
      </w:r>
    </w:p>
    <w:p w14:paraId="396DE3BC" w14:textId="77777777" w:rsidR="00BD7349" w:rsidRDefault="00BD7349" w:rsidP="00BD7349">
      <w:pPr>
        <w:ind w:firstLine="720"/>
        <w:jc w:val="both"/>
      </w:pPr>
      <w:r>
        <w:t>1. Perduoti Klaipėdos miesto savivaldybei nuosavybės teise priklausantį finansinį turtą – 100 000,00 Eur savivaldybės, kaip steigėjos ir dalininkės, įnašą viešajai įstaigai „Klaipėdos irklavimo centras“, didinant šios viešosios įstaigos dalininkų kapitalą.</w:t>
      </w:r>
    </w:p>
    <w:p w14:paraId="396DE3BD" w14:textId="77777777" w:rsidR="00BD7349" w:rsidRDefault="00BD7349" w:rsidP="00BD7349">
      <w:pPr>
        <w:pStyle w:val="Pagrindiniotekstotrauka"/>
        <w:spacing w:after="0"/>
        <w:ind w:firstLine="437"/>
        <w:jc w:val="both"/>
      </w:pPr>
      <w:r>
        <w:t>2. Skelbti šį sprendimą Klaipėdos miesto savivaldybės interneto svetainėje.</w:t>
      </w:r>
    </w:p>
    <w:p w14:paraId="396DE3BE" w14:textId="77777777" w:rsidR="00CA4D3B" w:rsidRDefault="00CA4D3B" w:rsidP="006B13ED">
      <w:pPr>
        <w:tabs>
          <w:tab w:val="left" w:pos="912"/>
        </w:tabs>
        <w:ind w:firstLine="709"/>
        <w:jc w:val="both"/>
      </w:pPr>
    </w:p>
    <w:p w14:paraId="396DE3BF" w14:textId="77777777"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56"/>
        <w:gridCol w:w="3582"/>
      </w:tblGrid>
      <w:tr w:rsidR="004476DD" w14:paraId="396DE3C2" w14:textId="77777777" w:rsidTr="00C56F56">
        <w:tc>
          <w:tcPr>
            <w:tcW w:w="6204" w:type="dxa"/>
          </w:tcPr>
          <w:p w14:paraId="396DE3C0" w14:textId="77777777" w:rsidR="004476DD" w:rsidRDefault="00A12691" w:rsidP="00A12691">
            <w:r>
              <w:t>Savivaldybės meras</w:t>
            </w:r>
          </w:p>
        </w:tc>
        <w:tc>
          <w:tcPr>
            <w:tcW w:w="3650" w:type="dxa"/>
          </w:tcPr>
          <w:p w14:paraId="396DE3C1" w14:textId="77777777" w:rsidR="004476DD" w:rsidRDefault="006B13ED" w:rsidP="004476DD">
            <w:pPr>
              <w:jc w:val="right"/>
            </w:pPr>
            <w:r>
              <w:t>Vytautas Grubliauskas</w:t>
            </w:r>
          </w:p>
        </w:tc>
      </w:tr>
    </w:tbl>
    <w:p w14:paraId="396DE3C3" w14:textId="77777777" w:rsidR="00E014C1" w:rsidRDefault="00E014C1" w:rsidP="001E7FB1">
      <w:pPr>
        <w:jc w:val="both"/>
      </w:pPr>
    </w:p>
    <w:sectPr w:rsidR="00E014C1" w:rsidSect="00E014C1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96DE3C8" w14:textId="77777777" w:rsidR="00F51622" w:rsidRDefault="00F51622" w:rsidP="00E014C1">
      <w:r>
        <w:separator/>
      </w:r>
    </w:p>
  </w:endnote>
  <w:endnote w:type="continuationSeparator" w:id="0">
    <w:p w14:paraId="396DE3C9" w14:textId="77777777" w:rsidR="00F51622" w:rsidRDefault="00F51622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96DE3C6" w14:textId="77777777" w:rsidR="00F51622" w:rsidRDefault="00F51622" w:rsidP="00E014C1">
      <w:r>
        <w:separator/>
      </w:r>
    </w:p>
  </w:footnote>
  <w:footnote w:type="continuationSeparator" w:id="0">
    <w:p w14:paraId="396DE3C7" w14:textId="77777777" w:rsidR="00F51622" w:rsidRDefault="00F51622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14:paraId="396DE3CA" w14:textId="77777777"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14:paraId="396DE3CB" w14:textId="77777777"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146B30"/>
    <w:rsid w:val="001E7FB1"/>
    <w:rsid w:val="003222B4"/>
    <w:rsid w:val="004476DD"/>
    <w:rsid w:val="00576E9A"/>
    <w:rsid w:val="00597EE8"/>
    <w:rsid w:val="005F495C"/>
    <w:rsid w:val="006B13ED"/>
    <w:rsid w:val="008354D5"/>
    <w:rsid w:val="00894D6F"/>
    <w:rsid w:val="00922CD4"/>
    <w:rsid w:val="00A12691"/>
    <w:rsid w:val="00AF7D08"/>
    <w:rsid w:val="00BD7349"/>
    <w:rsid w:val="00C56F56"/>
    <w:rsid w:val="00CA4D3B"/>
    <w:rsid w:val="00E014C1"/>
    <w:rsid w:val="00E33871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6DE3B0"/>
  <w15:docId w15:val="{86620E91-9DB2-45A4-A3DA-3A6804736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agrindiniotekstotrauka">
    <w:name w:val="Body Text Indent"/>
    <w:basedOn w:val="prastasis"/>
    <w:link w:val="PagrindiniotekstotraukaDiagrama"/>
    <w:uiPriority w:val="99"/>
    <w:semiHidden/>
    <w:unhideWhenUsed/>
    <w:rsid w:val="00BD7349"/>
    <w:pPr>
      <w:spacing w:after="120"/>
      <w:ind w:left="283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semiHidden/>
    <w:rsid w:val="00BD7349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815</Words>
  <Characters>466</Characters>
  <Application>Microsoft Office Word</Application>
  <DocSecurity>4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2019-10-25T12:25:00Z</dcterms:created>
  <dcterms:modified xsi:type="dcterms:W3CDTF">2019-10-25T12:25:00Z</dcterms:modified>
</cp:coreProperties>
</file>