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AC244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4AC27B" wp14:editId="584AC27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AC24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84AC246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84AC247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84AC248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84AC249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584AC24A" w14:textId="77777777" w:rsidR="00445CA9" w:rsidRPr="003C09F9" w:rsidRDefault="00445CA9" w:rsidP="00F41647">
      <w:pPr>
        <w:rPr>
          <w:sz w:val="24"/>
          <w:szCs w:val="24"/>
        </w:rPr>
      </w:pPr>
    </w:p>
    <w:p w14:paraId="584AC24B" w14:textId="05D4EB30" w:rsidR="00445CA9" w:rsidRPr="003C09F9" w:rsidRDefault="00C64B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lapkričio 21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M-84</w:t>
      </w:r>
    </w:p>
    <w:p w14:paraId="584AC24C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84AC24D" w14:textId="77777777" w:rsidR="00163473" w:rsidRDefault="00163473" w:rsidP="00AD2EE1">
      <w:pPr>
        <w:pStyle w:val="Pagrindinistekstas"/>
        <w:rPr>
          <w:szCs w:val="24"/>
        </w:rPr>
      </w:pPr>
    </w:p>
    <w:p w14:paraId="584AC24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84AC24F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84AC250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690D08">
        <w:rPr>
          <w:sz w:val="24"/>
          <w:szCs w:val="24"/>
        </w:rPr>
        <w:t>lapkričio</w:t>
      </w:r>
      <w:r w:rsidR="00D56DAC">
        <w:rPr>
          <w:sz w:val="24"/>
          <w:szCs w:val="24"/>
        </w:rPr>
        <w:t xml:space="preserve"> 2</w:t>
      </w:r>
      <w:r w:rsidR="00690D08">
        <w:rPr>
          <w:sz w:val="24"/>
          <w:szCs w:val="24"/>
        </w:rPr>
        <w:t>8</w:t>
      </w:r>
      <w:r w:rsidR="007268F7">
        <w:rPr>
          <w:sz w:val="24"/>
          <w:szCs w:val="24"/>
        </w:rPr>
        <w:t>–</w:t>
      </w:r>
      <w:r w:rsidR="00D56DAC">
        <w:rPr>
          <w:sz w:val="24"/>
          <w:szCs w:val="24"/>
        </w:rPr>
        <w:t>2</w:t>
      </w:r>
      <w:r w:rsidR="00690D08">
        <w:rPr>
          <w:sz w:val="24"/>
          <w:szCs w:val="24"/>
        </w:rPr>
        <w:t>9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690D08">
        <w:rPr>
          <w:sz w:val="24"/>
          <w:szCs w:val="24"/>
        </w:rPr>
        <w:t>8</w:t>
      </w:r>
      <w:r w:rsidRPr="004B0C2A">
        <w:rPr>
          <w:sz w:val="24"/>
          <w:szCs w:val="24"/>
        </w:rPr>
        <w:t>-ąjį posėdį.</w:t>
      </w:r>
    </w:p>
    <w:p w14:paraId="584AC251" w14:textId="77777777" w:rsidR="00DD1D79" w:rsidRDefault="00013188" w:rsidP="00DD1D79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584AC252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2019 m. vasario 21 d. sprendimo Nr. T2-37 „Dėl Klaipėdos miesto savivaldybės 2019 metų biudžeto patvirtinimo“ pakeitimo. Pranešėja R. </w:t>
      </w:r>
      <w:proofErr w:type="spellStart"/>
      <w:r>
        <w:rPr>
          <w:sz w:val="24"/>
          <w:szCs w:val="24"/>
        </w:rPr>
        <w:t>Kambaraitė</w:t>
      </w:r>
      <w:proofErr w:type="spellEnd"/>
      <w:r>
        <w:rPr>
          <w:sz w:val="24"/>
          <w:szCs w:val="24"/>
        </w:rPr>
        <w:t>.</w:t>
      </w:r>
    </w:p>
    <w:p w14:paraId="584AC253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administracijos struktūros patvirtinimo. Pranešėjas G.</w:t>
      </w:r>
      <w:r w:rsidR="007B177D">
        <w:rPr>
          <w:sz w:val="24"/>
          <w:szCs w:val="24"/>
        </w:rPr>
        <w:t> </w:t>
      </w:r>
      <w:r>
        <w:rPr>
          <w:sz w:val="24"/>
          <w:szCs w:val="24"/>
        </w:rPr>
        <w:t>Neniškis.</w:t>
      </w:r>
    </w:p>
    <w:p w14:paraId="584AC254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didžiausio leistino valstybės tarnautojų ir darbuotojų, dirbančių pagal darbo sutartis, pareigybių skaičiaus Klaipėdos miesto savivaldybės administracijoje nustatymo. Pranešėjas G.</w:t>
      </w:r>
      <w:r w:rsidR="007B177D">
        <w:rPr>
          <w:sz w:val="24"/>
          <w:szCs w:val="24"/>
        </w:rPr>
        <w:t> </w:t>
      </w:r>
      <w:r>
        <w:rPr>
          <w:sz w:val="24"/>
          <w:szCs w:val="24"/>
        </w:rPr>
        <w:t>Neniškis.</w:t>
      </w:r>
    </w:p>
    <w:p w14:paraId="584AC255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ir mero sekretoriato valstybės tarnautojų ir darbuotojų, dirbančių pagal darbo sutartis, skaičiaus nustatymo. Pranešėjas V. Grubliauskas.</w:t>
      </w:r>
    </w:p>
    <w:p w14:paraId="584AC256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administracijos nuostatų patvirtinimo. Pranešėjas A.</w:t>
      </w:r>
      <w:r w:rsidR="007B177D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Kačalinas</w:t>
      </w:r>
      <w:proofErr w:type="spellEnd"/>
      <w:r>
        <w:rPr>
          <w:sz w:val="24"/>
          <w:szCs w:val="24"/>
        </w:rPr>
        <w:t>.</w:t>
      </w:r>
    </w:p>
    <w:p w14:paraId="584AC257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Jurgitos </w:t>
      </w:r>
      <w:proofErr w:type="spellStart"/>
      <w:r>
        <w:rPr>
          <w:sz w:val="24"/>
          <w:szCs w:val="24"/>
        </w:rPr>
        <w:t>Račkauskienės</w:t>
      </w:r>
      <w:proofErr w:type="spellEnd"/>
      <w:r>
        <w:rPr>
          <w:sz w:val="24"/>
          <w:szCs w:val="24"/>
        </w:rPr>
        <w:t xml:space="preserve"> skyrimo į Klaipėdos Baltijos gimnazijos direktoriaus pareigas.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14:paraId="584AC258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D1D79">
        <w:rPr>
          <w:sz w:val="24"/>
          <w:szCs w:val="24"/>
        </w:rPr>
        <w:t>Dėl darbo sutarties su Antanu Adomynu nutraukimo. Pranešėja I. Gelžinytė-</w:t>
      </w:r>
      <w:proofErr w:type="spellStart"/>
      <w:r w:rsidR="00DD1D79">
        <w:rPr>
          <w:sz w:val="24"/>
          <w:szCs w:val="24"/>
        </w:rPr>
        <w:t>Litinskienė</w:t>
      </w:r>
      <w:proofErr w:type="spellEnd"/>
      <w:r w:rsidR="00DD1D79">
        <w:rPr>
          <w:sz w:val="24"/>
          <w:szCs w:val="24"/>
        </w:rPr>
        <w:t>.</w:t>
      </w:r>
    </w:p>
    <w:p w14:paraId="584AC259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D1D79">
        <w:rPr>
          <w:sz w:val="24"/>
          <w:szCs w:val="24"/>
        </w:rPr>
        <w:t>. Dėl Klaipėdos miesto savivaldybės tarybos 2015 m. rugsėjo 24 d. sprendimo Nr. T2-263 „Dėl Klaipėdos miesto akademinių reikalų tarybos sudarymo“ pakeitimo. Pranešėja A. Valadkienė.</w:t>
      </w:r>
    </w:p>
    <w:p w14:paraId="584AC25A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D1D79">
        <w:rPr>
          <w:sz w:val="24"/>
          <w:szCs w:val="24"/>
        </w:rPr>
        <w:t>. Dėl pritarimo Bendradarbiavimo sutarties projektui. P</w:t>
      </w:r>
      <w:r w:rsidR="007B177D">
        <w:rPr>
          <w:sz w:val="24"/>
          <w:szCs w:val="24"/>
        </w:rPr>
        <w:t>ranešėja E. Deltuvaitė.</w:t>
      </w:r>
    </w:p>
    <w:p w14:paraId="584AC25B" w14:textId="77777777" w:rsidR="00DD1D79" w:rsidRDefault="002B77BE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B27776">
        <w:rPr>
          <w:sz w:val="24"/>
          <w:szCs w:val="24"/>
        </w:rPr>
        <w:t xml:space="preserve"> </w:t>
      </w:r>
      <w:r w:rsidR="00DD1D79">
        <w:rPr>
          <w:sz w:val="24"/>
          <w:szCs w:val="24"/>
        </w:rPr>
        <w:t xml:space="preserve">Dėl atstovo delegavimo į Klaipėdos miesto savivaldybės </w:t>
      </w:r>
      <w:r w:rsidR="00B27776">
        <w:rPr>
          <w:sz w:val="24"/>
          <w:szCs w:val="24"/>
        </w:rPr>
        <w:t>kultūros centro Ž</w:t>
      </w:r>
      <w:r w:rsidR="00DD1D79">
        <w:rPr>
          <w:sz w:val="24"/>
          <w:szCs w:val="24"/>
        </w:rPr>
        <w:t>vejų rūmų tarybą.</w:t>
      </w:r>
      <w:r w:rsidR="00DD1D79">
        <w:t xml:space="preserve"> </w:t>
      </w:r>
      <w:r w:rsidR="00DD1D79">
        <w:rPr>
          <w:sz w:val="24"/>
          <w:szCs w:val="24"/>
        </w:rPr>
        <w:t>Pranešėja E. Deltuvaitė.</w:t>
      </w:r>
    </w:p>
    <w:p w14:paraId="584AC25C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1</w:t>
      </w:r>
      <w:r w:rsidR="00DD1D79">
        <w:rPr>
          <w:sz w:val="24"/>
          <w:szCs w:val="24"/>
        </w:rPr>
        <w:t>. Dėl Klaipėdos miesto savivaldybės tarybos 2017 m. kovo 30 d. sprendimo Nr. T2-66 „Dėl Smulkiojo ir vidutinio verslo ir investicijų skatinimo programos dalinio finansavimo tvarkos aprašo patvirtinimo“ pakeitimo. Pranešėja R. Švelni</w:t>
      </w:r>
      <w:r w:rsidR="00727B3B">
        <w:rPr>
          <w:sz w:val="24"/>
          <w:szCs w:val="24"/>
        </w:rPr>
        <w:t>ū</w:t>
      </w:r>
      <w:r w:rsidR="00DD1D79">
        <w:rPr>
          <w:sz w:val="24"/>
          <w:szCs w:val="24"/>
        </w:rPr>
        <w:t>tė.</w:t>
      </w:r>
    </w:p>
    <w:p w14:paraId="584AC25D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2</w:t>
      </w:r>
      <w:r>
        <w:rPr>
          <w:sz w:val="24"/>
          <w:szCs w:val="24"/>
        </w:rPr>
        <w:t>. Dėl pritarimo projekto „Klaipėdos vaikų globos namų „Smiltelė“ patalpų ir infrastruktūros pritaikymas vaikų dienos centro veiklai“ įgyvendinimui. Pranešėja E. Jurkevičienė.</w:t>
      </w:r>
    </w:p>
    <w:p w14:paraId="584AC25E" w14:textId="77777777" w:rsidR="00DD1D79" w:rsidRPr="00DD1D79" w:rsidRDefault="00DD1D79" w:rsidP="00DD1D79">
      <w:pPr>
        <w:ind w:firstLine="720"/>
        <w:jc w:val="both"/>
        <w:rPr>
          <w:sz w:val="24"/>
          <w:szCs w:val="24"/>
        </w:rPr>
      </w:pPr>
      <w:r w:rsidRPr="00DD1D79">
        <w:rPr>
          <w:sz w:val="24"/>
          <w:szCs w:val="24"/>
        </w:rPr>
        <w:t>1</w:t>
      </w:r>
      <w:r w:rsidR="002B77BE">
        <w:rPr>
          <w:sz w:val="24"/>
          <w:szCs w:val="24"/>
        </w:rPr>
        <w:t>3</w:t>
      </w:r>
      <w:r w:rsidRPr="00DD1D79">
        <w:rPr>
          <w:sz w:val="24"/>
          <w:szCs w:val="24"/>
        </w:rPr>
        <w:t>. Dėl Klaipėdos miesto savivaldybės tarybos 2015 m. balandžio 14 d. sprendimo Nr. T2-63 „Dėl pritarimo Klaipėdos miesto integruotos teritorijos vystymo programos projektui“ pakeitimo. Pranešėja E. Jurkevičienė.</w:t>
      </w:r>
    </w:p>
    <w:p w14:paraId="584AC25F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4</w:t>
      </w:r>
      <w:r>
        <w:rPr>
          <w:sz w:val="24"/>
          <w:szCs w:val="24"/>
        </w:rPr>
        <w:t>. Dėl Klaipėdos miesto metodinių būrelių pirmininkų darbo apmokėjimo. Pranešėja L.</w:t>
      </w:r>
      <w:r w:rsidR="007B177D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584AC260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5</w:t>
      </w:r>
      <w:r>
        <w:rPr>
          <w:sz w:val="24"/>
          <w:szCs w:val="24"/>
        </w:rPr>
        <w:t xml:space="preserve">. Dėl Klaipėdos savivaldybės tarybos 2018 m. liepos 26 d. sprendimo Nr. T2-169 „Dėl leidimo nemokamai naudotis Klaipėdos miesto daugiafunkcio sveikatingumo centro paslaugomis </w:t>
      </w:r>
      <w:r>
        <w:rPr>
          <w:sz w:val="24"/>
          <w:szCs w:val="24"/>
        </w:rPr>
        <w:lastRenderedPageBreak/>
        <w:t>senjorams, neįgaliesiems, sportininkams ir plaukimo veteranų rinktinei“ pakeitimo. Pranešėja R.</w:t>
      </w:r>
      <w:r w:rsidR="007B177D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584AC261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6</w:t>
      </w:r>
      <w:r>
        <w:rPr>
          <w:sz w:val="24"/>
          <w:szCs w:val="24"/>
        </w:rPr>
        <w:t>. Dėl Klaipėdos miesto savivaldybės tarybos 2018 m. lapkričio 29 d. sprendimo Nr. T2-250 „Dėl Materialinės paramos teikimo komisijos sudarymo ir Materialinės paramos teikimo komisijos nuostatų patvirtinimo“ pakeitimo</w:t>
      </w:r>
      <w:r w:rsidR="007B177D">
        <w:rPr>
          <w:sz w:val="24"/>
          <w:szCs w:val="24"/>
        </w:rPr>
        <w:t>. Pranešėja A. Liesytė.</w:t>
      </w:r>
    </w:p>
    <w:p w14:paraId="584AC262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7</w:t>
      </w:r>
      <w:r>
        <w:rPr>
          <w:sz w:val="24"/>
          <w:szCs w:val="24"/>
        </w:rPr>
        <w:t>. Dėl Lietuvos sporto draugijos ,,Žalgiris“ atleidimo nuo žemės nuomos mokesčio mokėjimo. Pra</w:t>
      </w:r>
      <w:r w:rsidR="007B177D">
        <w:rPr>
          <w:sz w:val="24"/>
          <w:szCs w:val="24"/>
        </w:rPr>
        <w:t>nešėja K. Petraitienė.</w:t>
      </w:r>
    </w:p>
    <w:p w14:paraId="584AC263" w14:textId="77777777" w:rsidR="00DD1D79" w:rsidRPr="00DD1D79" w:rsidRDefault="00DD1D79" w:rsidP="00DD1D79">
      <w:pPr>
        <w:ind w:firstLine="720"/>
        <w:jc w:val="both"/>
        <w:rPr>
          <w:sz w:val="24"/>
          <w:szCs w:val="24"/>
        </w:rPr>
      </w:pPr>
      <w:r w:rsidRPr="00DD1D79">
        <w:rPr>
          <w:sz w:val="24"/>
          <w:szCs w:val="24"/>
        </w:rPr>
        <w:t>1</w:t>
      </w:r>
      <w:r w:rsidR="002B77BE">
        <w:rPr>
          <w:sz w:val="24"/>
          <w:szCs w:val="24"/>
        </w:rPr>
        <w:t>8</w:t>
      </w:r>
      <w:r w:rsidRPr="00DD1D79">
        <w:rPr>
          <w:sz w:val="24"/>
          <w:szCs w:val="24"/>
        </w:rPr>
        <w:t>. Dėl UAB „Klaipėdos arena“ atleidimo nuo žemės nuomos mokesčio mokėjimo. Pranešėja K. Petraitienė.</w:t>
      </w:r>
    </w:p>
    <w:p w14:paraId="584AC264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BE">
        <w:rPr>
          <w:sz w:val="24"/>
          <w:szCs w:val="24"/>
        </w:rPr>
        <w:t>9</w:t>
      </w:r>
      <w:r>
        <w:rPr>
          <w:sz w:val="24"/>
          <w:szCs w:val="24"/>
        </w:rPr>
        <w:t>. Dėl gatvių pavadinimų suteikimo. Pranešėjas V. Nausėda.</w:t>
      </w:r>
    </w:p>
    <w:p w14:paraId="584AC265" w14:textId="77777777" w:rsidR="00DD1D79" w:rsidRDefault="002B77BE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D1D79">
        <w:rPr>
          <w:sz w:val="24"/>
          <w:szCs w:val="24"/>
        </w:rPr>
        <w:t>. Dėl Klaipėdos miesto savivaldybės tarybos 2012 m. sausio 26 d. sprendimo Nr. T2-16 „Dėl Statinių tinkamos priežiūros taisyklių patvirtinimo“ pripažinimo netekusiu galios. Pranešėjas G.</w:t>
      </w:r>
      <w:r w:rsidR="007B177D">
        <w:rPr>
          <w:sz w:val="24"/>
          <w:szCs w:val="24"/>
        </w:rPr>
        <w:t> </w:t>
      </w:r>
      <w:r w:rsidR="00DD1D79">
        <w:rPr>
          <w:sz w:val="24"/>
          <w:szCs w:val="24"/>
        </w:rPr>
        <w:t>Pocius.</w:t>
      </w:r>
    </w:p>
    <w:p w14:paraId="584AC266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1</w:t>
      </w:r>
      <w:r w:rsidR="00DD1D79">
        <w:rPr>
          <w:sz w:val="24"/>
          <w:szCs w:val="24"/>
        </w:rPr>
        <w:t>. Dėl Klaipėdos miesto savivaldybės tarybos 2007 m. gruodžio 20 d. sprendimo Nr. T2-423 „Dėl Gyvenamųjų ir bendrojo naudojimo patalpų ir inžinerinių įrenginių naudojimo taisyklių patvirtinimo“ pripažinimo netekusiu galios. Pranešėja I. Kubilienė.</w:t>
      </w:r>
    </w:p>
    <w:p w14:paraId="584AC267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2</w:t>
      </w:r>
      <w:r>
        <w:rPr>
          <w:sz w:val="24"/>
          <w:szCs w:val="24"/>
        </w:rPr>
        <w:t>. Dėl UAB „Miesto energija” Klaipėdos miesto laisvojoje ekonominėje zonoje tiekiamos šilumos bazinės kainos dedamųjų nustatymo. Pranešėja I. Kubilienė.</w:t>
      </w:r>
    </w:p>
    <w:p w14:paraId="584AC268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3</w:t>
      </w:r>
      <w:r>
        <w:rPr>
          <w:sz w:val="24"/>
          <w:szCs w:val="24"/>
        </w:rPr>
        <w:t>. Dėl Klaipėdos miesto savivaldybės tarybos 2017 m. gruodžio 21 d. sprendimo Nr. T2-347 ,,Dėl akcinės bendrovės „Klaipėdos energija“ 2018–2022 metų investicijų plano ir jo finansavimo šaltinių suderinimo“ pakeitimo. Pranešėja I. Kubilienė.</w:t>
      </w:r>
    </w:p>
    <w:p w14:paraId="584AC269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4</w:t>
      </w:r>
      <w:r>
        <w:rPr>
          <w:sz w:val="24"/>
          <w:szCs w:val="24"/>
        </w:rPr>
        <w:t>. Dėl Savivaldybės būsto ir socialinio būsto nuomos tvarkos aprašo patvirtinimo. Pranešėja D. Netikšienė.</w:t>
      </w:r>
    </w:p>
    <w:p w14:paraId="584AC26A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5</w:t>
      </w:r>
      <w:r>
        <w:rPr>
          <w:sz w:val="24"/>
          <w:szCs w:val="24"/>
        </w:rPr>
        <w:t>. Dėl Būsto nuomos ar išperkamosios būsto nuomos mokesčių dalies kompensacijų mokėjimo ir permokėtų kompensacijų grąžinimo tvarkos aprašo patvirtinimo. Pranešėja D.</w:t>
      </w:r>
      <w:r w:rsidR="007B177D">
        <w:rPr>
          <w:sz w:val="24"/>
          <w:szCs w:val="24"/>
        </w:rPr>
        <w:t> </w:t>
      </w:r>
      <w:r>
        <w:rPr>
          <w:sz w:val="24"/>
          <w:szCs w:val="24"/>
        </w:rPr>
        <w:t>Netikšienė.</w:t>
      </w:r>
    </w:p>
    <w:p w14:paraId="584AC26B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6</w:t>
      </w:r>
      <w:r>
        <w:rPr>
          <w:sz w:val="24"/>
          <w:szCs w:val="24"/>
        </w:rPr>
        <w:t>. Dėl savivaldybės būsto nuomos sąlygų pakeitimo. Pranešėja D. Netikšienė.</w:t>
      </w:r>
    </w:p>
    <w:p w14:paraId="584AC26C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7</w:t>
      </w:r>
      <w:r>
        <w:rPr>
          <w:sz w:val="24"/>
          <w:szCs w:val="24"/>
        </w:rPr>
        <w:t>. Dėl turto perdavimo valdyti, naudoti ir disponuoti patikėjimo teise. Pranešėjas E.</w:t>
      </w:r>
      <w:r w:rsidR="007B177D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14:paraId="584AC26D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8</w:t>
      </w:r>
      <w:r>
        <w:rPr>
          <w:sz w:val="24"/>
          <w:szCs w:val="24"/>
        </w:rPr>
        <w:t xml:space="preserve">. Dėl turto perėmimo Klaipėdos miesto savivaldybės nuosavybėn iš UAB „BRP </w:t>
      </w:r>
      <w:proofErr w:type="spellStart"/>
      <w:r>
        <w:rPr>
          <w:sz w:val="24"/>
          <w:szCs w:val="24"/>
        </w:rPr>
        <w:t>Invest</w:t>
      </w:r>
      <w:proofErr w:type="spellEnd"/>
      <w:r>
        <w:rPr>
          <w:sz w:val="24"/>
          <w:szCs w:val="24"/>
        </w:rPr>
        <w:t>“.</w:t>
      </w:r>
      <w:r>
        <w:t xml:space="preserve"> </w:t>
      </w:r>
      <w:r>
        <w:rPr>
          <w:sz w:val="24"/>
          <w:szCs w:val="24"/>
        </w:rPr>
        <w:t>Pranešėjas E. Simokaitis.</w:t>
      </w:r>
    </w:p>
    <w:p w14:paraId="584AC26E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77BE">
        <w:rPr>
          <w:sz w:val="24"/>
          <w:szCs w:val="24"/>
        </w:rPr>
        <w:t>9</w:t>
      </w:r>
      <w:r>
        <w:rPr>
          <w:sz w:val="24"/>
          <w:szCs w:val="24"/>
        </w:rPr>
        <w:t>. Dėl nekilnojamojo daikto pirkimo savivaldybės nuosavybėn ir jo perdavimo valdyti, naudoti ir disponuoti patikėjimo teise. Pranešėjas E. Simokaitis.</w:t>
      </w:r>
    </w:p>
    <w:p w14:paraId="584AC26F" w14:textId="77777777" w:rsidR="00DD1D79" w:rsidRDefault="002B77BE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D1D79">
        <w:rPr>
          <w:sz w:val="24"/>
          <w:szCs w:val="24"/>
        </w:rPr>
        <w:t>. Dėl savivaldybės būstų, jų dalių, pagalbinio ūkio paskirties ūkinio pastato ir jo dalių pardavimo. Pranešėjas E. Simokaitis.</w:t>
      </w:r>
    </w:p>
    <w:p w14:paraId="584AC270" w14:textId="77777777" w:rsidR="00DD1D79" w:rsidRDefault="00CF58D7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77BE">
        <w:rPr>
          <w:sz w:val="24"/>
          <w:szCs w:val="24"/>
        </w:rPr>
        <w:t>1</w:t>
      </w:r>
      <w:r w:rsidR="00DD1D79">
        <w:rPr>
          <w:sz w:val="24"/>
          <w:szCs w:val="24"/>
        </w:rPr>
        <w:t>. Dėl pripažinto netinkamu (negalimu) naudoti valstybei nuosavybės teise priklausančio nematerialiojo, ilgalaikio materialiojo turto nurašymo ir likvidavimo. Pranešėjas E. Simokaitis.</w:t>
      </w:r>
    </w:p>
    <w:p w14:paraId="584AC271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77BE">
        <w:rPr>
          <w:sz w:val="24"/>
          <w:szCs w:val="24"/>
        </w:rPr>
        <w:t>2</w:t>
      </w:r>
      <w:r>
        <w:rPr>
          <w:sz w:val="24"/>
          <w:szCs w:val="24"/>
        </w:rPr>
        <w:t>. Dėl akcinės bendrovės „Klaipėdos vanduo“ įstatinio kapitalo didinimo Klaipėdos rajono savivaldybės įnašais. Pranešėjas E. Simokaitis.</w:t>
      </w:r>
    </w:p>
    <w:p w14:paraId="584AC272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77BE">
        <w:rPr>
          <w:sz w:val="24"/>
          <w:szCs w:val="24"/>
        </w:rPr>
        <w:t>3</w:t>
      </w:r>
      <w:r>
        <w:rPr>
          <w:sz w:val="24"/>
          <w:szCs w:val="24"/>
        </w:rPr>
        <w:t>. Dėl nekilnojamojo turto pirkimo savivaldybės nuosavybėn. Pranešėjas E. Simokaitis.</w:t>
      </w:r>
    </w:p>
    <w:p w14:paraId="584AC273" w14:textId="77777777" w:rsidR="00DD1D79" w:rsidRDefault="00DD1D79" w:rsidP="00DD1D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77BE">
        <w:rPr>
          <w:sz w:val="24"/>
          <w:szCs w:val="24"/>
        </w:rPr>
        <w:t>4</w:t>
      </w:r>
      <w:r>
        <w:rPr>
          <w:sz w:val="24"/>
          <w:szCs w:val="24"/>
        </w:rPr>
        <w:t>. Dėl sprendimo pirkti nekilnojamuosius daiktus savivaldybės nuosavybėn patvirtinimo. Pranešėjas E. Simokaitis.</w:t>
      </w:r>
    </w:p>
    <w:p w14:paraId="584AC274" w14:textId="77777777" w:rsidR="00DD1D79" w:rsidRPr="00DD1D79" w:rsidRDefault="00DD1D79" w:rsidP="00DD1D79">
      <w:pPr>
        <w:ind w:firstLine="720"/>
        <w:jc w:val="both"/>
        <w:rPr>
          <w:sz w:val="24"/>
          <w:szCs w:val="24"/>
        </w:rPr>
      </w:pPr>
      <w:r w:rsidRPr="00DD1D79">
        <w:rPr>
          <w:sz w:val="24"/>
          <w:szCs w:val="24"/>
        </w:rPr>
        <w:t>3</w:t>
      </w:r>
      <w:r w:rsidR="002B77BE">
        <w:rPr>
          <w:sz w:val="24"/>
          <w:szCs w:val="24"/>
        </w:rPr>
        <w:t>5</w:t>
      </w:r>
      <w:r w:rsidRPr="00DD1D79">
        <w:rPr>
          <w:sz w:val="24"/>
          <w:szCs w:val="24"/>
        </w:rPr>
        <w:t>. Dėl turto perdavimo valdyti, naudoti ir disponuoti patikėjimo teise Klaipėdos biudžetinėms įstaigoms.</w:t>
      </w:r>
      <w:r w:rsidRPr="00DD1D79">
        <w:t xml:space="preserve"> </w:t>
      </w:r>
      <w:r w:rsidRPr="00DD1D79">
        <w:rPr>
          <w:sz w:val="24"/>
          <w:szCs w:val="24"/>
        </w:rPr>
        <w:t>Pranešėjas E. Simokaitis.</w:t>
      </w:r>
    </w:p>
    <w:p w14:paraId="584AC275" w14:textId="77777777" w:rsidR="00764543" w:rsidRDefault="00764543" w:rsidP="00764543">
      <w:pPr>
        <w:ind w:firstLine="720"/>
        <w:jc w:val="both"/>
        <w:rPr>
          <w:sz w:val="24"/>
          <w:szCs w:val="24"/>
        </w:rPr>
      </w:pPr>
    </w:p>
    <w:p w14:paraId="584AC276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754246" w:rsidRPr="003239C9" w14:paraId="584AC279" w14:textId="77777777" w:rsidTr="00D37275">
        <w:tc>
          <w:tcPr>
            <w:tcW w:w="4927" w:type="dxa"/>
          </w:tcPr>
          <w:p w14:paraId="584AC277" w14:textId="77777777" w:rsidR="00754246" w:rsidRPr="003239C9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690D0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584AC278" w14:textId="77777777" w:rsidR="00754246" w:rsidRPr="003239C9" w:rsidRDefault="00690D08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84AC27A" w14:textId="77777777" w:rsidR="00D91950" w:rsidRDefault="00D91950" w:rsidP="005F1368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3AA6A" w14:textId="77777777" w:rsidR="00C751B2" w:rsidRDefault="00C751B2" w:rsidP="00F41647">
      <w:r>
        <w:separator/>
      </w:r>
    </w:p>
  </w:endnote>
  <w:endnote w:type="continuationSeparator" w:id="0">
    <w:p w14:paraId="550FF11B" w14:textId="77777777" w:rsidR="00C751B2" w:rsidRDefault="00C751B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C000F" w14:textId="77777777" w:rsidR="00C751B2" w:rsidRDefault="00C751B2" w:rsidP="00F41647">
      <w:r>
        <w:separator/>
      </w:r>
    </w:p>
  </w:footnote>
  <w:footnote w:type="continuationSeparator" w:id="0">
    <w:p w14:paraId="17F591BB" w14:textId="77777777" w:rsidR="00C751B2" w:rsidRDefault="00C751B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4AC281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C64BA9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84AC282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2A23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C1E87"/>
    <w:rsid w:val="000E6C34"/>
    <w:rsid w:val="0011281D"/>
    <w:rsid w:val="00112E10"/>
    <w:rsid w:val="0012639E"/>
    <w:rsid w:val="0014021E"/>
    <w:rsid w:val="00143AFF"/>
    <w:rsid w:val="001444C8"/>
    <w:rsid w:val="001456CE"/>
    <w:rsid w:val="001470A4"/>
    <w:rsid w:val="00147DFD"/>
    <w:rsid w:val="00163473"/>
    <w:rsid w:val="00171EF2"/>
    <w:rsid w:val="001906F5"/>
    <w:rsid w:val="001A4E10"/>
    <w:rsid w:val="001B01B1"/>
    <w:rsid w:val="001D1AE7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D3032"/>
    <w:rsid w:val="002E0294"/>
    <w:rsid w:val="002F1BCF"/>
    <w:rsid w:val="002F5E80"/>
    <w:rsid w:val="002F6381"/>
    <w:rsid w:val="002F79D0"/>
    <w:rsid w:val="003026D2"/>
    <w:rsid w:val="0030391F"/>
    <w:rsid w:val="00324750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C09F9"/>
    <w:rsid w:val="003D170A"/>
    <w:rsid w:val="003D369E"/>
    <w:rsid w:val="003D5C27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F155D"/>
    <w:rsid w:val="004F5B52"/>
    <w:rsid w:val="005004D3"/>
    <w:rsid w:val="005112EC"/>
    <w:rsid w:val="00516F06"/>
    <w:rsid w:val="00524DA3"/>
    <w:rsid w:val="0054516D"/>
    <w:rsid w:val="00561788"/>
    <w:rsid w:val="0057108C"/>
    <w:rsid w:val="00576CF7"/>
    <w:rsid w:val="0058133F"/>
    <w:rsid w:val="0059643D"/>
    <w:rsid w:val="005A38FC"/>
    <w:rsid w:val="005A3D21"/>
    <w:rsid w:val="005A6770"/>
    <w:rsid w:val="005A78F9"/>
    <w:rsid w:val="005C29DF"/>
    <w:rsid w:val="005C54C4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158C"/>
    <w:rsid w:val="00690D08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9E5"/>
    <w:rsid w:val="007775F7"/>
    <w:rsid w:val="007937EF"/>
    <w:rsid w:val="007B177D"/>
    <w:rsid w:val="007B4054"/>
    <w:rsid w:val="00801E4F"/>
    <w:rsid w:val="00815526"/>
    <w:rsid w:val="00854281"/>
    <w:rsid w:val="008623E9"/>
    <w:rsid w:val="00864F6F"/>
    <w:rsid w:val="008A3FA5"/>
    <w:rsid w:val="008B23CD"/>
    <w:rsid w:val="008B6E95"/>
    <w:rsid w:val="008C6BDA"/>
    <w:rsid w:val="008D3E3C"/>
    <w:rsid w:val="008D5983"/>
    <w:rsid w:val="008D69DD"/>
    <w:rsid w:val="008E411C"/>
    <w:rsid w:val="008E79A3"/>
    <w:rsid w:val="008F665C"/>
    <w:rsid w:val="009044A4"/>
    <w:rsid w:val="00931464"/>
    <w:rsid w:val="00932DDD"/>
    <w:rsid w:val="00940E22"/>
    <w:rsid w:val="0094185A"/>
    <w:rsid w:val="00956C84"/>
    <w:rsid w:val="00965D3F"/>
    <w:rsid w:val="00970715"/>
    <w:rsid w:val="009863D9"/>
    <w:rsid w:val="00994AB9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62142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E1C7E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53E86"/>
    <w:rsid w:val="00C64316"/>
    <w:rsid w:val="00C64BA9"/>
    <w:rsid w:val="00C65E04"/>
    <w:rsid w:val="00C70A51"/>
    <w:rsid w:val="00C73DF4"/>
    <w:rsid w:val="00C751B2"/>
    <w:rsid w:val="00C832EB"/>
    <w:rsid w:val="00CA7B58"/>
    <w:rsid w:val="00CA7DAD"/>
    <w:rsid w:val="00CB397C"/>
    <w:rsid w:val="00CB3E22"/>
    <w:rsid w:val="00CD642B"/>
    <w:rsid w:val="00CF58D7"/>
    <w:rsid w:val="00D26D40"/>
    <w:rsid w:val="00D55A82"/>
    <w:rsid w:val="00D56DAC"/>
    <w:rsid w:val="00D65982"/>
    <w:rsid w:val="00D81831"/>
    <w:rsid w:val="00D91950"/>
    <w:rsid w:val="00DC312C"/>
    <w:rsid w:val="00DD1D79"/>
    <w:rsid w:val="00DD7E00"/>
    <w:rsid w:val="00DE0BFB"/>
    <w:rsid w:val="00DF08E2"/>
    <w:rsid w:val="00DF7B7E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5913"/>
    <w:rsid w:val="00EF35CE"/>
    <w:rsid w:val="00EF5E94"/>
    <w:rsid w:val="00EF77FE"/>
    <w:rsid w:val="00F070C4"/>
    <w:rsid w:val="00F41647"/>
    <w:rsid w:val="00F50AC0"/>
    <w:rsid w:val="00F55674"/>
    <w:rsid w:val="00F60107"/>
    <w:rsid w:val="00F650E4"/>
    <w:rsid w:val="00F71567"/>
    <w:rsid w:val="00F80D1C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C244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210DA-4129-40D7-8939-10F07B51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2019-09-19T12:15:00Z</cp:lastPrinted>
  <dcterms:created xsi:type="dcterms:W3CDTF">2019-11-21T14:24:00Z</dcterms:created>
  <dcterms:modified xsi:type="dcterms:W3CDTF">2019-11-21T14:24:00Z</dcterms:modified>
</cp:coreProperties>
</file>