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41FE3" w14:textId="77777777" w:rsidR="008261C3" w:rsidRDefault="008261C3" w:rsidP="00E15CD5">
      <w:pPr>
        <w:jc w:val="center"/>
        <w:rPr>
          <w:b/>
        </w:rPr>
      </w:pPr>
      <w:bookmarkStart w:id="0" w:name="_GoBack"/>
      <w:bookmarkEnd w:id="0"/>
    </w:p>
    <w:p w14:paraId="47D71F16" w14:textId="2B477E46" w:rsidR="00E15CD5" w:rsidRPr="00847977" w:rsidRDefault="00E15CD5" w:rsidP="00E15CD5">
      <w:pPr>
        <w:jc w:val="center"/>
        <w:rPr>
          <w:b/>
        </w:rPr>
      </w:pPr>
      <w:r w:rsidRPr="00847977">
        <w:rPr>
          <w:b/>
        </w:rPr>
        <w:t>AIŠKINAMASIS RAŠTAS</w:t>
      </w:r>
    </w:p>
    <w:p w14:paraId="575FA14A" w14:textId="43802358" w:rsidR="001D0186" w:rsidRPr="002306C5" w:rsidRDefault="001D0186" w:rsidP="001D0186">
      <w:pPr>
        <w:jc w:val="center"/>
        <w:rPr>
          <w:b/>
          <w:caps/>
        </w:rPr>
      </w:pPr>
      <w:r w:rsidRPr="00B930D5">
        <w:rPr>
          <w:b/>
        </w:rPr>
        <w:t xml:space="preserve">PRIE SAVIVALDYBĖS TARYBOS SPRENDIMO </w:t>
      </w:r>
      <w:r w:rsidR="00032AB1">
        <w:rPr>
          <w:b/>
        </w:rPr>
        <w:t>„</w:t>
      </w:r>
      <w:r w:rsidR="00323EE7">
        <w:rPr>
          <w:b/>
        </w:rPr>
        <w:t xml:space="preserve">DĖL KLAIPĖDOS MIESTO </w:t>
      </w:r>
      <w:r w:rsidR="00651C54">
        <w:rPr>
          <w:b/>
        </w:rPr>
        <w:t>METODINIŲ BŪRELIŲ</w:t>
      </w:r>
      <w:r w:rsidR="00032AB1">
        <w:rPr>
          <w:b/>
        </w:rPr>
        <w:t xml:space="preserve"> PIRMININKŲ </w:t>
      </w:r>
      <w:r w:rsidR="00651C54">
        <w:rPr>
          <w:b/>
        </w:rPr>
        <w:t>DARBO APMOKĖJIMO</w:t>
      </w:r>
      <w:r w:rsidR="00651C54">
        <w:rPr>
          <w:b/>
          <w:caps/>
        </w:rPr>
        <w:t>“</w:t>
      </w:r>
      <w:r>
        <w:rPr>
          <w:b/>
          <w:caps/>
        </w:rPr>
        <w:t xml:space="preserve"> PROJEKTO</w:t>
      </w:r>
    </w:p>
    <w:p w14:paraId="2F30321D" w14:textId="77777777" w:rsidR="00E15CD5" w:rsidRDefault="00E15CD5" w:rsidP="00E15CD5">
      <w:pPr>
        <w:jc w:val="center"/>
        <w:rPr>
          <w:b/>
        </w:rPr>
      </w:pPr>
    </w:p>
    <w:p w14:paraId="0BCE8343" w14:textId="46407C49" w:rsidR="001D0186" w:rsidRPr="001D0186" w:rsidRDefault="00392E74" w:rsidP="001D0186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670A9">
        <w:rPr>
          <w:b/>
          <w:color w:val="000000"/>
          <w:sz w:val="24"/>
          <w:szCs w:val="24"/>
        </w:rPr>
        <w:t>P</w:t>
      </w:r>
      <w:r w:rsidRPr="00F670A9">
        <w:rPr>
          <w:b/>
          <w:sz w:val="24"/>
          <w:szCs w:val="24"/>
        </w:rPr>
        <w:t xml:space="preserve">rojekto rengimą paskatinusios priežastys. </w:t>
      </w:r>
    </w:p>
    <w:p w14:paraId="6D9A852D" w14:textId="620F0791" w:rsidR="00B84805" w:rsidRDefault="001D0186" w:rsidP="00E432C9">
      <w:pPr>
        <w:ind w:firstLine="720"/>
        <w:jc w:val="both"/>
      </w:pPr>
      <w:r w:rsidRPr="001C291A">
        <w:t>Ši</w:t>
      </w:r>
      <w:r w:rsidR="00E432C9">
        <w:t>uo sprendimo projektu siekiama nustatyti</w:t>
      </w:r>
      <w:r w:rsidR="00032AB1">
        <w:t xml:space="preserve"> </w:t>
      </w:r>
      <w:r w:rsidR="00E432C9">
        <w:t>Klaipėdos</w:t>
      </w:r>
      <w:r w:rsidR="00B84805">
        <w:t xml:space="preserve"> metodinių būreli</w:t>
      </w:r>
      <w:r w:rsidR="00032AB1">
        <w:t>ų</w:t>
      </w:r>
      <w:r w:rsidR="00E432C9">
        <w:t xml:space="preserve"> (toliau - metodiniai būreliai) p</w:t>
      </w:r>
      <w:r w:rsidR="00032AB1">
        <w:t>irmininkų darbo apmokėjimą</w:t>
      </w:r>
      <w:r w:rsidR="00452306">
        <w:t>.</w:t>
      </w:r>
      <w:r w:rsidR="00B84805">
        <w:t xml:space="preserve">  </w:t>
      </w:r>
    </w:p>
    <w:p w14:paraId="152F35B7" w14:textId="56434428" w:rsidR="001D0186" w:rsidRPr="001D0186" w:rsidRDefault="00392E74" w:rsidP="00B84805">
      <w:pPr>
        <w:ind w:firstLine="720"/>
        <w:jc w:val="both"/>
        <w:rPr>
          <w:b/>
        </w:rPr>
      </w:pPr>
      <w:r w:rsidRPr="007D783D">
        <w:rPr>
          <w:b/>
        </w:rPr>
        <w:t xml:space="preserve">Parengto projekto tikslai ir uždaviniai. </w:t>
      </w:r>
    </w:p>
    <w:p w14:paraId="22790675" w14:textId="0A6BE904" w:rsidR="001D0186" w:rsidRPr="001C291A" w:rsidRDefault="001D0186" w:rsidP="0083582E">
      <w:pPr>
        <w:ind w:firstLine="720"/>
        <w:jc w:val="both"/>
      </w:pPr>
      <w:r w:rsidRPr="001C291A">
        <w:t>Ti</w:t>
      </w:r>
      <w:r w:rsidR="00B84805">
        <w:t>ks</w:t>
      </w:r>
      <w:r w:rsidR="0052695E">
        <w:t xml:space="preserve">las – </w:t>
      </w:r>
      <w:r w:rsidR="00323EE7">
        <w:t>nustatyti</w:t>
      </w:r>
      <w:r w:rsidR="00E432C9">
        <w:t xml:space="preserve"> atlygį</w:t>
      </w:r>
      <w:r w:rsidR="005D35C4">
        <w:t xml:space="preserve"> </w:t>
      </w:r>
      <w:r w:rsidR="0083582E">
        <w:t>metodinių būrelių pirmininkams.</w:t>
      </w:r>
    </w:p>
    <w:p w14:paraId="3F89BF34" w14:textId="008B7A2A" w:rsidR="001D0186" w:rsidRPr="008B7789" w:rsidRDefault="001D0186" w:rsidP="008B7789">
      <w:pPr>
        <w:ind w:firstLine="720"/>
        <w:jc w:val="both"/>
      </w:pPr>
      <w:r w:rsidRPr="001C291A">
        <w:t>Uždavinys –</w:t>
      </w:r>
      <w:r>
        <w:t xml:space="preserve"> </w:t>
      </w:r>
      <w:r w:rsidR="00E432C9">
        <w:t>patvirtinti valandinį atlygį</w:t>
      </w:r>
      <w:r w:rsidR="005D35C4">
        <w:t xml:space="preserve"> </w:t>
      </w:r>
      <w:r w:rsidR="00486398">
        <w:t>metodinių būrelių pirmininkams</w:t>
      </w:r>
      <w:r w:rsidR="00323EE7">
        <w:t xml:space="preserve"> už atliktą darbą</w:t>
      </w:r>
      <w:r w:rsidR="00E432C9">
        <w:t>.</w:t>
      </w:r>
    </w:p>
    <w:p w14:paraId="3F4BA45F" w14:textId="3E2230B8" w:rsidR="008B7789" w:rsidRPr="005A56C7" w:rsidRDefault="00392E74" w:rsidP="005A56C7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6A2B3A">
        <w:rPr>
          <w:b/>
          <w:sz w:val="24"/>
          <w:szCs w:val="24"/>
        </w:rPr>
        <w:t xml:space="preserve">Kaip šiuo metu yra teisiškai reglamentuojami projekte aptarti klausimai. </w:t>
      </w:r>
    </w:p>
    <w:p w14:paraId="3D887069" w14:textId="18CD0CAC" w:rsidR="00470665" w:rsidRDefault="006F51D2" w:rsidP="00470665">
      <w:pPr>
        <w:pStyle w:val="Pagrindinistekstas"/>
        <w:spacing w:after="0"/>
        <w:ind w:firstLine="720"/>
        <w:jc w:val="both"/>
      </w:pPr>
      <w:r>
        <w:t>Klaipėdos miesto pedagogų švietimo ir kultūros centre veikia 39 metodiniai būreliai, kurių pirminin</w:t>
      </w:r>
      <w:r w:rsidR="00E432C9">
        <w:t>kai atsakingi už</w:t>
      </w:r>
      <w:r>
        <w:t xml:space="preserve"> ugdymo turinio kokybišką įgyvendinimą, mokytojų tarpusavio bendradarbiavimą, jų kompetencijų tobulinimą ir švietimo naujovių diegimą. Metodinių būrelių pirmininkų darbo apmokėjimui buvo taikomas 35,0</w:t>
      </w:r>
      <w:r w:rsidR="00E432C9">
        <w:t>0</w:t>
      </w:r>
      <w:r>
        <w:t xml:space="preserve"> Eur mėnesinis atlygis</w:t>
      </w:r>
      <w:r w:rsidR="006673A2">
        <w:t>,</w:t>
      </w:r>
      <w:r w:rsidR="00042F2A">
        <w:t xml:space="preserve"> nustatytas Klaipėdos miesto savivaldybės tarybos 2015 m. rugsėjo 24 d. sprendimu Nr. T2-253. Minėtame sprendime </w:t>
      </w:r>
      <w:r w:rsidR="009503B8">
        <w:t xml:space="preserve">taip pat </w:t>
      </w:r>
      <w:r w:rsidR="00042F2A">
        <w:t>buvo nustatytas vadybos ekspertų valandinis atlygis</w:t>
      </w:r>
      <w:r w:rsidR="009503B8">
        <w:t>. Panaikinus mokyklų vadovų atestaciją nuo 2018 m. sausio 1 d.</w:t>
      </w:r>
      <w:r w:rsidR="006673A2">
        <w:t>,</w:t>
      </w:r>
      <w:r w:rsidR="009503B8">
        <w:t xml:space="preserve"> </w:t>
      </w:r>
      <w:r w:rsidR="0037417D">
        <w:t xml:space="preserve">nebeteko prasmės vadybos ekspertų darbo apmokėjimo reglamentavimas. </w:t>
      </w:r>
    </w:p>
    <w:p w14:paraId="50C7A48D" w14:textId="37C40391" w:rsidR="00175AAA" w:rsidRPr="00175AAA" w:rsidRDefault="00470665" w:rsidP="00470665">
      <w:pPr>
        <w:pStyle w:val="Pagrindinistekstas"/>
        <w:spacing w:after="0"/>
        <w:ind w:firstLine="720"/>
        <w:jc w:val="both"/>
        <w:rPr>
          <w:b/>
          <w:bCs/>
        </w:rPr>
      </w:pPr>
      <w:r w:rsidRPr="00470665">
        <w:rPr>
          <w:b/>
        </w:rPr>
        <w:t>3.</w:t>
      </w:r>
      <w:r>
        <w:t xml:space="preserve"> </w:t>
      </w:r>
      <w:r w:rsidR="00392E74" w:rsidRPr="00AB249E">
        <w:rPr>
          <w:b/>
          <w:bCs/>
        </w:rPr>
        <w:t xml:space="preserve">Kokios numatomos naujos teisinio reglamentavimo nuostatos ir kokių rezultatų laukiama. </w:t>
      </w:r>
    </w:p>
    <w:p w14:paraId="12AA81BB" w14:textId="363A2437" w:rsidR="00323EE7" w:rsidRDefault="00323EE7" w:rsidP="00323EE7">
      <w:pPr>
        <w:ind w:firstLine="720"/>
        <w:jc w:val="both"/>
      </w:pPr>
      <w:r w:rsidRPr="001C291A">
        <w:t xml:space="preserve">Šis sprendimo projektas parengtas vadovaujantis </w:t>
      </w:r>
      <w:r>
        <w:t>Lietuvos Respublikos Vyriausybės 2019 m. liepos 3 d. nutarimu Nr. 669 „Dėl minimaliojo darbo užmokesčio“. Vadovaujantis minėtu nutarimu</w:t>
      </w:r>
      <w:r w:rsidR="00B4798D">
        <w:t>,</w:t>
      </w:r>
      <w:r>
        <w:t xml:space="preserve"> siūloma Klaipėdos miesto pedagogų švietimo ir kultūros centrui metodinių būrelių pirmininkų da</w:t>
      </w:r>
      <w:r w:rsidR="00401096">
        <w:t>rbo apmokėjimui taikyti</w:t>
      </w:r>
      <w:r>
        <w:t xml:space="preserve"> valandinį atlygį </w:t>
      </w:r>
      <w:r w:rsidR="00401096">
        <w:t>(</w:t>
      </w:r>
      <w:r>
        <w:t xml:space="preserve">nuo 2020 m. sausio 1 d. </w:t>
      </w:r>
      <w:r w:rsidR="00401096">
        <w:t>tai būtų 3,72 Eur).</w:t>
      </w:r>
    </w:p>
    <w:p w14:paraId="6F6A985E" w14:textId="539DF130" w:rsidR="0037417D" w:rsidRDefault="007728E3" w:rsidP="00AB3C2E">
      <w:pPr>
        <w:ind w:firstLine="720"/>
        <w:jc w:val="both"/>
      </w:pPr>
      <w:r>
        <w:t>P</w:t>
      </w:r>
      <w:r w:rsidR="00470665">
        <w:t>atvirtinus sprendimą</w:t>
      </w:r>
      <w:r w:rsidR="006673A2">
        <w:t>,</w:t>
      </w:r>
      <w:r w:rsidR="00470665">
        <w:t xml:space="preserve"> bus nustatytas</w:t>
      </w:r>
      <w:r w:rsidR="0037417D">
        <w:t xml:space="preserve"> metodinių būrelių p</w:t>
      </w:r>
      <w:r>
        <w:t>irmininkų valandinis darbo atlygis, kuris atitiks teisės aktų nustatytus reikalavimus.</w:t>
      </w:r>
      <w:r w:rsidR="0037417D">
        <w:t xml:space="preserve"> </w:t>
      </w:r>
      <w:r w:rsidR="00323EE7">
        <w:t>Atsiras galimybė diferencijuoti</w:t>
      </w:r>
      <w:r>
        <w:t xml:space="preserve"> metodinių būrelių pirmininkų darbo apmokėjimą, atsižvelgiant į jų darbo laiką.</w:t>
      </w:r>
      <w:r w:rsidR="00470665">
        <w:t xml:space="preserve"> Bus panaikintas </w:t>
      </w:r>
      <w:r w:rsidR="006673A2">
        <w:t>netekę</w:t>
      </w:r>
      <w:r w:rsidR="00A95865">
        <w:t xml:space="preserve">s prasmės </w:t>
      </w:r>
      <w:r w:rsidR="00470665">
        <w:t xml:space="preserve">vadybos ekspertų darbo apmokėjimo reglamentavimas. </w:t>
      </w:r>
      <w:r>
        <w:t xml:space="preserve">  </w:t>
      </w:r>
    </w:p>
    <w:p w14:paraId="5988CC8C" w14:textId="1E17FAEA" w:rsidR="00392E74" w:rsidRPr="00407DDA" w:rsidRDefault="00B40E4B" w:rsidP="00B40E4B">
      <w:pPr>
        <w:pStyle w:val="Pagrindinistekstas"/>
        <w:tabs>
          <w:tab w:val="left" w:pos="993"/>
        </w:tabs>
        <w:spacing w:after="0"/>
        <w:jc w:val="both"/>
        <w:rPr>
          <w:b/>
          <w:bCs/>
        </w:rPr>
      </w:pPr>
      <w:r w:rsidRPr="00B40E4B">
        <w:rPr>
          <w:b/>
        </w:rPr>
        <w:t xml:space="preserve">            4. </w:t>
      </w:r>
      <w:r w:rsidR="00392E74" w:rsidRPr="00B40E4B">
        <w:rPr>
          <w:b/>
          <w:bCs/>
        </w:rPr>
        <w:t>Galimos</w:t>
      </w:r>
      <w:r w:rsidR="00392E74" w:rsidRPr="00407DDA">
        <w:rPr>
          <w:b/>
          <w:bCs/>
        </w:rPr>
        <w:t xml:space="preserve"> neigiamos priimto sprendimo pasekmės ir kokių priemonių reikėtų imtis, kad tokių pasekmių būtų išvengta. </w:t>
      </w:r>
    </w:p>
    <w:p w14:paraId="701BFB7C" w14:textId="77777777" w:rsidR="00392E74" w:rsidRPr="00407DDA" w:rsidRDefault="00392E74" w:rsidP="00392E74">
      <w:pPr>
        <w:ind w:left="709"/>
        <w:jc w:val="both"/>
        <w:rPr>
          <w:b/>
        </w:rPr>
      </w:pPr>
      <w:r>
        <w:rPr>
          <w:bCs/>
        </w:rPr>
        <w:t>N</w:t>
      </w:r>
      <w:r w:rsidRPr="00407DDA">
        <w:t xml:space="preserve">eigiamų </w:t>
      </w:r>
      <w:r>
        <w:rPr>
          <w:bCs/>
        </w:rPr>
        <w:t>priimto</w:t>
      </w:r>
      <w:r w:rsidRPr="00407DDA">
        <w:rPr>
          <w:bCs/>
        </w:rPr>
        <w:t xml:space="preserve"> sprendimo </w:t>
      </w:r>
      <w:r w:rsidRPr="00407DDA">
        <w:t>pasekmių nenustatyta.</w:t>
      </w:r>
    </w:p>
    <w:p w14:paraId="7C8BC213" w14:textId="500D9B54" w:rsidR="00392E74" w:rsidRPr="0036475E" w:rsidRDefault="009B0ADB" w:rsidP="009B0ADB">
      <w:pPr>
        <w:tabs>
          <w:tab w:val="left" w:pos="993"/>
        </w:tabs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36475E">
        <w:rPr>
          <w:b/>
          <w:bCs/>
        </w:rPr>
        <w:t xml:space="preserve">5. </w:t>
      </w:r>
      <w:r w:rsidR="00392E74" w:rsidRPr="0036475E">
        <w:rPr>
          <w:b/>
          <w:bCs/>
        </w:rPr>
        <w:t xml:space="preserve">Jeigu sprendimui įgyvendinti reikia kitų teisės aktų, – kas ir kada juos turėtų parengti, šių aktų metmenys. </w:t>
      </w:r>
    </w:p>
    <w:p w14:paraId="18A140D3" w14:textId="1F55785A" w:rsidR="00392E74" w:rsidRPr="00407DDA" w:rsidRDefault="00680A3D" w:rsidP="004363C6">
      <w:pPr>
        <w:ind w:firstLine="709"/>
        <w:jc w:val="both"/>
        <w:rPr>
          <w:bCs/>
        </w:rPr>
      </w:pPr>
      <w:r>
        <w:rPr>
          <w:bCs/>
        </w:rPr>
        <w:t>Šiam sprendimui įgyvendinti</w:t>
      </w:r>
      <w:r w:rsidR="000F6197">
        <w:rPr>
          <w:bCs/>
        </w:rPr>
        <w:t xml:space="preserve"> </w:t>
      </w:r>
      <w:r w:rsidR="009B0ADB">
        <w:rPr>
          <w:bCs/>
        </w:rPr>
        <w:t>kitų teisės aktų nereikia.</w:t>
      </w:r>
    </w:p>
    <w:p w14:paraId="6D695894" w14:textId="1405BA30" w:rsidR="00836EBC" w:rsidRPr="0036475E" w:rsidRDefault="0036475E" w:rsidP="0036475E">
      <w:pPr>
        <w:tabs>
          <w:tab w:val="left" w:pos="993"/>
        </w:tabs>
        <w:jc w:val="both"/>
        <w:rPr>
          <w:b/>
          <w:bCs/>
        </w:rPr>
      </w:pPr>
      <w:r>
        <w:rPr>
          <w:b/>
          <w:bCs/>
        </w:rPr>
        <w:t xml:space="preserve">            6. </w:t>
      </w:r>
      <w:r w:rsidR="00392E74" w:rsidRPr="0036475E">
        <w:rPr>
          <w:b/>
          <w:bCs/>
        </w:rPr>
        <w:t>Kiek biudžeto lėšų pareikalaus ar leis sutaupyti projekto įgyvendinimas (pateikiami įvertinimai artimiausiems metams ir tolesnei ateičiai), finansavimo šaltiniai.</w:t>
      </w:r>
    </w:p>
    <w:p w14:paraId="50320E6F" w14:textId="715467BE" w:rsidR="00447797" w:rsidRDefault="00836EBC" w:rsidP="00E61978">
      <w:pPr>
        <w:ind w:firstLine="720"/>
        <w:jc w:val="both"/>
        <w:rPr>
          <w:bCs/>
        </w:rPr>
      </w:pPr>
      <w:r>
        <w:rPr>
          <w:bCs/>
        </w:rPr>
        <w:t>Šio s</w:t>
      </w:r>
      <w:r w:rsidR="0055424F">
        <w:rPr>
          <w:bCs/>
        </w:rPr>
        <w:t>prendimo projekto įgyvendinimui vidutiniškai metams</w:t>
      </w:r>
      <w:r>
        <w:rPr>
          <w:bCs/>
        </w:rPr>
        <w:t xml:space="preserve"> reikalinga</w:t>
      </w:r>
      <w:r w:rsidR="004D2FE4">
        <w:rPr>
          <w:bCs/>
        </w:rPr>
        <w:t xml:space="preserve"> 23213</w:t>
      </w:r>
      <w:r w:rsidR="00447797">
        <w:rPr>
          <w:bCs/>
        </w:rPr>
        <w:t xml:space="preserve"> Eur.</w:t>
      </w:r>
    </w:p>
    <w:p w14:paraId="7D40A41C" w14:textId="25A9E7C1" w:rsidR="00392E74" w:rsidRPr="00E61978" w:rsidRDefault="00447797" w:rsidP="00E61978">
      <w:pPr>
        <w:ind w:firstLine="720"/>
        <w:jc w:val="both"/>
        <w:rPr>
          <w:bCs/>
        </w:rPr>
      </w:pPr>
      <w:r>
        <w:rPr>
          <w:bCs/>
        </w:rPr>
        <w:t xml:space="preserve">39 mokytojų metodinių būrelių pirmininkai vidutiniškai dirba 16 val. per mėnesį. Metams </w:t>
      </w:r>
      <w:r w:rsidR="004D2FE4">
        <w:rPr>
          <w:bCs/>
        </w:rPr>
        <w:t xml:space="preserve">reikalingos lėšos </w:t>
      </w:r>
      <w:r w:rsidR="00323EE7">
        <w:rPr>
          <w:bCs/>
        </w:rPr>
        <w:t xml:space="preserve">apskaičiuotos taip: </w:t>
      </w:r>
      <w:r w:rsidR="004D2FE4">
        <w:rPr>
          <w:bCs/>
        </w:rPr>
        <w:t>39 x 16</w:t>
      </w:r>
      <w:r w:rsidR="006673A2">
        <w:rPr>
          <w:bCs/>
        </w:rPr>
        <w:t xml:space="preserve"> val.</w:t>
      </w:r>
      <w:r w:rsidR="004D2FE4">
        <w:rPr>
          <w:bCs/>
        </w:rPr>
        <w:t xml:space="preserve"> x 3,72</w:t>
      </w:r>
      <w:r w:rsidR="00323EE7">
        <w:rPr>
          <w:bCs/>
        </w:rPr>
        <w:t xml:space="preserve"> Eur</w:t>
      </w:r>
      <w:r w:rsidR="004D2FE4">
        <w:rPr>
          <w:bCs/>
        </w:rPr>
        <w:t xml:space="preserve"> x 10</w:t>
      </w:r>
      <w:r w:rsidR="006673A2">
        <w:rPr>
          <w:bCs/>
        </w:rPr>
        <w:t xml:space="preserve"> mėn.</w:t>
      </w:r>
      <w:r w:rsidR="004D2FE4">
        <w:rPr>
          <w:bCs/>
        </w:rPr>
        <w:t xml:space="preserve"> </w:t>
      </w:r>
      <w:r w:rsidR="004D2FE4">
        <w:rPr>
          <w:bCs/>
          <w:lang w:val="en-US"/>
        </w:rPr>
        <w:t>= 23212,80 Eur.</w:t>
      </w:r>
      <w:r w:rsidR="004D2FE4">
        <w:rPr>
          <w:bCs/>
        </w:rPr>
        <w:t xml:space="preserve"> </w:t>
      </w:r>
      <w:r>
        <w:rPr>
          <w:bCs/>
        </w:rPr>
        <w:t xml:space="preserve"> </w:t>
      </w:r>
      <w:r w:rsidR="0055424F">
        <w:rPr>
          <w:bCs/>
        </w:rPr>
        <w:t xml:space="preserve"> </w:t>
      </w:r>
    </w:p>
    <w:p w14:paraId="5DF7DF5D" w14:textId="5A19C648" w:rsidR="00392E74" w:rsidRPr="00C726A9" w:rsidRDefault="00275E09" w:rsidP="00836EBC">
      <w:pPr>
        <w:tabs>
          <w:tab w:val="left" w:pos="709"/>
        </w:tabs>
        <w:jc w:val="both"/>
        <w:rPr>
          <w:b/>
          <w:bCs/>
        </w:rPr>
      </w:pPr>
      <w:r>
        <w:rPr>
          <w:bCs/>
        </w:rPr>
        <w:tab/>
      </w:r>
      <w:r w:rsidR="0030319A">
        <w:rPr>
          <w:b/>
          <w:bCs/>
        </w:rPr>
        <w:t>7</w:t>
      </w:r>
      <w:r w:rsidR="00836EBC" w:rsidRPr="00836EBC">
        <w:rPr>
          <w:b/>
          <w:bCs/>
        </w:rPr>
        <w:t>.</w:t>
      </w:r>
      <w:r w:rsidR="00836EBC">
        <w:rPr>
          <w:bCs/>
        </w:rPr>
        <w:t xml:space="preserve"> </w:t>
      </w:r>
      <w:r w:rsidR="00392E74" w:rsidRPr="001230FD">
        <w:rPr>
          <w:b/>
          <w:bCs/>
        </w:rPr>
        <w:t>Sprendimo projekto rengimo metu atlikti vertinimai ir išvados, konsultavimosi su</w:t>
      </w:r>
      <w:r w:rsidR="00392E74" w:rsidRPr="00C726A9">
        <w:rPr>
          <w:b/>
          <w:bCs/>
        </w:rPr>
        <w:t xml:space="preserve"> visuomene metu gauti pasiūlymai ir jų motyvuotas vertinimas (atsižvelgta ar ne). </w:t>
      </w:r>
    </w:p>
    <w:p w14:paraId="32BFAB2C" w14:textId="0F61679F" w:rsidR="00E61978" w:rsidRDefault="00F2546F" w:rsidP="00E61978">
      <w:pPr>
        <w:ind w:firstLine="709"/>
        <w:jc w:val="both"/>
        <w:rPr>
          <w:bCs/>
        </w:rPr>
      </w:pPr>
      <w:r w:rsidRPr="001D0A77">
        <w:rPr>
          <w:bCs/>
        </w:rPr>
        <w:t>Sprendimo projektas buvo</w:t>
      </w:r>
      <w:r w:rsidR="00392E74" w:rsidRPr="001D0A77">
        <w:rPr>
          <w:bCs/>
        </w:rPr>
        <w:t xml:space="preserve"> derin</w:t>
      </w:r>
      <w:r w:rsidRPr="001D0A77">
        <w:rPr>
          <w:bCs/>
        </w:rPr>
        <w:t>amas su</w:t>
      </w:r>
      <w:r w:rsidR="00392E74" w:rsidRPr="001D0A77">
        <w:rPr>
          <w:bCs/>
        </w:rPr>
        <w:t xml:space="preserve"> </w:t>
      </w:r>
      <w:r w:rsidR="004D2FE4">
        <w:t>Klaipėdos miesto pedagogų švietimo ir kultūros centro direktoriumi</w:t>
      </w:r>
      <w:r w:rsidR="00323EE7">
        <w:rPr>
          <w:bCs/>
        </w:rPr>
        <w:t>, Planavimo ir anali</w:t>
      </w:r>
      <w:r w:rsidR="006673A2">
        <w:rPr>
          <w:bCs/>
        </w:rPr>
        <w:t>zės skyriaus specialistais.</w:t>
      </w:r>
      <w:r w:rsidR="00392E74">
        <w:rPr>
          <w:bCs/>
        </w:rPr>
        <w:t xml:space="preserve"> </w:t>
      </w:r>
    </w:p>
    <w:p w14:paraId="16C8BE5C" w14:textId="6D35DC26" w:rsidR="00392E74" w:rsidRPr="00B06C49" w:rsidRDefault="0030319A" w:rsidP="00E61978">
      <w:pPr>
        <w:ind w:firstLine="709"/>
        <w:jc w:val="both"/>
        <w:rPr>
          <w:b/>
          <w:bCs/>
        </w:rPr>
      </w:pPr>
      <w:r>
        <w:rPr>
          <w:b/>
          <w:bCs/>
        </w:rPr>
        <w:t>8</w:t>
      </w:r>
      <w:r w:rsidR="00E61978" w:rsidRPr="00E61978">
        <w:rPr>
          <w:b/>
          <w:bCs/>
        </w:rPr>
        <w:t xml:space="preserve">. </w:t>
      </w:r>
      <w:r w:rsidR="00392E74" w:rsidRPr="00E61978">
        <w:rPr>
          <w:b/>
          <w:bCs/>
        </w:rPr>
        <w:t>Sprendimo</w:t>
      </w:r>
      <w:r w:rsidR="00392E74" w:rsidRPr="00B06C49">
        <w:rPr>
          <w:b/>
          <w:bCs/>
        </w:rPr>
        <w:t xml:space="preserve"> projekto autorius ar autorių grupė, sprendimo projekto iniciatoriai. </w:t>
      </w:r>
    </w:p>
    <w:p w14:paraId="2E3B8885" w14:textId="3D67199E" w:rsidR="00392E74" w:rsidRPr="00B06C49" w:rsidRDefault="00392E74" w:rsidP="00392E74">
      <w:pPr>
        <w:ind w:firstLine="709"/>
        <w:jc w:val="both"/>
      </w:pPr>
      <w:r w:rsidRPr="00B06C49">
        <w:rPr>
          <w:bCs/>
        </w:rPr>
        <w:t>Š</w:t>
      </w:r>
      <w:r>
        <w:rPr>
          <w:bCs/>
        </w:rPr>
        <w:t>į</w:t>
      </w:r>
      <w:r w:rsidRPr="00B06C49">
        <w:rPr>
          <w:bCs/>
        </w:rPr>
        <w:t xml:space="preserve"> sprendimo projekt</w:t>
      </w:r>
      <w:r>
        <w:rPr>
          <w:bCs/>
        </w:rPr>
        <w:t>ą</w:t>
      </w:r>
      <w:r w:rsidRPr="00B06C49">
        <w:rPr>
          <w:bCs/>
        </w:rPr>
        <w:t xml:space="preserve"> </w:t>
      </w:r>
      <w:r w:rsidR="00252584">
        <w:rPr>
          <w:bCs/>
        </w:rPr>
        <w:t>inicijavo</w:t>
      </w:r>
      <w:r>
        <w:rPr>
          <w:bCs/>
        </w:rPr>
        <w:t xml:space="preserve"> </w:t>
      </w:r>
      <w:r>
        <w:t>Klaipėdos miesto s</w:t>
      </w:r>
      <w:r w:rsidR="00160A5B">
        <w:rPr>
          <w:bCs/>
        </w:rPr>
        <w:t>avivaldybės administracija</w:t>
      </w:r>
      <w:r w:rsidR="00F95CEA">
        <w:rPr>
          <w:bCs/>
        </w:rPr>
        <w:t xml:space="preserve"> ir Klaipėdos miesto pedagogų švietimo ir kultūros centras</w:t>
      </w:r>
      <w:r w:rsidR="00160A5B">
        <w:rPr>
          <w:bCs/>
        </w:rPr>
        <w:t>.</w:t>
      </w:r>
    </w:p>
    <w:p w14:paraId="3CF11987" w14:textId="0DFAEA56" w:rsidR="00392E74" w:rsidRPr="0030319A" w:rsidRDefault="0030319A" w:rsidP="0030319A">
      <w:pPr>
        <w:tabs>
          <w:tab w:val="left" w:pos="1134"/>
        </w:tabs>
        <w:ind w:left="709"/>
        <w:jc w:val="both"/>
        <w:rPr>
          <w:b/>
        </w:rPr>
      </w:pPr>
      <w:r>
        <w:rPr>
          <w:b/>
        </w:rPr>
        <w:t xml:space="preserve">9. </w:t>
      </w:r>
      <w:r w:rsidR="00392E74" w:rsidRPr="0030319A">
        <w:rPr>
          <w:b/>
        </w:rPr>
        <w:t xml:space="preserve">Kiti reikalingi pagrindimai ir paaiškinimai. </w:t>
      </w:r>
    </w:p>
    <w:p w14:paraId="086D2743" w14:textId="32D9D231" w:rsidR="00392E74" w:rsidRPr="00B06C49" w:rsidRDefault="00392E74" w:rsidP="00392E74">
      <w:pPr>
        <w:ind w:left="709"/>
        <w:jc w:val="both"/>
        <w:rPr>
          <w:bCs/>
        </w:rPr>
      </w:pPr>
      <w:r w:rsidRPr="00B06C49">
        <w:t>Nėra</w:t>
      </w:r>
      <w:r w:rsidR="006673A2">
        <w:t>.</w:t>
      </w:r>
    </w:p>
    <w:p w14:paraId="10DB67DC" w14:textId="77777777" w:rsidR="006673A2" w:rsidRDefault="00160A5B" w:rsidP="00160A5B">
      <w:pPr>
        <w:ind w:firstLine="720"/>
      </w:pPr>
      <w:r>
        <w:t>PRIDEDAMA</w:t>
      </w:r>
    </w:p>
    <w:p w14:paraId="30328348" w14:textId="77777777" w:rsidR="00401096" w:rsidRDefault="006673A2" w:rsidP="00401096">
      <w:pPr>
        <w:ind w:firstLine="720"/>
      </w:pPr>
      <w:r>
        <w:t>1.</w:t>
      </w:r>
      <w:r w:rsidR="00160A5B">
        <w:t xml:space="preserve"> </w:t>
      </w:r>
      <w:r w:rsidR="00392E74" w:rsidRPr="00343B61">
        <w:t>Teisės aktų, nurodytų sprendimo projekto įžangoje, išraša</w:t>
      </w:r>
      <w:r w:rsidR="00392E74">
        <w:t>s</w:t>
      </w:r>
      <w:r w:rsidR="00392E74" w:rsidRPr="00343B61">
        <w:t xml:space="preserve">, </w:t>
      </w:r>
      <w:r w:rsidR="00BE7177">
        <w:t>1</w:t>
      </w:r>
      <w:r w:rsidR="00392E74" w:rsidRPr="00343B61">
        <w:t xml:space="preserve"> lapa</w:t>
      </w:r>
      <w:r w:rsidR="00BE7177">
        <w:t>s</w:t>
      </w:r>
      <w:r w:rsidR="00392E74" w:rsidRPr="00343B61">
        <w:t>.</w:t>
      </w:r>
    </w:p>
    <w:p w14:paraId="72DEA5EA" w14:textId="72E81625" w:rsidR="00392E74" w:rsidRDefault="008261C3" w:rsidP="008261C3">
      <w:pPr>
        <w:ind w:firstLine="720"/>
      </w:pPr>
      <w:r>
        <w:t>2</w:t>
      </w:r>
      <w:r w:rsidR="006673A2">
        <w:t>. Klaipėdos miesto savivaldybės tarybos 2015 m. rugsėjo 24 d. sprendimo Nr. T2-253 „Dėl Klaipėdos miesto mokytojų metodinių būrelių pirmininkų ir vadybos ekspertų darbo apmokėjimo“ išrašas, 1 lapas.</w:t>
      </w:r>
    </w:p>
    <w:p w14:paraId="4CA68DD7" w14:textId="77777777" w:rsidR="008261C3" w:rsidRPr="008261C3" w:rsidRDefault="008261C3" w:rsidP="008261C3">
      <w:pPr>
        <w:ind w:firstLine="720"/>
      </w:pPr>
    </w:p>
    <w:p w14:paraId="628FFC4A" w14:textId="77777777" w:rsidR="00392E74" w:rsidRDefault="00392E74" w:rsidP="00392E74">
      <w:pPr>
        <w:tabs>
          <w:tab w:val="left" w:pos="7740"/>
        </w:tabs>
      </w:pPr>
      <w:r>
        <w:t xml:space="preserve">Švietimo skyriaus vedėja                                                                             </w:t>
      </w:r>
      <w:r>
        <w:tab/>
        <w:t xml:space="preserve">Laima Prižgintienė     </w:t>
      </w:r>
    </w:p>
    <w:sectPr w:rsidR="00392E74" w:rsidSect="008261C3">
      <w:pgSz w:w="11906" w:h="16838" w:code="9"/>
      <w:pgMar w:top="0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50E22"/>
    <w:multiLevelType w:val="hybridMultilevel"/>
    <w:tmpl w:val="C43836D4"/>
    <w:lvl w:ilvl="0" w:tplc="1F58F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CE466F"/>
    <w:multiLevelType w:val="hybridMultilevel"/>
    <w:tmpl w:val="DFAA094E"/>
    <w:lvl w:ilvl="0" w:tplc="F0544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D54007"/>
    <w:multiLevelType w:val="multilevel"/>
    <w:tmpl w:val="3F8425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4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E5510E"/>
    <w:multiLevelType w:val="hybridMultilevel"/>
    <w:tmpl w:val="16A6622A"/>
    <w:lvl w:ilvl="0" w:tplc="53CE96CE">
      <w:start w:val="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3F14"/>
    <w:rsid w:val="00005AC0"/>
    <w:rsid w:val="000079CC"/>
    <w:rsid w:val="00011834"/>
    <w:rsid w:val="00015E4A"/>
    <w:rsid w:val="00027694"/>
    <w:rsid w:val="00032AB1"/>
    <w:rsid w:val="00042F2A"/>
    <w:rsid w:val="00054CAD"/>
    <w:rsid w:val="0006079E"/>
    <w:rsid w:val="00083C13"/>
    <w:rsid w:val="000A28AD"/>
    <w:rsid w:val="000C4BDC"/>
    <w:rsid w:val="000D6462"/>
    <w:rsid w:val="000F42A3"/>
    <w:rsid w:val="000F5806"/>
    <w:rsid w:val="000F6197"/>
    <w:rsid w:val="0011058B"/>
    <w:rsid w:val="001230FD"/>
    <w:rsid w:val="00160A5B"/>
    <w:rsid w:val="0016238A"/>
    <w:rsid w:val="00166742"/>
    <w:rsid w:val="00171E4D"/>
    <w:rsid w:val="00175AAA"/>
    <w:rsid w:val="00177BF5"/>
    <w:rsid w:val="001874E4"/>
    <w:rsid w:val="001878CE"/>
    <w:rsid w:val="001950D8"/>
    <w:rsid w:val="00195CE2"/>
    <w:rsid w:val="001C279C"/>
    <w:rsid w:val="001C48B6"/>
    <w:rsid w:val="001C4B28"/>
    <w:rsid w:val="001D0186"/>
    <w:rsid w:val="001D0A77"/>
    <w:rsid w:val="001D3A15"/>
    <w:rsid w:val="001D5D46"/>
    <w:rsid w:val="001E1854"/>
    <w:rsid w:val="001F5A22"/>
    <w:rsid w:val="001F6EBC"/>
    <w:rsid w:val="00207680"/>
    <w:rsid w:val="002168D9"/>
    <w:rsid w:val="00216BAB"/>
    <w:rsid w:val="00252584"/>
    <w:rsid w:val="00252793"/>
    <w:rsid w:val="00274A43"/>
    <w:rsid w:val="00275E09"/>
    <w:rsid w:val="002775DF"/>
    <w:rsid w:val="00277842"/>
    <w:rsid w:val="0028400A"/>
    <w:rsid w:val="00292635"/>
    <w:rsid w:val="0029293B"/>
    <w:rsid w:val="002E687C"/>
    <w:rsid w:val="002F4F6B"/>
    <w:rsid w:val="0030319A"/>
    <w:rsid w:val="00323EE7"/>
    <w:rsid w:val="0033307E"/>
    <w:rsid w:val="0034017F"/>
    <w:rsid w:val="0034194B"/>
    <w:rsid w:val="00343B61"/>
    <w:rsid w:val="0036475E"/>
    <w:rsid w:val="0037083E"/>
    <w:rsid w:val="003736C0"/>
    <w:rsid w:val="0037417D"/>
    <w:rsid w:val="00392E74"/>
    <w:rsid w:val="003969F5"/>
    <w:rsid w:val="003A5C3C"/>
    <w:rsid w:val="003E661E"/>
    <w:rsid w:val="003F5932"/>
    <w:rsid w:val="00401096"/>
    <w:rsid w:val="00407401"/>
    <w:rsid w:val="004363C6"/>
    <w:rsid w:val="00437677"/>
    <w:rsid w:val="0044347A"/>
    <w:rsid w:val="004449DD"/>
    <w:rsid w:val="004476DD"/>
    <w:rsid w:val="00447797"/>
    <w:rsid w:val="00452306"/>
    <w:rsid w:val="00455329"/>
    <w:rsid w:val="00470665"/>
    <w:rsid w:val="004716C6"/>
    <w:rsid w:val="00472095"/>
    <w:rsid w:val="00477A1A"/>
    <w:rsid w:val="00486398"/>
    <w:rsid w:val="004949A2"/>
    <w:rsid w:val="004A006A"/>
    <w:rsid w:val="004A0D08"/>
    <w:rsid w:val="004A5C40"/>
    <w:rsid w:val="004A6212"/>
    <w:rsid w:val="004D2FE4"/>
    <w:rsid w:val="004D66C5"/>
    <w:rsid w:val="004D7A02"/>
    <w:rsid w:val="004F3D93"/>
    <w:rsid w:val="005018B6"/>
    <w:rsid w:val="00507FC3"/>
    <w:rsid w:val="0052137F"/>
    <w:rsid w:val="0052695E"/>
    <w:rsid w:val="0053660E"/>
    <w:rsid w:val="00542CC8"/>
    <w:rsid w:val="0054535C"/>
    <w:rsid w:val="00551CC7"/>
    <w:rsid w:val="0055424F"/>
    <w:rsid w:val="00582681"/>
    <w:rsid w:val="00596E67"/>
    <w:rsid w:val="00597EE8"/>
    <w:rsid w:val="005A56C7"/>
    <w:rsid w:val="005B0038"/>
    <w:rsid w:val="005D35C4"/>
    <w:rsid w:val="005D582F"/>
    <w:rsid w:val="005F495C"/>
    <w:rsid w:val="0060479C"/>
    <w:rsid w:val="00610880"/>
    <w:rsid w:val="00613C64"/>
    <w:rsid w:val="00627BB2"/>
    <w:rsid w:val="00646077"/>
    <w:rsid w:val="00651C54"/>
    <w:rsid w:val="006548EB"/>
    <w:rsid w:val="006601BC"/>
    <w:rsid w:val="0066380E"/>
    <w:rsid w:val="006652DA"/>
    <w:rsid w:val="006673A2"/>
    <w:rsid w:val="00677BCA"/>
    <w:rsid w:val="00680A3D"/>
    <w:rsid w:val="00694BDA"/>
    <w:rsid w:val="006B4F09"/>
    <w:rsid w:val="006B5476"/>
    <w:rsid w:val="006B5ADD"/>
    <w:rsid w:val="006C0C93"/>
    <w:rsid w:val="006C2629"/>
    <w:rsid w:val="006C74E4"/>
    <w:rsid w:val="006D06CB"/>
    <w:rsid w:val="006D4EB4"/>
    <w:rsid w:val="006E5D8C"/>
    <w:rsid w:val="006F51D2"/>
    <w:rsid w:val="00705EAC"/>
    <w:rsid w:val="00710AAE"/>
    <w:rsid w:val="00727ED2"/>
    <w:rsid w:val="007312E6"/>
    <w:rsid w:val="00743347"/>
    <w:rsid w:val="007728E3"/>
    <w:rsid w:val="00783211"/>
    <w:rsid w:val="007950C6"/>
    <w:rsid w:val="00797784"/>
    <w:rsid w:val="007B18E9"/>
    <w:rsid w:val="007B483F"/>
    <w:rsid w:val="007D5181"/>
    <w:rsid w:val="007D783D"/>
    <w:rsid w:val="007E4C6C"/>
    <w:rsid w:val="007E6AAD"/>
    <w:rsid w:val="007E7EA8"/>
    <w:rsid w:val="007F3CA3"/>
    <w:rsid w:val="00806D3F"/>
    <w:rsid w:val="0081450A"/>
    <w:rsid w:val="008261C3"/>
    <w:rsid w:val="008354D5"/>
    <w:rsid w:val="0083582E"/>
    <w:rsid w:val="00836EBC"/>
    <w:rsid w:val="008419AE"/>
    <w:rsid w:val="0084312F"/>
    <w:rsid w:val="0084632D"/>
    <w:rsid w:val="00856558"/>
    <w:rsid w:val="00856C31"/>
    <w:rsid w:val="00864F36"/>
    <w:rsid w:val="00865454"/>
    <w:rsid w:val="00883FD5"/>
    <w:rsid w:val="008843FC"/>
    <w:rsid w:val="00884514"/>
    <w:rsid w:val="00895AC2"/>
    <w:rsid w:val="008B73C7"/>
    <w:rsid w:val="008B7789"/>
    <w:rsid w:val="008C1EAC"/>
    <w:rsid w:val="008C574E"/>
    <w:rsid w:val="008D1DCC"/>
    <w:rsid w:val="008E6E82"/>
    <w:rsid w:val="00913E99"/>
    <w:rsid w:val="0092020D"/>
    <w:rsid w:val="00923064"/>
    <w:rsid w:val="00942103"/>
    <w:rsid w:val="00945FE9"/>
    <w:rsid w:val="009503B8"/>
    <w:rsid w:val="00951D74"/>
    <w:rsid w:val="009528F2"/>
    <w:rsid w:val="009578E3"/>
    <w:rsid w:val="00961778"/>
    <w:rsid w:val="00962B41"/>
    <w:rsid w:val="00967C09"/>
    <w:rsid w:val="00971414"/>
    <w:rsid w:val="0099289F"/>
    <w:rsid w:val="009A0D50"/>
    <w:rsid w:val="009A2EFF"/>
    <w:rsid w:val="009B0ADB"/>
    <w:rsid w:val="009D365C"/>
    <w:rsid w:val="009D3B4E"/>
    <w:rsid w:val="009D455B"/>
    <w:rsid w:val="009D6419"/>
    <w:rsid w:val="009F30A6"/>
    <w:rsid w:val="00A06545"/>
    <w:rsid w:val="00A1730C"/>
    <w:rsid w:val="00A22777"/>
    <w:rsid w:val="00A47619"/>
    <w:rsid w:val="00A63EE8"/>
    <w:rsid w:val="00A74C05"/>
    <w:rsid w:val="00A750CB"/>
    <w:rsid w:val="00A76D3F"/>
    <w:rsid w:val="00A76F9C"/>
    <w:rsid w:val="00A800A6"/>
    <w:rsid w:val="00A95865"/>
    <w:rsid w:val="00AA1A3B"/>
    <w:rsid w:val="00AA3D0A"/>
    <w:rsid w:val="00AA522E"/>
    <w:rsid w:val="00AA5895"/>
    <w:rsid w:val="00AA7015"/>
    <w:rsid w:val="00AB3C2E"/>
    <w:rsid w:val="00AB42C9"/>
    <w:rsid w:val="00AB554C"/>
    <w:rsid w:val="00AF664E"/>
    <w:rsid w:val="00AF7D08"/>
    <w:rsid w:val="00B40E4B"/>
    <w:rsid w:val="00B4798D"/>
    <w:rsid w:val="00B601A0"/>
    <w:rsid w:val="00B610AA"/>
    <w:rsid w:val="00B61E9F"/>
    <w:rsid w:val="00B65CBD"/>
    <w:rsid w:val="00B750B6"/>
    <w:rsid w:val="00B84805"/>
    <w:rsid w:val="00BA08F4"/>
    <w:rsid w:val="00BA3841"/>
    <w:rsid w:val="00BC608F"/>
    <w:rsid w:val="00BE7177"/>
    <w:rsid w:val="00BF1CD5"/>
    <w:rsid w:val="00BF2164"/>
    <w:rsid w:val="00C014D5"/>
    <w:rsid w:val="00C02C19"/>
    <w:rsid w:val="00C05AB8"/>
    <w:rsid w:val="00C241DB"/>
    <w:rsid w:val="00C61ED0"/>
    <w:rsid w:val="00C70862"/>
    <w:rsid w:val="00C91887"/>
    <w:rsid w:val="00C9784C"/>
    <w:rsid w:val="00CA4D3B"/>
    <w:rsid w:val="00CC159D"/>
    <w:rsid w:val="00CC7286"/>
    <w:rsid w:val="00CD00E8"/>
    <w:rsid w:val="00CD05B8"/>
    <w:rsid w:val="00CE4786"/>
    <w:rsid w:val="00D165A6"/>
    <w:rsid w:val="00D57786"/>
    <w:rsid w:val="00D6751D"/>
    <w:rsid w:val="00D70781"/>
    <w:rsid w:val="00D87455"/>
    <w:rsid w:val="00D91676"/>
    <w:rsid w:val="00DB27B6"/>
    <w:rsid w:val="00DB6A40"/>
    <w:rsid w:val="00DF0E2F"/>
    <w:rsid w:val="00DF5457"/>
    <w:rsid w:val="00E15CD5"/>
    <w:rsid w:val="00E167DE"/>
    <w:rsid w:val="00E17F8D"/>
    <w:rsid w:val="00E33871"/>
    <w:rsid w:val="00E432C9"/>
    <w:rsid w:val="00E4786A"/>
    <w:rsid w:val="00E51AD0"/>
    <w:rsid w:val="00E52F3A"/>
    <w:rsid w:val="00E54CE4"/>
    <w:rsid w:val="00E61978"/>
    <w:rsid w:val="00E70E3D"/>
    <w:rsid w:val="00E7448C"/>
    <w:rsid w:val="00E82907"/>
    <w:rsid w:val="00EA0820"/>
    <w:rsid w:val="00EA176B"/>
    <w:rsid w:val="00F03C43"/>
    <w:rsid w:val="00F10B71"/>
    <w:rsid w:val="00F21B09"/>
    <w:rsid w:val="00F21DC2"/>
    <w:rsid w:val="00F220D3"/>
    <w:rsid w:val="00F2546F"/>
    <w:rsid w:val="00F2623C"/>
    <w:rsid w:val="00F30AA0"/>
    <w:rsid w:val="00F36E70"/>
    <w:rsid w:val="00F56B5C"/>
    <w:rsid w:val="00F6065C"/>
    <w:rsid w:val="00F70463"/>
    <w:rsid w:val="00F777B4"/>
    <w:rsid w:val="00F820C5"/>
    <w:rsid w:val="00F84B1E"/>
    <w:rsid w:val="00F95CEA"/>
    <w:rsid w:val="00FA7FFB"/>
    <w:rsid w:val="00FD4FA8"/>
    <w:rsid w:val="00FE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79E9"/>
  <w15:docId w15:val="{96599125-ACBA-4C35-AA54-17F1DD92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character" w:customStyle="1" w:styleId="apple-converted-space">
    <w:name w:val="apple-converted-space"/>
    <w:basedOn w:val="Numatytasispastraiposriftas"/>
    <w:rsid w:val="00392E74"/>
  </w:style>
  <w:style w:type="paragraph" w:styleId="Pagrindinistekstas">
    <w:name w:val="Body Text"/>
    <w:basedOn w:val="prastasis"/>
    <w:link w:val="PagrindinistekstasDiagrama"/>
    <w:uiPriority w:val="99"/>
    <w:unhideWhenUsed/>
    <w:rsid w:val="002168D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168D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63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AD89-F721-4001-AB12-2E1A033D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2431</Words>
  <Characters>1386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2019-10-21T13:08:00Z</cp:lastPrinted>
  <dcterms:created xsi:type="dcterms:W3CDTF">2019-11-05T11:36:00Z</dcterms:created>
  <dcterms:modified xsi:type="dcterms:W3CDTF">2019-11-05T11:36:00Z</dcterms:modified>
</cp:coreProperties>
</file>