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41" w:rsidRDefault="001D5641" w:rsidP="001D5641">
      <w:pPr>
        <w:rPr>
          <w:sz w:val="24"/>
          <w:szCs w:val="24"/>
          <w:lang w:val="en-US"/>
        </w:rPr>
      </w:pPr>
      <w:bookmarkStart w:id="0" w:name="_GoBack"/>
      <w:bookmarkEnd w:id="0"/>
    </w:p>
    <w:p w:rsidR="001D5641" w:rsidRDefault="001D5641" w:rsidP="001D5641">
      <w:pPr>
        <w:rPr>
          <w:sz w:val="24"/>
          <w:szCs w:val="24"/>
          <w:lang w:val="en-US"/>
        </w:rPr>
      </w:pPr>
    </w:p>
    <w:p w:rsidR="00D65104" w:rsidRDefault="001D5641" w:rsidP="00D65104">
      <w:pPr>
        <w:jc w:val="center"/>
        <w:rPr>
          <w:b/>
          <w:sz w:val="24"/>
          <w:szCs w:val="24"/>
          <w:lang w:val="en-US"/>
        </w:rPr>
      </w:pPr>
      <w:r w:rsidRPr="00C75B78">
        <w:rPr>
          <w:b/>
          <w:sz w:val="24"/>
          <w:szCs w:val="24"/>
          <w:lang w:val="en-US"/>
        </w:rPr>
        <w:t>AIŠKINAMASIS RAŠTAS</w:t>
      </w:r>
      <w:r w:rsidR="00D65104">
        <w:rPr>
          <w:b/>
          <w:sz w:val="24"/>
          <w:szCs w:val="24"/>
          <w:lang w:val="en-US"/>
        </w:rPr>
        <w:t xml:space="preserve"> </w:t>
      </w:r>
    </w:p>
    <w:p w:rsidR="001D5641" w:rsidRPr="00410A6D" w:rsidRDefault="00D65104" w:rsidP="00410A6D">
      <w:pPr>
        <w:jc w:val="center"/>
        <w:rPr>
          <w:sz w:val="24"/>
          <w:szCs w:val="24"/>
        </w:rPr>
      </w:pPr>
      <w:r w:rsidRPr="00410A6D">
        <w:rPr>
          <w:b/>
          <w:sz w:val="24"/>
          <w:szCs w:val="24"/>
          <w:lang w:val="en-US"/>
        </w:rPr>
        <w:t xml:space="preserve">PRIE </w:t>
      </w:r>
      <w:r w:rsidR="00410A6D" w:rsidRPr="00410A6D">
        <w:rPr>
          <w:b/>
          <w:bCs/>
          <w:color w:val="000000"/>
          <w:sz w:val="24"/>
          <w:szCs w:val="24"/>
        </w:rPr>
        <w:t>KLAIPĖDOS MIESTO SAVIVALDYBĖS TARYBOS 2007 M. GRUODŽIO 20 D. SPRENDIMO NR. T2-423</w:t>
      </w:r>
      <w:r w:rsidR="00410A6D" w:rsidRPr="00410A6D">
        <w:rPr>
          <w:b/>
          <w:bCs/>
          <w:color w:val="0000FF"/>
          <w:sz w:val="24"/>
          <w:szCs w:val="24"/>
        </w:rPr>
        <w:t> </w:t>
      </w:r>
      <w:r w:rsidR="00410A6D" w:rsidRPr="00410A6D">
        <w:rPr>
          <w:b/>
          <w:bCs/>
          <w:color w:val="000000"/>
          <w:sz w:val="24"/>
          <w:szCs w:val="24"/>
        </w:rPr>
        <w:t>„DĖL GYVENAMŲJŲ IR BENDROJO NAUDOJIMO PATALPŲ IR INŽINERINIŲ ĮRENGINIŲ NAUDOJIMO TAISYKLIŲ PATVIRTINIMO“ PRIPAŽINIMO NETEKUSIU GALIOS</w:t>
      </w:r>
      <w:r w:rsidR="00410A6D" w:rsidRPr="00410A6D">
        <w:rPr>
          <w:sz w:val="24"/>
          <w:szCs w:val="24"/>
        </w:rPr>
        <w:t xml:space="preserve"> </w:t>
      </w:r>
      <w:r w:rsidR="006C0F98" w:rsidRPr="00410A6D">
        <w:rPr>
          <w:b/>
          <w:caps/>
          <w:sz w:val="24"/>
          <w:szCs w:val="24"/>
        </w:rPr>
        <w:t>projekto</w:t>
      </w:r>
    </w:p>
    <w:p w:rsidR="001D5641" w:rsidRPr="00B243C8" w:rsidRDefault="001D5641" w:rsidP="001D5641">
      <w:pPr>
        <w:jc w:val="center"/>
        <w:rPr>
          <w:sz w:val="24"/>
          <w:szCs w:val="24"/>
        </w:rPr>
      </w:pPr>
    </w:p>
    <w:p w:rsidR="001D5641" w:rsidRPr="00B243C8" w:rsidRDefault="001D5641" w:rsidP="001D5641">
      <w:pPr>
        <w:jc w:val="center"/>
        <w:rPr>
          <w:sz w:val="24"/>
          <w:szCs w:val="24"/>
        </w:rPr>
      </w:pPr>
    </w:p>
    <w:p w:rsidR="001D5641" w:rsidRPr="00EB0182" w:rsidRDefault="001D5641" w:rsidP="00410A6D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Pr="00C75B78">
        <w:rPr>
          <w:b/>
          <w:sz w:val="24"/>
          <w:szCs w:val="24"/>
        </w:rPr>
        <w:t>Sprendimo projekto esmė, tikslai ir uždaviniai</w:t>
      </w:r>
      <w:r>
        <w:rPr>
          <w:b/>
          <w:sz w:val="24"/>
          <w:szCs w:val="24"/>
        </w:rPr>
        <w:t>.</w:t>
      </w:r>
    </w:p>
    <w:p w:rsidR="00410A6D" w:rsidRPr="00C3331C" w:rsidRDefault="001D5641" w:rsidP="00410A6D">
      <w:pPr>
        <w:ind w:firstLine="851"/>
        <w:jc w:val="both"/>
        <w:rPr>
          <w:sz w:val="24"/>
          <w:szCs w:val="24"/>
        </w:rPr>
      </w:pPr>
      <w:r w:rsidRPr="00C3331C">
        <w:rPr>
          <w:sz w:val="24"/>
          <w:szCs w:val="24"/>
        </w:rPr>
        <w:t>Šiuo spre</w:t>
      </w:r>
      <w:r w:rsidR="00664ED8" w:rsidRPr="00C3331C">
        <w:rPr>
          <w:sz w:val="24"/>
          <w:szCs w:val="24"/>
        </w:rPr>
        <w:t xml:space="preserve">ndimo projektu siūloma </w:t>
      </w:r>
      <w:r w:rsidR="00410A6D" w:rsidRPr="00C3331C">
        <w:rPr>
          <w:sz w:val="24"/>
          <w:szCs w:val="24"/>
        </w:rPr>
        <w:t xml:space="preserve">panaikinti </w:t>
      </w:r>
      <w:r w:rsidR="00C3331C">
        <w:rPr>
          <w:sz w:val="24"/>
          <w:szCs w:val="24"/>
        </w:rPr>
        <w:t xml:space="preserve">2007 m. gruodžio 20 d. </w:t>
      </w:r>
      <w:r w:rsidR="00410A6D" w:rsidRPr="00C3331C">
        <w:rPr>
          <w:sz w:val="24"/>
          <w:szCs w:val="24"/>
        </w:rPr>
        <w:t xml:space="preserve">Klaipėdos savivaldybės tarybos sprendimu </w:t>
      </w:r>
      <w:r w:rsidR="000A3AAE" w:rsidRPr="00C3331C">
        <w:rPr>
          <w:sz w:val="24"/>
          <w:szCs w:val="24"/>
        </w:rPr>
        <w:t xml:space="preserve">Nr. </w:t>
      </w:r>
      <w:r w:rsidR="00C3331C">
        <w:rPr>
          <w:sz w:val="24"/>
          <w:szCs w:val="24"/>
        </w:rPr>
        <w:t>T2-423</w:t>
      </w:r>
      <w:r w:rsidR="000A3AAE" w:rsidRPr="00C3331C">
        <w:rPr>
          <w:sz w:val="24"/>
          <w:szCs w:val="24"/>
        </w:rPr>
        <w:t xml:space="preserve"> </w:t>
      </w:r>
      <w:r w:rsidR="00410A6D" w:rsidRPr="00C3331C">
        <w:rPr>
          <w:sz w:val="24"/>
          <w:szCs w:val="24"/>
        </w:rPr>
        <w:t>patvirtintas Gyvenamųjų ir bendrojo naudojimo patalpų ir inžinerini</w:t>
      </w:r>
      <w:r w:rsidR="000B2F1C" w:rsidRPr="00C3331C">
        <w:rPr>
          <w:sz w:val="24"/>
          <w:szCs w:val="24"/>
        </w:rPr>
        <w:t>ų įrenginių naudojimo taisykles (toliau-Taisyklės)</w:t>
      </w:r>
      <w:r w:rsidR="00C3331C">
        <w:rPr>
          <w:sz w:val="24"/>
          <w:szCs w:val="24"/>
        </w:rPr>
        <w:t>.</w:t>
      </w:r>
    </w:p>
    <w:p w:rsidR="001D5641" w:rsidRDefault="00410A6D" w:rsidP="00410A6D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5641" w:rsidRPr="00C75B78">
        <w:rPr>
          <w:b/>
          <w:sz w:val="24"/>
          <w:szCs w:val="24"/>
        </w:rPr>
        <w:t>Projekto rengimo priežastys ir kuo remiantis parengtas sprendimo projektas</w:t>
      </w:r>
      <w:r w:rsidR="001D5641">
        <w:rPr>
          <w:b/>
          <w:sz w:val="24"/>
          <w:szCs w:val="24"/>
        </w:rPr>
        <w:t>.</w:t>
      </w:r>
    </w:p>
    <w:p w:rsidR="00FA505B" w:rsidRPr="00C3331C" w:rsidRDefault="00FA505B" w:rsidP="00FA505B">
      <w:pPr>
        <w:tabs>
          <w:tab w:val="left" w:pos="993"/>
        </w:tabs>
        <w:ind w:firstLine="851"/>
        <w:contextualSpacing/>
        <w:jc w:val="both"/>
        <w:rPr>
          <w:sz w:val="24"/>
          <w:szCs w:val="24"/>
          <w:lang w:eastAsia="lt-LT"/>
        </w:rPr>
      </w:pPr>
      <w:r w:rsidRPr="00C3331C">
        <w:rPr>
          <w:sz w:val="24"/>
          <w:szCs w:val="24"/>
          <w:lang w:eastAsia="lt-LT"/>
        </w:rPr>
        <w:t xml:space="preserve">Nuo 2017-01-01 </w:t>
      </w:r>
      <w:r w:rsidRPr="00C3331C">
        <w:rPr>
          <w:sz w:val="24"/>
          <w:szCs w:val="24"/>
        </w:rPr>
        <w:t>Lietuvos Respublikos administracinių teisės pažeidimų kodeksas (toliau – ATPK)</w:t>
      </w:r>
      <w:r w:rsidRPr="00C3331C">
        <w:rPr>
          <w:sz w:val="24"/>
          <w:szCs w:val="24"/>
          <w:lang w:eastAsia="lt-LT"/>
        </w:rPr>
        <w:t xml:space="preserve"> neteko galios ir nuo šios datos įsigaliojo Lietuvos Respublikos administracinių nusižengimų kodeksas (toliau – ANK). Atkreipiame dėmesį, kad ANK nėra nuostatų dėl Savivaldybių tarybų įgaliojimų priimti sprendimus, už kurių pažeidim</w:t>
      </w:r>
      <w:r w:rsidR="003754A2" w:rsidRPr="00C3331C">
        <w:rPr>
          <w:sz w:val="24"/>
          <w:szCs w:val="24"/>
          <w:lang w:eastAsia="lt-LT"/>
        </w:rPr>
        <w:t>us</w:t>
      </w:r>
      <w:r w:rsidRPr="00C3331C">
        <w:rPr>
          <w:sz w:val="24"/>
          <w:szCs w:val="24"/>
          <w:lang w:eastAsia="lt-LT"/>
        </w:rPr>
        <w:t xml:space="preserve"> numatoma administracinė atsakomybė, </w:t>
      </w:r>
      <w:r w:rsidR="003754A2" w:rsidRPr="00C3331C">
        <w:rPr>
          <w:sz w:val="24"/>
          <w:szCs w:val="24"/>
          <w:lang w:eastAsia="lt-LT"/>
        </w:rPr>
        <w:t>kaip tai buvo ATPK 5 straipsnio 2 dalyje „Savivaldybių tarybos tvirtina taisykles (nuostatus), už kurių pažeidimą atsiranda administracinė atsakomybė pagal šio kodekso 424 straipsnio trečiąją dalį, 124</w:t>
      </w:r>
      <w:r w:rsidR="003754A2" w:rsidRPr="00C3331C">
        <w:rPr>
          <w:sz w:val="24"/>
          <w:szCs w:val="24"/>
          <w:vertAlign w:val="superscript"/>
          <w:lang w:eastAsia="lt-LT"/>
        </w:rPr>
        <w:t>5</w:t>
      </w:r>
      <w:r w:rsidR="003754A2" w:rsidRPr="00C3331C">
        <w:rPr>
          <w:sz w:val="24"/>
          <w:szCs w:val="24"/>
          <w:lang w:eastAsia="lt-LT"/>
        </w:rPr>
        <w:t>, 124</w:t>
      </w:r>
      <w:r w:rsidR="003754A2" w:rsidRPr="00C3331C">
        <w:rPr>
          <w:sz w:val="24"/>
          <w:szCs w:val="24"/>
          <w:vertAlign w:val="superscript"/>
          <w:lang w:eastAsia="lt-LT"/>
        </w:rPr>
        <w:t>6</w:t>
      </w:r>
      <w:r w:rsidR="003754A2" w:rsidRPr="00C3331C">
        <w:rPr>
          <w:sz w:val="24"/>
          <w:szCs w:val="24"/>
          <w:lang w:eastAsia="lt-LT"/>
        </w:rPr>
        <w:t>, 158, 161, 161</w:t>
      </w:r>
      <w:r w:rsidR="003754A2" w:rsidRPr="00C3331C">
        <w:rPr>
          <w:sz w:val="24"/>
          <w:szCs w:val="24"/>
          <w:vertAlign w:val="superscript"/>
          <w:lang w:eastAsia="lt-LT"/>
        </w:rPr>
        <w:t>1</w:t>
      </w:r>
      <w:r w:rsidR="003754A2" w:rsidRPr="00C3331C">
        <w:rPr>
          <w:sz w:val="24"/>
          <w:szCs w:val="24"/>
          <w:lang w:eastAsia="lt-LT"/>
        </w:rPr>
        <w:t>, 162, 166, 167, 185 straipsnius, 185</w:t>
      </w:r>
      <w:r w:rsidR="003754A2" w:rsidRPr="00C3331C">
        <w:rPr>
          <w:sz w:val="24"/>
          <w:szCs w:val="24"/>
          <w:vertAlign w:val="superscript"/>
          <w:lang w:eastAsia="lt-LT"/>
        </w:rPr>
        <w:t>1</w:t>
      </w:r>
      <w:r w:rsidR="003754A2" w:rsidRPr="00C3331C">
        <w:rPr>
          <w:sz w:val="24"/>
          <w:szCs w:val="24"/>
          <w:lang w:eastAsia="lt-LT"/>
        </w:rPr>
        <w:t xml:space="preserve"> straipsnio pirmąją dalį“</w:t>
      </w:r>
      <w:r w:rsidR="00C57ED8" w:rsidRPr="00C3331C">
        <w:rPr>
          <w:sz w:val="24"/>
          <w:szCs w:val="24"/>
          <w:lang w:eastAsia="lt-LT"/>
        </w:rPr>
        <w:t xml:space="preserve">, </w:t>
      </w:r>
      <w:r w:rsidR="000B2F1C" w:rsidRPr="00C3331C">
        <w:rPr>
          <w:sz w:val="24"/>
          <w:szCs w:val="24"/>
          <w:lang w:eastAsia="lt-LT"/>
        </w:rPr>
        <w:t>vadovaujantis šiuo</w:t>
      </w:r>
      <w:r w:rsidR="00C57ED8" w:rsidRPr="00C3331C">
        <w:rPr>
          <w:sz w:val="24"/>
          <w:szCs w:val="24"/>
          <w:lang w:eastAsia="lt-LT"/>
        </w:rPr>
        <w:t xml:space="preserve"> už Ta</w:t>
      </w:r>
      <w:r w:rsidR="000B2F1C" w:rsidRPr="00C3331C">
        <w:rPr>
          <w:sz w:val="24"/>
          <w:szCs w:val="24"/>
          <w:lang w:eastAsia="lt-LT"/>
        </w:rPr>
        <w:t>isyklių nesilaikymą buvo taikoma</w:t>
      </w:r>
      <w:r w:rsidR="00C57ED8" w:rsidRPr="00C3331C">
        <w:rPr>
          <w:sz w:val="24"/>
          <w:szCs w:val="24"/>
          <w:lang w:eastAsia="lt-LT"/>
        </w:rPr>
        <w:t xml:space="preserve">s </w:t>
      </w:r>
      <w:r w:rsidR="00C3331C">
        <w:rPr>
          <w:sz w:val="24"/>
          <w:szCs w:val="24"/>
          <w:lang w:eastAsia="lt-LT"/>
        </w:rPr>
        <w:t>ATPK 158 straipsnis</w:t>
      </w:r>
      <w:r w:rsidR="000B2F1C" w:rsidRPr="00C3331C">
        <w:rPr>
          <w:sz w:val="24"/>
          <w:szCs w:val="24"/>
          <w:lang w:eastAsia="lt-LT"/>
        </w:rPr>
        <w:t xml:space="preserve"> (</w:t>
      </w:r>
      <w:r w:rsidR="00C3331C">
        <w:rPr>
          <w:sz w:val="24"/>
          <w:szCs w:val="24"/>
          <w:lang w:eastAsia="lt-LT"/>
        </w:rPr>
        <w:t>įspėjimas arba bauda</w:t>
      </w:r>
      <w:r w:rsidR="000B2F1C" w:rsidRPr="00C3331C">
        <w:rPr>
          <w:sz w:val="24"/>
          <w:szCs w:val="24"/>
          <w:lang w:eastAsia="lt-LT"/>
        </w:rPr>
        <w:t xml:space="preserve"> nuo </w:t>
      </w:r>
      <w:r w:rsidR="00C3331C">
        <w:rPr>
          <w:sz w:val="24"/>
          <w:szCs w:val="24"/>
          <w:lang w:eastAsia="lt-LT"/>
        </w:rPr>
        <w:t xml:space="preserve">28 iki </w:t>
      </w:r>
      <w:r w:rsidR="000B2F1C" w:rsidRPr="00C3331C">
        <w:rPr>
          <w:sz w:val="24"/>
          <w:szCs w:val="24"/>
          <w:lang w:eastAsia="lt-LT"/>
        </w:rPr>
        <w:t>579 eurų).</w:t>
      </w:r>
      <w:r w:rsidR="00C57ED8" w:rsidRPr="00C3331C">
        <w:rPr>
          <w:sz w:val="24"/>
          <w:szCs w:val="24"/>
          <w:lang w:eastAsia="lt-LT"/>
        </w:rPr>
        <w:t xml:space="preserve"> Atsižvelgiant į tai, kad</w:t>
      </w:r>
      <w:r w:rsidRPr="00C3331C">
        <w:rPr>
          <w:sz w:val="24"/>
          <w:szCs w:val="24"/>
          <w:lang w:eastAsia="lt-LT"/>
        </w:rPr>
        <w:t xml:space="preserve"> ANK nenumato administracinės atsakomybės už </w:t>
      </w:r>
      <w:r w:rsidR="00C3331C">
        <w:rPr>
          <w:sz w:val="24"/>
          <w:szCs w:val="24"/>
          <w:lang w:eastAsia="lt-LT"/>
        </w:rPr>
        <w:t>G</w:t>
      </w:r>
      <w:r w:rsidRPr="00C3331C">
        <w:rPr>
          <w:sz w:val="24"/>
          <w:szCs w:val="24"/>
          <w:lang w:eastAsia="lt-LT"/>
        </w:rPr>
        <w:t>yvenamųjų ir bendrojo naudojimo patalpų ir inžinerinių įrenginių naudojimo taisyklių</w:t>
      </w:r>
      <w:r w:rsidR="00C3331C">
        <w:rPr>
          <w:sz w:val="24"/>
          <w:szCs w:val="24"/>
          <w:lang w:eastAsia="lt-LT"/>
        </w:rPr>
        <w:t xml:space="preserve"> </w:t>
      </w:r>
      <w:r w:rsidR="000B2F1C" w:rsidRPr="00C3331C">
        <w:rPr>
          <w:sz w:val="24"/>
          <w:szCs w:val="24"/>
          <w:lang w:eastAsia="lt-LT"/>
        </w:rPr>
        <w:t>pažeidimus</w:t>
      </w:r>
      <w:r w:rsidR="00C3331C">
        <w:rPr>
          <w:sz w:val="24"/>
          <w:szCs w:val="24"/>
          <w:lang w:eastAsia="lt-LT"/>
        </w:rPr>
        <w:t>,</w:t>
      </w:r>
      <w:r w:rsidR="000B2F1C" w:rsidRPr="00C3331C">
        <w:rPr>
          <w:sz w:val="24"/>
          <w:szCs w:val="24"/>
          <w:lang w:eastAsia="lt-LT"/>
        </w:rPr>
        <w:t xml:space="preserve"> tikslinga Taisykles naikinti.</w:t>
      </w:r>
    </w:p>
    <w:p w:rsidR="001D5641" w:rsidRPr="00FA505B" w:rsidRDefault="001D5641" w:rsidP="00FA505B">
      <w:pPr>
        <w:tabs>
          <w:tab w:val="left" w:pos="993"/>
        </w:tabs>
        <w:ind w:firstLine="851"/>
        <w:contextualSpacing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3. </w:t>
      </w:r>
      <w:r w:rsidRPr="00C75B78">
        <w:rPr>
          <w:b/>
          <w:bCs/>
          <w:sz w:val="24"/>
          <w:szCs w:val="24"/>
        </w:rPr>
        <w:t>Kokių rezultatų laukiama.</w:t>
      </w:r>
    </w:p>
    <w:p w:rsidR="008E289A" w:rsidRDefault="001D5641" w:rsidP="008E289A">
      <w:pPr>
        <w:ind w:firstLine="851"/>
        <w:jc w:val="both"/>
        <w:rPr>
          <w:sz w:val="24"/>
          <w:szCs w:val="24"/>
        </w:rPr>
      </w:pPr>
      <w:r w:rsidRPr="00551437">
        <w:rPr>
          <w:sz w:val="24"/>
          <w:szCs w:val="24"/>
        </w:rPr>
        <w:t>Priėmus siūlomą</w:t>
      </w:r>
      <w:r>
        <w:rPr>
          <w:sz w:val="24"/>
          <w:szCs w:val="24"/>
        </w:rPr>
        <w:t xml:space="preserve"> sprendimo projektą </w:t>
      </w:r>
      <w:r w:rsidR="008E289A">
        <w:rPr>
          <w:sz w:val="24"/>
          <w:szCs w:val="24"/>
        </w:rPr>
        <w:t xml:space="preserve">bus </w:t>
      </w:r>
      <w:r w:rsidR="008E289A">
        <w:rPr>
          <w:color w:val="000000"/>
          <w:sz w:val="24"/>
          <w:szCs w:val="24"/>
        </w:rPr>
        <w:t>panaikintos nebeaktualios</w:t>
      </w:r>
      <w:r w:rsidR="008E289A" w:rsidRPr="00410A6D">
        <w:rPr>
          <w:color w:val="000000"/>
          <w:sz w:val="24"/>
          <w:szCs w:val="24"/>
        </w:rPr>
        <w:t xml:space="preserve"> Gyvenamųjų ir bendrojo naudojimo patalpų ir inžineri</w:t>
      </w:r>
      <w:r w:rsidR="00C3331C">
        <w:rPr>
          <w:color w:val="000000"/>
          <w:sz w:val="24"/>
          <w:szCs w:val="24"/>
        </w:rPr>
        <w:t>nių įrenginių naudojimo taisyklė</w:t>
      </w:r>
      <w:r w:rsidR="008E289A" w:rsidRPr="00410A6D">
        <w:rPr>
          <w:color w:val="000000"/>
          <w:sz w:val="24"/>
          <w:szCs w:val="24"/>
        </w:rPr>
        <w:t>s.</w:t>
      </w:r>
    </w:p>
    <w:p w:rsidR="001D5641" w:rsidRPr="00FA505B" w:rsidRDefault="001D5641" w:rsidP="00FA505B">
      <w:pPr>
        <w:ind w:firstLine="851"/>
        <w:jc w:val="both"/>
        <w:rPr>
          <w:sz w:val="24"/>
          <w:szCs w:val="24"/>
        </w:rPr>
      </w:pPr>
      <w:r w:rsidRPr="00882430">
        <w:rPr>
          <w:b/>
          <w:bCs/>
          <w:sz w:val="24"/>
          <w:szCs w:val="24"/>
        </w:rPr>
        <w:t>4. Sprendimo projekto rengimo metu gauti specialistų vertinimai.</w:t>
      </w:r>
    </w:p>
    <w:p w:rsidR="00FA505B" w:rsidRDefault="00D17D43" w:rsidP="00FA505B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bCs/>
          <w:sz w:val="24"/>
          <w:szCs w:val="24"/>
        </w:rPr>
        <w:t>Pastabų negauta.</w:t>
      </w:r>
    </w:p>
    <w:p w:rsidR="008E289A" w:rsidRDefault="001D5641" w:rsidP="008E289A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:rsidR="00D17D43" w:rsidRPr="00D17D43" w:rsidRDefault="00D17D43" w:rsidP="008E289A">
      <w:pPr>
        <w:ind w:firstLine="851"/>
        <w:jc w:val="both"/>
        <w:rPr>
          <w:b/>
          <w:bCs/>
          <w:sz w:val="24"/>
          <w:szCs w:val="24"/>
        </w:rPr>
      </w:pPr>
      <w:r w:rsidRPr="00D17D43">
        <w:rPr>
          <w:sz w:val="24"/>
          <w:szCs w:val="24"/>
        </w:rPr>
        <w:t>Sąmatos ir skaičiavimai nepateikiami, nes lėšų neprašoma.</w:t>
      </w:r>
    </w:p>
    <w:p w:rsidR="001D5641" w:rsidRPr="008E289A" w:rsidRDefault="001D5641" w:rsidP="008E289A">
      <w:pPr>
        <w:ind w:firstLine="851"/>
        <w:jc w:val="both"/>
        <w:rPr>
          <w:b/>
          <w:sz w:val="24"/>
          <w:szCs w:val="24"/>
          <w:lang w:val="en-US"/>
        </w:rPr>
      </w:pPr>
      <w:r w:rsidRPr="00B243C8">
        <w:rPr>
          <w:b/>
          <w:sz w:val="24"/>
          <w:szCs w:val="24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:rsidR="008E289A" w:rsidRDefault="001D5641" w:rsidP="00D17D43">
      <w:pPr>
        <w:ind w:left="360" w:firstLine="491"/>
        <w:jc w:val="both"/>
        <w:rPr>
          <w:bCs/>
          <w:sz w:val="24"/>
          <w:szCs w:val="24"/>
        </w:rPr>
      </w:pPr>
      <w:r w:rsidRPr="00551437">
        <w:rPr>
          <w:bCs/>
          <w:sz w:val="24"/>
          <w:szCs w:val="24"/>
        </w:rPr>
        <w:t>Sprendimo projekto įgyvendinimas papildomų biudžeto lėšų nepareikalaus.</w:t>
      </w:r>
    </w:p>
    <w:p w:rsidR="001D5641" w:rsidRPr="008E289A" w:rsidRDefault="001D5641" w:rsidP="00D17D43">
      <w:pPr>
        <w:ind w:left="360" w:firstLine="49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Pr="00C75B78">
        <w:rPr>
          <w:b/>
          <w:bCs/>
          <w:sz w:val="24"/>
          <w:szCs w:val="24"/>
        </w:rPr>
        <w:t>Galimos teigiamos ar neigiamos sprendimo priėmimo pasekmės.</w:t>
      </w:r>
    </w:p>
    <w:p w:rsidR="001D5641" w:rsidRPr="00551437" w:rsidRDefault="001D5641" w:rsidP="00D17D43">
      <w:pPr>
        <w:ind w:left="360" w:firstLine="491"/>
        <w:jc w:val="both"/>
        <w:rPr>
          <w:sz w:val="24"/>
          <w:szCs w:val="24"/>
        </w:rPr>
      </w:pPr>
      <w:r w:rsidRPr="00551437">
        <w:rPr>
          <w:sz w:val="24"/>
          <w:szCs w:val="24"/>
        </w:rPr>
        <w:t>Neigiamų pasekmių nenumatoma.</w:t>
      </w:r>
    </w:p>
    <w:p w:rsidR="001D5641" w:rsidRPr="00C75B78" w:rsidRDefault="001D5641" w:rsidP="00D17D43">
      <w:pPr>
        <w:tabs>
          <w:tab w:val="left" w:pos="1134"/>
        </w:tabs>
        <w:ind w:right="-82" w:firstLine="851"/>
        <w:rPr>
          <w:b/>
          <w:sz w:val="24"/>
          <w:szCs w:val="24"/>
        </w:rPr>
      </w:pPr>
      <w:r w:rsidRPr="00C75B78">
        <w:rPr>
          <w:b/>
          <w:sz w:val="24"/>
          <w:szCs w:val="24"/>
        </w:rPr>
        <w:t>PRIDEDAMA:</w:t>
      </w:r>
    </w:p>
    <w:p w:rsidR="00EC4D19" w:rsidRDefault="009C1598" w:rsidP="00D17D4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right="-82" w:firstLine="851"/>
        <w:rPr>
          <w:sz w:val="24"/>
          <w:szCs w:val="24"/>
        </w:rPr>
      </w:pPr>
      <w:r w:rsidRPr="00EC4D19">
        <w:rPr>
          <w:sz w:val="24"/>
          <w:szCs w:val="24"/>
        </w:rPr>
        <w:t>Klaipėdos miesto savivaldybės administracijos Viešosios tvarkos skyriaus 2019-10-22 raštas Nr. VS-</w:t>
      </w:r>
      <w:r w:rsidR="00EC4D19" w:rsidRPr="00EC4D19">
        <w:rPr>
          <w:sz w:val="24"/>
          <w:szCs w:val="24"/>
        </w:rPr>
        <w:t>5415 “Dėl Klaipėdos miesto savivaldybės tarybos sprendimų panaikinimo“</w:t>
      </w:r>
      <w:r w:rsidRPr="00EC4D19">
        <w:rPr>
          <w:sz w:val="24"/>
          <w:szCs w:val="24"/>
        </w:rPr>
        <w:t>, 1 lapas;</w:t>
      </w:r>
    </w:p>
    <w:p w:rsidR="009C1598" w:rsidRPr="00EC4D19" w:rsidRDefault="00EC4D19" w:rsidP="00D17D4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right="-82" w:firstLine="851"/>
        <w:rPr>
          <w:sz w:val="24"/>
          <w:szCs w:val="24"/>
        </w:rPr>
      </w:pPr>
      <w:r w:rsidRPr="00EC4D19">
        <w:rPr>
          <w:sz w:val="24"/>
          <w:szCs w:val="24"/>
        </w:rPr>
        <w:t>Klaipėdos miesto savivaldybės taryb</w:t>
      </w:r>
      <w:r w:rsidR="00FD50E0">
        <w:rPr>
          <w:sz w:val="24"/>
          <w:szCs w:val="24"/>
        </w:rPr>
        <w:t>os</w:t>
      </w:r>
      <w:r w:rsidRPr="00EC4D19">
        <w:rPr>
          <w:sz w:val="24"/>
          <w:szCs w:val="24"/>
        </w:rPr>
        <w:t xml:space="preserve"> 2007-12-20 sprendim</w:t>
      </w:r>
      <w:r w:rsidR="00FD50E0">
        <w:rPr>
          <w:sz w:val="24"/>
          <w:szCs w:val="24"/>
        </w:rPr>
        <w:t>o</w:t>
      </w:r>
      <w:r w:rsidRPr="00EC4D19">
        <w:rPr>
          <w:sz w:val="24"/>
          <w:szCs w:val="24"/>
        </w:rPr>
        <w:t xml:space="preserve"> Nr. T2-423 „Dėl gyvenamųjų ir bendrojo naudojimo patalpų ir inžinerinių įrenginių naudojimo taisyklių patvirtinimo“ </w:t>
      </w:r>
      <w:r w:rsidR="00FD50E0">
        <w:rPr>
          <w:sz w:val="24"/>
          <w:szCs w:val="24"/>
        </w:rPr>
        <w:t xml:space="preserve">kopija, </w:t>
      </w:r>
      <w:r w:rsidR="009C1598" w:rsidRPr="00EC4D19">
        <w:rPr>
          <w:sz w:val="24"/>
          <w:szCs w:val="24"/>
        </w:rPr>
        <w:t>3 lapai</w:t>
      </w:r>
      <w:r w:rsidR="00C42C4F" w:rsidRPr="00EC4D19">
        <w:rPr>
          <w:sz w:val="24"/>
          <w:szCs w:val="24"/>
        </w:rPr>
        <w:t>;</w:t>
      </w:r>
      <w:r w:rsidR="006D2600" w:rsidRPr="00EC4D19">
        <w:rPr>
          <w:sz w:val="24"/>
          <w:szCs w:val="24"/>
        </w:rPr>
        <w:t xml:space="preserve"> </w:t>
      </w:r>
    </w:p>
    <w:p w:rsidR="001C1DE4" w:rsidRPr="00EC4D19" w:rsidRDefault="00CF51A0" w:rsidP="00D17D43">
      <w:pPr>
        <w:pStyle w:val="Sraopastraipa"/>
        <w:numPr>
          <w:ilvl w:val="0"/>
          <w:numId w:val="1"/>
        </w:numPr>
        <w:tabs>
          <w:tab w:val="left" w:pos="1134"/>
        </w:tabs>
        <w:ind w:left="0" w:right="-82" w:firstLine="851"/>
        <w:rPr>
          <w:sz w:val="24"/>
          <w:szCs w:val="24"/>
        </w:rPr>
      </w:pPr>
      <w:r w:rsidRPr="00EC4D19">
        <w:rPr>
          <w:sz w:val="24"/>
          <w:szCs w:val="24"/>
        </w:rPr>
        <w:t>Teisės aktai, 1</w:t>
      </w:r>
      <w:r w:rsidR="001C1DE4" w:rsidRPr="00EC4D19">
        <w:rPr>
          <w:sz w:val="24"/>
          <w:szCs w:val="24"/>
        </w:rPr>
        <w:t xml:space="preserve"> l</w:t>
      </w:r>
      <w:r w:rsidRPr="00EC4D19">
        <w:rPr>
          <w:sz w:val="24"/>
          <w:szCs w:val="24"/>
        </w:rPr>
        <w:t>apas.</w:t>
      </w:r>
    </w:p>
    <w:p w:rsidR="00803ABA" w:rsidRDefault="008C39F2" w:rsidP="00D17D43">
      <w:pPr>
        <w:tabs>
          <w:tab w:val="left" w:pos="1134"/>
        </w:tabs>
        <w:ind w:right="-82" w:firstLine="85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30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35F43" w:rsidRPr="00803ABA" w:rsidRDefault="00035F43" w:rsidP="001D5641">
      <w:pPr>
        <w:ind w:right="-82"/>
        <w:rPr>
          <w:sz w:val="24"/>
          <w:szCs w:val="24"/>
        </w:rPr>
      </w:pPr>
    </w:p>
    <w:p w:rsidR="001D5641" w:rsidRPr="007B26EC" w:rsidRDefault="001D5641" w:rsidP="001D5641">
      <w:pPr>
        <w:pStyle w:val="Antrats"/>
        <w:tabs>
          <w:tab w:val="clear" w:pos="4320"/>
          <w:tab w:val="clear" w:pos="8640"/>
        </w:tabs>
      </w:pPr>
      <w:r>
        <w:t xml:space="preserve">Socialinės infrastruktūros priežiūros </w:t>
      </w:r>
      <w:r w:rsidR="00DB6355">
        <w:t>skyriaus vedėja</w:t>
      </w:r>
      <w:r w:rsidR="00DB6355">
        <w:tab/>
      </w:r>
      <w:r w:rsidR="00DB6355">
        <w:tab/>
      </w:r>
      <w:r w:rsidR="00DB6355">
        <w:tab/>
        <w:t>Inga Kubil</w:t>
      </w:r>
      <w:r>
        <w:t>ienė</w:t>
      </w:r>
    </w:p>
    <w:p w:rsidR="001D5641" w:rsidRDefault="001D5641" w:rsidP="001D5641"/>
    <w:p w:rsidR="00E1777F" w:rsidRDefault="00E1777F"/>
    <w:sectPr w:rsidR="00E1777F" w:rsidSect="007B26EC">
      <w:pgSz w:w="12240" w:h="15840"/>
      <w:pgMar w:top="1134" w:right="567" w:bottom="14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4A9A"/>
    <w:multiLevelType w:val="hybridMultilevel"/>
    <w:tmpl w:val="7CBCDD36"/>
    <w:lvl w:ilvl="0" w:tplc="91C2304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41"/>
    <w:rsid w:val="00035F43"/>
    <w:rsid w:val="000A3AAE"/>
    <w:rsid w:val="000B2F1C"/>
    <w:rsid w:val="000E090D"/>
    <w:rsid w:val="0011461E"/>
    <w:rsid w:val="001300F2"/>
    <w:rsid w:val="001710B9"/>
    <w:rsid w:val="001C1DE4"/>
    <w:rsid w:val="001D5641"/>
    <w:rsid w:val="00222F6A"/>
    <w:rsid w:val="00245AE4"/>
    <w:rsid w:val="00303446"/>
    <w:rsid w:val="003360D8"/>
    <w:rsid w:val="003754A2"/>
    <w:rsid w:val="00387269"/>
    <w:rsid w:val="003965AD"/>
    <w:rsid w:val="003C628B"/>
    <w:rsid w:val="0040400E"/>
    <w:rsid w:val="00410A6D"/>
    <w:rsid w:val="00425B5C"/>
    <w:rsid w:val="00474589"/>
    <w:rsid w:val="00484F59"/>
    <w:rsid w:val="004B723D"/>
    <w:rsid w:val="004D018A"/>
    <w:rsid w:val="00542815"/>
    <w:rsid w:val="00553A54"/>
    <w:rsid w:val="0059750C"/>
    <w:rsid w:val="005C3B84"/>
    <w:rsid w:val="005D0B11"/>
    <w:rsid w:val="005D4247"/>
    <w:rsid w:val="005E7C33"/>
    <w:rsid w:val="00634883"/>
    <w:rsid w:val="00641C27"/>
    <w:rsid w:val="00656872"/>
    <w:rsid w:val="00663093"/>
    <w:rsid w:val="00664ED8"/>
    <w:rsid w:val="00671911"/>
    <w:rsid w:val="00690EEE"/>
    <w:rsid w:val="006C0F98"/>
    <w:rsid w:val="006D2600"/>
    <w:rsid w:val="00755F05"/>
    <w:rsid w:val="007A191A"/>
    <w:rsid w:val="007B1007"/>
    <w:rsid w:val="00803ABA"/>
    <w:rsid w:val="008A1973"/>
    <w:rsid w:val="008A7146"/>
    <w:rsid w:val="008B1524"/>
    <w:rsid w:val="008C39F2"/>
    <w:rsid w:val="008E289A"/>
    <w:rsid w:val="00933E4C"/>
    <w:rsid w:val="00937B83"/>
    <w:rsid w:val="009439C2"/>
    <w:rsid w:val="00975B90"/>
    <w:rsid w:val="009B34C8"/>
    <w:rsid w:val="009C1598"/>
    <w:rsid w:val="00A152C4"/>
    <w:rsid w:val="00A4505B"/>
    <w:rsid w:val="00A8473A"/>
    <w:rsid w:val="00AC5A30"/>
    <w:rsid w:val="00B07B44"/>
    <w:rsid w:val="00B243C8"/>
    <w:rsid w:val="00BF6B6A"/>
    <w:rsid w:val="00C21374"/>
    <w:rsid w:val="00C241E6"/>
    <w:rsid w:val="00C3331C"/>
    <w:rsid w:val="00C42C4F"/>
    <w:rsid w:val="00C57ED8"/>
    <w:rsid w:val="00CC6E08"/>
    <w:rsid w:val="00CF51A0"/>
    <w:rsid w:val="00D17D43"/>
    <w:rsid w:val="00D65104"/>
    <w:rsid w:val="00D77B9E"/>
    <w:rsid w:val="00DA5BF3"/>
    <w:rsid w:val="00DB6355"/>
    <w:rsid w:val="00DC4316"/>
    <w:rsid w:val="00E05C46"/>
    <w:rsid w:val="00E11A3E"/>
    <w:rsid w:val="00E1777F"/>
    <w:rsid w:val="00E24E6E"/>
    <w:rsid w:val="00EC4D19"/>
    <w:rsid w:val="00EC710F"/>
    <w:rsid w:val="00EC7245"/>
    <w:rsid w:val="00F27C97"/>
    <w:rsid w:val="00FA505B"/>
    <w:rsid w:val="00FB415E"/>
    <w:rsid w:val="00FC461D"/>
    <w:rsid w:val="00FD183F"/>
    <w:rsid w:val="00FD47E2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286B"/>
  <w15:docId w15:val="{DC2AA855-3532-4176-9F38-41C8320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5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D5641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1D564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10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10B9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</Words>
  <Characters>976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Jarusevicius</dc:creator>
  <cp:lastModifiedBy>Virginija Palaimiene</cp:lastModifiedBy>
  <cp:revision>2</cp:revision>
  <cp:lastPrinted>2015-09-01T09:19:00Z</cp:lastPrinted>
  <dcterms:created xsi:type="dcterms:W3CDTF">2019-11-12T13:59:00Z</dcterms:created>
  <dcterms:modified xsi:type="dcterms:W3CDTF">2019-11-12T13:59:00Z</dcterms:modified>
</cp:coreProperties>
</file>