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94448" w14:textId="77777777" w:rsidR="004D48D8" w:rsidRPr="00455754" w:rsidRDefault="004D48D8" w:rsidP="004D48D8">
      <w:pPr>
        <w:pStyle w:val="Pagrindinistekstas"/>
        <w:jc w:val="center"/>
      </w:pPr>
      <w:bookmarkStart w:id="0" w:name="_GoBack"/>
      <w:bookmarkEnd w:id="0"/>
      <w:r w:rsidRPr="00455754">
        <w:rPr>
          <w:noProof/>
        </w:rPr>
        <w:drawing>
          <wp:anchor distT="0" distB="0" distL="114300" distR="114300" simplePos="0" relativeHeight="251660800" behindDoc="0" locked="0" layoutInCell="1" allowOverlap="1" wp14:anchorId="26294496" wp14:editId="26294497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94449" w14:textId="77777777" w:rsidR="00FA3ED3" w:rsidRPr="00455754" w:rsidRDefault="00FA3ED3" w:rsidP="00FA3ED3">
      <w:pPr>
        <w:jc w:val="center"/>
        <w:rPr>
          <w:b/>
          <w:sz w:val="28"/>
          <w:szCs w:val="28"/>
        </w:rPr>
      </w:pPr>
      <w:r w:rsidRPr="00455754">
        <w:rPr>
          <w:b/>
          <w:sz w:val="28"/>
          <w:szCs w:val="28"/>
        </w:rPr>
        <w:t>KLAIPĖDOS MIESTO SAVIVALDYBĖS ADMINISTRACIJOS</w:t>
      </w:r>
    </w:p>
    <w:p w14:paraId="2629444A" w14:textId="77777777" w:rsidR="003A3546" w:rsidRPr="00455754" w:rsidRDefault="00FA3ED3" w:rsidP="00FA3ED3">
      <w:pPr>
        <w:jc w:val="center"/>
        <w:rPr>
          <w:b/>
          <w:sz w:val="28"/>
          <w:szCs w:val="28"/>
        </w:rPr>
      </w:pPr>
      <w:r w:rsidRPr="00455754">
        <w:rPr>
          <w:b/>
          <w:sz w:val="28"/>
          <w:szCs w:val="28"/>
        </w:rPr>
        <w:t>VIEŠOSIOS TVARKOS SKYRIUS</w:t>
      </w:r>
    </w:p>
    <w:p w14:paraId="2629444B" w14:textId="77777777" w:rsidR="00163473" w:rsidRPr="00455754" w:rsidRDefault="00163473" w:rsidP="00ED3397">
      <w:pPr>
        <w:pStyle w:val="Pagrindinistekstas"/>
        <w:jc w:val="center"/>
        <w:rPr>
          <w:szCs w:val="24"/>
        </w:rPr>
      </w:pPr>
    </w:p>
    <w:p w14:paraId="2629444C" w14:textId="77777777" w:rsidR="00693312" w:rsidRPr="00455754" w:rsidRDefault="00693312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455754" w14:paraId="26294454" w14:textId="77777777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29444D" w14:textId="77777777" w:rsidR="007A66BF" w:rsidRPr="00455754" w:rsidRDefault="00E206A7" w:rsidP="00F41647">
            <w:pPr>
              <w:rPr>
                <w:szCs w:val="24"/>
              </w:rPr>
            </w:pPr>
            <w:r w:rsidRPr="00455754">
              <w:rPr>
                <w:szCs w:val="24"/>
              </w:rPr>
              <w:t xml:space="preserve">Savivaldybės administracijos </w:t>
            </w:r>
            <w:r w:rsidR="007A66BF" w:rsidRPr="00455754">
              <w:rPr>
                <w:szCs w:val="24"/>
              </w:rPr>
              <w:t>direktoriui Gintarui Neniškiui</w:t>
            </w:r>
          </w:p>
          <w:p w14:paraId="2629444E" w14:textId="77777777" w:rsidR="007A66BF" w:rsidRPr="00455754" w:rsidRDefault="007A66BF" w:rsidP="00F41647">
            <w:pPr>
              <w:rPr>
                <w:szCs w:val="24"/>
              </w:rPr>
            </w:pPr>
          </w:p>
          <w:p w14:paraId="2629444F" w14:textId="77777777" w:rsidR="00563024" w:rsidRPr="00455754" w:rsidRDefault="00563024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26294450" w14:textId="77777777" w:rsidR="00163473" w:rsidRPr="00455754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6294451" w14:textId="77777777" w:rsidR="00163473" w:rsidRPr="00455754" w:rsidRDefault="00163473" w:rsidP="004A10B5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6294452" w14:textId="77777777" w:rsidR="00163473" w:rsidRPr="00455754" w:rsidRDefault="00163473" w:rsidP="00F41647">
            <w:pPr>
              <w:jc w:val="center"/>
              <w:rPr>
                <w:szCs w:val="24"/>
              </w:rPr>
            </w:pPr>
            <w:r w:rsidRPr="00455754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26294453" w14:textId="77777777" w:rsidR="00163473" w:rsidRPr="00455754" w:rsidRDefault="00163473" w:rsidP="00DB0811">
            <w:pPr>
              <w:rPr>
                <w:szCs w:val="24"/>
              </w:rPr>
            </w:pPr>
          </w:p>
        </w:tc>
      </w:tr>
      <w:tr w:rsidR="00163473" w:rsidRPr="00455754" w14:paraId="2629445A" w14:textId="77777777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4455" w14:textId="77777777" w:rsidR="00163473" w:rsidRPr="00455754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26294456" w14:textId="77777777" w:rsidR="00163473" w:rsidRPr="00455754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6294457" w14:textId="77777777" w:rsidR="00163473" w:rsidRPr="00455754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26294458" w14:textId="77777777" w:rsidR="00163473" w:rsidRPr="00455754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26294459" w14:textId="77777777" w:rsidR="00163473" w:rsidRPr="00455754" w:rsidRDefault="00163473" w:rsidP="00BB07E2">
            <w:pPr>
              <w:rPr>
                <w:szCs w:val="24"/>
              </w:rPr>
            </w:pPr>
          </w:p>
        </w:tc>
      </w:tr>
      <w:tr w:rsidR="00163473" w:rsidRPr="00455754" w14:paraId="2629445D" w14:textId="77777777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445B" w14:textId="77777777" w:rsidR="00163473" w:rsidRPr="00455754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29445C" w14:textId="77777777" w:rsidR="00163473" w:rsidRPr="00455754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455754" w14:paraId="2629445F" w14:textId="77777777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29445E" w14:textId="4C571171" w:rsidR="00163473" w:rsidRPr="00455754" w:rsidRDefault="004568D6" w:rsidP="00187A4A">
            <w:pPr>
              <w:rPr>
                <w:b/>
                <w:caps/>
                <w:szCs w:val="24"/>
              </w:rPr>
            </w:pPr>
            <w:r w:rsidRPr="00455754">
              <w:rPr>
                <w:b/>
                <w:szCs w:val="24"/>
              </w:rPr>
              <w:t xml:space="preserve">DĖL </w:t>
            </w:r>
            <w:r w:rsidR="00187A4A">
              <w:rPr>
                <w:b/>
                <w:szCs w:val="24"/>
              </w:rPr>
              <w:t>KLAIPĖDOS MIESTO SAVIVALDYBĖS TARYBOS SPRENDIMŲ PANAIKINIMO</w:t>
            </w:r>
          </w:p>
        </w:tc>
      </w:tr>
    </w:tbl>
    <w:p w14:paraId="26294460" w14:textId="77777777" w:rsidR="006E106A" w:rsidRPr="00455754" w:rsidRDefault="006E106A" w:rsidP="00F41647">
      <w:pPr>
        <w:pStyle w:val="Pagrindinistekstas"/>
        <w:rPr>
          <w:szCs w:val="24"/>
        </w:rPr>
      </w:pPr>
    </w:p>
    <w:p w14:paraId="26294461" w14:textId="77777777" w:rsidR="00DC3F0C" w:rsidRPr="00455754" w:rsidRDefault="00DC3F0C" w:rsidP="00F41647">
      <w:pPr>
        <w:pStyle w:val="Pagrindinistekstas"/>
        <w:rPr>
          <w:szCs w:val="24"/>
        </w:rPr>
      </w:pPr>
    </w:p>
    <w:p w14:paraId="26294463" w14:textId="04FB3BB8" w:rsidR="00DC3F0C" w:rsidRPr="00455754" w:rsidRDefault="00187A4A" w:rsidP="001352B5">
      <w:pPr>
        <w:ind w:firstLine="720"/>
        <w:jc w:val="both"/>
      </w:pPr>
      <w:r>
        <w:t>Klaipėdos miesto savivaldybės taryb</w:t>
      </w:r>
      <w:r w:rsidR="00EB057C">
        <w:t>a</w:t>
      </w:r>
      <w:r>
        <w:t xml:space="preserve"> 2007-12-20 sprendim</w:t>
      </w:r>
      <w:r w:rsidR="00EB057C">
        <w:t>u</w:t>
      </w:r>
      <w:r>
        <w:t xml:space="preserve"> Nr. T2-423 „D</w:t>
      </w:r>
      <w:r w:rsidRPr="00187A4A">
        <w:t>ėl gyvenamųjų ir bendrojo naudojimo patalpų ir inžinerinių įrenginių naudojimo taisyklių patvirtinimo</w:t>
      </w:r>
      <w:r>
        <w:t>“</w:t>
      </w:r>
      <w:r w:rsidR="00EB057C">
        <w:t xml:space="preserve"> patvirtino „</w:t>
      </w:r>
      <w:r w:rsidR="00EB057C" w:rsidRPr="00EB057C">
        <w:t>Gyvenamųjų ir bendrojo naudojimo patalpų ir inžinerinių įrenginių naudojimo taisykles</w:t>
      </w:r>
      <w:r w:rsidR="00EB057C">
        <w:t>“.</w:t>
      </w:r>
    </w:p>
    <w:p w14:paraId="26294481" w14:textId="2D1961D5" w:rsidR="00593B9A" w:rsidRDefault="00EB057C" w:rsidP="00915756">
      <w:pPr>
        <w:pStyle w:val="Sraopastraipa"/>
        <w:tabs>
          <w:tab w:val="left" w:pos="993"/>
        </w:tabs>
        <w:ind w:left="0" w:firstLine="720"/>
        <w:jc w:val="both"/>
      </w:pPr>
      <w:r>
        <w:t>Klaipėdos miesto savivaldybės taryba 2012-01-26 sprendimu</w:t>
      </w:r>
      <w:r w:rsidR="00781949">
        <w:t xml:space="preserve"> Nr. T2-16 „D</w:t>
      </w:r>
      <w:r w:rsidR="00781949" w:rsidRPr="00781949">
        <w:t>ėl statinių tinkamos priežiūros taisyklių patvirtinimo</w:t>
      </w:r>
      <w:r w:rsidR="00781949">
        <w:t>“ patvirtino „</w:t>
      </w:r>
      <w:r w:rsidR="00781949" w:rsidRPr="00781949">
        <w:t>Statinių tinkamos priežiūros taisykles</w:t>
      </w:r>
      <w:r w:rsidR="00781949">
        <w:t>“.</w:t>
      </w:r>
    </w:p>
    <w:p w14:paraId="6682E93B" w14:textId="333C8166" w:rsidR="00002BEA" w:rsidRDefault="00BB74BC" w:rsidP="00915756">
      <w:pPr>
        <w:pStyle w:val="Sraopastraipa"/>
        <w:tabs>
          <w:tab w:val="left" w:pos="993"/>
        </w:tabs>
        <w:ind w:left="0" w:firstLine="720"/>
        <w:jc w:val="both"/>
      </w:pPr>
      <w:r>
        <w:t xml:space="preserve">Šios taisyklės, be kita ko, buvo patvirtintos vadovaujantis </w:t>
      </w:r>
      <w:r w:rsidRPr="00BB74BC">
        <w:t>Lietuvos Respublikos administracinių teisės pažeidimų kodekso</w:t>
      </w:r>
      <w:r w:rsidR="00002BEA">
        <w:t xml:space="preserve"> (toliau – ATPK)</w:t>
      </w:r>
      <w:r w:rsidRPr="00BB74BC">
        <w:t xml:space="preserve"> 5 straipsnio 2 dalimi</w:t>
      </w:r>
      <w:r w:rsidR="00002BEA">
        <w:t>, kurioje nustatyta, kad „</w:t>
      </w:r>
      <w:r w:rsidR="00002BEA" w:rsidRPr="00002BEA">
        <w:rPr>
          <w:i/>
        </w:rPr>
        <w:t>Savivaldybių tarybos tvirtina taisykles (nuostatus), už kurių pažeidimą atsiranda administracinė atsakomybė pagal šio kodekso 42</w:t>
      </w:r>
      <w:r w:rsidR="00002BEA" w:rsidRPr="00002BEA">
        <w:rPr>
          <w:i/>
          <w:vertAlign w:val="superscript"/>
        </w:rPr>
        <w:t>4</w:t>
      </w:r>
      <w:r w:rsidR="00002BEA" w:rsidRPr="00002BEA">
        <w:rPr>
          <w:i/>
        </w:rPr>
        <w:t> straipsnio trečiąją dalį, 124</w:t>
      </w:r>
      <w:r w:rsidR="00002BEA" w:rsidRPr="00002BEA">
        <w:rPr>
          <w:i/>
          <w:vertAlign w:val="superscript"/>
        </w:rPr>
        <w:t>5</w:t>
      </w:r>
      <w:r w:rsidR="00002BEA" w:rsidRPr="00002BEA">
        <w:rPr>
          <w:i/>
        </w:rPr>
        <w:t>, 124</w:t>
      </w:r>
      <w:r w:rsidR="00002BEA" w:rsidRPr="00002BEA">
        <w:rPr>
          <w:i/>
          <w:vertAlign w:val="superscript"/>
        </w:rPr>
        <w:t>6</w:t>
      </w:r>
      <w:r w:rsidR="00002BEA" w:rsidRPr="00002BEA">
        <w:rPr>
          <w:i/>
        </w:rPr>
        <w:t>, 158, 161, 161</w:t>
      </w:r>
      <w:r w:rsidR="00002BEA" w:rsidRPr="00002BEA">
        <w:rPr>
          <w:i/>
          <w:vertAlign w:val="superscript"/>
        </w:rPr>
        <w:t>1</w:t>
      </w:r>
      <w:r w:rsidR="00002BEA" w:rsidRPr="00002BEA">
        <w:rPr>
          <w:i/>
        </w:rPr>
        <w:t>, 162, 166, 167, 185 straipsnius, 185</w:t>
      </w:r>
      <w:r w:rsidR="00002BEA" w:rsidRPr="00002BEA">
        <w:rPr>
          <w:i/>
          <w:vertAlign w:val="superscript"/>
        </w:rPr>
        <w:t>1</w:t>
      </w:r>
      <w:r w:rsidR="00002BEA" w:rsidRPr="00002BEA">
        <w:rPr>
          <w:i/>
        </w:rPr>
        <w:t> straipsnio pirmąją dalį</w:t>
      </w:r>
      <w:r w:rsidR="00002BEA">
        <w:t>“</w:t>
      </w:r>
      <w:r w:rsidR="00002BEA" w:rsidRPr="00002BEA">
        <w:t>.</w:t>
      </w:r>
      <w:r w:rsidR="00002BEA">
        <w:t xml:space="preserve"> Pažymėtina, kad ATPK 161 straipsnyje buvo numatyta administracinė atsakomybė už </w:t>
      </w:r>
      <w:r w:rsidR="00405ED2">
        <w:t>s</w:t>
      </w:r>
      <w:r w:rsidR="00002BEA" w:rsidRPr="00002BEA">
        <w:t>avivaldybių tarybų patvirtintų miestų ir kitų gyvenamųjų vietovių tvarkymo ir švaros taisyklių pažeidimas, taip pat miestų ir gyvenamųjų vietovių statinių tinkamos p</w:t>
      </w:r>
      <w:r w:rsidR="00405ED2">
        <w:t>riežiūros taisyklių nesila</w:t>
      </w:r>
      <w:r w:rsidR="00E56C6E">
        <w:t xml:space="preserve">ikymą, o ATPK 158 straipsnyje – </w:t>
      </w:r>
      <w:r w:rsidR="0070740A">
        <w:t>už g</w:t>
      </w:r>
      <w:r w:rsidR="0070740A" w:rsidRPr="0070740A">
        <w:t>yvenamųjų ir bendrojo naudojimo patalpų ir inžinerinių įrengim</w:t>
      </w:r>
      <w:r w:rsidR="0070740A">
        <w:t>ų naudojimo taisyklių pažeidimą.</w:t>
      </w:r>
    </w:p>
    <w:p w14:paraId="015904EC" w14:textId="4A51BEAF" w:rsidR="00F24063" w:rsidRDefault="00E56C6E" w:rsidP="00F24063">
      <w:pPr>
        <w:pStyle w:val="Sraopastraipa"/>
        <w:tabs>
          <w:tab w:val="left" w:pos="993"/>
        </w:tabs>
        <w:ind w:left="0" w:firstLine="720"/>
        <w:jc w:val="both"/>
      </w:pPr>
      <w:r>
        <w:t>N</w:t>
      </w:r>
      <w:r w:rsidR="00F24063">
        <w:t>uo 2017-01-01 ATPK neteko galios</w:t>
      </w:r>
      <w:r w:rsidR="00FA5840">
        <w:t xml:space="preserve"> ir</w:t>
      </w:r>
      <w:r w:rsidR="00F24063">
        <w:t xml:space="preserve"> nuo šios datos įsigaliojo </w:t>
      </w:r>
      <w:r w:rsidR="00FA5840" w:rsidRPr="00F24063">
        <w:t>Lietuvos Respublikos administracinių nusižengimų kodeks</w:t>
      </w:r>
      <w:r w:rsidR="00FA5840">
        <w:t>as</w:t>
      </w:r>
      <w:r w:rsidR="00FA5840" w:rsidRPr="00F24063">
        <w:t xml:space="preserve"> (toliau – </w:t>
      </w:r>
      <w:r w:rsidR="00FA5840">
        <w:t>ANK</w:t>
      </w:r>
      <w:r w:rsidR="00FA5840" w:rsidRPr="00F24063">
        <w:t>)</w:t>
      </w:r>
      <w:r>
        <w:t>. Atkreipiame dėmesį, kad ANK nėra</w:t>
      </w:r>
      <w:r w:rsidR="00FA5840">
        <w:t xml:space="preserve"> </w:t>
      </w:r>
      <w:r>
        <w:t xml:space="preserve">nuostatų dėl </w:t>
      </w:r>
      <w:r w:rsidRPr="00E56C6E">
        <w:t>Savivaldybių tarybų įgaliojim</w:t>
      </w:r>
      <w:r>
        <w:t>ų</w:t>
      </w:r>
      <w:r w:rsidRPr="00E56C6E">
        <w:t xml:space="preserve"> priimti sprendimus, už kurių pažeidimą numatoma administracinė atsakomybė</w:t>
      </w:r>
      <w:r>
        <w:t>, kaip tai buvo ATPK 5 st</w:t>
      </w:r>
      <w:r w:rsidR="0070740A">
        <w:t>raipsnyje. Be to, ANK nenumato administracinės atsakomybės nei už „</w:t>
      </w:r>
      <w:r w:rsidR="0070740A" w:rsidRPr="00781949">
        <w:t>Statin</w:t>
      </w:r>
      <w:r w:rsidR="0070740A">
        <w:t>ių tinkamos priežiūros taisyklių“, nei už „</w:t>
      </w:r>
      <w:r w:rsidR="0070740A" w:rsidRPr="00EB057C">
        <w:t>Gyvenamųjų ir bendrojo naudojimo patalpų ir inžinerinių įrenginių naudojimo taisykl</w:t>
      </w:r>
      <w:r w:rsidR="0070740A">
        <w:t>ių“ pažeidimus.</w:t>
      </w:r>
    </w:p>
    <w:p w14:paraId="2C23FD36" w14:textId="02041DBA" w:rsidR="00405ED2" w:rsidRDefault="00641279" w:rsidP="00915756">
      <w:pPr>
        <w:pStyle w:val="Sraopastraipa"/>
        <w:tabs>
          <w:tab w:val="left" w:pos="993"/>
        </w:tabs>
        <w:ind w:left="0" w:firstLine="720"/>
        <w:jc w:val="both"/>
      </w:pPr>
      <w:r>
        <w:t xml:space="preserve">Atsižvelgdami į išdėstytas teisines aplinkybes, prašome pavesti Savivaldybės administracijos struktūriniams padaliniams, kurie rengė </w:t>
      </w:r>
      <w:r w:rsidR="000023C4">
        <w:t>Klaipėdos miesto savivaldybės tarybos 2007-12-20 sprendimo Nr. T2-423 „D</w:t>
      </w:r>
      <w:r w:rsidR="000023C4" w:rsidRPr="00187A4A">
        <w:t>ėl gyvenamųjų ir bendrojo naudojimo patalpų ir inžinerinių įrenginių naudojimo taisyklių patvirtinimo</w:t>
      </w:r>
      <w:r w:rsidR="000023C4">
        <w:t xml:space="preserve">“ ir </w:t>
      </w:r>
      <w:r w:rsidR="000023C4" w:rsidRPr="000023C4">
        <w:t>Klaipėdos miesto savivaldybės taryb</w:t>
      </w:r>
      <w:r w:rsidR="001A25C6">
        <w:t>os</w:t>
      </w:r>
      <w:r w:rsidR="000023C4" w:rsidRPr="000023C4">
        <w:t xml:space="preserve"> 2012-01-26 sprendim</w:t>
      </w:r>
      <w:r w:rsidR="001A25C6">
        <w:t>o</w:t>
      </w:r>
      <w:r w:rsidR="000023C4" w:rsidRPr="000023C4">
        <w:t xml:space="preserve"> Nr. T2-16 „Dėl statinių tinkamos priežiūros taisyklių patvirtinimo“ </w:t>
      </w:r>
      <w:r w:rsidR="001A25C6">
        <w:t xml:space="preserve">projektus, organizuoti </w:t>
      </w:r>
      <w:r w:rsidR="003C697B">
        <w:t xml:space="preserve">šių tarybos sprendimų </w:t>
      </w:r>
      <w:r w:rsidR="00421FAE">
        <w:t>panaikinimą</w:t>
      </w:r>
      <w:r w:rsidR="003C697B">
        <w:t>.</w:t>
      </w:r>
    </w:p>
    <w:p w14:paraId="26294482" w14:textId="77777777" w:rsidR="008568DD" w:rsidRPr="00455754" w:rsidRDefault="008568DD" w:rsidP="008568DD">
      <w:pPr>
        <w:jc w:val="both"/>
        <w:rPr>
          <w:szCs w:val="24"/>
        </w:rPr>
      </w:pPr>
    </w:p>
    <w:p w14:paraId="26294483" w14:textId="77777777" w:rsidR="008568DD" w:rsidRPr="00455754" w:rsidRDefault="008568DD" w:rsidP="008568DD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813"/>
      </w:tblGrid>
      <w:tr w:rsidR="008568DD" w:rsidRPr="00455754" w14:paraId="26294486" w14:textId="77777777" w:rsidTr="003C0B3E">
        <w:tc>
          <w:tcPr>
            <w:tcW w:w="4927" w:type="dxa"/>
          </w:tcPr>
          <w:p w14:paraId="219B441A" w14:textId="022989F2" w:rsidR="009C4EFA" w:rsidRDefault="009C4EFA" w:rsidP="00484DC5">
            <w:pPr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Administracinės veiklos poskyrio vedėjas,</w:t>
            </w:r>
          </w:p>
          <w:p w14:paraId="26294484" w14:textId="238EC397" w:rsidR="008568DD" w:rsidRPr="00455754" w:rsidRDefault="009C4EFA" w:rsidP="009C4EFA">
            <w:pPr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atliekantis </w:t>
            </w:r>
            <w:r w:rsidR="008568DD" w:rsidRPr="00455754">
              <w:rPr>
                <w:spacing w:val="-2"/>
                <w:szCs w:val="24"/>
              </w:rPr>
              <w:t>Skyriaus vedėj</w:t>
            </w:r>
            <w:r>
              <w:rPr>
                <w:spacing w:val="-2"/>
                <w:szCs w:val="24"/>
              </w:rPr>
              <w:t>o funkcijas</w:t>
            </w:r>
          </w:p>
        </w:tc>
        <w:tc>
          <w:tcPr>
            <w:tcW w:w="4927" w:type="dxa"/>
          </w:tcPr>
          <w:p w14:paraId="06DC265E" w14:textId="77777777" w:rsidR="009C4EFA" w:rsidRDefault="009C4EFA" w:rsidP="003C0B3E">
            <w:pPr>
              <w:jc w:val="right"/>
              <w:rPr>
                <w:szCs w:val="24"/>
              </w:rPr>
            </w:pPr>
          </w:p>
          <w:p w14:paraId="26294485" w14:textId="321AAD87" w:rsidR="00484DC5" w:rsidRPr="00455754" w:rsidRDefault="009C4EFA" w:rsidP="003C0B3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Marius Poimanskis</w:t>
            </w:r>
          </w:p>
        </w:tc>
      </w:tr>
    </w:tbl>
    <w:p w14:paraId="26294487" w14:textId="77777777" w:rsidR="008568DD" w:rsidRPr="00455754" w:rsidRDefault="008568DD" w:rsidP="008568DD">
      <w:pPr>
        <w:jc w:val="both"/>
        <w:rPr>
          <w:szCs w:val="24"/>
        </w:rPr>
      </w:pPr>
    </w:p>
    <w:p w14:paraId="26294491" w14:textId="77777777" w:rsidR="008568DD" w:rsidRPr="00455754" w:rsidRDefault="008568DD" w:rsidP="008568DD">
      <w:pPr>
        <w:jc w:val="both"/>
        <w:rPr>
          <w:szCs w:val="24"/>
        </w:rPr>
      </w:pPr>
    </w:p>
    <w:p w14:paraId="26294492" w14:textId="77777777" w:rsidR="008568DD" w:rsidRPr="00455754" w:rsidRDefault="008568DD" w:rsidP="008568DD">
      <w:pPr>
        <w:jc w:val="both"/>
        <w:rPr>
          <w:szCs w:val="24"/>
        </w:rPr>
      </w:pPr>
    </w:p>
    <w:p w14:paraId="26294493" w14:textId="77777777" w:rsidR="008568DD" w:rsidRPr="00455754" w:rsidRDefault="008568DD" w:rsidP="008568DD">
      <w:pPr>
        <w:jc w:val="both"/>
        <w:rPr>
          <w:szCs w:val="24"/>
        </w:rPr>
      </w:pPr>
    </w:p>
    <w:p w14:paraId="26294494" w14:textId="77777777" w:rsidR="008568DD" w:rsidRPr="00455754" w:rsidRDefault="008568DD" w:rsidP="008568DD">
      <w:pPr>
        <w:jc w:val="both"/>
        <w:rPr>
          <w:szCs w:val="24"/>
        </w:rPr>
      </w:pPr>
    </w:p>
    <w:p w14:paraId="26294495" w14:textId="77777777" w:rsidR="007570C4" w:rsidRPr="00563024" w:rsidRDefault="008568DD" w:rsidP="00F700AC">
      <w:pPr>
        <w:jc w:val="both"/>
        <w:rPr>
          <w:szCs w:val="24"/>
        </w:rPr>
      </w:pPr>
      <w:r w:rsidRPr="00455754">
        <w:rPr>
          <w:szCs w:val="24"/>
        </w:rPr>
        <w:t>Marius Pankevičius, tel. (8 46) 48 45 09, el. p. marius.pankevicius@klaipeda.lt</w:t>
      </w:r>
      <w:r>
        <w:rPr>
          <w:noProof/>
          <w:szCs w:val="24"/>
        </w:rPr>
        <w:t xml:space="preserve"> </w:t>
      </w:r>
    </w:p>
    <w:sectPr w:rsidR="007570C4" w:rsidRPr="00563024" w:rsidSect="00563024">
      <w:headerReference w:type="default" r:id="rId9"/>
      <w:footerReference w:type="first" r:id="rId10"/>
      <w:pgSz w:w="11907" w:h="16839" w:code="9"/>
      <w:pgMar w:top="964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9449A" w14:textId="77777777" w:rsidR="00C6685D" w:rsidRDefault="00C6685D" w:rsidP="00F41647">
      <w:r>
        <w:separator/>
      </w:r>
    </w:p>
  </w:endnote>
  <w:endnote w:type="continuationSeparator" w:id="0">
    <w:p w14:paraId="2629449B" w14:textId="77777777" w:rsidR="00C6685D" w:rsidRDefault="00C6685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8"/>
      <w:gridCol w:w="2977"/>
      <w:gridCol w:w="3134"/>
    </w:tblGrid>
    <w:tr w:rsidR="00B66CD1" w14:paraId="262944A6" w14:textId="77777777" w:rsidTr="00DE60FE">
      <w:trPr>
        <w:trHeight w:val="751"/>
      </w:trPr>
      <w:tc>
        <w:tcPr>
          <w:tcW w:w="3608" w:type="dxa"/>
        </w:tcPr>
        <w:p w14:paraId="2629449E" w14:textId="77777777"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14:paraId="2629449F" w14:textId="77777777"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14:paraId="262944A0" w14:textId="77777777" w:rsidR="00FA3ED3" w:rsidRDefault="00FA3ED3" w:rsidP="00FA3ED3">
          <w:pPr>
            <w:pStyle w:val="Porat"/>
            <w:rPr>
              <w:sz w:val="20"/>
            </w:rPr>
          </w:pPr>
          <w:r>
            <w:rPr>
              <w:sz w:val="20"/>
            </w:rPr>
            <w:t>Skyriaus duomenys:</w:t>
          </w:r>
        </w:p>
        <w:p w14:paraId="262944A1" w14:textId="77777777" w:rsidR="00FA3ED3" w:rsidRDefault="00FA3ED3" w:rsidP="00FA3ED3">
          <w:pPr>
            <w:ind w:right="-124"/>
            <w:rPr>
              <w:sz w:val="20"/>
            </w:rPr>
          </w:pPr>
          <w:r>
            <w:rPr>
              <w:sz w:val="20"/>
            </w:rPr>
            <w:t>S. Daukanto g. 24, 92135</w:t>
          </w:r>
          <w:r w:rsidRPr="00C35E79">
            <w:rPr>
              <w:sz w:val="20"/>
            </w:rPr>
            <w:t xml:space="preserve"> Klaipėda</w:t>
          </w:r>
        </w:p>
        <w:p w14:paraId="262944A2" w14:textId="77777777" w:rsidR="00FA3ED3" w:rsidRPr="00DB0811" w:rsidRDefault="00FA3ED3" w:rsidP="00FA3ED3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</w:t>
          </w:r>
          <w:r>
            <w:rPr>
              <w:sz w:val="20"/>
            </w:rPr>
            <w:t>21 95 43</w:t>
          </w:r>
        </w:p>
        <w:p w14:paraId="262944A3" w14:textId="77777777" w:rsidR="00B66CD1" w:rsidRPr="00DB0811" w:rsidRDefault="00FA3ED3" w:rsidP="00FA3ED3">
          <w:pPr>
            <w:pStyle w:val="Porat"/>
            <w:rPr>
              <w:sz w:val="20"/>
            </w:rPr>
          </w:pPr>
          <w:r>
            <w:rPr>
              <w:sz w:val="20"/>
            </w:rPr>
            <w:t>El. p. viesojitvarka</w:t>
          </w:r>
          <w:r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14:paraId="262944A4" w14:textId="77777777"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14:paraId="262944A5" w14:textId="77777777"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14:paraId="262944A7" w14:textId="77777777"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94498" w14:textId="77777777" w:rsidR="00C6685D" w:rsidRDefault="00C6685D" w:rsidP="00F41647">
      <w:r>
        <w:separator/>
      </w:r>
    </w:p>
  </w:footnote>
  <w:footnote w:type="continuationSeparator" w:id="0">
    <w:p w14:paraId="26294499" w14:textId="77777777" w:rsidR="00C6685D" w:rsidRDefault="00C6685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057408"/>
      <w:docPartObj>
        <w:docPartGallery w:val="Page Numbers (Top of Page)"/>
        <w:docPartUnique/>
      </w:docPartObj>
    </w:sdtPr>
    <w:sdtEndPr/>
    <w:sdtContent>
      <w:p w14:paraId="2629449C" w14:textId="00E44DB5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EFA">
          <w:rPr>
            <w:noProof/>
          </w:rPr>
          <w:t>2</w:t>
        </w:r>
        <w:r>
          <w:fldChar w:fldCharType="end"/>
        </w:r>
      </w:p>
    </w:sdtContent>
  </w:sdt>
  <w:p w14:paraId="2629449D" w14:textId="77777777"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11654E"/>
    <w:multiLevelType w:val="multilevel"/>
    <w:tmpl w:val="761EFB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02EA773E"/>
    <w:multiLevelType w:val="hybridMultilevel"/>
    <w:tmpl w:val="2140E390"/>
    <w:lvl w:ilvl="0" w:tplc="9536A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E6BAE"/>
    <w:multiLevelType w:val="hybridMultilevel"/>
    <w:tmpl w:val="EECCAA96"/>
    <w:lvl w:ilvl="0" w:tplc="7CAE9B9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73A0CF3"/>
    <w:multiLevelType w:val="hybridMultilevel"/>
    <w:tmpl w:val="04B057CA"/>
    <w:lvl w:ilvl="0" w:tplc="2BB66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1274C7"/>
    <w:multiLevelType w:val="hybridMultilevel"/>
    <w:tmpl w:val="A0347E54"/>
    <w:lvl w:ilvl="0" w:tplc="4BEAC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A56C1"/>
    <w:multiLevelType w:val="multilevel"/>
    <w:tmpl w:val="1DEE78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441C3906"/>
    <w:multiLevelType w:val="hybridMultilevel"/>
    <w:tmpl w:val="1C101420"/>
    <w:lvl w:ilvl="0" w:tplc="C87E0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A818EB"/>
    <w:multiLevelType w:val="multilevel"/>
    <w:tmpl w:val="4A2E24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4" w15:restartNumberingAfterBreak="0">
    <w:nsid w:val="5A9F5506"/>
    <w:multiLevelType w:val="hybridMultilevel"/>
    <w:tmpl w:val="6C1CFA36"/>
    <w:lvl w:ilvl="0" w:tplc="7FA8A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696BBE"/>
    <w:multiLevelType w:val="hybridMultilevel"/>
    <w:tmpl w:val="CEB444CE"/>
    <w:lvl w:ilvl="0" w:tplc="2472AA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D74DE8"/>
    <w:multiLevelType w:val="hybridMultilevel"/>
    <w:tmpl w:val="F1D89750"/>
    <w:lvl w:ilvl="0" w:tplc="6276A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4"/>
  </w:num>
  <w:num w:numId="8">
    <w:abstractNumId w:val="7"/>
  </w:num>
  <w:num w:numId="9">
    <w:abstractNumId w:val="10"/>
  </w:num>
  <w:num w:numId="10">
    <w:abstractNumId w:val="13"/>
  </w:num>
  <w:num w:numId="11">
    <w:abstractNumId w:val="16"/>
  </w:num>
  <w:num w:numId="12">
    <w:abstractNumId w:val="12"/>
  </w:num>
  <w:num w:numId="13">
    <w:abstractNumId w:val="8"/>
  </w:num>
  <w:num w:numId="14">
    <w:abstractNumId w:val="9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3C4"/>
    <w:rsid w:val="00002BEA"/>
    <w:rsid w:val="00004E6A"/>
    <w:rsid w:val="000062CA"/>
    <w:rsid w:val="00007E7D"/>
    <w:rsid w:val="00012CC6"/>
    <w:rsid w:val="00024730"/>
    <w:rsid w:val="0002502F"/>
    <w:rsid w:val="0003575F"/>
    <w:rsid w:val="00037354"/>
    <w:rsid w:val="000414E9"/>
    <w:rsid w:val="00050091"/>
    <w:rsid w:val="0005110F"/>
    <w:rsid w:val="00052803"/>
    <w:rsid w:val="00060012"/>
    <w:rsid w:val="00061817"/>
    <w:rsid w:val="0006668D"/>
    <w:rsid w:val="0007429B"/>
    <w:rsid w:val="0008262C"/>
    <w:rsid w:val="0009142E"/>
    <w:rsid w:val="000944BF"/>
    <w:rsid w:val="000950C2"/>
    <w:rsid w:val="00096335"/>
    <w:rsid w:val="00097F89"/>
    <w:rsid w:val="000A51F6"/>
    <w:rsid w:val="000A5BE9"/>
    <w:rsid w:val="000B0FC7"/>
    <w:rsid w:val="000C1CF3"/>
    <w:rsid w:val="000C612B"/>
    <w:rsid w:val="000C64C0"/>
    <w:rsid w:val="000C6738"/>
    <w:rsid w:val="000C6F51"/>
    <w:rsid w:val="000C71E0"/>
    <w:rsid w:val="000E138A"/>
    <w:rsid w:val="000E1793"/>
    <w:rsid w:val="000E3A08"/>
    <w:rsid w:val="000E6C34"/>
    <w:rsid w:val="000F030F"/>
    <w:rsid w:val="000F1737"/>
    <w:rsid w:val="000F2B36"/>
    <w:rsid w:val="000F3E09"/>
    <w:rsid w:val="000F5824"/>
    <w:rsid w:val="000F689D"/>
    <w:rsid w:val="001013E0"/>
    <w:rsid w:val="00102DA5"/>
    <w:rsid w:val="00105251"/>
    <w:rsid w:val="00120C76"/>
    <w:rsid w:val="001352B5"/>
    <w:rsid w:val="0013634B"/>
    <w:rsid w:val="0014415B"/>
    <w:rsid w:val="001444C8"/>
    <w:rsid w:val="00151237"/>
    <w:rsid w:val="00163473"/>
    <w:rsid w:val="00165EAE"/>
    <w:rsid w:val="00170864"/>
    <w:rsid w:val="001834BF"/>
    <w:rsid w:val="001847F1"/>
    <w:rsid w:val="00187491"/>
    <w:rsid w:val="00187A4A"/>
    <w:rsid w:val="00192BF6"/>
    <w:rsid w:val="00193ECC"/>
    <w:rsid w:val="001A1C0D"/>
    <w:rsid w:val="001A25C6"/>
    <w:rsid w:val="001A3CA0"/>
    <w:rsid w:val="001A5E51"/>
    <w:rsid w:val="001A7C73"/>
    <w:rsid w:val="001B01B1"/>
    <w:rsid w:val="001B6674"/>
    <w:rsid w:val="001C2B15"/>
    <w:rsid w:val="001C3333"/>
    <w:rsid w:val="001D02E3"/>
    <w:rsid w:val="001D1AE7"/>
    <w:rsid w:val="001D4A3C"/>
    <w:rsid w:val="001D600E"/>
    <w:rsid w:val="001E00EB"/>
    <w:rsid w:val="001E2460"/>
    <w:rsid w:val="001E7791"/>
    <w:rsid w:val="001F2877"/>
    <w:rsid w:val="001F41C2"/>
    <w:rsid w:val="001F5FDD"/>
    <w:rsid w:val="00203114"/>
    <w:rsid w:val="0020409F"/>
    <w:rsid w:val="002113A6"/>
    <w:rsid w:val="00212471"/>
    <w:rsid w:val="0022255E"/>
    <w:rsid w:val="002234DA"/>
    <w:rsid w:val="00227182"/>
    <w:rsid w:val="00237522"/>
    <w:rsid w:val="00237B69"/>
    <w:rsid w:val="002421CF"/>
    <w:rsid w:val="00242B88"/>
    <w:rsid w:val="00244830"/>
    <w:rsid w:val="00254CF6"/>
    <w:rsid w:val="00255EB6"/>
    <w:rsid w:val="00257908"/>
    <w:rsid w:val="002662D4"/>
    <w:rsid w:val="00273FFF"/>
    <w:rsid w:val="00291226"/>
    <w:rsid w:val="002929CF"/>
    <w:rsid w:val="00292CDA"/>
    <w:rsid w:val="00294710"/>
    <w:rsid w:val="002A7E14"/>
    <w:rsid w:val="002C52A1"/>
    <w:rsid w:val="002C7F8C"/>
    <w:rsid w:val="002D140C"/>
    <w:rsid w:val="002D3EC9"/>
    <w:rsid w:val="002D73CE"/>
    <w:rsid w:val="002E24C8"/>
    <w:rsid w:val="002E372F"/>
    <w:rsid w:val="002E3EE6"/>
    <w:rsid w:val="002E4C37"/>
    <w:rsid w:val="002E5FBA"/>
    <w:rsid w:val="002E6E70"/>
    <w:rsid w:val="002F0BD4"/>
    <w:rsid w:val="002F12B1"/>
    <w:rsid w:val="00303F1B"/>
    <w:rsid w:val="00323BAF"/>
    <w:rsid w:val="00324750"/>
    <w:rsid w:val="00326E06"/>
    <w:rsid w:val="00331E41"/>
    <w:rsid w:val="00344C80"/>
    <w:rsid w:val="0034798E"/>
    <w:rsid w:val="00347F54"/>
    <w:rsid w:val="003505AA"/>
    <w:rsid w:val="003558B2"/>
    <w:rsid w:val="00355A2A"/>
    <w:rsid w:val="00357FDC"/>
    <w:rsid w:val="00360AB8"/>
    <w:rsid w:val="00365998"/>
    <w:rsid w:val="00366F45"/>
    <w:rsid w:val="00367685"/>
    <w:rsid w:val="00372BC1"/>
    <w:rsid w:val="003738C1"/>
    <w:rsid w:val="003766EE"/>
    <w:rsid w:val="00376BFC"/>
    <w:rsid w:val="00384543"/>
    <w:rsid w:val="003934B6"/>
    <w:rsid w:val="00395A3F"/>
    <w:rsid w:val="003A3546"/>
    <w:rsid w:val="003B2148"/>
    <w:rsid w:val="003B5196"/>
    <w:rsid w:val="003C09F9"/>
    <w:rsid w:val="003C10A8"/>
    <w:rsid w:val="003C1543"/>
    <w:rsid w:val="003C1743"/>
    <w:rsid w:val="003C3FAC"/>
    <w:rsid w:val="003C5D5E"/>
    <w:rsid w:val="003C697B"/>
    <w:rsid w:val="003D4A82"/>
    <w:rsid w:val="003E17D8"/>
    <w:rsid w:val="003E5D65"/>
    <w:rsid w:val="003E603A"/>
    <w:rsid w:val="003F1C80"/>
    <w:rsid w:val="003F2144"/>
    <w:rsid w:val="00404C67"/>
    <w:rsid w:val="00404C77"/>
    <w:rsid w:val="00405B54"/>
    <w:rsid w:val="00405ED2"/>
    <w:rsid w:val="00406D6F"/>
    <w:rsid w:val="00412CF1"/>
    <w:rsid w:val="004138AF"/>
    <w:rsid w:val="004209D9"/>
    <w:rsid w:val="00421FAE"/>
    <w:rsid w:val="0042545F"/>
    <w:rsid w:val="0042798A"/>
    <w:rsid w:val="00427B87"/>
    <w:rsid w:val="00431D04"/>
    <w:rsid w:val="00433CCC"/>
    <w:rsid w:val="0043671D"/>
    <w:rsid w:val="00442DA4"/>
    <w:rsid w:val="00443ADA"/>
    <w:rsid w:val="0044549B"/>
    <w:rsid w:val="004454B2"/>
    <w:rsid w:val="004545AD"/>
    <w:rsid w:val="00455754"/>
    <w:rsid w:val="004568D6"/>
    <w:rsid w:val="004608D4"/>
    <w:rsid w:val="00464B5F"/>
    <w:rsid w:val="00470207"/>
    <w:rsid w:val="004721D8"/>
    <w:rsid w:val="00472954"/>
    <w:rsid w:val="00472FE2"/>
    <w:rsid w:val="00475E53"/>
    <w:rsid w:val="00477D34"/>
    <w:rsid w:val="0048117D"/>
    <w:rsid w:val="00484DC5"/>
    <w:rsid w:val="0048725D"/>
    <w:rsid w:val="0049441D"/>
    <w:rsid w:val="00495779"/>
    <w:rsid w:val="0049682D"/>
    <w:rsid w:val="00496C82"/>
    <w:rsid w:val="004A10B5"/>
    <w:rsid w:val="004B67FC"/>
    <w:rsid w:val="004C0F4D"/>
    <w:rsid w:val="004C37CD"/>
    <w:rsid w:val="004C5C0E"/>
    <w:rsid w:val="004C64EA"/>
    <w:rsid w:val="004C721C"/>
    <w:rsid w:val="004C7772"/>
    <w:rsid w:val="004C7AF3"/>
    <w:rsid w:val="004D2548"/>
    <w:rsid w:val="004D2F3F"/>
    <w:rsid w:val="004D48D8"/>
    <w:rsid w:val="004D6DAD"/>
    <w:rsid w:val="004D7E7B"/>
    <w:rsid w:val="004E0AC4"/>
    <w:rsid w:val="004E430A"/>
    <w:rsid w:val="004E7D68"/>
    <w:rsid w:val="004F140E"/>
    <w:rsid w:val="004F4F96"/>
    <w:rsid w:val="00525D86"/>
    <w:rsid w:val="00530258"/>
    <w:rsid w:val="0053455D"/>
    <w:rsid w:val="00535B25"/>
    <w:rsid w:val="00544368"/>
    <w:rsid w:val="0056100C"/>
    <w:rsid w:val="00563024"/>
    <w:rsid w:val="00566ED3"/>
    <w:rsid w:val="005735B9"/>
    <w:rsid w:val="0058104D"/>
    <w:rsid w:val="005816E7"/>
    <w:rsid w:val="00593B9A"/>
    <w:rsid w:val="00594F33"/>
    <w:rsid w:val="005A10B6"/>
    <w:rsid w:val="005A202C"/>
    <w:rsid w:val="005A27AC"/>
    <w:rsid w:val="005A2A31"/>
    <w:rsid w:val="005A5D6A"/>
    <w:rsid w:val="005B0AA5"/>
    <w:rsid w:val="005B2486"/>
    <w:rsid w:val="005C29DF"/>
    <w:rsid w:val="005C7FEB"/>
    <w:rsid w:val="005E7B82"/>
    <w:rsid w:val="005F7EB3"/>
    <w:rsid w:val="00603231"/>
    <w:rsid w:val="00606132"/>
    <w:rsid w:val="006234C1"/>
    <w:rsid w:val="00624CF1"/>
    <w:rsid w:val="00633B37"/>
    <w:rsid w:val="00635A2E"/>
    <w:rsid w:val="00637D84"/>
    <w:rsid w:val="00640F13"/>
    <w:rsid w:val="00641279"/>
    <w:rsid w:val="0064313D"/>
    <w:rsid w:val="00647ABE"/>
    <w:rsid w:val="00653CFB"/>
    <w:rsid w:val="006656F5"/>
    <w:rsid w:val="0067382E"/>
    <w:rsid w:val="0068277B"/>
    <w:rsid w:val="00683CAD"/>
    <w:rsid w:val="00693312"/>
    <w:rsid w:val="006B1167"/>
    <w:rsid w:val="006B5AA7"/>
    <w:rsid w:val="006C7469"/>
    <w:rsid w:val="006D0FBE"/>
    <w:rsid w:val="006E106A"/>
    <w:rsid w:val="006E2CC0"/>
    <w:rsid w:val="006E34F3"/>
    <w:rsid w:val="006E4CCD"/>
    <w:rsid w:val="006E71D8"/>
    <w:rsid w:val="006F416F"/>
    <w:rsid w:val="006F4715"/>
    <w:rsid w:val="006F6DE7"/>
    <w:rsid w:val="00704607"/>
    <w:rsid w:val="0070711F"/>
    <w:rsid w:val="0070740A"/>
    <w:rsid w:val="00710820"/>
    <w:rsid w:val="007114FA"/>
    <w:rsid w:val="00712958"/>
    <w:rsid w:val="00712D62"/>
    <w:rsid w:val="00713BC8"/>
    <w:rsid w:val="00714620"/>
    <w:rsid w:val="007235EE"/>
    <w:rsid w:val="00726C82"/>
    <w:rsid w:val="00727F8D"/>
    <w:rsid w:val="00731165"/>
    <w:rsid w:val="007323C9"/>
    <w:rsid w:val="00732D36"/>
    <w:rsid w:val="00737AC1"/>
    <w:rsid w:val="00737C32"/>
    <w:rsid w:val="00740493"/>
    <w:rsid w:val="0074051E"/>
    <w:rsid w:val="0074311F"/>
    <w:rsid w:val="00751234"/>
    <w:rsid w:val="00751CE4"/>
    <w:rsid w:val="0075358C"/>
    <w:rsid w:val="00753D15"/>
    <w:rsid w:val="00756C89"/>
    <w:rsid w:val="007570C4"/>
    <w:rsid w:val="00762D6A"/>
    <w:rsid w:val="00765390"/>
    <w:rsid w:val="007657EF"/>
    <w:rsid w:val="00771164"/>
    <w:rsid w:val="007715B6"/>
    <w:rsid w:val="007748D2"/>
    <w:rsid w:val="007775F7"/>
    <w:rsid w:val="007812B6"/>
    <w:rsid w:val="00781949"/>
    <w:rsid w:val="00786988"/>
    <w:rsid w:val="007A1267"/>
    <w:rsid w:val="007A496F"/>
    <w:rsid w:val="007A62FE"/>
    <w:rsid w:val="007A66BF"/>
    <w:rsid w:val="007B345C"/>
    <w:rsid w:val="007B581D"/>
    <w:rsid w:val="007C010B"/>
    <w:rsid w:val="007D4E89"/>
    <w:rsid w:val="007E1CEE"/>
    <w:rsid w:val="007E4860"/>
    <w:rsid w:val="007F4475"/>
    <w:rsid w:val="007F4D50"/>
    <w:rsid w:val="007F5AD6"/>
    <w:rsid w:val="007F6345"/>
    <w:rsid w:val="00801B57"/>
    <w:rsid w:val="00801E4F"/>
    <w:rsid w:val="0080339F"/>
    <w:rsid w:val="00805167"/>
    <w:rsid w:val="00805395"/>
    <w:rsid w:val="00811D58"/>
    <w:rsid w:val="00816192"/>
    <w:rsid w:val="00820713"/>
    <w:rsid w:val="00826AA3"/>
    <w:rsid w:val="00835DBB"/>
    <w:rsid w:val="00842BA1"/>
    <w:rsid w:val="00844018"/>
    <w:rsid w:val="00845B42"/>
    <w:rsid w:val="00855F96"/>
    <w:rsid w:val="008568DD"/>
    <w:rsid w:val="00857A1A"/>
    <w:rsid w:val="008623E9"/>
    <w:rsid w:val="008649E4"/>
    <w:rsid w:val="00864F6F"/>
    <w:rsid w:val="0086588E"/>
    <w:rsid w:val="00871B39"/>
    <w:rsid w:val="00880303"/>
    <w:rsid w:val="00885D9A"/>
    <w:rsid w:val="0088701E"/>
    <w:rsid w:val="0089150B"/>
    <w:rsid w:val="008964F6"/>
    <w:rsid w:val="00897409"/>
    <w:rsid w:val="008B0C51"/>
    <w:rsid w:val="008B1E37"/>
    <w:rsid w:val="008B1F9F"/>
    <w:rsid w:val="008C2EB7"/>
    <w:rsid w:val="008C485B"/>
    <w:rsid w:val="008C6BDA"/>
    <w:rsid w:val="008D165B"/>
    <w:rsid w:val="008D2259"/>
    <w:rsid w:val="008D69DD"/>
    <w:rsid w:val="008E1F36"/>
    <w:rsid w:val="008E1F66"/>
    <w:rsid w:val="008E318E"/>
    <w:rsid w:val="008E5551"/>
    <w:rsid w:val="008E5B94"/>
    <w:rsid w:val="008F0011"/>
    <w:rsid w:val="008F2A05"/>
    <w:rsid w:val="008F5F8E"/>
    <w:rsid w:val="008F665C"/>
    <w:rsid w:val="00904682"/>
    <w:rsid w:val="00913E66"/>
    <w:rsid w:val="00915756"/>
    <w:rsid w:val="0091654C"/>
    <w:rsid w:val="009236B3"/>
    <w:rsid w:val="00923EAD"/>
    <w:rsid w:val="009310A8"/>
    <w:rsid w:val="009310C3"/>
    <w:rsid w:val="00932DDD"/>
    <w:rsid w:val="00935C9E"/>
    <w:rsid w:val="00936D80"/>
    <w:rsid w:val="00944EB2"/>
    <w:rsid w:val="00952F50"/>
    <w:rsid w:val="00952FD9"/>
    <w:rsid w:val="00964AD2"/>
    <w:rsid w:val="009802CE"/>
    <w:rsid w:val="00984346"/>
    <w:rsid w:val="0099470A"/>
    <w:rsid w:val="00996F1D"/>
    <w:rsid w:val="009A25F6"/>
    <w:rsid w:val="009A4237"/>
    <w:rsid w:val="009B39A6"/>
    <w:rsid w:val="009B788F"/>
    <w:rsid w:val="009C10A7"/>
    <w:rsid w:val="009C377E"/>
    <w:rsid w:val="009C4EFA"/>
    <w:rsid w:val="009D0E32"/>
    <w:rsid w:val="009D25AD"/>
    <w:rsid w:val="009D2C37"/>
    <w:rsid w:val="00A001BC"/>
    <w:rsid w:val="00A01C92"/>
    <w:rsid w:val="00A042B6"/>
    <w:rsid w:val="00A109EE"/>
    <w:rsid w:val="00A258E9"/>
    <w:rsid w:val="00A2655B"/>
    <w:rsid w:val="00A26D38"/>
    <w:rsid w:val="00A31FCD"/>
    <w:rsid w:val="00A3260E"/>
    <w:rsid w:val="00A33E18"/>
    <w:rsid w:val="00A35AE9"/>
    <w:rsid w:val="00A44DC7"/>
    <w:rsid w:val="00A52C44"/>
    <w:rsid w:val="00A56070"/>
    <w:rsid w:val="00A70870"/>
    <w:rsid w:val="00A84364"/>
    <w:rsid w:val="00A8670A"/>
    <w:rsid w:val="00A94454"/>
    <w:rsid w:val="00A9592B"/>
    <w:rsid w:val="00A95FBB"/>
    <w:rsid w:val="00AA5DFD"/>
    <w:rsid w:val="00AA6DCF"/>
    <w:rsid w:val="00AB56D2"/>
    <w:rsid w:val="00AC48E4"/>
    <w:rsid w:val="00AC4C07"/>
    <w:rsid w:val="00AC7A02"/>
    <w:rsid w:val="00AD2EE1"/>
    <w:rsid w:val="00AE006C"/>
    <w:rsid w:val="00AE5A3B"/>
    <w:rsid w:val="00AF2D00"/>
    <w:rsid w:val="00AF6E06"/>
    <w:rsid w:val="00B00878"/>
    <w:rsid w:val="00B03D08"/>
    <w:rsid w:val="00B04046"/>
    <w:rsid w:val="00B05611"/>
    <w:rsid w:val="00B05C00"/>
    <w:rsid w:val="00B1608F"/>
    <w:rsid w:val="00B211EF"/>
    <w:rsid w:val="00B34108"/>
    <w:rsid w:val="00B347EC"/>
    <w:rsid w:val="00B3512E"/>
    <w:rsid w:val="00B40258"/>
    <w:rsid w:val="00B4072A"/>
    <w:rsid w:val="00B40C5B"/>
    <w:rsid w:val="00B45159"/>
    <w:rsid w:val="00B46BCD"/>
    <w:rsid w:val="00B52815"/>
    <w:rsid w:val="00B52F37"/>
    <w:rsid w:val="00B66CD1"/>
    <w:rsid w:val="00B67826"/>
    <w:rsid w:val="00B71124"/>
    <w:rsid w:val="00B7320C"/>
    <w:rsid w:val="00B85B88"/>
    <w:rsid w:val="00B85C13"/>
    <w:rsid w:val="00B92D7B"/>
    <w:rsid w:val="00BA3108"/>
    <w:rsid w:val="00BA467B"/>
    <w:rsid w:val="00BA552C"/>
    <w:rsid w:val="00BA568A"/>
    <w:rsid w:val="00BA5DF3"/>
    <w:rsid w:val="00BB0299"/>
    <w:rsid w:val="00BB07E2"/>
    <w:rsid w:val="00BB2AC4"/>
    <w:rsid w:val="00BB74BC"/>
    <w:rsid w:val="00BC0584"/>
    <w:rsid w:val="00BC7886"/>
    <w:rsid w:val="00BD5C28"/>
    <w:rsid w:val="00BF1482"/>
    <w:rsid w:val="00BF247E"/>
    <w:rsid w:val="00BF5091"/>
    <w:rsid w:val="00BF537B"/>
    <w:rsid w:val="00C0488E"/>
    <w:rsid w:val="00C10D70"/>
    <w:rsid w:val="00C17C9C"/>
    <w:rsid w:val="00C2521B"/>
    <w:rsid w:val="00C27ED0"/>
    <w:rsid w:val="00C34BB0"/>
    <w:rsid w:val="00C37E53"/>
    <w:rsid w:val="00C427FF"/>
    <w:rsid w:val="00C44350"/>
    <w:rsid w:val="00C617A6"/>
    <w:rsid w:val="00C6685D"/>
    <w:rsid w:val="00C700E4"/>
    <w:rsid w:val="00C70A51"/>
    <w:rsid w:val="00C73DF4"/>
    <w:rsid w:val="00C760AE"/>
    <w:rsid w:val="00C96517"/>
    <w:rsid w:val="00CA31B6"/>
    <w:rsid w:val="00CA3B40"/>
    <w:rsid w:val="00CA551B"/>
    <w:rsid w:val="00CA73B7"/>
    <w:rsid w:val="00CA7B58"/>
    <w:rsid w:val="00CB3D9F"/>
    <w:rsid w:val="00CB3E22"/>
    <w:rsid w:val="00CB7CF3"/>
    <w:rsid w:val="00CC0612"/>
    <w:rsid w:val="00CE6466"/>
    <w:rsid w:val="00CE68C0"/>
    <w:rsid w:val="00CF6AEA"/>
    <w:rsid w:val="00D0339E"/>
    <w:rsid w:val="00D036DE"/>
    <w:rsid w:val="00D14C16"/>
    <w:rsid w:val="00D2166F"/>
    <w:rsid w:val="00D31D0B"/>
    <w:rsid w:val="00D32449"/>
    <w:rsid w:val="00D45DDE"/>
    <w:rsid w:val="00D460C9"/>
    <w:rsid w:val="00D47BA8"/>
    <w:rsid w:val="00D6024F"/>
    <w:rsid w:val="00D63FCE"/>
    <w:rsid w:val="00D641C7"/>
    <w:rsid w:val="00D73728"/>
    <w:rsid w:val="00D81831"/>
    <w:rsid w:val="00D81AE5"/>
    <w:rsid w:val="00D827A4"/>
    <w:rsid w:val="00D8606F"/>
    <w:rsid w:val="00D87AA6"/>
    <w:rsid w:val="00D9012D"/>
    <w:rsid w:val="00D95AA3"/>
    <w:rsid w:val="00D96CB0"/>
    <w:rsid w:val="00DB0811"/>
    <w:rsid w:val="00DB2C3F"/>
    <w:rsid w:val="00DB339D"/>
    <w:rsid w:val="00DB3DEE"/>
    <w:rsid w:val="00DB4BFB"/>
    <w:rsid w:val="00DB4CF3"/>
    <w:rsid w:val="00DC0795"/>
    <w:rsid w:val="00DC3270"/>
    <w:rsid w:val="00DC3F0C"/>
    <w:rsid w:val="00DD2C75"/>
    <w:rsid w:val="00DD2D9E"/>
    <w:rsid w:val="00DD493F"/>
    <w:rsid w:val="00DD7A9F"/>
    <w:rsid w:val="00DE0BFB"/>
    <w:rsid w:val="00DF3300"/>
    <w:rsid w:val="00E004B6"/>
    <w:rsid w:val="00E04541"/>
    <w:rsid w:val="00E112DC"/>
    <w:rsid w:val="00E13758"/>
    <w:rsid w:val="00E140D2"/>
    <w:rsid w:val="00E16307"/>
    <w:rsid w:val="00E206A7"/>
    <w:rsid w:val="00E24673"/>
    <w:rsid w:val="00E327B0"/>
    <w:rsid w:val="00E36959"/>
    <w:rsid w:val="00E37B92"/>
    <w:rsid w:val="00E44D60"/>
    <w:rsid w:val="00E45113"/>
    <w:rsid w:val="00E53979"/>
    <w:rsid w:val="00E56C6E"/>
    <w:rsid w:val="00E61933"/>
    <w:rsid w:val="00E65B25"/>
    <w:rsid w:val="00E723CF"/>
    <w:rsid w:val="00E77229"/>
    <w:rsid w:val="00E8170C"/>
    <w:rsid w:val="00E85A26"/>
    <w:rsid w:val="00E8732A"/>
    <w:rsid w:val="00E94AE8"/>
    <w:rsid w:val="00E96582"/>
    <w:rsid w:val="00E96E18"/>
    <w:rsid w:val="00EA15BB"/>
    <w:rsid w:val="00EA3275"/>
    <w:rsid w:val="00EA65AF"/>
    <w:rsid w:val="00EA69E5"/>
    <w:rsid w:val="00EB057C"/>
    <w:rsid w:val="00EB7CA7"/>
    <w:rsid w:val="00EC10BA"/>
    <w:rsid w:val="00EC5B36"/>
    <w:rsid w:val="00ED1DA5"/>
    <w:rsid w:val="00ED3397"/>
    <w:rsid w:val="00EE2906"/>
    <w:rsid w:val="00EE42BF"/>
    <w:rsid w:val="00EE68AF"/>
    <w:rsid w:val="00EF1911"/>
    <w:rsid w:val="00EF3E0A"/>
    <w:rsid w:val="00EF40A0"/>
    <w:rsid w:val="00EF5080"/>
    <w:rsid w:val="00F04EA8"/>
    <w:rsid w:val="00F0547E"/>
    <w:rsid w:val="00F069C5"/>
    <w:rsid w:val="00F1078F"/>
    <w:rsid w:val="00F218AA"/>
    <w:rsid w:val="00F23A1F"/>
    <w:rsid w:val="00F24063"/>
    <w:rsid w:val="00F276C7"/>
    <w:rsid w:val="00F32863"/>
    <w:rsid w:val="00F3322A"/>
    <w:rsid w:val="00F33643"/>
    <w:rsid w:val="00F41647"/>
    <w:rsid w:val="00F4547E"/>
    <w:rsid w:val="00F45A2C"/>
    <w:rsid w:val="00F46471"/>
    <w:rsid w:val="00F51B50"/>
    <w:rsid w:val="00F535E0"/>
    <w:rsid w:val="00F554C0"/>
    <w:rsid w:val="00F60107"/>
    <w:rsid w:val="00F63074"/>
    <w:rsid w:val="00F700AC"/>
    <w:rsid w:val="00F71567"/>
    <w:rsid w:val="00F77DDC"/>
    <w:rsid w:val="00F92465"/>
    <w:rsid w:val="00F934AD"/>
    <w:rsid w:val="00FA3ED3"/>
    <w:rsid w:val="00FA5840"/>
    <w:rsid w:val="00FA597F"/>
    <w:rsid w:val="00FB56BC"/>
    <w:rsid w:val="00FB6A36"/>
    <w:rsid w:val="00FC07F9"/>
    <w:rsid w:val="00FC1865"/>
    <w:rsid w:val="00FC6D7F"/>
    <w:rsid w:val="00FD71D4"/>
    <w:rsid w:val="00FE087F"/>
    <w:rsid w:val="00FE0D93"/>
    <w:rsid w:val="00FE411E"/>
    <w:rsid w:val="00FE4C7F"/>
    <w:rsid w:val="00FE699F"/>
    <w:rsid w:val="00FF16BC"/>
    <w:rsid w:val="00FF5868"/>
    <w:rsid w:val="00FF6F36"/>
    <w:rsid w:val="00FF75F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6294448"/>
  <w15:docId w15:val="{D6869AF2-3944-4738-BB35-8BA5F937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1D6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DDF1-3B70-4345-B199-570B7115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1733</Words>
  <Characters>988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Marius Pankevičius</dc:creator>
  <cp:lastModifiedBy>Virginija Palaimiene</cp:lastModifiedBy>
  <cp:revision>2</cp:revision>
  <cp:lastPrinted>2019-09-18T06:10:00Z</cp:lastPrinted>
  <dcterms:created xsi:type="dcterms:W3CDTF">2019-11-12T13:59:00Z</dcterms:created>
  <dcterms:modified xsi:type="dcterms:W3CDTF">2019-11-12T13:59:00Z</dcterms:modified>
</cp:coreProperties>
</file>