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9E52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4B9E53E" wp14:editId="24B9E53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9E52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B9E52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4B9E52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4B9E52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4B9E52E" w14:textId="77777777" w:rsidR="00CA4D3B" w:rsidRDefault="009E2562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AKCINĖS BENDROVĖS „KLAIPĖDOS VANDUO“ ĮSTATINIO KAPITALO DIDINIMO KLAIPĖDOS RAJONO SAVIVALDYBĖS ĮNAŠAIS</w:t>
      </w:r>
    </w:p>
    <w:p w14:paraId="24B9E52F" w14:textId="77777777" w:rsidR="00CA4D3B" w:rsidRDefault="00CA4D3B" w:rsidP="00CA4D3B">
      <w:pPr>
        <w:jc w:val="center"/>
      </w:pPr>
    </w:p>
    <w:bookmarkStart w:id="1" w:name="registravimoDataIlga"/>
    <w:p w14:paraId="24B9E53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T2-324</w:t>
      </w:r>
      <w:bookmarkEnd w:id="2"/>
    </w:p>
    <w:p w14:paraId="24B9E53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B9E532" w14:textId="77777777" w:rsidR="00CA4D3B" w:rsidRPr="008354D5" w:rsidRDefault="00CA4D3B" w:rsidP="00CA4D3B">
      <w:pPr>
        <w:jc w:val="center"/>
      </w:pPr>
    </w:p>
    <w:p w14:paraId="24B9E533" w14:textId="77777777" w:rsidR="00CA4D3B" w:rsidRDefault="00CA4D3B" w:rsidP="00CA4D3B">
      <w:pPr>
        <w:jc w:val="center"/>
      </w:pPr>
    </w:p>
    <w:p w14:paraId="24B9E534" w14:textId="77777777" w:rsidR="009E2562" w:rsidRDefault="009E2562" w:rsidP="009E2562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</w:t>
      </w:r>
      <w:r w:rsidRPr="00A40F00">
        <w:t xml:space="preserve">savivaldos įstatymo 16 straipsnio 2 dalies 26 punktu, 48 straipsnio 2 dalimi, Lietuvos Respublikos valstybės ir savivaldybių turto valdymo, naudojimo ir disponavimo juo įstatymo 8 straipsnio 1 dalies 1 punktu, 22 straipsnio 1 dalies 2 punktu, 23 straipsniu, Lietuvos Respublikos akcinių bendrovių įstatymo 45 straipsnio 1, 2, </w:t>
      </w:r>
      <w:r>
        <w:t>3,</w:t>
      </w:r>
      <w:r w:rsidRPr="00A40F00">
        <w:t xml:space="preserve"> </w:t>
      </w:r>
      <w:r>
        <w:t xml:space="preserve">5 ir 7 dalimis, 49 straipsnio 2 ir 5 dalimis, </w:t>
      </w:r>
      <w:r w:rsidRPr="00A40F00">
        <w:t xml:space="preserve">50 straipsnio 1 dalimi, </w:t>
      </w:r>
      <w:r>
        <w:t xml:space="preserve">57 straipsnio 5 dalimi, </w:t>
      </w:r>
      <w:r w:rsidRPr="00A40F00">
        <w:rPr>
          <w:color w:val="000000"/>
        </w:rPr>
        <w:t>Savivaldybių turtinių ir neturtinių teisių įgyvendinimo savivaldybių valdomose įmonėse tvarkos aprašo</w:t>
      </w:r>
      <w:r w:rsidRPr="00A40F00">
        <w:t xml:space="preserve">, patvirtinto </w:t>
      </w:r>
      <w:r w:rsidRPr="00A40F00">
        <w:rPr>
          <w:color w:val="000000"/>
        </w:rPr>
        <w:t>Lietuvos Respublikos Vyriausybės 2007 m. birželio 6 d. nutarimu Nr. 567 „Dėl Savivaldybių turtinių ir neturtinių teisių įgyvendinimo savivaldybių valdomose įmonėse tvarkos aprašo patvirtinimo“,</w:t>
      </w:r>
      <w:r w:rsidRPr="00A40F00">
        <w:t xml:space="preserve"> 5.2.2</w:t>
      </w:r>
      <w:r>
        <w:t> </w:t>
      </w:r>
      <w:r w:rsidRPr="00A40F00">
        <w:t>papunkčiu</w:t>
      </w:r>
      <w:r>
        <w:t xml:space="preserve"> ir</w:t>
      </w:r>
      <w:r w:rsidRPr="00A40F00">
        <w:t xml:space="preserve"> įgyvendindama Sprendimo investuoti valstybės ir savivaldybių turtą priėmimo tvarkos aprašo, patvirtinto</w:t>
      </w:r>
      <w:r w:rsidRPr="00E24643">
        <w:t xml:space="preserve"> Lietuvos Respublikos </w:t>
      </w:r>
      <w:r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Pr="00505299">
          <w:t>2007 m</w:t>
        </w:r>
      </w:smartTag>
      <w:r w:rsidRPr="00505299">
        <w:t>. liepos 4 d. nutarimu Nr.</w:t>
      </w:r>
      <w:r>
        <w:t> </w:t>
      </w:r>
      <w:r w:rsidRPr="00505299">
        <w:t>758 „Dėl Sprendimo investuoti valstybės ir savivaldybių turtą priėmimo tvarkos aprašo patvirtinimo“</w:t>
      </w:r>
      <w:r>
        <w:t xml:space="preserve">, nuostatas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14:paraId="24B9E535" w14:textId="77777777" w:rsidR="009E2562" w:rsidRDefault="009E2562" w:rsidP="009E2562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 w:rsidRPr="00B61306">
        <w:rPr>
          <w:sz w:val="24"/>
          <w:szCs w:val="24"/>
        </w:rPr>
        <w:t xml:space="preserve">Pavesti Klaipėdos miesto savivaldybės administracijos direktoriui, AB „Klaipėdos vanduo“ </w:t>
      </w:r>
      <w:r>
        <w:rPr>
          <w:sz w:val="24"/>
          <w:szCs w:val="24"/>
        </w:rPr>
        <w:t xml:space="preserve">(toliau – bendrovė) </w:t>
      </w:r>
      <w:r w:rsidRPr="00B61306">
        <w:rPr>
          <w:sz w:val="24"/>
          <w:szCs w:val="24"/>
        </w:rPr>
        <w:t xml:space="preserve">savivaldybei nuosavybės teise priklausančių akcijų valdytojui, įgalioti savo atstovą šios bendrovės visuotiniame akcininkų susirinkime balsuoti už </w:t>
      </w:r>
      <w:r>
        <w:rPr>
          <w:sz w:val="24"/>
          <w:szCs w:val="24"/>
        </w:rPr>
        <w:t xml:space="preserve">bendrovės </w:t>
      </w:r>
      <w:r w:rsidRPr="00B61306">
        <w:rPr>
          <w:sz w:val="24"/>
          <w:szCs w:val="24"/>
        </w:rPr>
        <w:t xml:space="preserve">įstatinio kapitalo padidinimą </w:t>
      </w:r>
      <w:r>
        <w:rPr>
          <w:sz w:val="24"/>
          <w:szCs w:val="24"/>
        </w:rPr>
        <w:t xml:space="preserve">1 884 803,68 Eur, t. y. nuo 61 441 478,08 Eur iki 63 326 281,76 Eur papildomais įnašais, </w:t>
      </w:r>
      <w:r w:rsidRPr="000D62B5">
        <w:rPr>
          <w:sz w:val="24"/>
          <w:szCs w:val="24"/>
        </w:rPr>
        <w:t xml:space="preserve">išleidžiant </w:t>
      </w:r>
      <w:r>
        <w:rPr>
          <w:sz w:val="24"/>
          <w:szCs w:val="24"/>
        </w:rPr>
        <w:t>65 083 nominalios vertės akcijų</w:t>
      </w:r>
      <w:r w:rsidRPr="000D62B5">
        <w:rPr>
          <w:color w:val="000000"/>
          <w:spacing w:val="-3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nustatant, kad akcijų emisijos kaina lygi jų nominaliai vertei</w:t>
      </w:r>
      <w:r w:rsidRPr="00496072">
        <w:rPr>
          <w:sz w:val="24"/>
          <w:szCs w:val="24"/>
        </w:rPr>
        <w:t>, suteikiant išimtinę teisę įsigyti naujai išleidžiamas akcijas Klaipėdos rajono savivaldybei, už kurias ji apmokėtų piniginiu ir nepiniginiu įnašais</w:t>
      </w:r>
      <w:r>
        <w:rPr>
          <w:sz w:val="24"/>
          <w:szCs w:val="24"/>
        </w:rPr>
        <w:t>, kurių bendra vertė sudaro 1 884 805,44 Eur</w:t>
      </w:r>
      <w:r w:rsidRPr="00496072">
        <w:rPr>
          <w:sz w:val="24"/>
          <w:szCs w:val="24"/>
        </w:rPr>
        <w:t>:</w:t>
      </w:r>
    </w:p>
    <w:p w14:paraId="24B9E536" w14:textId="77777777" w:rsidR="009E2562" w:rsidRDefault="009E2562" w:rsidP="009E2562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 už 17 364 vienetus naujos emisijos akcijų apmokėtų 502 861,44 Eur piniginiu įnašu;</w:t>
      </w:r>
    </w:p>
    <w:p w14:paraId="24B9E537" w14:textId="77777777" w:rsidR="009E2562" w:rsidRDefault="009E2562" w:rsidP="009E2562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už 47 719 vienetus naujos emisijos akcijų apmokėtų nepiniginiu įnašu – Klaipėdos rajono savivaldybei nuosavybės teise priklausančiu nekilnojamuoju turtu, </w:t>
      </w:r>
      <w:r w:rsidRPr="000F401A">
        <w:rPr>
          <w:sz w:val="24"/>
          <w:szCs w:val="24"/>
        </w:rPr>
        <w:t xml:space="preserve">kurio nepriklausomų turto vertintojų nustatyta rinkos vertė – </w:t>
      </w:r>
      <w:r>
        <w:rPr>
          <w:sz w:val="24"/>
          <w:szCs w:val="24"/>
        </w:rPr>
        <w:t xml:space="preserve">1 381 944 Eur. </w:t>
      </w:r>
    </w:p>
    <w:p w14:paraId="24B9E538" w14:textId="77777777" w:rsidR="004476DD" w:rsidRDefault="004476DD" w:rsidP="00CA4D3B">
      <w:pPr>
        <w:jc w:val="both"/>
      </w:pPr>
    </w:p>
    <w:p w14:paraId="24B9E539" w14:textId="77777777" w:rsidR="006C78ED" w:rsidRDefault="006C78E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4B9E53C" w14:textId="77777777" w:rsidTr="00C56F56">
        <w:tc>
          <w:tcPr>
            <w:tcW w:w="6204" w:type="dxa"/>
          </w:tcPr>
          <w:p w14:paraId="24B9E53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4B9E53B" w14:textId="77777777" w:rsidR="004476DD" w:rsidRDefault="006B13ED" w:rsidP="004476DD">
            <w:pPr>
              <w:jc w:val="right"/>
            </w:pPr>
            <w:r>
              <w:t>Vytautas Grubliauskas</w:t>
            </w:r>
          </w:p>
        </w:tc>
      </w:tr>
    </w:tbl>
    <w:p w14:paraId="24B9E53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9E542" w14:textId="77777777" w:rsidR="00F51622" w:rsidRDefault="00F51622" w:rsidP="00E014C1">
      <w:r>
        <w:separator/>
      </w:r>
    </w:p>
  </w:endnote>
  <w:endnote w:type="continuationSeparator" w:id="0">
    <w:p w14:paraId="24B9E54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9E540" w14:textId="77777777" w:rsidR="00F51622" w:rsidRDefault="00F51622" w:rsidP="00E014C1">
      <w:r>
        <w:separator/>
      </w:r>
    </w:p>
  </w:footnote>
  <w:footnote w:type="continuationSeparator" w:id="0">
    <w:p w14:paraId="24B9E54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4B9E54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4B9E54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908F2"/>
    <w:rsid w:val="004476DD"/>
    <w:rsid w:val="00597EE8"/>
    <w:rsid w:val="005F495C"/>
    <w:rsid w:val="00670684"/>
    <w:rsid w:val="006B13ED"/>
    <w:rsid w:val="006C78ED"/>
    <w:rsid w:val="008354D5"/>
    <w:rsid w:val="00894D6F"/>
    <w:rsid w:val="00922CD4"/>
    <w:rsid w:val="009E2562"/>
    <w:rsid w:val="00A12691"/>
    <w:rsid w:val="00AF7D08"/>
    <w:rsid w:val="00B2509C"/>
    <w:rsid w:val="00C56F56"/>
    <w:rsid w:val="00CA4D3B"/>
    <w:rsid w:val="00CC4A5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B9E529"/>
  <w15:docId w15:val="{86620E91-9DB2-45A4-A3DA-3A680473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9E2562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256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9E2562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E256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871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2019-11-29T14:02:00Z</dcterms:created>
  <dcterms:modified xsi:type="dcterms:W3CDTF">2019-11-29T14:02:00Z</dcterms:modified>
</cp:coreProperties>
</file>