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FD" w:rsidRDefault="000B6467" w:rsidP="000B6467">
      <w:pPr>
        <w:jc w:val="center"/>
        <w:rPr>
          <w:rFonts w:ascii="Times New Roman" w:hAnsi="Times New Roman" w:cs="Times New Roman"/>
          <w:b/>
          <w:sz w:val="24"/>
          <w:szCs w:val="24"/>
        </w:rPr>
      </w:pPr>
      <w:r w:rsidRPr="000B6467">
        <w:rPr>
          <w:rFonts w:ascii="Times New Roman" w:hAnsi="Times New Roman" w:cs="Times New Roman"/>
          <w:b/>
          <w:sz w:val="24"/>
          <w:szCs w:val="24"/>
        </w:rPr>
        <w:t>INFORMACIJA ASMENIMS IR ŠEIMOMS,</w:t>
      </w:r>
      <w:r>
        <w:rPr>
          <w:rFonts w:ascii="Times New Roman" w:hAnsi="Times New Roman" w:cs="Times New Roman"/>
          <w:b/>
          <w:sz w:val="24"/>
          <w:szCs w:val="24"/>
        </w:rPr>
        <w:t xml:space="preserve"> </w:t>
      </w:r>
      <w:r w:rsidRPr="000B6467">
        <w:rPr>
          <w:rFonts w:ascii="Times New Roman" w:hAnsi="Times New Roman" w:cs="Times New Roman"/>
          <w:b/>
          <w:sz w:val="24"/>
          <w:szCs w:val="24"/>
        </w:rPr>
        <w:t>PAGEIDAUJANTIEMS PASINAUDOTI BŪSTO NUOMOS MOKESČIO DALIES KOMPENSACIJA</w:t>
      </w:r>
    </w:p>
    <w:p w:rsidR="000B6467" w:rsidRDefault="000B6467" w:rsidP="000B6467">
      <w:pPr>
        <w:jc w:val="center"/>
        <w:rPr>
          <w:rFonts w:ascii="Times New Roman" w:hAnsi="Times New Roman" w:cs="Times New Roman"/>
          <w:b/>
          <w:sz w:val="24"/>
          <w:szCs w:val="24"/>
        </w:rPr>
      </w:pPr>
    </w:p>
    <w:p w:rsidR="000B6467" w:rsidRDefault="000B6467" w:rsidP="000B6467">
      <w:pPr>
        <w:keepNext/>
        <w:spacing w:after="0"/>
        <w:jc w:val="both"/>
        <w:outlineLvl w:val="1"/>
        <w:rPr>
          <w:b/>
        </w:rPr>
      </w:pPr>
      <w:r>
        <w:rPr>
          <w:rFonts w:ascii="Times New Roman" w:hAnsi="Times New Roman" w:cs="Times New Roman"/>
          <w:sz w:val="24"/>
          <w:szCs w:val="24"/>
        </w:rPr>
        <w:tab/>
      </w:r>
      <w:r w:rsidRPr="00C16B1C">
        <w:rPr>
          <w:rFonts w:ascii="Times New Roman" w:hAnsi="Times New Roman" w:cs="Times New Roman"/>
          <w:sz w:val="24"/>
          <w:szCs w:val="24"/>
        </w:rPr>
        <w:t xml:space="preserve">Klaipėdos miesto savivaldybės </w:t>
      </w:r>
      <w:r>
        <w:rPr>
          <w:rFonts w:ascii="Times New Roman" w:hAnsi="Times New Roman" w:cs="Times New Roman"/>
          <w:sz w:val="24"/>
          <w:szCs w:val="24"/>
        </w:rPr>
        <w:t xml:space="preserve">taryba 2019 m. lapkričio 28 d. sprendimu Nr. T2-320 </w:t>
      </w:r>
    </w:p>
    <w:p w:rsidR="000B6467" w:rsidRPr="000B6467" w:rsidRDefault="000B6467" w:rsidP="000B6467">
      <w:pPr>
        <w:spacing w:after="0"/>
        <w:jc w:val="both"/>
        <w:rPr>
          <w:rFonts w:ascii="Times New Roman" w:hAnsi="Times New Roman" w:cs="Times New Roman"/>
          <w:sz w:val="24"/>
          <w:szCs w:val="24"/>
        </w:rPr>
      </w:pPr>
      <w:r>
        <w:rPr>
          <w:rFonts w:ascii="Times New Roman" w:hAnsi="Times New Roman" w:cs="Times New Roman"/>
          <w:sz w:val="24"/>
          <w:szCs w:val="24"/>
        </w:rPr>
        <w:t>„D</w:t>
      </w:r>
      <w:r w:rsidRPr="000B6467">
        <w:rPr>
          <w:rFonts w:ascii="Times New Roman" w:hAnsi="Times New Roman" w:cs="Times New Roman"/>
          <w:sz w:val="24"/>
          <w:szCs w:val="24"/>
        </w:rPr>
        <w:t>ėl būsto nuomos ar išperkamosios būsto nuomos mokesčių dalies kompensacijų mokėjimo ir permokėtų kompensacijų grąžinimo tvarkos aprašo patvirtinimo</w:t>
      </w:r>
      <w:r>
        <w:rPr>
          <w:rFonts w:ascii="Times New Roman" w:hAnsi="Times New Roman" w:cs="Times New Roman"/>
          <w:sz w:val="24"/>
          <w:szCs w:val="24"/>
        </w:rPr>
        <w:t>“ patvirtino naują B</w:t>
      </w:r>
      <w:r w:rsidRPr="000B6467">
        <w:rPr>
          <w:rFonts w:ascii="Times New Roman" w:hAnsi="Times New Roman" w:cs="Times New Roman"/>
          <w:sz w:val="24"/>
          <w:szCs w:val="24"/>
        </w:rPr>
        <w:t>ūsto nuomos ar išperkamosios būsto nuomos mokesčių dalies kompensacijų mokėjimo ir permokėtų kompensacijų grąžinimo tvarkos apraš</w:t>
      </w:r>
      <w:r w:rsidR="00146D22">
        <w:rPr>
          <w:rFonts w:ascii="Times New Roman" w:hAnsi="Times New Roman" w:cs="Times New Roman"/>
          <w:sz w:val="24"/>
          <w:szCs w:val="24"/>
        </w:rPr>
        <w:t>ą (toliau- Tvarkos aprašas).</w:t>
      </w:r>
    </w:p>
    <w:p w:rsidR="00180B93" w:rsidRDefault="00146D22" w:rsidP="007E2B75">
      <w:pPr>
        <w:spacing w:after="0" w:line="240" w:lineRule="auto"/>
        <w:ind w:firstLine="720"/>
        <w:jc w:val="both"/>
        <w:rPr>
          <w:rFonts w:ascii="Times New Roman" w:hAnsi="Times New Roman" w:cs="Times New Roman"/>
          <w:sz w:val="24"/>
          <w:szCs w:val="24"/>
        </w:rPr>
      </w:pPr>
      <w:r>
        <w:tab/>
      </w:r>
      <w:r w:rsidR="00184D67" w:rsidRPr="00184D67">
        <w:rPr>
          <w:rFonts w:ascii="Times New Roman" w:hAnsi="Times New Roman" w:cs="Times New Roman"/>
          <w:sz w:val="24"/>
          <w:szCs w:val="24"/>
        </w:rPr>
        <w:t xml:space="preserve">Vadovaujantis priimtu Tvarkos aprašu, </w:t>
      </w:r>
      <w:r w:rsidR="00184D67">
        <w:rPr>
          <w:rFonts w:ascii="Times New Roman" w:hAnsi="Times New Roman" w:cs="Times New Roman"/>
          <w:sz w:val="24"/>
          <w:szCs w:val="24"/>
        </w:rPr>
        <w:t xml:space="preserve">dėl būsto nuomos mokesčio dalies kompensacijų mokėjimo </w:t>
      </w:r>
      <w:r w:rsidR="007E2B75">
        <w:rPr>
          <w:rFonts w:ascii="Times New Roman" w:hAnsi="Times New Roman" w:cs="Times New Roman"/>
          <w:sz w:val="24"/>
          <w:szCs w:val="24"/>
        </w:rPr>
        <w:t xml:space="preserve">nustatytos formos </w:t>
      </w:r>
      <w:r w:rsidR="00184D67">
        <w:rPr>
          <w:rFonts w:ascii="Times New Roman" w:hAnsi="Times New Roman" w:cs="Times New Roman"/>
          <w:sz w:val="24"/>
          <w:szCs w:val="24"/>
        </w:rPr>
        <w:t xml:space="preserve">prašymus gali teikti asmenys ir šeimos, įrašyti (įrašytos) į Asmenų ir šeimų, turinčių teisę į </w:t>
      </w:r>
      <w:r w:rsidR="00CA21C8">
        <w:rPr>
          <w:rFonts w:ascii="Times New Roman" w:hAnsi="Times New Roman" w:cs="Times New Roman"/>
          <w:sz w:val="24"/>
          <w:szCs w:val="24"/>
        </w:rPr>
        <w:t xml:space="preserve">socialinio būsto nuomą </w:t>
      </w:r>
      <w:r w:rsidR="00184D67">
        <w:rPr>
          <w:rFonts w:ascii="Times New Roman" w:hAnsi="Times New Roman" w:cs="Times New Roman"/>
          <w:sz w:val="24"/>
          <w:szCs w:val="24"/>
        </w:rPr>
        <w:t xml:space="preserve">sąrašus </w:t>
      </w:r>
      <w:r w:rsidR="00CA21C8">
        <w:rPr>
          <w:rFonts w:ascii="Times New Roman" w:hAnsi="Times New Roman" w:cs="Times New Roman"/>
          <w:sz w:val="24"/>
          <w:szCs w:val="24"/>
        </w:rPr>
        <w:t>eilės</w:t>
      </w:r>
      <w:r w:rsidR="00CD0E80">
        <w:rPr>
          <w:rFonts w:ascii="Times New Roman" w:hAnsi="Times New Roman" w:cs="Times New Roman"/>
          <w:sz w:val="24"/>
          <w:szCs w:val="24"/>
        </w:rPr>
        <w:t xml:space="preserve"> </w:t>
      </w:r>
      <w:r w:rsidR="00CA21C8">
        <w:rPr>
          <w:rFonts w:ascii="Times New Roman" w:hAnsi="Times New Roman" w:cs="Times New Roman"/>
          <w:sz w:val="24"/>
          <w:szCs w:val="24"/>
        </w:rPr>
        <w:t xml:space="preserve"> tvarka, ar turintys </w:t>
      </w:r>
      <w:r w:rsidR="00CD0E80">
        <w:rPr>
          <w:rFonts w:ascii="Times New Roman" w:hAnsi="Times New Roman" w:cs="Times New Roman"/>
          <w:sz w:val="24"/>
          <w:szCs w:val="24"/>
        </w:rPr>
        <w:t xml:space="preserve">išimtinę </w:t>
      </w:r>
      <w:r w:rsidR="00CA21C8">
        <w:rPr>
          <w:rFonts w:ascii="Times New Roman" w:hAnsi="Times New Roman" w:cs="Times New Roman"/>
          <w:sz w:val="24"/>
          <w:szCs w:val="24"/>
        </w:rPr>
        <w:t>teisę</w:t>
      </w:r>
      <w:r w:rsidR="00CD0E80">
        <w:rPr>
          <w:rFonts w:ascii="Times New Roman" w:hAnsi="Times New Roman" w:cs="Times New Roman"/>
          <w:sz w:val="24"/>
          <w:szCs w:val="24"/>
        </w:rPr>
        <w:t xml:space="preserve"> į socialinio būsto nuomą bei </w:t>
      </w:r>
      <w:r w:rsidR="00184D67">
        <w:rPr>
          <w:rFonts w:ascii="Times New Roman" w:hAnsi="Times New Roman" w:cs="Times New Roman"/>
          <w:sz w:val="24"/>
          <w:szCs w:val="24"/>
        </w:rPr>
        <w:t xml:space="preserve"> </w:t>
      </w:r>
      <w:r w:rsidR="00184D67" w:rsidRPr="007E2B75">
        <w:rPr>
          <w:rFonts w:ascii="Times New Roman" w:hAnsi="Times New Roman" w:cs="Times New Roman"/>
          <w:b/>
          <w:sz w:val="24"/>
          <w:szCs w:val="24"/>
        </w:rPr>
        <w:t xml:space="preserve">neįrašyti į </w:t>
      </w:r>
      <w:r w:rsidR="00CD0E80" w:rsidRPr="007E2B75">
        <w:rPr>
          <w:rFonts w:ascii="Times New Roman" w:hAnsi="Times New Roman" w:cs="Times New Roman"/>
          <w:b/>
          <w:sz w:val="24"/>
          <w:szCs w:val="24"/>
        </w:rPr>
        <w:t xml:space="preserve">sąrašus </w:t>
      </w:r>
      <w:r w:rsidR="00184D67" w:rsidRPr="007E2B75">
        <w:rPr>
          <w:rFonts w:ascii="Times New Roman" w:hAnsi="Times New Roman" w:cs="Times New Roman"/>
          <w:b/>
          <w:sz w:val="24"/>
          <w:szCs w:val="24"/>
        </w:rPr>
        <w:t>asmenys ir šeimos</w:t>
      </w:r>
      <w:r w:rsidR="00184D67">
        <w:rPr>
          <w:rFonts w:ascii="Times New Roman" w:hAnsi="Times New Roman" w:cs="Times New Roman"/>
          <w:sz w:val="24"/>
          <w:szCs w:val="24"/>
        </w:rPr>
        <w:t>, jei j</w:t>
      </w:r>
      <w:r w:rsidR="00180B93">
        <w:rPr>
          <w:rFonts w:ascii="Times New Roman" w:hAnsi="Times New Roman" w:cs="Times New Roman"/>
          <w:sz w:val="24"/>
          <w:szCs w:val="24"/>
        </w:rPr>
        <w:t>ie:</w:t>
      </w:r>
      <w:r w:rsidR="00184D67">
        <w:rPr>
          <w:rFonts w:ascii="Times New Roman" w:hAnsi="Times New Roman" w:cs="Times New Roman"/>
          <w:sz w:val="24"/>
          <w:szCs w:val="24"/>
        </w:rPr>
        <w:t xml:space="preserve">   </w:t>
      </w:r>
    </w:p>
    <w:p w:rsidR="00180B93" w:rsidRPr="00180B93" w:rsidRDefault="00180B93" w:rsidP="007E2B75">
      <w:pPr>
        <w:spacing w:after="0" w:line="240" w:lineRule="auto"/>
        <w:ind w:firstLine="851"/>
        <w:jc w:val="both"/>
        <w:rPr>
          <w:rFonts w:ascii="Times New Roman" w:hAnsi="Times New Roman" w:cs="Times New Roman"/>
          <w:sz w:val="24"/>
          <w:szCs w:val="24"/>
        </w:rPr>
      </w:pPr>
      <w:r w:rsidRPr="00180B93">
        <w:rPr>
          <w:rFonts w:ascii="Times New Roman" w:hAnsi="Times New Roman" w:cs="Times New Roman"/>
          <w:sz w:val="24"/>
          <w:szCs w:val="24"/>
        </w:rPr>
        <w:t xml:space="preserve">6.1. Lietuvos Respublikos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rsidR="00180B93" w:rsidRPr="00180B93" w:rsidRDefault="00180B93" w:rsidP="007E2B75">
      <w:pPr>
        <w:spacing w:after="0" w:line="240" w:lineRule="auto"/>
        <w:ind w:firstLine="851"/>
        <w:jc w:val="both"/>
        <w:rPr>
          <w:rFonts w:ascii="Times New Roman" w:hAnsi="Times New Roman" w:cs="Times New Roman"/>
          <w:sz w:val="24"/>
          <w:szCs w:val="24"/>
        </w:rPr>
      </w:pPr>
      <w:r w:rsidRPr="00180B93">
        <w:rPr>
          <w:rFonts w:ascii="Times New Roman" w:hAnsi="Times New Roman" w:cs="Times New Roman"/>
          <w:sz w:val="24"/>
          <w:szCs w:val="24"/>
        </w:rPr>
        <w:t>6.2. Lietuvos Respublikos gyventojų turto deklaravimo įstatymo nustatyta tvarka deklaravo turtą ir gautas pajamas; deklaruoto turto ir vertė ir pajamos, kurios, vadovaujantis Lietuvos Respublikos piniginės socialinės paramos nepasiturintiems gyventojams įstatymo 17 straipsniu, įskaitomos į asmens ir šeimos gaunamas pajamas, neviršija Įstatymo 11 straipsnio 2 dalyje nustatytų pajamų ir turto dydžių;</w:t>
      </w:r>
    </w:p>
    <w:p w:rsidR="00180B93" w:rsidRPr="00180B93" w:rsidRDefault="00180B93" w:rsidP="007E2B75">
      <w:pPr>
        <w:spacing w:after="0" w:line="240" w:lineRule="auto"/>
        <w:ind w:firstLine="851"/>
        <w:jc w:val="both"/>
        <w:rPr>
          <w:rFonts w:ascii="Times New Roman" w:hAnsi="Times New Roman" w:cs="Times New Roman"/>
          <w:sz w:val="24"/>
          <w:szCs w:val="24"/>
        </w:rPr>
      </w:pPr>
      <w:r w:rsidRPr="00180B93">
        <w:rPr>
          <w:rFonts w:ascii="Times New Roman" w:hAnsi="Times New Roman" w:cs="Times New Roman"/>
          <w:sz w:val="24"/>
          <w:szCs w:val="24"/>
        </w:rPr>
        <w:t>6.3.</w:t>
      </w:r>
      <w:r w:rsidRPr="00180B93">
        <w:rPr>
          <w:rFonts w:ascii="Times New Roman" w:hAnsi="Times New Roman" w:cs="Times New Roman"/>
          <w:i/>
          <w:sz w:val="24"/>
          <w:szCs w:val="24"/>
        </w:rPr>
        <w:t xml:space="preserve"> </w:t>
      </w:r>
      <w:r w:rsidRPr="00180B93">
        <w:rPr>
          <w:rFonts w:ascii="Times New Roman" w:hAnsi="Times New Roman" w:cs="Times New Roman"/>
          <w:sz w:val="24"/>
          <w:szCs w:val="24"/>
        </w:rPr>
        <w:t>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lėtinės ligos, įrašytos į Lietuvos Respublikos Vyriausybės ar jos įgaliotos institucijos patvirtintą sąrašą, sunkia forma.</w:t>
      </w:r>
    </w:p>
    <w:p w:rsidR="00180B93" w:rsidRDefault="007E2B75" w:rsidP="007E2B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Kartu su prašymu turi būti pateikti šie dokumentai:</w:t>
      </w:r>
    </w:p>
    <w:p w:rsidR="007E2B75" w:rsidRDefault="007E2B75" w:rsidP="007E2B75">
      <w:pPr>
        <w:pStyle w:val="Sraopastraipa"/>
        <w:numPr>
          <w:ilvl w:val="0"/>
          <w:numId w:val="1"/>
        </w:numPr>
        <w:spacing w:after="0" w:line="240" w:lineRule="auto"/>
        <w:ind w:left="0" w:firstLine="720"/>
        <w:jc w:val="both"/>
        <w:rPr>
          <w:rFonts w:ascii="Times New Roman" w:hAnsi="Times New Roman" w:cs="Times New Roman"/>
          <w:sz w:val="24"/>
          <w:szCs w:val="24"/>
        </w:rPr>
      </w:pPr>
      <w:r w:rsidRPr="007E2B75">
        <w:rPr>
          <w:rFonts w:ascii="Times New Roman" w:hAnsi="Times New Roman" w:cs="Times New Roman"/>
          <w:sz w:val="24"/>
          <w:szCs w:val="24"/>
        </w:rPr>
        <w:t>pagal Lietuvos Respublikos civiliniame kodekse nustatytas sąlygas ne trumpiau kaip vieniems metams sudaryt</w:t>
      </w:r>
      <w:r w:rsidR="00A778A5">
        <w:rPr>
          <w:rFonts w:ascii="Times New Roman" w:hAnsi="Times New Roman" w:cs="Times New Roman"/>
          <w:sz w:val="24"/>
          <w:szCs w:val="24"/>
        </w:rPr>
        <w:t>a</w:t>
      </w:r>
      <w:r w:rsidRPr="007E2B75">
        <w:rPr>
          <w:rFonts w:ascii="Times New Roman" w:hAnsi="Times New Roman" w:cs="Times New Roman"/>
          <w:sz w:val="24"/>
          <w:szCs w:val="24"/>
        </w:rPr>
        <w:t xml:space="preserve"> būsto nuomos sutar</w:t>
      </w:r>
      <w:r w:rsidR="00A778A5">
        <w:rPr>
          <w:rFonts w:ascii="Times New Roman" w:hAnsi="Times New Roman" w:cs="Times New Roman"/>
          <w:sz w:val="24"/>
          <w:szCs w:val="24"/>
        </w:rPr>
        <w:t>tis</w:t>
      </w:r>
      <w:r w:rsidRPr="007E2B75">
        <w:rPr>
          <w:rFonts w:ascii="Times New Roman" w:hAnsi="Times New Roman" w:cs="Times New Roman"/>
          <w:sz w:val="24"/>
          <w:szCs w:val="24"/>
        </w:rPr>
        <w:t xml:space="preserve">, pagal kurią </w:t>
      </w:r>
      <w:r w:rsidR="00A778A5">
        <w:rPr>
          <w:rFonts w:ascii="Times New Roman" w:hAnsi="Times New Roman" w:cs="Times New Roman"/>
          <w:sz w:val="24"/>
          <w:szCs w:val="24"/>
        </w:rPr>
        <w:t xml:space="preserve">pareiškėjas </w:t>
      </w:r>
      <w:r w:rsidRPr="007E2B75">
        <w:rPr>
          <w:rFonts w:ascii="Times New Roman" w:hAnsi="Times New Roman" w:cs="Times New Roman"/>
          <w:sz w:val="24"/>
          <w:szCs w:val="24"/>
        </w:rPr>
        <w:t>išsinuomoja fiziniams ar juridiniams asmenims (išskyrus savivaldyb</w:t>
      </w:r>
      <w:r w:rsidR="00A778A5">
        <w:rPr>
          <w:rFonts w:ascii="Times New Roman" w:hAnsi="Times New Roman" w:cs="Times New Roman"/>
          <w:sz w:val="24"/>
          <w:szCs w:val="24"/>
        </w:rPr>
        <w:t>ę</w:t>
      </w:r>
      <w:r w:rsidRPr="007E2B75">
        <w:rPr>
          <w:rFonts w:ascii="Times New Roman" w:hAnsi="Times New Roman" w:cs="Times New Roman"/>
          <w:sz w:val="24"/>
          <w:szCs w:val="24"/>
        </w:rPr>
        <w:t xml:space="preserve">) priklausantį tinkamą būstą, esantį Klaipėdos miesto savivaldybės teritorijoje. </w:t>
      </w:r>
    </w:p>
    <w:p w:rsidR="007E2B75" w:rsidRDefault="00A778A5" w:rsidP="007E2B75">
      <w:pPr>
        <w:pStyle w:val="Sraopastraipa"/>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Nekilnojamojo turto registro centrinio duomenų banko išrašas, įrodantis, kad b</w:t>
      </w:r>
      <w:r w:rsidR="007E2B75" w:rsidRPr="007E2B75">
        <w:rPr>
          <w:rFonts w:ascii="Times New Roman" w:hAnsi="Times New Roman" w:cs="Times New Roman"/>
          <w:sz w:val="24"/>
          <w:szCs w:val="24"/>
        </w:rPr>
        <w:t xml:space="preserve">ūsto nuomos sutartis įregistruota Lietuvos Respublikos </w:t>
      </w:r>
      <w:r>
        <w:rPr>
          <w:rFonts w:ascii="Times New Roman" w:hAnsi="Times New Roman" w:cs="Times New Roman"/>
          <w:sz w:val="24"/>
          <w:szCs w:val="24"/>
        </w:rPr>
        <w:t>N</w:t>
      </w:r>
      <w:r w:rsidR="007E2B75" w:rsidRPr="007E2B75">
        <w:rPr>
          <w:rFonts w:ascii="Times New Roman" w:hAnsi="Times New Roman" w:cs="Times New Roman"/>
          <w:sz w:val="24"/>
          <w:szCs w:val="24"/>
        </w:rPr>
        <w:t>ekilnojamojo turto registre</w:t>
      </w:r>
      <w:r w:rsidR="00736683">
        <w:rPr>
          <w:rFonts w:ascii="Times New Roman" w:hAnsi="Times New Roman" w:cs="Times New Roman"/>
          <w:sz w:val="24"/>
          <w:szCs w:val="24"/>
        </w:rPr>
        <w:t>;</w:t>
      </w:r>
    </w:p>
    <w:p w:rsidR="00736683" w:rsidRPr="007E2B75" w:rsidRDefault="00736683" w:rsidP="007E2B75">
      <w:pPr>
        <w:pStyle w:val="Sraopastraipa"/>
        <w:numPr>
          <w:ilvl w:val="0"/>
          <w:numId w:val="1"/>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būsto savininko pažyma apie tai, kad nuomininkas neturi skolų už nuomą ir komunalines paslaugas. Pažyma teikiama tuo atveju, jei būsto nuomos sutartis buvo sudaryta anksčiau, nei asmuo ar šeima kreipėsi į savivaldybės administraciją dėl būsto nuomos mokesčio dalies kompensacijos mokėjimo.</w:t>
      </w:r>
      <w:bookmarkStart w:id="0" w:name="_GoBack"/>
      <w:bookmarkEnd w:id="0"/>
      <w:r>
        <w:rPr>
          <w:rFonts w:ascii="Times New Roman" w:hAnsi="Times New Roman" w:cs="Times New Roman"/>
          <w:sz w:val="24"/>
          <w:szCs w:val="24"/>
        </w:rPr>
        <w:t xml:space="preserve"> </w:t>
      </w:r>
    </w:p>
    <w:p w:rsidR="00180B93" w:rsidRPr="007E2B75" w:rsidRDefault="00A778A5" w:rsidP="007E2B75">
      <w:pPr>
        <w:spacing w:after="0" w:line="240" w:lineRule="auto"/>
        <w:ind w:firstLine="720"/>
        <w:jc w:val="both"/>
        <w:rPr>
          <w:rFonts w:ascii="Times New Roman" w:hAnsi="Times New Roman" w:cs="Times New Roman"/>
          <w:sz w:val="24"/>
          <w:szCs w:val="24"/>
        </w:rPr>
      </w:pPr>
      <w:r w:rsidRPr="00424722">
        <w:rPr>
          <w:rFonts w:ascii="Times New Roman" w:hAnsi="Times New Roman" w:cs="Times New Roman"/>
          <w:b/>
          <w:sz w:val="24"/>
          <w:szCs w:val="24"/>
        </w:rPr>
        <w:t>Tinkamu laikomas  būstas</w:t>
      </w:r>
      <w:r>
        <w:rPr>
          <w:rFonts w:ascii="Times New Roman" w:hAnsi="Times New Roman" w:cs="Times New Roman"/>
          <w:sz w:val="24"/>
          <w:szCs w:val="24"/>
        </w:rPr>
        <w:t xml:space="preserve">, kurio vienam asmeniui ar šeimos nariui tenkantis naudingasis plotas, vertinamas mokant būsto nuomos ar išperkamosios būsto nuomos mokesčio dalies kompensaciją, yra ne mažesnis kaip 8 kvadratiniai metrai. </w:t>
      </w:r>
    </w:p>
    <w:p w:rsidR="00424722" w:rsidRDefault="00424722" w:rsidP="00424722">
      <w:pPr>
        <w:ind w:firstLine="720"/>
        <w:jc w:val="both"/>
        <w:rPr>
          <w:rFonts w:ascii="Times New Roman" w:hAnsi="Times New Roman" w:cs="Times New Roman"/>
          <w:sz w:val="24"/>
          <w:szCs w:val="24"/>
        </w:rPr>
      </w:pPr>
      <w:r>
        <w:rPr>
          <w:rFonts w:ascii="Times New Roman" w:hAnsi="Times New Roman" w:cs="Times New Roman"/>
          <w:sz w:val="24"/>
          <w:szCs w:val="24"/>
        </w:rPr>
        <w:t>A</w:t>
      </w:r>
      <w:r w:rsidRPr="00424722">
        <w:rPr>
          <w:rFonts w:ascii="Times New Roman" w:hAnsi="Times New Roman" w:cs="Times New Roman"/>
          <w:sz w:val="24"/>
          <w:szCs w:val="24"/>
        </w:rPr>
        <w:t>smenys ir šeimos, teikiantys prašymus įrašyti į eilę socialinio būsto nuomai  ir atitinkantys  Įstatymo reikalavimus šiai paramai gauti, siunčiamuose jiems pranešimuose apie įrašymą į eilę  yra informuojami apie galimybę pasinaudoti būsto nuomos ar išperkamosios būsto nuomos mokesčio dalies kompensacija</w:t>
      </w:r>
      <w:r>
        <w:rPr>
          <w:rFonts w:ascii="Times New Roman" w:hAnsi="Times New Roman" w:cs="Times New Roman"/>
          <w:sz w:val="24"/>
          <w:szCs w:val="24"/>
        </w:rPr>
        <w:t xml:space="preserve">. </w:t>
      </w:r>
    </w:p>
    <w:p w:rsidR="00A84552" w:rsidRDefault="00A84552" w:rsidP="00A84552">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180B93" w:rsidRDefault="00180B93" w:rsidP="00146D22">
      <w:pPr>
        <w:ind w:firstLine="720"/>
        <w:jc w:val="both"/>
        <w:rPr>
          <w:rFonts w:ascii="Times New Roman" w:hAnsi="Times New Roman" w:cs="Times New Roman"/>
          <w:sz w:val="24"/>
          <w:szCs w:val="24"/>
        </w:rPr>
      </w:pPr>
    </w:p>
    <w:sectPr w:rsidR="00180B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FE"/>
    <w:multiLevelType w:val="hybridMultilevel"/>
    <w:tmpl w:val="B99AD648"/>
    <w:lvl w:ilvl="0" w:tplc="E1F40FB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5"/>
    <w:rsid w:val="000B6467"/>
    <w:rsid w:val="00146D22"/>
    <w:rsid w:val="00180B93"/>
    <w:rsid w:val="00184D67"/>
    <w:rsid w:val="00313C5F"/>
    <w:rsid w:val="00424722"/>
    <w:rsid w:val="00481B29"/>
    <w:rsid w:val="00653010"/>
    <w:rsid w:val="00736683"/>
    <w:rsid w:val="007E2B75"/>
    <w:rsid w:val="008C7DAF"/>
    <w:rsid w:val="00A778A5"/>
    <w:rsid w:val="00A84552"/>
    <w:rsid w:val="00A86C39"/>
    <w:rsid w:val="00CA21C8"/>
    <w:rsid w:val="00CD0E80"/>
    <w:rsid w:val="00CF2C85"/>
    <w:rsid w:val="00D90162"/>
    <w:rsid w:val="00DD6635"/>
    <w:rsid w:val="00EB5BFD"/>
    <w:rsid w:val="00ED3B4E"/>
    <w:rsid w:val="00F85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F211"/>
  <w15:chartTrackingRefBased/>
  <w15:docId w15:val="{6AEF7F61-22A0-423F-AC87-A7BE4A4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2273</Words>
  <Characters>1297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Danguole Netiksiene</cp:lastModifiedBy>
  <cp:revision>4</cp:revision>
  <dcterms:created xsi:type="dcterms:W3CDTF">2019-12-04T11:20:00Z</dcterms:created>
  <dcterms:modified xsi:type="dcterms:W3CDTF">2019-12-04T14:46:00Z</dcterms:modified>
</cp:coreProperties>
</file>