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7BBA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48066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629C75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D0A04E" w14:textId="77777777" w:rsidR="00881BA8" w:rsidRPr="001D3C7E" w:rsidRDefault="00881BA8" w:rsidP="00881BA8">
      <w:pPr>
        <w:jc w:val="center"/>
      </w:pPr>
      <w:r w:rsidRPr="0038207E">
        <w:rPr>
          <w:b/>
          <w:caps/>
        </w:rPr>
        <w:t>DĖL KLAIPĖDOS MIESTO SAVIVALDYBĖS ADMINISTRACIJOS DIREKTORIAUS ir administracijos direktoriaus</w:t>
      </w:r>
      <w:r>
        <w:rPr>
          <w:b/>
          <w:caps/>
        </w:rPr>
        <w:t xml:space="preserve"> PAVADUOTOJO pareigybių pareiginės algos koeficientų nustatymo</w:t>
      </w:r>
    </w:p>
    <w:p w14:paraId="3DA2C0CE" w14:textId="77777777" w:rsidR="00446AC7" w:rsidRDefault="00446AC7" w:rsidP="003077A5">
      <w:pPr>
        <w:jc w:val="center"/>
      </w:pPr>
    </w:p>
    <w:bookmarkStart w:id="1" w:name="registravimoDataIlga"/>
    <w:p w14:paraId="27CB6B0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T1-362</w:t>
      </w:r>
      <w:bookmarkEnd w:id="2"/>
    </w:p>
    <w:p w14:paraId="41D62E0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B1BD9B" w14:textId="77777777" w:rsidR="00446AC7" w:rsidRPr="00062FFE" w:rsidRDefault="00446AC7" w:rsidP="003077A5">
      <w:pPr>
        <w:jc w:val="center"/>
      </w:pPr>
    </w:p>
    <w:p w14:paraId="4DC3BA13" w14:textId="77777777" w:rsidR="00446AC7" w:rsidRDefault="00446AC7" w:rsidP="003077A5">
      <w:pPr>
        <w:jc w:val="center"/>
      </w:pPr>
    </w:p>
    <w:p w14:paraId="68C651C7" w14:textId="77777777" w:rsidR="00881BA8" w:rsidRDefault="00881BA8" w:rsidP="00881BA8">
      <w:pPr>
        <w:tabs>
          <w:tab w:val="left" w:pos="912"/>
        </w:tabs>
        <w:ind w:firstLine="720"/>
        <w:jc w:val="both"/>
      </w:pPr>
      <w:r w:rsidRPr="00645B33">
        <w:t xml:space="preserve">Vadovaudamasi Lietuvos Respublikos vietos savivaldos įstatymo 16 straipsnio 2 dalies 9 punktu ir Lietuvos </w:t>
      </w:r>
      <w:r w:rsidR="00DC3F8F">
        <w:t xml:space="preserve">Respublikos </w:t>
      </w:r>
      <w:r w:rsidRPr="00645B33">
        <w:t xml:space="preserve">valstybės tarnybos įstatymo 1 priedu, Klaipėdos miesto savivaldybės taryba </w:t>
      </w:r>
      <w:r w:rsidRPr="00645B33">
        <w:rPr>
          <w:spacing w:val="60"/>
        </w:rPr>
        <w:t>nusprendži</w:t>
      </w:r>
      <w:r w:rsidRPr="00645B33">
        <w:t>a:</w:t>
      </w:r>
    </w:p>
    <w:p w14:paraId="1B3C2832" w14:textId="77777777" w:rsidR="00881BA8" w:rsidRPr="000A6F87" w:rsidRDefault="00881BA8" w:rsidP="00881BA8">
      <w:pPr>
        <w:pStyle w:val="Sraopastraipa"/>
        <w:tabs>
          <w:tab w:val="left" w:pos="993"/>
        </w:tabs>
        <w:ind w:left="0" w:firstLine="720"/>
        <w:jc w:val="both"/>
      </w:pPr>
      <w:r w:rsidRPr="000A6F87">
        <w:t>1.</w:t>
      </w:r>
      <w:r w:rsidR="00DC3F8F">
        <w:t> </w:t>
      </w:r>
      <w:r w:rsidRPr="000A6F87">
        <w:t>Nustatyti:</w:t>
      </w:r>
    </w:p>
    <w:p w14:paraId="6DDEC507" w14:textId="77777777" w:rsidR="00881BA8" w:rsidRPr="000A6F87" w:rsidRDefault="00881BA8" w:rsidP="00881BA8">
      <w:pPr>
        <w:pStyle w:val="Sraopastraipa"/>
        <w:tabs>
          <w:tab w:val="left" w:pos="993"/>
        </w:tabs>
        <w:ind w:left="0" w:firstLine="720"/>
        <w:jc w:val="both"/>
      </w:pPr>
      <w:r w:rsidRPr="000A6F87">
        <w:t>1.1. Klaipėdos miesto savivaldybės administracijos direktoriaus pareigybės pareiginės algos koeficientą (baziniais dydžiais) – 1</w:t>
      </w:r>
      <w:r w:rsidR="00645B33" w:rsidRPr="000A6F87">
        <w:t>8,5</w:t>
      </w:r>
      <w:r w:rsidRPr="000A6F87">
        <w:t>;</w:t>
      </w:r>
    </w:p>
    <w:p w14:paraId="16398698" w14:textId="77777777" w:rsidR="00881BA8" w:rsidRPr="000A6F87" w:rsidRDefault="00881BA8" w:rsidP="00881BA8">
      <w:pPr>
        <w:pStyle w:val="Sraopastraipa"/>
        <w:tabs>
          <w:tab w:val="left" w:pos="993"/>
        </w:tabs>
        <w:ind w:left="0" w:firstLine="720"/>
        <w:jc w:val="both"/>
      </w:pPr>
      <w:r w:rsidRPr="000A6F87">
        <w:t>1.2. Klaipėdos miesto savivaldybės administracijos direktoriaus pavaduotojo pareigybės pareiginės algos koeficientą (baziniais dydžiais) – 1</w:t>
      </w:r>
      <w:r w:rsidR="000A6F87" w:rsidRPr="000A6F87">
        <w:t>5,4</w:t>
      </w:r>
      <w:r w:rsidR="00645B33" w:rsidRPr="000A6F87">
        <w:t>.</w:t>
      </w:r>
    </w:p>
    <w:p w14:paraId="37ED422C" w14:textId="58AA3176" w:rsidR="002A0827" w:rsidRPr="00E81323" w:rsidRDefault="002A0827" w:rsidP="002A082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 Pripažinti netekusiu galios Klaipėdos miesto savivaldybės tarybos </w:t>
      </w:r>
      <w:bookmarkStart w:id="3" w:name="part_dab29b543f914ce5913dd5f08d302c58"/>
      <w:bookmarkEnd w:id="3"/>
      <w:r w:rsidRPr="00335BA6">
        <w:t>20</w:t>
      </w:r>
      <w:r>
        <w:t>18</w:t>
      </w:r>
      <w:r w:rsidRPr="00335BA6">
        <w:t xml:space="preserve"> m. </w:t>
      </w:r>
      <w:r>
        <w:t>gruodžio 20</w:t>
      </w:r>
      <w:r w:rsidRPr="00335BA6">
        <w:t xml:space="preserve"> d. sprendim</w:t>
      </w:r>
      <w:r>
        <w:t>ą</w:t>
      </w:r>
      <w:r w:rsidRPr="00335BA6">
        <w:t xml:space="preserve"> Nr.</w:t>
      </w:r>
      <w:r w:rsidR="009735D3">
        <w:t> </w:t>
      </w:r>
      <w:r w:rsidRPr="00335BA6">
        <w:t>T2-</w:t>
      </w:r>
      <w:r>
        <w:t>286</w:t>
      </w:r>
      <w:r w:rsidRPr="00335BA6">
        <w:t xml:space="preserve"> ,,</w:t>
      </w:r>
      <w:r w:rsidRPr="00205C72">
        <w:t>Dėl Klaipėdos miesto savivaldybės administracijos direktoriaus ir administracijos direktoriaus pavaduotojo pareigybių pareiginės algos koeficientų nustatymo</w:t>
      </w:r>
      <w:r>
        <w:t>.</w:t>
      </w:r>
    </w:p>
    <w:p w14:paraId="24105A5E" w14:textId="77777777" w:rsidR="002A0827" w:rsidRDefault="002A0827" w:rsidP="002A0827">
      <w:pPr>
        <w:pStyle w:val="Sraopastraipa"/>
        <w:tabs>
          <w:tab w:val="left" w:pos="993"/>
        </w:tabs>
        <w:ind w:left="0" w:firstLine="720"/>
        <w:jc w:val="both"/>
      </w:pPr>
      <w:r>
        <w:t>3</w:t>
      </w:r>
      <w:r w:rsidRPr="000A6F87">
        <w:t>.</w:t>
      </w:r>
      <w:r w:rsidR="00DC3F8F">
        <w:t> </w:t>
      </w:r>
      <w:r w:rsidRPr="000A6F87">
        <w:t>Nustatyti, kad šis sprendimas įsigalioja 2020 m. sausio 1 d.</w:t>
      </w:r>
    </w:p>
    <w:p w14:paraId="22678D76" w14:textId="77777777" w:rsidR="002A0827" w:rsidRDefault="002A0827" w:rsidP="002A0827">
      <w:pPr>
        <w:ind w:firstLine="720"/>
        <w:jc w:val="both"/>
      </w:pPr>
      <w:r>
        <w:rPr>
          <w:color w:val="000000"/>
        </w:rPr>
        <w:t>4. </w:t>
      </w:r>
      <w:r>
        <w:t>Skelbti šį sprendimą Teisės aktų registre ir Klaipėdos miesto savivaldybės interneto svetainėje.</w:t>
      </w:r>
    </w:p>
    <w:p w14:paraId="79AA9C04" w14:textId="77777777" w:rsidR="00446AC7" w:rsidRDefault="00446AC7" w:rsidP="003077A5">
      <w:pPr>
        <w:jc w:val="both"/>
      </w:pPr>
    </w:p>
    <w:p w14:paraId="21302F7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A0B85C1" w14:textId="77777777" w:rsidTr="00165FB0">
        <w:tc>
          <w:tcPr>
            <w:tcW w:w="6629" w:type="dxa"/>
            <w:shd w:val="clear" w:color="auto" w:fill="auto"/>
          </w:tcPr>
          <w:p w14:paraId="509A360F" w14:textId="77777777" w:rsidR="00BB15A1" w:rsidRDefault="00881BA8" w:rsidP="00DA08A0"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718B604" w14:textId="77777777" w:rsidR="00BB15A1" w:rsidRDefault="00387D70" w:rsidP="00881BA8">
            <w:pPr>
              <w:jc w:val="right"/>
            </w:pPr>
            <w:r>
              <w:t>V</w:t>
            </w:r>
            <w:r w:rsidR="00881BA8">
              <w:t>ytautas Grubliauskas</w:t>
            </w:r>
          </w:p>
        </w:tc>
      </w:tr>
    </w:tbl>
    <w:p w14:paraId="47170FD6" w14:textId="77777777" w:rsidR="00BB15A1" w:rsidRDefault="00BB15A1" w:rsidP="003077A5">
      <w:pPr>
        <w:tabs>
          <w:tab w:val="left" w:pos="7560"/>
        </w:tabs>
        <w:jc w:val="both"/>
      </w:pPr>
    </w:p>
    <w:p w14:paraId="5AC74C99" w14:textId="77777777" w:rsidR="00446AC7" w:rsidRDefault="00446AC7" w:rsidP="003077A5">
      <w:pPr>
        <w:tabs>
          <w:tab w:val="left" w:pos="7560"/>
        </w:tabs>
        <w:jc w:val="both"/>
      </w:pPr>
    </w:p>
    <w:p w14:paraId="2AD26AD7" w14:textId="77777777" w:rsidR="00446AC7" w:rsidRDefault="00446AC7" w:rsidP="003077A5">
      <w:pPr>
        <w:tabs>
          <w:tab w:val="left" w:pos="7560"/>
        </w:tabs>
        <w:jc w:val="both"/>
      </w:pPr>
    </w:p>
    <w:p w14:paraId="65598B1A" w14:textId="77777777" w:rsidR="00446AC7" w:rsidRDefault="00446AC7" w:rsidP="003077A5">
      <w:pPr>
        <w:tabs>
          <w:tab w:val="left" w:pos="7560"/>
        </w:tabs>
        <w:jc w:val="both"/>
      </w:pPr>
    </w:p>
    <w:p w14:paraId="373A4BD9" w14:textId="77777777" w:rsidR="00446AC7" w:rsidRDefault="00446AC7" w:rsidP="003077A5">
      <w:pPr>
        <w:jc w:val="both"/>
      </w:pPr>
    </w:p>
    <w:p w14:paraId="527C90C8" w14:textId="77777777" w:rsidR="00EB4B96" w:rsidRDefault="00EB4B96" w:rsidP="003077A5">
      <w:pPr>
        <w:jc w:val="both"/>
      </w:pPr>
    </w:p>
    <w:p w14:paraId="0FCB3767" w14:textId="77777777" w:rsidR="00EB4B96" w:rsidRDefault="00EB4B96" w:rsidP="003077A5">
      <w:pPr>
        <w:jc w:val="both"/>
      </w:pPr>
    </w:p>
    <w:p w14:paraId="02192FBB" w14:textId="77777777" w:rsidR="00EB4B96" w:rsidRDefault="00EB4B96" w:rsidP="003077A5">
      <w:pPr>
        <w:jc w:val="both"/>
      </w:pPr>
    </w:p>
    <w:p w14:paraId="1B48CD16" w14:textId="77777777" w:rsidR="00EB4B96" w:rsidRDefault="00EB4B96" w:rsidP="003077A5">
      <w:pPr>
        <w:jc w:val="both"/>
      </w:pPr>
    </w:p>
    <w:p w14:paraId="52F088A7" w14:textId="77777777" w:rsidR="00EB4B96" w:rsidRDefault="00EB4B96" w:rsidP="003077A5">
      <w:pPr>
        <w:jc w:val="both"/>
      </w:pPr>
    </w:p>
    <w:p w14:paraId="70B76055" w14:textId="77777777" w:rsidR="00EB4B96" w:rsidRDefault="00EB4B96" w:rsidP="003077A5">
      <w:pPr>
        <w:jc w:val="both"/>
      </w:pPr>
    </w:p>
    <w:p w14:paraId="45F78BC6" w14:textId="77777777" w:rsidR="00EB4B96" w:rsidRDefault="00EB4B96" w:rsidP="003077A5">
      <w:pPr>
        <w:jc w:val="both"/>
      </w:pPr>
    </w:p>
    <w:p w14:paraId="44B9FE2D" w14:textId="77777777" w:rsidR="00EB4B96" w:rsidRDefault="00EB4B96" w:rsidP="003077A5">
      <w:pPr>
        <w:jc w:val="both"/>
      </w:pPr>
    </w:p>
    <w:p w14:paraId="2E58D69F" w14:textId="77777777" w:rsidR="00EB4B96" w:rsidRDefault="00EB4B96" w:rsidP="003077A5">
      <w:pPr>
        <w:jc w:val="both"/>
      </w:pPr>
    </w:p>
    <w:p w14:paraId="212E562C" w14:textId="77777777" w:rsidR="00EB4B96" w:rsidRDefault="00EB4B96" w:rsidP="003077A5">
      <w:pPr>
        <w:jc w:val="both"/>
      </w:pPr>
    </w:p>
    <w:p w14:paraId="09ACA99C" w14:textId="77777777" w:rsidR="00EB4B96" w:rsidRDefault="00EB4B96" w:rsidP="003077A5">
      <w:pPr>
        <w:jc w:val="both"/>
      </w:pPr>
    </w:p>
    <w:p w14:paraId="3FF36E0F" w14:textId="77777777" w:rsidR="008D749C" w:rsidRDefault="008D749C" w:rsidP="003077A5">
      <w:pPr>
        <w:jc w:val="both"/>
      </w:pPr>
    </w:p>
    <w:p w14:paraId="78D20B9D" w14:textId="77777777" w:rsidR="00DC3F8F" w:rsidRDefault="00DC3F8F" w:rsidP="003077A5">
      <w:pPr>
        <w:jc w:val="both"/>
      </w:pPr>
    </w:p>
    <w:p w14:paraId="2D1481E5" w14:textId="77777777" w:rsidR="00DC3F8F" w:rsidRDefault="00DC3F8F" w:rsidP="003077A5">
      <w:pPr>
        <w:jc w:val="both"/>
      </w:pPr>
    </w:p>
    <w:p w14:paraId="06C7EB69" w14:textId="77777777" w:rsidR="001853D9" w:rsidRDefault="00D0658B" w:rsidP="001853D9">
      <w:pPr>
        <w:jc w:val="both"/>
      </w:pPr>
      <w:r>
        <w:t>P</w:t>
      </w:r>
      <w:r w:rsidR="001853D9">
        <w:t>arengė</w:t>
      </w:r>
    </w:p>
    <w:p w14:paraId="3E9EDDFB" w14:textId="77777777" w:rsidR="001853D9" w:rsidRDefault="00D0658B" w:rsidP="001853D9">
      <w:pPr>
        <w:jc w:val="both"/>
      </w:pPr>
      <w:r>
        <w:t xml:space="preserve">Personalo skyriaus </w:t>
      </w:r>
      <w:r w:rsidR="009A33E3">
        <w:t>vedėja</w:t>
      </w:r>
    </w:p>
    <w:p w14:paraId="6FB6C0EB" w14:textId="77777777" w:rsidR="00D0658B" w:rsidRDefault="00D0658B" w:rsidP="001853D9">
      <w:pPr>
        <w:jc w:val="both"/>
      </w:pPr>
    </w:p>
    <w:p w14:paraId="5113F64D" w14:textId="77777777" w:rsidR="001853D9" w:rsidRDefault="009A33E3" w:rsidP="001853D9">
      <w:pPr>
        <w:jc w:val="both"/>
      </w:pPr>
      <w:r>
        <w:t>Inga Gelžinytė-Litinskienė</w:t>
      </w:r>
      <w:r w:rsidR="001853D9">
        <w:t>, tel. 39 6</w:t>
      </w:r>
      <w:r w:rsidR="00D0658B">
        <w:t>0</w:t>
      </w:r>
      <w:r w:rsidR="001853D9">
        <w:t xml:space="preserve"> </w:t>
      </w:r>
      <w:r>
        <w:t>18</w:t>
      </w:r>
    </w:p>
    <w:p w14:paraId="05DCB66D" w14:textId="77777777" w:rsidR="00DD6F1A" w:rsidRDefault="00D0658B" w:rsidP="001853D9">
      <w:pPr>
        <w:jc w:val="both"/>
      </w:pPr>
      <w:r>
        <w:t>2019-</w:t>
      </w:r>
      <w:r w:rsidR="009A33E3">
        <w:t>12-02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7B849" w14:textId="77777777" w:rsidR="00F42A76" w:rsidRDefault="00F42A76">
      <w:r>
        <w:separator/>
      </w:r>
    </w:p>
  </w:endnote>
  <w:endnote w:type="continuationSeparator" w:id="0">
    <w:p w14:paraId="3F8B955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52E5B" w14:textId="77777777" w:rsidR="00F42A76" w:rsidRDefault="00F42A76">
      <w:r>
        <w:separator/>
      </w:r>
    </w:p>
  </w:footnote>
  <w:footnote w:type="continuationSeparator" w:id="0">
    <w:p w14:paraId="323C63E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BB5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8FA0B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AF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3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00E6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201F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4229E9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6F87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28D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827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393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4D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131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B33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BA8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5D3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3E3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403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331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58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F8F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34545"/>
  <w15:docId w15:val="{1E6D18DE-5FE1-4E7B-8BA9-3DE1737F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2019-12-06T08:22:00Z</dcterms:created>
  <dcterms:modified xsi:type="dcterms:W3CDTF">2019-12-06T08:22:00Z</dcterms:modified>
</cp:coreProperties>
</file>