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9B563E" w:rsidP="00CA4D3B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DIDŽIAUSIO LEISTINO VALSTYBĖS TARNAUTOJŲ IR DARBUOTOJŲ, DIRBANČIŲ PAGAL DARBO SUTARTIS, PAREIGYBIŲ SKAIČIAUS KLAIPĖDOS MIESTO SAVIVALDYBĖS ADMINISTRACIJOJE NUSTATYMO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lapkričio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T2-334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B563E" w:rsidRDefault="009B563E" w:rsidP="009B563E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10 punktu ir 18 straipsnio 1 dalimi,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>
        <w:t>a:</w:t>
      </w:r>
    </w:p>
    <w:p w:rsidR="009B563E" w:rsidRDefault="009B563E" w:rsidP="009B563E">
      <w:pPr>
        <w:tabs>
          <w:tab w:val="left" w:pos="993"/>
        </w:tabs>
        <w:ind w:firstLine="709"/>
        <w:jc w:val="both"/>
      </w:pPr>
      <w:r>
        <w:t>1. Nustatyti didžiausią leistiną valstybės tarnautojų ir darbuotojų, dirbančių pagal darbo sutartis ir gaunančių darbo užmokestį iš savivaldybės biudžeto, pareigybių skaičių Klaipėdos miesto savivaldybės administracijoje – 432,5.</w:t>
      </w:r>
    </w:p>
    <w:p w:rsidR="009B563E" w:rsidRDefault="009B563E" w:rsidP="009B563E">
      <w:pPr>
        <w:ind w:firstLine="709"/>
        <w:jc w:val="both"/>
      </w:pPr>
      <w:r>
        <w:t>2. Pripažinti netekusiu galios Klaipėdos miesto savivaldybės tarybos 2018 m. birželio 28 d. sprendimą Nr. T2-125 „Dėl didžiausio leistino valstybės tarnautojų ir darbuotojų, dirbančių pagal darbo sutartis, pareigybių skaičiaus Klaipėdos miesto savivaldybės administracijoje nustatymo“.</w:t>
      </w:r>
    </w:p>
    <w:p w:rsidR="00CA4D3B" w:rsidRDefault="009B563E" w:rsidP="009B563E">
      <w:pPr>
        <w:ind w:left="709"/>
        <w:jc w:val="both"/>
      </w:pPr>
      <w:r>
        <w:t>3. </w:t>
      </w:r>
      <w:r>
        <w:rPr>
          <w:color w:val="000000"/>
        </w:rPr>
        <w:t>Nustatyti, kad šis sprendimas įsigalioja 2020 m. balandžio 1 d.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9B563E" w:rsidP="009B563E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04DC3"/>
    <w:rsid w:val="004476DD"/>
    <w:rsid w:val="00597EE8"/>
    <w:rsid w:val="005F495C"/>
    <w:rsid w:val="008354D5"/>
    <w:rsid w:val="00894D6F"/>
    <w:rsid w:val="00922CD4"/>
    <w:rsid w:val="009B563E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100C1"/>
  <w15:docId w15:val="{A25286ED-DF3B-49A2-830C-A181BDD72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691</Words>
  <Characters>394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2019-12-02T14:41:00Z</dcterms:created>
  <dcterms:modified xsi:type="dcterms:W3CDTF">2019-12-02T14:41:00Z</dcterms:modified>
</cp:coreProperties>
</file>