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1CBD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2E1CBF1" wp14:editId="22E1CBF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1CBD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2E1CBD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2E1CBD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2E1CBD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E1CBDF" w14:textId="77777777" w:rsidR="00CA4D3B" w:rsidRDefault="00397CF6" w:rsidP="00CA4D3B">
      <w:pPr>
        <w:jc w:val="center"/>
      </w:pPr>
      <w:r w:rsidRPr="00397CF6">
        <w:rPr>
          <w:b/>
        </w:rPr>
        <w:t>DĖL TURTO PERDAVIMO VALDYTI, NAUDOTI IR DISPONUOTI PATIKĖJIMO TEISE</w:t>
      </w:r>
      <w:r w:rsidR="00CA4D3B">
        <w:rPr>
          <w:b/>
          <w:caps/>
        </w:rPr>
        <w:t xml:space="preserve"> </w:t>
      </w:r>
    </w:p>
    <w:p w14:paraId="22E1CBE0" w14:textId="77777777" w:rsidR="00CA4D3B" w:rsidRDefault="00CA4D3B" w:rsidP="00CA4D3B">
      <w:pPr>
        <w:jc w:val="center"/>
      </w:pPr>
    </w:p>
    <w:bookmarkStart w:id="1" w:name="registravimoDataIlga"/>
    <w:p w14:paraId="22E1CBE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T2-337</w:t>
      </w:r>
      <w:bookmarkEnd w:id="2"/>
    </w:p>
    <w:p w14:paraId="22E1CBE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E1CBE3" w14:textId="77777777" w:rsidR="00CA4D3B" w:rsidRPr="008354D5" w:rsidRDefault="00CA4D3B" w:rsidP="00CA4D3B">
      <w:pPr>
        <w:jc w:val="center"/>
      </w:pPr>
    </w:p>
    <w:p w14:paraId="22E1CBE4" w14:textId="77777777" w:rsidR="00CA4D3B" w:rsidRDefault="00CA4D3B" w:rsidP="00CA4D3B">
      <w:pPr>
        <w:jc w:val="center"/>
      </w:pPr>
    </w:p>
    <w:p w14:paraId="22E1CBE5" w14:textId="77777777" w:rsidR="00397CF6" w:rsidRPr="00397CF6" w:rsidRDefault="00397CF6" w:rsidP="00397CF6">
      <w:pPr>
        <w:tabs>
          <w:tab w:val="left" w:pos="912"/>
        </w:tabs>
        <w:ind w:firstLine="709"/>
        <w:jc w:val="both"/>
      </w:pPr>
      <w:r w:rsidRPr="00397CF6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397CF6">
        <w:rPr>
          <w:color w:val="000000"/>
        </w:rPr>
        <w:t xml:space="preserve"> ir</w:t>
      </w:r>
      <w:r w:rsidRPr="00397CF6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397CF6">
          <w:t>2011 m</w:t>
        </w:r>
      </w:smartTag>
      <w:r w:rsidRPr="00397CF6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397CF6">
        <w:rPr>
          <w:spacing w:val="60"/>
        </w:rPr>
        <w:t>nusprendži</w:t>
      </w:r>
      <w:r w:rsidRPr="00397CF6">
        <w:t>a:</w:t>
      </w:r>
    </w:p>
    <w:p w14:paraId="22E1CBE6" w14:textId="77777777" w:rsidR="00397CF6" w:rsidRPr="00397CF6" w:rsidRDefault="00397CF6" w:rsidP="00397CF6">
      <w:pPr>
        <w:ind w:firstLine="709"/>
        <w:jc w:val="both"/>
        <w:rPr>
          <w:lang w:eastAsia="lt-LT"/>
        </w:rPr>
      </w:pPr>
      <w:r w:rsidRPr="00397CF6">
        <w:t>1. Perduoti Klaipėdos miesto savivaldybei nuosavybės teise priklausančias</w:t>
      </w:r>
      <w:r w:rsidRPr="00397CF6">
        <w:rPr>
          <w:lang w:eastAsia="lt-LT"/>
        </w:rPr>
        <w:t xml:space="preserve"> ir šiuo metu Klaipėdos vaikų globos namų „Rytas“ patikėjimo teise valdomas negyvenamąsias patalpas Taikos pr. 68, Klaipėda (unikalus Nr. 2197-1005-5016):</w:t>
      </w:r>
    </w:p>
    <w:p w14:paraId="22E1CBE7" w14:textId="77777777" w:rsidR="00397CF6" w:rsidRPr="00397CF6" w:rsidRDefault="00397CF6" w:rsidP="00397CF6">
      <w:pPr>
        <w:ind w:firstLine="709"/>
        <w:jc w:val="both"/>
      </w:pPr>
      <w:r w:rsidRPr="00397CF6">
        <w:rPr>
          <w:lang w:eastAsia="lt-LT"/>
        </w:rPr>
        <w:t>1.1. kurių žymėjimo indeksai: nuo 1-1 iki 1-17, 1-20 ir 1-57, perduodamas plotas – 184,48 kv. m, valdyti, naudoti ir disponuoti patikėjimo teise Klaipėdos miesto savivaldybės Mažosios Lietuvos istorijos muziejui;</w:t>
      </w:r>
    </w:p>
    <w:p w14:paraId="22E1CBE8" w14:textId="77777777" w:rsidR="00397CF6" w:rsidRPr="00397CF6" w:rsidRDefault="00397CF6" w:rsidP="00397CF6">
      <w:pPr>
        <w:ind w:firstLine="709"/>
        <w:jc w:val="both"/>
        <w:rPr>
          <w:lang w:eastAsia="lt-LT"/>
        </w:rPr>
      </w:pPr>
      <w:r w:rsidRPr="00397CF6">
        <w:t>1.2.</w:t>
      </w:r>
      <w:r w:rsidRPr="00397CF6">
        <w:rPr>
          <w:lang w:eastAsia="lt-LT"/>
        </w:rPr>
        <w:t xml:space="preserve"> kurių žymėjimo indeksai: nuo 2-2 iki 2-3, 2-5, 2-8, nuo 2-12 iki 2-47, perduodamas plotas – 644,92 kv. m, valdyti, naudoti ir disponuoti patikėjimo teise Klaipėdos „Gilijos“ pradinei mokyklai;</w:t>
      </w:r>
    </w:p>
    <w:p w14:paraId="22E1CBE9" w14:textId="77777777" w:rsidR="00397CF6" w:rsidRPr="00397CF6" w:rsidRDefault="00397CF6" w:rsidP="00397CF6">
      <w:pPr>
        <w:ind w:firstLine="709"/>
        <w:jc w:val="both"/>
        <w:rPr>
          <w:lang w:eastAsia="lt-LT"/>
        </w:rPr>
      </w:pPr>
      <w:r w:rsidRPr="00397CF6">
        <w:rPr>
          <w:lang w:eastAsia="lt-LT"/>
        </w:rPr>
        <w:t>1.3. kurių žymėjimo indeksai: nuo 3-1 iki 3-7, 3-9, nuo 3-11 iki 3</w:t>
      </w:r>
      <w:r w:rsidRPr="00397CF6">
        <w:rPr>
          <w:lang w:eastAsia="lt-LT"/>
        </w:rPr>
        <w:noBreakHyphen/>
        <w:t xml:space="preserve">36, nuo 3-39 iki 3-43, nuo 4-1 iki 4-9, nuo 4-11 iki 4-37, perduodamas plotas – 1290,53 kv. m, valdyti, naudoti ir disponuoti patikėjimo teise </w:t>
      </w:r>
      <w:r w:rsidR="00560DD2" w:rsidRPr="00560DD2">
        <w:rPr>
          <w:lang w:eastAsia="lt-LT"/>
        </w:rPr>
        <w:t>Klaipėdos lopšeliui-darželiui „Klevelis“</w:t>
      </w:r>
      <w:r w:rsidRPr="00397CF6">
        <w:rPr>
          <w:lang w:eastAsia="lt-LT"/>
        </w:rPr>
        <w:t>.</w:t>
      </w:r>
    </w:p>
    <w:p w14:paraId="22E1CBEA" w14:textId="77777777" w:rsidR="00CA4D3B" w:rsidRDefault="00397CF6" w:rsidP="00397CF6">
      <w:pPr>
        <w:ind w:left="709"/>
        <w:jc w:val="both"/>
      </w:pPr>
      <w:r w:rsidRPr="00397CF6">
        <w:rPr>
          <w:lang w:eastAsia="lt-LT"/>
        </w:rPr>
        <w:t>2. Skelbti šį sprendimą Klaipėdos miesto savivaldybės interneto svetainėje.</w:t>
      </w:r>
      <w:r w:rsidR="00CA4D3B">
        <w:t xml:space="preserve"> </w:t>
      </w:r>
    </w:p>
    <w:p w14:paraId="22E1CBEB" w14:textId="77777777" w:rsidR="00CA4D3B" w:rsidRDefault="00CA4D3B" w:rsidP="00CA4D3B">
      <w:pPr>
        <w:jc w:val="both"/>
      </w:pPr>
    </w:p>
    <w:p w14:paraId="22E1CBE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2E1CBEF" w14:textId="77777777" w:rsidTr="00C56F56">
        <w:tc>
          <w:tcPr>
            <w:tcW w:w="6204" w:type="dxa"/>
          </w:tcPr>
          <w:p w14:paraId="22E1CBE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2E1CBEE" w14:textId="77777777" w:rsidR="004476DD" w:rsidRDefault="00397CF6" w:rsidP="004476DD">
            <w:pPr>
              <w:jc w:val="right"/>
            </w:pPr>
            <w:r>
              <w:t>Vytautas Grubliauskas</w:t>
            </w:r>
          </w:p>
        </w:tc>
      </w:tr>
    </w:tbl>
    <w:p w14:paraId="22E1CBF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1CBF5" w14:textId="77777777" w:rsidR="00F51622" w:rsidRDefault="00F51622" w:rsidP="00E014C1">
      <w:r>
        <w:separator/>
      </w:r>
    </w:p>
  </w:endnote>
  <w:endnote w:type="continuationSeparator" w:id="0">
    <w:p w14:paraId="22E1CBF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1CBF3" w14:textId="77777777" w:rsidR="00F51622" w:rsidRDefault="00F51622" w:rsidP="00E014C1">
      <w:r>
        <w:separator/>
      </w:r>
    </w:p>
  </w:footnote>
  <w:footnote w:type="continuationSeparator" w:id="0">
    <w:p w14:paraId="22E1CBF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2E1CBF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2E1CB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563"/>
    <w:rsid w:val="00146B30"/>
    <w:rsid w:val="001E7FB1"/>
    <w:rsid w:val="003222B4"/>
    <w:rsid w:val="00397CF6"/>
    <w:rsid w:val="004476DD"/>
    <w:rsid w:val="00560DD2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E1CBDA"/>
  <w15:docId w15:val="{2C0B7C0F-C74E-4E11-8796-B1C231AA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2019-12-02T14:50:00Z</dcterms:created>
  <dcterms:modified xsi:type="dcterms:W3CDTF">2019-12-02T14:50:00Z</dcterms:modified>
</cp:coreProperties>
</file>