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A8" w:rsidRPr="009537A8" w:rsidRDefault="009537A8" w:rsidP="009537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2020 m. sausio 27 d. 9 val</w:t>
      </w:r>
      <w:r w:rsidRPr="00953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Kultūros paveldo departamento salėje vyks Kultūros paveldo departamento antrosios nekilnojamojo kultūros paveldo vertinimo tarybos posėdžiai. </w:t>
      </w:r>
    </w:p>
    <w:p w:rsidR="009537A8" w:rsidRPr="009537A8" w:rsidRDefault="009537A8" w:rsidP="009537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37A8" w:rsidRPr="009537A8" w:rsidRDefault="009537A8" w:rsidP="009537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A8">
        <w:rPr>
          <w:rFonts w:ascii="Times New Roman" w:hAnsi="Times New Roman" w:cs="Times New Roman"/>
          <w:color w:val="000000" w:themeColor="text1"/>
          <w:sz w:val="24"/>
          <w:szCs w:val="24"/>
        </w:rPr>
        <w:t>Darbot</w:t>
      </w:r>
      <w:bookmarkStart w:id="0" w:name="_GoBack"/>
      <w:bookmarkEnd w:id="0"/>
      <w:r w:rsidRPr="00953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varkė: </w:t>
      </w:r>
    </w:p>
    <w:p w:rsidR="009537A8" w:rsidRPr="009537A8" w:rsidRDefault="009537A8" w:rsidP="009537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37A8" w:rsidRPr="009537A8" w:rsidRDefault="009537A8" w:rsidP="009537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A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953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Klaipėdos senojo turgaus aikštės pastatų komplekso (191), Klaipėdos miesto sav., Klaipėdos m., Turgaus a., apskaitos duomenų tikslinimo klausimas. </w:t>
      </w:r>
    </w:p>
    <w:p w:rsidR="009537A8" w:rsidRPr="009537A8" w:rsidRDefault="009537A8" w:rsidP="009537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A8">
        <w:rPr>
          <w:rFonts w:ascii="Times New Roman" w:hAnsi="Times New Roman" w:cs="Times New Roman"/>
          <w:color w:val="000000" w:themeColor="text1"/>
          <w:sz w:val="24"/>
          <w:szCs w:val="24"/>
        </w:rPr>
        <w:t>2. Nacionalinės Mikalojaus Konstantino Čiurlionio menų mokyklos (27978), Vilniaus miesto sav., Vilniaus m., T. Kosciuškos g. 11, apskaitos duomenų tikslinimo klausimas.</w:t>
      </w:r>
    </w:p>
    <w:p w:rsidR="009537A8" w:rsidRPr="009537A8" w:rsidRDefault="009537A8" w:rsidP="009537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3.Vaišnoriškės </w:t>
      </w:r>
      <w:proofErr w:type="spellStart"/>
      <w:r w:rsidRPr="009537A8">
        <w:rPr>
          <w:rFonts w:ascii="Times New Roman" w:hAnsi="Times New Roman" w:cs="Times New Roman"/>
          <w:color w:val="000000" w:themeColor="text1"/>
          <w:sz w:val="24"/>
          <w:szCs w:val="24"/>
        </w:rPr>
        <w:t>etnoarchitektūrinio</w:t>
      </w:r>
      <w:proofErr w:type="spellEnd"/>
      <w:r w:rsidRPr="00953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kaimo (10334), Utenos rajono sav., </w:t>
      </w:r>
      <w:proofErr w:type="spellStart"/>
      <w:r w:rsidRPr="009537A8">
        <w:rPr>
          <w:rFonts w:ascii="Times New Roman" w:hAnsi="Times New Roman" w:cs="Times New Roman"/>
          <w:color w:val="000000" w:themeColor="text1"/>
          <w:sz w:val="24"/>
          <w:szCs w:val="24"/>
        </w:rPr>
        <w:t>Vaišnoriškės</w:t>
      </w:r>
      <w:proofErr w:type="spellEnd"/>
      <w:r w:rsidRPr="00953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k., apskaitos duomenų tikslinimo klausimas.</w:t>
      </w:r>
    </w:p>
    <w:p w:rsidR="009537A8" w:rsidRPr="009537A8" w:rsidRDefault="009537A8" w:rsidP="009537A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9537A8">
        <w:rPr>
          <w:rFonts w:ascii="Times New Roman" w:hAnsi="Times New Roman" w:cs="Times New Roman"/>
          <w:color w:val="000000" w:themeColor="text1"/>
          <w:sz w:val="24"/>
          <w:szCs w:val="24"/>
        </w:rPr>
        <w:t>Šriubiškių</w:t>
      </w:r>
      <w:proofErr w:type="spellEnd"/>
      <w:r w:rsidRPr="00953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dvaro sodybos fragmentų (921), Vilniaus rajono sav., </w:t>
      </w:r>
      <w:proofErr w:type="spellStart"/>
      <w:r w:rsidRPr="009537A8">
        <w:rPr>
          <w:rFonts w:ascii="Times New Roman" w:hAnsi="Times New Roman" w:cs="Times New Roman"/>
          <w:color w:val="000000" w:themeColor="text1"/>
          <w:sz w:val="24"/>
          <w:szCs w:val="24"/>
        </w:rPr>
        <w:t>Šriubiškių</w:t>
      </w:r>
      <w:proofErr w:type="spellEnd"/>
      <w:r w:rsidRPr="00953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k., apskaitos duomenų tikslinimo klausimas.</w:t>
      </w:r>
    </w:p>
    <w:p w:rsidR="001D2394" w:rsidRPr="009537A8" w:rsidRDefault="001D2394">
      <w:pPr>
        <w:rPr>
          <w:color w:val="000000" w:themeColor="text1"/>
        </w:rPr>
      </w:pPr>
    </w:p>
    <w:sectPr w:rsidR="001D2394" w:rsidRPr="009537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A8"/>
    <w:rsid w:val="001D2394"/>
    <w:rsid w:val="008A7FED"/>
    <w:rsid w:val="0095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CCBF"/>
  <w15:chartTrackingRefBased/>
  <w15:docId w15:val="{E109B452-E898-42BA-B390-ACF0265A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</Characters>
  <Application>Microsoft Office Word</Application>
  <DocSecurity>0</DocSecurity>
  <Lines>2</Lines>
  <Paragraphs>1</Paragraphs>
  <ScaleCrop>false</ScaleCrop>
  <Company>Klaipėdos miesto savivaldybės administracija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1</cp:revision>
  <dcterms:created xsi:type="dcterms:W3CDTF">2020-01-21T09:28:00Z</dcterms:created>
  <dcterms:modified xsi:type="dcterms:W3CDTF">2020-01-21T09:31:00Z</dcterms:modified>
</cp:coreProperties>
</file>