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2B" w:rsidRPr="00120D2B" w:rsidRDefault="00120D2B" w:rsidP="00120D2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2382E60" wp14:editId="4057CBE7">
            <wp:extent cx="3257550" cy="1628775"/>
            <wp:effectExtent l="0" t="0" r="0" b="9525"/>
            <wp:docPr id="2" name="Paveikslėlis 2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2B" w:rsidRPr="00120D2B" w:rsidRDefault="00C4065B" w:rsidP="00120D2B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>
        <w:rPr>
          <w:rStyle w:val="Grietas"/>
          <w:sz w:val="28"/>
          <w:szCs w:val="28"/>
        </w:rPr>
        <w:t>Atgi</w:t>
      </w:r>
      <w:r w:rsidR="003A7737">
        <w:rPr>
          <w:rStyle w:val="Grietas"/>
          <w:sz w:val="28"/>
          <w:szCs w:val="28"/>
        </w:rPr>
        <w:t>s</w:t>
      </w:r>
      <w:r w:rsidR="005F013A">
        <w:rPr>
          <w:rStyle w:val="Grietas"/>
          <w:sz w:val="28"/>
          <w:szCs w:val="28"/>
        </w:rPr>
        <w:t xml:space="preserve"> ir pagražės </w:t>
      </w:r>
      <w:r w:rsidR="000B29A5" w:rsidRPr="000B29A5">
        <w:rPr>
          <w:rStyle w:val="Grietas"/>
          <w:sz w:val="28"/>
          <w:szCs w:val="28"/>
        </w:rPr>
        <w:t>teritorij</w:t>
      </w:r>
      <w:r w:rsidR="001A45CF">
        <w:rPr>
          <w:rStyle w:val="Grietas"/>
          <w:sz w:val="28"/>
          <w:szCs w:val="28"/>
        </w:rPr>
        <w:t>a</w:t>
      </w:r>
      <w:r w:rsidR="000B29A5" w:rsidRPr="000B29A5">
        <w:rPr>
          <w:rStyle w:val="Grietas"/>
          <w:sz w:val="28"/>
          <w:szCs w:val="28"/>
        </w:rPr>
        <w:t xml:space="preserve"> palei Taikos pr. nuo S</w:t>
      </w:r>
      <w:r w:rsidR="000B29A5">
        <w:rPr>
          <w:rStyle w:val="Grietas"/>
          <w:sz w:val="28"/>
          <w:szCs w:val="28"/>
        </w:rPr>
        <w:t>ausio 15-osios iki Kauno gatvės</w:t>
      </w:r>
    </w:p>
    <w:p w:rsidR="00120D2B" w:rsidRDefault="00120D2B" w:rsidP="00120D2B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</w:rPr>
      </w:pPr>
    </w:p>
    <w:p w:rsidR="00120D2B" w:rsidRPr="00120D2B" w:rsidRDefault="00120D2B" w:rsidP="00120D2B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</w:rPr>
      </w:pPr>
    </w:p>
    <w:p w:rsidR="000B29A5" w:rsidRDefault="008511B7" w:rsidP="00120D2B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rStyle w:val="Grietas"/>
        </w:rPr>
      </w:pPr>
      <w:r w:rsidRPr="00A01FFD">
        <w:rPr>
          <w:rStyle w:val="Grietas"/>
        </w:rPr>
        <w:t>Skirtos</w:t>
      </w:r>
      <w:r w:rsidR="00BE7D59" w:rsidRPr="00A01FFD">
        <w:rPr>
          <w:rStyle w:val="Grietas"/>
        </w:rPr>
        <w:t xml:space="preserve"> </w:t>
      </w:r>
      <w:r w:rsidRPr="00A01FFD">
        <w:rPr>
          <w:rStyle w:val="Grietas"/>
        </w:rPr>
        <w:t xml:space="preserve">Europos Sąjungos </w:t>
      </w:r>
      <w:r w:rsidR="00E87E18">
        <w:rPr>
          <w:rStyle w:val="Grietas"/>
        </w:rPr>
        <w:t>struktūrini</w:t>
      </w:r>
      <w:r w:rsidR="007B0BD5">
        <w:rPr>
          <w:rStyle w:val="Grietas"/>
        </w:rPr>
        <w:t>ų</w:t>
      </w:r>
      <w:r w:rsidR="00E87E18">
        <w:rPr>
          <w:rStyle w:val="Grietas"/>
        </w:rPr>
        <w:t xml:space="preserve"> </w:t>
      </w:r>
      <w:r w:rsidRPr="00A01FFD">
        <w:rPr>
          <w:rStyle w:val="Grietas"/>
        </w:rPr>
        <w:t>fond</w:t>
      </w:r>
      <w:r w:rsidR="007B0BD5">
        <w:rPr>
          <w:rStyle w:val="Grietas"/>
        </w:rPr>
        <w:t>ų</w:t>
      </w:r>
      <w:r w:rsidRPr="00A01FFD">
        <w:rPr>
          <w:rStyle w:val="Grietas"/>
        </w:rPr>
        <w:t xml:space="preserve"> lėšos</w:t>
      </w:r>
      <w:r w:rsidR="00BE7D59" w:rsidRPr="00A01FFD">
        <w:rPr>
          <w:rStyle w:val="Grietas"/>
        </w:rPr>
        <w:t xml:space="preserve"> </w:t>
      </w:r>
      <w:r w:rsidR="005A670E">
        <w:rPr>
          <w:rStyle w:val="Grietas"/>
        </w:rPr>
        <w:t>t</w:t>
      </w:r>
      <w:r w:rsidR="005A670E" w:rsidRPr="005A670E">
        <w:rPr>
          <w:rStyle w:val="Grietas"/>
        </w:rPr>
        <w:t>eritorij</w:t>
      </w:r>
      <w:r w:rsidR="00A81C8F">
        <w:rPr>
          <w:rStyle w:val="Grietas"/>
        </w:rPr>
        <w:t>os</w:t>
      </w:r>
      <w:r w:rsidR="005A670E" w:rsidRPr="005A670E">
        <w:rPr>
          <w:rStyle w:val="Grietas"/>
        </w:rPr>
        <w:t xml:space="preserve"> palei Taikos pr. nu</w:t>
      </w:r>
      <w:r w:rsidR="005A670E">
        <w:rPr>
          <w:rStyle w:val="Grietas"/>
        </w:rPr>
        <w:t>o S</w:t>
      </w:r>
      <w:r w:rsidR="00A81C8F">
        <w:rPr>
          <w:rStyle w:val="Grietas"/>
        </w:rPr>
        <w:t>ausio 15-osios iki Kauno gatvės</w:t>
      </w:r>
      <w:r w:rsidR="00FA68D5">
        <w:rPr>
          <w:rStyle w:val="Grietas"/>
        </w:rPr>
        <w:t xml:space="preserve"> infrastruktūrai atnaujint</w:t>
      </w:r>
      <w:r w:rsidR="00C847FB" w:rsidRPr="00A01FFD">
        <w:rPr>
          <w:rStyle w:val="Grietas"/>
        </w:rPr>
        <w:t>i</w:t>
      </w:r>
      <w:r w:rsidR="00BE7D59" w:rsidRPr="00A01FFD">
        <w:rPr>
          <w:rStyle w:val="Grietas"/>
        </w:rPr>
        <w:t>. Tikimasi, kad</w:t>
      </w:r>
      <w:r w:rsidR="00A81C8F">
        <w:rPr>
          <w:rStyle w:val="Grietas"/>
        </w:rPr>
        <w:t>,</w:t>
      </w:r>
      <w:r w:rsidR="00BE7D59" w:rsidRPr="00A01FFD">
        <w:rPr>
          <w:rStyle w:val="Grietas"/>
        </w:rPr>
        <w:t xml:space="preserve"> </w:t>
      </w:r>
      <w:r w:rsidR="000B29A5" w:rsidRPr="000B29A5">
        <w:rPr>
          <w:rStyle w:val="Grietas"/>
        </w:rPr>
        <w:t xml:space="preserve">perplanavus teritoriją, bus sukurta patraukli ir saugi aplinka miesto gyventojų bei svečių </w:t>
      </w:r>
      <w:proofErr w:type="spellStart"/>
      <w:r w:rsidR="000B29A5" w:rsidRPr="000B29A5">
        <w:rPr>
          <w:rStyle w:val="Grietas"/>
        </w:rPr>
        <w:t>judumui</w:t>
      </w:r>
      <w:proofErr w:type="spellEnd"/>
      <w:r w:rsidR="000B29A5" w:rsidRPr="000B29A5">
        <w:rPr>
          <w:rStyle w:val="Grietas"/>
        </w:rPr>
        <w:t xml:space="preserve">, laisvalaikiui, poilsiui, taip pat bus pagerintos pirmuosiuose pastatų aukštuose įsikūrusių verslo subjektų veiklos sąlygos. </w:t>
      </w:r>
      <w:r w:rsidR="000B29A5">
        <w:rPr>
          <w:rStyle w:val="Grietas"/>
        </w:rPr>
        <w:t>I</w:t>
      </w:r>
      <w:r w:rsidR="000B29A5" w:rsidRPr="000B29A5">
        <w:rPr>
          <w:rStyle w:val="Grietas"/>
        </w:rPr>
        <w:t>š esmės atnaujintoje teritorijoje išaugs žmonių (t.</w:t>
      </w:r>
      <w:r w:rsidR="000B29A5">
        <w:rPr>
          <w:rStyle w:val="Grietas"/>
        </w:rPr>
        <w:t xml:space="preserve"> </w:t>
      </w:r>
      <w:r w:rsidR="000B29A5" w:rsidRPr="000B29A5">
        <w:rPr>
          <w:rStyle w:val="Grietas"/>
        </w:rPr>
        <w:t>y. potencialių klientų) srautas</w:t>
      </w:r>
      <w:r w:rsidR="000B29A5">
        <w:rPr>
          <w:rStyle w:val="Grietas"/>
        </w:rPr>
        <w:t xml:space="preserve">, </w:t>
      </w:r>
      <w:r w:rsidR="000B29A5" w:rsidRPr="000B29A5">
        <w:rPr>
          <w:rStyle w:val="Grietas"/>
        </w:rPr>
        <w:t xml:space="preserve">pagerės pėsčiųjų ir dviratininkų </w:t>
      </w:r>
      <w:r w:rsidR="000411C9">
        <w:rPr>
          <w:rStyle w:val="Grietas"/>
        </w:rPr>
        <w:t>susisiekimas su Klaipėdos</w:t>
      </w:r>
      <w:r w:rsidR="000B29A5" w:rsidRPr="000B29A5">
        <w:rPr>
          <w:rStyle w:val="Grietas"/>
        </w:rPr>
        <w:t xml:space="preserve"> centrine dalimi,</w:t>
      </w:r>
      <w:r w:rsidR="000B29A5">
        <w:rPr>
          <w:rStyle w:val="Grietas"/>
        </w:rPr>
        <w:t xml:space="preserve"> padidės parkavimo vietų skaičius</w:t>
      </w:r>
      <w:r w:rsidR="000B29A5" w:rsidRPr="000B29A5">
        <w:rPr>
          <w:rStyle w:val="Grietas"/>
        </w:rPr>
        <w:t>.</w:t>
      </w:r>
    </w:p>
    <w:p w:rsidR="00806261" w:rsidRDefault="00806261" w:rsidP="00120D2B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06261">
        <w:rPr>
          <w:color w:val="000000"/>
        </w:rPr>
        <w:t>Teritorijoje palei Taikos pr. nuo Sausio 15-osios iki Kauno g. labai trūksta šiuolaikiškų dangų, automobilių laikymo vietų, želdynų ir šiuolaikinių mažosios architektūros elementų. Didžioji dalis dangų yra įrengtos dar sov</w:t>
      </w:r>
      <w:r w:rsidR="0094702F">
        <w:rPr>
          <w:color w:val="000000"/>
        </w:rPr>
        <w:t>ietmečiu, jas reikia atnaujinti</w:t>
      </w:r>
      <w:r w:rsidRPr="00806261">
        <w:rPr>
          <w:color w:val="000000"/>
        </w:rPr>
        <w:t>, automobilių aikštelės įrengtos ne pagal statybos techninių reglamentų reikalavimus, pažeidžiant higienos normas. Teritorijoje esančios betoninės gėlių klombos yra techniškai bei moraliai pasenusios, kai kurie kiti želdiniai ga</w:t>
      </w:r>
      <w:r w:rsidR="00A81C8F">
        <w:rPr>
          <w:color w:val="000000"/>
        </w:rPr>
        <w:t>na menkaverčiai, chaotiški, nesu</w:t>
      </w:r>
      <w:r w:rsidRPr="00806261">
        <w:rPr>
          <w:color w:val="000000"/>
        </w:rPr>
        <w:t xml:space="preserve">jungti į visumą. Teritorijoje nėra suoliukų, šiukšlių dėžių, dviračių stovų, takų apšvietimo. Esama teritorija suplanuota neefektyviai, esamas dviračių ir pėsčiųjų takas eina per </w:t>
      </w:r>
      <w:r w:rsidR="001A45CF">
        <w:rPr>
          <w:color w:val="000000"/>
        </w:rPr>
        <w:t xml:space="preserve">patį teritorijos centrą, o tai </w:t>
      </w:r>
      <w:r w:rsidRPr="00806261">
        <w:rPr>
          <w:color w:val="000000"/>
        </w:rPr>
        <w:t xml:space="preserve">neleidžia išnaudoti </w:t>
      </w:r>
      <w:r w:rsidR="0094702F">
        <w:rPr>
          <w:color w:val="000000"/>
        </w:rPr>
        <w:t>likusios teritorijos automobiliams parkuot</w:t>
      </w:r>
      <w:r w:rsidRPr="00806261">
        <w:rPr>
          <w:color w:val="000000"/>
        </w:rPr>
        <w:t>i, lauko kavinių terasoms ar pan. gyventojams bei</w:t>
      </w:r>
      <w:r>
        <w:rPr>
          <w:color w:val="000000"/>
        </w:rPr>
        <w:t xml:space="preserve"> verslui aktualiems klausimams.</w:t>
      </w:r>
    </w:p>
    <w:p w:rsidR="000E1FA1" w:rsidRPr="00A01FFD" w:rsidRDefault="000E1FA1" w:rsidP="00C0455A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 w:rsidRPr="00A01FFD">
        <w:t xml:space="preserve">Projekto tikslas – </w:t>
      </w:r>
      <w:r w:rsidR="00C0455A">
        <w:t>p</w:t>
      </w:r>
      <w:r w:rsidR="00C0455A" w:rsidRPr="00C0455A">
        <w:t>risidėti prie palankių sąlygų sudarymo Klaip</w:t>
      </w:r>
      <w:r w:rsidR="0094702F">
        <w:t>ėdos</w:t>
      </w:r>
      <w:r w:rsidR="00A81C8F">
        <w:t xml:space="preserve"> bendruomenės veiklai, laisvalaikio</w:t>
      </w:r>
      <w:r w:rsidR="00C0455A" w:rsidRPr="00C0455A">
        <w:t xml:space="preserve"> ir verslo aplinkos plėtrai </w:t>
      </w:r>
      <w:r w:rsidR="00C0455A" w:rsidRPr="00DB6C05">
        <w:t xml:space="preserve">bei kūrimui. </w:t>
      </w:r>
      <w:r w:rsidRPr="00DB6C05">
        <w:t>Projekto ve</w:t>
      </w:r>
      <w:r w:rsidR="00DB6C05" w:rsidRPr="00DB6C05">
        <w:t>iklų įgyvendinimo</w:t>
      </w:r>
      <w:r w:rsidR="004058B8">
        <w:t xml:space="preserve"> pradžia – 2017 m. birželio mėnesį</w:t>
      </w:r>
      <w:r w:rsidRPr="00DB6C05">
        <w:t>, o pabaiga – 202</w:t>
      </w:r>
      <w:r w:rsidR="00DB6C05" w:rsidRPr="00DB6C05">
        <w:t>1 m. g</w:t>
      </w:r>
      <w:r w:rsidR="004058B8">
        <w:t>ruodžio mėnesį</w:t>
      </w:r>
      <w:r w:rsidR="00DB6C05" w:rsidRPr="00DB6C05">
        <w:t>.</w:t>
      </w:r>
    </w:p>
    <w:p w:rsidR="001A45CF" w:rsidRDefault="00BE7D59" w:rsidP="006F0421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highlight w:val="yellow"/>
        </w:rPr>
      </w:pPr>
      <w:r w:rsidRPr="00A01FFD">
        <w:t xml:space="preserve">Įgyvendinant Klaipėdos miesto savivaldybės administracijos inicijuotą projektą </w:t>
      </w:r>
      <w:r w:rsidR="006F0421">
        <w:t>„</w:t>
      </w:r>
      <w:r w:rsidR="006F0421" w:rsidRPr="006F0421">
        <w:t>Pėsčiųjų tako sutvarkymas palei Taikos pr. nuo Sausio 15-osios iki Kauno g., paverčiant viešąja erdve, pritaikyta gyventojams bei smulkiajam ir vidutiniam verslui</w:t>
      </w:r>
      <w:r w:rsidR="006F0421" w:rsidRPr="00200DB2">
        <w:t>“</w:t>
      </w:r>
      <w:r w:rsidRPr="00200DB2">
        <w:t xml:space="preserve">, bus </w:t>
      </w:r>
      <w:r w:rsidR="004058B8">
        <w:t>įrengtas šviesoforas,</w:t>
      </w:r>
      <w:r w:rsidR="004058B8" w:rsidRPr="00200DB2">
        <w:t xml:space="preserve"> </w:t>
      </w:r>
      <w:r w:rsidR="00C847FB" w:rsidRPr="00200DB2">
        <w:t>rekonstruot</w:t>
      </w:r>
      <w:r w:rsidR="00200DB2" w:rsidRPr="00200DB2">
        <w:t>i</w:t>
      </w:r>
      <w:r w:rsidR="00C847FB" w:rsidRPr="00200DB2">
        <w:t xml:space="preserve"> </w:t>
      </w:r>
      <w:r w:rsidR="00200DB2" w:rsidRPr="00200DB2">
        <w:t xml:space="preserve">pėsčiųjų ir </w:t>
      </w:r>
      <w:r w:rsidR="00200DB2">
        <w:t>dviračių takai</w:t>
      </w:r>
      <w:r w:rsidR="00200DB2" w:rsidRPr="00200DB2">
        <w:t>, automobilių st</w:t>
      </w:r>
      <w:r w:rsidR="004058B8">
        <w:t>ovėjimo aikštelės, privažiavimo keliai</w:t>
      </w:r>
      <w:r w:rsidR="00200DB2" w:rsidRPr="00200DB2">
        <w:t>,</w:t>
      </w:r>
      <w:r w:rsidR="00200DB2">
        <w:t xml:space="preserve"> greičio mažinimo kalneliai</w:t>
      </w:r>
      <w:r w:rsidR="00200DB2" w:rsidRPr="00200DB2">
        <w:t xml:space="preserve"> bei </w:t>
      </w:r>
      <w:r w:rsidR="00200DB2">
        <w:t>mažosios architektūros elementai</w:t>
      </w:r>
      <w:r w:rsidR="00200DB2" w:rsidRPr="00200DB2">
        <w:t xml:space="preserve"> (</w:t>
      </w:r>
      <w:r w:rsidR="00200DB2">
        <w:t>suoliukai</w:t>
      </w:r>
      <w:r w:rsidR="00200DB2" w:rsidRPr="00200DB2">
        <w:t>,</w:t>
      </w:r>
      <w:r w:rsidR="00200DB2">
        <w:t xml:space="preserve"> šiukšliadėžės</w:t>
      </w:r>
      <w:r w:rsidR="00200DB2" w:rsidRPr="00200DB2">
        <w:t>,</w:t>
      </w:r>
      <w:r w:rsidR="00200DB2">
        <w:t xml:space="preserve"> šiukšliadėžės</w:t>
      </w:r>
      <w:r w:rsidR="00200DB2" w:rsidRPr="00200DB2">
        <w:t>,</w:t>
      </w:r>
      <w:r w:rsidR="00200DB2">
        <w:t xml:space="preserve"> </w:t>
      </w:r>
      <w:r w:rsidR="00200DB2" w:rsidRPr="00200DB2">
        <w:t>skirt</w:t>
      </w:r>
      <w:r w:rsidR="00200DB2">
        <w:t>os</w:t>
      </w:r>
      <w:r w:rsidR="00200DB2" w:rsidRPr="00200DB2">
        <w:t xml:space="preserve"> šunų ekskrementams,</w:t>
      </w:r>
      <w:r w:rsidR="00200DB2">
        <w:t xml:space="preserve"> dviračių stovai</w:t>
      </w:r>
      <w:r w:rsidR="00C41873">
        <w:t>), į</w:t>
      </w:r>
      <w:r w:rsidR="00200DB2">
        <w:t>rengti ir sutvarkyti želdiniai</w:t>
      </w:r>
      <w:r w:rsidR="00200DB2" w:rsidRPr="00200DB2">
        <w:t>,</w:t>
      </w:r>
      <w:r w:rsidR="00200DB2">
        <w:t xml:space="preserve"> nutiesti inžineriniai tinklai (elektros linijo</w:t>
      </w:r>
      <w:r w:rsidR="00200DB2" w:rsidRPr="00200DB2">
        <w:t>s,</w:t>
      </w:r>
      <w:r w:rsidR="00200DB2">
        <w:t xml:space="preserve"> </w:t>
      </w:r>
      <w:r w:rsidR="00200DB2" w:rsidRPr="00200DB2">
        <w:t>įrengiant apšvietimo stulpus,</w:t>
      </w:r>
      <w:r w:rsidR="00200DB2">
        <w:t xml:space="preserve"> </w:t>
      </w:r>
      <w:r w:rsidR="00200DB2" w:rsidRPr="00200DB2">
        <w:t>paviršinių nuotekų tinkl</w:t>
      </w:r>
      <w:r w:rsidR="00200DB2">
        <w:t>ai</w:t>
      </w:r>
      <w:r w:rsidR="00200DB2" w:rsidRPr="00200DB2">
        <w:t>).</w:t>
      </w:r>
    </w:p>
    <w:p w:rsidR="000B29A5" w:rsidRPr="00C4065B" w:rsidRDefault="000B29A5" w:rsidP="00120D2B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>
        <w:lastRenderedPageBreak/>
        <w:t>M</w:t>
      </w:r>
      <w:r w:rsidRPr="000B29A5">
        <w:t>odernizuotoje ir pagal gyventojų bei lankytojų poreikius pritaikytoje teritorijoje bus sudarytos geresnės susisiekimo galimybės, tikėtini didesni srautai komercijos objektuose bei išaugusi gyveni</w:t>
      </w:r>
      <w:r w:rsidR="004058B8">
        <w:t>mo kokybė šioje Klaipėdos</w:t>
      </w:r>
      <w:r w:rsidRPr="000B29A5">
        <w:t xml:space="preserve"> dalyje. Įgyvendintas projektas sudarys geresnes sąlygas gyventojų užimtumui, pagerins laisvalaikio praleidimo sąlygas bei padidins verslo galimybes </w:t>
      </w:r>
      <w:r w:rsidR="004058B8">
        <w:t>Klaipėdoje</w:t>
      </w:r>
      <w:r w:rsidRPr="00C4065B">
        <w:t>.</w:t>
      </w:r>
    </w:p>
    <w:p w:rsidR="00BE7D59" w:rsidRPr="00A01FFD" w:rsidRDefault="007B0BD5" w:rsidP="00120D2B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 w:rsidRPr="00C4065B">
        <w:t xml:space="preserve">Bendra projekto vertė – apie </w:t>
      </w:r>
      <w:r w:rsidR="00200DB2" w:rsidRPr="00C4065B">
        <w:t xml:space="preserve">3,403 </w:t>
      </w:r>
      <w:r w:rsidRPr="00C4065B">
        <w:t xml:space="preserve">mln. eurų. Gautas finansavimas sudaro </w:t>
      </w:r>
      <w:r w:rsidR="00C4065B" w:rsidRPr="00C4065B">
        <w:t xml:space="preserve">apie </w:t>
      </w:r>
      <w:r w:rsidR="00200DB2" w:rsidRPr="00C4065B">
        <w:t>2,61</w:t>
      </w:r>
      <w:r w:rsidR="00C4065B" w:rsidRPr="00C4065B">
        <w:t>7</w:t>
      </w:r>
      <w:r w:rsidR="00BE7D59" w:rsidRPr="00C4065B">
        <w:t xml:space="preserve"> </w:t>
      </w:r>
      <w:r w:rsidR="00F95DB8" w:rsidRPr="00C4065B">
        <w:t>mln</w:t>
      </w:r>
      <w:r w:rsidR="00BE7D59" w:rsidRPr="00C4065B">
        <w:t xml:space="preserve">. eurų, iš kurių bemaž </w:t>
      </w:r>
      <w:r w:rsidR="00200DB2" w:rsidRPr="00C4065B">
        <w:t xml:space="preserve">2,405 </w:t>
      </w:r>
      <w:r w:rsidR="00F95DB8" w:rsidRPr="00C4065B">
        <w:t>mln</w:t>
      </w:r>
      <w:r w:rsidR="00BE7D59" w:rsidRPr="00C4065B">
        <w:t xml:space="preserve">. eurų – Europos Sąjungos (ES) </w:t>
      </w:r>
      <w:r w:rsidR="008511B7" w:rsidRPr="00C4065B">
        <w:t>Europos regioninės plėtros fondo</w:t>
      </w:r>
      <w:r w:rsidR="00BE7D59" w:rsidRPr="00C4065B">
        <w:t xml:space="preserve"> lėšos.</w:t>
      </w:r>
    </w:p>
    <w:p w:rsidR="00AF03E3" w:rsidRDefault="00BE7D59" w:rsidP="005F013A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</w:pPr>
      <w:r w:rsidRPr="00A01FFD">
        <w:t>Pro</w:t>
      </w:r>
      <w:r w:rsidR="003C377C">
        <w:t>jektas įgyvendinamas pagal 2014–</w:t>
      </w:r>
      <w:r w:rsidRPr="00A01FFD">
        <w:t xml:space="preserve">2020 metų ES fondų investicijų veiksmų programos </w:t>
      </w:r>
      <w:r w:rsidR="008511B7" w:rsidRPr="00A01FFD">
        <w:t xml:space="preserve">7 prioriteto „Kokybiško užimtumo ir dalyvavimo darbo rinkoje skatinimas“ </w:t>
      </w:r>
      <w:r w:rsidRPr="00A01FFD">
        <w:t>priemonę „Didžiųjų miestų kompleksinė plėtra“.</w:t>
      </w:r>
      <w:r w:rsidRPr="00120D2B">
        <w:t xml:space="preserve"> </w:t>
      </w:r>
    </w:p>
    <w:sectPr w:rsidR="00AF03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CAB"/>
    <w:multiLevelType w:val="hybridMultilevel"/>
    <w:tmpl w:val="D938C926"/>
    <w:lvl w:ilvl="0" w:tplc="0427000F">
      <w:start w:val="1"/>
      <w:numFmt w:val="decimal"/>
      <w:lvlText w:val="%1."/>
      <w:lvlJc w:val="left"/>
      <w:pPr>
        <w:ind w:left="405" w:hanging="360"/>
      </w:pPr>
    </w:lvl>
    <w:lvl w:ilvl="1" w:tplc="042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59"/>
    <w:rsid w:val="000411C9"/>
    <w:rsid w:val="00074778"/>
    <w:rsid w:val="000778FB"/>
    <w:rsid w:val="000B29A5"/>
    <w:rsid w:val="000E1FA1"/>
    <w:rsid w:val="00120D2B"/>
    <w:rsid w:val="001456F4"/>
    <w:rsid w:val="001A45CF"/>
    <w:rsid w:val="001D2E9A"/>
    <w:rsid w:val="00200DB2"/>
    <w:rsid w:val="00255AAC"/>
    <w:rsid w:val="002C0D84"/>
    <w:rsid w:val="003A7737"/>
    <w:rsid w:val="003C377C"/>
    <w:rsid w:val="004058B8"/>
    <w:rsid w:val="004A2CE5"/>
    <w:rsid w:val="005A670E"/>
    <w:rsid w:val="005E6AF5"/>
    <w:rsid w:val="005F013A"/>
    <w:rsid w:val="00671C84"/>
    <w:rsid w:val="006D53F2"/>
    <w:rsid w:val="006F0421"/>
    <w:rsid w:val="007B0BD5"/>
    <w:rsid w:val="00801BBB"/>
    <w:rsid w:val="00806261"/>
    <w:rsid w:val="008511B7"/>
    <w:rsid w:val="0094702F"/>
    <w:rsid w:val="0095253B"/>
    <w:rsid w:val="00A01FFD"/>
    <w:rsid w:val="00A158A0"/>
    <w:rsid w:val="00A81C8F"/>
    <w:rsid w:val="00AB3DA9"/>
    <w:rsid w:val="00AF03E3"/>
    <w:rsid w:val="00BE7D59"/>
    <w:rsid w:val="00C0455A"/>
    <w:rsid w:val="00C12CDF"/>
    <w:rsid w:val="00C4065B"/>
    <w:rsid w:val="00C41873"/>
    <w:rsid w:val="00C77A03"/>
    <w:rsid w:val="00C847FB"/>
    <w:rsid w:val="00D25D1A"/>
    <w:rsid w:val="00DB6C05"/>
    <w:rsid w:val="00E87E18"/>
    <w:rsid w:val="00F95DB8"/>
    <w:rsid w:val="00FA68D5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63AB-E6E3-4B3D-BFAA-24CD7372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20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E7D59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20D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BBB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F042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CC60-6825-4AD3-8B14-86CAF00F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1167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Dumbauskaitė</dc:creator>
  <cp:keywords/>
  <dc:description/>
  <cp:lastModifiedBy>Jurgita Poimanskienė</cp:lastModifiedBy>
  <cp:revision>2</cp:revision>
  <cp:lastPrinted>2019-01-16T14:50:00Z</cp:lastPrinted>
  <dcterms:created xsi:type="dcterms:W3CDTF">2020-02-05T13:06:00Z</dcterms:created>
  <dcterms:modified xsi:type="dcterms:W3CDTF">2020-02-05T13:06:00Z</dcterms:modified>
</cp:coreProperties>
</file>