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90307" w14:textId="77777777" w:rsidR="00A435C8" w:rsidRPr="00A435C8" w:rsidRDefault="00A435C8" w:rsidP="00A435C8">
      <w:pPr>
        <w:tabs>
          <w:tab w:val="left" w:pos="851"/>
        </w:tabs>
        <w:spacing w:after="0" w:line="240" w:lineRule="auto"/>
        <w:jc w:val="center"/>
        <w:rPr>
          <w:rFonts w:ascii="Times New Roman" w:eastAsia="Times New Roman" w:hAnsi="Times New Roman" w:cs="Times New Roman"/>
          <w:b/>
          <w:sz w:val="24"/>
          <w:szCs w:val="20"/>
          <w:lang w:eastAsia="ar-SA"/>
        </w:rPr>
      </w:pPr>
      <w:bookmarkStart w:id="0" w:name="_GoBack"/>
      <w:bookmarkEnd w:id="0"/>
      <w:r w:rsidRPr="00A435C8">
        <w:rPr>
          <w:rFonts w:ascii="Times New Roman" w:eastAsia="Times New Roman" w:hAnsi="Times New Roman" w:cs="Times New Roman"/>
          <w:b/>
          <w:sz w:val="24"/>
          <w:szCs w:val="20"/>
          <w:lang w:eastAsia="ar-SA"/>
        </w:rPr>
        <w:t xml:space="preserve">PAPILDOMA MEDŽIAGA PRIE </w:t>
      </w:r>
      <w:r w:rsidRPr="00A435C8">
        <w:rPr>
          <w:rFonts w:ascii="Times New Roman" w:eastAsia="Times New Roman" w:hAnsi="Times New Roman" w:cs="Times New Roman"/>
          <w:b/>
          <w:sz w:val="24"/>
          <w:szCs w:val="24"/>
          <w:lang w:eastAsia="lt-LT"/>
        </w:rPr>
        <w:t>SAVIVALDYBĖS TARYBOS SPRENDIMO PROJEKTO „DĖL KLAIPĖDOS MIESTO SAVIVALDYBĖS 2020 METŲ BIUDŽETO PATVIRTINIMO“</w:t>
      </w:r>
      <w:r w:rsidRPr="00A435C8">
        <w:rPr>
          <w:rFonts w:ascii="Times New Roman" w:eastAsia="Times New Roman" w:hAnsi="Times New Roman" w:cs="Times New Roman"/>
          <w:b/>
          <w:sz w:val="24"/>
          <w:szCs w:val="20"/>
          <w:lang w:eastAsia="ar-SA"/>
        </w:rPr>
        <w:t xml:space="preserve"> AIŠKINAMOJO RAŠTO</w:t>
      </w:r>
    </w:p>
    <w:p w14:paraId="0C890308" w14:textId="77777777" w:rsidR="00A435C8" w:rsidRPr="00A435C8" w:rsidRDefault="00A435C8" w:rsidP="00A435C8">
      <w:pPr>
        <w:spacing w:after="0" w:line="240" w:lineRule="auto"/>
        <w:jc w:val="center"/>
        <w:rPr>
          <w:rFonts w:ascii="Times New Roman" w:eastAsia="Times New Roman" w:hAnsi="Times New Roman" w:cs="Times New Roman"/>
          <w:b/>
          <w:sz w:val="24"/>
          <w:szCs w:val="20"/>
          <w:lang w:eastAsia="ar-SA"/>
        </w:rPr>
      </w:pPr>
    </w:p>
    <w:p w14:paraId="0C890309" w14:textId="3D1661C3" w:rsidR="00A435C8" w:rsidRPr="00A435C8" w:rsidRDefault="00A435C8" w:rsidP="00A435C8">
      <w:pPr>
        <w:spacing w:after="0" w:line="240" w:lineRule="auto"/>
        <w:jc w:val="center"/>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 xml:space="preserve">2020 m. </w:t>
      </w:r>
      <w:r w:rsidR="005730BE">
        <w:rPr>
          <w:rFonts w:ascii="Times New Roman" w:eastAsia="Times New Roman" w:hAnsi="Times New Roman" w:cs="Times New Roman"/>
          <w:sz w:val="24"/>
          <w:szCs w:val="24"/>
          <w:lang w:eastAsia="ar-SA"/>
        </w:rPr>
        <w:t>vasario 3</w:t>
      </w:r>
      <w:r w:rsidRPr="00A435C8">
        <w:rPr>
          <w:rFonts w:ascii="Times New Roman" w:eastAsia="Times New Roman" w:hAnsi="Times New Roman" w:cs="Times New Roman"/>
          <w:sz w:val="24"/>
          <w:szCs w:val="24"/>
          <w:lang w:eastAsia="ar-SA"/>
        </w:rPr>
        <w:t xml:space="preserve">  d. </w:t>
      </w:r>
    </w:p>
    <w:p w14:paraId="0C89030A" w14:textId="77777777" w:rsidR="00A435C8" w:rsidRPr="00A435C8" w:rsidRDefault="00A435C8" w:rsidP="00A435C8">
      <w:pPr>
        <w:spacing w:after="0" w:line="240" w:lineRule="auto"/>
        <w:ind w:left="340" w:firstLine="851"/>
        <w:jc w:val="both"/>
        <w:rPr>
          <w:rFonts w:ascii="Times New Roman" w:eastAsia="Times New Roman" w:hAnsi="Times New Roman" w:cs="Times New Roman"/>
          <w:color w:val="FF0000"/>
          <w:sz w:val="24"/>
          <w:szCs w:val="24"/>
          <w:lang w:eastAsia="lt-LT"/>
        </w:rPr>
      </w:pPr>
    </w:p>
    <w:p w14:paraId="0C89030B" w14:textId="77777777" w:rsidR="00A435C8" w:rsidRPr="00A435C8" w:rsidRDefault="00A435C8" w:rsidP="00A435C8">
      <w:pPr>
        <w:spacing w:after="0" w:line="240" w:lineRule="auto"/>
        <w:ind w:firstLine="851"/>
        <w:jc w:val="both"/>
        <w:rPr>
          <w:rFonts w:ascii="Times New Roman" w:eastAsia="Times New Roman" w:hAnsi="Times New Roman" w:cs="Times New Roman"/>
          <w:b/>
          <w:sz w:val="24"/>
          <w:szCs w:val="24"/>
          <w:lang w:eastAsia="lt-LT"/>
        </w:rPr>
      </w:pPr>
      <w:r w:rsidRPr="00A435C8">
        <w:rPr>
          <w:rFonts w:ascii="Times New Roman" w:eastAsia="Times New Roman" w:hAnsi="Times New Roman" w:cs="Times New Roman"/>
          <w:sz w:val="24"/>
          <w:szCs w:val="24"/>
          <w:lang w:eastAsia="lt-LT"/>
        </w:rPr>
        <w:t xml:space="preserve">Šioje aiškinamojo rašto papildomoje medžiagoje pateikiama detali informacija apie 2020 metų biudžeto pajamas bei asignavimus </w:t>
      </w:r>
      <w:r w:rsidR="006112B1">
        <w:rPr>
          <w:rFonts w:ascii="Times New Roman" w:eastAsia="Times New Roman" w:hAnsi="Times New Roman" w:cs="Times New Roman"/>
          <w:sz w:val="24"/>
          <w:szCs w:val="24"/>
          <w:lang w:eastAsia="lt-LT"/>
        </w:rPr>
        <w:t xml:space="preserve">iš visų finansavimo šaltinių </w:t>
      </w:r>
      <w:r w:rsidRPr="00A435C8">
        <w:rPr>
          <w:rFonts w:ascii="Times New Roman" w:eastAsia="Times New Roman" w:hAnsi="Times New Roman" w:cs="Times New Roman"/>
          <w:sz w:val="24"/>
          <w:szCs w:val="24"/>
          <w:lang w:eastAsia="lt-LT"/>
        </w:rPr>
        <w:t>pagal Klaipėdos miesto savivaldybės strateginiame veiklos plane planuojamas vykdyti programas</w:t>
      </w:r>
      <w:r w:rsidR="00F4318F">
        <w:rPr>
          <w:rFonts w:ascii="Times New Roman" w:eastAsia="Times New Roman" w:hAnsi="Times New Roman" w:cs="Times New Roman"/>
          <w:sz w:val="24"/>
          <w:szCs w:val="24"/>
          <w:lang w:eastAsia="lt-LT"/>
        </w:rPr>
        <w:t>.</w:t>
      </w:r>
      <w:r w:rsidRPr="00A435C8">
        <w:rPr>
          <w:rFonts w:ascii="Times New Roman" w:eastAsia="Times New Roman" w:hAnsi="Times New Roman" w:cs="Times New Roman"/>
          <w:sz w:val="24"/>
          <w:szCs w:val="24"/>
          <w:lang w:eastAsia="lt-LT"/>
        </w:rPr>
        <w:t xml:space="preserve"> </w:t>
      </w:r>
    </w:p>
    <w:p w14:paraId="0C89030C" w14:textId="77777777" w:rsidR="00A435C8" w:rsidRPr="00A435C8" w:rsidRDefault="00A435C8" w:rsidP="00A435C8">
      <w:pPr>
        <w:spacing w:after="0" w:line="240" w:lineRule="auto"/>
        <w:ind w:firstLine="851"/>
        <w:rPr>
          <w:rFonts w:ascii="Times New Roman" w:eastAsia="Times New Roman" w:hAnsi="Times New Roman" w:cs="Times New Roman"/>
          <w:b/>
          <w:color w:val="FF0000"/>
          <w:sz w:val="24"/>
          <w:szCs w:val="24"/>
          <w:lang w:eastAsia="lt-LT"/>
        </w:rPr>
      </w:pPr>
    </w:p>
    <w:p w14:paraId="0C89030D"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b/>
          <w:sz w:val="28"/>
          <w:szCs w:val="28"/>
          <w:lang w:eastAsia="ar-SA"/>
        </w:rPr>
      </w:pPr>
      <w:r w:rsidRPr="00A435C8">
        <w:rPr>
          <w:rFonts w:ascii="Times New Roman" w:eastAsia="Times New Roman" w:hAnsi="Times New Roman" w:cs="Times New Roman"/>
          <w:b/>
          <w:sz w:val="28"/>
          <w:szCs w:val="28"/>
          <w:lang w:eastAsia="ar-SA"/>
        </w:rPr>
        <w:t>PAJAMOS</w:t>
      </w:r>
    </w:p>
    <w:p w14:paraId="0C89030E"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b/>
          <w:color w:val="FF0000"/>
          <w:sz w:val="24"/>
          <w:szCs w:val="24"/>
          <w:lang w:eastAsia="ar-SA"/>
        </w:rPr>
      </w:pPr>
    </w:p>
    <w:p w14:paraId="0C89030F"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 xml:space="preserve">2020 m. prognozuojamos pajamos – </w:t>
      </w:r>
      <w:r w:rsidRPr="00A91C9D">
        <w:rPr>
          <w:rFonts w:ascii="Times New Roman" w:eastAsia="Times New Roman" w:hAnsi="Times New Roman" w:cs="Times New Roman"/>
          <w:sz w:val="24"/>
          <w:szCs w:val="24"/>
          <w:lang w:eastAsia="ar-SA"/>
        </w:rPr>
        <w:t>2008</w:t>
      </w:r>
      <w:r w:rsidR="005A7840" w:rsidRPr="00A91C9D">
        <w:rPr>
          <w:rFonts w:ascii="Times New Roman" w:eastAsia="Times New Roman" w:hAnsi="Times New Roman" w:cs="Times New Roman"/>
          <w:sz w:val="24"/>
          <w:szCs w:val="24"/>
          <w:lang w:eastAsia="ar-SA"/>
        </w:rPr>
        <w:t>1</w:t>
      </w:r>
      <w:r w:rsidR="00A91C9D" w:rsidRPr="00A91C9D">
        <w:rPr>
          <w:rFonts w:ascii="Times New Roman" w:eastAsia="Times New Roman" w:hAnsi="Times New Roman" w:cs="Times New Roman"/>
          <w:sz w:val="24"/>
          <w:szCs w:val="24"/>
          <w:lang w:eastAsia="ar-SA"/>
        </w:rPr>
        <w:t>9</w:t>
      </w:r>
      <w:r w:rsidRPr="00A91C9D">
        <w:rPr>
          <w:rFonts w:ascii="Times New Roman" w:eastAsia="Times New Roman" w:hAnsi="Times New Roman" w:cs="Times New Roman"/>
          <w:sz w:val="24"/>
          <w:szCs w:val="24"/>
          <w:lang w:eastAsia="ar-SA"/>
        </w:rPr>
        <w:t>,</w:t>
      </w:r>
      <w:r w:rsidR="005A7840" w:rsidRPr="00A91C9D">
        <w:rPr>
          <w:rFonts w:ascii="Times New Roman" w:eastAsia="Times New Roman" w:hAnsi="Times New Roman" w:cs="Times New Roman"/>
          <w:sz w:val="24"/>
          <w:szCs w:val="24"/>
          <w:lang w:eastAsia="ar-SA"/>
        </w:rPr>
        <w:t>2</w:t>
      </w:r>
      <w:r w:rsidRPr="00A435C8">
        <w:rPr>
          <w:rFonts w:ascii="Times New Roman" w:eastAsia="Times New Roman" w:hAnsi="Times New Roman" w:cs="Times New Roman"/>
          <w:sz w:val="24"/>
          <w:szCs w:val="24"/>
          <w:lang w:eastAsia="ar-SA"/>
        </w:rPr>
        <w:t xml:space="preserve"> tūkst. Eur, iš jų: mokesčių – 106537,0 tūkst. Eur, dotacijų – 73</w:t>
      </w:r>
      <w:r w:rsidR="00A91C9D">
        <w:rPr>
          <w:rFonts w:ascii="Times New Roman" w:eastAsia="Times New Roman" w:hAnsi="Times New Roman" w:cs="Times New Roman"/>
          <w:sz w:val="24"/>
          <w:szCs w:val="24"/>
          <w:lang w:eastAsia="ar-SA"/>
        </w:rPr>
        <w:t>505</w:t>
      </w:r>
      <w:r w:rsidRPr="00A435C8">
        <w:rPr>
          <w:rFonts w:ascii="Times New Roman" w:eastAsia="Times New Roman" w:hAnsi="Times New Roman" w:cs="Times New Roman"/>
          <w:sz w:val="24"/>
          <w:szCs w:val="24"/>
          <w:lang w:eastAsia="ar-SA"/>
        </w:rPr>
        <w:t>,</w:t>
      </w:r>
      <w:r w:rsidR="00A91C9D">
        <w:rPr>
          <w:rFonts w:ascii="Times New Roman" w:eastAsia="Times New Roman" w:hAnsi="Times New Roman" w:cs="Times New Roman"/>
          <w:sz w:val="24"/>
          <w:szCs w:val="24"/>
          <w:lang w:eastAsia="ar-SA"/>
        </w:rPr>
        <w:t>5</w:t>
      </w:r>
      <w:r w:rsidRPr="00A435C8">
        <w:rPr>
          <w:rFonts w:ascii="Times New Roman" w:eastAsia="Times New Roman" w:hAnsi="Times New Roman" w:cs="Times New Roman"/>
          <w:sz w:val="24"/>
          <w:szCs w:val="24"/>
          <w:lang w:eastAsia="ar-SA"/>
        </w:rPr>
        <w:t xml:space="preserve"> tūkst. Eur, kitų pajamų – 19368,7 tūkst. Eur, materialiojo ir nematerialiojo turto realizavimo pajamų – 1408,0 tūkst. Eur. 2020 m. biudžeto prognozuojamų pajamų apimtis lyginant su 2020 m. patvirtintu planu didėja 9,</w:t>
      </w:r>
      <w:r w:rsidR="00861A85">
        <w:rPr>
          <w:rFonts w:ascii="Times New Roman" w:eastAsia="Times New Roman" w:hAnsi="Times New Roman" w:cs="Times New Roman"/>
          <w:sz w:val="24"/>
          <w:szCs w:val="24"/>
          <w:lang w:eastAsia="ar-SA"/>
        </w:rPr>
        <w:t>4</w:t>
      </w:r>
      <w:r w:rsidRPr="00A435C8">
        <w:rPr>
          <w:rFonts w:ascii="Times New Roman" w:eastAsia="Times New Roman" w:hAnsi="Times New Roman" w:cs="Times New Roman"/>
          <w:sz w:val="24"/>
          <w:szCs w:val="24"/>
          <w:lang w:eastAsia="ar-SA"/>
        </w:rPr>
        <w:t xml:space="preserve"> % arba 17</w:t>
      </w:r>
      <w:r w:rsidR="00861A85">
        <w:rPr>
          <w:rFonts w:ascii="Times New Roman" w:eastAsia="Times New Roman" w:hAnsi="Times New Roman" w:cs="Times New Roman"/>
          <w:sz w:val="24"/>
          <w:szCs w:val="24"/>
          <w:lang w:eastAsia="ar-SA"/>
        </w:rPr>
        <w:t>263,8</w:t>
      </w:r>
      <w:r w:rsidRPr="00A435C8">
        <w:rPr>
          <w:rFonts w:ascii="Times New Roman" w:eastAsia="Times New Roman" w:hAnsi="Times New Roman" w:cs="Times New Roman"/>
          <w:sz w:val="24"/>
          <w:szCs w:val="24"/>
          <w:lang w:eastAsia="ar-SA"/>
        </w:rPr>
        <w:t xml:space="preserve"> tūkst. Eur. </w:t>
      </w:r>
    </w:p>
    <w:p w14:paraId="0C890310" w14:textId="77777777" w:rsidR="00A435C8" w:rsidRPr="00A435C8" w:rsidRDefault="00A435C8" w:rsidP="00A435C8">
      <w:pPr>
        <w:suppressAutoHyphens/>
        <w:spacing w:after="0" w:line="240" w:lineRule="auto"/>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 xml:space="preserve">              2020 metais 8578,0 tūkst. Eur daugiau nei 2019 metais planuojama surinkti pajamų iš mokesčių dėl prognozuojamų didesnių pajamų iš GPM (+8203,0 tūkst. Eur), nekilnojamojo turto mokesčio (+240,0 tūkst. Eur), mokesčio už aplinkos teršimą (+65,0 tūkst. Eur), žemės mokesčio (+50,0 tūkst. Eur), paveldimo turto mokesčio (+20,0 tūkst. Eur). </w:t>
      </w:r>
    </w:p>
    <w:p w14:paraId="0C890311"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 xml:space="preserve">2020 metais </w:t>
      </w:r>
      <w:r w:rsidR="003173A7">
        <w:rPr>
          <w:rFonts w:ascii="Times New Roman" w:eastAsia="Times New Roman" w:hAnsi="Times New Roman" w:cs="Times New Roman"/>
          <w:sz w:val="24"/>
          <w:szCs w:val="24"/>
          <w:lang w:eastAsia="ar-SA"/>
        </w:rPr>
        <w:t>8001,3</w:t>
      </w:r>
      <w:r w:rsidRPr="00A435C8">
        <w:rPr>
          <w:rFonts w:ascii="Times New Roman" w:eastAsia="Times New Roman" w:hAnsi="Times New Roman" w:cs="Times New Roman"/>
          <w:sz w:val="24"/>
          <w:szCs w:val="24"/>
          <w:lang w:eastAsia="ar-SA"/>
        </w:rPr>
        <w:t xml:space="preserve"> tūkst. Eur arba 12,</w:t>
      </w:r>
      <w:r w:rsidR="003173A7">
        <w:rPr>
          <w:rFonts w:ascii="Times New Roman" w:eastAsia="Times New Roman" w:hAnsi="Times New Roman" w:cs="Times New Roman"/>
          <w:sz w:val="24"/>
          <w:szCs w:val="24"/>
          <w:lang w:eastAsia="ar-SA"/>
        </w:rPr>
        <w:t>2</w:t>
      </w:r>
      <w:r w:rsidRPr="00A435C8">
        <w:rPr>
          <w:rFonts w:ascii="Times New Roman" w:eastAsia="Times New Roman" w:hAnsi="Times New Roman" w:cs="Times New Roman"/>
          <w:sz w:val="24"/>
          <w:szCs w:val="24"/>
          <w:lang w:eastAsia="ar-SA"/>
        </w:rPr>
        <w:t xml:space="preserve"> % daugiau nei 2019 metais planuojama gauti dotacijų:</w:t>
      </w:r>
    </w:p>
    <w:p w14:paraId="0C890312"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Specialiųjų tikslinių dotacijų (+13468,7 tūkst. Eur), iš jų: daugiau planuojama gauti ugdymo reikmėms finansuoti (+5083,6 tūkst. Eur), valstybinėms (valstybės perduotoms savivaldybėms) funkcijoms atlikti (+1834,8 tūkst. Eur), taip pat planuojama gauti valstybės investicijų 2020–2022 metų programoje numatytiems projektams f</w:t>
      </w:r>
      <w:r w:rsidR="00E609DE">
        <w:rPr>
          <w:rFonts w:ascii="Times New Roman" w:eastAsia="Times New Roman" w:hAnsi="Times New Roman" w:cs="Times New Roman"/>
          <w:sz w:val="24"/>
          <w:szCs w:val="24"/>
          <w:lang w:eastAsia="ar-SA"/>
        </w:rPr>
        <w:t>inansuoti (+6551,0 tūkst. Eur)</w:t>
      </w:r>
      <w:r w:rsidRPr="00A435C8">
        <w:rPr>
          <w:rFonts w:ascii="Times New Roman" w:eastAsia="Times New Roman" w:hAnsi="Times New Roman" w:cs="Times New Roman"/>
          <w:sz w:val="24"/>
          <w:szCs w:val="24"/>
          <w:lang w:eastAsia="ar-SA"/>
        </w:rPr>
        <w:t xml:space="preserve">. </w:t>
      </w:r>
    </w:p>
    <w:p w14:paraId="0C890313" w14:textId="77777777" w:rsidR="00A435C8" w:rsidRPr="00A435C8" w:rsidRDefault="00A435C8" w:rsidP="00A435C8">
      <w:pPr>
        <w:spacing w:after="0" w:line="240" w:lineRule="auto"/>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 xml:space="preserve">              2020 metais 526,5 tūkst. Eur daugiau nei 2019 metais planuojama surinkti kitų pajamų, iš jų: prognozuojama daugiau gauti dividendų (+300,0 tūkst. Eur), daugiau surinkti pajamų iš </w:t>
      </w:r>
      <w:r w:rsidRPr="00A435C8">
        <w:rPr>
          <w:rFonts w:ascii="Times New Roman" w:eastAsia="Times New Roman" w:hAnsi="Times New Roman" w:cs="Times New Roman"/>
          <w:sz w:val="24"/>
          <w:szCs w:val="20"/>
          <w:lang w:eastAsia="ar-SA"/>
        </w:rPr>
        <w:t xml:space="preserve">vietinių rinkliavų (+158,8 tūkst. Eur), pajamų iš baudų, konfiskuoto turto ir kitų netesybų (+150,0 tūkst. Eur) </w:t>
      </w:r>
      <w:r w:rsidRPr="00A435C8">
        <w:rPr>
          <w:rFonts w:ascii="Times New Roman" w:eastAsia="Times New Roman" w:hAnsi="Times New Roman" w:cs="Times New Roman"/>
          <w:sz w:val="24"/>
          <w:szCs w:val="24"/>
          <w:lang w:eastAsia="ar-SA"/>
        </w:rPr>
        <w:t>ir kitų neišvardytų pajamų</w:t>
      </w:r>
      <w:r w:rsidRPr="00A435C8">
        <w:rPr>
          <w:rFonts w:ascii="Times New Roman" w:eastAsia="Times New Roman" w:hAnsi="Times New Roman" w:cs="Times New Roman"/>
          <w:sz w:val="24"/>
          <w:szCs w:val="20"/>
          <w:lang w:eastAsia="ar-SA"/>
        </w:rPr>
        <w:t xml:space="preserve"> (+87,0 tūkst. Eur),  tačiau mažiau planuojama surinkti pajamų </w:t>
      </w:r>
      <w:r w:rsidRPr="00A435C8">
        <w:rPr>
          <w:rFonts w:ascii="Times New Roman" w:eastAsia="Times New Roman" w:hAnsi="Times New Roman" w:cs="Times New Roman"/>
          <w:sz w:val="24"/>
          <w:szCs w:val="24"/>
          <w:lang w:eastAsia="ar-SA"/>
        </w:rPr>
        <w:t>už biudžetinių įstaigų teikiamas paslaugas</w:t>
      </w:r>
      <w:r w:rsidRPr="00A435C8">
        <w:rPr>
          <w:rFonts w:ascii="Times New Roman" w:eastAsia="Times New Roman" w:hAnsi="Times New Roman" w:cs="Times New Roman"/>
          <w:sz w:val="24"/>
          <w:szCs w:val="20"/>
          <w:lang w:eastAsia="ar-SA"/>
        </w:rPr>
        <w:t xml:space="preserve"> (-72,0 tūkst. Eur), už patalpų nuomą (-20,7 tūkst. Eur), įmokų už išlaikymą švietimo, socialinės apsaugos ir kitose įstaigose (-67,6 tūkst. Eur), valstybės rinkliavų (-9,0 tūkst. Eur).</w:t>
      </w:r>
    </w:p>
    <w:p w14:paraId="0C890314"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 xml:space="preserve">2020 metais 158,0 tūkst. Eur daugiau nei 2019 metais planuojama gauti pajamų iš materialiojo ir nematerialiojo turto realizavimo dėl prognozuojamų didesnių pajamų iš žemės realizavimo (+158,0 tūkst. Eur). </w:t>
      </w:r>
    </w:p>
    <w:p w14:paraId="0C890315"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Europos Sąjungos finansinės paramos ir bendrojo finansavimo lėšų planuojama gauti 5</w:t>
      </w:r>
      <w:r w:rsidR="00A45286">
        <w:rPr>
          <w:rFonts w:ascii="Times New Roman" w:eastAsia="Times New Roman" w:hAnsi="Times New Roman" w:cs="Times New Roman"/>
          <w:sz w:val="24"/>
          <w:szCs w:val="24"/>
          <w:lang w:eastAsia="ar-SA"/>
        </w:rPr>
        <w:t>457,5</w:t>
      </w:r>
      <w:r w:rsidRPr="00A435C8">
        <w:rPr>
          <w:rFonts w:ascii="Times New Roman" w:eastAsia="Times New Roman" w:hAnsi="Times New Roman" w:cs="Times New Roman"/>
          <w:sz w:val="24"/>
          <w:szCs w:val="24"/>
          <w:lang w:eastAsia="ar-SA"/>
        </w:rPr>
        <w:t xml:space="preserve"> tūkst. Eur mažiau nei 2019 metais</w:t>
      </w:r>
      <w:r w:rsidR="00E53D01">
        <w:rPr>
          <w:rFonts w:ascii="Times New Roman" w:eastAsia="Times New Roman" w:hAnsi="Times New Roman" w:cs="Times New Roman"/>
          <w:sz w:val="24"/>
          <w:szCs w:val="24"/>
          <w:lang w:eastAsia="ar-SA"/>
        </w:rPr>
        <w:t xml:space="preserve"> (įvertinus grąžinamas laikinai panaudotas savivaldybės biudžeto lėšas)</w:t>
      </w:r>
      <w:r w:rsidRPr="00A435C8">
        <w:rPr>
          <w:rFonts w:ascii="Times New Roman" w:eastAsia="Times New Roman" w:hAnsi="Times New Roman" w:cs="Times New Roman"/>
          <w:sz w:val="24"/>
          <w:szCs w:val="24"/>
          <w:lang w:eastAsia="ar-SA"/>
        </w:rPr>
        <w:t xml:space="preserve">. </w:t>
      </w:r>
      <w:r w:rsidR="008D7CF5">
        <w:rPr>
          <w:rFonts w:ascii="Times New Roman" w:eastAsia="Times New Roman" w:hAnsi="Times New Roman" w:cs="Times New Roman"/>
          <w:sz w:val="24"/>
          <w:szCs w:val="24"/>
          <w:lang w:eastAsia="ar-SA"/>
        </w:rPr>
        <w:t>Dotacijos metų bėgyje bus tikslinamos, pasirašius sutartis dėl finansavimo su institucijomis.</w:t>
      </w:r>
    </w:p>
    <w:p w14:paraId="0C890316"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2020 metų savivaldybės biudžeto pajamų struktūra pavaizduota 1 diagramoje.</w:t>
      </w:r>
    </w:p>
    <w:p w14:paraId="0C890317"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p>
    <w:p w14:paraId="0C890318"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p>
    <w:p w14:paraId="0C890319"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p>
    <w:p w14:paraId="0C89031A" w14:textId="77777777" w:rsidR="00A435C8" w:rsidRPr="00A435C8" w:rsidRDefault="00A435C8" w:rsidP="00A435C8">
      <w:pPr>
        <w:suppressAutoHyphens/>
        <w:spacing w:after="0" w:line="240" w:lineRule="auto"/>
        <w:jc w:val="both"/>
        <w:rPr>
          <w:rFonts w:ascii="Times New Roman" w:eastAsia="Times New Roman" w:hAnsi="Times New Roman" w:cs="Times New Roman"/>
          <w:sz w:val="24"/>
          <w:szCs w:val="24"/>
          <w:lang w:eastAsia="ar-SA"/>
        </w:rPr>
      </w:pPr>
    </w:p>
    <w:p w14:paraId="0C89031B"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p>
    <w:p w14:paraId="0C89031C"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p>
    <w:p w14:paraId="0C89031D"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p>
    <w:p w14:paraId="0C89031E" w14:textId="77777777" w:rsid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p>
    <w:p w14:paraId="0C89031F" w14:textId="77777777" w:rsidR="007628BC" w:rsidRDefault="007628BC" w:rsidP="00A435C8">
      <w:pPr>
        <w:suppressAutoHyphens/>
        <w:spacing w:after="0" w:line="240" w:lineRule="auto"/>
        <w:ind w:firstLine="851"/>
        <w:jc w:val="both"/>
        <w:rPr>
          <w:rFonts w:ascii="Times New Roman" w:eastAsia="Times New Roman" w:hAnsi="Times New Roman" w:cs="Times New Roman"/>
          <w:sz w:val="24"/>
          <w:szCs w:val="24"/>
          <w:lang w:eastAsia="ar-SA"/>
        </w:rPr>
      </w:pPr>
    </w:p>
    <w:p w14:paraId="0C890320" w14:textId="77777777" w:rsidR="007628BC" w:rsidRPr="00A435C8" w:rsidRDefault="007628BC" w:rsidP="00A435C8">
      <w:pPr>
        <w:suppressAutoHyphens/>
        <w:spacing w:after="0" w:line="240" w:lineRule="auto"/>
        <w:ind w:firstLine="851"/>
        <w:jc w:val="both"/>
        <w:rPr>
          <w:rFonts w:ascii="Times New Roman" w:eastAsia="Times New Roman" w:hAnsi="Times New Roman" w:cs="Times New Roman"/>
          <w:sz w:val="24"/>
          <w:szCs w:val="24"/>
          <w:lang w:eastAsia="ar-SA"/>
        </w:rPr>
      </w:pPr>
    </w:p>
    <w:p w14:paraId="0C890321"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p>
    <w:p w14:paraId="0C890322"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23" w14:textId="77777777" w:rsidR="00A435C8" w:rsidRPr="00A435C8" w:rsidRDefault="00A435C8" w:rsidP="00A435C8">
      <w:pPr>
        <w:suppressAutoHyphens/>
        <w:spacing w:after="0" w:line="240" w:lineRule="auto"/>
        <w:jc w:val="right"/>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sz w:val="24"/>
          <w:szCs w:val="24"/>
          <w:lang w:eastAsia="ar-SA"/>
        </w:rPr>
        <w:lastRenderedPageBreak/>
        <w:t xml:space="preserve">                                                                              </w:t>
      </w:r>
      <w:r w:rsidRPr="00A435C8">
        <w:rPr>
          <w:rFonts w:ascii="Times New Roman" w:eastAsia="Times New Roman" w:hAnsi="Times New Roman" w:cs="Times New Roman"/>
          <w:sz w:val="24"/>
          <w:szCs w:val="24"/>
          <w:lang w:eastAsia="ar-SA"/>
        </w:rPr>
        <w:t>1 diagrama</w:t>
      </w:r>
    </w:p>
    <w:p w14:paraId="0C890324" w14:textId="77777777" w:rsidR="00A435C8" w:rsidRPr="00A435C8" w:rsidRDefault="00A435C8" w:rsidP="00A435C8">
      <w:pPr>
        <w:suppressAutoHyphens/>
        <w:spacing w:after="0" w:line="240" w:lineRule="auto"/>
        <w:rPr>
          <w:rFonts w:ascii="Times New Roman" w:eastAsia="Times New Roman" w:hAnsi="Times New Roman" w:cs="Times New Roman"/>
          <w:sz w:val="24"/>
          <w:szCs w:val="24"/>
          <w:lang w:eastAsia="ar-SA"/>
        </w:rPr>
      </w:pPr>
    </w:p>
    <w:p w14:paraId="0C890325" w14:textId="77777777" w:rsidR="00A435C8" w:rsidRPr="00A435C8" w:rsidRDefault="00A435C8" w:rsidP="00A435C8">
      <w:pPr>
        <w:suppressAutoHyphens/>
        <w:spacing w:after="0" w:line="240" w:lineRule="auto"/>
        <w:jc w:val="center"/>
        <w:rPr>
          <w:rFonts w:ascii="Times New Roman" w:eastAsia="Times New Roman" w:hAnsi="Times New Roman" w:cs="Times New Roman"/>
          <w:b/>
          <w:sz w:val="24"/>
          <w:szCs w:val="24"/>
          <w:lang w:eastAsia="ar-SA"/>
        </w:rPr>
      </w:pPr>
    </w:p>
    <w:p w14:paraId="0C890326" w14:textId="77777777" w:rsidR="00A435C8" w:rsidRPr="00A435C8" w:rsidRDefault="00A435C8" w:rsidP="00A435C8">
      <w:pPr>
        <w:suppressAutoHyphens/>
        <w:spacing w:after="0" w:line="240" w:lineRule="auto"/>
        <w:jc w:val="center"/>
        <w:rPr>
          <w:rFonts w:ascii="Times New Roman" w:eastAsia="Times New Roman" w:hAnsi="Times New Roman" w:cs="Times New Roman"/>
          <w:b/>
          <w:sz w:val="24"/>
          <w:szCs w:val="24"/>
          <w:lang w:eastAsia="ar-SA"/>
        </w:rPr>
      </w:pPr>
    </w:p>
    <w:p w14:paraId="0C890327" w14:textId="77777777" w:rsidR="00A435C8" w:rsidRPr="00A435C8" w:rsidRDefault="00A435C8" w:rsidP="00A435C8">
      <w:pPr>
        <w:suppressAutoHyphens/>
        <w:spacing w:after="0" w:line="240" w:lineRule="auto"/>
        <w:jc w:val="center"/>
        <w:rPr>
          <w:rFonts w:ascii="Times New Roman" w:eastAsia="Times New Roman" w:hAnsi="Times New Roman" w:cs="Times New Roman"/>
          <w:b/>
          <w:sz w:val="24"/>
          <w:szCs w:val="24"/>
          <w:lang w:eastAsia="ar-SA"/>
        </w:rPr>
      </w:pPr>
    </w:p>
    <w:p w14:paraId="0C890328" w14:textId="77777777" w:rsidR="00A435C8" w:rsidRPr="00A435C8" w:rsidRDefault="00A435C8" w:rsidP="00A435C8">
      <w:pPr>
        <w:suppressAutoHyphens/>
        <w:spacing w:after="0" w:line="240" w:lineRule="auto"/>
        <w:jc w:val="center"/>
        <w:rPr>
          <w:rFonts w:ascii="Times New Roman" w:eastAsia="Times New Roman" w:hAnsi="Times New Roman" w:cs="Times New Roman"/>
          <w:b/>
          <w:sz w:val="24"/>
          <w:szCs w:val="24"/>
          <w:lang w:eastAsia="ar-SA"/>
        </w:rPr>
      </w:pPr>
      <w:r w:rsidRPr="00A435C8">
        <w:rPr>
          <w:rFonts w:ascii="Times New Roman" w:eastAsia="Times New Roman" w:hAnsi="Times New Roman" w:cs="Times New Roman"/>
          <w:b/>
          <w:sz w:val="24"/>
          <w:szCs w:val="24"/>
          <w:lang w:eastAsia="ar-SA"/>
        </w:rPr>
        <w:t>KLAIPĖDOS MIESTO SAVIVALDYBĖS 2020 M. BIUDŽETO PAJAMŲ STRUKTŪRA</w:t>
      </w:r>
    </w:p>
    <w:p w14:paraId="0C890329" w14:textId="77777777" w:rsidR="00A435C8" w:rsidRPr="00A435C8" w:rsidRDefault="00A435C8" w:rsidP="00A435C8">
      <w:pPr>
        <w:suppressAutoHyphens/>
        <w:spacing w:after="0" w:line="240" w:lineRule="auto"/>
        <w:jc w:val="center"/>
        <w:rPr>
          <w:rFonts w:ascii="Times New Roman" w:eastAsia="Times New Roman" w:hAnsi="Times New Roman" w:cs="Times New Roman"/>
          <w:b/>
          <w:sz w:val="24"/>
          <w:szCs w:val="24"/>
          <w:lang w:eastAsia="ar-SA"/>
        </w:rPr>
      </w:pPr>
    </w:p>
    <w:p w14:paraId="0C89032A" w14:textId="77777777" w:rsidR="00A435C8" w:rsidRPr="00A435C8" w:rsidRDefault="00A435C8" w:rsidP="00A435C8">
      <w:pPr>
        <w:suppressAutoHyphens/>
        <w:spacing w:after="0" w:line="240" w:lineRule="auto"/>
        <w:jc w:val="center"/>
        <w:rPr>
          <w:rFonts w:ascii="Times New Roman" w:eastAsia="Times New Roman" w:hAnsi="Times New Roman" w:cs="Times New Roman"/>
          <w:b/>
          <w:sz w:val="24"/>
          <w:szCs w:val="24"/>
          <w:lang w:eastAsia="ar-SA"/>
        </w:rPr>
      </w:pPr>
    </w:p>
    <w:p w14:paraId="0C89032B" w14:textId="77777777" w:rsidR="00A435C8" w:rsidRDefault="00A435C8" w:rsidP="00A435C8">
      <w:pPr>
        <w:tabs>
          <w:tab w:val="left" w:pos="1770"/>
        </w:tabs>
        <w:suppressAutoHyphens/>
        <w:spacing w:after="0" w:line="240" w:lineRule="auto"/>
        <w:rPr>
          <w:rFonts w:ascii="Times New Roman" w:eastAsia="Times New Roman" w:hAnsi="Times New Roman" w:cs="Times New Roman"/>
          <w:b/>
          <w:sz w:val="24"/>
          <w:szCs w:val="24"/>
          <w:lang w:eastAsia="ar-SA"/>
        </w:rPr>
      </w:pPr>
    </w:p>
    <w:p w14:paraId="0C89032C" w14:textId="77777777" w:rsidR="00DA4AD7" w:rsidRPr="00A435C8" w:rsidRDefault="00DA4AD7" w:rsidP="00A435C8">
      <w:pPr>
        <w:tabs>
          <w:tab w:val="left" w:pos="1770"/>
        </w:tabs>
        <w:suppressAutoHyphens/>
        <w:spacing w:after="0" w:line="240" w:lineRule="auto"/>
        <w:rPr>
          <w:rFonts w:ascii="Times New Roman" w:eastAsia="Times New Roman" w:hAnsi="Times New Roman" w:cs="Times New Roman"/>
          <w:b/>
          <w:sz w:val="24"/>
          <w:szCs w:val="24"/>
          <w:lang w:eastAsia="ar-SA"/>
        </w:rPr>
      </w:pPr>
    </w:p>
    <w:p w14:paraId="0C89032D"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2E"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2F"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0" w14:textId="77777777" w:rsidR="00A435C8" w:rsidRPr="00A435C8" w:rsidRDefault="00DA4AD7" w:rsidP="00A435C8">
      <w:pPr>
        <w:suppressAutoHyphens/>
        <w:spacing w:after="0" w:line="240" w:lineRule="auto"/>
        <w:rPr>
          <w:rFonts w:ascii="Times New Roman" w:eastAsia="Times New Roman" w:hAnsi="Times New Roman" w:cs="Times New Roman"/>
          <w:b/>
          <w:sz w:val="24"/>
          <w:szCs w:val="24"/>
          <w:lang w:eastAsia="ar-SA"/>
        </w:rPr>
      </w:pPr>
      <w:r>
        <w:rPr>
          <w:noProof/>
          <w:lang w:eastAsia="lt-LT"/>
        </w:rPr>
        <w:drawing>
          <wp:inline distT="0" distB="0" distL="0" distR="0" wp14:anchorId="0C89632A" wp14:editId="0C89632B">
            <wp:extent cx="6120130" cy="3899535"/>
            <wp:effectExtent l="0" t="0" r="0" b="571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890331"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2"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r w:rsidRPr="00A435C8">
        <w:rPr>
          <w:rFonts w:ascii="Times New Roman" w:eastAsia="Times New Roman" w:hAnsi="Times New Roman" w:cs="Times New Roman"/>
          <w:b/>
          <w:sz w:val="24"/>
          <w:szCs w:val="24"/>
          <w:lang w:eastAsia="ar-SA"/>
        </w:rPr>
        <w:t xml:space="preserve">                                                                                                                </w:t>
      </w:r>
    </w:p>
    <w:p w14:paraId="0C890333"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r w:rsidRPr="00A435C8">
        <w:rPr>
          <w:rFonts w:ascii="Times New Roman" w:eastAsia="Times New Roman" w:hAnsi="Times New Roman" w:cs="Times New Roman"/>
          <w:b/>
          <w:sz w:val="24"/>
          <w:szCs w:val="24"/>
          <w:lang w:eastAsia="ar-SA"/>
        </w:rPr>
        <w:t xml:space="preserve">                    </w:t>
      </w:r>
    </w:p>
    <w:p w14:paraId="0C890334"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5"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6"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7" w14:textId="77777777" w:rsid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8" w14:textId="77777777" w:rsidR="00F93A7B" w:rsidRPr="00A435C8" w:rsidRDefault="00F93A7B" w:rsidP="00A435C8">
      <w:pPr>
        <w:suppressAutoHyphens/>
        <w:spacing w:after="0" w:line="240" w:lineRule="auto"/>
        <w:rPr>
          <w:rFonts w:ascii="Times New Roman" w:eastAsia="Times New Roman" w:hAnsi="Times New Roman" w:cs="Times New Roman"/>
          <w:b/>
          <w:sz w:val="24"/>
          <w:szCs w:val="24"/>
          <w:lang w:eastAsia="ar-SA"/>
        </w:rPr>
      </w:pPr>
    </w:p>
    <w:p w14:paraId="0C890339"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A"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B"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C"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D"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E"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3F" w14:textId="77777777" w:rsidR="00A435C8" w:rsidRPr="00A435C8" w:rsidRDefault="00A435C8" w:rsidP="00A435C8">
      <w:pPr>
        <w:suppressAutoHyphens/>
        <w:spacing w:after="0" w:line="240" w:lineRule="auto"/>
        <w:rPr>
          <w:rFonts w:ascii="Times New Roman" w:eastAsia="Times New Roman" w:hAnsi="Times New Roman" w:cs="Times New Roman"/>
          <w:b/>
          <w:sz w:val="24"/>
          <w:szCs w:val="24"/>
          <w:lang w:eastAsia="ar-SA"/>
        </w:rPr>
      </w:pPr>
    </w:p>
    <w:p w14:paraId="0C890340" w14:textId="77777777" w:rsidR="00A435C8" w:rsidRPr="00A435C8" w:rsidRDefault="00A435C8" w:rsidP="00A435C8">
      <w:pPr>
        <w:suppressAutoHyphens/>
        <w:spacing w:after="0" w:line="240" w:lineRule="auto"/>
        <w:jc w:val="center"/>
        <w:rPr>
          <w:rFonts w:ascii="Times New Roman" w:eastAsia="Times New Roman" w:hAnsi="Times New Roman" w:cs="Times New Roman"/>
          <w:b/>
          <w:sz w:val="24"/>
          <w:szCs w:val="24"/>
          <w:lang w:eastAsia="ar-SA"/>
        </w:rPr>
      </w:pPr>
      <w:r w:rsidRPr="00A435C8">
        <w:rPr>
          <w:rFonts w:ascii="Times New Roman" w:eastAsia="Times New Roman" w:hAnsi="Times New Roman" w:cs="Times New Roman"/>
          <w:b/>
          <w:sz w:val="24"/>
          <w:szCs w:val="24"/>
          <w:lang w:eastAsia="ar-SA"/>
        </w:rPr>
        <w:t xml:space="preserve">                                                                                                                                                                                           </w:t>
      </w:r>
    </w:p>
    <w:p w14:paraId="0C890341" w14:textId="77777777" w:rsidR="00A435C8" w:rsidRPr="00A435C8" w:rsidRDefault="00A435C8" w:rsidP="00A435C8">
      <w:pPr>
        <w:suppressAutoHyphens/>
        <w:spacing w:after="0" w:line="240" w:lineRule="auto"/>
        <w:ind w:hanging="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sz w:val="24"/>
          <w:szCs w:val="24"/>
          <w:lang w:eastAsia="ar-SA"/>
        </w:rPr>
        <w:lastRenderedPageBreak/>
        <w:t xml:space="preserve">                            Gyventojų pajamų mokesčio (GPM) </w:t>
      </w:r>
      <w:r w:rsidRPr="00A435C8">
        <w:rPr>
          <w:rFonts w:ascii="Times New Roman" w:eastAsia="Times New Roman" w:hAnsi="Times New Roman" w:cs="Times New Roman"/>
          <w:sz w:val="24"/>
          <w:szCs w:val="24"/>
          <w:lang w:eastAsia="ar-SA"/>
        </w:rPr>
        <w:t>prognozė</w:t>
      </w:r>
      <w:r w:rsidRPr="00A435C8">
        <w:rPr>
          <w:rFonts w:ascii="Times New Roman" w:eastAsia="Times New Roman" w:hAnsi="Times New Roman" w:cs="Times New Roman"/>
          <w:b/>
          <w:sz w:val="24"/>
          <w:szCs w:val="24"/>
          <w:lang w:eastAsia="ar-SA"/>
        </w:rPr>
        <w:t xml:space="preserve"> </w:t>
      </w:r>
      <w:r w:rsidRPr="00A435C8">
        <w:rPr>
          <w:rFonts w:ascii="Times New Roman" w:eastAsia="Times New Roman" w:hAnsi="Times New Roman" w:cs="Times New Roman"/>
          <w:sz w:val="24"/>
          <w:szCs w:val="24"/>
          <w:lang w:eastAsia="ar-SA"/>
        </w:rPr>
        <w:t xml:space="preserve">– 97137,0 tūkst. Eur, t. y. 8203,0 tūkst. Eur daugiau negu planuota 2019 metais. Šio mokesčio prognozė sudaryta pagal Finansų ministerijos pateiktas prognozuojamas pajamas, nustatant savivaldybių biudžetų rodiklius ir 2019 metais tvirtinama </w:t>
      </w:r>
      <w:r w:rsidRPr="00A435C8">
        <w:rPr>
          <w:rFonts w:ascii="Times New Roman" w:eastAsia="Times New Roman" w:hAnsi="Times New Roman" w:cs="Times New Roman"/>
          <w:sz w:val="24"/>
          <w:szCs w:val="24"/>
          <w:lang w:eastAsia="lt-LT"/>
        </w:rPr>
        <w:t>Lietuvos Respublikos 2020 metų valstybės biudžeto ir savivaldybių biudžetų finansinių rodiklių patvirtinimo</w:t>
      </w:r>
      <w:r w:rsidRPr="00A435C8">
        <w:rPr>
          <w:rFonts w:ascii="Times New Roman" w:eastAsia="Times New Roman" w:hAnsi="Times New Roman" w:cs="Times New Roman"/>
          <w:sz w:val="24"/>
          <w:szCs w:val="24"/>
          <w:lang w:eastAsia="ar-SA"/>
        </w:rPr>
        <w:t xml:space="preserve"> įstatymu. </w:t>
      </w:r>
      <w:r w:rsidR="007628BC">
        <w:rPr>
          <w:rFonts w:ascii="Times New Roman" w:eastAsia="Times New Roman" w:hAnsi="Times New Roman" w:cs="Times New Roman"/>
          <w:sz w:val="24"/>
          <w:szCs w:val="24"/>
          <w:lang w:eastAsia="ar-SA"/>
        </w:rPr>
        <w:t xml:space="preserve">GPM sudaro </w:t>
      </w:r>
      <w:r w:rsidR="002E08B6">
        <w:rPr>
          <w:rFonts w:ascii="Times New Roman" w:eastAsia="Times New Roman" w:hAnsi="Times New Roman" w:cs="Times New Roman"/>
          <w:sz w:val="24"/>
          <w:szCs w:val="24"/>
          <w:lang w:eastAsia="ar-SA"/>
        </w:rPr>
        <w:t xml:space="preserve">48,4 </w:t>
      </w:r>
      <w:r w:rsidR="00A83B7E" w:rsidRPr="00A435C8">
        <w:rPr>
          <w:rFonts w:ascii="Times New Roman" w:eastAsia="Times New Roman" w:hAnsi="Times New Roman" w:cs="Times New Roman"/>
          <w:sz w:val="24"/>
          <w:szCs w:val="24"/>
          <w:lang w:eastAsia="ar-SA"/>
        </w:rPr>
        <w:t>%</w:t>
      </w:r>
      <w:r w:rsidR="00A83B7E">
        <w:rPr>
          <w:rFonts w:ascii="Times New Roman" w:eastAsia="Times New Roman" w:hAnsi="Times New Roman" w:cs="Times New Roman"/>
          <w:sz w:val="24"/>
          <w:szCs w:val="24"/>
          <w:lang w:eastAsia="ar-SA"/>
        </w:rPr>
        <w:t xml:space="preserve"> biudžeto pajamų.</w:t>
      </w:r>
    </w:p>
    <w:p w14:paraId="0C890342"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sz w:val="24"/>
          <w:szCs w:val="24"/>
          <w:lang w:eastAsia="ar-SA"/>
        </w:rPr>
        <w:t>Žemės mokesčio</w:t>
      </w:r>
      <w:r w:rsidRPr="00A435C8">
        <w:rPr>
          <w:rFonts w:ascii="Times New Roman" w:eastAsia="Times New Roman" w:hAnsi="Times New Roman" w:cs="Times New Roman"/>
          <w:sz w:val="24"/>
          <w:szCs w:val="24"/>
          <w:lang w:eastAsia="ar-SA"/>
        </w:rPr>
        <w:t xml:space="preserve"> prognozė – 450,0 tūkst. Eur, t. y. 50,0 tūkst. Eur daugiau negu planuota 2019 metais. Žemės mokestis sudaro 0,2 % visų savivaldybės biudžeto pajamų. Šio mokesčio prognozė sudaryta pagal Finansų ministerijos pateiktas prognozuojamas pajamas, nustatant savivaldybių biudžetų rodiklius ir tvirtinama </w:t>
      </w:r>
      <w:r w:rsidRPr="00A435C8">
        <w:rPr>
          <w:rFonts w:ascii="Times New Roman" w:eastAsia="Times New Roman" w:hAnsi="Times New Roman" w:cs="Times New Roman"/>
          <w:sz w:val="24"/>
          <w:szCs w:val="24"/>
          <w:lang w:eastAsia="lt-LT"/>
        </w:rPr>
        <w:t>Lietuvos Respublikos 2020 metų valstybės biudžeto ir savivaldybių biudžetų finansinių rodiklių patvirtinimo</w:t>
      </w:r>
      <w:r w:rsidRPr="00A435C8">
        <w:rPr>
          <w:rFonts w:ascii="Times New Roman" w:eastAsia="Times New Roman" w:hAnsi="Times New Roman" w:cs="Times New Roman"/>
          <w:sz w:val="24"/>
          <w:szCs w:val="24"/>
          <w:lang w:eastAsia="ar-SA"/>
        </w:rPr>
        <w:t xml:space="preserve"> įstatymu. </w:t>
      </w:r>
    </w:p>
    <w:p w14:paraId="0C890343"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b/>
          <w:sz w:val="24"/>
          <w:szCs w:val="20"/>
          <w:lang w:eastAsia="ar-SA"/>
        </w:rPr>
        <w:t>Paveldimo turto mokesčio</w:t>
      </w:r>
      <w:r w:rsidRPr="00A435C8">
        <w:rPr>
          <w:rFonts w:ascii="Times New Roman" w:eastAsia="Times New Roman" w:hAnsi="Times New Roman" w:cs="Times New Roman"/>
          <w:sz w:val="24"/>
          <w:szCs w:val="20"/>
          <w:lang w:eastAsia="ar-SA"/>
        </w:rPr>
        <w:t xml:space="preserve"> prognozė – 90,0 tūkst. Eur, t. y.</w:t>
      </w:r>
      <w:r w:rsidRPr="00A435C8">
        <w:rPr>
          <w:rFonts w:ascii="Times New Roman" w:eastAsia="Times New Roman" w:hAnsi="Times New Roman" w:cs="Times New Roman"/>
          <w:sz w:val="24"/>
          <w:szCs w:val="24"/>
          <w:lang w:eastAsia="ar-SA"/>
        </w:rPr>
        <w:t xml:space="preserve"> 20,0 tūkst. Eur daugiau negu planuota 2019 metais. </w:t>
      </w:r>
      <w:r w:rsidRPr="00A435C8">
        <w:rPr>
          <w:rFonts w:ascii="Times New Roman" w:eastAsia="Times New Roman" w:hAnsi="Times New Roman" w:cs="Times New Roman"/>
          <w:sz w:val="24"/>
          <w:szCs w:val="20"/>
          <w:lang w:eastAsia="ar-SA"/>
        </w:rPr>
        <w:t xml:space="preserve">Šio mokesčio prognozė sudaryta pagal Finansų ministerijos pateiktas prognozuojamas pajamas, nustatant savivaldybių biudžetų rodiklius ir </w:t>
      </w:r>
      <w:r w:rsidRPr="00A435C8">
        <w:rPr>
          <w:rFonts w:ascii="Times New Roman" w:eastAsia="Times New Roman" w:hAnsi="Times New Roman" w:cs="Times New Roman"/>
          <w:sz w:val="24"/>
          <w:szCs w:val="24"/>
          <w:lang w:eastAsia="ar-SA"/>
        </w:rPr>
        <w:t xml:space="preserve">tvirtinama </w:t>
      </w:r>
      <w:r w:rsidRPr="00A435C8">
        <w:rPr>
          <w:rFonts w:ascii="Times New Roman" w:eastAsia="Times New Roman" w:hAnsi="Times New Roman" w:cs="Times New Roman"/>
          <w:sz w:val="24"/>
          <w:szCs w:val="24"/>
          <w:lang w:eastAsia="lt-LT"/>
        </w:rPr>
        <w:t>Lietuvos Respublikos 2020 metų valstybės biudžeto ir savivaldybių biudžetų finansinių rodiklių patvirtinimo</w:t>
      </w:r>
      <w:r w:rsidRPr="00A435C8">
        <w:rPr>
          <w:rFonts w:ascii="Times New Roman" w:eastAsia="Times New Roman" w:hAnsi="Times New Roman" w:cs="Times New Roman"/>
          <w:sz w:val="24"/>
          <w:szCs w:val="24"/>
          <w:lang w:eastAsia="ar-SA"/>
        </w:rPr>
        <w:t xml:space="preserve"> įstatymu.</w:t>
      </w:r>
    </w:p>
    <w:p w14:paraId="0C890344"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b/>
          <w:sz w:val="24"/>
          <w:szCs w:val="20"/>
          <w:lang w:eastAsia="ar-SA"/>
        </w:rPr>
        <w:t>Nekilnojamojo turto mokesčio</w:t>
      </w:r>
      <w:r w:rsidRPr="00A435C8">
        <w:rPr>
          <w:rFonts w:ascii="Times New Roman" w:eastAsia="Times New Roman" w:hAnsi="Times New Roman" w:cs="Times New Roman"/>
          <w:sz w:val="24"/>
          <w:szCs w:val="20"/>
          <w:lang w:eastAsia="ar-SA"/>
        </w:rPr>
        <w:t xml:space="preserve"> prognozė – 8410,0 tūkst. Eur, t. y. 240,0 tūkst.</w:t>
      </w:r>
      <w:r w:rsidRPr="00A435C8">
        <w:rPr>
          <w:rFonts w:ascii="Times New Roman" w:eastAsia="Times New Roman" w:hAnsi="Times New Roman" w:cs="Times New Roman"/>
          <w:sz w:val="24"/>
          <w:szCs w:val="24"/>
          <w:lang w:eastAsia="ar-SA"/>
        </w:rPr>
        <w:t xml:space="preserve"> Eur daugiau negu planuota 2019 metais. Šio mokesčio prognozė sudaryta pagal Finansų ministerijos pateiktas prognozuojamas pajamas, nustatant savivaldybių biudžetų rodiklius ir tvirtinama </w:t>
      </w:r>
      <w:r w:rsidRPr="00A435C8">
        <w:rPr>
          <w:rFonts w:ascii="Times New Roman" w:eastAsia="Times New Roman" w:hAnsi="Times New Roman" w:cs="Times New Roman"/>
          <w:sz w:val="24"/>
          <w:szCs w:val="24"/>
          <w:lang w:eastAsia="lt-LT"/>
        </w:rPr>
        <w:t>Lietuvos Respublikos 2020 metų valstybės biudžeto ir savivaldybių biudžetų finansinių rodiklių patvirtinimo</w:t>
      </w:r>
      <w:r w:rsidRPr="00A435C8">
        <w:rPr>
          <w:rFonts w:ascii="Times New Roman" w:eastAsia="Times New Roman" w:hAnsi="Times New Roman" w:cs="Times New Roman"/>
          <w:sz w:val="24"/>
          <w:szCs w:val="24"/>
          <w:lang w:eastAsia="ar-SA"/>
        </w:rPr>
        <w:t xml:space="preserve"> įstatymu.</w:t>
      </w:r>
      <w:r w:rsidRPr="00A435C8">
        <w:rPr>
          <w:rFonts w:ascii="Times New Roman" w:eastAsia="Times New Roman" w:hAnsi="Times New Roman" w:cs="Times New Roman"/>
          <w:sz w:val="24"/>
          <w:szCs w:val="20"/>
          <w:lang w:eastAsia="ar-SA"/>
        </w:rPr>
        <w:t xml:space="preserve"> Nekiln</w:t>
      </w:r>
      <w:r w:rsidR="000C4CC5">
        <w:rPr>
          <w:rFonts w:ascii="Times New Roman" w:eastAsia="Times New Roman" w:hAnsi="Times New Roman" w:cs="Times New Roman"/>
          <w:sz w:val="24"/>
          <w:szCs w:val="20"/>
          <w:lang w:eastAsia="ar-SA"/>
        </w:rPr>
        <w:t>ojamojo turto mokestis sudaro 4,2</w:t>
      </w:r>
      <w:r w:rsidRPr="00A435C8">
        <w:rPr>
          <w:rFonts w:ascii="Times New Roman" w:eastAsia="Times New Roman" w:hAnsi="Times New Roman" w:cs="Times New Roman"/>
          <w:sz w:val="24"/>
          <w:szCs w:val="20"/>
          <w:lang w:eastAsia="ar-SA"/>
        </w:rPr>
        <w:t xml:space="preserve"> % visų savivaldybės biudžeto </w:t>
      </w:r>
      <w:r w:rsidRPr="00A435C8">
        <w:rPr>
          <w:rFonts w:ascii="Times New Roman" w:eastAsia="Times New Roman" w:hAnsi="Times New Roman" w:cs="Times New Roman"/>
          <w:sz w:val="24"/>
          <w:szCs w:val="24"/>
          <w:lang w:eastAsia="ar-SA"/>
        </w:rPr>
        <w:t>pajamų.</w:t>
      </w:r>
      <w:r w:rsidRPr="00A435C8">
        <w:rPr>
          <w:rFonts w:ascii="Times New Roman" w:eastAsia="Times New Roman" w:hAnsi="Times New Roman" w:cs="Times New Roman"/>
          <w:sz w:val="24"/>
          <w:szCs w:val="20"/>
          <w:lang w:eastAsia="ar-SA"/>
        </w:rPr>
        <w:t xml:space="preserve"> </w:t>
      </w:r>
    </w:p>
    <w:p w14:paraId="0C890345" w14:textId="77777777" w:rsidR="00A435C8" w:rsidRPr="00A435C8" w:rsidRDefault="00A435C8" w:rsidP="00A435C8">
      <w:pPr>
        <w:suppressAutoHyphens/>
        <w:spacing w:after="0" w:line="240" w:lineRule="auto"/>
        <w:ind w:firstLine="720"/>
        <w:jc w:val="both"/>
        <w:rPr>
          <w:rFonts w:ascii="Times New Roman" w:eastAsia="Times New Roman" w:hAnsi="Times New Roman" w:cs="Times New Roman"/>
          <w:sz w:val="24"/>
          <w:szCs w:val="24"/>
          <w:lang w:eastAsia="lt-LT"/>
        </w:rPr>
      </w:pPr>
      <w:r w:rsidRPr="00A435C8">
        <w:rPr>
          <w:rFonts w:ascii="Times New Roman" w:eastAsia="Times New Roman" w:hAnsi="Times New Roman" w:cs="Times New Roman"/>
          <w:b/>
          <w:sz w:val="24"/>
          <w:szCs w:val="20"/>
          <w:lang w:eastAsia="ar-SA"/>
        </w:rPr>
        <w:t>Mokesčio už aplinkos teršimą</w:t>
      </w:r>
      <w:r w:rsidRPr="00A435C8">
        <w:rPr>
          <w:rFonts w:ascii="Times New Roman" w:eastAsia="Times New Roman" w:hAnsi="Times New Roman" w:cs="Times New Roman"/>
          <w:sz w:val="24"/>
          <w:szCs w:val="20"/>
          <w:lang w:eastAsia="ar-SA"/>
        </w:rPr>
        <w:t xml:space="preserve"> prognozė – 450,0 tūkst. Eur, t.</w:t>
      </w:r>
      <w:r w:rsidR="003A2A27">
        <w:rPr>
          <w:rFonts w:ascii="Times New Roman" w:eastAsia="Times New Roman" w:hAnsi="Times New Roman" w:cs="Times New Roman"/>
          <w:sz w:val="24"/>
          <w:szCs w:val="20"/>
          <w:lang w:eastAsia="ar-SA"/>
        </w:rPr>
        <w:t xml:space="preserve"> </w:t>
      </w:r>
      <w:r w:rsidRPr="00A435C8">
        <w:rPr>
          <w:rFonts w:ascii="Times New Roman" w:eastAsia="Times New Roman" w:hAnsi="Times New Roman" w:cs="Times New Roman"/>
          <w:sz w:val="24"/>
          <w:szCs w:val="20"/>
          <w:lang w:eastAsia="ar-SA"/>
        </w:rPr>
        <w:t>y. 65,0 tūkst. Eur daugiau negu planuota 2019 metais.</w:t>
      </w:r>
      <w:r w:rsidRPr="00A435C8">
        <w:rPr>
          <w:rFonts w:ascii="Times New Roman" w:eastAsia="Times New Roman" w:hAnsi="Times New Roman" w:cs="Times New Roman"/>
          <w:sz w:val="24"/>
          <w:szCs w:val="24"/>
          <w:lang w:eastAsia="ar-SA"/>
        </w:rPr>
        <w:t xml:space="preserve"> </w:t>
      </w:r>
      <w:r w:rsidRPr="00A435C8">
        <w:rPr>
          <w:rFonts w:ascii="Times New Roman" w:eastAsia="Times New Roman" w:hAnsi="Times New Roman" w:cs="Times New Roman"/>
          <w:sz w:val="24"/>
          <w:szCs w:val="20"/>
          <w:lang w:eastAsia="ar-SA"/>
        </w:rPr>
        <w:t>Mokestis už aplinkos teršimą sudaro 0,2 % visų savivaldybės biudžeto pajamų. Gautos lėšos naudojamos Savivaldybės aplinkos apsaugos rėmimo specialiajai programai (80 %) ir Savivaldybės visuomenės sveikatos rėmimo specialiajai programai (20 %) finansuoti.</w:t>
      </w:r>
      <w:r w:rsidRPr="00A435C8">
        <w:rPr>
          <w:rFonts w:ascii="Times New Roman" w:eastAsia="Times New Roman" w:hAnsi="Times New Roman" w:cs="Times New Roman"/>
          <w:b/>
          <w:sz w:val="24"/>
          <w:szCs w:val="20"/>
          <w:lang w:eastAsia="ar-SA"/>
        </w:rPr>
        <w:t xml:space="preserve">         </w:t>
      </w:r>
    </w:p>
    <w:p w14:paraId="0C890346"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sz w:val="24"/>
          <w:szCs w:val="20"/>
          <w:lang w:eastAsia="ar-SA"/>
        </w:rPr>
        <w:t>Specialių tikslinių dotacijų</w:t>
      </w:r>
      <w:r w:rsidRPr="00A435C8">
        <w:rPr>
          <w:rFonts w:ascii="Times New Roman" w:eastAsia="Times New Roman" w:hAnsi="Times New Roman" w:cs="Times New Roman"/>
          <w:sz w:val="24"/>
          <w:szCs w:val="20"/>
          <w:lang w:eastAsia="ar-SA"/>
        </w:rPr>
        <w:t xml:space="preserve"> 2020 m. iš valstybės biudžeto Klaipėdos miesto savivaldybei skiriama </w:t>
      </w:r>
      <w:r w:rsidR="005A7840" w:rsidRPr="0006456E">
        <w:rPr>
          <w:rFonts w:ascii="Times New Roman" w:eastAsia="Times New Roman" w:hAnsi="Times New Roman" w:cs="Times New Roman"/>
          <w:sz w:val="24"/>
          <w:szCs w:val="20"/>
          <w:lang w:eastAsia="ar-SA"/>
        </w:rPr>
        <w:t>60193,0</w:t>
      </w:r>
      <w:r w:rsidRPr="00A435C8">
        <w:rPr>
          <w:rFonts w:ascii="Times New Roman" w:eastAsia="Times New Roman" w:hAnsi="Times New Roman" w:cs="Times New Roman"/>
          <w:sz w:val="24"/>
          <w:szCs w:val="20"/>
          <w:lang w:eastAsia="ar-SA"/>
        </w:rPr>
        <w:t xml:space="preserve"> tūkst. Eur, t. y. </w:t>
      </w:r>
      <w:r w:rsidR="0006456E">
        <w:rPr>
          <w:rFonts w:ascii="Times New Roman" w:eastAsia="Times New Roman" w:hAnsi="Times New Roman" w:cs="Times New Roman"/>
          <w:sz w:val="24"/>
          <w:szCs w:val="20"/>
          <w:lang w:eastAsia="ar-SA"/>
        </w:rPr>
        <w:t>28</w:t>
      </w:r>
      <w:r w:rsidRPr="00A435C8">
        <w:rPr>
          <w:rFonts w:ascii="Times New Roman" w:eastAsia="Times New Roman" w:hAnsi="Times New Roman" w:cs="Times New Roman"/>
          <w:sz w:val="24"/>
          <w:szCs w:val="20"/>
          <w:lang w:eastAsia="ar-SA"/>
        </w:rPr>
        <w:t xml:space="preserve">,8 % arba </w:t>
      </w:r>
      <w:r w:rsidR="0006456E">
        <w:rPr>
          <w:rFonts w:ascii="Times New Roman" w:eastAsia="Times New Roman" w:hAnsi="Times New Roman" w:cs="Times New Roman"/>
          <w:sz w:val="24"/>
          <w:szCs w:val="20"/>
          <w:lang w:eastAsia="ar-SA"/>
        </w:rPr>
        <w:t>13 468,7</w:t>
      </w:r>
      <w:r w:rsidRPr="00A435C8">
        <w:rPr>
          <w:rFonts w:ascii="Times New Roman" w:eastAsia="Times New Roman" w:hAnsi="Times New Roman" w:cs="Times New Roman"/>
          <w:sz w:val="24"/>
          <w:szCs w:val="20"/>
          <w:lang w:eastAsia="ar-SA"/>
        </w:rPr>
        <w:t xml:space="preserve"> tūkst. Eur daugiau negu 2019 metų patvirtintas planas. Šios dotacijos sudaro 2</w:t>
      </w:r>
      <w:r w:rsidR="00F477E1">
        <w:rPr>
          <w:rFonts w:ascii="Times New Roman" w:eastAsia="Times New Roman" w:hAnsi="Times New Roman" w:cs="Times New Roman"/>
          <w:sz w:val="24"/>
          <w:szCs w:val="20"/>
          <w:lang w:eastAsia="ar-SA"/>
        </w:rPr>
        <w:t>6</w:t>
      </w:r>
      <w:r w:rsidRPr="00A435C8">
        <w:rPr>
          <w:rFonts w:ascii="Times New Roman" w:eastAsia="Times New Roman" w:hAnsi="Times New Roman" w:cs="Times New Roman"/>
          <w:sz w:val="24"/>
          <w:szCs w:val="20"/>
          <w:lang w:eastAsia="ar-SA"/>
        </w:rPr>
        <w:t>,</w:t>
      </w:r>
      <w:r w:rsidR="00F477E1">
        <w:rPr>
          <w:rFonts w:ascii="Times New Roman" w:eastAsia="Times New Roman" w:hAnsi="Times New Roman" w:cs="Times New Roman"/>
          <w:sz w:val="24"/>
          <w:szCs w:val="20"/>
          <w:lang w:eastAsia="ar-SA"/>
        </w:rPr>
        <w:t>7</w:t>
      </w:r>
      <w:r w:rsidRPr="00A435C8">
        <w:rPr>
          <w:rFonts w:ascii="Times New Roman" w:eastAsia="Times New Roman" w:hAnsi="Times New Roman" w:cs="Times New Roman"/>
          <w:sz w:val="24"/>
          <w:szCs w:val="20"/>
          <w:lang w:eastAsia="ar-SA"/>
        </w:rPr>
        <w:t xml:space="preserve"> % visų </w:t>
      </w:r>
      <w:r w:rsidRPr="00A435C8">
        <w:rPr>
          <w:rFonts w:ascii="Times New Roman" w:eastAsia="Times New Roman" w:hAnsi="Times New Roman" w:cs="Times New Roman"/>
          <w:sz w:val="24"/>
          <w:szCs w:val="24"/>
          <w:lang w:eastAsia="ar-SA"/>
        </w:rPr>
        <w:t>savivaldybės biudžeto pajamų. 2020 metais savivaldybei skiriamos šios dotacijos:</w:t>
      </w:r>
    </w:p>
    <w:p w14:paraId="0C890347" w14:textId="77777777" w:rsidR="006432C8" w:rsidRPr="00A435C8" w:rsidRDefault="00A435C8" w:rsidP="006432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b/>
          <w:sz w:val="24"/>
          <w:szCs w:val="24"/>
          <w:lang w:eastAsia="ar-SA"/>
        </w:rPr>
        <w:t>1.</w:t>
      </w:r>
      <w:r w:rsidRPr="00A435C8">
        <w:rPr>
          <w:rFonts w:ascii="Times New Roman" w:eastAsia="Times New Roman" w:hAnsi="Times New Roman" w:cs="Times New Roman"/>
          <w:sz w:val="24"/>
          <w:szCs w:val="24"/>
          <w:lang w:eastAsia="ar-SA"/>
        </w:rPr>
        <w:t xml:space="preserve"> </w:t>
      </w:r>
      <w:r w:rsidRPr="00A435C8">
        <w:rPr>
          <w:rFonts w:ascii="Times New Roman" w:eastAsia="Times New Roman" w:hAnsi="Times New Roman" w:cs="Times New Roman"/>
          <w:b/>
          <w:sz w:val="24"/>
          <w:szCs w:val="24"/>
          <w:lang w:eastAsia="ar-SA"/>
        </w:rPr>
        <w:t xml:space="preserve">7 998,1 tūkst. Eur </w:t>
      </w:r>
      <w:r w:rsidR="008F373E">
        <w:rPr>
          <w:rFonts w:ascii="Times New Roman" w:eastAsia="Times New Roman" w:hAnsi="Times New Roman" w:cs="Times New Roman"/>
          <w:b/>
          <w:sz w:val="24"/>
          <w:szCs w:val="24"/>
          <w:lang w:eastAsia="ar-SA"/>
        </w:rPr>
        <w:t xml:space="preserve">prognozuojama gauti </w:t>
      </w:r>
      <w:r w:rsidRPr="00A435C8">
        <w:rPr>
          <w:rFonts w:ascii="Times New Roman" w:eastAsia="Times New Roman" w:hAnsi="Times New Roman" w:cs="Times New Roman"/>
          <w:b/>
          <w:sz w:val="24"/>
          <w:szCs w:val="24"/>
          <w:lang w:eastAsia="ar-SA"/>
        </w:rPr>
        <w:t>valstybinėms</w:t>
      </w:r>
      <w:r w:rsidRPr="00A435C8">
        <w:rPr>
          <w:rFonts w:ascii="Times New Roman" w:eastAsia="Times New Roman" w:hAnsi="Times New Roman" w:cs="Times New Roman"/>
          <w:sz w:val="24"/>
          <w:szCs w:val="24"/>
          <w:lang w:eastAsia="ar-SA"/>
        </w:rPr>
        <w:t xml:space="preserve"> (valstybės perduotos savivaldybėms) </w:t>
      </w:r>
      <w:r w:rsidRPr="00A435C8">
        <w:rPr>
          <w:rFonts w:ascii="Times New Roman" w:eastAsia="Times New Roman" w:hAnsi="Times New Roman" w:cs="Times New Roman"/>
          <w:b/>
          <w:sz w:val="24"/>
          <w:szCs w:val="24"/>
          <w:lang w:eastAsia="ar-SA"/>
        </w:rPr>
        <w:t>funkcijoms vykdyti</w:t>
      </w:r>
      <w:r w:rsidRPr="00A435C8">
        <w:rPr>
          <w:rFonts w:ascii="Times New Roman" w:eastAsia="Times New Roman" w:hAnsi="Times New Roman" w:cs="Times New Roman"/>
          <w:sz w:val="24"/>
          <w:szCs w:val="24"/>
          <w:lang w:eastAsia="ar-SA"/>
        </w:rPr>
        <w:t xml:space="preserve">. Palyginus su 2019 metais jų skiriama 1834,8 tūkst. Eur arba 29,8 </w:t>
      </w:r>
      <w:r w:rsidRPr="00A435C8">
        <w:rPr>
          <w:rFonts w:ascii="Times New Roman" w:eastAsia="Times New Roman" w:hAnsi="Times New Roman" w:cs="Times New Roman"/>
          <w:sz w:val="24"/>
          <w:szCs w:val="20"/>
          <w:lang w:eastAsia="ar-SA"/>
        </w:rPr>
        <w:t xml:space="preserve">% </w:t>
      </w:r>
      <w:r w:rsidRPr="00A435C8">
        <w:rPr>
          <w:rFonts w:ascii="Times New Roman" w:eastAsia="Times New Roman" w:hAnsi="Times New Roman" w:cs="Times New Roman"/>
          <w:sz w:val="24"/>
          <w:szCs w:val="24"/>
          <w:lang w:eastAsia="ar-SA"/>
        </w:rPr>
        <w:t xml:space="preserve">daugiau. </w:t>
      </w:r>
      <w:r w:rsidRPr="00A435C8">
        <w:rPr>
          <w:rFonts w:ascii="Times New Roman" w:eastAsia="Times New Roman" w:hAnsi="Times New Roman" w:cs="Times New Roman"/>
          <w:sz w:val="24"/>
          <w:szCs w:val="20"/>
          <w:lang w:eastAsia="ar-SA"/>
        </w:rPr>
        <w:t xml:space="preserve">Daugiau nei 2019 metais planuojama gauti dotacijų šioms funkcijoms atlikti: duomenų teikimui suteiktos valstybės pagalbos registrui (+0,3 tūkst. Eur), dalyvavimui rengiant ir vykdant mobilizaciją (+4,0 tūkst. Eur), civilinės saugos organizavimui (+4,4 tūkst. Eur), </w:t>
      </w:r>
      <w:r w:rsidR="00B961A7" w:rsidRPr="00B961A7">
        <w:rPr>
          <w:rFonts w:ascii="Times New Roman" w:eastAsia="Times New Roman" w:hAnsi="Times New Roman" w:cs="Times New Roman"/>
          <w:sz w:val="24"/>
          <w:szCs w:val="20"/>
          <w:lang w:eastAsia="ar-SA"/>
        </w:rPr>
        <w:t xml:space="preserve">gyvenamosios vietos deklaravimui ir gyvenamosios vietos neturinčių asmenų apskaitos duomenų tvarkymui (+1,5 tūkst. Eur), </w:t>
      </w:r>
      <w:r w:rsidRPr="00A435C8">
        <w:rPr>
          <w:rFonts w:ascii="Times New Roman" w:eastAsia="Times New Roman" w:hAnsi="Times New Roman" w:cs="Times New Roman"/>
          <w:sz w:val="24"/>
          <w:szCs w:val="20"/>
          <w:lang w:eastAsia="ar-SA"/>
        </w:rPr>
        <w:t xml:space="preserve">valstybinės kalbos vartojimo ir taisyklingumo kontrolei (+0,2 tūkst. Eur), savivaldybei priskirtų archyvinių dokumentų tvarkymui (+1,9 tūkst. Eur), žemės ūkio funkcijoms vykdyti (+0,3 tūkst. Eur), jaunimo teisių apsaugai (+3,7 tūkst. Eur), savivaldybės patvirtintai </w:t>
      </w:r>
      <w:r w:rsidRPr="00A435C8">
        <w:rPr>
          <w:rFonts w:ascii="Times New Roman" w:eastAsia="Times New Roman" w:hAnsi="Times New Roman" w:cs="Times New Roman"/>
          <w:sz w:val="24"/>
          <w:szCs w:val="24"/>
          <w:lang w:eastAsia="ar-SA"/>
        </w:rPr>
        <w:t>užimtumo didinimo programai į</w:t>
      </w:r>
      <w:r w:rsidRPr="00A435C8">
        <w:rPr>
          <w:rFonts w:ascii="Times New Roman" w:eastAsia="Times New Roman" w:hAnsi="Times New Roman" w:cs="Times New Roman"/>
          <w:sz w:val="24"/>
          <w:szCs w:val="20"/>
          <w:lang w:eastAsia="ar-SA"/>
        </w:rPr>
        <w:t xml:space="preserve">gyvendinti (+51,9 tūkst. Eur), socialinėms paslaugoms (+1311,0 tūkst. Eur), socialinėms išmokoms ir kompensacijoms skaičiuoti ir mokėti (+31,8 tūkst. Eur), socialinei paramai mokiniams (+420,4 tūkst. Eur), būsto nuomos mokesčio daliai kompensuoti (+8,1 tūkst. Eur), plėtojimui sveikai gyvensenai ir stiprinimui mokinių sveikatos įgūdžius ugdymo įstaigose (+0,7 tūkst. Eur), </w:t>
      </w:r>
      <w:r w:rsidR="00B961A7">
        <w:rPr>
          <w:rFonts w:ascii="Times New Roman" w:eastAsia="Times New Roman" w:hAnsi="Times New Roman" w:cs="Times New Roman"/>
          <w:sz w:val="24"/>
          <w:szCs w:val="20"/>
          <w:lang w:eastAsia="ar-SA"/>
        </w:rPr>
        <w:t>savižudybių prevencijos priemonių įgyvendinimui užtikrinti</w:t>
      </w:r>
      <w:r w:rsidRPr="00A435C8">
        <w:rPr>
          <w:rFonts w:ascii="Times New Roman" w:eastAsia="Times New Roman" w:hAnsi="Times New Roman" w:cs="Times New Roman"/>
          <w:sz w:val="24"/>
          <w:szCs w:val="20"/>
          <w:lang w:eastAsia="ar-SA"/>
        </w:rPr>
        <w:t xml:space="preserve"> (+6,5 tūkst. Eur). </w:t>
      </w:r>
      <w:r w:rsidR="006432C8" w:rsidRPr="00A435C8">
        <w:rPr>
          <w:rFonts w:ascii="Times New Roman" w:eastAsia="Times New Roman" w:hAnsi="Times New Roman" w:cs="Times New Roman"/>
          <w:sz w:val="24"/>
          <w:szCs w:val="24"/>
          <w:lang w:eastAsia="ar-SA"/>
        </w:rPr>
        <w:t xml:space="preserve">2019 metų lygmenyje planuojama gauti </w:t>
      </w:r>
      <w:r w:rsidR="006432C8" w:rsidRPr="00A435C8">
        <w:rPr>
          <w:rFonts w:ascii="Times New Roman" w:eastAsia="Times New Roman" w:hAnsi="Times New Roman" w:cs="Times New Roman"/>
          <w:sz w:val="24"/>
          <w:szCs w:val="20"/>
          <w:lang w:eastAsia="ar-SA"/>
        </w:rPr>
        <w:t>gyventojų registro tvarkymo ir duomenų valstybės registrui teikimo funkcijai atlikti.</w:t>
      </w:r>
    </w:p>
    <w:p w14:paraId="0C890348"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sz w:val="24"/>
          <w:szCs w:val="20"/>
          <w:lang w:eastAsia="ar-SA"/>
        </w:rPr>
        <w:t xml:space="preserve">2. 44458,5 tūkst. Eur </w:t>
      </w:r>
      <w:r w:rsidR="008A796B">
        <w:rPr>
          <w:rFonts w:ascii="Times New Roman" w:eastAsia="Times New Roman" w:hAnsi="Times New Roman" w:cs="Times New Roman"/>
          <w:b/>
          <w:sz w:val="24"/>
          <w:szCs w:val="20"/>
          <w:lang w:eastAsia="ar-SA"/>
        </w:rPr>
        <w:t xml:space="preserve">planuojama gauti </w:t>
      </w:r>
      <w:r w:rsidRPr="00A435C8">
        <w:rPr>
          <w:rFonts w:ascii="Times New Roman" w:eastAsia="Times New Roman" w:hAnsi="Times New Roman" w:cs="Times New Roman"/>
          <w:b/>
          <w:sz w:val="24"/>
          <w:szCs w:val="20"/>
          <w:lang w:eastAsia="ar-SA"/>
        </w:rPr>
        <w:t xml:space="preserve">ugdymo reikmėms finansuoti. </w:t>
      </w:r>
      <w:r w:rsidRPr="00A435C8">
        <w:rPr>
          <w:rFonts w:ascii="Times New Roman" w:eastAsia="Times New Roman" w:hAnsi="Times New Roman" w:cs="Times New Roman"/>
          <w:sz w:val="24"/>
          <w:szCs w:val="24"/>
          <w:lang w:eastAsia="ar-SA"/>
        </w:rPr>
        <w:t xml:space="preserve">Palyginus su 2019 metų patvirtintu biudžetu skiriama 12,9 % arba 5 083,6 tūkst. Eur daugiau. </w:t>
      </w:r>
    </w:p>
    <w:p w14:paraId="0C890349"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sz w:val="24"/>
          <w:szCs w:val="20"/>
          <w:lang w:eastAsia="ar-SA"/>
        </w:rPr>
        <w:t xml:space="preserve">3. 1184,5 tūkst. Eur skiriama speciali tikslinė dotacija savivaldybei perduotoms įstaigoms išlaikyti, </w:t>
      </w:r>
      <w:r w:rsidRPr="00A435C8">
        <w:rPr>
          <w:rFonts w:ascii="Times New Roman" w:eastAsia="Times New Roman" w:hAnsi="Times New Roman" w:cs="Times New Roman"/>
          <w:sz w:val="24"/>
          <w:szCs w:val="20"/>
          <w:lang w:eastAsia="ar-SA"/>
        </w:rPr>
        <w:t>t.</w:t>
      </w:r>
      <w:r w:rsidR="004017EF">
        <w:rPr>
          <w:rFonts w:ascii="Times New Roman" w:eastAsia="Times New Roman" w:hAnsi="Times New Roman" w:cs="Times New Roman"/>
          <w:sz w:val="24"/>
          <w:szCs w:val="20"/>
          <w:lang w:eastAsia="ar-SA"/>
        </w:rPr>
        <w:t xml:space="preserve"> </w:t>
      </w:r>
      <w:r w:rsidRPr="00A435C8">
        <w:rPr>
          <w:rFonts w:ascii="Times New Roman" w:eastAsia="Times New Roman" w:hAnsi="Times New Roman" w:cs="Times New Roman"/>
          <w:sz w:val="24"/>
          <w:szCs w:val="20"/>
          <w:lang w:eastAsia="ar-SA"/>
        </w:rPr>
        <w:t xml:space="preserve">y. </w:t>
      </w:r>
      <w:r w:rsidRPr="00A435C8">
        <w:rPr>
          <w:rFonts w:ascii="Times New Roman" w:eastAsia="Times New Roman" w:hAnsi="Times New Roman" w:cs="Times New Roman"/>
          <w:sz w:val="24"/>
          <w:szCs w:val="24"/>
          <w:lang w:eastAsia="ar-SA"/>
        </w:rPr>
        <w:t xml:space="preserve">2019 metų </w:t>
      </w:r>
      <w:r w:rsidR="004017EF">
        <w:rPr>
          <w:rFonts w:ascii="Times New Roman" w:eastAsia="Times New Roman" w:hAnsi="Times New Roman" w:cs="Times New Roman"/>
          <w:sz w:val="24"/>
          <w:szCs w:val="24"/>
          <w:lang w:eastAsia="ar-SA"/>
        </w:rPr>
        <w:t>lygyje</w:t>
      </w:r>
      <w:r w:rsidRPr="00A435C8">
        <w:rPr>
          <w:rFonts w:ascii="Times New Roman" w:eastAsia="Times New Roman" w:hAnsi="Times New Roman" w:cs="Times New Roman"/>
          <w:sz w:val="24"/>
          <w:szCs w:val="24"/>
          <w:lang w:eastAsia="ar-SA"/>
        </w:rPr>
        <w:t xml:space="preserve">. </w:t>
      </w:r>
    </w:p>
    <w:p w14:paraId="0C89034A" w14:textId="77777777" w:rsid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sz w:val="24"/>
          <w:szCs w:val="24"/>
          <w:lang w:eastAsia="ar-SA"/>
        </w:rPr>
        <w:t xml:space="preserve">4. 0,9 tūkst. Eur skiriama speciali tikslinė dotacija savivaldybės mokykloms (klasėms arba grupėms), turinčioms specialiųjų ugdymosi poreikio mokinių, </w:t>
      </w:r>
      <w:r w:rsidRPr="00A435C8">
        <w:rPr>
          <w:rFonts w:ascii="Times New Roman" w:eastAsia="Times New Roman" w:hAnsi="Times New Roman" w:cs="Times New Roman"/>
          <w:sz w:val="24"/>
          <w:szCs w:val="24"/>
          <w:lang w:eastAsia="ar-SA"/>
        </w:rPr>
        <w:t>t.</w:t>
      </w:r>
      <w:r w:rsidR="004017EF">
        <w:rPr>
          <w:rFonts w:ascii="Times New Roman" w:eastAsia="Times New Roman" w:hAnsi="Times New Roman" w:cs="Times New Roman"/>
          <w:sz w:val="24"/>
          <w:szCs w:val="24"/>
          <w:lang w:eastAsia="ar-SA"/>
        </w:rPr>
        <w:t xml:space="preserve"> </w:t>
      </w:r>
      <w:r w:rsidRPr="00A435C8">
        <w:rPr>
          <w:rFonts w:ascii="Times New Roman" w:eastAsia="Times New Roman" w:hAnsi="Times New Roman" w:cs="Times New Roman"/>
          <w:sz w:val="24"/>
          <w:szCs w:val="24"/>
          <w:lang w:eastAsia="ar-SA"/>
        </w:rPr>
        <w:t xml:space="preserve">y. 0,6 tūkst. Eur mažiau nei 2019 metais. </w:t>
      </w:r>
    </w:p>
    <w:p w14:paraId="0C89034B" w14:textId="77777777" w:rsidR="00AF0ABF" w:rsidRPr="005F7F6E" w:rsidRDefault="00AF0ABF"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F0ABF">
        <w:rPr>
          <w:rFonts w:ascii="Times New Roman" w:eastAsia="Times New Roman" w:hAnsi="Times New Roman" w:cs="Times New Roman"/>
          <w:b/>
          <w:sz w:val="24"/>
          <w:szCs w:val="24"/>
          <w:lang w:eastAsia="ar-SA"/>
        </w:rPr>
        <w:t>5. 6551,0 tūkst. Eur skiriama Valstybės investicijų 2020-2022 metų programoje numatytiems projektams finansuoti</w:t>
      </w:r>
      <w:r w:rsidR="005F7F6E">
        <w:rPr>
          <w:rFonts w:ascii="Times New Roman" w:eastAsia="Times New Roman" w:hAnsi="Times New Roman" w:cs="Times New Roman"/>
          <w:b/>
          <w:sz w:val="24"/>
          <w:szCs w:val="24"/>
          <w:lang w:eastAsia="ar-SA"/>
        </w:rPr>
        <w:t xml:space="preserve">, </w:t>
      </w:r>
      <w:r w:rsidR="005F7F6E" w:rsidRPr="005F7F6E">
        <w:rPr>
          <w:rFonts w:ascii="Times New Roman" w:eastAsia="Times New Roman" w:hAnsi="Times New Roman" w:cs="Times New Roman"/>
          <w:sz w:val="24"/>
          <w:szCs w:val="24"/>
          <w:lang w:eastAsia="ar-SA"/>
        </w:rPr>
        <w:t>iš kurių</w:t>
      </w:r>
      <w:r w:rsidR="005F7F6E">
        <w:rPr>
          <w:rFonts w:ascii="Times New Roman" w:eastAsia="Times New Roman" w:hAnsi="Times New Roman" w:cs="Times New Roman"/>
          <w:b/>
          <w:sz w:val="24"/>
          <w:szCs w:val="24"/>
          <w:lang w:eastAsia="ar-SA"/>
        </w:rPr>
        <w:t xml:space="preserve"> </w:t>
      </w:r>
      <w:r w:rsidR="005F7F6E" w:rsidRPr="005F7F6E">
        <w:rPr>
          <w:rFonts w:ascii="Times New Roman" w:eastAsia="Times New Roman" w:hAnsi="Times New Roman" w:cs="Times New Roman"/>
          <w:sz w:val="24"/>
          <w:szCs w:val="24"/>
          <w:lang w:eastAsia="ar-SA"/>
        </w:rPr>
        <w:t>5000</w:t>
      </w:r>
      <w:r w:rsidR="005F7F6E">
        <w:rPr>
          <w:rFonts w:ascii="Times New Roman" w:eastAsia="Times New Roman" w:hAnsi="Times New Roman" w:cs="Times New Roman"/>
          <w:sz w:val="24"/>
          <w:szCs w:val="24"/>
          <w:lang w:eastAsia="ar-SA"/>
        </w:rPr>
        <w:t>,0 tūkst. Eur investicijų projektui „</w:t>
      </w:r>
      <w:r w:rsidR="005F7F6E" w:rsidRPr="005F7F6E">
        <w:rPr>
          <w:rFonts w:ascii="Times New Roman" w:eastAsia="Times New Roman" w:hAnsi="Times New Roman" w:cs="Times New Roman"/>
          <w:sz w:val="24"/>
          <w:szCs w:val="24"/>
          <w:lang w:eastAsia="ar-SA"/>
        </w:rPr>
        <w:t xml:space="preserve">Baltijos pr., Šilutės pl. (įskaitant ruožą į Dubysos g. </w:t>
      </w:r>
      <w:r w:rsidR="005D1709">
        <w:rPr>
          <w:rFonts w:ascii="Times New Roman" w:eastAsia="Times New Roman" w:hAnsi="Times New Roman" w:cs="Times New Roman"/>
          <w:sz w:val="24"/>
          <w:szCs w:val="24"/>
          <w:lang w:eastAsia="ar-SA"/>
        </w:rPr>
        <w:t>į</w:t>
      </w:r>
      <w:r w:rsidR="005F7F6E" w:rsidRPr="005F7F6E">
        <w:rPr>
          <w:rFonts w:ascii="Times New Roman" w:eastAsia="Times New Roman" w:hAnsi="Times New Roman" w:cs="Times New Roman"/>
          <w:sz w:val="24"/>
          <w:szCs w:val="24"/>
          <w:lang w:eastAsia="ar-SA"/>
        </w:rPr>
        <w:t>važiavimą) ir Vilniaus pl. žiedinės sankryžos Klaipėdos m. rekonstravimas</w:t>
      </w:r>
      <w:r w:rsidR="005F7F6E">
        <w:rPr>
          <w:rFonts w:ascii="Times New Roman" w:eastAsia="Times New Roman" w:hAnsi="Times New Roman" w:cs="Times New Roman"/>
          <w:sz w:val="24"/>
          <w:szCs w:val="24"/>
          <w:lang w:eastAsia="ar-SA"/>
        </w:rPr>
        <w:t>“ įgyvendinti; 1 551,0 tūkst. Eur investicijų projektui „</w:t>
      </w:r>
      <w:r w:rsidR="005F7F6E" w:rsidRPr="005F7F6E">
        <w:rPr>
          <w:rFonts w:ascii="Times New Roman" w:eastAsia="Times New Roman" w:hAnsi="Times New Roman" w:cs="Times New Roman"/>
          <w:sz w:val="24"/>
          <w:szCs w:val="24"/>
          <w:lang w:eastAsia="ar-SA"/>
        </w:rPr>
        <w:t xml:space="preserve">Onkologijos </w:t>
      </w:r>
      <w:r w:rsidR="003016D2" w:rsidRPr="005F7F6E">
        <w:rPr>
          <w:rFonts w:ascii="Times New Roman" w:eastAsia="Times New Roman" w:hAnsi="Times New Roman" w:cs="Times New Roman"/>
          <w:sz w:val="24"/>
          <w:szCs w:val="24"/>
          <w:lang w:eastAsia="ar-SA"/>
        </w:rPr>
        <w:t>radioterapijos</w:t>
      </w:r>
      <w:r w:rsidR="005F7F6E" w:rsidRPr="005F7F6E">
        <w:rPr>
          <w:rFonts w:ascii="Times New Roman" w:eastAsia="Times New Roman" w:hAnsi="Times New Roman" w:cs="Times New Roman"/>
          <w:sz w:val="24"/>
          <w:szCs w:val="24"/>
          <w:lang w:eastAsia="ar-SA"/>
        </w:rPr>
        <w:t xml:space="preserve"> paslaugų teikimo optimizavimas Klaipėdos universitetinėje ligoninėje</w:t>
      </w:r>
      <w:r w:rsidR="005F7F6E">
        <w:rPr>
          <w:rFonts w:ascii="Times New Roman" w:eastAsia="Times New Roman" w:hAnsi="Times New Roman" w:cs="Times New Roman"/>
          <w:sz w:val="24"/>
          <w:szCs w:val="24"/>
          <w:lang w:eastAsia="ar-SA"/>
        </w:rPr>
        <w:t>“ įgyvendinti</w:t>
      </w:r>
      <w:r w:rsidRPr="005F7F6E">
        <w:rPr>
          <w:rFonts w:ascii="Times New Roman" w:eastAsia="Times New Roman" w:hAnsi="Times New Roman" w:cs="Times New Roman"/>
          <w:sz w:val="24"/>
          <w:szCs w:val="24"/>
          <w:lang w:eastAsia="ar-SA"/>
        </w:rPr>
        <w:t>.</w:t>
      </w:r>
    </w:p>
    <w:p w14:paraId="0C89034C" w14:textId="77777777" w:rsidR="00AF0ABF" w:rsidRPr="009E757D" w:rsidRDefault="00AF0ABF" w:rsidP="00A435C8">
      <w:pPr>
        <w:suppressAutoHyphens/>
        <w:spacing w:after="0" w:line="240" w:lineRule="auto"/>
        <w:ind w:firstLine="851"/>
        <w:jc w:val="both"/>
        <w:rPr>
          <w:rFonts w:ascii="Times New Roman" w:eastAsia="Times New Roman" w:hAnsi="Times New Roman" w:cs="Times New Roman"/>
          <w:b/>
          <w:sz w:val="24"/>
          <w:szCs w:val="24"/>
          <w:lang w:eastAsia="ar-SA"/>
        </w:rPr>
      </w:pPr>
      <w:r w:rsidRPr="009E757D">
        <w:rPr>
          <w:rFonts w:ascii="Times New Roman" w:eastAsia="Times New Roman" w:hAnsi="Times New Roman" w:cs="Times New Roman"/>
          <w:b/>
          <w:sz w:val="24"/>
          <w:szCs w:val="24"/>
          <w:lang w:eastAsia="ar-SA"/>
        </w:rPr>
        <w:t xml:space="preserve">6. </w:t>
      </w:r>
      <w:r w:rsidR="005475F2">
        <w:rPr>
          <w:rFonts w:ascii="Times New Roman" w:hAnsi="Times New Roman" w:cs="Times New Roman"/>
          <w:b/>
          <w:sz w:val="24"/>
          <w:szCs w:val="24"/>
          <w:lang w:eastAsia="ar-SA"/>
        </w:rPr>
        <w:t>375,6</w:t>
      </w:r>
      <w:r w:rsidR="009E757D" w:rsidRPr="009E757D">
        <w:rPr>
          <w:rFonts w:ascii="Times New Roman" w:hAnsi="Times New Roman" w:cs="Times New Roman"/>
          <w:b/>
          <w:sz w:val="24"/>
          <w:szCs w:val="24"/>
          <w:lang w:eastAsia="ar-SA"/>
        </w:rPr>
        <w:t xml:space="preserve"> tūkst. Eur</w:t>
      </w:r>
      <w:r w:rsidR="009E757D" w:rsidRPr="009E757D">
        <w:rPr>
          <w:rFonts w:ascii="Times New Roman" w:hAnsi="Times New Roman" w:cs="Times New Roman"/>
          <w:sz w:val="24"/>
          <w:szCs w:val="24"/>
          <w:lang w:eastAsia="ar-SA"/>
        </w:rPr>
        <w:t xml:space="preserve"> </w:t>
      </w:r>
      <w:r w:rsidR="009E757D" w:rsidRPr="009E757D">
        <w:rPr>
          <w:rFonts w:ascii="Times New Roman" w:hAnsi="Times New Roman" w:cs="Times New Roman"/>
          <w:b/>
          <w:sz w:val="24"/>
          <w:szCs w:val="24"/>
          <w:lang w:eastAsia="ar-SA"/>
        </w:rPr>
        <w:t>kitų</w:t>
      </w:r>
      <w:r w:rsidR="009E757D" w:rsidRPr="009E757D">
        <w:rPr>
          <w:rFonts w:ascii="Times New Roman" w:hAnsi="Times New Roman" w:cs="Times New Roman"/>
          <w:sz w:val="24"/>
          <w:szCs w:val="24"/>
          <w:lang w:eastAsia="ar-SA"/>
        </w:rPr>
        <w:t xml:space="preserve"> </w:t>
      </w:r>
      <w:r w:rsidR="009E757D" w:rsidRPr="009E757D">
        <w:rPr>
          <w:rFonts w:ascii="Times New Roman" w:hAnsi="Times New Roman" w:cs="Times New Roman"/>
          <w:b/>
          <w:sz w:val="24"/>
          <w:szCs w:val="24"/>
          <w:lang w:eastAsia="ar-SA"/>
        </w:rPr>
        <w:t>dotacijų</w:t>
      </w:r>
      <w:r w:rsidR="009E757D" w:rsidRPr="009E757D">
        <w:rPr>
          <w:rFonts w:ascii="Times New Roman" w:hAnsi="Times New Roman" w:cs="Times New Roman"/>
          <w:sz w:val="24"/>
          <w:szCs w:val="24"/>
          <w:lang w:eastAsia="ar-SA"/>
        </w:rPr>
        <w:t xml:space="preserve">, </w:t>
      </w:r>
      <w:r w:rsidR="005475F2">
        <w:rPr>
          <w:rFonts w:ascii="Times New Roman" w:hAnsi="Times New Roman" w:cs="Times New Roman"/>
          <w:sz w:val="24"/>
          <w:szCs w:val="24"/>
          <w:lang w:eastAsia="ar-SA"/>
        </w:rPr>
        <w:t>iš kurių</w:t>
      </w:r>
      <w:r w:rsidR="009E757D" w:rsidRPr="009E757D">
        <w:rPr>
          <w:rFonts w:ascii="Times New Roman" w:hAnsi="Times New Roman" w:cs="Times New Roman"/>
          <w:sz w:val="24"/>
          <w:szCs w:val="24"/>
          <w:lang w:eastAsia="ar-SA"/>
        </w:rPr>
        <w:t xml:space="preserve"> </w:t>
      </w:r>
      <w:r w:rsidR="005475F2">
        <w:rPr>
          <w:rFonts w:ascii="Times New Roman" w:hAnsi="Times New Roman" w:cs="Times New Roman"/>
          <w:sz w:val="24"/>
          <w:szCs w:val="24"/>
          <w:lang w:eastAsia="ar-SA"/>
        </w:rPr>
        <w:t>120,0</w:t>
      </w:r>
      <w:r w:rsidR="009E757D" w:rsidRPr="009E757D">
        <w:rPr>
          <w:rFonts w:ascii="Times New Roman" w:hAnsi="Times New Roman" w:cs="Times New Roman"/>
          <w:sz w:val="24"/>
          <w:szCs w:val="24"/>
          <w:lang w:eastAsia="ar-SA"/>
        </w:rPr>
        <w:t xml:space="preserve"> tūkst. Eur </w:t>
      </w:r>
      <w:r w:rsidR="005475F2">
        <w:rPr>
          <w:rFonts w:ascii="Times New Roman" w:hAnsi="Times New Roman" w:cs="Times New Roman"/>
          <w:sz w:val="24"/>
          <w:szCs w:val="24"/>
          <w:lang w:eastAsia="ar-SA"/>
        </w:rPr>
        <w:t>Klaipėdos Prano Mašioto progimnazijos pastato Klaipėdoje, Varpų g. 3, rekonstravimui</w:t>
      </w:r>
      <w:r w:rsidR="006A7A15">
        <w:rPr>
          <w:rFonts w:ascii="Times New Roman" w:hAnsi="Times New Roman" w:cs="Times New Roman"/>
          <w:sz w:val="24"/>
          <w:szCs w:val="24"/>
          <w:lang w:eastAsia="ar-SA"/>
        </w:rPr>
        <w:t xml:space="preserve"> ir</w:t>
      </w:r>
      <w:r w:rsidR="005475F2">
        <w:rPr>
          <w:rFonts w:ascii="Times New Roman" w:hAnsi="Times New Roman" w:cs="Times New Roman"/>
          <w:sz w:val="24"/>
          <w:szCs w:val="24"/>
          <w:lang w:eastAsia="ar-SA"/>
        </w:rPr>
        <w:t xml:space="preserve"> 255,6 tūkst. Eur vaikų neformaliajam ugdymui. </w:t>
      </w:r>
    </w:p>
    <w:p w14:paraId="0C89034D"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b/>
          <w:sz w:val="24"/>
          <w:szCs w:val="20"/>
          <w:lang w:eastAsia="ar-SA"/>
        </w:rPr>
        <w:t>Kitų pajamų prognozė</w:t>
      </w:r>
      <w:r w:rsidRPr="00A435C8">
        <w:rPr>
          <w:rFonts w:ascii="Times New Roman" w:eastAsia="Times New Roman" w:hAnsi="Times New Roman" w:cs="Times New Roman"/>
          <w:sz w:val="24"/>
          <w:szCs w:val="20"/>
          <w:lang w:eastAsia="ar-SA"/>
        </w:rPr>
        <w:t xml:space="preserve"> – 19368,7 tūkst. Eur, t. y. 2,8 % arba 526,5 tūkst. Eur daugiau negu 2019 metų patvirtintas planas. Kitos pajamos sudaro </w:t>
      </w:r>
      <w:r w:rsidR="0020643D">
        <w:rPr>
          <w:rFonts w:ascii="Times New Roman" w:eastAsia="Times New Roman" w:hAnsi="Times New Roman" w:cs="Times New Roman"/>
          <w:sz w:val="24"/>
          <w:szCs w:val="20"/>
          <w:lang w:eastAsia="ar-SA"/>
        </w:rPr>
        <w:t>9</w:t>
      </w:r>
      <w:r w:rsidRPr="00A435C8">
        <w:rPr>
          <w:rFonts w:ascii="Times New Roman" w:eastAsia="Times New Roman" w:hAnsi="Times New Roman" w:cs="Times New Roman"/>
          <w:sz w:val="24"/>
          <w:szCs w:val="20"/>
          <w:lang w:eastAsia="ar-SA"/>
        </w:rPr>
        <w:t>,6 % savivaldybės biudžeto pajamų.</w:t>
      </w:r>
    </w:p>
    <w:p w14:paraId="0C89034E"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b/>
          <w:sz w:val="24"/>
          <w:szCs w:val="20"/>
          <w:lang w:eastAsia="ar-SA"/>
        </w:rPr>
      </w:pPr>
      <w:r w:rsidRPr="00A435C8">
        <w:rPr>
          <w:rFonts w:ascii="Times New Roman" w:eastAsia="Times New Roman" w:hAnsi="Times New Roman" w:cs="Times New Roman"/>
          <w:sz w:val="24"/>
          <w:szCs w:val="20"/>
          <w:lang w:eastAsia="ar-SA"/>
        </w:rPr>
        <w:t xml:space="preserve">Dividendų prognozė – 932,0 tūkst. Eur, t. y. 300,0 tūkst. Eur daugiau negu planuota 2019 metais. Gaunami dividendai sudaro 0,5 % visų savivaldybės biudžeto </w:t>
      </w:r>
      <w:r w:rsidRPr="0014386C">
        <w:rPr>
          <w:rFonts w:ascii="Times New Roman" w:eastAsia="Times New Roman" w:hAnsi="Times New Roman" w:cs="Times New Roman"/>
          <w:sz w:val="24"/>
          <w:szCs w:val="20"/>
          <w:lang w:eastAsia="ar-SA"/>
        </w:rPr>
        <w:t>pajamų</w:t>
      </w:r>
      <w:r w:rsidRPr="0014386C">
        <w:rPr>
          <w:rFonts w:ascii="Times New Roman" w:eastAsia="Times New Roman" w:hAnsi="Times New Roman" w:cs="Times New Roman"/>
          <w:i/>
          <w:sz w:val="24"/>
          <w:szCs w:val="20"/>
          <w:lang w:eastAsia="ar-SA"/>
        </w:rPr>
        <w:t>.</w:t>
      </w:r>
      <w:r w:rsidRPr="0014386C">
        <w:rPr>
          <w:rFonts w:ascii="Times New Roman" w:eastAsia="Times New Roman" w:hAnsi="Times New Roman" w:cs="Times New Roman"/>
          <w:sz w:val="24"/>
          <w:szCs w:val="20"/>
          <w:lang w:eastAsia="ar-SA"/>
        </w:rPr>
        <w:t xml:space="preserve"> </w:t>
      </w:r>
      <w:r w:rsidRPr="0014386C">
        <w:rPr>
          <w:rFonts w:ascii="Times New Roman" w:eastAsia="Times New Roman" w:hAnsi="Times New Roman" w:cs="Times New Roman"/>
          <w:color w:val="FF0000"/>
          <w:sz w:val="24"/>
          <w:szCs w:val="20"/>
          <w:lang w:eastAsia="ar-SA"/>
        </w:rPr>
        <w:t xml:space="preserve">     </w:t>
      </w:r>
      <w:r w:rsidRPr="0014386C">
        <w:rPr>
          <w:rFonts w:ascii="Times New Roman" w:eastAsia="Times New Roman" w:hAnsi="Times New Roman" w:cs="Times New Roman"/>
          <w:b/>
          <w:sz w:val="24"/>
          <w:szCs w:val="20"/>
          <w:lang w:eastAsia="ar-SA"/>
        </w:rPr>
        <w:t xml:space="preserve">                                                                     </w:t>
      </w:r>
    </w:p>
    <w:p w14:paraId="0C89034F" w14:textId="77777777" w:rsidR="00A435C8" w:rsidRPr="00A435C8" w:rsidRDefault="00A435C8" w:rsidP="00A435C8">
      <w:pPr>
        <w:suppressAutoHyphens/>
        <w:spacing w:after="0" w:line="240" w:lineRule="auto"/>
        <w:ind w:firstLine="851"/>
        <w:jc w:val="right"/>
        <w:rPr>
          <w:rFonts w:ascii="Times New Roman" w:eastAsia="Times New Roman" w:hAnsi="Times New Roman" w:cs="Times New Roman"/>
          <w:sz w:val="24"/>
          <w:szCs w:val="20"/>
          <w:lang w:eastAsia="ar-SA"/>
        </w:rPr>
      </w:pPr>
    </w:p>
    <w:p w14:paraId="0C890350" w14:textId="77777777" w:rsidR="00A435C8" w:rsidRPr="00A435C8" w:rsidRDefault="00A435C8" w:rsidP="00652A4B">
      <w:pPr>
        <w:suppressAutoHyphens/>
        <w:spacing w:after="0" w:line="240" w:lineRule="auto"/>
        <w:rPr>
          <w:rFonts w:ascii="Times New Roman" w:eastAsia="Times New Roman" w:hAnsi="Times New Roman" w:cs="Times New Roman"/>
          <w:b/>
          <w:sz w:val="24"/>
          <w:szCs w:val="20"/>
          <w:lang w:eastAsia="ar-SA"/>
        </w:rPr>
      </w:pPr>
      <w:r w:rsidRPr="00A435C8">
        <w:rPr>
          <w:rFonts w:ascii="Times New Roman" w:eastAsia="Times New Roman" w:hAnsi="Times New Roman" w:cs="Times New Roman"/>
          <w:sz w:val="24"/>
          <w:szCs w:val="20"/>
          <w:lang w:eastAsia="ar-SA"/>
        </w:rPr>
        <w:t xml:space="preserve">                    </w:t>
      </w:r>
      <w:r w:rsidR="00652A4B">
        <w:rPr>
          <w:rFonts w:ascii="Times New Roman" w:eastAsia="Times New Roman" w:hAnsi="Times New Roman" w:cs="Times New Roman"/>
          <w:sz w:val="24"/>
          <w:szCs w:val="20"/>
          <w:lang w:eastAsia="ar-SA"/>
        </w:rPr>
        <w:tab/>
      </w:r>
      <w:r w:rsidR="00652A4B">
        <w:rPr>
          <w:rFonts w:ascii="Times New Roman" w:eastAsia="Times New Roman" w:hAnsi="Times New Roman" w:cs="Times New Roman"/>
          <w:sz w:val="24"/>
          <w:szCs w:val="20"/>
          <w:lang w:eastAsia="ar-SA"/>
        </w:rPr>
        <w:tab/>
      </w:r>
      <w:r w:rsidR="00652A4B">
        <w:rPr>
          <w:rFonts w:ascii="Times New Roman" w:eastAsia="Times New Roman" w:hAnsi="Times New Roman" w:cs="Times New Roman"/>
          <w:sz w:val="24"/>
          <w:szCs w:val="20"/>
          <w:lang w:eastAsia="ar-SA"/>
        </w:rPr>
        <w:tab/>
      </w:r>
      <w:r w:rsidR="00652A4B">
        <w:rPr>
          <w:rFonts w:ascii="Times New Roman" w:eastAsia="Times New Roman" w:hAnsi="Times New Roman" w:cs="Times New Roman"/>
          <w:sz w:val="24"/>
          <w:szCs w:val="20"/>
          <w:lang w:eastAsia="ar-SA"/>
        </w:rPr>
        <w:tab/>
      </w:r>
      <w:r w:rsidR="00652A4B">
        <w:rPr>
          <w:rFonts w:ascii="Times New Roman" w:eastAsia="Times New Roman" w:hAnsi="Times New Roman" w:cs="Times New Roman"/>
          <w:sz w:val="24"/>
          <w:szCs w:val="20"/>
          <w:lang w:eastAsia="ar-SA"/>
        </w:rPr>
        <w:tab/>
      </w:r>
      <w:r w:rsidR="00652A4B">
        <w:rPr>
          <w:rFonts w:ascii="Times New Roman" w:eastAsia="Times New Roman" w:hAnsi="Times New Roman" w:cs="Times New Roman"/>
          <w:sz w:val="24"/>
          <w:szCs w:val="20"/>
          <w:lang w:eastAsia="ar-SA"/>
        </w:rPr>
        <w:tab/>
        <w:t xml:space="preserve">                 </w:t>
      </w:r>
      <w:r w:rsidR="00E50B20">
        <w:rPr>
          <w:rFonts w:ascii="Times New Roman" w:eastAsia="Times New Roman" w:hAnsi="Times New Roman" w:cs="Times New Roman"/>
          <w:sz w:val="24"/>
          <w:szCs w:val="20"/>
          <w:lang w:eastAsia="ar-SA"/>
        </w:rPr>
        <w:t>1</w:t>
      </w:r>
      <w:r w:rsidRPr="00A435C8">
        <w:rPr>
          <w:rFonts w:ascii="Times New Roman" w:eastAsia="Times New Roman" w:hAnsi="Times New Roman" w:cs="Times New Roman"/>
          <w:sz w:val="24"/>
          <w:szCs w:val="20"/>
          <w:lang w:eastAsia="ar-SA"/>
        </w:rPr>
        <w:t xml:space="preserve"> lentelė</w:t>
      </w:r>
    </w:p>
    <w:p w14:paraId="0C890351" w14:textId="77777777" w:rsidR="00A435C8" w:rsidRPr="00A435C8" w:rsidRDefault="00A435C8" w:rsidP="00A435C8">
      <w:pPr>
        <w:suppressAutoHyphens/>
        <w:spacing w:after="0" w:line="240" w:lineRule="auto"/>
        <w:ind w:firstLine="851"/>
        <w:jc w:val="right"/>
        <w:rPr>
          <w:rFonts w:ascii="Times New Roman" w:eastAsia="Times New Roman" w:hAnsi="Times New Roman" w:cs="Times New Roman"/>
          <w:sz w:val="24"/>
          <w:szCs w:val="20"/>
          <w:lang w:eastAsia="ar-SA"/>
        </w:rPr>
      </w:pPr>
    </w:p>
    <w:p w14:paraId="0C890352" w14:textId="77777777" w:rsidR="00A435C8" w:rsidRPr="00A435C8" w:rsidRDefault="00A435C8" w:rsidP="00A435C8">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sidRPr="00A435C8">
        <w:rPr>
          <w:rFonts w:ascii="Times New Roman" w:eastAsia="Times New Roman" w:hAnsi="Times New Roman" w:cs="Times New Roman"/>
          <w:b/>
          <w:sz w:val="24"/>
          <w:szCs w:val="20"/>
          <w:lang w:eastAsia="ar-SA"/>
        </w:rPr>
        <w:t>KLAIPĖDOS MIESTO SAVIVALDYBĖS 2020 METŲ BIUDŽETO PAJAMŲ IŠ DIVIDENDŲ PROGNOZĖ</w:t>
      </w:r>
    </w:p>
    <w:p w14:paraId="0C890353" w14:textId="77777777" w:rsidR="00A435C8" w:rsidRPr="00A435C8" w:rsidRDefault="00A435C8" w:rsidP="00A435C8">
      <w:pPr>
        <w:suppressAutoHyphens/>
        <w:spacing w:after="0" w:line="240" w:lineRule="auto"/>
        <w:rPr>
          <w:rFonts w:ascii="Times New Roman" w:eastAsia="Times New Roman" w:hAnsi="Times New Roman" w:cs="Times New Roman"/>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73"/>
        <w:gridCol w:w="2891"/>
        <w:gridCol w:w="2294"/>
      </w:tblGrid>
      <w:tr w:rsidR="00A435C8" w:rsidRPr="00A435C8" w14:paraId="0C890359" w14:textId="77777777" w:rsidTr="00B961A7">
        <w:trPr>
          <w:trHeight w:val="284"/>
          <w:jc w:val="center"/>
        </w:trPr>
        <w:tc>
          <w:tcPr>
            <w:tcW w:w="630" w:type="dxa"/>
            <w:vAlign w:val="center"/>
          </w:tcPr>
          <w:p w14:paraId="0C890354" w14:textId="77777777" w:rsidR="00A435C8" w:rsidRPr="00A435C8" w:rsidRDefault="00A435C8" w:rsidP="00A435C8">
            <w:pPr>
              <w:spacing w:after="0" w:line="240" w:lineRule="auto"/>
              <w:jc w:val="center"/>
              <w:rPr>
                <w:rFonts w:ascii="Times New Roman" w:eastAsia="Times New Roman" w:hAnsi="Times New Roman" w:cs="Times New Roman"/>
                <w:sz w:val="24"/>
                <w:szCs w:val="24"/>
                <w:lang w:eastAsia="lt-LT"/>
              </w:rPr>
            </w:pPr>
            <w:r w:rsidRPr="00A435C8">
              <w:rPr>
                <w:rFonts w:ascii="Times New Roman" w:eastAsia="Times New Roman" w:hAnsi="Times New Roman" w:cs="Times New Roman"/>
                <w:sz w:val="24"/>
                <w:szCs w:val="24"/>
                <w:lang w:eastAsia="lt-LT"/>
              </w:rPr>
              <w:t>Eil. Nr.</w:t>
            </w:r>
          </w:p>
        </w:tc>
        <w:tc>
          <w:tcPr>
            <w:tcW w:w="2573" w:type="dxa"/>
            <w:vAlign w:val="center"/>
          </w:tcPr>
          <w:p w14:paraId="0C890355" w14:textId="77777777" w:rsidR="00A435C8" w:rsidRPr="00A435C8" w:rsidRDefault="00A435C8" w:rsidP="00A435C8">
            <w:pPr>
              <w:spacing w:after="0" w:line="240" w:lineRule="auto"/>
              <w:jc w:val="center"/>
              <w:rPr>
                <w:rFonts w:ascii="Times New Roman" w:eastAsia="Times New Roman" w:hAnsi="Times New Roman" w:cs="Times New Roman"/>
                <w:sz w:val="24"/>
                <w:szCs w:val="24"/>
                <w:lang w:eastAsia="lt-LT"/>
              </w:rPr>
            </w:pPr>
            <w:r w:rsidRPr="00A435C8">
              <w:rPr>
                <w:rFonts w:ascii="Times New Roman" w:eastAsia="Times New Roman" w:hAnsi="Times New Roman" w:cs="Times New Roman"/>
                <w:sz w:val="24"/>
                <w:szCs w:val="24"/>
                <w:lang w:eastAsia="lt-LT"/>
              </w:rPr>
              <w:t>Bendrovės pavadinimas</w:t>
            </w:r>
          </w:p>
        </w:tc>
        <w:tc>
          <w:tcPr>
            <w:tcW w:w="2891" w:type="dxa"/>
            <w:vAlign w:val="center"/>
          </w:tcPr>
          <w:p w14:paraId="0C890356" w14:textId="77777777" w:rsidR="00A435C8" w:rsidRPr="00A435C8" w:rsidRDefault="00A435C8" w:rsidP="00A435C8">
            <w:pPr>
              <w:spacing w:after="0" w:line="240" w:lineRule="auto"/>
              <w:jc w:val="center"/>
              <w:rPr>
                <w:rFonts w:ascii="Times New Roman" w:eastAsia="Times New Roman" w:hAnsi="Times New Roman" w:cs="Times New Roman"/>
                <w:sz w:val="24"/>
                <w:szCs w:val="24"/>
                <w:lang w:eastAsia="lt-LT"/>
              </w:rPr>
            </w:pPr>
            <w:r w:rsidRPr="00A435C8">
              <w:rPr>
                <w:rFonts w:ascii="Times New Roman" w:eastAsia="Times New Roman" w:hAnsi="Times New Roman" w:cs="Times New Roman"/>
                <w:sz w:val="24"/>
                <w:szCs w:val="24"/>
                <w:lang w:eastAsia="lt-LT"/>
              </w:rPr>
              <w:t xml:space="preserve">Savivaldybei priklausantis </w:t>
            </w:r>
            <w:r w:rsidRPr="00A435C8">
              <w:rPr>
                <w:rFonts w:ascii="Times New Roman" w:eastAsia="Times New Roman" w:hAnsi="Times New Roman" w:cs="Times New Roman"/>
                <w:sz w:val="24"/>
                <w:szCs w:val="24"/>
                <w:lang w:val="de-DE" w:eastAsia="lt-LT"/>
              </w:rPr>
              <w:t xml:space="preserve">% </w:t>
            </w:r>
            <w:r w:rsidRPr="00A435C8">
              <w:rPr>
                <w:rFonts w:ascii="Times New Roman" w:eastAsia="Times New Roman" w:hAnsi="Times New Roman" w:cs="Times New Roman"/>
                <w:sz w:val="24"/>
                <w:szCs w:val="24"/>
                <w:lang w:eastAsia="lt-LT"/>
              </w:rPr>
              <w:t>įstatiniame kapitale        (2019 m.)</w:t>
            </w:r>
          </w:p>
        </w:tc>
        <w:tc>
          <w:tcPr>
            <w:tcW w:w="2294" w:type="dxa"/>
            <w:vAlign w:val="center"/>
          </w:tcPr>
          <w:p w14:paraId="0C890357" w14:textId="77777777" w:rsidR="00A435C8" w:rsidRPr="00A435C8" w:rsidRDefault="00A435C8" w:rsidP="00A435C8">
            <w:pPr>
              <w:spacing w:after="0" w:line="240" w:lineRule="auto"/>
              <w:jc w:val="center"/>
              <w:rPr>
                <w:rFonts w:ascii="Times New Roman" w:eastAsia="Times New Roman" w:hAnsi="Times New Roman" w:cs="Times New Roman"/>
                <w:sz w:val="24"/>
                <w:szCs w:val="24"/>
                <w:lang w:eastAsia="lt-LT"/>
              </w:rPr>
            </w:pPr>
            <w:r w:rsidRPr="00A435C8">
              <w:rPr>
                <w:rFonts w:ascii="Times New Roman" w:eastAsia="Times New Roman" w:hAnsi="Times New Roman" w:cs="Times New Roman"/>
                <w:sz w:val="24"/>
                <w:szCs w:val="24"/>
                <w:lang w:eastAsia="lt-LT"/>
              </w:rPr>
              <w:t>Pajamų iš dividendų prognozė už 2020 m.</w:t>
            </w:r>
          </w:p>
          <w:p w14:paraId="0C890358" w14:textId="77777777" w:rsidR="00A435C8" w:rsidRPr="00A435C8" w:rsidRDefault="00A435C8" w:rsidP="00A435C8">
            <w:pPr>
              <w:spacing w:after="0" w:line="240" w:lineRule="auto"/>
              <w:jc w:val="center"/>
              <w:rPr>
                <w:rFonts w:ascii="Times New Roman" w:eastAsia="Times New Roman" w:hAnsi="Times New Roman" w:cs="Times New Roman"/>
                <w:sz w:val="24"/>
                <w:szCs w:val="24"/>
                <w:lang w:eastAsia="lt-LT"/>
              </w:rPr>
            </w:pPr>
            <w:r w:rsidRPr="00A435C8">
              <w:rPr>
                <w:rFonts w:ascii="Times New Roman" w:eastAsia="Times New Roman" w:hAnsi="Times New Roman" w:cs="Times New Roman"/>
                <w:sz w:val="24"/>
                <w:szCs w:val="24"/>
                <w:lang w:eastAsia="lt-LT"/>
              </w:rPr>
              <w:t>(tūkst. Eur)</w:t>
            </w:r>
          </w:p>
        </w:tc>
      </w:tr>
      <w:tr w:rsidR="00A435C8" w:rsidRPr="00A435C8" w14:paraId="0C89035E" w14:textId="77777777" w:rsidTr="00B96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6" w:space="0" w:color="auto"/>
              <w:right w:val="single" w:sz="6" w:space="0" w:color="auto"/>
            </w:tcBorders>
            <w:vAlign w:val="center"/>
          </w:tcPr>
          <w:p w14:paraId="0C89035A"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 w:val="24"/>
                <w:szCs w:val="20"/>
                <w:lang w:eastAsia="ar-SA"/>
              </w:rPr>
            </w:pPr>
            <w:r w:rsidRPr="00A435C8">
              <w:rPr>
                <w:rFonts w:ascii="Times New Roman" w:eastAsia="Times New Roman" w:hAnsi="Times New Roman" w:cs="Times New Roman"/>
                <w:snapToGrid w:val="0"/>
                <w:szCs w:val="20"/>
                <w:lang w:eastAsia="ar-SA"/>
              </w:rPr>
              <w:t>1.</w:t>
            </w:r>
          </w:p>
        </w:tc>
        <w:tc>
          <w:tcPr>
            <w:tcW w:w="2573" w:type="dxa"/>
            <w:tcBorders>
              <w:top w:val="single" w:sz="6" w:space="0" w:color="auto"/>
              <w:left w:val="single" w:sz="6" w:space="0" w:color="auto"/>
              <w:bottom w:val="single" w:sz="6" w:space="0" w:color="auto"/>
              <w:right w:val="single" w:sz="6" w:space="0" w:color="auto"/>
            </w:tcBorders>
            <w:vAlign w:val="center"/>
          </w:tcPr>
          <w:p w14:paraId="0C89035B"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 w:val="24"/>
                <w:szCs w:val="20"/>
                <w:lang w:eastAsia="ar-SA"/>
              </w:rPr>
            </w:pPr>
            <w:r w:rsidRPr="00A435C8">
              <w:rPr>
                <w:rFonts w:ascii="Times New Roman" w:eastAsia="Times New Roman" w:hAnsi="Times New Roman" w:cs="Times New Roman"/>
                <w:snapToGrid w:val="0"/>
                <w:szCs w:val="20"/>
                <w:lang w:eastAsia="ar-SA"/>
              </w:rPr>
              <w:t>AB „Klaipėdos energija“</w:t>
            </w:r>
          </w:p>
        </w:tc>
        <w:tc>
          <w:tcPr>
            <w:tcW w:w="2891" w:type="dxa"/>
            <w:tcBorders>
              <w:top w:val="single" w:sz="6" w:space="0" w:color="auto"/>
              <w:left w:val="single" w:sz="6" w:space="0" w:color="auto"/>
              <w:bottom w:val="single" w:sz="6" w:space="0" w:color="auto"/>
              <w:right w:val="single" w:sz="6" w:space="0" w:color="auto"/>
            </w:tcBorders>
            <w:vAlign w:val="center"/>
          </w:tcPr>
          <w:p w14:paraId="0C89035C"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 w:val="24"/>
                <w:szCs w:val="20"/>
                <w:lang w:eastAsia="ar-SA"/>
              </w:rPr>
            </w:pPr>
            <w:r w:rsidRPr="00A435C8">
              <w:rPr>
                <w:rFonts w:ascii="Times New Roman" w:eastAsia="Times New Roman" w:hAnsi="Times New Roman" w:cs="Times New Roman"/>
                <w:snapToGrid w:val="0"/>
                <w:szCs w:val="20"/>
                <w:lang w:eastAsia="ar-SA"/>
              </w:rPr>
              <w:t>75,45</w:t>
            </w:r>
          </w:p>
        </w:tc>
        <w:tc>
          <w:tcPr>
            <w:tcW w:w="2294" w:type="dxa"/>
            <w:tcBorders>
              <w:top w:val="single" w:sz="6" w:space="0" w:color="auto"/>
              <w:left w:val="single" w:sz="6" w:space="0" w:color="auto"/>
              <w:bottom w:val="single" w:sz="6" w:space="0" w:color="auto"/>
              <w:right w:val="single" w:sz="6" w:space="0" w:color="auto"/>
            </w:tcBorders>
            <w:vAlign w:val="center"/>
          </w:tcPr>
          <w:p w14:paraId="0C89035D"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 w:val="24"/>
                <w:szCs w:val="20"/>
                <w:lang w:eastAsia="ar-SA"/>
              </w:rPr>
            </w:pPr>
            <w:r w:rsidRPr="00A435C8">
              <w:rPr>
                <w:rFonts w:ascii="Times New Roman" w:eastAsia="Times New Roman" w:hAnsi="Times New Roman" w:cs="Times New Roman"/>
                <w:snapToGrid w:val="0"/>
                <w:szCs w:val="20"/>
                <w:lang w:eastAsia="ar-SA"/>
              </w:rPr>
              <w:t>920,0</w:t>
            </w:r>
          </w:p>
        </w:tc>
      </w:tr>
      <w:tr w:rsidR="00A435C8" w:rsidRPr="00A435C8" w14:paraId="0C890363" w14:textId="77777777" w:rsidTr="00B96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0C89035F"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Cs w:val="20"/>
                <w:lang w:eastAsia="ar-SA"/>
              </w:rPr>
            </w:pPr>
            <w:r w:rsidRPr="00A435C8">
              <w:rPr>
                <w:rFonts w:ascii="Times New Roman" w:eastAsia="Times New Roman" w:hAnsi="Times New Roman" w:cs="Times New Roman"/>
                <w:snapToGrid w:val="0"/>
                <w:szCs w:val="20"/>
                <w:lang w:eastAsia="ar-SA"/>
              </w:rPr>
              <w:t>2.</w:t>
            </w:r>
          </w:p>
        </w:tc>
        <w:tc>
          <w:tcPr>
            <w:tcW w:w="2573" w:type="dxa"/>
            <w:tcBorders>
              <w:top w:val="single" w:sz="6" w:space="0" w:color="auto"/>
              <w:left w:val="single" w:sz="6" w:space="0" w:color="auto"/>
              <w:bottom w:val="single" w:sz="4" w:space="0" w:color="auto"/>
              <w:right w:val="single" w:sz="6" w:space="0" w:color="auto"/>
            </w:tcBorders>
            <w:vAlign w:val="center"/>
          </w:tcPr>
          <w:p w14:paraId="0C890360"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Cs w:val="20"/>
                <w:lang w:eastAsia="ar-SA"/>
              </w:rPr>
            </w:pPr>
            <w:r w:rsidRPr="00A435C8">
              <w:rPr>
                <w:rFonts w:ascii="Times New Roman" w:eastAsia="Times New Roman" w:hAnsi="Times New Roman" w:cs="Times New Roman"/>
                <w:snapToGrid w:val="0"/>
                <w:szCs w:val="20"/>
                <w:lang w:eastAsia="ar-SA"/>
              </w:rPr>
              <w:t>UAB „Vildmina“</w:t>
            </w:r>
          </w:p>
        </w:tc>
        <w:tc>
          <w:tcPr>
            <w:tcW w:w="2891" w:type="dxa"/>
            <w:tcBorders>
              <w:top w:val="single" w:sz="6" w:space="0" w:color="auto"/>
              <w:left w:val="single" w:sz="6" w:space="0" w:color="auto"/>
              <w:bottom w:val="single" w:sz="4" w:space="0" w:color="auto"/>
              <w:right w:val="single" w:sz="6" w:space="0" w:color="auto"/>
            </w:tcBorders>
            <w:vAlign w:val="center"/>
          </w:tcPr>
          <w:p w14:paraId="0C890361"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Cs w:val="20"/>
                <w:lang w:eastAsia="ar-SA"/>
              </w:rPr>
            </w:pPr>
            <w:r w:rsidRPr="00A435C8">
              <w:rPr>
                <w:rFonts w:ascii="Times New Roman" w:eastAsia="Times New Roman" w:hAnsi="Times New Roman" w:cs="Times New Roman"/>
                <w:snapToGrid w:val="0"/>
                <w:szCs w:val="20"/>
                <w:lang w:eastAsia="ar-SA"/>
              </w:rPr>
              <w:t>100</w:t>
            </w:r>
          </w:p>
        </w:tc>
        <w:tc>
          <w:tcPr>
            <w:tcW w:w="2294" w:type="dxa"/>
            <w:tcBorders>
              <w:top w:val="single" w:sz="6" w:space="0" w:color="auto"/>
              <w:left w:val="single" w:sz="6" w:space="0" w:color="auto"/>
              <w:bottom w:val="single" w:sz="4" w:space="0" w:color="auto"/>
              <w:right w:val="single" w:sz="6" w:space="0" w:color="auto"/>
            </w:tcBorders>
            <w:vAlign w:val="center"/>
          </w:tcPr>
          <w:p w14:paraId="0C890362"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Cs w:val="20"/>
                <w:lang w:eastAsia="ar-SA"/>
              </w:rPr>
            </w:pPr>
            <w:r w:rsidRPr="00A435C8">
              <w:rPr>
                <w:rFonts w:ascii="Times New Roman" w:eastAsia="Times New Roman" w:hAnsi="Times New Roman" w:cs="Times New Roman"/>
                <w:snapToGrid w:val="0"/>
                <w:szCs w:val="20"/>
                <w:lang w:eastAsia="ar-SA"/>
              </w:rPr>
              <w:t>2,0</w:t>
            </w:r>
          </w:p>
        </w:tc>
      </w:tr>
      <w:tr w:rsidR="00A435C8" w:rsidRPr="00A435C8" w14:paraId="0C890368" w14:textId="77777777" w:rsidTr="00B96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0C890364"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 w:val="24"/>
                <w:szCs w:val="20"/>
                <w:lang w:eastAsia="ar-SA"/>
              </w:rPr>
            </w:pPr>
            <w:r w:rsidRPr="00A435C8">
              <w:rPr>
                <w:rFonts w:ascii="Times New Roman" w:eastAsia="Times New Roman" w:hAnsi="Times New Roman" w:cs="Times New Roman"/>
                <w:snapToGrid w:val="0"/>
                <w:sz w:val="24"/>
                <w:szCs w:val="20"/>
                <w:lang w:eastAsia="ar-SA"/>
              </w:rPr>
              <w:t>3.</w:t>
            </w:r>
          </w:p>
        </w:tc>
        <w:tc>
          <w:tcPr>
            <w:tcW w:w="2573" w:type="dxa"/>
            <w:tcBorders>
              <w:top w:val="single" w:sz="6" w:space="0" w:color="auto"/>
              <w:left w:val="single" w:sz="6" w:space="0" w:color="auto"/>
              <w:bottom w:val="single" w:sz="4" w:space="0" w:color="auto"/>
              <w:right w:val="single" w:sz="6" w:space="0" w:color="auto"/>
            </w:tcBorders>
            <w:vAlign w:val="center"/>
          </w:tcPr>
          <w:p w14:paraId="0C890365"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Cs w:val="20"/>
                <w:lang w:eastAsia="ar-SA"/>
              </w:rPr>
            </w:pPr>
            <w:r w:rsidRPr="00A435C8">
              <w:rPr>
                <w:rFonts w:ascii="Times New Roman" w:eastAsia="Times New Roman" w:hAnsi="Times New Roman" w:cs="Times New Roman"/>
                <w:snapToGrid w:val="0"/>
                <w:szCs w:val="20"/>
                <w:lang w:eastAsia="ar-SA"/>
              </w:rPr>
              <w:t>UAB „Gatvių apšvietimas“</w:t>
            </w:r>
          </w:p>
        </w:tc>
        <w:tc>
          <w:tcPr>
            <w:tcW w:w="2891" w:type="dxa"/>
            <w:tcBorders>
              <w:top w:val="single" w:sz="6" w:space="0" w:color="auto"/>
              <w:left w:val="single" w:sz="6" w:space="0" w:color="auto"/>
              <w:bottom w:val="single" w:sz="4" w:space="0" w:color="auto"/>
              <w:right w:val="single" w:sz="6" w:space="0" w:color="auto"/>
            </w:tcBorders>
            <w:vAlign w:val="center"/>
          </w:tcPr>
          <w:p w14:paraId="0C890366"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 w:val="24"/>
                <w:szCs w:val="20"/>
                <w:lang w:eastAsia="ar-SA"/>
              </w:rPr>
            </w:pPr>
            <w:r w:rsidRPr="00A435C8">
              <w:rPr>
                <w:rFonts w:ascii="Times New Roman" w:eastAsia="Times New Roman" w:hAnsi="Times New Roman" w:cs="Times New Roman"/>
                <w:snapToGrid w:val="0"/>
                <w:sz w:val="24"/>
                <w:szCs w:val="20"/>
                <w:lang w:eastAsia="ar-SA"/>
              </w:rPr>
              <w:t>100</w:t>
            </w:r>
          </w:p>
        </w:tc>
        <w:tc>
          <w:tcPr>
            <w:tcW w:w="2294" w:type="dxa"/>
            <w:tcBorders>
              <w:top w:val="single" w:sz="6" w:space="0" w:color="auto"/>
              <w:left w:val="single" w:sz="6" w:space="0" w:color="auto"/>
              <w:bottom w:val="single" w:sz="4" w:space="0" w:color="auto"/>
              <w:right w:val="single" w:sz="6" w:space="0" w:color="auto"/>
            </w:tcBorders>
            <w:vAlign w:val="center"/>
          </w:tcPr>
          <w:p w14:paraId="0C890367"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Cs w:val="20"/>
                <w:lang w:eastAsia="ar-SA"/>
              </w:rPr>
            </w:pPr>
            <w:r w:rsidRPr="00A435C8">
              <w:rPr>
                <w:rFonts w:ascii="Times New Roman" w:eastAsia="Times New Roman" w:hAnsi="Times New Roman" w:cs="Times New Roman"/>
                <w:snapToGrid w:val="0"/>
                <w:szCs w:val="20"/>
                <w:lang w:eastAsia="ar-SA"/>
              </w:rPr>
              <w:t>10,0</w:t>
            </w:r>
          </w:p>
        </w:tc>
      </w:tr>
      <w:tr w:rsidR="00A435C8" w:rsidRPr="00A435C8" w14:paraId="0C89036D" w14:textId="77777777" w:rsidTr="00B96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0C890369" w14:textId="77777777" w:rsidR="00A435C8" w:rsidRPr="00A435C8" w:rsidRDefault="00A435C8" w:rsidP="00A435C8">
            <w:pPr>
              <w:suppressAutoHyphens/>
              <w:spacing w:after="0" w:line="240" w:lineRule="auto"/>
              <w:jc w:val="center"/>
              <w:rPr>
                <w:rFonts w:ascii="Times New Roman" w:eastAsia="Times New Roman" w:hAnsi="Times New Roman" w:cs="Times New Roman"/>
                <w:snapToGrid w:val="0"/>
                <w:sz w:val="24"/>
                <w:szCs w:val="20"/>
                <w:lang w:eastAsia="ar-SA"/>
              </w:rPr>
            </w:pPr>
          </w:p>
        </w:tc>
        <w:tc>
          <w:tcPr>
            <w:tcW w:w="2573" w:type="dxa"/>
            <w:tcBorders>
              <w:top w:val="single" w:sz="6" w:space="0" w:color="auto"/>
              <w:left w:val="single" w:sz="6" w:space="0" w:color="auto"/>
              <w:bottom w:val="single" w:sz="4" w:space="0" w:color="auto"/>
              <w:right w:val="single" w:sz="6" w:space="0" w:color="auto"/>
            </w:tcBorders>
            <w:vAlign w:val="center"/>
          </w:tcPr>
          <w:p w14:paraId="0C89036A" w14:textId="77777777" w:rsidR="00A435C8" w:rsidRPr="00A435C8" w:rsidRDefault="00E50B20" w:rsidP="00A435C8">
            <w:pPr>
              <w:suppressAutoHyphens/>
              <w:spacing w:after="0" w:line="240" w:lineRule="auto"/>
              <w:jc w:val="center"/>
              <w:rPr>
                <w:rFonts w:ascii="Times New Roman" w:eastAsia="Times New Roman" w:hAnsi="Times New Roman" w:cs="Times New Roman"/>
                <w:b/>
                <w:snapToGrid w:val="0"/>
                <w:sz w:val="24"/>
                <w:szCs w:val="20"/>
                <w:lang w:eastAsia="ar-SA"/>
              </w:rPr>
            </w:pPr>
            <w:r>
              <w:rPr>
                <w:rFonts w:ascii="Times New Roman" w:eastAsia="Times New Roman" w:hAnsi="Times New Roman" w:cs="Times New Roman"/>
                <w:b/>
                <w:snapToGrid w:val="0"/>
                <w:szCs w:val="20"/>
                <w:lang w:eastAsia="ar-SA"/>
              </w:rPr>
              <w:t>Iš viso</w:t>
            </w:r>
          </w:p>
        </w:tc>
        <w:tc>
          <w:tcPr>
            <w:tcW w:w="2891" w:type="dxa"/>
            <w:tcBorders>
              <w:top w:val="single" w:sz="6" w:space="0" w:color="auto"/>
              <w:left w:val="single" w:sz="6" w:space="0" w:color="auto"/>
              <w:bottom w:val="single" w:sz="4" w:space="0" w:color="auto"/>
              <w:right w:val="single" w:sz="6" w:space="0" w:color="auto"/>
            </w:tcBorders>
            <w:vAlign w:val="center"/>
          </w:tcPr>
          <w:p w14:paraId="0C89036B" w14:textId="77777777" w:rsidR="00A435C8" w:rsidRPr="00A435C8" w:rsidRDefault="00A435C8" w:rsidP="00A435C8">
            <w:pPr>
              <w:suppressAutoHyphens/>
              <w:spacing w:after="0" w:line="240" w:lineRule="auto"/>
              <w:jc w:val="center"/>
              <w:rPr>
                <w:rFonts w:ascii="Times New Roman" w:eastAsia="Times New Roman" w:hAnsi="Times New Roman" w:cs="Times New Roman"/>
                <w:b/>
                <w:snapToGrid w:val="0"/>
                <w:sz w:val="24"/>
                <w:szCs w:val="20"/>
                <w:lang w:eastAsia="ar-SA"/>
              </w:rPr>
            </w:pPr>
          </w:p>
        </w:tc>
        <w:tc>
          <w:tcPr>
            <w:tcW w:w="2294" w:type="dxa"/>
            <w:tcBorders>
              <w:top w:val="single" w:sz="6" w:space="0" w:color="auto"/>
              <w:left w:val="single" w:sz="6" w:space="0" w:color="auto"/>
              <w:bottom w:val="single" w:sz="4" w:space="0" w:color="auto"/>
              <w:right w:val="single" w:sz="6" w:space="0" w:color="auto"/>
            </w:tcBorders>
            <w:vAlign w:val="center"/>
          </w:tcPr>
          <w:p w14:paraId="0C89036C" w14:textId="77777777" w:rsidR="00A435C8" w:rsidRPr="00A435C8" w:rsidRDefault="00A435C8" w:rsidP="00A435C8">
            <w:pPr>
              <w:suppressAutoHyphens/>
              <w:spacing w:after="0" w:line="240" w:lineRule="auto"/>
              <w:jc w:val="center"/>
              <w:rPr>
                <w:rFonts w:ascii="Times New Roman" w:eastAsia="Times New Roman" w:hAnsi="Times New Roman" w:cs="Times New Roman"/>
                <w:b/>
                <w:snapToGrid w:val="0"/>
                <w:sz w:val="24"/>
                <w:szCs w:val="20"/>
                <w:lang w:eastAsia="ar-SA"/>
              </w:rPr>
            </w:pPr>
            <w:r w:rsidRPr="00A435C8">
              <w:rPr>
                <w:rFonts w:ascii="Times New Roman" w:eastAsia="Times New Roman" w:hAnsi="Times New Roman" w:cs="Times New Roman"/>
                <w:b/>
                <w:snapToGrid w:val="0"/>
                <w:szCs w:val="20"/>
                <w:lang w:eastAsia="ar-SA"/>
              </w:rPr>
              <w:t>932,0</w:t>
            </w:r>
          </w:p>
        </w:tc>
      </w:tr>
    </w:tbl>
    <w:p w14:paraId="0C89036E" w14:textId="77777777" w:rsidR="00A435C8" w:rsidRPr="00A435C8" w:rsidRDefault="00A435C8" w:rsidP="00A435C8">
      <w:pPr>
        <w:suppressAutoHyphens/>
        <w:spacing w:after="0" w:line="240" w:lineRule="auto"/>
        <w:jc w:val="both"/>
        <w:rPr>
          <w:rFonts w:ascii="Times New Roman" w:eastAsia="Times New Roman" w:hAnsi="Times New Roman" w:cs="Times New Roman"/>
          <w:sz w:val="24"/>
          <w:szCs w:val="20"/>
          <w:lang w:eastAsia="ar-SA"/>
        </w:rPr>
      </w:pPr>
    </w:p>
    <w:p w14:paraId="0C89036F"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sz w:val="24"/>
          <w:szCs w:val="20"/>
          <w:lang w:eastAsia="ar-SA"/>
        </w:rPr>
        <w:t>Nuomos mokesčio už valstybinę žemę prognozė – 2070,0 tūkst. Eur, t. y. tiek pat kaip ir  2019 metais. Šio mokesčio prognozė sudaryta pagal Finansų ministerijos pateiktas prognozuojamas pajamas, nustatant savivaldybių biudžetų rodiklius.</w:t>
      </w:r>
    </w:p>
    <w:p w14:paraId="0C890370"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b/>
          <w:sz w:val="24"/>
          <w:szCs w:val="20"/>
          <w:lang w:eastAsia="ar-SA"/>
        </w:rPr>
        <w:t xml:space="preserve">Pajamų už prekes ir teikiamas paslaugas </w:t>
      </w:r>
      <w:r w:rsidRPr="00A435C8">
        <w:rPr>
          <w:rFonts w:ascii="Times New Roman" w:eastAsia="Times New Roman" w:hAnsi="Times New Roman" w:cs="Times New Roman"/>
          <w:sz w:val="24"/>
          <w:szCs w:val="20"/>
          <w:lang w:eastAsia="ar-SA"/>
        </w:rPr>
        <w:t>prognozė – 1450,1 tūkst. Eur, t. y. 72,0 tūkst. Eur</w:t>
      </w:r>
      <w:r w:rsidRPr="00A435C8">
        <w:rPr>
          <w:rFonts w:ascii="Times New Roman" w:eastAsia="Times New Roman" w:hAnsi="Times New Roman" w:cs="Times New Roman"/>
          <w:bCs/>
          <w:sz w:val="24"/>
          <w:szCs w:val="20"/>
          <w:lang w:eastAsia="ar-SA"/>
        </w:rPr>
        <w:t xml:space="preserve"> mažiau</w:t>
      </w:r>
      <w:r w:rsidRPr="00A435C8">
        <w:rPr>
          <w:rFonts w:ascii="Times New Roman" w:eastAsia="Times New Roman" w:hAnsi="Times New Roman" w:cs="Times New Roman"/>
          <w:sz w:val="24"/>
          <w:szCs w:val="20"/>
          <w:lang w:eastAsia="ar-SA"/>
        </w:rPr>
        <w:t xml:space="preserve"> </w:t>
      </w:r>
      <w:r w:rsidRPr="00A435C8">
        <w:rPr>
          <w:rFonts w:ascii="Times New Roman" w:eastAsia="Times New Roman" w:hAnsi="Times New Roman" w:cs="Times New Roman"/>
          <w:bCs/>
          <w:sz w:val="24"/>
          <w:szCs w:val="20"/>
          <w:lang w:eastAsia="ar-SA"/>
        </w:rPr>
        <w:t xml:space="preserve">negu </w:t>
      </w:r>
      <w:r w:rsidRPr="00A435C8">
        <w:rPr>
          <w:rFonts w:ascii="Times New Roman" w:eastAsia="Times New Roman" w:hAnsi="Times New Roman" w:cs="Times New Roman"/>
          <w:sz w:val="24"/>
          <w:szCs w:val="20"/>
          <w:lang w:eastAsia="ar-SA"/>
        </w:rPr>
        <w:t xml:space="preserve">patvirtintas </w:t>
      </w:r>
      <w:r w:rsidRPr="00A435C8">
        <w:rPr>
          <w:rFonts w:ascii="Times New Roman" w:eastAsia="Times New Roman" w:hAnsi="Times New Roman" w:cs="Times New Roman"/>
          <w:bCs/>
          <w:sz w:val="24"/>
          <w:szCs w:val="20"/>
          <w:lang w:eastAsia="ar-SA"/>
        </w:rPr>
        <w:t xml:space="preserve">2019 metų </w:t>
      </w:r>
      <w:r w:rsidRPr="00A435C8">
        <w:rPr>
          <w:rFonts w:ascii="Times New Roman" w:eastAsia="Times New Roman" w:hAnsi="Times New Roman" w:cs="Times New Roman"/>
          <w:sz w:val="24"/>
          <w:szCs w:val="20"/>
          <w:lang w:eastAsia="ar-SA"/>
        </w:rPr>
        <w:t xml:space="preserve">planas, iš jų: </w:t>
      </w:r>
    </w:p>
    <w:p w14:paraId="0C890371"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sz w:val="24"/>
          <w:szCs w:val="20"/>
          <w:lang w:eastAsia="ar-SA"/>
        </w:rPr>
        <w:t>švietimo įstaigose planuojamas sumažėjimas (-90,4 tūkst. Eur), Klaipėdos Prano Mašioto progimnazijai  sudarius sutartį su mokinių maitinimo paslaugų teikėju bei sumažėjus patalpų suteikimo paslaugos poreikiui (Klaipėdos Vėtrungės gimnazija, Klaipėdos Simono Dacho progimnazija, Klaipėdos suaugusiųjų gimnazija, Klaipėdos Santarvės progimnazija);</w:t>
      </w:r>
    </w:p>
    <w:p w14:paraId="0C890372" w14:textId="77777777" w:rsidR="00A435C8" w:rsidRPr="00A435C8" w:rsidRDefault="00A435C8" w:rsidP="00A435C8">
      <w:pPr>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0"/>
          <w:lang w:eastAsia="ar-SA"/>
        </w:rPr>
        <w:t>sporto įstaigose numatoma surinkti mažiau pajamų (-22,5 tūkst. Eur), nes atsidarius Klaipėdos daugiafunkciniam sveikatingumo centrui, sumažėjo besinaudojančių Klaipėdos „Gintaro“ sporto centro paslaugomis;</w:t>
      </w:r>
    </w:p>
    <w:p w14:paraId="0C890373"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sz w:val="24"/>
          <w:szCs w:val="20"/>
          <w:lang w:eastAsia="ar-SA"/>
        </w:rPr>
        <w:t>14,6 tūkst. Eur planuojamas pajamų augimas kultūros įstaigose (daugiausia BĮ Klaipėdos koncertų salėje bei Klaipėdos miesto savivaldybės kultūros centre Žvejų rūmai dėl didesnio koncertų ir bilietų pardavimo skaičiaus);</w:t>
      </w:r>
    </w:p>
    <w:p w14:paraId="0C890374" w14:textId="77777777" w:rsidR="00A435C8" w:rsidRPr="00A435C8" w:rsidRDefault="00A435C8" w:rsidP="00A435C8">
      <w:pPr>
        <w:autoSpaceDE w:val="0"/>
        <w:autoSpaceDN w:val="0"/>
        <w:adjustRightInd w:val="0"/>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sz w:val="24"/>
          <w:szCs w:val="20"/>
          <w:lang w:eastAsia="ar-SA"/>
        </w:rPr>
        <w:t xml:space="preserve">25,3 tūkst. Eur planuojamos didesnės pajamos socialinėse įstaigose, padidėjus paslaugų gavėjų </w:t>
      </w:r>
      <w:r w:rsidR="00652A4B">
        <w:rPr>
          <w:rFonts w:ascii="Times New Roman" w:eastAsia="Times New Roman" w:hAnsi="Times New Roman" w:cs="Times New Roman"/>
          <w:sz w:val="24"/>
          <w:szCs w:val="20"/>
          <w:lang w:eastAsia="ar-SA"/>
        </w:rPr>
        <w:t>pajamoms bei paslaugų poreikiui.</w:t>
      </w:r>
    </w:p>
    <w:p w14:paraId="0C890375"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b/>
          <w:sz w:val="24"/>
          <w:szCs w:val="20"/>
          <w:lang w:eastAsia="ar-SA"/>
        </w:rPr>
        <w:t>Pajamų už patalpų nuomą prognozė</w:t>
      </w:r>
      <w:r w:rsidRPr="00A435C8">
        <w:rPr>
          <w:rFonts w:ascii="Times New Roman" w:eastAsia="Times New Roman" w:hAnsi="Times New Roman" w:cs="Times New Roman"/>
          <w:sz w:val="24"/>
          <w:szCs w:val="20"/>
          <w:lang w:eastAsia="ar-SA"/>
        </w:rPr>
        <w:t xml:space="preserve"> – 1360,3 tūkst. Eur, t. y. 20,7 tūkst. Eur mažiau negu 2019 metų patvirtintas planas.</w:t>
      </w:r>
    </w:p>
    <w:p w14:paraId="0C890376"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bCs/>
          <w:sz w:val="24"/>
          <w:szCs w:val="20"/>
          <w:lang w:eastAsia="ar-SA"/>
        </w:rPr>
      </w:pPr>
      <w:r w:rsidRPr="00A435C8">
        <w:rPr>
          <w:rFonts w:ascii="Times New Roman" w:eastAsia="Times New Roman" w:hAnsi="Times New Roman" w:cs="Times New Roman"/>
          <w:bCs/>
          <w:sz w:val="24"/>
          <w:szCs w:val="20"/>
          <w:lang w:eastAsia="ar-SA"/>
        </w:rPr>
        <w:t xml:space="preserve">1021,3 tūkst. Eur – už savivaldybės gyvenamųjų patalpų nuomą, t. y. 78,3 tūkst. Eur mažiau nei 2019 metais, dėl planuojamo savivaldybės būstų pardavimo nuomininkams ir pripažintų netinkamais naudoti pagal tiesioginę paskirtį butų bendro nuomojamo gyvenamųjų patalpų ploto sumažėjimo (apie 2880 kv. m.). </w:t>
      </w:r>
      <w:r w:rsidRPr="00A435C8">
        <w:rPr>
          <w:rFonts w:ascii="Times New Roman" w:eastAsia="Times New Roman" w:hAnsi="Times New Roman" w:cs="Times New Roman"/>
          <w:sz w:val="24"/>
          <w:szCs w:val="20"/>
          <w:lang w:eastAsia="ar-SA"/>
        </w:rPr>
        <w:t>Prognozė sudaryta pagal Socialinio būsto skyriaus pateiktus duomenis.</w:t>
      </w:r>
    </w:p>
    <w:p w14:paraId="0C890377"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bCs/>
          <w:sz w:val="24"/>
          <w:szCs w:val="20"/>
          <w:lang w:eastAsia="ar-SA"/>
        </w:rPr>
        <w:t xml:space="preserve">339,0 tūkst. Eur – už biudžetinių įstaigų patalpų nuomą. </w:t>
      </w:r>
      <w:r w:rsidRPr="00A435C8">
        <w:rPr>
          <w:rFonts w:ascii="Times New Roman" w:eastAsia="Times New Roman" w:hAnsi="Times New Roman" w:cs="Times New Roman"/>
          <w:sz w:val="24"/>
          <w:szCs w:val="20"/>
          <w:lang w:eastAsia="ar-SA"/>
        </w:rPr>
        <w:t xml:space="preserve">Šių pajamų 2020 m. planuojama gauti 57,6 tūkst. Eur daugiau nei 2019 metais (pajamų įmokų už negyvenamųjų patalpų ir statinių nuomą 2019 m. planuojama surinkti 200,0 tūkst. Eur arba 50,0 tūkst. Eur daugiau negu planuota 2019 metais, o biudžetinių įstaigų patalpų nuomos prognozė – 139,0 tūkst. Eur, t. y. 7,6 tūkst. Eur daugiau nei 2019 metais). Pajamų už negyvenamųjų patalpų, statinių nuomą prognozę pateikė Turto skyrius, biudžetinių įstaigų patalpų nuomą – jas kuruojantys asignavimų valdytojai. Už nuomą surinktos lėšos naudojamos </w:t>
      </w:r>
      <w:r w:rsidRPr="00A435C8">
        <w:rPr>
          <w:rFonts w:ascii="Times New Roman" w:eastAsia="Times New Roman" w:hAnsi="Times New Roman" w:cs="Times New Roman"/>
          <w:sz w:val="24"/>
          <w:szCs w:val="24"/>
          <w:lang w:eastAsia="ar-SA"/>
        </w:rPr>
        <w:t>įstaigų programoms vykdyti.</w:t>
      </w:r>
    </w:p>
    <w:p w14:paraId="0C890378"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sz w:val="24"/>
          <w:szCs w:val="24"/>
          <w:lang w:eastAsia="ar-SA"/>
        </w:rPr>
        <w:t xml:space="preserve">Įmokų už išlaikymą švietimo, socialinės apsaugos ir kitose įstaigose </w:t>
      </w:r>
      <w:r w:rsidRPr="00A435C8">
        <w:rPr>
          <w:rFonts w:ascii="Times New Roman" w:eastAsia="Times New Roman" w:hAnsi="Times New Roman" w:cs="Times New Roman"/>
          <w:sz w:val="24"/>
          <w:szCs w:val="24"/>
          <w:lang w:eastAsia="ar-SA"/>
        </w:rPr>
        <w:t>planuojama 5 303,9 tūkst. Eur, t.</w:t>
      </w:r>
      <w:r w:rsidR="00C46361">
        <w:rPr>
          <w:rFonts w:ascii="Times New Roman" w:eastAsia="Times New Roman" w:hAnsi="Times New Roman" w:cs="Times New Roman"/>
          <w:sz w:val="24"/>
          <w:szCs w:val="24"/>
          <w:lang w:eastAsia="ar-SA"/>
        </w:rPr>
        <w:t xml:space="preserve"> </w:t>
      </w:r>
      <w:r w:rsidRPr="00A435C8">
        <w:rPr>
          <w:rFonts w:ascii="Times New Roman" w:eastAsia="Times New Roman" w:hAnsi="Times New Roman" w:cs="Times New Roman"/>
          <w:sz w:val="24"/>
          <w:szCs w:val="24"/>
          <w:lang w:eastAsia="ar-SA"/>
        </w:rPr>
        <w:t xml:space="preserve">y. 67,6 tūkst. Eur mažiau nei </w:t>
      </w:r>
      <w:r w:rsidRPr="00A435C8">
        <w:rPr>
          <w:rFonts w:ascii="Times New Roman" w:eastAsia="Times New Roman" w:hAnsi="Times New Roman" w:cs="Times New Roman"/>
          <w:bCs/>
          <w:sz w:val="24"/>
          <w:szCs w:val="24"/>
          <w:lang w:eastAsia="ar-SA"/>
        </w:rPr>
        <w:t xml:space="preserve">2019 metų </w:t>
      </w:r>
      <w:r w:rsidRPr="00A435C8">
        <w:rPr>
          <w:rFonts w:ascii="Times New Roman" w:eastAsia="Times New Roman" w:hAnsi="Times New Roman" w:cs="Times New Roman"/>
          <w:sz w:val="24"/>
          <w:szCs w:val="24"/>
          <w:lang w:eastAsia="ar-SA"/>
        </w:rPr>
        <w:t>patvirtintas planas, dėl šių priežasčių:</w:t>
      </w:r>
    </w:p>
    <w:p w14:paraId="0C890379" w14:textId="77777777" w:rsidR="00A435C8" w:rsidRPr="00A435C8" w:rsidRDefault="00A435C8" w:rsidP="00A435C8">
      <w:pPr>
        <w:suppressAutoHyphens/>
        <w:spacing w:after="0" w:line="240" w:lineRule="auto"/>
        <w:ind w:firstLine="540"/>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 xml:space="preserve">     švietimo įstaigose 2020 m. planuojama surinkti 62,0 tūkst. Eur mažiau įmokų, dėl planuojamų mažesnių pajamų, sumažėjus mokinių skaičiui (Klaipėdos Vydūno gimnazija</w:t>
      </w:r>
      <w:r w:rsidR="00CA6672">
        <w:rPr>
          <w:rFonts w:ascii="Times New Roman" w:eastAsia="Times New Roman" w:hAnsi="Times New Roman" w:cs="Times New Roman"/>
          <w:sz w:val="24"/>
          <w:szCs w:val="24"/>
          <w:lang w:eastAsia="ar-SA"/>
        </w:rPr>
        <w:t>, Klaipėdos „Vyturio“ progimnazija</w:t>
      </w:r>
      <w:r w:rsidRPr="00A435C8">
        <w:rPr>
          <w:rFonts w:ascii="Times New Roman" w:eastAsia="Times New Roman" w:hAnsi="Times New Roman" w:cs="Times New Roman"/>
          <w:sz w:val="24"/>
          <w:szCs w:val="24"/>
          <w:lang w:eastAsia="ar-SA"/>
        </w:rPr>
        <w:t>),  pasikeitusio atlyginimo už teikiamą prailgintos dienos grupės paslaugą</w:t>
      </w:r>
      <w:r w:rsidR="00F52C97">
        <w:rPr>
          <w:rFonts w:ascii="Times New Roman" w:eastAsia="Times New Roman" w:hAnsi="Times New Roman" w:cs="Times New Roman"/>
          <w:sz w:val="24"/>
          <w:szCs w:val="24"/>
          <w:lang w:eastAsia="ar-SA"/>
        </w:rPr>
        <w:t xml:space="preserve"> (Klaipėdos </w:t>
      </w:r>
      <w:r w:rsidR="00CA6672">
        <w:rPr>
          <w:rFonts w:ascii="Times New Roman" w:eastAsia="Times New Roman" w:hAnsi="Times New Roman" w:cs="Times New Roman"/>
          <w:sz w:val="24"/>
          <w:szCs w:val="24"/>
          <w:lang w:eastAsia="ar-SA"/>
        </w:rPr>
        <w:t xml:space="preserve">Hermano Zudermano gimnazija, </w:t>
      </w:r>
      <w:r w:rsidR="000939F6">
        <w:rPr>
          <w:rFonts w:ascii="Times New Roman" w:eastAsia="Times New Roman" w:hAnsi="Times New Roman" w:cs="Times New Roman"/>
          <w:sz w:val="24"/>
          <w:szCs w:val="24"/>
          <w:lang w:eastAsia="ar-SA"/>
        </w:rPr>
        <w:t xml:space="preserve">Klaipėdos „Sendvario“ progimnazija, </w:t>
      </w:r>
      <w:r w:rsidR="00C928FD">
        <w:rPr>
          <w:rFonts w:ascii="Times New Roman" w:eastAsia="Times New Roman" w:hAnsi="Times New Roman" w:cs="Times New Roman"/>
          <w:sz w:val="24"/>
          <w:szCs w:val="24"/>
          <w:lang w:eastAsia="ar-SA"/>
        </w:rPr>
        <w:t xml:space="preserve">Simono Dacho progimnazija, Klaipėdos „Pajūrio“ progimnazija, </w:t>
      </w:r>
      <w:r w:rsidR="0054765E">
        <w:rPr>
          <w:rFonts w:ascii="Times New Roman" w:eastAsia="Times New Roman" w:hAnsi="Times New Roman" w:cs="Times New Roman"/>
          <w:sz w:val="24"/>
          <w:szCs w:val="24"/>
          <w:lang w:eastAsia="ar-SA"/>
        </w:rPr>
        <w:t>Klaipėdos „Gabijos“ progimnazija</w:t>
      </w:r>
      <w:r w:rsidR="00CA6672">
        <w:rPr>
          <w:rFonts w:ascii="Times New Roman" w:eastAsia="Times New Roman" w:hAnsi="Times New Roman" w:cs="Times New Roman"/>
          <w:sz w:val="24"/>
          <w:szCs w:val="24"/>
          <w:lang w:eastAsia="ar-SA"/>
        </w:rPr>
        <w:t xml:space="preserve"> ir kt.)</w:t>
      </w:r>
      <w:r w:rsidR="0054765E">
        <w:rPr>
          <w:rFonts w:ascii="Times New Roman" w:eastAsia="Times New Roman" w:hAnsi="Times New Roman" w:cs="Times New Roman"/>
          <w:sz w:val="24"/>
          <w:szCs w:val="24"/>
          <w:lang w:eastAsia="ar-SA"/>
        </w:rPr>
        <w:t>,</w:t>
      </w:r>
      <w:r w:rsidR="00F52C97">
        <w:rPr>
          <w:rFonts w:ascii="Times New Roman" w:eastAsia="Times New Roman" w:hAnsi="Times New Roman" w:cs="Times New Roman"/>
          <w:sz w:val="24"/>
          <w:szCs w:val="24"/>
          <w:lang w:eastAsia="ar-SA"/>
        </w:rPr>
        <w:t xml:space="preserve"> </w:t>
      </w:r>
      <w:r w:rsidRPr="00A435C8">
        <w:rPr>
          <w:rFonts w:ascii="Times New Roman" w:eastAsia="Times New Roman" w:hAnsi="Times New Roman" w:cs="Times New Roman"/>
          <w:sz w:val="24"/>
          <w:szCs w:val="24"/>
          <w:lang w:eastAsia="ar-SA"/>
        </w:rPr>
        <w:t>dėl mažėjančio lankomumo ikimokyklinėse ugdymo įstaigose</w:t>
      </w:r>
      <w:r w:rsidR="00CA6672">
        <w:rPr>
          <w:rFonts w:ascii="Times New Roman" w:eastAsia="Times New Roman" w:hAnsi="Times New Roman" w:cs="Times New Roman"/>
          <w:sz w:val="24"/>
          <w:szCs w:val="24"/>
          <w:lang w:eastAsia="ar-SA"/>
        </w:rPr>
        <w:t xml:space="preserve"> (Klaipėdos lopšelis-darželis „Gintarėlis“</w:t>
      </w:r>
      <w:r w:rsidRPr="00A435C8">
        <w:rPr>
          <w:rFonts w:ascii="Times New Roman" w:eastAsia="Times New Roman" w:hAnsi="Times New Roman" w:cs="Times New Roman"/>
          <w:sz w:val="24"/>
          <w:szCs w:val="24"/>
          <w:lang w:eastAsia="ar-SA"/>
        </w:rPr>
        <w:t>,</w:t>
      </w:r>
      <w:r w:rsidR="00CA6672">
        <w:rPr>
          <w:rFonts w:ascii="Times New Roman" w:eastAsia="Times New Roman" w:hAnsi="Times New Roman" w:cs="Times New Roman"/>
          <w:sz w:val="24"/>
          <w:szCs w:val="24"/>
          <w:lang w:eastAsia="ar-SA"/>
        </w:rPr>
        <w:t xml:space="preserve"> Klaipėdos lopšelis-darželis „Linelis“</w:t>
      </w:r>
      <w:r w:rsidR="0082214D">
        <w:rPr>
          <w:rFonts w:ascii="Times New Roman" w:eastAsia="Times New Roman" w:hAnsi="Times New Roman" w:cs="Times New Roman"/>
          <w:sz w:val="24"/>
          <w:szCs w:val="24"/>
          <w:lang w:eastAsia="ar-SA"/>
        </w:rPr>
        <w:t>),</w:t>
      </w:r>
      <w:r w:rsidRPr="00A435C8">
        <w:rPr>
          <w:rFonts w:ascii="Times New Roman" w:eastAsia="Times New Roman" w:hAnsi="Times New Roman" w:cs="Times New Roman"/>
          <w:sz w:val="24"/>
          <w:szCs w:val="24"/>
          <w:lang w:eastAsia="ar-SA"/>
        </w:rPr>
        <w:t xml:space="preserve"> dėl sumažėjusio besimaitinančių vaikų skaičiaus (Klaipėdos „Varpelio“ mokykla-darželis, Klaipėdos „Saulutės“ mokykla-darželis). </w:t>
      </w:r>
    </w:p>
    <w:p w14:paraId="0C89037A" w14:textId="77777777" w:rsidR="00A435C8" w:rsidRPr="00A435C8" w:rsidRDefault="00A435C8" w:rsidP="00A435C8">
      <w:pPr>
        <w:suppressAutoHyphens/>
        <w:spacing w:after="0" w:line="240" w:lineRule="auto"/>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0"/>
          <w:lang w:eastAsia="ar-SA"/>
        </w:rPr>
        <w:t xml:space="preserve">              5,6 tūkst. Eur planuojamos mažesnės įmokos </w:t>
      </w:r>
      <w:r w:rsidRPr="00A435C8">
        <w:rPr>
          <w:rFonts w:ascii="Times New Roman" w:eastAsia="Times New Roman" w:hAnsi="Times New Roman" w:cs="Times New Roman"/>
          <w:sz w:val="24"/>
          <w:szCs w:val="24"/>
          <w:lang w:eastAsia="ar-SA"/>
        </w:rPr>
        <w:t>socialinėse ir sveikatos įstaigose, t.y</w:t>
      </w:r>
      <w:r w:rsidR="00C46361">
        <w:rPr>
          <w:rFonts w:ascii="Times New Roman" w:eastAsia="Times New Roman" w:hAnsi="Times New Roman" w:cs="Times New Roman"/>
          <w:sz w:val="24"/>
          <w:szCs w:val="24"/>
          <w:lang w:eastAsia="ar-SA"/>
        </w:rPr>
        <w:t>.</w:t>
      </w:r>
      <w:r w:rsidRPr="00A435C8">
        <w:rPr>
          <w:rFonts w:ascii="Times New Roman" w:eastAsia="Times New Roman" w:hAnsi="Times New Roman" w:cs="Times New Roman"/>
          <w:sz w:val="24"/>
          <w:szCs w:val="24"/>
          <w:lang w:eastAsia="ar-SA"/>
        </w:rPr>
        <w:t xml:space="preserve"> Klaipėdos miesto globos namai planuoja mažesnį įmokų surinkimą (-4,0 tūkst. Eur) dėl prognozuojamos mažesnės vidutinės asmens mokamos įmokos įstaigai už ilgalaikę socialinę globą įstaigoje, Klaipėdos vaikų globos namai „Rytas“ planuoja mažesnį įmokų surinkimą (-1,9 tūkst. Eur) dėl sumažėjusio vaikų skaičiaus, Klaipėdos sutrikusio vystymosi kūdikių namai (-4,5 tūkst. Eur) dėl </w:t>
      </w:r>
      <w:r w:rsidR="00952382" w:rsidRPr="00A435C8">
        <w:rPr>
          <w:rFonts w:ascii="Times New Roman" w:eastAsia="Times New Roman" w:hAnsi="Times New Roman" w:cs="Times New Roman"/>
          <w:sz w:val="24"/>
          <w:szCs w:val="24"/>
          <w:lang w:eastAsia="ar-SA"/>
        </w:rPr>
        <w:t>planuojamo</w:t>
      </w:r>
      <w:r w:rsidRPr="00A435C8">
        <w:rPr>
          <w:rFonts w:ascii="Times New Roman" w:eastAsia="Times New Roman" w:hAnsi="Times New Roman" w:cs="Times New Roman"/>
          <w:sz w:val="24"/>
          <w:szCs w:val="24"/>
          <w:lang w:eastAsia="ar-SA"/>
        </w:rPr>
        <w:t xml:space="preserve"> mažesnio užimtumo, </w:t>
      </w:r>
      <w:r w:rsidR="00952382">
        <w:rPr>
          <w:rFonts w:ascii="Times New Roman" w:eastAsia="Times New Roman" w:hAnsi="Times New Roman" w:cs="Times New Roman"/>
          <w:sz w:val="24"/>
          <w:szCs w:val="24"/>
          <w:lang w:eastAsia="ar-SA"/>
        </w:rPr>
        <w:t xml:space="preserve">tačiau </w:t>
      </w:r>
      <w:r w:rsidRPr="00A435C8">
        <w:rPr>
          <w:rFonts w:ascii="Times New Roman" w:eastAsia="Times New Roman" w:hAnsi="Times New Roman" w:cs="Times New Roman"/>
          <w:sz w:val="24"/>
          <w:szCs w:val="24"/>
          <w:lang w:eastAsia="ar-SA"/>
        </w:rPr>
        <w:t xml:space="preserve">Klaipėdos socialinių paslaugų centras „Danė“ planuoja didesnį įmokų surinkimą (+4,8 tūkst. Eur) dėl paslaugų gavėjų pajamų padidėjimo.  </w:t>
      </w:r>
    </w:p>
    <w:p w14:paraId="0C89037B" w14:textId="77777777" w:rsidR="00A435C8" w:rsidRPr="00A435C8" w:rsidRDefault="00A435C8" w:rsidP="00A435C8">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sz w:val="24"/>
          <w:szCs w:val="20"/>
          <w:lang w:eastAsia="ar-SA"/>
        </w:rPr>
        <w:tab/>
        <w:t>Valstybės rinkliavų</w:t>
      </w:r>
      <w:r w:rsidRPr="00A435C8">
        <w:rPr>
          <w:rFonts w:ascii="Times New Roman" w:eastAsia="Times New Roman" w:hAnsi="Times New Roman" w:cs="Times New Roman"/>
          <w:sz w:val="24"/>
          <w:szCs w:val="20"/>
          <w:lang w:eastAsia="ar-SA"/>
        </w:rPr>
        <w:t xml:space="preserve"> prognozė – 117,0 tūkst. Eur, t. y. 7,1 % arba 9,0 tūkst. Eur mažiau </w:t>
      </w:r>
      <w:r w:rsidRPr="00A435C8">
        <w:rPr>
          <w:rFonts w:ascii="Times New Roman" w:eastAsia="Times New Roman" w:hAnsi="Times New Roman" w:cs="Times New Roman"/>
          <w:sz w:val="24"/>
          <w:szCs w:val="24"/>
          <w:lang w:eastAsia="ar-SA"/>
        </w:rPr>
        <w:t xml:space="preserve">negu </w:t>
      </w:r>
      <w:r w:rsidRPr="00A435C8">
        <w:rPr>
          <w:rFonts w:ascii="Times New Roman" w:eastAsia="Times New Roman" w:hAnsi="Times New Roman" w:cs="Times New Roman"/>
          <w:sz w:val="24"/>
          <w:szCs w:val="20"/>
          <w:lang w:eastAsia="ar-SA"/>
        </w:rPr>
        <w:t>planuota 2019 metais</w:t>
      </w:r>
      <w:r w:rsidRPr="00A435C8">
        <w:rPr>
          <w:rFonts w:ascii="Times New Roman" w:eastAsia="Times New Roman" w:hAnsi="Times New Roman" w:cs="Times New Roman"/>
          <w:sz w:val="24"/>
          <w:szCs w:val="24"/>
          <w:lang w:eastAsia="ar-SA"/>
        </w:rPr>
        <w:t xml:space="preserve">. </w:t>
      </w:r>
      <w:r w:rsidRPr="00A435C8">
        <w:rPr>
          <w:rFonts w:ascii="Times New Roman" w:eastAsia="Times New Roman" w:hAnsi="Times New Roman" w:cs="Times New Roman"/>
          <w:sz w:val="24"/>
          <w:szCs w:val="20"/>
          <w:lang w:eastAsia="ar-SA"/>
        </w:rPr>
        <w:t>Valstybės rinkliava sudaro 0,1 % visų savivaldybės biudžeto pajamų, kuri pervedama tik už Savivaldybės administracijos skyrių atliekamas paslaugas ir išduodamus dokumentus. Rinkliavų prognozė sudaryta atsižvelgiant į skyrių pateiktus duomenis. Licencijų, leidimų ir vartotojų teisių apsaugos skyriaus prognozė – 46,0 tūkst. Eur, t. y. 10,0 tūkst. Eur mažiau nei planuota 2019 m., nes pasikeitus teisiniam reglamentavimui sumažės alkoholio ir tabako licencijų patikslinimo bei dublikatų išdavim</w:t>
      </w:r>
      <w:r w:rsidR="00C53782">
        <w:rPr>
          <w:rFonts w:ascii="Times New Roman" w:eastAsia="Times New Roman" w:hAnsi="Times New Roman" w:cs="Times New Roman"/>
          <w:sz w:val="24"/>
          <w:szCs w:val="20"/>
          <w:lang w:eastAsia="ar-SA"/>
        </w:rPr>
        <w:t>ų kiekis</w:t>
      </w:r>
      <w:r w:rsidRPr="00A435C8">
        <w:rPr>
          <w:rFonts w:ascii="Times New Roman" w:eastAsia="Times New Roman" w:hAnsi="Times New Roman" w:cs="Times New Roman"/>
          <w:sz w:val="24"/>
          <w:szCs w:val="20"/>
          <w:lang w:eastAsia="ar-SA"/>
        </w:rPr>
        <w:t xml:space="preserve">. Taip pat sumažės sezoninės prekybos alkoholiu licencijų išdavimas bei planuojama išduoti mažiau leidimų vežti keleivius vietinio susisiekimo maršrutais. Statybos leidimų ir statinių priežiūros skyrius reikšmingų pokyčių nenumato, todėl jų pateikta 2020 m. rinkliavų prognozė 26,0 tūkst. Eur (planuojama </w:t>
      </w:r>
      <w:r w:rsidRPr="00A435C8">
        <w:rPr>
          <w:rFonts w:ascii="Times New Roman" w:eastAsia="Times New Roman" w:hAnsi="Times New Roman" w:cs="Times New Roman"/>
          <w:sz w:val="24"/>
          <w:szCs w:val="24"/>
          <w:lang w:eastAsia="ar-SA"/>
        </w:rPr>
        <w:t xml:space="preserve">2019 m. lygmenyje). </w:t>
      </w:r>
      <w:r w:rsidRPr="00A435C8">
        <w:rPr>
          <w:rFonts w:ascii="Times New Roman" w:eastAsia="Times New Roman" w:hAnsi="Times New Roman" w:cs="Times New Roman"/>
          <w:sz w:val="24"/>
          <w:szCs w:val="20"/>
          <w:lang w:eastAsia="ar-SA"/>
        </w:rPr>
        <w:t>Civilinės metrikacijos skyriaus prognozė 45,0 tūkst. Eur, t.</w:t>
      </w:r>
      <w:r w:rsidR="009837C8">
        <w:rPr>
          <w:rFonts w:ascii="Times New Roman" w:eastAsia="Times New Roman" w:hAnsi="Times New Roman" w:cs="Times New Roman"/>
          <w:sz w:val="24"/>
          <w:szCs w:val="20"/>
          <w:lang w:eastAsia="ar-SA"/>
        </w:rPr>
        <w:t xml:space="preserve"> </w:t>
      </w:r>
      <w:r w:rsidRPr="00A435C8">
        <w:rPr>
          <w:rFonts w:ascii="Times New Roman" w:eastAsia="Times New Roman" w:hAnsi="Times New Roman" w:cs="Times New Roman"/>
          <w:sz w:val="24"/>
          <w:szCs w:val="20"/>
          <w:lang w:eastAsia="ar-SA"/>
        </w:rPr>
        <w:t>y</w:t>
      </w:r>
      <w:r w:rsidR="009837C8">
        <w:rPr>
          <w:rFonts w:ascii="Times New Roman" w:eastAsia="Times New Roman" w:hAnsi="Times New Roman" w:cs="Times New Roman"/>
          <w:sz w:val="24"/>
          <w:szCs w:val="20"/>
          <w:lang w:eastAsia="ar-SA"/>
        </w:rPr>
        <w:t>.</w:t>
      </w:r>
      <w:r w:rsidRPr="00A435C8">
        <w:rPr>
          <w:rFonts w:ascii="Times New Roman" w:eastAsia="Times New Roman" w:hAnsi="Times New Roman" w:cs="Times New Roman"/>
          <w:sz w:val="24"/>
          <w:szCs w:val="20"/>
          <w:lang w:eastAsia="ar-SA"/>
        </w:rPr>
        <w:t xml:space="preserve"> 1,0 tūkst. Eur daugiau nei 2019 m. planas.</w:t>
      </w:r>
    </w:p>
    <w:p w14:paraId="0C89037C"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bCs/>
          <w:sz w:val="24"/>
          <w:szCs w:val="24"/>
          <w:lang w:eastAsia="lt-LT"/>
        </w:rPr>
        <w:t>Vietinių rinkliavų prognozė</w:t>
      </w:r>
      <w:r w:rsidRPr="00A435C8">
        <w:rPr>
          <w:rFonts w:ascii="Times New Roman" w:eastAsia="Times New Roman" w:hAnsi="Times New Roman" w:cs="Times New Roman"/>
          <w:sz w:val="24"/>
          <w:szCs w:val="24"/>
          <w:lang w:eastAsia="lt-LT"/>
        </w:rPr>
        <w:t xml:space="preserve"> – 7348,4 tūkst. Eur, t. y. 2,2 % arba 158,8 tūkst. Eur daugiau negu planuota 2019 metais. Šios rinkliavos sudaro</w:t>
      </w:r>
      <w:r w:rsidR="00FA6CC9">
        <w:rPr>
          <w:rFonts w:ascii="Times New Roman" w:eastAsia="Times New Roman" w:hAnsi="Times New Roman" w:cs="Times New Roman"/>
          <w:sz w:val="24"/>
          <w:szCs w:val="24"/>
          <w:lang w:eastAsia="lt-LT"/>
        </w:rPr>
        <w:t xml:space="preserve"> 3,7</w:t>
      </w:r>
      <w:r w:rsidRPr="00A435C8">
        <w:rPr>
          <w:rFonts w:ascii="Times New Roman" w:eastAsia="Times New Roman" w:hAnsi="Times New Roman" w:cs="Times New Roman"/>
          <w:sz w:val="24"/>
          <w:szCs w:val="24"/>
          <w:lang w:eastAsia="lt-LT"/>
        </w:rPr>
        <w:t xml:space="preserve"> % visų savivaldybės biudžeto pajamų.</w:t>
      </w:r>
      <w:r w:rsidRPr="00A435C8">
        <w:rPr>
          <w:rFonts w:ascii="Times New Roman" w:eastAsia="Times New Roman" w:hAnsi="Times New Roman" w:cs="Times New Roman"/>
          <w:sz w:val="24"/>
          <w:szCs w:val="24"/>
          <w:lang w:eastAsia="ar-SA"/>
        </w:rPr>
        <w:t xml:space="preserve"> </w:t>
      </w:r>
    </w:p>
    <w:p w14:paraId="0C89037D"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2019 m. lygmenyje planuojam</w:t>
      </w:r>
      <w:r w:rsidR="00F90953">
        <w:rPr>
          <w:rFonts w:ascii="Times New Roman" w:eastAsia="Times New Roman" w:hAnsi="Times New Roman" w:cs="Times New Roman"/>
          <w:sz w:val="24"/>
          <w:szCs w:val="24"/>
          <w:lang w:eastAsia="ar-SA"/>
        </w:rPr>
        <w:t>a</w:t>
      </w:r>
      <w:r w:rsidRPr="00A435C8">
        <w:rPr>
          <w:rFonts w:ascii="Times New Roman" w:eastAsia="Times New Roman" w:hAnsi="Times New Roman" w:cs="Times New Roman"/>
          <w:sz w:val="24"/>
          <w:szCs w:val="24"/>
          <w:lang w:eastAsia="ar-SA"/>
        </w:rPr>
        <w:t xml:space="preserve"> vietinė rinkliava už leidimų atlikti kasinėjimo darbus savivaldybės viešojo naudojimo teritorijoje (gatvėse, aikštėse, žaliuosiuose plotuose), atitverti ją ar jos dalį arba apriboti eismą joje išdavimą – </w:t>
      </w:r>
      <w:r w:rsidRPr="00A435C8">
        <w:rPr>
          <w:rFonts w:ascii="Times New Roman" w:eastAsia="Times New Roman" w:hAnsi="Times New Roman" w:cs="Times New Roman"/>
          <w:sz w:val="24"/>
          <w:szCs w:val="24"/>
          <w:lang w:eastAsia="lt-LT"/>
        </w:rPr>
        <w:t>10</w:t>
      </w:r>
      <w:r w:rsidRPr="00A435C8">
        <w:rPr>
          <w:rFonts w:ascii="Times New Roman" w:eastAsia="Times New Roman" w:hAnsi="Times New Roman" w:cs="Times New Roman"/>
          <w:sz w:val="24"/>
          <w:szCs w:val="24"/>
          <w:lang w:eastAsia="ar-SA"/>
        </w:rPr>
        <w:t xml:space="preserve">,0 tūkst. Eur. </w:t>
      </w:r>
    </w:p>
    <w:p w14:paraId="0C89037E"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 xml:space="preserve">Vietinės rinkliavos </w:t>
      </w:r>
      <w:r w:rsidRPr="00A435C8">
        <w:rPr>
          <w:rFonts w:ascii="Times New Roman" w:eastAsia="Times New Roman" w:hAnsi="Times New Roman" w:cs="Times New Roman"/>
          <w:color w:val="000000"/>
          <w:sz w:val="24"/>
          <w:szCs w:val="24"/>
          <w:lang w:eastAsia="lt-LT"/>
        </w:rPr>
        <w:t xml:space="preserve">už naudojimąsi nustatytomis mokamomis vietomis automobiliams statyti Klaipėdos mieste planuojama 1900,0 tūkst. Eur (+129,4 tūkst. Eur), </w:t>
      </w:r>
      <w:r w:rsidRPr="00A435C8">
        <w:rPr>
          <w:rFonts w:ascii="Times New Roman" w:eastAsia="Times New Roman" w:hAnsi="Times New Roman" w:cs="Times New Roman"/>
          <w:sz w:val="24"/>
          <w:szCs w:val="24"/>
          <w:lang w:eastAsia="ar-SA"/>
        </w:rPr>
        <w:t xml:space="preserve">už </w:t>
      </w:r>
      <w:r w:rsidRPr="00A435C8">
        <w:rPr>
          <w:rFonts w:ascii="Times New Roman" w:eastAsia="Times New Roman" w:hAnsi="Times New Roman" w:cs="Times New Roman"/>
          <w:color w:val="000000"/>
          <w:sz w:val="24"/>
          <w:szCs w:val="24"/>
          <w:lang w:eastAsia="lt-LT"/>
        </w:rPr>
        <w:t xml:space="preserve">komunalinių atliekų surinkimą iš atliekų turėtojų ir atliekų tvarkytojų planuojama 4861,0 tūkst. Eur (+11,0 tūkst. Eur), </w:t>
      </w:r>
      <w:r w:rsidRPr="00A435C8">
        <w:rPr>
          <w:rFonts w:ascii="Times New Roman" w:eastAsia="Times New Roman" w:hAnsi="Times New Roman" w:cs="Times New Roman"/>
          <w:sz w:val="24"/>
          <w:szCs w:val="24"/>
          <w:lang w:eastAsia="ar-SA"/>
        </w:rPr>
        <w:t xml:space="preserve">už leidimus prekiauti ar teikti paslaugas miesto viešosiose vietose išdavimą planuojama 330,8 tūkst. Eur (+19,7 tūkst. Eur), leidimo organizuoti komercinius renginius Savivaldybei priklausančiose ar valdytojo teise valdomose viešojo naudojimo teritorijose išdavimą planuojama </w:t>
      </w:r>
      <w:r w:rsidRPr="00A435C8">
        <w:rPr>
          <w:rFonts w:ascii="Times New Roman" w:eastAsia="Times New Roman" w:hAnsi="Times New Roman" w:cs="Times New Roman"/>
          <w:sz w:val="24"/>
          <w:szCs w:val="24"/>
          <w:lang w:eastAsia="lt-LT"/>
        </w:rPr>
        <w:t xml:space="preserve">2,0 tūkst. Eur (+1,0 tūkst. Eur), atsižvelgiant į 2020 metais numatomus organizuoti renginius Klaipėdos mieste. </w:t>
      </w:r>
    </w:p>
    <w:p w14:paraId="0C89037F"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color w:val="000000"/>
          <w:sz w:val="24"/>
          <w:szCs w:val="24"/>
          <w:lang w:eastAsia="lt-LT"/>
        </w:rPr>
        <w:t xml:space="preserve">Vietinės rinkliavos </w:t>
      </w:r>
      <w:r w:rsidRPr="00A435C8">
        <w:rPr>
          <w:rFonts w:ascii="Times New Roman" w:eastAsia="Times New Roman" w:hAnsi="Times New Roman" w:cs="Times New Roman"/>
          <w:sz w:val="24"/>
          <w:szCs w:val="24"/>
          <w:lang w:eastAsia="ar-SA"/>
        </w:rPr>
        <w:t xml:space="preserve">už </w:t>
      </w:r>
      <w:r w:rsidR="00DC1505" w:rsidRPr="00A435C8">
        <w:rPr>
          <w:rFonts w:ascii="Times New Roman" w:eastAsia="Times New Roman" w:hAnsi="Times New Roman" w:cs="Times New Roman"/>
          <w:sz w:val="24"/>
          <w:szCs w:val="24"/>
          <w:lang w:eastAsia="ar-SA"/>
        </w:rPr>
        <w:t>leidimo</w:t>
      </w:r>
      <w:r w:rsidRPr="00A435C8">
        <w:rPr>
          <w:rFonts w:ascii="Times New Roman" w:eastAsia="Times New Roman" w:hAnsi="Times New Roman" w:cs="Times New Roman"/>
          <w:sz w:val="24"/>
          <w:szCs w:val="24"/>
          <w:lang w:eastAsia="ar-SA"/>
        </w:rPr>
        <w:t xml:space="preserve"> įrengti vaizdinę komercinę reklamą išdavimą planuojama 244,6 tūkst. Eur (-2,3 tūkst. Eur).  </w:t>
      </w:r>
    </w:p>
    <w:p w14:paraId="0C890380"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sz w:val="24"/>
          <w:szCs w:val="24"/>
          <w:lang w:eastAsia="lt-LT"/>
        </w:rPr>
        <w:t xml:space="preserve">Vietinių rinkliavų prognozė sudaryta pagal Savivaldybės administracijos skyrių pateiktas prognozes. </w:t>
      </w:r>
      <w:r w:rsidRPr="00A435C8">
        <w:rPr>
          <w:rFonts w:ascii="Times New Roman" w:eastAsia="Times New Roman" w:hAnsi="Times New Roman" w:cs="Times New Roman"/>
          <w:sz w:val="24"/>
          <w:szCs w:val="20"/>
          <w:lang w:eastAsia="ar-SA"/>
        </w:rPr>
        <w:t xml:space="preserve">Detaliau apie vietinių rinkliavų prognozę žiūrėti </w:t>
      </w:r>
      <w:r w:rsidR="000F11A7">
        <w:rPr>
          <w:rFonts w:ascii="Times New Roman" w:eastAsia="Times New Roman" w:hAnsi="Times New Roman" w:cs="Times New Roman"/>
          <w:sz w:val="24"/>
          <w:szCs w:val="20"/>
          <w:lang w:eastAsia="ar-SA"/>
        </w:rPr>
        <w:t>2</w:t>
      </w:r>
      <w:r w:rsidRPr="00A435C8">
        <w:rPr>
          <w:rFonts w:ascii="Times New Roman" w:eastAsia="Times New Roman" w:hAnsi="Times New Roman" w:cs="Times New Roman"/>
          <w:sz w:val="24"/>
          <w:szCs w:val="20"/>
          <w:lang w:eastAsia="ar-SA"/>
        </w:rPr>
        <w:t xml:space="preserve"> lentelėje.</w:t>
      </w:r>
    </w:p>
    <w:p w14:paraId="0C890381" w14:textId="77777777" w:rsidR="00A435C8" w:rsidRDefault="00A435C8" w:rsidP="00A435C8">
      <w:pPr>
        <w:suppressAutoHyphens/>
        <w:spacing w:after="0" w:line="240" w:lineRule="auto"/>
        <w:ind w:firstLine="851"/>
        <w:jc w:val="right"/>
        <w:rPr>
          <w:rFonts w:ascii="Times New Roman" w:eastAsia="Times New Roman" w:hAnsi="Times New Roman" w:cs="Times New Roman"/>
          <w:sz w:val="24"/>
          <w:szCs w:val="20"/>
          <w:lang w:eastAsia="ar-SA"/>
        </w:rPr>
      </w:pPr>
    </w:p>
    <w:p w14:paraId="0C890382" w14:textId="77777777" w:rsidR="003309D6" w:rsidRDefault="003309D6" w:rsidP="00A435C8">
      <w:pPr>
        <w:suppressAutoHyphens/>
        <w:spacing w:after="0" w:line="240" w:lineRule="auto"/>
        <w:ind w:firstLine="851"/>
        <w:jc w:val="right"/>
        <w:rPr>
          <w:rFonts w:ascii="Times New Roman" w:eastAsia="Times New Roman" w:hAnsi="Times New Roman" w:cs="Times New Roman"/>
          <w:sz w:val="24"/>
          <w:szCs w:val="20"/>
          <w:lang w:eastAsia="ar-SA"/>
        </w:rPr>
      </w:pPr>
    </w:p>
    <w:p w14:paraId="0C890383" w14:textId="77777777" w:rsidR="003309D6" w:rsidRPr="00A435C8" w:rsidRDefault="003309D6" w:rsidP="00A435C8">
      <w:pPr>
        <w:suppressAutoHyphens/>
        <w:spacing w:after="0" w:line="240" w:lineRule="auto"/>
        <w:ind w:firstLine="851"/>
        <w:jc w:val="right"/>
        <w:rPr>
          <w:rFonts w:ascii="Times New Roman" w:eastAsia="Times New Roman" w:hAnsi="Times New Roman" w:cs="Times New Roman"/>
          <w:sz w:val="24"/>
          <w:szCs w:val="20"/>
          <w:lang w:eastAsia="ar-SA"/>
        </w:rPr>
      </w:pPr>
    </w:p>
    <w:p w14:paraId="0C890384" w14:textId="77777777" w:rsidR="00A435C8" w:rsidRPr="00A435C8" w:rsidRDefault="000F11A7" w:rsidP="00A435C8">
      <w:pPr>
        <w:suppressAutoHyphens/>
        <w:spacing w:after="0" w:line="240" w:lineRule="auto"/>
        <w:ind w:firstLine="851"/>
        <w:jc w:val="right"/>
        <w:rPr>
          <w:rFonts w:ascii="Times New Roman" w:eastAsia="Times New Roman" w:hAnsi="Times New Roman" w:cs="Times New Roman"/>
          <w:b/>
          <w:sz w:val="24"/>
          <w:szCs w:val="20"/>
          <w:lang w:eastAsia="ar-SA"/>
        </w:rPr>
      </w:pPr>
      <w:r>
        <w:rPr>
          <w:rFonts w:ascii="Times New Roman" w:eastAsia="Times New Roman" w:hAnsi="Times New Roman" w:cs="Times New Roman"/>
          <w:sz w:val="24"/>
          <w:szCs w:val="20"/>
          <w:lang w:eastAsia="ar-SA"/>
        </w:rPr>
        <w:t>2</w:t>
      </w:r>
      <w:r w:rsidR="00A435C8" w:rsidRPr="00A435C8">
        <w:rPr>
          <w:rFonts w:ascii="Times New Roman" w:eastAsia="Times New Roman" w:hAnsi="Times New Roman" w:cs="Times New Roman"/>
          <w:sz w:val="24"/>
          <w:szCs w:val="20"/>
          <w:lang w:eastAsia="ar-SA"/>
        </w:rPr>
        <w:t xml:space="preserve"> lentelė</w:t>
      </w:r>
    </w:p>
    <w:p w14:paraId="0C890385" w14:textId="77777777" w:rsidR="00A435C8" w:rsidRPr="00A435C8" w:rsidRDefault="00A435C8" w:rsidP="00A435C8">
      <w:pPr>
        <w:suppressAutoHyphens/>
        <w:spacing w:after="0" w:line="240" w:lineRule="auto"/>
        <w:ind w:firstLine="720"/>
        <w:jc w:val="both"/>
        <w:rPr>
          <w:rFonts w:ascii="Times New Roman" w:eastAsia="Times New Roman" w:hAnsi="Times New Roman" w:cs="Times New Roman"/>
          <w:sz w:val="24"/>
          <w:szCs w:val="20"/>
          <w:lang w:eastAsia="ar-SA"/>
        </w:rPr>
      </w:pPr>
    </w:p>
    <w:p w14:paraId="0C890386" w14:textId="77777777" w:rsidR="00A435C8" w:rsidRPr="00A435C8" w:rsidRDefault="00A435C8" w:rsidP="00A435C8">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sidRPr="00A435C8">
        <w:rPr>
          <w:rFonts w:ascii="Times New Roman" w:eastAsia="Times New Roman" w:hAnsi="Times New Roman" w:cs="Times New Roman"/>
          <w:b/>
          <w:sz w:val="24"/>
          <w:szCs w:val="20"/>
          <w:lang w:eastAsia="ar-SA"/>
        </w:rPr>
        <w:t>KLAIPĖDOS MIESTO SAVIVALDYBĖS 20</w:t>
      </w:r>
      <w:r w:rsidR="001A56B8">
        <w:rPr>
          <w:rFonts w:ascii="Times New Roman" w:eastAsia="Times New Roman" w:hAnsi="Times New Roman" w:cs="Times New Roman"/>
          <w:b/>
          <w:sz w:val="24"/>
          <w:szCs w:val="20"/>
          <w:lang w:eastAsia="ar-SA"/>
        </w:rPr>
        <w:t>20</w:t>
      </w:r>
      <w:r w:rsidRPr="00A435C8">
        <w:rPr>
          <w:rFonts w:ascii="Times New Roman" w:eastAsia="Times New Roman" w:hAnsi="Times New Roman" w:cs="Times New Roman"/>
          <w:b/>
          <w:sz w:val="24"/>
          <w:szCs w:val="20"/>
          <w:lang w:eastAsia="ar-SA"/>
        </w:rPr>
        <w:t xml:space="preserve"> METŲ VIETINIŲ RINKLIAVŲ </w:t>
      </w:r>
    </w:p>
    <w:p w14:paraId="0C890387" w14:textId="77777777" w:rsidR="00A435C8" w:rsidRPr="00A435C8" w:rsidRDefault="00A435C8" w:rsidP="00A435C8">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sidRPr="00A435C8">
        <w:rPr>
          <w:rFonts w:ascii="Times New Roman" w:eastAsia="Times New Roman" w:hAnsi="Times New Roman" w:cs="Times New Roman"/>
          <w:b/>
          <w:sz w:val="24"/>
          <w:szCs w:val="20"/>
          <w:lang w:eastAsia="ar-SA"/>
        </w:rPr>
        <w:t>PROGNOZĖ</w:t>
      </w:r>
    </w:p>
    <w:p w14:paraId="0C890388" w14:textId="77777777" w:rsidR="00A435C8" w:rsidRPr="00A435C8" w:rsidRDefault="00A435C8" w:rsidP="00A435C8">
      <w:pPr>
        <w:suppressAutoHyphens/>
        <w:spacing w:after="0" w:line="240" w:lineRule="auto"/>
        <w:rPr>
          <w:rFonts w:ascii="Times New Roman" w:eastAsia="Times New Roman" w:hAnsi="Times New Roman" w:cs="Times New Roman"/>
          <w:sz w:val="20"/>
          <w:szCs w:val="20"/>
          <w:lang w:eastAsia="ar-SA"/>
        </w:rPr>
      </w:pPr>
    </w:p>
    <w:tbl>
      <w:tblPr>
        <w:tblW w:w="9634" w:type="dxa"/>
        <w:tblLook w:val="04A0" w:firstRow="1" w:lastRow="0" w:firstColumn="1" w:lastColumn="0" w:noHBand="0" w:noVBand="1"/>
      </w:tblPr>
      <w:tblGrid>
        <w:gridCol w:w="939"/>
        <w:gridCol w:w="4280"/>
        <w:gridCol w:w="1439"/>
        <w:gridCol w:w="1417"/>
        <w:gridCol w:w="1559"/>
      </w:tblGrid>
      <w:tr w:rsidR="00A435C8" w:rsidRPr="00A435C8" w14:paraId="0C89038E" w14:textId="77777777" w:rsidTr="00B961A7">
        <w:trPr>
          <w:trHeight w:val="1216"/>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389"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Eil.</w:t>
            </w:r>
            <w:r w:rsidR="00005566">
              <w:rPr>
                <w:rFonts w:ascii="Times New Roman" w:eastAsia="Times New Roman" w:hAnsi="Times New Roman" w:cs="Times New Roman"/>
                <w:color w:val="000000"/>
                <w:sz w:val="24"/>
                <w:szCs w:val="24"/>
                <w:lang w:eastAsia="lt-LT"/>
              </w:rPr>
              <w:t xml:space="preserve">  </w:t>
            </w:r>
            <w:r w:rsidRPr="00A435C8">
              <w:rPr>
                <w:rFonts w:ascii="Times New Roman" w:eastAsia="Times New Roman" w:hAnsi="Times New Roman" w:cs="Times New Roman"/>
                <w:color w:val="000000"/>
                <w:sz w:val="24"/>
                <w:szCs w:val="24"/>
                <w:lang w:eastAsia="lt-LT"/>
              </w:rPr>
              <w:t xml:space="preserve"> Nr.</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0C89038A"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Vietinės rinkliavos pavadinimas</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0C89038B"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2019 m. patvirtintas planas  (tūkst.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89038C" w14:textId="77777777" w:rsidR="00A435C8" w:rsidRPr="00A435C8" w:rsidRDefault="00A435C8" w:rsidP="00C56494">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Faktinės 201</w:t>
            </w:r>
            <w:r w:rsidR="00C56494">
              <w:rPr>
                <w:rFonts w:ascii="Times New Roman" w:eastAsia="Times New Roman" w:hAnsi="Times New Roman" w:cs="Times New Roman"/>
                <w:color w:val="000000"/>
                <w:sz w:val="24"/>
                <w:szCs w:val="24"/>
                <w:lang w:eastAsia="lt-LT"/>
              </w:rPr>
              <w:t>9</w:t>
            </w:r>
            <w:r w:rsidRPr="00A435C8">
              <w:rPr>
                <w:rFonts w:ascii="Times New Roman" w:eastAsia="Times New Roman" w:hAnsi="Times New Roman" w:cs="Times New Roman"/>
                <w:color w:val="000000"/>
                <w:sz w:val="24"/>
                <w:szCs w:val="24"/>
                <w:lang w:eastAsia="lt-LT"/>
              </w:rPr>
              <w:t xml:space="preserve"> m. pajamos (tūkst. Eur)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89038D"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2020 m. pajamų prognozė (tūkst. Eur)</w:t>
            </w:r>
          </w:p>
        </w:tc>
      </w:tr>
      <w:tr w:rsidR="00A435C8" w:rsidRPr="00A435C8" w14:paraId="0C890396" w14:textId="77777777" w:rsidTr="000C6406">
        <w:trPr>
          <w:trHeight w:val="974"/>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C89038F"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1.</w:t>
            </w:r>
          </w:p>
        </w:tc>
        <w:tc>
          <w:tcPr>
            <w:tcW w:w="4280" w:type="dxa"/>
            <w:tcBorders>
              <w:top w:val="nil"/>
              <w:left w:val="nil"/>
              <w:bottom w:val="single" w:sz="4" w:space="0" w:color="auto"/>
              <w:right w:val="single" w:sz="4" w:space="0" w:color="auto"/>
            </w:tcBorders>
            <w:shd w:val="clear" w:color="auto" w:fill="auto"/>
            <w:vAlign w:val="center"/>
            <w:hideMark/>
          </w:tcPr>
          <w:p w14:paraId="0C890390" w14:textId="77777777" w:rsidR="00A435C8" w:rsidRPr="00A435C8" w:rsidRDefault="00A435C8" w:rsidP="00A435C8">
            <w:pPr>
              <w:spacing w:after="0" w:line="240" w:lineRule="auto"/>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Už leidimo įrengti vaizdinę komercinę reklamą ant Savivaldybei priklausančių ar valdytojo teise valdomų objektų išdavimą</w:t>
            </w:r>
          </w:p>
        </w:tc>
        <w:tc>
          <w:tcPr>
            <w:tcW w:w="1439" w:type="dxa"/>
            <w:tcBorders>
              <w:top w:val="nil"/>
              <w:left w:val="nil"/>
              <w:bottom w:val="single" w:sz="4" w:space="0" w:color="auto"/>
              <w:right w:val="single" w:sz="4" w:space="0" w:color="auto"/>
            </w:tcBorders>
            <w:shd w:val="clear" w:color="auto" w:fill="auto"/>
            <w:vAlign w:val="center"/>
            <w:hideMark/>
          </w:tcPr>
          <w:p w14:paraId="0C890391"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246,9</w:t>
            </w:r>
          </w:p>
        </w:tc>
        <w:tc>
          <w:tcPr>
            <w:tcW w:w="1417" w:type="dxa"/>
            <w:tcBorders>
              <w:top w:val="nil"/>
              <w:left w:val="nil"/>
              <w:bottom w:val="single" w:sz="4" w:space="0" w:color="auto"/>
              <w:right w:val="single" w:sz="4" w:space="0" w:color="auto"/>
            </w:tcBorders>
            <w:shd w:val="clear" w:color="auto" w:fill="auto"/>
            <w:vAlign w:val="center"/>
          </w:tcPr>
          <w:p w14:paraId="0C890392"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p>
          <w:p w14:paraId="0C890393"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280,2</w:t>
            </w:r>
          </w:p>
          <w:p w14:paraId="0C890394"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p>
        </w:tc>
        <w:tc>
          <w:tcPr>
            <w:tcW w:w="1559" w:type="dxa"/>
            <w:tcBorders>
              <w:top w:val="nil"/>
              <w:left w:val="nil"/>
              <w:bottom w:val="single" w:sz="4" w:space="0" w:color="auto"/>
              <w:right w:val="single" w:sz="4" w:space="0" w:color="auto"/>
            </w:tcBorders>
            <w:shd w:val="clear" w:color="auto" w:fill="auto"/>
            <w:vAlign w:val="center"/>
          </w:tcPr>
          <w:p w14:paraId="0C890395"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244,6</w:t>
            </w:r>
          </w:p>
        </w:tc>
      </w:tr>
      <w:tr w:rsidR="00A435C8" w:rsidRPr="00A435C8" w14:paraId="0C89039C" w14:textId="77777777" w:rsidTr="00B961A7">
        <w:trPr>
          <w:trHeight w:val="665"/>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C890397"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2.</w:t>
            </w:r>
          </w:p>
        </w:tc>
        <w:tc>
          <w:tcPr>
            <w:tcW w:w="4280" w:type="dxa"/>
            <w:tcBorders>
              <w:top w:val="nil"/>
              <w:left w:val="nil"/>
              <w:bottom w:val="single" w:sz="4" w:space="0" w:color="auto"/>
              <w:right w:val="single" w:sz="4" w:space="0" w:color="auto"/>
            </w:tcBorders>
            <w:shd w:val="clear" w:color="auto" w:fill="auto"/>
            <w:vAlign w:val="center"/>
            <w:hideMark/>
          </w:tcPr>
          <w:p w14:paraId="0C890398" w14:textId="77777777" w:rsidR="00A435C8" w:rsidRPr="00A435C8" w:rsidRDefault="00A435C8" w:rsidP="00A435C8">
            <w:pPr>
              <w:spacing w:after="0" w:line="240" w:lineRule="auto"/>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Už leidimo prekiauti ar teikti paslaugas miesto viešosiose vietose išdavimą</w:t>
            </w:r>
          </w:p>
        </w:tc>
        <w:tc>
          <w:tcPr>
            <w:tcW w:w="1439" w:type="dxa"/>
            <w:tcBorders>
              <w:top w:val="nil"/>
              <w:left w:val="nil"/>
              <w:bottom w:val="single" w:sz="4" w:space="0" w:color="auto"/>
              <w:right w:val="single" w:sz="4" w:space="0" w:color="auto"/>
            </w:tcBorders>
            <w:shd w:val="clear" w:color="auto" w:fill="auto"/>
            <w:vAlign w:val="center"/>
            <w:hideMark/>
          </w:tcPr>
          <w:p w14:paraId="0C890399"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311,1</w:t>
            </w:r>
          </w:p>
        </w:tc>
        <w:tc>
          <w:tcPr>
            <w:tcW w:w="1417" w:type="dxa"/>
            <w:tcBorders>
              <w:top w:val="nil"/>
              <w:left w:val="nil"/>
              <w:bottom w:val="single" w:sz="4" w:space="0" w:color="auto"/>
              <w:right w:val="single" w:sz="4" w:space="0" w:color="auto"/>
            </w:tcBorders>
            <w:shd w:val="clear" w:color="auto" w:fill="auto"/>
            <w:vAlign w:val="center"/>
          </w:tcPr>
          <w:p w14:paraId="0C89039A"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367,1</w:t>
            </w:r>
          </w:p>
        </w:tc>
        <w:tc>
          <w:tcPr>
            <w:tcW w:w="1559" w:type="dxa"/>
            <w:tcBorders>
              <w:top w:val="nil"/>
              <w:left w:val="nil"/>
              <w:bottom w:val="single" w:sz="4" w:space="0" w:color="auto"/>
              <w:right w:val="single" w:sz="4" w:space="0" w:color="auto"/>
            </w:tcBorders>
            <w:shd w:val="clear" w:color="auto" w:fill="auto"/>
            <w:vAlign w:val="center"/>
          </w:tcPr>
          <w:p w14:paraId="0C89039B"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330,8</w:t>
            </w:r>
          </w:p>
        </w:tc>
      </w:tr>
      <w:tr w:rsidR="00A435C8" w:rsidRPr="00A435C8" w14:paraId="0C8903A2" w14:textId="77777777" w:rsidTr="00B961A7">
        <w:trPr>
          <w:trHeight w:val="1459"/>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C89039D"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3.</w:t>
            </w:r>
          </w:p>
        </w:tc>
        <w:tc>
          <w:tcPr>
            <w:tcW w:w="4280" w:type="dxa"/>
            <w:tcBorders>
              <w:top w:val="nil"/>
              <w:left w:val="nil"/>
              <w:bottom w:val="single" w:sz="4" w:space="0" w:color="auto"/>
              <w:right w:val="single" w:sz="4" w:space="0" w:color="auto"/>
            </w:tcBorders>
            <w:shd w:val="clear" w:color="auto" w:fill="auto"/>
            <w:vAlign w:val="center"/>
            <w:hideMark/>
          </w:tcPr>
          <w:p w14:paraId="0C89039E" w14:textId="77777777" w:rsidR="00A435C8" w:rsidRPr="00A435C8" w:rsidRDefault="00A435C8" w:rsidP="00A435C8">
            <w:pPr>
              <w:spacing w:after="0" w:line="240" w:lineRule="auto"/>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Už leidimo atlikti kasinėjimo darbus Savivaldybės viešojo naudojimo teritorijoje (gatvėse, aikštėse, žaliuosiuose plotuose), atitverti ją ar jos dalį arba apriboti eismą joje išdavimą</w:t>
            </w:r>
          </w:p>
        </w:tc>
        <w:tc>
          <w:tcPr>
            <w:tcW w:w="1439" w:type="dxa"/>
            <w:tcBorders>
              <w:top w:val="nil"/>
              <w:left w:val="nil"/>
              <w:bottom w:val="single" w:sz="4" w:space="0" w:color="auto"/>
              <w:right w:val="single" w:sz="4" w:space="0" w:color="auto"/>
            </w:tcBorders>
            <w:shd w:val="clear" w:color="auto" w:fill="auto"/>
            <w:vAlign w:val="center"/>
            <w:hideMark/>
          </w:tcPr>
          <w:p w14:paraId="0C89039F"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10,0</w:t>
            </w:r>
          </w:p>
        </w:tc>
        <w:tc>
          <w:tcPr>
            <w:tcW w:w="1417" w:type="dxa"/>
            <w:tcBorders>
              <w:top w:val="nil"/>
              <w:left w:val="nil"/>
              <w:bottom w:val="single" w:sz="4" w:space="0" w:color="auto"/>
              <w:right w:val="single" w:sz="4" w:space="0" w:color="auto"/>
            </w:tcBorders>
            <w:shd w:val="clear" w:color="auto" w:fill="auto"/>
            <w:vAlign w:val="center"/>
          </w:tcPr>
          <w:p w14:paraId="0C8903A0"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31,0</w:t>
            </w:r>
          </w:p>
        </w:tc>
        <w:tc>
          <w:tcPr>
            <w:tcW w:w="1559" w:type="dxa"/>
            <w:tcBorders>
              <w:top w:val="nil"/>
              <w:left w:val="nil"/>
              <w:bottom w:val="single" w:sz="4" w:space="0" w:color="auto"/>
              <w:right w:val="single" w:sz="4" w:space="0" w:color="auto"/>
            </w:tcBorders>
            <w:shd w:val="clear" w:color="auto" w:fill="auto"/>
            <w:vAlign w:val="center"/>
          </w:tcPr>
          <w:p w14:paraId="0C8903A1"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10,0</w:t>
            </w:r>
          </w:p>
        </w:tc>
      </w:tr>
      <w:tr w:rsidR="00A435C8" w:rsidRPr="00A435C8" w14:paraId="0C8903A8" w14:textId="77777777" w:rsidTr="000C6406">
        <w:trPr>
          <w:trHeight w:val="679"/>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C8903A3"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4.</w:t>
            </w:r>
          </w:p>
        </w:tc>
        <w:tc>
          <w:tcPr>
            <w:tcW w:w="4280" w:type="dxa"/>
            <w:tcBorders>
              <w:top w:val="nil"/>
              <w:left w:val="nil"/>
              <w:bottom w:val="single" w:sz="4" w:space="0" w:color="auto"/>
              <w:right w:val="single" w:sz="4" w:space="0" w:color="auto"/>
            </w:tcBorders>
            <w:shd w:val="clear" w:color="auto" w:fill="auto"/>
            <w:vAlign w:val="center"/>
            <w:hideMark/>
          </w:tcPr>
          <w:p w14:paraId="0C8903A4" w14:textId="77777777" w:rsidR="00A435C8" w:rsidRPr="00A435C8" w:rsidRDefault="00A435C8" w:rsidP="00A435C8">
            <w:pPr>
              <w:spacing w:after="0" w:line="240" w:lineRule="auto"/>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Už komunalinių atliekų surinkimą iš atliekų turėtojų ir atliekų tvarkytojų</w:t>
            </w:r>
          </w:p>
        </w:tc>
        <w:tc>
          <w:tcPr>
            <w:tcW w:w="1439" w:type="dxa"/>
            <w:tcBorders>
              <w:top w:val="nil"/>
              <w:left w:val="nil"/>
              <w:bottom w:val="single" w:sz="4" w:space="0" w:color="auto"/>
              <w:right w:val="single" w:sz="4" w:space="0" w:color="auto"/>
            </w:tcBorders>
            <w:shd w:val="clear" w:color="auto" w:fill="auto"/>
            <w:vAlign w:val="center"/>
            <w:hideMark/>
          </w:tcPr>
          <w:p w14:paraId="0C8903A5"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4850,0</w:t>
            </w:r>
          </w:p>
        </w:tc>
        <w:tc>
          <w:tcPr>
            <w:tcW w:w="1417" w:type="dxa"/>
            <w:tcBorders>
              <w:top w:val="nil"/>
              <w:left w:val="nil"/>
              <w:bottom w:val="single" w:sz="4" w:space="0" w:color="auto"/>
              <w:right w:val="single" w:sz="4" w:space="0" w:color="auto"/>
            </w:tcBorders>
            <w:shd w:val="clear" w:color="auto" w:fill="auto"/>
            <w:vAlign w:val="center"/>
          </w:tcPr>
          <w:p w14:paraId="0C8903A6"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Cs w:val="24"/>
                <w:lang w:eastAsia="lt-LT"/>
              </w:rPr>
              <w:t>5182,8</w:t>
            </w:r>
          </w:p>
        </w:tc>
        <w:tc>
          <w:tcPr>
            <w:tcW w:w="1559" w:type="dxa"/>
            <w:tcBorders>
              <w:top w:val="nil"/>
              <w:left w:val="nil"/>
              <w:bottom w:val="single" w:sz="4" w:space="0" w:color="auto"/>
              <w:right w:val="single" w:sz="4" w:space="0" w:color="auto"/>
            </w:tcBorders>
            <w:shd w:val="clear" w:color="auto" w:fill="auto"/>
            <w:vAlign w:val="center"/>
          </w:tcPr>
          <w:p w14:paraId="0C8903A7"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4861,0</w:t>
            </w:r>
          </w:p>
        </w:tc>
      </w:tr>
      <w:tr w:rsidR="00A435C8" w:rsidRPr="00A435C8" w14:paraId="0C8903AE" w14:textId="77777777" w:rsidTr="00B961A7">
        <w:trPr>
          <w:trHeight w:val="870"/>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C8903A9"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5.</w:t>
            </w:r>
          </w:p>
        </w:tc>
        <w:tc>
          <w:tcPr>
            <w:tcW w:w="4280" w:type="dxa"/>
            <w:tcBorders>
              <w:top w:val="nil"/>
              <w:left w:val="nil"/>
              <w:bottom w:val="single" w:sz="4" w:space="0" w:color="auto"/>
              <w:right w:val="single" w:sz="4" w:space="0" w:color="auto"/>
            </w:tcBorders>
            <w:shd w:val="clear" w:color="auto" w:fill="auto"/>
            <w:vAlign w:val="center"/>
            <w:hideMark/>
          </w:tcPr>
          <w:p w14:paraId="0C8903AA" w14:textId="77777777" w:rsidR="00A435C8" w:rsidRPr="00A435C8" w:rsidRDefault="00A435C8" w:rsidP="00A435C8">
            <w:pPr>
              <w:spacing w:after="0" w:line="240" w:lineRule="auto"/>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Už naudojimąsi nustatytomis mokamomis vietomis automobiliams statyti Klaipėdos mieste</w:t>
            </w:r>
          </w:p>
        </w:tc>
        <w:tc>
          <w:tcPr>
            <w:tcW w:w="1439" w:type="dxa"/>
            <w:tcBorders>
              <w:top w:val="nil"/>
              <w:left w:val="nil"/>
              <w:bottom w:val="single" w:sz="4" w:space="0" w:color="auto"/>
              <w:right w:val="single" w:sz="4" w:space="0" w:color="auto"/>
            </w:tcBorders>
            <w:shd w:val="clear" w:color="auto" w:fill="auto"/>
            <w:vAlign w:val="center"/>
            <w:hideMark/>
          </w:tcPr>
          <w:p w14:paraId="0C8903AB"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1770,6</w:t>
            </w:r>
          </w:p>
        </w:tc>
        <w:tc>
          <w:tcPr>
            <w:tcW w:w="1417" w:type="dxa"/>
            <w:tcBorders>
              <w:top w:val="nil"/>
              <w:left w:val="nil"/>
              <w:bottom w:val="single" w:sz="4" w:space="0" w:color="auto"/>
              <w:right w:val="single" w:sz="4" w:space="0" w:color="auto"/>
            </w:tcBorders>
            <w:shd w:val="clear" w:color="auto" w:fill="auto"/>
            <w:vAlign w:val="center"/>
          </w:tcPr>
          <w:p w14:paraId="0C8903AC"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2041,5</w:t>
            </w:r>
          </w:p>
        </w:tc>
        <w:tc>
          <w:tcPr>
            <w:tcW w:w="1559" w:type="dxa"/>
            <w:tcBorders>
              <w:top w:val="nil"/>
              <w:left w:val="nil"/>
              <w:bottom w:val="single" w:sz="4" w:space="0" w:color="auto"/>
              <w:right w:val="single" w:sz="4" w:space="0" w:color="auto"/>
            </w:tcBorders>
            <w:shd w:val="clear" w:color="auto" w:fill="auto"/>
            <w:vAlign w:val="center"/>
          </w:tcPr>
          <w:p w14:paraId="0C8903AD"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1900,0</w:t>
            </w:r>
          </w:p>
        </w:tc>
      </w:tr>
      <w:tr w:rsidR="00A435C8" w:rsidRPr="00A435C8" w14:paraId="0C8903B4" w14:textId="77777777" w:rsidTr="00B961A7">
        <w:trPr>
          <w:trHeight w:val="1146"/>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C8903AF"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6.</w:t>
            </w:r>
          </w:p>
        </w:tc>
        <w:tc>
          <w:tcPr>
            <w:tcW w:w="4280" w:type="dxa"/>
            <w:tcBorders>
              <w:top w:val="nil"/>
              <w:left w:val="nil"/>
              <w:bottom w:val="single" w:sz="4" w:space="0" w:color="auto"/>
              <w:right w:val="single" w:sz="4" w:space="0" w:color="auto"/>
            </w:tcBorders>
            <w:shd w:val="clear" w:color="auto" w:fill="auto"/>
            <w:vAlign w:val="center"/>
            <w:hideMark/>
          </w:tcPr>
          <w:p w14:paraId="0C8903B0" w14:textId="77777777" w:rsidR="00A435C8" w:rsidRPr="00A435C8" w:rsidRDefault="00A435C8" w:rsidP="00A435C8">
            <w:pPr>
              <w:spacing w:after="0" w:line="240" w:lineRule="auto"/>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Už leidimo organizuoti komercinius renginius Savivaldybei priklausančiose ar valdytojo teise valdomose viešojo naudojimo teritorijose išdavimą</w:t>
            </w:r>
          </w:p>
        </w:tc>
        <w:tc>
          <w:tcPr>
            <w:tcW w:w="1439" w:type="dxa"/>
            <w:tcBorders>
              <w:top w:val="nil"/>
              <w:left w:val="nil"/>
              <w:bottom w:val="single" w:sz="4" w:space="0" w:color="auto"/>
              <w:right w:val="single" w:sz="4" w:space="0" w:color="auto"/>
            </w:tcBorders>
            <w:shd w:val="clear" w:color="auto" w:fill="auto"/>
            <w:vAlign w:val="center"/>
            <w:hideMark/>
          </w:tcPr>
          <w:p w14:paraId="0C8903B1"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1,0</w:t>
            </w:r>
          </w:p>
        </w:tc>
        <w:tc>
          <w:tcPr>
            <w:tcW w:w="1417" w:type="dxa"/>
            <w:tcBorders>
              <w:top w:val="nil"/>
              <w:left w:val="nil"/>
              <w:bottom w:val="single" w:sz="4" w:space="0" w:color="auto"/>
              <w:right w:val="single" w:sz="4" w:space="0" w:color="auto"/>
            </w:tcBorders>
            <w:shd w:val="clear" w:color="auto" w:fill="auto"/>
            <w:vAlign w:val="center"/>
          </w:tcPr>
          <w:p w14:paraId="0C8903B2"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4,1</w:t>
            </w:r>
          </w:p>
        </w:tc>
        <w:tc>
          <w:tcPr>
            <w:tcW w:w="1559" w:type="dxa"/>
            <w:tcBorders>
              <w:top w:val="nil"/>
              <w:left w:val="nil"/>
              <w:bottom w:val="single" w:sz="4" w:space="0" w:color="auto"/>
              <w:right w:val="single" w:sz="4" w:space="0" w:color="auto"/>
            </w:tcBorders>
            <w:shd w:val="clear" w:color="auto" w:fill="auto"/>
            <w:vAlign w:val="center"/>
          </w:tcPr>
          <w:p w14:paraId="0C8903B3" w14:textId="77777777" w:rsidR="00A435C8" w:rsidRPr="00A435C8" w:rsidRDefault="00A435C8" w:rsidP="00A435C8">
            <w:pPr>
              <w:spacing w:after="0" w:line="240" w:lineRule="auto"/>
              <w:jc w:val="center"/>
              <w:rPr>
                <w:rFonts w:ascii="Times New Roman" w:eastAsia="Times New Roman" w:hAnsi="Times New Roman" w:cs="Times New Roman"/>
                <w:color w:val="000000"/>
                <w:sz w:val="24"/>
                <w:szCs w:val="24"/>
                <w:lang w:eastAsia="lt-LT"/>
              </w:rPr>
            </w:pPr>
            <w:r w:rsidRPr="00A435C8">
              <w:rPr>
                <w:rFonts w:ascii="Times New Roman" w:eastAsia="Times New Roman" w:hAnsi="Times New Roman" w:cs="Times New Roman"/>
                <w:color w:val="000000"/>
                <w:sz w:val="24"/>
                <w:szCs w:val="24"/>
                <w:lang w:eastAsia="lt-LT"/>
              </w:rPr>
              <w:t>2,0</w:t>
            </w:r>
          </w:p>
        </w:tc>
      </w:tr>
      <w:tr w:rsidR="00A435C8" w:rsidRPr="00A435C8" w14:paraId="0C8903BA" w14:textId="77777777" w:rsidTr="00B961A7">
        <w:trPr>
          <w:trHeight w:val="315"/>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C8903B5" w14:textId="77777777" w:rsidR="00A435C8" w:rsidRPr="00A435C8" w:rsidRDefault="00A435C8" w:rsidP="00A435C8">
            <w:pPr>
              <w:spacing w:after="0" w:line="240" w:lineRule="auto"/>
              <w:jc w:val="center"/>
              <w:rPr>
                <w:rFonts w:ascii="Times New Roman" w:eastAsia="Times New Roman" w:hAnsi="Times New Roman" w:cs="Times New Roman"/>
                <w:b/>
                <w:bCs/>
                <w:color w:val="000000"/>
                <w:sz w:val="24"/>
                <w:szCs w:val="24"/>
                <w:lang w:eastAsia="lt-LT"/>
              </w:rPr>
            </w:pPr>
            <w:r w:rsidRPr="00A435C8">
              <w:rPr>
                <w:rFonts w:ascii="Times New Roman" w:eastAsia="Times New Roman" w:hAnsi="Times New Roman" w:cs="Times New Roman"/>
                <w:b/>
                <w:bCs/>
                <w:color w:val="000000"/>
                <w:sz w:val="24"/>
                <w:szCs w:val="24"/>
                <w:lang w:eastAsia="lt-LT"/>
              </w:rPr>
              <w:t> </w:t>
            </w:r>
          </w:p>
        </w:tc>
        <w:tc>
          <w:tcPr>
            <w:tcW w:w="4280" w:type="dxa"/>
            <w:tcBorders>
              <w:top w:val="nil"/>
              <w:left w:val="nil"/>
              <w:bottom w:val="single" w:sz="4" w:space="0" w:color="auto"/>
              <w:right w:val="single" w:sz="4" w:space="0" w:color="auto"/>
            </w:tcBorders>
            <w:shd w:val="clear" w:color="auto" w:fill="auto"/>
            <w:vAlign w:val="center"/>
            <w:hideMark/>
          </w:tcPr>
          <w:p w14:paraId="0C8903B6" w14:textId="77777777" w:rsidR="00A435C8" w:rsidRPr="00A435C8" w:rsidRDefault="00A435C8" w:rsidP="000F11A7">
            <w:pPr>
              <w:spacing w:after="0" w:line="240" w:lineRule="auto"/>
              <w:jc w:val="center"/>
              <w:rPr>
                <w:rFonts w:ascii="Times New Roman" w:eastAsia="Times New Roman" w:hAnsi="Times New Roman" w:cs="Times New Roman"/>
                <w:b/>
                <w:bCs/>
                <w:color w:val="000000"/>
                <w:sz w:val="24"/>
                <w:szCs w:val="24"/>
                <w:lang w:eastAsia="lt-LT"/>
              </w:rPr>
            </w:pPr>
            <w:r w:rsidRPr="00A435C8">
              <w:rPr>
                <w:rFonts w:ascii="Times New Roman" w:eastAsia="Times New Roman" w:hAnsi="Times New Roman" w:cs="Times New Roman"/>
                <w:b/>
                <w:bCs/>
                <w:color w:val="000000"/>
                <w:sz w:val="24"/>
                <w:szCs w:val="24"/>
                <w:lang w:eastAsia="lt-LT"/>
              </w:rPr>
              <w:t>Iš viso</w:t>
            </w:r>
          </w:p>
        </w:tc>
        <w:tc>
          <w:tcPr>
            <w:tcW w:w="1439" w:type="dxa"/>
            <w:tcBorders>
              <w:top w:val="nil"/>
              <w:left w:val="nil"/>
              <w:bottom w:val="single" w:sz="4" w:space="0" w:color="auto"/>
              <w:right w:val="single" w:sz="4" w:space="0" w:color="auto"/>
            </w:tcBorders>
            <w:shd w:val="clear" w:color="auto" w:fill="auto"/>
            <w:vAlign w:val="center"/>
            <w:hideMark/>
          </w:tcPr>
          <w:p w14:paraId="0C8903B7" w14:textId="77777777" w:rsidR="00A435C8" w:rsidRPr="00A435C8" w:rsidRDefault="00A435C8" w:rsidP="00A435C8">
            <w:pPr>
              <w:spacing w:after="0" w:line="240" w:lineRule="auto"/>
              <w:jc w:val="center"/>
              <w:rPr>
                <w:rFonts w:ascii="Times New Roman" w:eastAsia="Times New Roman" w:hAnsi="Times New Roman" w:cs="Times New Roman"/>
                <w:b/>
                <w:bCs/>
                <w:color w:val="000000"/>
                <w:sz w:val="24"/>
                <w:szCs w:val="24"/>
                <w:lang w:eastAsia="lt-LT"/>
              </w:rPr>
            </w:pPr>
            <w:r w:rsidRPr="00A435C8">
              <w:rPr>
                <w:rFonts w:ascii="Times New Roman" w:eastAsia="Times New Roman" w:hAnsi="Times New Roman" w:cs="Times New Roman"/>
                <w:b/>
                <w:bCs/>
                <w:color w:val="000000"/>
                <w:sz w:val="24"/>
                <w:szCs w:val="24"/>
                <w:lang w:eastAsia="lt-LT"/>
              </w:rPr>
              <w:t>7189,6</w:t>
            </w:r>
          </w:p>
        </w:tc>
        <w:tc>
          <w:tcPr>
            <w:tcW w:w="1417" w:type="dxa"/>
            <w:tcBorders>
              <w:top w:val="nil"/>
              <w:left w:val="nil"/>
              <w:bottom w:val="single" w:sz="4" w:space="0" w:color="auto"/>
              <w:right w:val="single" w:sz="4" w:space="0" w:color="auto"/>
            </w:tcBorders>
            <w:shd w:val="clear" w:color="auto" w:fill="auto"/>
            <w:vAlign w:val="center"/>
            <w:hideMark/>
          </w:tcPr>
          <w:p w14:paraId="0C8903B8" w14:textId="77777777" w:rsidR="00A435C8" w:rsidRPr="00A435C8" w:rsidRDefault="00A435C8" w:rsidP="00A435C8">
            <w:pPr>
              <w:spacing w:after="0" w:line="240" w:lineRule="auto"/>
              <w:jc w:val="center"/>
              <w:rPr>
                <w:rFonts w:ascii="Times New Roman" w:eastAsia="Times New Roman" w:hAnsi="Times New Roman" w:cs="Times New Roman"/>
                <w:b/>
                <w:bCs/>
                <w:color w:val="000000"/>
                <w:sz w:val="24"/>
                <w:szCs w:val="24"/>
                <w:lang w:eastAsia="lt-LT"/>
              </w:rPr>
            </w:pPr>
            <w:r w:rsidRPr="00A435C8">
              <w:rPr>
                <w:rFonts w:ascii="Times New Roman" w:eastAsia="Times New Roman" w:hAnsi="Times New Roman" w:cs="Times New Roman"/>
                <w:b/>
                <w:bCs/>
                <w:color w:val="000000"/>
                <w:sz w:val="24"/>
                <w:szCs w:val="24"/>
                <w:lang w:eastAsia="lt-LT"/>
              </w:rPr>
              <w:t>7906,7</w:t>
            </w:r>
          </w:p>
        </w:tc>
        <w:tc>
          <w:tcPr>
            <w:tcW w:w="1559" w:type="dxa"/>
            <w:tcBorders>
              <w:top w:val="nil"/>
              <w:left w:val="nil"/>
              <w:bottom w:val="single" w:sz="4" w:space="0" w:color="auto"/>
              <w:right w:val="single" w:sz="4" w:space="0" w:color="auto"/>
            </w:tcBorders>
            <w:shd w:val="clear" w:color="auto" w:fill="auto"/>
            <w:vAlign w:val="center"/>
            <w:hideMark/>
          </w:tcPr>
          <w:p w14:paraId="0C8903B9" w14:textId="77777777" w:rsidR="00A435C8" w:rsidRPr="00A435C8" w:rsidRDefault="00A435C8" w:rsidP="00A435C8">
            <w:pPr>
              <w:spacing w:after="0" w:line="240" w:lineRule="auto"/>
              <w:jc w:val="center"/>
              <w:rPr>
                <w:rFonts w:ascii="Times New Roman" w:eastAsia="Times New Roman" w:hAnsi="Times New Roman" w:cs="Times New Roman"/>
                <w:b/>
                <w:bCs/>
                <w:color w:val="000000"/>
                <w:sz w:val="24"/>
                <w:szCs w:val="24"/>
                <w:lang w:eastAsia="lt-LT"/>
              </w:rPr>
            </w:pPr>
            <w:r w:rsidRPr="00A435C8">
              <w:rPr>
                <w:rFonts w:ascii="Times New Roman" w:eastAsia="Times New Roman" w:hAnsi="Times New Roman" w:cs="Times New Roman"/>
                <w:b/>
                <w:bCs/>
                <w:color w:val="000000"/>
                <w:sz w:val="24"/>
                <w:szCs w:val="24"/>
                <w:lang w:eastAsia="lt-LT"/>
              </w:rPr>
              <w:t>7348,4</w:t>
            </w:r>
          </w:p>
        </w:tc>
      </w:tr>
    </w:tbl>
    <w:p w14:paraId="0C8903BB"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b/>
          <w:sz w:val="24"/>
          <w:szCs w:val="24"/>
          <w:lang w:eastAsia="ar-SA"/>
        </w:rPr>
        <w:t xml:space="preserve">Pajamų iš baudų </w:t>
      </w:r>
      <w:r w:rsidRPr="00A435C8">
        <w:rPr>
          <w:rFonts w:ascii="Times New Roman" w:eastAsia="Times New Roman" w:hAnsi="Times New Roman" w:cs="Times New Roman"/>
          <w:sz w:val="24"/>
          <w:szCs w:val="24"/>
          <w:lang w:eastAsia="ar-SA"/>
        </w:rPr>
        <w:t xml:space="preserve">prognozė – 400,0 tūkst. Eur, t. y. 150,0 tūkst. Eur daugiau nei planuota 2019 metais. </w:t>
      </w:r>
      <w:r w:rsidRPr="00A435C8">
        <w:rPr>
          <w:rFonts w:ascii="Times New Roman" w:eastAsia="Times New Roman" w:hAnsi="Times New Roman" w:cs="Times New Roman"/>
          <w:sz w:val="24"/>
          <w:szCs w:val="20"/>
          <w:lang w:eastAsia="ar-SA"/>
        </w:rPr>
        <w:t>Prognozė sudaryta atsižvelgiant</w:t>
      </w:r>
      <w:r w:rsidRPr="00A435C8">
        <w:rPr>
          <w:rFonts w:ascii="Times New Roman" w:eastAsia="Times New Roman" w:hAnsi="Times New Roman" w:cs="Times New Roman"/>
          <w:sz w:val="24"/>
          <w:szCs w:val="24"/>
          <w:lang w:eastAsia="ar-SA"/>
        </w:rPr>
        <w:t xml:space="preserve"> į Viešosios tvarkos skyriaus pateiktus duomenis. </w:t>
      </w:r>
    </w:p>
    <w:p w14:paraId="0C8903BC" w14:textId="77777777" w:rsidR="00A435C8" w:rsidRPr="00A435C8" w:rsidRDefault="00A435C8" w:rsidP="00A435C8">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b/>
          <w:sz w:val="24"/>
          <w:szCs w:val="20"/>
          <w:lang w:eastAsia="ar-SA"/>
        </w:rPr>
        <w:t>Kitų neišvardytų pajamų</w:t>
      </w:r>
      <w:r w:rsidRPr="00A435C8">
        <w:rPr>
          <w:rFonts w:ascii="Times New Roman" w:eastAsia="Times New Roman" w:hAnsi="Times New Roman" w:cs="Times New Roman"/>
          <w:sz w:val="24"/>
          <w:szCs w:val="20"/>
          <w:lang w:eastAsia="ar-SA"/>
        </w:rPr>
        <w:t xml:space="preserve"> 2020 m. prognozė – 267,0 tūkst. Eur arba 87,0 tūkst. Eur daugiau nei 2019 metais, nes</w:t>
      </w:r>
      <w:r w:rsidR="00173D1C">
        <w:rPr>
          <w:rFonts w:ascii="Times New Roman" w:eastAsia="Times New Roman" w:hAnsi="Times New Roman" w:cs="Times New Roman"/>
          <w:sz w:val="24"/>
          <w:szCs w:val="20"/>
          <w:lang w:eastAsia="ar-SA"/>
        </w:rPr>
        <w:t xml:space="preserve"> </w:t>
      </w:r>
      <w:r w:rsidRPr="00A435C8">
        <w:rPr>
          <w:rFonts w:ascii="Times New Roman" w:eastAsia="Times New Roman" w:hAnsi="Times New Roman" w:cs="Times New Roman"/>
          <w:sz w:val="24"/>
          <w:szCs w:val="20"/>
          <w:lang w:eastAsia="ar-SA"/>
        </w:rPr>
        <w:t>4</w:t>
      </w:r>
      <w:r w:rsidR="00173D1C">
        <w:rPr>
          <w:rFonts w:ascii="Times New Roman" w:eastAsia="Times New Roman" w:hAnsi="Times New Roman" w:cs="Times New Roman"/>
          <w:sz w:val="24"/>
          <w:szCs w:val="20"/>
          <w:lang w:eastAsia="ar-SA"/>
        </w:rPr>
        <w:t>4</w:t>
      </w:r>
      <w:r w:rsidRPr="00A435C8">
        <w:rPr>
          <w:rFonts w:ascii="Times New Roman" w:eastAsia="Times New Roman" w:hAnsi="Times New Roman" w:cs="Times New Roman"/>
          <w:sz w:val="24"/>
          <w:szCs w:val="20"/>
          <w:lang w:eastAsia="ar-SA"/>
        </w:rPr>
        <w:t>,</w:t>
      </w:r>
      <w:r w:rsidR="00173D1C">
        <w:rPr>
          <w:rFonts w:ascii="Times New Roman" w:eastAsia="Times New Roman" w:hAnsi="Times New Roman" w:cs="Times New Roman"/>
          <w:sz w:val="24"/>
          <w:szCs w:val="20"/>
          <w:lang w:eastAsia="ar-SA"/>
        </w:rPr>
        <w:t>5</w:t>
      </w:r>
      <w:r w:rsidRPr="00A435C8">
        <w:rPr>
          <w:rFonts w:ascii="Times New Roman" w:eastAsia="Times New Roman" w:hAnsi="Times New Roman" w:cs="Times New Roman"/>
          <w:sz w:val="24"/>
          <w:szCs w:val="20"/>
          <w:lang w:eastAsia="ar-SA"/>
        </w:rPr>
        <w:t xml:space="preserve"> tūkst. Eur</w:t>
      </w:r>
      <w:r w:rsidR="00D45ABF">
        <w:rPr>
          <w:rFonts w:ascii="Times New Roman" w:eastAsia="Times New Roman" w:hAnsi="Times New Roman" w:cs="Times New Roman"/>
          <w:sz w:val="24"/>
          <w:szCs w:val="20"/>
          <w:lang w:eastAsia="ar-SA"/>
        </w:rPr>
        <w:t xml:space="preserve"> daugiau </w:t>
      </w:r>
      <w:r w:rsidRPr="00A435C8">
        <w:rPr>
          <w:rFonts w:ascii="Times New Roman" w:eastAsia="Times New Roman" w:hAnsi="Times New Roman" w:cs="Times New Roman"/>
          <w:sz w:val="24"/>
          <w:szCs w:val="20"/>
          <w:lang w:eastAsia="ar-SA"/>
        </w:rPr>
        <w:t>planuojam</w:t>
      </w:r>
      <w:r w:rsidR="0028783A">
        <w:rPr>
          <w:rFonts w:ascii="Times New Roman" w:eastAsia="Times New Roman" w:hAnsi="Times New Roman" w:cs="Times New Roman"/>
          <w:sz w:val="24"/>
          <w:szCs w:val="20"/>
          <w:lang w:eastAsia="ar-SA"/>
        </w:rPr>
        <w:t>a</w:t>
      </w:r>
      <w:r w:rsidRPr="00A435C8">
        <w:rPr>
          <w:rFonts w:ascii="Times New Roman" w:eastAsia="Times New Roman" w:hAnsi="Times New Roman" w:cs="Times New Roman"/>
          <w:sz w:val="24"/>
          <w:szCs w:val="20"/>
          <w:lang w:eastAsia="ar-SA"/>
        </w:rPr>
        <w:t xml:space="preserve"> pajam</w:t>
      </w:r>
      <w:r w:rsidR="0028783A">
        <w:rPr>
          <w:rFonts w:ascii="Times New Roman" w:eastAsia="Times New Roman" w:hAnsi="Times New Roman" w:cs="Times New Roman"/>
          <w:sz w:val="24"/>
          <w:szCs w:val="20"/>
          <w:lang w:eastAsia="ar-SA"/>
        </w:rPr>
        <w:t>ų</w:t>
      </w:r>
      <w:r w:rsidRPr="00A435C8">
        <w:rPr>
          <w:rFonts w:ascii="Times New Roman" w:eastAsia="Times New Roman" w:hAnsi="Times New Roman" w:cs="Times New Roman"/>
          <w:sz w:val="24"/>
          <w:szCs w:val="20"/>
          <w:lang w:eastAsia="ar-SA"/>
        </w:rPr>
        <w:t xml:space="preserve"> už teikiamas bendrojo</w:t>
      </w:r>
      <w:r w:rsidR="0028783A">
        <w:rPr>
          <w:rFonts w:ascii="Times New Roman" w:eastAsia="Times New Roman" w:hAnsi="Times New Roman" w:cs="Times New Roman"/>
          <w:sz w:val="24"/>
          <w:szCs w:val="20"/>
          <w:lang w:eastAsia="ar-SA"/>
        </w:rPr>
        <w:t xml:space="preserve"> ir ikimokyklinio </w:t>
      </w:r>
      <w:r w:rsidRPr="00A435C8">
        <w:rPr>
          <w:rFonts w:ascii="Times New Roman" w:eastAsia="Times New Roman" w:hAnsi="Times New Roman" w:cs="Times New Roman"/>
          <w:sz w:val="24"/>
          <w:szCs w:val="20"/>
          <w:lang w:eastAsia="ar-SA"/>
        </w:rPr>
        <w:t>ugdymo  paslaugas vaikams iš kitų savivaldybių, švietimo įstaigose nustačius naujas vienos dienos atlygintinas ūkio lėšų kainas vaikui, planuojamos pajamos už teikiamas ikimokyklinio ugdymo paslaugas vaikams iš kitų savivaldybių</w:t>
      </w:r>
      <w:r w:rsidR="00173D1C">
        <w:rPr>
          <w:rFonts w:ascii="Times New Roman" w:eastAsia="Times New Roman" w:hAnsi="Times New Roman" w:cs="Times New Roman"/>
          <w:sz w:val="24"/>
          <w:szCs w:val="20"/>
          <w:lang w:eastAsia="ar-SA"/>
        </w:rPr>
        <w:t>,</w:t>
      </w:r>
      <w:r w:rsidRPr="00A435C8">
        <w:rPr>
          <w:rFonts w:ascii="Times New Roman" w:eastAsia="Times New Roman" w:hAnsi="Times New Roman" w:cs="Times New Roman"/>
          <w:sz w:val="24"/>
          <w:szCs w:val="20"/>
          <w:lang w:eastAsia="ar-SA"/>
        </w:rPr>
        <w:t xml:space="preserve"> </w:t>
      </w:r>
      <w:r w:rsidR="00173D1C" w:rsidRPr="00A435C8">
        <w:rPr>
          <w:rFonts w:ascii="Times New Roman" w:eastAsia="Times New Roman" w:hAnsi="Times New Roman" w:cs="Times New Roman"/>
          <w:sz w:val="24"/>
          <w:szCs w:val="20"/>
          <w:lang w:eastAsia="ar-SA"/>
        </w:rPr>
        <w:t xml:space="preserve">taip pat </w:t>
      </w:r>
      <w:r w:rsidR="0028783A" w:rsidRPr="00A435C8">
        <w:rPr>
          <w:rFonts w:ascii="Times New Roman" w:eastAsia="Times New Roman" w:hAnsi="Times New Roman" w:cs="Times New Roman"/>
          <w:sz w:val="24"/>
          <w:szCs w:val="20"/>
          <w:lang w:eastAsia="ar-SA"/>
        </w:rPr>
        <w:t xml:space="preserve">42,5 tūkst. Eur </w:t>
      </w:r>
      <w:r w:rsidR="0028783A">
        <w:rPr>
          <w:rFonts w:ascii="Times New Roman" w:eastAsia="Times New Roman" w:hAnsi="Times New Roman" w:cs="Times New Roman"/>
          <w:sz w:val="24"/>
          <w:szCs w:val="20"/>
          <w:lang w:eastAsia="ar-SA"/>
        </w:rPr>
        <w:t xml:space="preserve">daugiau </w:t>
      </w:r>
      <w:r w:rsidR="00173D1C">
        <w:rPr>
          <w:rFonts w:ascii="Times New Roman" w:eastAsia="Times New Roman" w:hAnsi="Times New Roman" w:cs="Times New Roman"/>
          <w:sz w:val="24"/>
          <w:szCs w:val="20"/>
          <w:lang w:eastAsia="ar-SA"/>
        </w:rPr>
        <w:t>m</w:t>
      </w:r>
      <w:r w:rsidRPr="00A435C8">
        <w:rPr>
          <w:rFonts w:ascii="Times New Roman" w:eastAsia="Times New Roman" w:hAnsi="Times New Roman" w:cs="Times New Roman"/>
          <w:sz w:val="24"/>
          <w:szCs w:val="20"/>
          <w:lang w:eastAsia="ar-SA"/>
        </w:rPr>
        <w:t>inėtoje pajamų grupėje planuojam</w:t>
      </w:r>
      <w:r w:rsidR="00D47B62">
        <w:rPr>
          <w:rFonts w:ascii="Times New Roman" w:eastAsia="Times New Roman" w:hAnsi="Times New Roman" w:cs="Times New Roman"/>
          <w:sz w:val="24"/>
          <w:szCs w:val="20"/>
          <w:lang w:eastAsia="ar-SA"/>
        </w:rPr>
        <w:t>a</w:t>
      </w:r>
      <w:r w:rsidRPr="00A435C8">
        <w:rPr>
          <w:rFonts w:ascii="Times New Roman" w:eastAsia="Times New Roman" w:hAnsi="Times New Roman" w:cs="Times New Roman"/>
          <w:sz w:val="24"/>
          <w:szCs w:val="20"/>
          <w:lang w:eastAsia="ar-SA"/>
        </w:rPr>
        <w:t xml:space="preserve"> kit</w:t>
      </w:r>
      <w:r w:rsidR="00D47B62">
        <w:rPr>
          <w:rFonts w:ascii="Times New Roman" w:eastAsia="Times New Roman" w:hAnsi="Times New Roman" w:cs="Times New Roman"/>
          <w:sz w:val="24"/>
          <w:szCs w:val="20"/>
          <w:lang w:eastAsia="ar-SA"/>
        </w:rPr>
        <w:t>ų</w:t>
      </w:r>
      <w:r w:rsidRPr="00A435C8">
        <w:rPr>
          <w:rFonts w:ascii="Times New Roman" w:eastAsia="Times New Roman" w:hAnsi="Times New Roman" w:cs="Times New Roman"/>
          <w:sz w:val="24"/>
          <w:szCs w:val="20"/>
          <w:lang w:eastAsia="ar-SA"/>
        </w:rPr>
        <w:t xml:space="preserve"> pajam</w:t>
      </w:r>
      <w:r w:rsidR="00D47B62">
        <w:rPr>
          <w:rFonts w:ascii="Times New Roman" w:eastAsia="Times New Roman" w:hAnsi="Times New Roman" w:cs="Times New Roman"/>
          <w:sz w:val="24"/>
          <w:szCs w:val="20"/>
          <w:lang w:eastAsia="ar-SA"/>
        </w:rPr>
        <w:t>ų</w:t>
      </w:r>
      <w:r w:rsidRPr="00A435C8">
        <w:rPr>
          <w:rFonts w:ascii="Times New Roman" w:eastAsia="Times New Roman" w:hAnsi="Times New Roman" w:cs="Times New Roman"/>
          <w:sz w:val="24"/>
          <w:szCs w:val="20"/>
          <w:lang w:eastAsia="ar-SA"/>
        </w:rPr>
        <w:t xml:space="preserve"> (antstolių vykdymo pajamos, grįžtantys į savivaldybės biudžetą ankstesnių metų asignavimai</w:t>
      </w:r>
      <w:r w:rsidR="008519F0">
        <w:rPr>
          <w:rFonts w:ascii="Times New Roman" w:eastAsia="Times New Roman" w:hAnsi="Times New Roman" w:cs="Times New Roman"/>
          <w:sz w:val="24"/>
          <w:szCs w:val="20"/>
          <w:lang w:eastAsia="ar-SA"/>
        </w:rPr>
        <w:t xml:space="preserve"> ir kt.</w:t>
      </w:r>
      <w:r w:rsidRPr="00A435C8">
        <w:rPr>
          <w:rFonts w:ascii="Times New Roman" w:eastAsia="Times New Roman" w:hAnsi="Times New Roman" w:cs="Times New Roman"/>
          <w:sz w:val="24"/>
          <w:szCs w:val="20"/>
          <w:lang w:eastAsia="ar-SA"/>
        </w:rPr>
        <w:t xml:space="preserve">). </w:t>
      </w:r>
      <w:r w:rsidRPr="00A435C8">
        <w:rPr>
          <w:rFonts w:ascii="Times New Roman" w:eastAsia="Times New Roman" w:hAnsi="Times New Roman" w:cs="Times New Roman"/>
          <w:sz w:val="24"/>
          <w:szCs w:val="24"/>
          <w:lang w:eastAsia="ar-SA"/>
        </w:rPr>
        <w:t xml:space="preserve">Prognozės duomenis dėl pajamų už ikimokyklinio ir bendrojo lavinimo paslaugas pateikė Ugdymo ir kultūros departamento planavimo ir analizės skyrius, dėl </w:t>
      </w:r>
      <w:r w:rsidRPr="00A435C8">
        <w:rPr>
          <w:rFonts w:ascii="Times New Roman" w:eastAsia="Times New Roman" w:hAnsi="Times New Roman" w:cs="Times New Roman"/>
          <w:sz w:val="24"/>
          <w:szCs w:val="20"/>
          <w:lang w:eastAsia="ar-SA"/>
        </w:rPr>
        <w:t>pajamų už leidimų ir kitų dokumentų išdavimą</w:t>
      </w:r>
      <w:r w:rsidRPr="00A435C8">
        <w:rPr>
          <w:rFonts w:ascii="Times New Roman" w:eastAsia="Times New Roman" w:hAnsi="Times New Roman" w:cs="Times New Roman"/>
          <w:sz w:val="24"/>
          <w:szCs w:val="24"/>
          <w:lang w:eastAsia="ar-SA"/>
        </w:rPr>
        <w:t xml:space="preserve"> – Aplinkos kokybės skyrius, dėl pajamų pagal koncesijos sutartis – Turto skyrius.</w:t>
      </w:r>
    </w:p>
    <w:p w14:paraId="0C8903BD" w14:textId="77777777" w:rsidR="00A435C8" w:rsidRPr="00A435C8" w:rsidRDefault="00A435C8" w:rsidP="0042026D">
      <w:pPr>
        <w:suppressAutoHyphens/>
        <w:spacing w:after="0" w:line="240" w:lineRule="auto"/>
        <w:ind w:firstLine="851"/>
        <w:jc w:val="both"/>
        <w:rPr>
          <w:rFonts w:ascii="Times New Roman" w:eastAsia="Times New Roman" w:hAnsi="Times New Roman" w:cs="Times New Roman"/>
          <w:sz w:val="24"/>
          <w:szCs w:val="20"/>
          <w:lang w:eastAsia="ar-SA"/>
        </w:rPr>
      </w:pPr>
      <w:r w:rsidRPr="00A435C8">
        <w:rPr>
          <w:rFonts w:ascii="Times New Roman" w:eastAsia="Times New Roman" w:hAnsi="Times New Roman" w:cs="Times New Roman"/>
          <w:b/>
          <w:sz w:val="24"/>
          <w:szCs w:val="20"/>
          <w:lang w:eastAsia="ar-SA"/>
        </w:rPr>
        <w:t xml:space="preserve">Ilgalaikio materialiojo turto realizavimo pajamas </w:t>
      </w:r>
      <w:r w:rsidRPr="00A435C8">
        <w:rPr>
          <w:rFonts w:ascii="Times New Roman" w:eastAsia="Times New Roman" w:hAnsi="Times New Roman" w:cs="Times New Roman"/>
          <w:sz w:val="24"/>
          <w:szCs w:val="20"/>
          <w:lang w:eastAsia="ar-SA"/>
        </w:rPr>
        <w:t xml:space="preserve">sudaro pajamos už parduotus valstybinės žemės sklypus ir gyvenamuosius namus, butus. </w:t>
      </w:r>
      <w:r w:rsidRPr="00A435C8">
        <w:rPr>
          <w:rFonts w:ascii="Times New Roman" w:eastAsia="Times New Roman" w:hAnsi="Times New Roman" w:cs="Times New Roman"/>
          <w:sz w:val="24"/>
          <w:szCs w:val="24"/>
          <w:lang w:eastAsia="ar-SA"/>
        </w:rPr>
        <w:t>Jos sudaro 0,</w:t>
      </w:r>
      <w:r w:rsidR="00DC1505">
        <w:rPr>
          <w:rFonts w:ascii="Times New Roman" w:eastAsia="Times New Roman" w:hAnsi="Times New Roman" w:cs="Times New Roman"/>
          <w:sz w:val="24"/>
          <w:szCs w:val="24"/>
          <w:lang w:eastAsia="ar-SA"/>
        </w:rPr>
        <w:t>7</w:t>
      </w:r>
      <w:r w:rsidRPr="00A435C8">
        <w:rPr>
          <w:rFonts w:ascii="Times New Roman" w:eastAsia="Times New Roman" w:hAnsi="Times New Roman" w:cs="Times New Roman"/>
          <w:sz w:val="24"/>
          <w:szCs w:val="24"/>
          <w:lang w:eastAsia="ar-SA"/>
        </w:rPr>
        <w:t xml:space="preserve"> % savivaldybės biudžeto pajamų. 2020 metų prognozė – 1408,0 tūkst. Eur arba 158,0 tūkst. Eur daugiau nei 2019 metais, iš jų:</w:t>
      </w:r>
    </w:p>
    <w:p w14:paraId="0C8903BE" w14:textId="77777777" w:rsidR="00A435C8" w:rsidRPr="00A435C8" w:rsidRDefault="00A435C8" w:rsidP="0042026D">
      <w:pPr>
        <w:suppressAutoHyphens/>
        <w:spacing w:after="0" w:line="240" w:lineRule="auto"/>
        <w:ind w:firstLine="851"/>
        <w:jc w:val="both"/>
        <w:rPr>
          <w:rFonts w:ascii="Times New Roman" w:eastAsia="Times New Roman" w:hAnsi="Times New Roman" w:cs="Times New Roman"/>
          <w:sz w:val="24"/>
          <w:szCs w:val="24"/>
          <w:lang w:eastAsia="ar-SA"/>
        </w:rPr>
      </w:pPr>
      <w:r w:rsidRPr="00A435C8">
        <w:rPr>
          <w:rFonts w:ascii="Times New Roman" w:eastAsia="Times New Roman" w:hAnsi="Times New Roman" w:cs="Times New Roman"/>
          <w:sz w:val="24"/>
          <w:szCs w:val="24"/>
          <w:lang w:eastAsia="ar-SA"/>
        </w:rPr>
        <w:t xml:space="preserve">pajamų už parduotus žemės sklypus prognozė </w:t>
      </w:r>
      <w:r w:rsidR="009952A2" w:rsidRPr="00A435C8">
        <w:rPr>
          <w:rFonts w:ascii="Times New Roman" w:eastAsia="Times New Roman" w:hAnsi="Times New Roman" w:cs="Times New Roman"/>
          <w:sz w:val="24"/>
          <w:szCs w:val="24"/>
          <w:lang w:eastAsia="ar-SA"/>
        </w:rPr>
        <w:t>–</w:t>
      </w:r>
      <w:r w:rsidRPr="00A435C8">
        <w:rPr>
          <w:rFonts w:ascii="Times New Roman" w:eastAsia="Times New Roman" w:hAnsi="Times New Roman" w:cs="Times New Roman"/>
          <w:sz w:val="24"/>
          <w:szCs w:val="24"/>
          <w:lang w:eastAsia="ar-SA"/>
        </w:rPr>
        <w:t xml:space="preserve"> 958,0 tūkst. Eur, t. y. 158,0 tūkst. Eur daugiau nei planuota 2019 metais;</w:t>
      </w:r>
    </w:p>
    <w:p w14:paraId="0C8903BF" w14:textId="77777777" w:rsidR="00A435C8" w:rsidRPr="00A435C8" w:rsidRDefault="00A435C8" w:rsidP="00561896">
      <w:pPr>
        <w:suppressAutoHyphens/>
        <w:spacing w:after="0" w:line="240" w:lineRule="auto"/>
        <w:ind w:firstLine="851"/>
        <w:jc w:val="both"/>
        <w:rPr>
          <w:rFonts w:ascii="Times New Roman" w:eastAsia="Times New Roman" w:hAnsi="Times New Roman" w:cs="Times New Roman"/>
          <w:b/>
          <w:sz w:val="28"/>
          <w:szCs w:val="28"/>
          <w:lang w:eastAsia="lt-LT"/>
        </w:rPr>
        <w:sectPr w:rsidR="00A435C8" w:rsidRPr="00A435C8" w:rsidSect="00B961A7">
          <w:headerReference w:type="even" r:id="rId9"/>
          <w:headerReference w:type="default" r:id="rId10"/>
          <w:pgSz w:w="11906" w:h="16838"/>
          <w:pgMar w:top="1134" w:right="567" w:bottom="1134" w:left="1701" w:header="567" w:footer="567" w:gutter="0"/>
          <w:cols w:space="1296"/>
          <w:docGrid w:linePitch="360"/>
        </w:sectPr>
      </w:pPr>
      <w:r w:rsidRPr="00A435C8">
        <w:rPr>
          <w:rFonts w:ascii="Times New Roman" w:eastAsia="Times New Roman" w:hAnsi="Times New Roman" w:cs="Times New Roman"/>
          <w:sz w:val="24"/>
          <w:szCs w:val="24"/>
          <w:lang w:eastAsia="ar-SA"/>
        </w:rPr>
        <w:t>pajamų už pastatų ir statinių pardavimą prognozė – 450,0 tūkst. Eur, t.</w:t>
      </w:r>
      <w:r w:rsidR="002C005A">
        <w:rPr>
          <w:rFonts w:ascii="Times New Roman" w:eastAsia="Times New Roman" w:hAnsi="Times New Roman" w:cs="Times New Roman"/>
          <w:sz w:val="24"/>
          <w:szCs w:val="24"/>
          <w:lang w:eastAsia="ar-SA"/>
        </w:rPr>
        <w:t xml:space="preserve"> </w:t>
      </w:r>
      <w:r w:rsidRPr="00A435C8">
        <w:rPr>
          <w:rFonts w:ascii="Times New Roman" w:eastAsia="Times New Roman" w:hAnsi="Times New Roman" w:cs="Times New Roman"/>
          <w:sz w:val="24"/>
          <w:szCs w:val="24"/>
          <w:lang w:eastAsia="ar-SA"/>
        </w:rPr>
        <w:t xml:space="preserve">y. taip pat kaip planuota 2019 metais. </w:t>
      </w:r>
    </w:p>
    <w:p w14:paraId="0C8903C0" w14:textId="77777777" w:rsidR="00A435C8" w:rsidRPr="00A435C8" w:rsidRDefault="00D73D95" w:rsidP="00D73D95">
      <w:pPr>
        <w:spacing w:after="0" w:line="240" w:lineRule="auto"/>
        <w:ind w:left="7776" w:right="-31" w:firstLine="1296"/>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2026D">
        <w:rPr>
          <w:rFonts w:ascii="Times New Roman" w:eastAsia="Times New Roman" w:hAnsi="Times New Roman" w:cs="Times New Roman"/>
          <w:sz w:val="24"/>
          <w:szCs w:val="24"/>
          <w:lang w:eastAsia="lt-LT"/>
        </w:rPr>
        <w:t>3</w:t>
      </w:r>
      <w:r w:rsidR="00A435C8" w:rsidRPr="00A435C8">
        <w:rPr>
          <w:rFonts w:ascii="Times New Roman" w:eastAsia="Times New Roman" w:hAnsi="Times New Roman" w:cs="Times New Roman"/>
          <w:sz w:val="24"/>
          <w:szCs w:val="24"/>
          <w:lang w:eastAsia="lt-LT"/>
        </w:rPr>
        <w:t xml:space="preserve"> lentelė</w:t>
      </w:r>
    </w:p>
    <w:p w14:paraId="0C8903C1" w14:textId="77777777" w:rsidR="00A435C8" w:rsidRPr="00A435C8" w:rsidRDefault="00A435C8" w:rsidP="00A435C8">
      <w:pPr>
        <w:tabs>
          <w:tab w:val="left" w:pos="11865"/>
        </w:tabs>
        <w:spacing w:after="0" w:line="240" w:lineRule="auto"/>
        <w:jc w:val="center"/>
        <w:rPr>
          <w:rFonts w:ascii="Times New Roman" w:eastAsia="Times New Roman" w:hAnsi="Times New Roman" w:cs="Times New Roman"/>
          <w:b/>
          <w:bCs/>
          <w:sz w:val="20"/>
          <w:szCs w:val="20"/>
          <w:lang w:eastAsia="lt-LT"/>
        </w:rPr>
      </w:pPr>
      <w:r w:rsidRPr="00A435C8">
        <w:rPr>
          <w:rFonts w:ascii="Times New Roman" w:eastAsia="Times New Roman" w:hAnsi="Times New Roman" w:cs="Times New Roman"/>
          <w:b/>
          <w:bCs/>
          <w:sz w:val="24"/>
          <w:szCs w:val="24"/>
          <w:lang w:eastAsia="lt-LT"/>
        </w:rPr>
        <w:t>KLAIPĖDOS MIESTO SAVIVALDYBĖS 20</w:t>
      </w:r>
      <w:r w:rsidR="00AB028F">
        <w:rPr>
          <w:rFonts w:ascii="Times New Roman" w:eastAsia="Times New Roman" w:hAnsi="Times New Roman" w:cs="Times New Roman"/>
          <w:b/>
          <w:bCs/>
          <w:sz w:val="24"/>
          <w:szCs w:val="24"/>
          <w:lang w:eastAsia="lt-LT"/>
        </w:rPr>
        <w:t>19</w:t>
      </w:r>
      <w:r w:rsidRPr="00A435C8">
        <w:rPr>
          <w:rFonts w:ascii="Times New Roman" w:eastAsia="Times New Roman" w:hAnsi="Times New Roman" w:cs="Times New Roman"/>
          <w:b/>
          <w:bCs/>
          <w:sz w:val="24"/>
          <w:szCs w:val="24"/>
          <w:lang w:eastAsia="lt-LT"/>
        </w:rPr>
        <w:t>-20</w:t>
      </w:r>
      <w:r w:rsidR="00AB028F">
        <w:rPr>
          <w:rFonts w:ascii="Times New Roman" w:eastAsia="Times New Roman" w:hAnsi="Times New Roman" w:cs="Times New Roman"/>
          <w:b/>
          <w:bCs/>
          <w:sz w:val="24"/>
          <w:szCs w:val="24"/>
          <w:lang w:eastAsia="lt-LT"/>
        </w:rPr>
        <w:t>20</w:t>
      </w:r>
      <w:r w:rsidRPr="00A435C8">
        <w:rPr>
          <w:rFonts w:ascii="Times New Roman" w:eastAsia="Times New Roman" w:hAnsi="Times New Roman" w:cs="Times New Roman"/>
          <w:b/>
          <w:bCs/>
          <w:sz w:val="24"/>
          <w:szCs w:val="24"/>
          <w:lang w:eastAsia="lt-LT"/>
        </w:rPr>
        <w:t xml:space="preserve"> METŲ BIUDŽETŲ PAJAMOS</w:t>
      </w:r>
    </w:p>
    <w:p w14:paraId="0C8903C2" w14:textId="77777777" w:rsidR="00A435C8" w:rsidRPr="00A435C8" w:rsidRDefault="00A435C8" w:rsidP="00A435C8">
      <w:pPr>
        <w:spacing w:after="0" w:line="240" w:lineRule="auto"/>
        <w:rPr>
          <w:rFonts w:ascii="Times New Roman" w:eastAsia="Times New Roman" w:hAnsi="Times New Roman" w:cs="Times New Roman"/>
          <w:sz w:val="24"/>
          <w:szCs w:val="24"/>
          <w:lang w:eastAsia="lt-LT"/>
        </w:rPr>
      </w:pPr>
    </w:p>
    <w:tbl>
      <w:tblPr>
        <w:tblW w:w="15010" w:type="dxa"/>
        <w:tblLook w:val="04A0" w:firstRow="1" w:lastRow="0" w:firstColumn="1" w:lastColumn="0" w:noHBand="0" w:noVBand="1"/>
      </w:tblPr>
      <w:tblGrid>
        <w:gridCol w:w="781"/>
        <w:gridCol w:w="3743"/>
        <w:gridCol w:w="1365"/>
        <w:gridCol w:w="1302"/>
        <w:gridCol w:w="1566"/>
        <w:gridCol w:w="1212"/>
        <w:gridCol w:w="1321"/>
        <w:gridCol w:w="1278"/>
        <w:gridCol w:w="1252"/>
        <w:gridCol w:w="1190"/>
      </w:tblGrid>
      <w:tr w:rsidR="008C4A10" w:rsidRPr="00B11F83" w14:paraId="0C8903C9" w14:textId="77777777" w:rsidTr="008C4A10">
        <w:trPr>
          <w:trHeight w:val="287"/>
        </w:trPr>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3C3"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Eil. Nr.</w:t>
            </w:r>
          </w:p>
        </w:tc>
        <w:tc>
          <w:tcPr>
            <w:tcW w:w="3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3C4"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Biudžeto pajamų pavadinimas</w:t>
            </w:r>
          </w:p>
        </w:tc>
        <w:tc>
          <w:tcPr>
            <w:tcW w:w="2667" w:type="dxa"/>
            <w:gridSpan w:val="2"/>
            <w:tcBorders>
              <w:top w:val="single" w:sz="4" w:space="0" w:color="auto"/>
              <w:left w:val="nil"/>
              <w:bottom w:val="single" w:sz="4" w:space="0" w:color="auto"/>
              <w:right w:val="single" w:sz="4" w:space="0" w:color="000000"/>
            </w:tcBorders>
            <w:shd w:val="clear" w:color="auto" w:fill="auto"/>
            <w:vAlign w:val="center"/>
            <w:hideMark/>
          </w:tcPr>
          <w:p w14:paraId="0C8903C5"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2019 m. patvirtintas planas</w:t>
            </w:r>
          </w:p>
        </w:tc>
        <w:tc>
          <w:tcPr>
            <w:tcW w:w="2778" w:type="dxa"/>
            <w:gridSpan w:val="2"/>
            <w:tcBorders>
              <w:top w:val="single" w:sz="4" w:space="0" w:color="auto"/>
              <w:left w:val="nil"/>
              <w:bottom w:val="single" w:sz="4" w:space="0" w:color="auto"/>
              <w:right w:val="single" w:sz="4" w:space="0" w:color="000000"/>
            </w:tcBorders>
            <w:shd w:val="clear" w:color="auto" w:fill="auto"/>
            <w:vAlign w:val="center"/>
            <w:hideMark/>
          </w:tcPr>
          <w:p w14:paraId="0C8903C6"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2019 m. patikslintas planas</w:t>
            </w:r>
          </w:p>
        </w:tc>
        <w:tc>
          <w:tcPr>
            <w:tcW w:w="2599" w:type="dxa"/>
            <w:gridSpan w:val="2"/>
            <w:tcBorders>
              <w:top w:val="single" w:sz="4" w:space="0" w:color="auto"/>
              <w:left w:val="nil"/>
              <w:bottom w:val="single" w:sz="4" w:space="0" w:color="auto"/>
              <w:right w:val="single" w:sz="4" w:space="0" w:color="000000"/>
            </w:tcBorders>
            <w:shd w:val="clear" w:color="auto" w:fill="auto"/>
            <w:vAlign w:val="center"/>
            <w:hideMark/>
          </w:tcPr>
          <w:p w14:paraId="0C8903C7"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2019 m. faktas</w:t>
            </w:r>
          </w:p>
        </w:tc>
        <w:tc>
          <w:tcPr>
            <w:tcW w:w="2442" w:type="dxa"/>
            <w:gridSpan w:val="2"/>
            <w:tcBorders>
              <w:top w:val="single" w:sz="4" w:space="0" w:color="auto"/>
              <w:left w:val="nil"/>
              <w:bottom w:val="single" w:sz="4" w:space="0" w:color="auto"/>
              <w:right w:val="single" w:sz="4" w:space="0" w:color="000000"/>
            </w:tcBorders>
            <w:shd w:val="clear" w:color="auto" w:fill="auto"/>
            <w:vAlign w:val="center"/>
            <w:hideMark/>
          </w:tcPr>
          <w:p w14:paraId="0C8903C8"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2020 m. projektas</w:t>
            </w:r>
          </w:p>
        </w:tc>
      </w:tr>
      <w:tr w:rsidR="008C4A10" w:rsidRPr="00B11F83" w14:paraId="0C8903D4" w14:textId="77777777" w:rsidTr="008C4A10">
        <w:trPr>
          <w:trHeight w:val="497"/>
        </w:trPr>
        <w:tc>
          <w:tcPr>
            <w:tcW w:w="781" w:type="dxa"/>
            <w:vMerge/>
            <w:tcBorders>
              <w:top w:val="single" w:sz="4" w:space="0" w:color="auto"/>
              <w:left w:val="single" w:sz="4" w:space="0" w:color="auto"/>
              <w:bottom w:val="single" w:sz="4" w:space="0" w:color="auto"/>
              <w:right w:val="single" w:sz="4" w:space="0" w:color="auto"/>
            </w:tcBorders>
            <w:vAlign w:val="center"/>
            <w:hideMark/>
          </w:tcPr>
          <w:p w14:paraId="0C8903CA" w14:textId="77777777" w:rsidR="00B11F83" w:rsidRPr="00B11F83" w:rsidRDefault="00B11F83" w:rsidP="00B11F83">
            <w:pPr>
              <w:spacing w:after="0" w:line="240" w:lineRule="auto"/>
              <w:rPr>
                <w:rFonts w:ascii="Times New Roman" w:eastAsia="Times New Roman" w:hAnsi="Times New Roman" w:cs="Times New Roman"/>
                <w:b/>
                <w:bCs/>
                <w:sz w:val="20"/>
                <w:szCs w:val="20"/>
                <w:lang w:eastAsia="lt-LT"/>
              </w:rPr>
            </w:pPr>
          </w:p>
        </w:tc>
        <w:tc>
          <w:tcPr>
            <w:tcW w:w="3743" w:type="dxa"/>
            <w:vMerge/>
            <w:tcBorders>
              <w:top w:val="single" w:sz="4" w:space="0" w:color="auto"/>
              <w:left w:val="single" w:sz="4" w:space="0" w:color="auto"/>
              <w:bottom w:val="single" w:sz="4" w:space="0" w:color="auto"/>
              <w:right w:val="single" w:sz="4" w:space="0" w:color="auto"/>
            </w:tcBorders>
            <w:vAlign w:val="center"/>
            <w:hideMark/>
          </w:tcPr>
          <w:p w14:paraId="0C8903CB" w14:textId="77777777" w:rsidR="00B11F83" w:rsidRPr="00B11F83" w:rsidRDefault="00B11F83" w:rsidP="00B11F83">
            <w:pPr>
              <w:spacing w:after="0" w:line="240" w:lineRule="auto"/>
              <w:rPr>
                <w:rFonts w:ascii="Times New Roman" w:eastAsia="Times New Roman" w:hAnsi="Times New Roman" w:cs="Times New Roman"/>
                <w:b/>
                <w:bCs/>
                <w:sz w:val="20"/>
                <w:szCs w:val="20"/>
                <w:lang w:eastAsia="lt-LT"/>
              </w:rPr>
            </w:pPr>
          </w:p>
        </w:tc>
        <w:tc>
          <w:tcPr>
            <w:tcW w:w="1365" w:type="dxa"/>
            <w:tcBorders>
              <w:top w:val="nil"/>
              <w:left w:val="nil"/>
              <w:bottom w:val="single" w:sz="4" w:space="0" w:color="auto"/>
              <w:right w:val="single" w:sz="4" w:space="0" w:color="auto"/>
            </w:tcBorders>
            <w:shd w:val="clear" w:color="auto" w:fill="auto"/>
            <w:vAlign w:val="center"/>
            <w:hideMark/>
          </w:tcPr>
          <w:p w14:paraId="0C8903CC"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tūkst. Eur</w:t>
            </w:r>
          </w:p>
        </w:tc>
        <w:tc>
          <w:tcPr>
            <w:tcW w:w="1302" w:type="dxa"/>
            <w:tcBorders>
              <w:top w:val="nil"/>
              <w:left w:val="nil"/>
              <w:bottom w:val="single" w:sz="4" w:space="0" w:color="auto"/>
              <w:right w:val="single" w:sz="4" w:space="0" w:color="auto"/>
            </w:tcBorders>
            <w:shd w:val="clear" w:color="auto" w:fill="auto"/>
            <w:vAlign w:val="center"/>
            <w:hideMark/>
          </w:tcPr>
          <w:p w14:paraId="0C8903CD"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lyg. svoris %</w:t>
            </w:r>
          </w:p>
        </w:tc>
        <w:tc>
          <w:tcPr>
            <w:tcW w:w="1566" w:type="dxa"/>
            <w:tcBorders>
              <w:top w:val="nil"/>
              <w:left w:val="nil"/>
              <w:bottom w:val="single" w:sz="4" w:space="0" w:color="auto"/>
              <w:right w:val="single" w:sz="4" w:space="0" w:color="auto"/>
            </w:tcBorders>
            <w:shd w:val="clear" w:color="auto" w:fill="auto"/>
            <w:vAlign w:val="center"/>
            <w:hideMark/>
          </w:tcPr>
          <w:p w14:paraId="0C8903CE"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tūkst. Eur</w:t>
            </w:r>
          </w:p>
        </w:tc>
        <w:tc>
          <w:tcPr>
            <w:tcW w:w="1212" w:type="dxa"/>
            <w:tcBorders>
              <w:top w:val="nil"/>
              <w:left w:val="nil"/>
              <w:bottom w:val="single" w:sz="4" w:space="0" w:color="auto"/>
              <w:right w:val="single" w:sz="4" w:space="0" w:color="auto"/>
            </w:tcBorders>
            <w:shd w:val="clear" w:color="auto" w:fill="auto"/>
            <w:vAlign w:val="center"/>
            <w:hideMark/>
          </w:tcPr>
          <w:p w14:paraId="0C8903CF"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lyg. svoris %</w:t>
            </w:r>
          </w:p>
        </w:tc>
        <w:tc>
          <w:tcPr>
            <w:tcW w:w="1321" w:type="dxa"/>
            <w:tcBorders>
              <w:top w:val="nil"/>
              <w:left w:val="nil"/>
              <w:bottom w:val="single" w:sz="4" w:space="0" w:color="auto"/>
              <w:right w:val="single" w:sz="4" w:space="0" w:color="auto"/>
            </w:tcBorders>
            <w:shd w:val="clear" w:color="auto" w:fill="auto"/>
            <w:noWrap/>
            <w:vAlign w:val="center"/>
            <w:hideMark/>
          </w:tcPr>
          <w:p w14:paraId="0C8903D0"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tūkst. Eur</w:t>
            </w:r>
          </w:p>
        </w:tc>
        <w:tc>
          <w:tcPr>
            <w:tcW w:w="1278" w:type="dxa"/>
            <w:tcBorders>
              <w:top w:val="nil"/>
              <w:left w:val="nil"/>
              <w:bottom w:val="single" w:sz="4" w:space="0" w:color="auto"/>
              <w:right w:val="single" w:sz="4" w:space="0" w:color="auto"/>
            </w:tcBorders>
            <w:shd w:val="clear" w:color="auto" w:fill="auto"/>
            <w:vAlign w:val="center"/>
            <w:hideMark/>
          </w:tcPr>
          <w:p w14:paraId="0C8903D1"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lyg. svoris %</w:t>
            </w:r>
          </w:p>
        </w:tc>
        <w:tc>
          <w:tcPr>
            <w:tcW w:w="1252" w:type="dxa"/>
            <w:tcBorders>
              <w:top w:val="nil"/>
              <w:left w:val="nil"/>
              <w:bottom w:val="single" w:sz="4" w:space="0" w:color="auto"/>
              <w:right w:val="single" w:sz="4" w:space="0" w:color="auto"/>
            </w:tcBorders>
            <w:shd w:val="clear" w:color="auto" w:fill="auto"/>
            <w:noWrap/>
            <w:vAlign w:val="center"/>
            <w:hideMark/>
          </w:tcPr>
          <w:p w14:paraId="0C8903D2"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tūkst. Eur</w:t>
            </w:r>
          </w:p>
        </w:tc>
        <w:tc>
          <w:tcPr>
            <w:tcW w:w="1190" w:type="dxa"/>
            <w:tcBorders>
              <w:top w:val="nil"/>
              <w:left w:val="nil"/>
              <w:bottom w:val="single" w:sz="4" w:space="0" w:color="auto"/>
              <w:right w:val="single" w:sz="4" w:space="0" w:color="auto"/>
            </w:tcBorders>
            <w:shd w:val="clear" w:color="auto" w:fill="auto"/>
            <w:vAlign w:val="center"/>
            <w:hideMark/>
          </w:tcPr>
          <w:p w14:paraId="0C8903D3"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lyg. svoris %</w:t>
            </w:r>
          </w:p>
        </w:tc>
      </w:tr>
      <w:tr w:rsidR="008C4A10" w:rsidRPr="00B11F83" w14:paraId="0C8903DF"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vAlign w:val="center"/>
            <w:hideMark/>
          </w:tcPr>
          <w:p w14:paraId="0C8903D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w:t>
            </w:r>
          </w:p>
        </w:tc>
        <w:tc>
          <w:tcPr>
            <w:tcW w:w="3743" w:type="dxa"/>
            <w:tcBorders>
              <w:top w:val="nil"/>
              <w:left w:val="nil"/>
              <w:bottom w:val="single" w:sz="4" w:space="0" w:color="auto"/>
              <w:right w:val="single" w:sz="4" w:space="0" w:color="auto"/>
            </w:tcBorders>
            <w:shd w:val="clear" w:color="auto" w:fill="auto"/>
            <w:vAlign w:val="center"/>
            <w:hideMark/>
          </w:tcPr>
          <w:p w14:paraId="0C8903D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w:t>
            </w:r>
          </w:p>
        </w:tc>
        <w:tc>
          <w:tcPr>
            <w:tcW w:w="1365" w:type="dxa"/>
            <w:tcBorders>
              <w:top w:val="nil"/>
              <w:left w:val="nil"/>
              <w:bottom w:val="single" w:sz="4" w:space="0" w:color="auto"/>
              <w:right w:val="single" w:sz="4" w:space="0" w:color="auto"/>
            </w:tcBorders>
            <w:shd w:val="clear" w:color="auto" w:fill="auto"/>
            <w:vAlign w:val="center"/>
            <w:hideMark/>
          </w:tcPr>
          <w:p w14:paraId="0C8903D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w:t>
            </w:r>
          </w:p>
        </w:tc>
        <w:tc>
          <w:tcPr>
            <w:tcW w:w="1302" w:type="dxa"/>
            <w:tcBorders>
              <w:top w:val="nil"/>
              <w:left w:val="nil"/>
              <w:bottom w:val="single" w:sz="4" w:space="0" w:color="auto"/>
              <w:right w:val="single" w:sz="4" w:space="0" w:color="auto"/>
            </w:tcBorders>
            <w:shd w:val="clear" w:color="auto" w:fill="auto"/>
            <w:vAlign w:val="center"/>
            <w:hideMark/>
          </w:tcPr>
          <w:p w14:paraId="0C8903D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w:t>
            </w:r>
          </w:p>
        </w:tc>
        <w:tc>
          <w:tcPr>
            <w:tcW w:w="1566" w:type="dxa"/>
            <w:tcBorders>
              <w:top w:val="nil"/>
              <w:left w:val="nil"/>
              <w:bottom w:val="single" w:sz="4" w:space="0" w:color="auto"/>
              <w:right w:val="single" w:sz="4" w:space="0" w:color="auto"/>
            </w:tcBorders>
            <w:shd w:val="clear" w:color="auto" w:fill="auto"/>
            <w:vAlign w:val="center"/>
            <w:hideMark/>
          </w:tcPr>
          <w:p w14:paraId="0C8903D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5</w:t>
            </w:r>
          </w:p>
        </w:tc>
        <w:tc>
          <w:tcPr>
            <w:tcW w:w="1212" w:type="dxa"/>
            <w:tcBorders>
              <w:top w:val="nil"/>
              <w:left w:val="nil"/>
              <w:bottom w:val="single" w:sz="4" w:space="0" w:color="auto"/>
              <w:right w:val="single" w:sz="4" w:space="0" w:color="auto"/>
            </w:tcBorders>
            <w:shd w:val="clear" w:color="auto" w:fill="auto"/>
            <w:vAlign w:val="center"/>
            <w:hideMark/>
          </w:tcPr>
          <w:p w14:paraId="0C8903D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6</w:t>
            </w:r>
          </w:p>
        </w:tc>
        <w:tc>
          <w:tcPr>
            <w:tcW w:w="1321" w:type="dxa"/>
            <w:tcBorders>
              <w:top w:val="nil"/>
              <w:left w:val="nil"/>
              <w:bottom w:val="single" w:sz="4" w:space="0" w:color="auto"/>
              <w:right w:val="single" w:sz="4" w:space="0" w:color="auto"/>
            </w:tcBorders>
            <w:shd w:val="clear" w:color="auto" w:fill="auto"/>
            <w:noWrap/>
            <w:vAlign w:val="bottom"/>
            <w:hideMark/>
          </w:tcPr>
          <w:p w14:paraId="0C8903D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w:t>
            </w:r>
          </w:p>
        </w:tc>
        <w:tc>
          <w:tcPr>
            <w:tcW w:w="1278" w:type="dxa"/>
            <w:tcBorders>
              <w:top w:val="nil"/>
              <w:left w:val="nil"/>
              <w:bottom w:val="single" w:sz="4" w:space="0" w:color="auto"/>
              <w:right w:val="single" w:sz="4" w:space="0" w:color="auto"/>
            </w:tcBorders>
            <w:shd w:val="clear" w:color="auto" w:fill="auto"/>
            <w:noWrap/>
            <w:vAlign w:val="bottom"/>
            <w:hideMark/>
          </w:tcPr>
          <w:p w14:paraId="0C8903D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8</w:t>
            </w:r>
          </w:p>
        </w:tc>
        <w:tc>
          <w:tcPr>
            <w:tcW w:w="1252" w:type="dxa"/>
            <w:tcBorders>
              <w:top w:val="nil"/>
              <w:left w:val="nil"/>
              <w:bottom w:val="single" w:sz="4" w:space="0" w:color="auto"/>
              <w:right w:val="single" w:sz="4" w:space="0" w:color="auto"/>
            </w:tcBorders>
            <w:shd w:val="clear" w:color="auto" w:fill="auto"/>
            <w:noWrap/>
            <w:vAlign w:val="bottom"/>
            <w:hideMark/>
          </w:tcPr>
          <w:p w14:paraId="0C8903D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9</w:t>
            </w:r>
          </w:p>
        </w:tc>
        <w:tc>
          <w:tcPr>
            <w:tcW w:w="1190" w:type="dxa"/>
            <w:tcBorders>
              <w:top w:val="nil"/>
              <w:left w:val="nil"/>
              <w:bottom w:val="single" w:sz="4" w:space="0" w:color="auto"/>
              <w:right w:val="single" w:sz="4" w:space="0" w:color="auto"/>
            </w:tcBorders>
            <w:shd w:val="clear" w:color="auto" w:fill="auto"/>
            <w:noWrap/>
            <w:vAlign w:val="bottom"/>
            <w:hideMark/>
          </w:tcPr>
          <w:p w14:paraId="0C8903D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10</w:t>
            </w:r>
          </w:p>
        </w:tc>
      </w:tr>
      <w:tr w:rsidR="008C4A10" w:rsidRPr="00B11F83" w14:paraId="0C8903EA" w14:textId="77777777" w:rsidTr="008C4A10">
        <w:trPr>
          <w:trHeight w:val="245"/>
        </w:trPr>
        <w:tc>
          <w:tcPr>
            <w:tcW w:w="781" w:type="dxa"/>
            <w:tcBorders>
              <w:top w:val="nil"/>
              <w:left w:val="single" w:sz="4" w:space="0" w:color="auto"/>
              <w:bottom w:val="single" w:sz="4" w:space="0" w:color="auto"/>
              <w:right w:val="single" w:sz="4" w:space="0" w:color="auto"/>
            </w:tcBorders>
            <w:shd w:val="clear" w:color="000000" w:fill="C6E0B4"/>
            <w:noWrap/>
            <w:vAlign w:val="center"/>
            <w:hideMark/>
          </w:tcPr>
          <w:p w14:paraId="0C8903E0"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w:t>
            </w:r>
          </w:p>
        </w:tc>
        <w:tc>
          <w:tcPr>
            <w:tcW w:w="3743" w:type="dxa"/>
            <w:tcBorders>
              <w:top w:val="nil"/>
              <w:left w:val="nil"/>
              <w:bottom w:val="single" w:sz="4" w:space="0" w:color="auto"/>
              <w:right w:val="single" w:sz="4" w:space="0" w:color="auto"/>
            </w:tcBorders>
            <w:shd w:val="clear" w:color="000000" w:fill="C6E0B4"/>
            <w:vAlign w:val="center"/>
            <w:hideMark/>
          </w:tcPr>
          <w:p w14:paraId="0C8903E1"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MOKESČIAI</w:t>
            </w:r>
          </w:p>
        </w:tc>
        <w:tc>
          <w:tcPr>
            <w:tcW w:w="1365" w:type="dxa"/>
            <w:tcBorders>
              <w:top w:val="nil"/>
              <w:left w:val="nil"/>
              <w:bottom w:val="single" w:sz="4" w:space="0" w:color="auto"/>
              <w:right w:val="single" w:sz="4" w:space="0" w:color="auto"/>
            </w:tcBorders>
            <w:shd w:val="clear" w:color="000000" w:fill="C6E0B4"/>
            <w:vAlign w:val="center"/>
            <w:hideMark/>
          </w:tcPr>
          <w:p w14:paraId="0C8903E2"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97 959,0</w:t>
            </w:r>
          </w:p>
        </w:tc>
        <w:tc>
          <w:tcPr>
            <w:tcW w:w="1302" w:type="dxa"/>
            <w:tcBorders>
              <w:top w:val="nil"/>
              <w:left w:val="nil"/>
              <w:bottom w:val="single" w:sz="4" w:space="0" w:color="auto"/>
              <w:right w:val="single" w:sz="4" w:space="0" w:color="auto"/>
            </w:tcBorders>
            <w:shd w:val="clear" w:color="000000" w:fill="C6E0B4"/>
            <w:vAlign w:val="center"/>
            <w:hideMark/>
          </w:tcPr>
          <w:p w14:paraId="0C8903E3"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53,4</w:t>
            </w:r>
          </w:p>
        </w:tc>
        <w:tc>
          <w:tcPr>
            <w:tcW w:w="1566" w:type="dxa"/>
            <w:tcBorders>
              <w:top w:val="nil"/>
              <w:left w:val="nil"/>
              <w:bottom w:val="single" w:sz="4" w:space="0" w:color="auto"/>
              <w:right w:val="single" w:sz="4" w:space="0" w:color="auto"/>
            </w:tcBorders>
            <w:shd w:val="clear" w:color="000000" w:fill="C6E0B4"/>
            <w:vAlign w:val="center"/>
            <w:hideMark/>
          </w:tcPr>
          <w:p w14:paraId="0C8903E4"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97 959,0</w:t>
            </w:r>
          </w:p>
        </w:tc>
        <w:tc>
          <w:tcPr>
            <w:tcW w:w="1212" w:type="dxa"/>
            <w:tcBorders>
              <w:top w:val="nil"/>
              <w:left w:val="nil"/>
              <w:bottom w:val="single" w:sz="4" w:space="0" w:color="auto"/>
              <w:right w:val="single" w:sz="4" w:space="0" w:color="auto"/>
            </w:tcBorders>
            <w:shd w:val="clear" w:color="000000" w:fill="C6E0B4"/>
            <w:vAlign w:val="center"/>
            <w:hideMark/>
          </w:tcPr>
          <w:p w14:paraId="0C8903E5"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53,0</w:t>
            </w:r>
          </w:p>
        </w:tc>
        <w:tc>
          <w:tcPr>
            <w:tcW w:w="1321" w:type="dxa"/>
            <w:tcBorders>
              <w:top w:val="nil"/>
              <w:left w:val="nil"/>
              <w:bottom w:val="single" w:sz="4" w:space="0" w:color="auto"/>
              <w:right w:val="single" w:sz="4" w:space="0" w:color="auto"/>
            </w:tcBorders>
            <w:shd w:val="clear" w:color="000000" w:fill="C6E0B4"/>
            <w:noWrap/>
            <w:vAlign w:val="center"/>
            <w:hideMark/>
          </w:tcPr>
          <w:p w14:paraId="0C8903E6"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103 624,9</w:t>
            </w:r>
          </w:p>
        </w:tc>
        <w:tc>
          <w:tcPr>
            <w:tcW w:w="1278" w:type="dxa"/>
            <w:tcBorders>
              <w:top w:val="nil"/>
              <w:left w:val="nil"/>
              <w:bottom w:val="single" w:sz="4" w:space="0" w:color="auto"/>
              <w:right w:val="single" w:sz="4" w:space="0" w:color="auto"/>
            </w:tcBorders>
            <w:shd w:val="clear" w:color="000000" w:fill="C6E0B4"/>
            <w:noWrap/>
            <w:vAlign w:val="center"/>
            <w:hideMark/>
          </w:tcPr>
          <w:p w14:paraId="0C8903E7"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53,9</w:t>
            </w:r>
          </w:p>
        </w:tc>
        <w:tc>
          <w:tcPr>
            <w:tcW w:w="1252" w:type="dxa"/>
            <w:tcBorders>
              <w:top w:val="nil"/>
              <w:left w:val="nil"/>
              <w:bottom w:val="single" w:sz="4" w:space="0" w:color="auto"/>
              <w:right w:val="single" w:sz="4" w:space="0" w:color="auto"/>
            </w:tcBorders>
            <w:shd w:val="clear" w:color="000000" w:fill="C6E0B4"/>
            <w:noWrap/>
            <w:vAlign w:val="center"/>
            <w:hideMark/>
          </w:tcPr>
          <w:p w14:paraId="0C8903E8"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106 537,0</w:t>
            </w:r>
          </w:p>
        </w:tc>
        <w:tc>
          <w:tcPr>
            <w:tcW w:w="1190" w:type="dxa"/>
            <w:tcBorders>
              <w:top w:val="nil"/>
              <w:left w:val="nil"/>
              <w:bottom w:val="single" w:sz="4" w:space="0" w:color="auto"/>
              <w:right w:val="single" w:sz="4" w:space="0" w:color="auto"/>
            </w:tcBorders>
            <w:shd w:val="clear" w:color="000000" w:fill="C6E0B4"/>
            <w:noWrap/>
            <w:vAlign w:val="center"/>
            <w:hideMark/>
          </w:tcPr>
          <w:p w14:paraId="0C8903E9"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53,1</w:t>
            </w:r>
          </w:p>
        </w:tc>
      </w:tr>
      <w:tr w:rsidR="008C4A10" w:rsidRPr="00B11F83" w14:paraId="0C8903F5"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3E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1.1.</w:t>
            </w:r>
          </w:p>
        </w:tc>
        <w:tc>
          <w:tcPr>
            <w:tcW w:w="3743" w:type="dxa"/>
            <w:tcBorders>
              <w:top w:val="nil"/>
              <w:left w:val="nil"/>
              <w:bottom w:val="single" w:sz="4" w:space="0" w:color="auto"/>
              <w:right w:val="single" w:sz="4" w:space="0" w:color="auto"/>
            </w:tcBorders>
            <w:shd w:val="clear" w:color="auto" w:fill="auto"/>
            <w:vAlign w:val="center"/>
            <w:hideMark/>
          </w:tcPr>
          <w:p w14:paraId="0C8903EC"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Gyventojų pajamų mokestis</w:t>
            </w:r>
          </w:p>
        </w:tc>
        <w:tc>
          <w:tcPr>
            <w:tcW w:w="1365" w:type="dxa"/>
            <w:tcBorders>
              <w:top w:val="nil"/>
              <w:left w:val="nil"/>
              <w:bottom w:val="single" w:sz="4" w:space="0" w:color="auto"/>
              <w:right w:val="single" w:sz="4" w:space="0" w:color="auto"/>
            </w:tcBorders>
            <w:shd w:val="clear" w:color="auto" w:fill="auto"/>
            <w:noWrap/>
            <w:vAlign w:val="center"/>
            <w:hideMark/>
          </w:tcPr>
          <w:p w14:paraId="0C8903E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88 934,0</w:t>
            </w:r>
          </w:p>
        </w:tc>
        <w:tc>
          <w:tcPr>
            <w:tcW w:w="1302" w:type="dxa"/>
            <w:tcBorders>
              <w:top w:val="nil"/>
              <w:left w:val="nil"/>
              <w:bottom w:val="single" w:sz="4" w:space="0" w:color="auto"/>
              <w:right w:val="single" w:sz="4" w:space="0" w:color="auto"/>
            </w:tcBorders>
            <w:shd w:val="clear" w:color="auto" w:fill="auto"/>
            <w:vAlign w:val="center"/>
            <w:hideMark/>
          </w:tcPr>
          <w:p w14:paraId="0C8903E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48,5</w:t>
            </w:r>
          </w:p>
        </w:tc>
        <w:tc>
          <w:tcPr>
            <w:tcW w:w="1566" w:type="dxa"/>
            <w:tcBorders>
              <w:top w:val="nil"/>
              <w:left w:val="nil"/>
              <w:bottom w:val="single" w:sz="4" w:space="0" w:color="auto"/>
              <w:right w:val="single" w:sz="4" w:space="0" w:color="auto"/>
            </w:tcBorders>
            <w:shd w:val="clear" w:color="auto" w:fill="auto"/>
            <w:vAlign w:val="center"/>
            <w:hideMark/>
          </w:tcPr>
          <w:p w14:paraId="0C8903E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88 934,0</w:t>
            </w:r>
          </w:p>
        </w:tc>
        <w:tc>
          <w:tcPr>
            <w:tcW w:w="1212" w:type="dxa"/>
            <w:tcBorders>
              <w:top w:val="nil"/>
              <w:left w:val="nil"/>
              <w:bottom w:val="single" w:sz="4" w:space="0" w:color="auto"/>
              <w:right w:val="single" w:sz="4" w:space="0" w:color="auto"/>
            </w:tcBorders>
            <w:shd w:val="clear" w:color="auto" w:fill="auto"/>
            <w:vAlign w:val="center"/>
            <w:hideMark/>
          </w:tcPr>
          <w:p w14:paraId="0C8903F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48,1</w:t>
            </w:r>
          </w:p>
        </w:tc>
        <w:tc>
          <w:tcPr>
            <w:tcW w:w="1321" w:type="dxa"/>
            <w:tcBorders>
              <w:top w:val="nil"/>
              <w:left w:val="nil"/>
              <w:bottom w:val="single" w:sz="4" w:space="0" w:color="auto"/>
              <w:right w:val="single" w:sz="4" w:space="0" w:color="auto"/>
            </w:tcBorders>
            <w:shd w:val="clear" w:color="auto" w:fill="auto"/>
            <w:noWrap/>
            <w:vAlign w:val="center"/>
            <w:hideMark/>
          </w:tcPr>
          <w:p w14:paraId="0C8903F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93 711,0</w:t>
            </w:r>
          </w:p>
        </w:tc>
        <w:tc>
          <w:tcPr>
            <w:tcW w:w="1278" w:type="dxa"/>
            <w:tcBorders>
              <w:top w:val="nil"/>
              <w:left w:val="nil"/>
              <w:bottom w:val="single" w:sz="4" w:space="0" w:color="auto"/>
              <w:right w:val="single" w:sz="4" w:space="0" w:color="auto"/>
            </w:tcBorders>
            <w:shd w:val="clear" w:color="auto" w:fill="auto"/>
            <w:vAlign w:val="center"/>
            <w:hideMark/>
          </w:tcPr>
          <w:p w14:paraId="0C8903F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48,8</w:t>
            </w:r>
          </w:p>
        </w:tc>
        <w:tc>
          <w:tcPr>
            <w:tcW w:w="1252" w:type="dxa"/>
            <w:tcBorders>
              <w:top w:val="nil"/>
              <w:left w:val="nil"/>
              <w:bottom w:val="single" w:sz="4" w:space="0" w:color="auto"/>
              <w:right w:val="single" w:sz="4" w:space="0" w:color="auto"/>
            </w:tcBorders>
            <w:shd w:val="clear" w:color="auto" w:fill="auto"/>
            <w:noWrap/>
            <w:vAlign w:val="center"/>
            <w:hideMark/>
          </w:tcPr>
          <w:p w14:paraId="0C8903F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97 137,0</w:t>
            </w:r>
          </w:p>
        </w:tc>
        <w:tc>
          <w:tcPr>
            <w:tcW w:w="1190" w:type="dxa"/>
            <w:tcBorders>
              <w:top w:val="nil"/>
              <w:left w:val="nil"/>
              <w:bottom w:val="single" w:sz="4" w:space="0" w:color="auto"/>
              <w:right w:val="single" w:sz="4" w:space="0" w:color="auto"/>
            </w:tcBorders>
            <w:shd w:val="clear" w:color="auto" w:fill="auto"/>
            <w:vAlign w:val="center"/>
            <w:hideMark/>
          </w:tcPr>
          <w:p w14:paraId="0C8903F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48,4</w:t>
            </w:r>
          </w:p>
        </w:tc>
      </w:tr>
      <w:tr w:rsidR="008C4A10" w:rsidRPr="00B11F83" w14:paraId="0C890400"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3F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1.2.</w:t>
            </w:r>
          </w:p>
        </w:tc>
        <w:tc>
          <w:tcPr>
            <w:tcW w:w="3743" w:type="dxa"/>
            <w:tcBorders>
              <w:top w:val="nil"/>
              <w:left w:val="nil"/>
              <w:bottom w:val="single" w:sz="4" w:space="0" w:color="auto"/>
              <w:right w:val="single" w:sz="4" w:space="0" w:color="auto"/>
            </w:tcBorders>
            <w:shd w:val="clear" w:color="auto" w:fill="auto"/>
            <w:vAlign w:val="center"/>
            <w:hideMark/>
          </w:tcPr>
          <w:p w14:paraId="0C8903F7"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Žemės mokestis</w:t>
            </w:r>
          </w:p>
        </w:tc>
        <w:tc>
          <w:tcPr>
            <w:tcW w:w="1365" w:type="dxa"/>
            <w:tcBorders>
              <w:top w:val="nil"/>
              <w:left w:val="nil"/>
              <w:bottom w:val="single" w:sz="4" w:space="0" w:color="auto"/>
              <w:right w:val="single" w:sz="4" w:space="0" w:color="auto"/>
            </w:tcBorders>
            <w:shd w:val="clear" w:color="auto" w:fill="auto"/>
            <w:noWrap/>
            <w:vAlign w:val="center"/>
            <w:hideMark/>
          </w:tcPr>
          <w:p w14:paraId="0C8903F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400,0</w:t>
            </w:r>
          </w:p>
        </w:tc>
        <w:tc>
          <w:tcPr>
            <w:tcW w:w="1302" w:type="dxa"/>
            <w:tcBorders>
              <w:top w:val="nil"/>
              <w:left w:val="nil"/>
              <w:bottom w:val="single" w:sz="4" w:space="0" w:color="auto"/>
              <w:right w:val="single" w:sz="4" w:space="0" w:color="auto"/>
            </w:tcBorders>
            <w:shd w:val="clear" w:color="auto" w:fill="auto"/>
            <w:vAlign w:val="center"/>
            <w:hideMark/>
          </w:tcPr>
          <w:p w14:paraId="0C8903F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c>
          <w:tcPr>
            <w:tcW w:w="1566" w:type="dxa"/>
            <w:tcBorders>
              <w:top w:val="nil"/>
              <w:left w:val="nil"/>
              <w:bottom w:val="single" w:sz="4" w:space="0" w:color="auto"/>
              <w:right w:val="single" w:sz="4" w:space="0" w:color="auto"/>
            </w:tcBorders>
            <w:shd w:val="clear" w:color="auto" w:fill="auto"/>
            <w:vAlign w:val="center"/>
            <w:hideMark/>
          </w:tcPr>
          <w:p w14:paraId="0C8903F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400,0</w:t>
            </w:r>
          </w:p>
        </w:tc>
        <w:tc>
          <w:tcPr>
            <w:tcW w:w="1212" w:type="dxa"/>
            <w:tcBorders>
              <w:top w:val="nil"/>
              <w:left w:val="nil"/>
              <w:bottom w:val="single" w:sz="4" w:space="0" w:color="auto"/>
              <w:right w:val="single" w:sz="4" w:space="0" w:color="auto"/>
            </w:tcBorders>
            <w:shd w:val="clear" w:color="auto" w:fill="auto"/>
            <w:vAlign w:val="center"/>
            <w:hideMark/>
          </w:tcPr>
          <w:p w14:paraId="0C8903F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c>
          <w:tcPr>
            <w:tcW w:w="1321" w:type="dxa"/>
            <w:tcBorders>
              <w:top w:val="nil"/>
              <w:left w:val="nil"/>
              <w:bottom w:val="single" w:sz="4" w:space="0" w:color="auto"/>
              <w:right w:val="single" w:sz="4" w:space="0" w:color="auto"/>
            </w:tcBorders>
            <w:shd w:val="clear" w:color="auto" w:fill="auto"/>
            <w:noWrap/>
            <w:vAlign w:val="center"/>
            <w:hideMark/>
          </w:tcPr>
          <w:p w14:paraId="0C8903F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531,2</w:t>
            </w:r>
          </w:p>
        </w:tc>
        <w:tc>
          <w:tcPr>
            <w:tcW w:w="1278" w:type="dxa"/>
            <w:tcBorders>
              <w:top w:val="nil"/>
              <w:left w:val="nil"/>
              <w:bottom w:val="single" w:sz="4" w:space="0" w:color="auto"/>
              <w:right w:val="single" w:sz="4" w:space="0" w:color="auto"/>
            </w:tcBorders>
            <w:shd w:val="clear" w:color="auto" w:fill="auto"/>
            <w:vAlign w:val="center"/>
            <w:hideMark/>
          </w:tcPr>
          <w:p w14:paraId="0C8903F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0,3</w:t>
            </w:r>
          </w:p>
        </w:tc>
        <w:tc>
          <w:tcPr>
            <w:tcW w:w="1252" w:type="dxa"/>
            <w:tcBorders>
              <w:top w:val="nil"/>
              <w:left w:val="nil"/>
              <w:bottom w:val="single" w:sz="4" w:space="0" w:color="auto"/>
              <w:right w:val="single" w:sz="4" w:space="0" w:color="auto"/>
            </w:tcBorders>
            <w:shd w:val="clear" w:color="auto" w:fill="auto"/>
            <w:noWrap/>
            <w:vAlign w:val="center"/>
            <w:hideMark/>
          </w:tcPr>
          <w:p w14:paraId="0C8903F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450,0</w:t>
            </w:r>
          </w:p>
        </w:tc>
        <w:tc>
          <w:tcPr>
            <w:tcW w:w="1190" w:type="dxa"/>
            <w:tcBorders>
              <w:top w:val="nil"/>
              <w:left w:val="nil"/>
              <w:bottom w:val="single" w:sz="4" w:space="0" w:color="auto"/>
              <w:right w:val="single" w:sz="4" w:space="0" w:color="auto"/>
            </w:tcBorders>
            <w:shd w:val="clear" w:color="auto" w:fill="auto"/>
            <w:vAlign w:val="center"/>
            <w:hideMark/>
          </w:tcPr>
          <w:p w14:paraId="0C8903F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r>
      <w:tr w:rsidR="008C4A10" w:rsidRPr="00B11F83" w14:paraId="0C89040B"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0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1.3.</w:t>
            </w:r>
          </w:p>
        </w:tc>
        <w:tc>
          <w:tcPr>
            <w:tcW w:w="3743" w:type="dxa"/>
            <w:tcBorders>
              <w:top w:val="nil"/>
              <w:left w:val="nil"/>
              <w:bottom w:val="single" w:sz="4" w:space="0" w:color="auto"/>
              <w:right w:val="single" w:sz="4" w:space="0" w:color="auto"/>
            </w:tcBorders>
            <w:shd w:val="clear" w:color="auto" w:fill="auto"/>
            <w:vAlign w:val="center"/>
            <w:hideMark/>
          </w:tcPr>
          <w:p w14:paraId="0C890402"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Paveldimo turto mokestis</w:t>
            </w:r>
          </w:p>
        </w:tc>
        <w:tc>
          <w:tcPr>
            <w:tcW w:w="1365" w:type="dxa"/>
            <w:tcBorders>
              <w:top w:val="nil"/>
              <w:left w:val="nil"/>
              <w:bottom w:val="single" w:sz="4" w:space="0" w:color="auto"/>
              <w:right w:val="single" w:sz="4" w:space="0" w:color="auto"/>
            </w:tcBorders>
            <w:shd w:val="clear" w:color="auto" w:fill="auto"/>
            <w:noWrap/>
            <w:vAlign w:val="center"/>
            <w:hideMark/>
          </w:tcPr>
          <w:p w14:paraId="0C89040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70,0</w:t>
            </w:r>
          </w:p>
        </w:tc>
        <w:tc>
          <w:tcPr>
            <w:tcW w:w="1302" w:type="dxa"/>
            <w:tcBorders>
              <w:top w:val="nil"/>
              <w:left w:val="nil"/>
              <w:bottom w:val="single" w:sz="4" w:space="0" w:color="auto"/>
              <w:right w:val="single" w:sz="4" w:space="0" w:color="auto"/>
            </w:tcBorders>
            <w:shd w:val="clear" w:color="auto" w:fill="auto"/>
            <w:vAlign w:val="center"/>
            <w:hideMark/>
          </w:tcPr>
          <w:p w14:paraId="0C89040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566" w:type="dxa"/>
            <w:tcBorders>
              <w:top w:val="nil"/>
              <w:left w:val="nil"/>
              <w:bottom w:val="single" w:sz="4" w:space="0" w:color="auto"/>
              <w:right w:val="single" w:sz="4" w:space="0" w:color="auto"/>
            </w:tcBorders>
            <w:shd w:val="clear" w:color="auto" w:fill="auto"/>
            <w:vAlign w:val="center"/>
            <w:hideMark/>
          </w:tcPr>
          <w:p w14:paraId="0C89040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70,0</w:t>
            </w:r>
          </w:p>
        </w:tc>
        <w:tc>
          <w:tcPr>
            <w:tcW w:w="1212" w:type="dxa"/>
            <w:tcBorders>
              <w:top w:val="nil"/>
              <w:left w:val="nil"/>
              <w:bottom w:val="single" w:sz="4" w:space="0" w:color="auto"/>
              <w:right w:val="single" w:sz="4" w:space="0" w:color="auto"/>
            </w:tcBorders>
            <w:shd w:val="clear" w:color="auto" w:fill="auto"/>
            <w:vAlign w:val="center"/>
            <w:hideMark/>
          </w:tcPr>
          <w:p w14:paraId="0C89040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321" w:type="dxa"/>
            <w:tcBorders>
              <w:top w:val="nil"/>
              <w:left w:val="nil"/>
              <w:bottom w:val="single" w:sz="4" w:space="0" w:color="auto"/>
              <w:right w:val="single" w:sz="4" w:space="0" w:color="auto"/>
            </w:tcBorders>
            <w:shd w:val="clear" w:color="auto" w:fill="auto"/>
            <w:noWrap/>
            <w:vAlign w:val="center"/>
            <w:hideMark/>
          </w:tcPr>
          <w:p w14:paraId="0C89040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133,0</w:t>
            </w:r>
          </w:p>
        </w:tc>
        <w:tc>
          <w:tcPr>
            <w:tcW w:w="1278" w:type="dxa"/>
            <w:tcBorders>
              <w:top w:val="nil"/>
              <w:left w:val="nil"/>
              <w:bottom w:val="single" w:sz="4" w:space="0" w:color="auto"/>
              <w:right w:val="single" w:sz="4" w:space="0" w:color="auto"/>
            </w:tcBorders>
            <w:shd w:val="clear" w:color="auto" w:fill="auto"/>
            <w:vAlign w:val="center"/>
            <w:hideMark/>
          </w:tcPr>
          <w:p w14:paraId="0C89040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252" w:type="dxa"/>
            <w:tcBorders>
              <w:top w:val="nil"/>
              <w:left w:val="nil"/>
              <w:bottom w:val="single" w:sz="4" w:space="0" w:color="auto"/>
              <w:right w:val="single" w:sz="4" w:space="0" w:color="auto"/>
            </w:tcBorders>
            <w:shd w:val="clear" w:color="auto" w:fill="auto"/>
            <w:noWrap/>
            <w:vAlign w:val="center"/>
            <w:hideMark/>
          </w:tcPr>
          <w:p w14:paraId="0C89040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90,0</w:t>
            </w:r>
          </w:p>
        </w:tc>
        <w:tc>
          <w:tcPr>
            <w:tcW w:w="1190" w:type="dxa"/>
            <w:tcBorders>
              <w:top w:val="nil"/>
              <w:left w:val="nil"/>
              <w:bottom w:val="single" w:sz="4" w:space="0" w:color="auto"/>
              <w:right w:val="single" w:sz="4" w:space="0" w:color="auto"/>
            </w:tcBorders>
            <w:shd w:val="clear" w:color="auto" w:fill="auto"/>
            <w:vAlign w:val="center"/>
            <w:hideMark/>
          </w:tcPr>
          <w:p w14:paraId="0C89040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r>
      <w:tr w:rsidR="008C4A10" w:rsidRPr="00B11F83" w14:paraId="0C890416"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0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1.4.</w:t>
            </w:r>
          </w:p>
        </w:tc>
        <w:tc>
          <w:tcPr>
            <w:tcW w:w="3743" w:type="dxa"/>
            <w:tcBorders>
              <w:top w:val="nil"/>
              <w:left w:val="nil"/>
              <w:bottom w:val="single" w:sz="4" w:space="0" w:color="auto"/>
              <w:right w:val="single" w:sz="4" w:space="0" w:color="auto"/>
            </w:tcBorders>
            <w:shd w:val="clear" w:color="auto" w:fill="auto"/>
            <w:vAlign w:val="center"/>
            <w:hideMark/>
          </w:tcPr>
          <w:p w14:paraId="0C89040D"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Nekilnojamojo turto mokestis</w:t>
            </w:r>
          </w:p>
        </w:tc>
        <w:tc>
          <w:tcPr>
            <w:tcW w:w="1365" w:type="dxa"/>
            <w:tcBorders>
              <w:top w:val="nil"/>
              <w:left w:val="nil"/>
              <w:bottom w:val="single" w:sz="4" w:space="0" w:color="auto"/>
              <w:right w:val="single" w:sz="4" w:space="0" w:color="auto"/>
            </w:tcBorders>
            <w:shd w:val="clear" w:color="auto" w:fill="auto"/>
            <w:noWrap/>
            <w:vAlign w:val="center"/>
            <w:hideMark/>
          </w:tcPr>
          <w:p w14:paraId="0C89040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8 170,0</w:t>
            </w:r>
          </w:p>
        </w:tc>
        <w:tc>
          <w:tcPr>
            <w:tcW w:w="1302" w:type="dxa"/>
            <w:tcBorders>
              <w:top w:val="nil"/>
              <w:left w:val="nil"/>
              <w:bottom w:val="single" w:sz="4" w:space="0" w:color="auto"/>
              <w:right w:val="single" w:sz="4" w:space="0" w:color="auto"/>
            </w:tcBorders>
            <w:shd w:val="clear" w:color="auto" w:fill="auto"/>
            <w:vAlign w:val="center"/>
            <w:hideMark/>
          </w:tcPr>
          <w:p w14:paraId="0C89040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4,5</w:t>
            </w:r>
          </w:p>
        </w:tc>
        <w:tc>
          <w:tcPr>
            <w:tcW w:w="1566" w:type="dxa"/>
            <w:tcBorders>
              <w:top w:val="nil"/>
              <w:left w:val="nil"/>
              <w:bottom w:val="single" w:sz="4" w:space="0" w:color="auto"/>
              <w:right w:val="single" w:sz="4" w:space="0" w:color="auto"/>
            </w:tcBorders>
            <w:shd w:val="clear" w:color="auto" w:fill="auto"/>
            <w:vAlign w:val="center"/>
            <w:hideMark/>
          </w:tcPr>
          <w:p w14:paraId="0C89041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8 170,0</w:t>
            </w:r>
          </w:p>
        </w:tc>
        <w:tc>
          <w:tcPr>
            <w:tcW w:w="1212" w:type="dxa"/>
            <w:tcBorders>
              <w:top w:val="nil"/>
              <w:left w:val="nil"/>
              <w:bottom w:val="single" w:sz="4" w:space="0" w:color="auto"/>
              <w:right w:val="single" w:sz="4" w:space="0" w:color="auto"/>
            </w:tcBorders>
            <w:shd w:val="clear" w:color="auto" w:fill="auto"/>
            <w:vAlign w:val="center"/>
            <w:hideMark/>
          </w:tcPr>
          <w:p w14:paraId="0C89041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4,4</w:t>
            </w:r>
          </w:p>
        </w:tc>
        <w:tc>
          <w:tcPr>
            <w:tcW w:w="1321" w:type="dxa"/>
            <w:tcBorders>
              <w:top w:val="nil"/>
              <w:left w:val="nil"/>
              <w:bottom w:val="single" w:sz="4" w:space="0" w:color="auto"/>
              <w:right w:val="single" w:sz="4" w:space="0" w:color="auto"/>
            </w:tcBorders>
            <w:shd w:val="clear" w:color="auto" w:fill="auto"/>
            <w:noWrap/>
            <w:vAlign w:val="center"/>
            <w:hideMark/>
          </w:tcPr>
          <w:p w14:paraId="0C89041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8 822,5</w:t>
            </w:r>
          </w:p>
        </w:tc>
        <w:tc>
          <w:tcPr>
            <w:tcW w:w="1278" w:type="dxa"/>
            <w:tcBorders>
              <w:top w:val="nil"/>
              <w:left w:val="nil"/>
              <w:bottom w:val="single" w:sz="4" w:space="0" w:color="auto"/>
              <w:right w:val="single" w:sz="4" w:space="0" w:color="auto"/>
            </w:tcBorders>
            <w:shd w:val="clear" w:color="auto" w:fill="auto"/>
            <w:vAlign w:val="center"/>
            <w:hideMark/>
          </w:tcPr>
          <w:p w14:paraId="0C89041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4,6</w:t>
            </w:r>
          </w:p>
        </w:tc>
        <w:tc>
          <w:tcPr>
            <w:tcW w:w="1252" w:type="dxa"/>
            <w:tcBorders>
              <w:top w:val="nil"/>
              <w:left w:val="nil"/>
              <w:bottom w:val="single" w:sz="4" w:space="0" w:color="auto"/>
              <w:right w:val="single" w:sz="4" w:space="0" w:color="auto"/>
            </w:tcBorders>
            <w:shd w:val="clear" w:color="auto" w:fill="auto"/>
            <w:noWrap/>
            <w:vAlign w:val="center"/>
            <w:hideMark/>
          </w:tcPr>
          <w:p w14:paraId="0C89041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8 410,0</w:t>
            </w:r>
          </w:p>
        </w:tc>
        <w:tc>
          <w:tcPr>
            <w:tcW w:w="1190" w:type="dxa"/>
            <w:tcBorders>
              <w:top w:val="nil"/>
              <w:left w:val="nil"/>
              <w:bottom w:val="single" w:sz="4" w:space="0" w:color="auto"/>
              <w:right w:val="single" w:sz="4" w:space="0" w:color="auto"/>
            </w:tcBorders>
            <w:shd w:val="clear" w:color="auto" w:fill="auto"/>
            <w:vAlign w:val="center"/>
            <w:hideMark/>
          </w:tcPr>
          <w:p w14:paraId="0C89041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4,2</w:t>
            </w:r>
          </w:p>
        </w:tc>
      </w:tr>
      <w:tr w:rsidR="008C4A10" w:rsidRPr="00B11F83" w14:paraId="0C890421"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1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1.5.</w:t>
            </w:r>
          </w:p>
        </w:tc>
        <w:tc>
          <w:tcPr>
            <w:tcW w:w="3743" w:type="dxa"/>
            <w:tcBorders>
              <w:top w:val="nil"/>
              <w:left w:val="nil"/>
              <w:bottom w:val="single" w:sz="4" w:space="0" w:color="auto"/>
              <w:right w:val="single" w:sz="4" w:space="0" w:color="auto"/>
            </w:tcBorders>
            <w:shd w:val="clear" w:color="auto" w:fill="auto"/>
            <w:vAlign w:val="center"/>
            <w:hideMark/>
          </w:tcPr>
          <w:p w14:paraId="0C890418"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Mokestis už aplinkos teršimą</w:t>
            </w:r>
          </w:p>
        </w:tc>
        <w:tc>
          <w:tcPr>
            <w:tcW w:w="1365" w:type="dxa"/>
            <w:tcBorders>
              <w:top w:val="nil"/>
              <w:left w:val="nil"/>
              <w:bottom w:val="single" w:sz="4" w:space="0" w:color="auto"/>
              <w:right w:val="single" w:sz="4" w:space="0" w:color="auto"/>
            </w:tcBorders>
            <w:shd w:val="clear" w:color="auto" w:fill="auto"/>
            <w:noWrap/>
            <w:vAlign w:val="center"/>
            <w:hideMark/>
          </w:tcPr>
          <w:p w14:paraId="0C89041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385,0</w:t>
            </w:r>
          </w:p>
        </w:tc>
        <w:tc>
          <w:tcPr>
            <w:tcW w:w="1302" w:type="dxa"/>
            <w:tcBorders>
              <w:top w:val="nil"/>
              <w:left w:val="nil"/>
              <w:bottom w:val="single" w:sz="4" w:space="0" w:color="auto"/>
              <w:right w:val="single" w:sz="4" w:space="0" w:color="auto"/>
            </w:tcBorders>
            <w:shd w:val="clear" w:color="auto" w:fill="auto"/>
            <w:vAlign w:val="center"/>
            <w:hideMark/>
          </w:tcPr>
          <w:p w14:paraId="0C89041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c>
          <w:tcPr>
            <w:tcW w:w="1566" w:type="dxa"/>
            <w:tcBorders>
              <w:top w:val="nil"/>
              <w:left w:val="nil"/>
              <w:bottom w:val="single" w:sz="4" w:space="0" w:color="auto"/>
              <w:right w:val="single" w:sz="4" w:space="0" w:color="auto"/>
            </w:tcBorders>
            <w:shd w:val="clear" w:color="auto" w:fill="auto"/>
            <w:vAlign w:val="center"/>
            <w:hideMark/>
          </w:tcPr>
          <w:p w14:paraId="0C89041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385,0</w:t>
            </w:r>
          </w:p>
        </w:tc>
        <w:tc>
          <w:tcPr>
            <w:tcW w:w="1212" w:type="dxa"/>
            <w:tcBorders>
              <w:top w:val="nil"/>
              <w:left w:val="nil"/>
              <w:bottom w:val="single" w:sz="4" w:space="0" w:color="auto"/>
              <w:right w:val="single" w:sz="4" w:space="0" w:color="auto"/>
            </w:tcBorders>
            <w:shd w:val="clear" w:color="auto" w:fill="auto"/>
            <w:vAlign w:val="center"/>
            <w:hideMark/>
          </w:tcPr>
          <w:p w14:paraId="0C89041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c>
          <w:tcPr>
            <w:tcW w:w="1321" w:type="dxa"/>
            <w:tcBorders>
              <w:top w:val="nil"/>
              <w:left w:val="nil"/>
              <w:bottom w:val="single" w:sz="4" w:space="0" w:color="auto"/>
              <w:right w:val="single" w:sz="4" w:space="0" w:color="auto"/>
            </w:tcBorders>
            <w:shd w:val="clear" w:color="auto" w:fill="auto"/>
            <w:noWrap/>
            <w:vAlign w:val="center"/>
            <w:hideMark/>
          </w:tcPr>
          <w:p w14:paraId="0C89041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427,2</w:t>
            </w:r>
          </w:p>
        </w:tc>
        <w:tc>
          <w:tcPr>
            <w:tcW w:w="1278" w:type="dxa"/>
            <w:tcBorders>
              <w:top w:val="nil"/>
              <w:left w:val="nil"/>
              <w:bottom w:val="single" w:sz="4" w:space="0" w:color="auto"/>
              <w:right w:val="single" w:sz="4" w:space="0" w:color="auto"/>
            </w:tcBorders>
            <w:shd w:val="clear" w:color="auto" w:fill="auto"/>
            <w:vAlign w:val="center"/>
            <w:hideMark/>
          </w:tcPr>
          <w:p w14:paraId="0C89041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c>
          <w:tcPr>
            <w:tcW w:w="1252" w:type="dxa"/>
            <w:tcBorders>
              <w:top w:val="nil"/>
              <w:left w:val="nil"/>
              <w:bottom w:val="single" w:sz="4" w:space="0" w:color="auto"/>
              <w:right w:val="single" w:sz="4" w:space="0" w:color="auto"/>
            </w:tcBorders>
            <w:shd w:val="clear" w:color="auto" w:fill="auto"/>
            <w:noWrap/>
            <w:vAlign w:val="center"/>
            <w:hideMark/>
          </w:tcPr>
          <w:p w14:paraId="0C89041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450,0</w:t>
            </w:r>
          </w:p>
        </w:tc>
        <w:tc>
          <w:tcPr>
            <w:tcW w:w="1190" w:type="dxa"/>
            <w:tcBorders>
              <w:top w:val="nil"/>
              <w:left w:val="nil"/>
              <w:bottom w:val="single" w:sz="4" w:space="0" w:color="auto"/>
              <w:right w:val="single" w:sz="4" w:space="0" w:color="auto"/>
            </w:tcBorders>
            <w:shd w:val="clear" w:color="auto" w:fill="auto"/>
            <w:vAlign w:val="center"/>
            <w:hideMark/>
          </w:tcPr>
          <w:p w14:paraId="0C89042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r>
      <w:tr w:rsidR="008C4A10" w:rsidRPr="00B11F83" w14:paraId="0C89042C" w14:textId="77777777" w:rsidTr="008C4A10">
        <w:trPr>
          <w:trHeight w:val="245"/>
        </w:trPr>
        <w:tc>
          <w:tcPr>
            <w:tcW w:w="781" w:type="dxa"/>
            <w:tcBorders>
              <w:top w:val="nil"/>
              <w:left w:val="single" w:sz="4" w:space="0" w:color="auto"/>
              <w:bottom w:val="single" w:sz="4" w:space="0" w:color="auto"/>
              <w:right w:val="single" w:sz="4" w:space="0" w:color="auto"/>
            </w:tcBorders>
            <w:shd w:val="clear" w:color="000000" w:fill="C6E0B4"/>
            <w:noWrap/>
            <w:vAlign w:val="center"/>
            <w:hideMark/>
          </w:tcPr>
          <w:p w14:paraId="0C890422"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w:t>
            </w:r>
          </w:p>
        </w:tc>
        <w:tc>
          <w:tcPr>
            <w:tcW w:w="3743" w:type="dxa"/>
            <w:tcBorders>
              <w:top w:val="nil"/>
              <w:left w:val="nil"/>
              <w:bottom w:val="single" w:sz="4" w:space="0" w:color="auto"/>
              <w:right w:val="single" w:sz="4" w:space="0" w:color="auto"/>
            </w:tcBorders>
            <w:shd w:val="clear" w:color="000000" w:fill="C6E0B4"/>
            <w:vAlign w:val="center"/>
            <w:hideMark/>
          </w:tcPr>
          <w:p w14:paraId="0C890423"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DOTACIJOS</w:t>
            </w:r>
          </w:p>
        </w:tc>
        <w:tc>
          <w:tcPr>
            <w:tcW w:w="1365" w:type="dxa"/>
            <w:tcBorders>
              <w:top w:val="nil"/>
              <w:left w:val="nil"/>
              <w:bottom w:val="single" w:sz="4" w:space="0" w:color="auto"/>
              <w:right w:val="single" w:sz="4" w:space="0" w:color="auto"/>
            </w:tcBorders>
            <w:shd w:val="clear" w:color="000000" w:fill="C6E0B4"/>
            <w:noWrap/>
            <w:vAlign w:val="center"/>
            <w:hideMark/>
          </w:tcPr>
          <w:p w14:paraId="0C890424"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65 504,2</w:t>
            </w:r>
          </w:p>
        </w:tc>
        <w:tc>
          <w:tcPr>
            <w:tcW w:w="1302" w:type="dxa"/>
            <w:tcBorders>
              <w:top w:val="nil"/>
              <w:left w:val="nil"/>
              <w:bottom w:val="single" w:sz="4" w:space="0" w:color="auto"/>
              <w:right w:val="single" w:sz="4" w:space="0" w:color="auto"/>
            </w:tcBorders>
            <w:shd w:val="clear" w:color="000000" w:fill="C6E0B4"/>
            <w:noWrap/>
            <w:vAlign w:val="center"/>
            <w:hideMark/>
          </w:tcPr>
          <w:p w14:paraId="0C890425"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35,7</w:t>
            </w:r>
          </w:p>
        </w:tc>
        <w:tc>
          <w:tcPr>
            <w:tcW w:w="1566" w:type="dxa"/>
            <w:tcBorders>
              <w:top w:val="nil"/>
              <w:left w:val="nil"/>
              <w:bottom w:val="single" w:sz="4" w:space="0" w:color="auto"/>
              <w:right w:val="single" w:sz="4" w:space="0" w:color="auto"/>
            </w:tcBorders>
            <w:shd w:val="clear" w:color="000000" w:fill="C6E0B4"/>
            <w:noWrap/>
            <w:vAlign w:val="center"/>
            <w:hideMark/>
          </w:tcPr>
          <w:p w14:paraId="0C890426"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66 772,0</w:t>
            </w:r>
          </w:p>
        </w:tc>
        <w:tc>
          <w:tcPr>
            <w:tcW w:w="1212" w:type="dxa"/>
            <w:tcBorders>
              <w:top w:val="nil"/>
              <w:left w:val="nil"/>
              <w:bottom w:val="single" w:sz="4" w:space="0" w:color="auto"/>
              <w:right w:val="single" w:sz="4" w:space="0" w:color="auto"/>
            </w:tcBorders>
            <w:shd w:val="clear" w:color="000000" w:fill="C6E0B4"/>
            <w:noWrap/>
            <w:vAlign w:val="center"/>
            <w:hideMark/>
          </w:tcPr>
          <w:p w14:paraId="0C890427"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36,1</w:t>
            </w:r>
          </w:p>
        </w:tc>
        <w:tc>
          <w:tcPr>
            <w:tcW w:w="1321" w:type="dxa"/>
            <w:tcBorders>
              <w:top w:val="nil"/>
              <w:left w:val="nil"/>
              <w:bottom w:val="single" w:sz="4" w:space="0" w:color="auto"/>
              <w:right w:val="single" w:sz="4" w:space="0" w:color="auto"/>
            </w:tcBorders>
            <w:shd w:val="clear" w:color="000000" w:fill="C6E0B4"/>
            <w:noWrap/>
            <w:vAlign w:val="center"/>
            <w:hideMark/>
          </w:tcPr>
          <w:p w14:paraId="0C890428"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65 480,6</w:t>
            </w:r>
          </w:p>
        </w:tc>
        <w:tc>
          <w:tcPr>
            <w:tcW w:w="1278" w:type="dxa"/>
            <w:tcBorders>
              <w:top w:val="nil"/>
              <w:left w:val="nil"/>
              <w:bottom w:val="single" w:sz="4" w:space="0" w:color="auto"/>
              <w:right w:val="single" w:sz="4" w:space="0" w:color="auto"/>
            </w:tcBorders>
            <w:shd w:val="clear" w:color="000000" w:fill="C6E0B4"/>
            <w:noWrap/>
            <w:vAlign w:val="center"/>
            <w:hideMark/>
          </w:tcPr>
          <w:p w14:paraId="0C890429"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34,1</w:t>
            </w:r>
          </w:p>
        </w:tc>
        <w:tc>
          <w:tcPr>
            <w:tcW w:w="1252" w:type="dxa"/>
            <w:tcBorders>
              <w:top w:val="nil"/>
              <w:left w:val="nil"/>
              <w:bottom w:val="single" w:sz="4" w:space="0" w:color="auto"/>
              <w:right w:val="single" w:sz="4" w:space="0" w:color="auto"/>
            </w:tcBorders>
            <w:shd w:val="clear" w:color="000000" w:fill="C6E0B4"/>
            <w:noWrap/>
            <w:vAlign w:val="center"/>
            <w:hideMark/>
          </w:tcPr>
          <w:p w14:paraId="0C89042A"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73 505,5</w:t>
            </w:r>
          </w:p>
        </w:tc>
        <w:tc>
          <w:tcPr>
            <w:tcW w:w="1190" w:type="dxa"/>
            <w:tcBorders>
              <w:top w:val="nil"/>
              <w:left w:val="nil"/>
              <w:bottom w:val="single" w:sz="4" w:space="0" w:color="auto"/>
              <w:right w:val="single" w:sz="4" w:space="0" w:color="auto"/>
            </w:tcBorders>
            <w:shd w:val="clear" w:color="000000" w:fill="C6E0B4"/>
            <w:noWrap/>
            <w:vAlign w:val="center"/>
            <w:hideMark/>
          </w:tcPr>
          <w:p w14:paraId="0C89042B"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36,6</w:t>
            </w:r>
          </w:p>
        </w:tc>
      </w:tr>
      <w:tr w:rsidR="008C4A10" w:rsidRPr="00B11F83" w14:paraId="0C890437" w14:textId="77777777" w:rsidTr="008C4A10">
        <w:trPr>
          <w:trHeight w:val="497"/>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2D"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2.1.</w:t>
            </w:r>
          </w:p>
        </w:tc>
        <w:tc>
          <w:tcPr>
            <w:tcW w:w="3743" w:type="dxa"/>
            <w:tcBorders>
              <w:top w:val="nil"/>
              <w:left w:val="nil"/>
              <w:bottom w:val="single" w:sz="4" w:space="0" w:color="auto"/>
              <w:right w:val="single" w:sz="4" w:space="0" w:color="auto"/>
            </w:tcBorders>
            <w:shd w:val="clear" w:color="auto" w:fill="auto"/>
            <w:vAlign w:val="center"/>
            <w:hideMark/>
          </w:tcPr>
          <w:p w14:paraId="0C89042E" w14:textId="77777777" w:rsidR="00B11F83" w:rsidRPr="00B11F83" w:rsidRDefault="00B11F83" w:rsidP="00701F79">
            <w:pPr>
              <w:spacing w:after="0" w:line="240" w:lineRule="auto"/>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Europos sąjungos fin</w:t>
            </w:r>
            <w:r w:rsidR="00701F79">
              <w:rPr>
                <w:rFonts w:ascii="Times New Roman" w:eastAsia="Times New Roman" w:hAnsi="Times New Roman" w:cs="Times New Roman"/>
                <w:b/>
                <w:bCs/>
                <w:sz w:val="20"/>
                <w:szCs w:val="20"/>
                <w:lang w:eastAsia="lt-LT"/>
              </w:rPr>
              <w:t>an</w:t>
            </w:r>
            <w:r w:rsidRPr="00B11F83">
              <w:rPr>
                <w:rFonts w:ascii="Times New Roman" w:eastAsia="Times New Roman" w:hAnsi="Times New Roman" w:cs="Times New Roman"/>
                <w:b/>
                <w:bCs/>
                <w:sz w:val="20"/>
                <w:szCs w:val="20"/>
                <w:lang w:eastAsia="lt-LT"/>
              </w:rPr>
              <w:t>sinės paramos ir bendrojo finansavimo lėšos</w:t>
            </w:r>
          </w:p>
        </w:tc>
        <w:tc>
          <w:tcPr>
            <w:tcW w:w="1365" w:type="dxa"/>
            <w:tcBorders>
              <w:top w:val="nil"/>
              <w:left w:val="nil"/>
              <w:bottom w:val="single" w:sz="4" w:space="0" w:color="auto"/>
              <w:right w:val="single" w:sz="4" w:space="0" w:color="auto"/>
            </w:tcBorders>
            <w:shd w:val="clear" w:color="auto" w:fill="auto"/>
            <w:noWrap/>
            <w:vAlign w:val="center"/>
            <w:hideMark/>
          </w:tcPr>
          <w:p w14:paraId="0C89042F"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18 394,4</w:t>
            </w:r>
          </w:p>
        </w:tc>
        <w:tc>
          <w:tcPr>
            <w:tcW w:w="1302" w:type="dxa"/>
            <w:tcBorders>
              <w:top w:val="nil"/>
              <w:left w:val="nil"/>
              <w:bottom w:val="single" w:sz="4" w:space="0" w:color="auto"/>
              <w:right w:val="single" w:sz="4" w:space="0" w:color="auto"/>
            </w:tcBorders>
            <w:shd w:val="clear" w:color="auto" w:fill="auto"/>
            <w:vAlign w:val="center"/>
            <w:hideMark/>
          </w:tcPr>
          <w:p w14:paraId="0C890430"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10,0</w:t>
            </w:r>
          </w:p>
        </w:tc>
        <w:tc>
          <w:tcPr>
            <w:tcW w:w="1566" w:type="dxa"/>
            <w:tcBorders>
              <w:top w:val="nil"/>
              <w:left w:val="nil"/>
              <w:bottom w:val="single" w:sz="4" w:space="0" w:color="auto"/>
              <w:right w:val="single" w:sz="4" w:space="0" w:color="auto"/>
            </w:tcBorders>
            <w:shd w:val="clear" w:color="auto" w:fill="auto"/>
            <w:vAlign w:val="center"/>
            <w:hideMark/>
          </w:tcPr>
          <w:p w14:paraId="0C890431"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12 584,7</w:t>
            </w:r>
          </w:p>
        </w:tc>
        <w:tc>
          <w:tcPr>
            <w:tcW w:w="1212" w:type="dxa"/>
            <w:tcBorders>
              <w:top w:val="nil"/>
              <w:left w:val="nil"/>
              <w:bottom w:val="single" w:sz="4" w:space="0" w:color="auto"/>
              <w:right w:val="single" w:sz="4" w:space="0" w:color="auto"/>
            </w:tcBorders>
            <w:shd w:val="clear" w:color="auto" w:fill="auto"/>
            <w:vAlign w:val="center"/>
            <w:hideMark/>
          </w:tcPr>
          <w:p w14:paraId="0C890432"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6,8</w:t>
            </w:r>
          </w:p>
        </w:tc>
        <w:tc>
          <w:tcPr>
            <w:tcW w:w="1321" w:type="dxa"/>
            <w:tcBorders>
              <w:top w:val="nil"/>
              <w:left w:val="nil"/>
              <w:bottom w:val="single" w:sz="4" w:space="0" w:color="auto"/>
              <w:right w:val="single" w:sz="4" w:space="0" w:color="auto"/>
            </w:tcBorders>
            <w:shd w:val="clear" w:color="auto" w:fill="auto"/>
            <w:noWrap/>
            <w:vAlign w:val="center"/>
            <w:hideMark/>
          </w:tcPr>
          <w:p w14:paraId="0C890433"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11 842,0</w:t>
            </w:r>
          </w:p>
        </w:tc>
        <w:tc>
          <w:tcPr>
            <w:tcW w:w="1278" w:type="dxa"/>
            <w:tcBorders>
              <w:top w:val="nil"/>
              <w:left w:val="nil"/>
              <w:bottom w:val="single" w:sz="4" w:space="0" w:color="auto"/>
              <w:right w:val="single" w:sz="4" w:space="0" w:color="auto"/>
            </w:tcBorders>
            <w:shd w:val="clear" w:color="auto" w:fill="auto"/>
            <w:vAlign w:val="center"/>
            <w:hideMark/>
          </w:tcPr>
          <w:p w14:paraId="0C890434"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6,2</w:t>
            </w:r>
          </w:p>
        </w:tc>
        <w:tc>
          <w:tcPr>
            <w:tcW w:w="1252" w:type="dxa"/>
            <w:tcBorders>
              <w:top w:val="nil"/>
              <w:left w:val="nil"/>
              <w:bottom w:val="single" w:sz="4" w:space="0" w:color="auto"/>
              <w:right w:val="single" w:sz="4" w:space="0" w:color="auto"/>
            </w:tcBorders>
            <w:shd w:val="clear" w:color="auto" w:fill="auto"/>
            <w:noWrap/>
            <w:vAlign w:val="center"/>
            <w:hideMark/>
          </w:tcPr>
          <w:p w14:paraId="0C890435"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12 936,9</w:t>
            </w:r>
          </w:p>
        </w:tc>
        <w:tc>
          <w:tcPr>
            <w:tcW w:w="1190" w:type="dxa"/>
            <w:tcBorders>
              <w:top w:val="nil"/>
              <w:left w:val="nil"/>
              <w:bottom w:val="single" w:sz="4" w:space="0" w:color="auto"/>
              <w:right w:val="single" w:sz="4" w:space="0" w:color="auto"/>
            </w:tcBorders>
            <w:shd w:val="clear" w:color="auto" w:fill="auto"/>
            <w:vAlign w:val="center"/>
            <w:hideMark/>
          </w:tcPr>
          <w:p w14:paraId="0C890436"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6,4</w:t>
            </w:r>
          </w:p>
        </w:tc>
      </w:tr>
      <w:tr w:rsidR="008C4A10" w:rsidRPr="00B11F83" w14:paraId="0C890442"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38"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 </w:t>
            </w:r>
          </w:p>
        </w:tc>
        <w:tc>
          <w:tcPr>
            <w:tcW w:w="3743" w:type="dxa"/>
            <w:tcBorders>
              <w:top w:val="nil"/>
              <w:left w:val="nil"/>
              <w:bottom w:val="single" w:sz="4" w:space="0" w:color="auto"/>
              <w:right w:val="single" w:sz="4" w:space="0" w:color="auto"/>
            </w:tcBorders>
            <w:shd w:val="clear" w:color="auto" w:fill="auto"/>
            <w:vAlign w:val="center"/>
            <w:hideMark/>
          </w:tcPr>
          <w:p w14:paraId="0C890439" w14:textId="77777777" w:rsidR="00B11F83" w:rsidRPr="00B11F83" w:rsidRDefault="00B11F83" w:rsidP="00B11F83">
            <w:pPr>
              <w:spacing w:after="0" w:line="240" w:lineRule="auto"/>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VB DOTACIJOS</w:t>
            </w:r>
          </w:p>
        </w:tc>
        <w:tc>
          <w:tcPr>
            <w:tcW w:w="1365" w:type="dxa"/>
            <w:tcBorders>
              <w:top w:val="nil"/>
              <w:left w:val="nil"/>
              <w:bottom w:val="single" w:sz="4" w:space="0" w:color="auto"/>
              <w:right w:val="single" w:sz="4" w:space="0" w:color="auto"/>
            </w:tcBorders>
            <w:shd w:val="clear" w:color="auto" w:fill="auto"/>
            <w:noWrap/>
            <w:vAlign w:val="center"/>
            <w:hideMark/>
          </w:tcPr>
          <w:p w14:paraId="0C89043A"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 </w:t>
            </w:r>
          </w:p>
        </w:tc>
        <w:tc>
          <w:tcPr>
            <w:tcW w:w="1302" w:type="dxa"/>
            <w:tcBorders>
              <w:top w:val="nil"/>
              <w:left w:val="nil"/>
              <w:bottom w:val="single" w:sz="4" w:space="0" w:color="auto"/>
              <w:right w:val="single" w:sz="4" w:space="0" w:color="auto"/>
            </w:tcBorders>
            <w:shd w:val="clear" w:color="auto" w:fill="auto"/>
            <w:vAlign w:val="center"/>
            <w:hideMark/>
          </w:tcPr>
          <w:p w14:paraId="0C89043B"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 </w:t>
            </w:r>
          </w:p>
        </w:tc>
        <w:tc>
          <w:tcPr>
            <w:tcW w:w="1566" w:type="dxa"/>
            <w:tcBorders>
              <w:top w:val="nil"/>
              <w:left w:val="nil"/>
              <w:bottom w:val="single" w:sz="4" w:space="0" w:color="auto"/>
              <w:right w:val="single" w:sz="4" w:space="0" w:color="auto"/>
            </w:tcBorders>
            <w:shd w:val="clear" w:color="auto" w:fill="auto"/>
            <w:vAlign w:val="center"/>
            <w:hideMark/>
          </w:tcPr>
          <w:p w14:paraId="0C89043C"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 </w:t>
            </w:r>
          </w:p>
        </w:tc>
        <w:tc>
          <w:tcPr>
            <w:tcW w:w="1212" w:type="dxa"/>
            <w:tcBorders>
              <w:top w:val="nil"/>
              <w:left w:val="nil"/>
              <w:bottom w:val="single" w:sz="4" w:space="0" w:color="auto"/>
              <w:right w:val="single" w:sz="4" w:space="0" w:color="auto"/>
            </w:tcBorders>
            <w:shd w:val="clear" w:color="auto" w:fill="auto"/>
            <w:vAlign w:val="center"/>
            <w:hideMark/>
          </w:tcPr>
          <w:p w14:paraId="0C89043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 </w:t>
            </w:r>
          </w:p>
        </w:tc>
        <w:tc>
          <w:tcPr>
            <w:tcW w:w="1321" w:type="dxa"/>
            <w:tcBorders>
              <w:top w:val="nil"/>
              <w:left w:val="nil"/>
              <w:bottom w:val="single" w:sz="4" w:space="0" w:color="auto"/>
              <w:right w:val="single" w:sz="4" w:space="0" w:color="auto"/>
            </w:tcBorders>
            <w:shd w:val="clear" w:color="auto" w:fill="auto"/>
            <w:noWrap/>
            <w:vAlign w:val="center"/>
            <w:hideMark/>
          </w:tcPr>
          <w:p w14:paraId="0C89043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 </w:t>
            </w:r>
          </w:p>
        </w:tc>
        <w:tc>
          <w:tcPr>
            <w:tcW w:w="1278" w:type="dxa"/>
            <w:tcBorders>
              <w:top w:val="nil"/>
              <w:left w:val="nil"/>
              <w:bottom w:val="single" w:sz="4" w:space="0" w:color="auto"/>
              <w:right w:val="single" w:sz="4" w:space="0" w:color="auto"/>
            </w:tcBorders>
            <w:shd w:val="clear" w:color="auto" w:fill="auto"/>
            <w:vAlign w:val="center"/>
            <w:hideMark/>
          </w:tcPr>
          <w:p w14:paraId="0C89043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 </w:t>
            </w:r>
          </w:p>
        </w:tc>
        <w:tc>
          <w:tcPr>
            <w:tcW w:w="1252" w:type="dxa"/>
            <w:tcBorders>
              <w:top w:val="nil"/>
              <w:left w:val="nil"/>
              <w:bottom w:val="single" w:sz="4" w:space="0" w:color="auto"/>
              <w:right w:val="single" w:sz="4" w:space="0" w:color="auto"/>
            </w:tcBorders>
            <w:shd w:val="clear" w:color="auto" w:fill="auto"/>
            <w:noWrap/>
            <w:vAlign w:val="center"/>
            <w:hideMark/>
          </w:tcPr>
          <w:p w14:paraId="0C89044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 </w:t>
            </w:r>
          </w:p>
        </w:tc>
        <w:tc>
          <w:tcPr>
            <w:tcW w:w="1190" w:type="dxa"/>
            <w:tcBorders>
              <w:top w:val="nil"/>
              <w:left w:val="nil"/>
              <w:bottom w:val="single" w:sz="4" w:space="0" w:color="auto"/>
              <w:right w:val="single" w:sz="4" w:space="0" w:color="auto"/>
            </w:tcBorders>
            <w:shd w:val="clear" w:color="auto" w:fill="auto"/>
            <w:vAlign w:val="center"/>
            <w:hideMark/>
          </w:tcPr>
          <w:p w14:paraId="0C89044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 </w:t>
            </w:r>
          </w:p>
        </w:tc>
      </w:tr>
      <w:tr w:rsidR="008C4A10" w:rsidRPr="00B11F83" w14:paraId="0C89044D"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43"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2.2.</w:t>
            </w:r>
          </w:p>
        </w:tc>
        <w:tc>
          <w:tcPr>
            <w:tcW w:w="3743" w:type="dxa"/>
            <w:tcBorders>
              <w:top w:val="nil"/>
              <w:left w:val="nil"/>
              <w:bottom w:val="single" w:sz="4" w:space="0" w:color="auto"/>
              <w:right w:val="single" w:sz="4" w:space="0" w:color="auto"/>
            </w:tcBorders>
            <w:shd w:val="clear" w:color="auto" w:fill="auto"/>
            <w:vAlign w:val="center"/>
            <w:hideMark/>
          </w:tcPr>
          <w:p w14:paraId="0C890444" w14:textId="77777777" w:rsidR="00B11F83" w:rsidRPr="00B11F83" w:rsidRDefault="00B11F83" w:rsidP="00B11F83">
            <w:pPr>
              <w:spacing w:after="0" w:line="240" w:lineRule="auto"/>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Specialios tikslinės dotacijos</w:t>
            </w:r>
          </w:p>
        </w:tc>
        <w:tc>
          <w:tcPr>
            <w:tcW w:w="1365" w:type="dxa"/>
            <w:tcBorders>
              <w:top w:val="nil"/>
              <w:left w:val="nil"/>
              <w:bottom w:val="single" w:sz="4" w:space="0" w:color="auto"/>
              <w:right w:val="single" w:sz="4" w:space="0" w:color="auto"/>
            </w:tcBorders>
            <w:shd w:val="clear" w:color="auto" w:fill="auto"/>
            <w:noWrap/>
            <w:vAlign w:val="center"/>
            <w:hideMark/>
          </w:tcPr>
          <w:p w14:paraId="0C890445"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46 724,3</w:t>
            </w:r>
          </w:p>
        </w:tc>
        <w:tc>
          <w:tcPr>
            <w:tcW w:w="1302" w:type="dxa"/>
            <w:tcBorders>
              <w:top w:val="nil"/>
              <w:left w:val="nil"/>
              <w:bottom w:val="single" w:sz="4" w:space="0" w:color="auto"/>
              <w:right w:val="single" w:sz="4" w:space="0" w:color="auto"/>
            </w:tcBorders>
            <w:shd w:val="clear" w:color="auto" w:fill="auto"/>
            <w:vAlign w:val="center"/>
            <w:hideMark/>
          </w:tcPr>
          <w:p w14:paraId="0C890446"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25,5</w:t>
            </w:r>
          </w:p>
        </w:tc>
        <w:tc>
          <w:tcPr>
            <w:tcW w:w="1566" w:type="dxa"/>
            <w:tcBorders>
              <w:top w:val="nil"/>
              <w:left w:val="nil"/>
              <w:bottom w:val="single" w:sz="4" w:space="0" w:color="auto"/>
              <w:right w:val="single" w:sz="4" w:space="0" w:color="auto"/>
            </w:tcBorders>
            <w:shd w:val="clear" w:color="auto" w:fill="auto"/>
            <w:noWrap/>
            <w:vAlign w:val="center"/>
            <w:hideMark/>
          </w:tcPr>
          <w:p w14:paraId="0C890447"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49 094,9</w:t>
            </w:r>
          </w:p>
        </w:tc>
        <w:tc>
          <w:tcPr>
            <w:tcW w:w="1212" w:type="dxa"/>
            <w:tcBorders>
              <w:top w:val="nil"/>
              <w:left w:val="nil"/>
              <w:bottom w:val="single" w:sz="4" w:space="0" w:color="auto"/>
              <w:right w:val="single" w:sz="4" w:space="0" w:color="auto"/>
            </w:tcBorders>
            <w:shd w:val="clear" w:color="auto" w:fill="auto"/>
            <w:vAlign w:val="center"/>
            <w:hideMark/>
          </w:tcPr>
          <w:p w14:paraId="0C890448"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26,6</w:t>
            </w:r>
          </w:p>
        </w:tc>
        <w:tc>
          <w:tcPr>
            <w:tcW w:w="1321" w:type="dxa"/>
            <w:tcBorders>
              <w:top w:val="nil"/>
              <w:left w:val="nil"/>
              <w:bottom w:val="single" w:sz="4" w:space="0" w:color="auto"/>
              <w:right w:val="single" w:sz="4" w:space="0" w:color="auto"/>
            </w:tcBorders>
            <w:shd w:val="clear" w:color="auto" w:fill="auto"/>
            <w:noWrap/>
            <w:vAlign w:val="center"/>
            <w:hideMark/>
          </w:tcPr>
          <w:p w14:paraId="0C890449"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48 859,6</w:t>
            </w:r>
          </w:p>
        </w:tc>
        <w:tc>
          <w:tcPr>
            <w:tcW w:w="1278" w:type="dxa"/>
            <w:tcBorders>
              <w:top w:val="nil"/>
              <w:left w:val="nil"/>
              <w:bottom w:val="single" w:sz="4" w:space="0" w:color="auto"/>
              <w:right w:val="single" w:sz="4" w:space="0" w:color="auto"/>
            </w:tcBorders>
            <w:shd w:val="clear" w:color="auto" w:fill="auto"/>
            <w:vAlign w:val="center"/>
            <w:hideMark/>
          </w:tcPr>
          <w:p w14:paraId="0C89044A"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25,4</w:t>
            </w:r>
          </w:p>
        </w:tc>
        <w:tc>
          <w:tcPr>
            <w:tcW w:w="1252" w:type="dxa"/>
            <w:tcBorders>
              <w:top w:val="nil"/>
              <w:left w:val="nil"/>
              <w:bottom w:val="single" w:sz="4" w:space="0" w:color="auto"/>
              <w:right w:val="single" w:sz="4" w:space="0" w:color="auto"/>
            </w:tcBorders>
            <w:shd w:val="clear" w:color="auto" w:fill="auto"/>
            <w:vAlign w:val="center"/>
            <w:hideMark/>
          </w:tcPr>
          <w:p w14:paraId="0C89044B"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60 193,0</w:t>
            </w:r>
          </w:p>
        </w:tc>
        <w:tc>
          <w:tcPr>
            <w:tcW w:w="1190" w:type="dxa"/>
            <w:tcBorders>
              <w:top w:val="nil"/>
              <w:left w:val="nil"/>
              <w:bottom w:val="single" w:sz="4" w:space="0" w:color="auto"/>
              <w:right w:val="single" w:sz="4" w:space="0" w:color="auto"/>
            </w:tcBorders>
            <w:shd w:val="clear" w:color="auto" w:fill="auto"/>
            <w:vAlign w:val="center"/>
            <w:hideMark/>
          </w:tcPr>
          <w:p w14:paraId="0C89044C"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26,7</w:t>
            </w:r>
          </w:p>
        </w:tc>
      </w:tr>
      <w:tr w:rsidR="008C4A10" w:rsidRPr="00B11F83" w14:paraId="0C890458"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4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2.2.1.</w:t>
            </w:r>
          </w:p>
        </w:tc>
        <w:tc>
          <w:tcPr>
            <w:tcW w:w="3743" w:type="dxa"/>
            <w:tcBorders>
              <w:top w:val="nil"/>
              <w:left w:val="nil"/>
              <w:bottom w:val="single" w:sz="4" w:space="0" w:color="auto"/>
              <w:right w:val="single" w:sz="4" w:space="0" w:color="auto"/>
            </w:tcBorders>
            <w:shd w:val="clear" w:color="auto" w:fill="auto"/>
            <w:vAlign w:val="center"/>
            <w:hideMark/>
          </w:tcPr>
          <w:p w14:paraId="0C89044F"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Deleguotoms funkcijoms</w:t>
            </w:r>
          </w:p>
        </w:tc>
        <w:tc>
          <w:tcPr>
            <w:tcW w:w="1365" w:type="dxa"/>
            <w:tcBorders>
              <w:top w:val="nil"/>
              <w:left w:val="nil"/>
              <w:bottom w:val="single" w:sz="4" w:space="0" w:color="auto"/>
              <w:right w:val="single" w:sz="4" w:space="0" w:color="auto"/>
            </w:tcBorders>
            <w:shd w:val="clear" w:color="auto" w:fill="auto"/>
            <w:noWrap/>
            <w:vAlign w:val="center"/>
            <w:hideMark/>
          </w:tcPr>
          <w:p w14:paraId="0C89045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6 163,3</w:t>
            </w:r>
          </w:p>
        </w:tc>
        <w:tc>
          <w:tcPr>
            <w:tcW w:w="1302" w:type="dxa"/>
            <w:tcBorders>
              <w:top w:val="nil"/>
              <w:left w:val="nil"/>
              <w:bottom w:val="single" w:sz="4" w:space="0" w:color="auto"/>
              <w:right w:val="single" w:sz="4" w:space="0" w:color="auto"/>
            </w:tcBorders>
            <w:shd w:val="clear" w:color="auto" w:fill="auto"/>
            <w:vAlign w:val="center"/>
            <w:hideMark/>
          </w:tcPr>
          <w:p w14:paraId="0C89045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3,4</w:t>
            </w:r>
          </w:p>
        </w:tc>
        <w:tc>
          <w:tcPr>
            <w:tcW w:w="1566" w:type="dxa"/>
            <w:tcBorders>
              <w:top w:val="nil"/>
              <w:left w:val="nil"/>
              <w:bottom w:val="single" w:sz="4" w:space="0" w:color="auto"/>
              <w:right w:val="single" w:sz="4" w:space="0" w:color="auto"/>
            </w:tcBorders>
            <w:shd w:val="clear" w:color="auto" w:fill="auto"/>
            <w:vAlign w:val="center"/>
            <w:hideMark/>
          </w:tcPr>
          <w:p w14:paraId="0C89045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7 631,6</w:t>
            </w:r>
          </w:p>
        </w:tc>
        <w:tc>
          <w:tcPr>
            <w:tcW w:w="1212" w:type="dxa"/>
            <w:tcBorders>
              <w:top w:val="nil"/>
              <w:left w:val="nil"/>
              <w:bottom w:val="single" w:sz="4" w:space="0" w:color="auto"/>
              <w:right w:val="single" w:sz="4" w:space="0" w:color="auto"/>
            </w:tcBorders>
            <w:shd w:val="clear" w:color="auto" w:fill="auto"/>
            <w:vAlign w:val="center"/>
            <w:hideMark/>
          </w:tcPr>
          <w:p w14:paraId="0C89045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4,1</w:t>
            </w:r>
          </w:p>
        </w:tc>
        <w:tc>
          <w:tcPr>
            <w:tcW w:w="1321" w:type="dxa"/>
            <w:tcBorders>
              <w:top w:val="nil"/>
              <w:left w:val="nil"/>
              <w:bottom w:val="single" w:sz="4" w:space="0" w:color="auto"/>
              <w:right w:val="single" w:sz="4" w:space="0" w:color="auto"/>
            </w:tcBorders>
            <w:shd w:val="clear" w:color="auto" w:fill="auto"/>
            <w:noWrap/>
            <w:vAlign w:val="center"/>
            <w:hideMark/>
          </w:tcPr>
          <w:p w14:paraId="0C89045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7 410,1</w:t>
            </w:r>
          </w:p>
        </w:tc>
        <w:tc>
          <w:tcPr>
            <w:tcW w:w="1278" w:type="dxa"/>
            <w:tcBorders>
              <w:top w:val="nil"/>
              <w:left w:val="nil"/>
              <w:bottom w:val="single" w:sz="4" w:space="0" w:color="auto"/>
              <w:right w:val="single" w:sz="4" w:space="0" w:color="auto"/>
            </w:tcBorders>
            <w:shd w:val="clear" w:color="auto" w:fill="auto"/>
            <w:vAlign w:val="center"/>
            <w:hideMark/>
          </w:tcPr>
          <w:p w14:paraId="0C89045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3,9</w:t>
            </w:r>
          </w:p>
        </w:tc>
        <w:tc>
          <w:tcPr>
            <w:tcW w:w="1252" w:type="dxa"/>
            <w:tcBorders>
              <w:top w:val="nil"/>
              <w:left w:val="nil"/>
              <w:bottom w:val="single" w:sz="4" w:space="0" w:color="auto"/>
              <w:right w:val="single" w:sz="4" w:space="0" w:color="auto"/>
            </w:tcBorders>
            <w:shd w:val="clear" w:color="auto" w:fill="auto"/>
            <w:noWrap/>
            <w:vAlign w:val="center"/>
            <w:hideMark/>
          </w:tcPr>
          <w:p w14:paraId="0C89045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7 998,1</w:t>
            </w:r>
          </w:p>
        </w:tc>
        <w:tc>
          <w:tcPr>
            <w:tcW w:w="1190" w:type="dxa"/>
            <w:tcBorders>
              <w:top w:val="nil"/>
              <w:left w:val="nil"/>
              <w:bottom w:val="single" w:sz="4" w:space="0" w:color="auto"/>
              <w:right w:val="single" w:sz="4" w:space="0" w:color="auto"/>
            </w:tcBorders>
            <w:shd w:val="clear" w:color="auto" w:fill="auto"/>
            <w:vAlign w:val="center"/>
            <w:hideMark/>
          </w:tcPr>
          <w:p w14:paraId="0C89045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4,0</w:t>
            </w:r>
          </w:p>
        </w:tc>
      </w:tr>
      <w:tr w:rsidR="008C4A10" w:rsidRPr="00B11F83" w14:paraId="0C890463"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5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2.2.2.</w:t>
            </w:r>
          </w:p>
        </w:tc>
        <w:tc>
          <w:tcPr>
            <w:tcW w:w="3743" w:type="dxa"/>
            <w:tcBorders>
              <w:top w:val="nil"/>
              <w:left w:val="nil"/>
              <w:bottom w:val="single" w:sz="4" w:space="0" w:color="auto"/>
              <w:right w:val="single" w:sz="4" w:space="0" w:color="auto"/>
            </w:tcBorders>
            <w:shd w:val="clear" w:color="auto" w:fill="auto"/>
            <w:vAlign w:val="center"/>
            <w:hideMark/>
          </w:tcPr>
          <w:p w14:paraId="0C89045A"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Ugdymo reikmėms finansuoti</w:t>
            </w:r>
          </w:p>
        </w:tc>
        <w:tc>
          <w:tcPr>
            <w:tcW w:w="1365" w:type="dxa"/>
            <w:tcBorders>
              <w:top w:val="nil"/>
              <w:left w:val="nil"/>
              <w:bottom w:val="single" w:sz="4" w:space="0" w:color="auto"/>
              <w:right w:val="single" w:sz="4" w:space="0" w:color="auto"/>
            </w:tcBorders>
            <w:shd w:val="clear" w:color="auto" w:fill="auto"/>
            <w:noWrap/>
            <w:vAlign w:val="center"/>
            <w:hideMark/>
          </w:tcPr>
          <w:p w14:paraId="0C89045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39 374,9</w:t>
            </w:r>
          </w:p>
        </w:tc>
        <w:tc>
          <w:tcPr>
            <w:tcW w:w="1302" w:type="dxa"/>
            <w:tcBorders>
              <w:top w:val="nil"/>
              <w:left w:val="nil"/>
              <w:bottom w:val="single" w:sz="4" w:space="0" w:color="auto"/>
              <w:right w:val="single" w:sz="4" w:space="0" w:color="auto"/>
            </w:tcBorders>
            <w:shd w:val="clear" w:color="auto" w:fill="auto"/>
            <w:vAlign w:val="center"/>
            <w:hideMark/>
          </w:tcPr>
          <w:p w14:paraId="0C89045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21,5</w:t>
            </w:r>
          </w:p>
        </w:tc>
        <w:tc>
          <w:tcPr>
            <w:tcW w:w="1566" w:type="dxa"/>
            <w:tcBorders>
              <w:top w:val="nil"/>
              <w:left w:val="nil"/>
              <w:bottom w:val="single" w:sz="4" w:space="0" w:color="auto"/>
              <w:right w:val="single" w:sz="4" w:space="0" w:color="auto"/>
            </w:tcBorders>
            <w:shd w:val="clear" w:color="auto" w:fill="auto"/>
            <w:vAlign w:val="center"/>
            <w:hideMark/>
          </w:tcPr>
          <w:p w14:paraId="0C89045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40 277,2</w:t>
            </w:r>
          </w:p>
        </w:tc>
        <w:tc>
          <w:tcPr>
            <w:tcW w:w="1212" w:type="dxa"/>
            <w:tcBorders>
              <w:top w:val="nil"/>
              <w:left w:val="nil"/>
              <w:bottom w:val="single" w:sz="4" w:space="0" w:color="auto"/>
              <w:right w:val="single" w:sz="4" w:space="0" w:color="auto"/>
            </w:tcBorders>
            <w:shd w:val="clear" w:color="auto" w:fill="auto"/>
            <w:vAlign w:val="center"/>
            <w:hideMark/>
          </w:tcPr>
          <w:p w14:paraId="0C89045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21,8</w:t>
            </w:r>
          </w:p>
        </w:tc>
        <w:tc>
          <w:tcPr>
            <w:tcW w:w="1321" w:type="dxa"/>
            <w:tcBorders>
              <w:top w:val="nil"/>
              <w:left w:val="nil"/>
              <w:bottom w:val="single" w:sz="4" w:space="0" w:color="auto"/>
              <w:right w:val="single" w:sz="4" w:space="0" w:color="auto"/>
            </w:tcBorders>
            <w:shd w:val="clear" w:color="auto" w:fill="auto"/>
            <w:noWrap/>
            <w:vAlign w:val="center"/>
            <w:hideMark/>
          </w:tcPr>
          <w:p w14:paraId="0C89045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40 265,8</w:t>
            </w:r>
          </w:p>
        </w:tc>
        <w:tc>
          <w:tcPr>
            <w:tcW w:w="1278" w:type="dxa"/>
            <w:tcBorders>
              <w:top w:val="nil"/>
              <w:left w:val="nil"/>
              <w:bottom w:val="single" w:sz="4" w:space="0" w:color="auto"/>
              <w:right w:val="single" w:sz="4" w:space="0" w:color="auto"/>
            </w:tcBorders>
            <w:shd w:val="clear" w:color="auto" w:fill="auto"/>
            <w:vAlign w:val="center"/>
            <w:hideMark/>
          </w:tcPr>
          <w:p w14:paraId="0C89046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21,0</w:t>
            </w:r>
          </w:p>
        </w:tc>
        <w:tc>
          <w:tcPr>
            <w:tcW w:w="1252" w:type="dxa"/>
            <w:tcBorders>
              <w:top w:val="nil"/>
              <w:left w:val="nil"/>
              <w:bottom w:val="single" w:sz="4" w:space="0" w:color="auto"/>
              <w:right w:val="single" w:sz="4" w:space="0" w:color="auto"/>
            </w:tcBorders>
            <w:shd w:val="clear" w:color="auto" w:fill="auto"/>
            <w:noWrap/>
            <w:vAlign w:val="center"/>
            <w:hideMark/>
          </w:tcPr>
          <w:p w14:paraId="0C89046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44 458,5</w:t>
            </w:r>
          </w:p>
        </w:tc>
        <w:tc>
          <w:tcPr>
            <w:tcW w:w="1190" w:type="dxa"/>
            <w:tcBorders>
              <w:top w:val="nil"/>
              <w:left w:val="nil"/>
              <w:bottom w:val="single" w:sz="4" w:space="0" w:color="auto"/>
              <w:right w:val="single" w:sz="4" w:space="0" w:color="auto"/>
            </w:tcBorders>
            <w:shd w:val="clear" w:color="auto" w:fill="auto"/>
            <w:vAlign w:val="center"/>
            <w:hideMark/>
          </w:tcPr>
          <w:p w14:paraId="0C89046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22,1</w:t>
            </w:r>
          </w:p>
        </w:tc>
      </w:tr>
      <w:tr w:rsidR="008C4A10" w:rsidRPr="00B11F83" w14:paraId="0C89046E" w14:textId="77777777" w:rsidTr="008C4A10">
        <w:trPr>
          <w:trHeight w:val="497"/>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6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2.2.3.</w:t>
            </w:r>
          </w:p>
        </w:tc>
        <w:tc>
          <w:tcPr>
            <w:tcW w:w="3743" w:type="dxa"/>
            <w:tcBorders>
              <w:top w:val="nil"/>
              <w:left w:val="nil"/>
              <w:bottom w:val="single" w:sz="4" w:space="0" w:color="auto"/>
              <w:right w:val="single" w:sz="4" w:space="0" w:color="auto"/>
            </w:tcBorders>
            <w:shd w:val="clear" w:color="auto" w:fill="auto"/>
            <w:vAlign w:val="center"/>
            <w:hideMark/>
          </w:tcPr>
          <w:p w14:paraId="0C890465"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Savivaldybėms perduotoms įstaigoms išlaikyti</w:t>
            </w:r>
          </w:p>
        </w:tc>
        <w:tc>
          <w:tcPr>
            <w:tcW w:w="1365" w:type="dxa"/>
            <w:tcBorders>
              <w:top w:val="nil"/>
              <w:left w:val="nil"/>
              <w:bottom w:val="single" w:sz="4" w:space="0" w:color="auto"/>
              <w:right w:val="single" w:sz="4" w:space="0" w:color="auto"/>
            </w:tcBorders>
            <w:shd w:val="clear" w:color="auto" w:fill="auto"/>
            <w:noWrap/>
            <w:vAlign w:val="center"/>
            <w:hideMark/>
          </w:tcPr>
          <w:p w14:paraId="0C89046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1 184,6</w:t>
            </w:r>
          </w:p>
        </w:tc>
        <w:tc>
          <w:tcPr>
            <w:tcW w:w="1302" w:type="dxa"/>
            <w:tcBorders>
              <w:top w:val="nil"/>
              <w:left w:val="nil"/>
              <w:bottom w:val="single" w:sz="4" w:space="0" w:color="auto"/>
              <w:right w:val="single" w:sz="4" w:space="0" w:color="auto"/>
            </w:tcBorders>
            <w:shd w:val="clear" w:color="auto" w:fill="auto"/>
            <w:vAlign w:val="center"/>
            <w:hideMark/>
          </w:tcPr>
          <w:p w14:paraId="0C89046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0,6</w:t>
            </w:r>
          </w:p>
        </w:tc>
        <w:tc>
          <w:tcPr>
            <w:tcW w:w="1566" w:type="dxa"/>
            <w:tcBorders>
              <w:top w:val="nil"/>
              <w:left w:val="nil"/>
              <w:bottom w:val="single" w:sz="4" w:space="0" w:color="auto"/>
              <w:right w:val="single" w:sz="4" w:space="0" w:color="auto"/>
            </w:tcBorders>
            <w:shd w:val="clear" w:color="auto" w:fill="auto"/>
            <w:vAlign w:val="center"/>
            <w:hideMark/>
          </w:tcPr>
          <w:p w14:paraId="0C89046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1 184,6</w:t>
            </w:r>
          </w:p>
        </w:tc>
        <w:tc>
          <w:tcPr>
            <w:tcW w:w="1212" w:type="dxa"/>
            <w:tcBorders>
              <w:top w:val="nil"/>
              <w:left w:val="nil"/>
              <w:bottom w:val="single" w:sz="4" w:space="0" w:color="auto"/>
              <w:right w:val="single" w:sz="4" w:space="0" w:color="auto"/>
            </w:tcBorders>
            <w:shd w:val="clear" w:color="auto" w:fill="auto"/>
            <w:vAlign w:val="center"/>
            <w:hideMark/>
          </w:tcPr>
          <w:p w14:paraId="0C89046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0,6</w:t>
            </w:r>
          </w:p>
        </w:tc>
        <w:tc>
          <w:tcPr>
            <w:tcW w:w="1321" w:type="dxa"/>
            <w:tcBorders>
              <w:top w:val="nil"/>
              <w:left w:val="nil"/>
              <w:bottom w:val="single" w:sz="4" w:space="0" w:color="auto"/>
              <w:right w:val="single" w:sz="4" w:space="0" w:color="auto"/>
            </w:tcBorders>
            <w:shd w:val="clear" w:color="auto" w:fill="auto"/>
            <w:noWrap/>
            <w:vAlign w:val="center"/>
            <w:hideMark/>
          </w:tcPr>
          <w:p w14:paraId="0C89046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1 182,2</w:t>
            </w:r>
          </w:p>
        </w:tc>
        <w:tc>
          <w:tcPr>
            <w:tcW w:w="1278" w:type="dxa"/>
            <w:tcBorders>
              <w:top w:val="nil"/>
              <w:left w:val="nil"/>
              <w:bottom w:val="single" w:sz="4" w:space="0" w:color="auto"/>
              <w:right w:val="single" w:sz="4" w:space="0" w:color="auto"/>
            </w:tcBorders>
            <w:shd w:val="clear" w:color="auto" w:fill="auto"/>
            <w:vAlign w:val="center"/>
            <w:hideMark/>
          </w:tcPr>
          <w:p w14:paraId="0C89046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0,6</w:t>
            </w:r>
          </w:p>
        </w:tc>
        <w:tc>
          <w:tcPr>
            <w:tcW w:w="1252" w:type="dxa"/>
            <w:tcBorders>
              <w:top w:val="nil"/>
              <w:left w:val="nil"/>
              <w:bottom w:val="single" w:sz="4" w:space="0" w:color="auto"/>
              <w:right w:val="single" w:sz="4" w:space="0" w:color="auto"/>
            </w:tcBorders>
            <w:shd w:val="clear" w:color="auto" w:fill="auto"/>
            <w:noWrap/>
            <w:vAlign w:val="center"/>
            <w:hideMark/>
          </w:tcPr>
          <w:p w14:paraId="0C89046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1 184,5</w:t>
            </w:r>
          </w:p>
        </w:tc>
        <w:tc>
          <w:tcPr>
            <w:tcW w:w="1190" w:type="dxa"/>
            <w:tcBorders>
              <w:top w:val="nil"/>
              <w:left w:val="nil"/>
              <w:bottom w:val="single" w:sz="4" w:space="0" w:color="auto"/>
              <w:right w:val="single" w:sz="4" w:space="0" w:color="auto"/>
            </w:tcBorders>
            <w:shd w:val="clear" w:color="auto" w:fill="auto"/>
            <w:vAlign w:val="center"/>
            <w:hideMark/>
          </w:tcPr>
          <w:p w14:paraId="0C89046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0,6</w:t>
            </w:r>
          </w:p>
        </w:tc>
      </w:tr>
      <w:tr w:rsidR="008C4A10" w:rsidRPr="00B11F83" w14:paraId="0C890479" w14:textId="77777777" w:rsidTr="008C4A10">
        <w:trPr>
          <w:trHeight w:val="747"/>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6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2.2.4.</w:t>
            </w:r>
          </w:p>
        </w:tc>
        <w:tc>
          <w:tcPr>
            <w:tcW w:w="3743" w:type="dxa"/>
            <w:tcBorders>
              <w:top w:val="nil"/>
              <w:left w:val="nil"/>
              <w:bottom w:val="single" w:sz="4" w:space="0" w:color="auto"/>
              <w:right w:val="single" w:sz="4" w:space="0" w:color="auto"/>
            </w:tcBorders>
            <w:shd w:val="clear" w:color="auto" w:fill="auto"/>
            <w:vAlign w:val="center"/>
            <w:hideMark/>
          </w:tcPr>
          <w:p w14:paraId="0C890470"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Savivaldybių mokykloms  (klasėms), turinčioms specialiųjų ugdymosi poreikio mokinių, finansuoti</w:t>
            </w:r>
          </w:p>
        </w:tc>
        <w:tc>
          <w:tcPr>
            <w:tcW w:w="1365" w:type="dxa"/>
            <w:tcBorders>
              <w:top w:val="nil"/>
              <w:left w:val="nil"/>
              <w:bottom w:val="single" w:sz="4" w:space="0" w:color="auto"/>
              <w:right w:val="single" w:sz="4" w:space="0" w:color="auto"/>
            </w:tcBorders>
            <w:shd w:val="clear" w:color="auto" w:fill="auto"/>
            <w:noWrap/>
            <w:vAlign w:val="center"/>
            <w:hideMark/>
          </w:tcPr>
          <w:p w14:paraId="0C89047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1,5</w:t>
            </w:r>
          </w:p>
        </w:tc>
        <w:tc>
          <w:tcPr>
            <w:tcW w:w="1302" w:type="dxa"/>
            <w:tcBorders>
              <w:top w:val="nil"/>
              <w:left w:val="nil"/>
              <w:bottom w:val="single" w:sz="4" w:space="0" w:color="auto"/>
              <w:right w:val="single" w:sz="4" w:space="0" w:color="auto"/>
            </w:tcBorders>
            <w:shd w:val="clear" w:color="auto" w:fill="auto"/>
            <w:vAlign w:val="center"/>
            <w:hideMark/>
          </w:tcPr>
          <w:p w14:paraId="0C89047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566" w:type="dxa"/>
            <w:tcBorders>
              <w:top w:val="nil"/>
              <w:left w:val="nil"/>
              <w:bottom w:val="single" w:sz="4" w:space="0" w:color="auto"/>
              <w:right w:val="single" w:sz="4" w:space="0" w:color="auto"/>
            </w:tcBorders>
            <w:shd w:val="clear" w:color="auto" w:fill="auto"/>
            <w:vAlign w:val="center"/>
            <w:hideMark/>
          </w:tcPr>
          <w:p w14:paraId="0C89047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1,5</w:t>
            </w:r>
          </w:p>
        </w:tc>
        <w:tc>
          <w:tcPr>
            <w:tcW w:w="1212" w:type="dxa"/>
            <w:tcBorders>
              <w:top w:val="nil"/>
              <w:left w:val="nil"/>
              <w:bottom w:val="single" w:sz="4" w:space="0" w:color="auto"/>
              <w:right w:val="single" w:sz="4" w:space="0" w:color="auto"/>
            </w:tcBorders>
            <w:shd w:val="clear" w:color="auto" w:fill="auto"/>
            <w:vAlign w:val="center"/>
            <w:hideMark/>
          </w:tcPr>
          <w:p w14:paraId="0C89047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321" w:type="dxa"/>
            <w:tcBorders>
              <w:top w:val="nil"/>
              <w:left w:val="nil"/>
              <w:bottom w:val="single" w:sz="4" w:space="0" w:color="auto"/>
              <w:right w:val="single" w:sz="4" w:space="0" w:color="auto"/>
            </w:tcBorders>
            <w:shd w:val="clear" w:color="auto" w:fill="auto"/>
            <w:noWrap/>
            <w:vAlign w:val="center"/>
            <w:hideMark/>
          </w:tcPr>
          <w:p w14:paraId="0C89047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1,5</w:t>
            </w:r>
          </w:p>
        </w:tc>
        <w:tc>
          <w:tcPr>
            <w:tcW w:w="1278" w:type="dxa"/>
            <w:tcBorders>
              <w:top w:val="nil"/>
              <w:left w:val="nil"/>
              <w:bottom w:val="single" w:sz="4" w:space="0" w:color="auto"/>
              <w:right w:val="single" w:sz="4" w:space="0" w:color="auto"/>
            </w:tcBorders>
            <w:shd w:val="clear" w:color="auto" w:fill="auto"/>
            <w:vAlign w:val="center"/>
            <w:hideMark/>
          </w:tcPr>
          <w:p w14:paraId="0C89047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252" w:type="dxa"/>
            <w:tcBorders>
              <w:top w:val="nil"/>
              <w:left w:val="nil"/>
              <w:bottom w:val="single" w:sz="4" w:space="0" w:color="auto"/>
              <w:right w:val="single" w:sz="4" w:space="0" w:color="auto"/>
            </w:tcBorders>
            <w:shd w:val="clear" w:color="auto" w:fill="auto"/>
            <w:noWrap/>
            <w:vAlign w:val="center"/>
            <w:hideMark/>
          </w:tcPr>
          <w:p w14:paraId="0C89047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0,9</w:t>
            </w:r>
          </w:p>
        </w:tc>
        <w:tc>
          <w:tcPr>
            <w:tcW w:w="1190" w:type="dxa"/>
            <w:tcBorders>
              <w:top w:val="nil"/>
              <w:left w:val="nil"/>
              <w:bottom w:val="single" w:sz="4" w:space="0" w:color="auto"/>
              <w:right w:val="single" w:sz="4" w:space="0" w:color="auto"/>
            </w:tcBorders>
            <w:shd w:val="clear" w:color="auto" w:fill="auto"/>
            <w:vAlign w:val="center"/>
            <w:hideMark/>
          </w:tcPr>
          <w:p w14:paraId="0C89047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r>
      <w:tr w:rsidR="008C4A10" w:rsidRPr="00B11F83" w14:paraId="0C890484" w14:textId="77777777" w:rsidTr="008C4A10">
        <w:trPr>
          <w:trHeight w:val="747"/>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7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2.2.5.</w:t>
            </w:r>
          </w:p>
        </w:tc>
        <w:tc>
          <w:tcPr>
            <w:tcW w:w="3743" w:type="dxa"/>
            <w:tcBorders>
              <w:top w:val="nil"/>
              <w:left w:val="nil"/>
              <w:bottom w:val="single" w:sz="4" w:space="0" w:color="auto"/>
              <w:right w:val="single" w:sz="4" w:space="0" w:color="auto"/>
            </w:tcBorders>
            <w:shd w:val="clear" w:color="auto" w:fill="auto"/>
            <w:vAlign w:val="center"/>
            <w:hideMark/>
          </w:tcPr>
          <w:p w14:paraId="0C89047B"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Valstybės investicijų 2020-2022 metų programoje numatytiems projektams finansuoti</w:t>
            </w:r>
          </w:p>
        </w:tc>
        <w:tc>
          <w:tcPr>
            <w:tcW w:w="1365" w:type="dxa"/>
            <w:tcBorders>
              <w:top w:val="nil"/>
              <w:left w:val="nil"/>
              <w:bottom w:val="single" w:sz="4" w:space="0" w:color="auto"/>
              <w:right w:val="single" w:sz="4" w:space="0" w:color="auto"/>
            </w:tcBorders>
            <w:shd w:val="clear" w:color="auto" w:fill="auto"/>
            <w:noWrap/>
            <w:vAlign w:val="center"/>
            <w:hideMark/>
          </w:tcPr>
          <w:p w14:paraId="0C89047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302" w:type="dxa"/>
            <w:tcBorders>
              <w:top w:val="nil"/>
              <w:left w:val="nil"/>
              <w:bottom w:val="single" w:sz="4" w:space="0" w:color="auto"/>
              <w:right w:val="single" w:sz="4" w:space="0" w:color="auto"/>
            </w:tcBorders>
            <w:shd w:val="clear" w:color="auto" w:fill="auto"/>
            <w:vAlign w:val="center"/>
            <w:hideMark/>
          </w:tcPr>
          <w:p w14:paraId="0C89047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566" w:type="dxa"/>
            <w:tcBorders>
              <w:top w:val="nil"/>
              <w:left w:val="nil"/>
              <w:bottom w:val="single" w:sz="4" w:space="0" w:color="auto"/>
              <w:right w:val="single" w:sz="4" w:space="0" w:color="auto"/>
            </w:tcBorders>
            <w:shd w:val="clear" w:color="auto" w:fill="auto"/>
            <w:vAlign w:val="center"/>
            <w:hideMark/>
          </w:tcPr>
          <w:p w14:paraId="0C89047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212" w:type="dxa"/>
            <w:tcBorders>
              <w:top w:val="nil"/>
              <w:left w:val="nil"/>
              <w:bottom w:val="single" w:sz="4" w:space="0" w:color="auto"/>
              <w:right w:val="single" w:sz="4" w:space="0" w:color="auto"/>
            </w:tcBorders>
            <w:shd w:val="clear" w:color="auto" w:fill="auto"/>
            <w:vAlign w:val="center"/>
            <w:hideMark/>
          </w:tcPr>
          <w:p w14:paraId="0C89047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321" w:type="dxa"/>
            <w:tcBorders>
              <w:top w:val="nil"/>
              <w:left w:val="nil"/>
              <w:bottom w:val="single" w:sz="4" w:space="0" w:color="auto"/>
              <w:right w:val="single" w:sz="4" w:space="0" w:color="auto"/>
            </w:tcBorders>
            <w:shd w:val="clear" w:color="auto" w:fill="auto"/>
            <w:noWrap/>
            <w:vAlign w:val="center"/>
            <w:hideMark/>
          </w:tcPr>
          <w:p w14:paraId="0C89048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278" w:type="dxa"/>
            <w:tcBorders>
              <w:top w:val="nil"/>
              <w:left w:val="nil"/>
              <w:bottom w:val="single" w:sz="4" w:space="0" w:color="auto"/>
              <w:right w:val="single" w:sz="4" w:space="0" w:color="auto"/>
            </w:tcBorders>
            <w:shd w:val="clear" w:color="auto" w:fill="auto"/>
            <w:vAlign w:val="center"/>
            <w:hideMark/>
          </w:tcPr>
          <w:p w14:paraId="0C89048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252" w:type="dxa"/>
            <w:tcBorders>
              <w:top w:val="nil"/>
              <w:left w:val="nil"/>
              <w:bottom w:val="single" w:sz="4" w:space="0" w:color="auto"/>
              <w:right w:val="single" w:sz="4" w:space="0" w:color="auto"/>
            </w:tcBorders>
            <w:shd w:val="clear" w:color="auto" w:fill="auto"/>
            <w:noWrap/>
            <w:vAlign w:val="center"/>
            <w:hideMark/>
          </w:tcPr>
          <w:p w14:paraId="0C89048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6 551,0</w:t>
            </w:r>
          </w:p>
        </w:tc>
        <w:tc>
          <w:tcPr>
            <w:tcW w:w="1190" w:type="dxa"/>
            <w:tcBorders>
              <w:top w:val="nil"/>
              <w:left w:val="nil"/>
              <w:bottom w:val="single" w:sz="4" w:space="0" w:color="auto"/>
              <w:right w:val="single" w:sz="4" w:space="0" w:color="auto"/>
            </w:tcBorders>
            <w:shd w:val="clear" w:color="auto" w:fill="auto"/>
            <w:vAlign w:val="center"/>
            <w:hideMark/>
          </w:tcPr>
          <w:p w14:paraId="0C89048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3,3</w:t>
            </w:r>
          </w:p>
        </w:tc>
      </w:tr>
      <w:tr w:rsidR="008C4A10" w:rsidRPr="00B11F83" w14:paraId="0C89048F"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85"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2.3</w:t>
            </w:r>
          </w:p>
        </w:tc>
        <w:tc>
          <w:tcPr>
            <w:tcW w:w="3743" w:type="dxa"/>
            <w:tcBorders>
              <w:top w:val="nil"/>
              <w:left w:val="nil"/>
              <w:bottom w:val="single" w:sz="4" w:space="0" w:color="auto"/>
              <w:right w:val="single" w:sz="4" w:space="0" w:color="auto"/>
            </w:tcBorders>
            <w:shd w:val="clear" w:color="auto" w:fill="auto"/>
            <w:vAlign w:val="center"/>
            <w:hideMark/>
          </w:tcPr>
          <w:p w14:paraId="0C890486" w14:textId="77777777" w:rsidR="00B11F83" w:rsidRPr="00B11F83" w:rsidRDefault="00B11F83" w:rsidP="00B11F83">
            <w:pPr>
              <w:spacing w:after="0" w:line="240" w:lineRule="auto"/>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Kitos dotacijos</w:t>
            </w:r>
          </w:p>
        </w:tc>
        <w:tc>
          <w:tcPr>
            <w:tcW w:w="1365" w:type="dxa"/>
            <w:tcBorders>
              <w:top w:val="nil"/>
              <w:left w:val="nil"/>
              <w:bottom w:val="single" w:sz="4" w:space="0" w:color="auto"/>
              <w:right w:val="single" w:sz="4" w:space="0" w:color="auto"/>
            </w:tcBorders>
            <w:shd w:val="clear" w:color="auto" w:fill="auto"/>
            <w:noWrap/>
            <w:vAlign w:val="center"/>
            <w:hideMark/>
          </w:tcPr>
          <w:p w14:paraId="0C890487"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385,5</w:t>
            </w:r>
          </w:p>
        </w:tc>
        <w:tc>
          <w:tcPr>
            <w:tcW w:w="1302" w:type="dxa"/>
            <w:tcBorders>
              <w:top w:val="nil"/>
              <w:left w:val="nil"/>
              <w:bottom w:val="single" w:sz="4" w:space="0" w:color="auto"/>
              <w:right w:val="single" w:sz="4" w:space="0" w:color="auto"/>
            </w:tcBorders>
            <w:shd w:val="clear" w:color="auto" w:fill="auto"/>
            <w:vAlign w:val="center"/>
            <w:hideMark/>
          </w:tcPr>
          <w:p w14:paraId="0C890488"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0,2</w:t>
            </w:r>
          </w:p>
        </w:tc>
        <w:tc>
          <w:tcPr>
            <w:tcW w:w="1566" w:type="dxa"/>
            <w:tcBorders>
              <w:top w:val="nil"/>
              <w:left w:val="nil"/>
              <w:bottom w:val="single" w:sz="4" w:space="0" w:color="auto"/>
              <w:right w:val="single" w:sz="4" w:space="0" w:color="auto"/>
            </w:tcBorders>
            <w:shd w:val="clear" w:color="auto" w:fill="auto"/>
            <w:vAlign w:val="center"/>
            <w:hideMark/>
          </w:tcPr>
          <w:p w14:paraId="0C890489"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5 092,4</w:t>
            </w:r>
          </w:p>
        </w:tc>
        <w:tc>
          <w:tcPr>
            <w:tcW w:w="1212" w:type="dxa"/>
            <w:tcBorders>
              <w:top w:val="nil"/>
              <w:left w:val="nil"/>
              <w:bottom w:val="single" w:sz="4" w:space="0" w:color="auto"/>
              <w:right w:val="single" w:sz="4" w:space="0" w:color="auto"/>
            </w:tcBorders>
            <w:shd w:val="clear" w:color="auto" w:fill="auto"/>
            <w:vAlign w:val="center"/>
            <w:hideMark/>
          </w:tcPr>
          <w:p w14:paraId="0C89048A"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2,8</w:t>
            </w:r>
          </w:p>
        </w:tc>
        <w:tc>
          <w:tcPr>
            <w:tcW w:w="1321" w:type="dxa"/>
            <w:tcBorders>
              <w:top w:val="nil"/>
              <w:left w:val="nil"/>
              <w:bottom w:val="single" w:sz="4" w:space="0" w:color="auto"/>
              <w:right w:val="single" w:sz="4" w:space="0" w:color="auto"/>
            </w:tcBorders>
            <w:shd w:val="clear" w:color="auto" w:fill="auto"/>
            <w:noWrap/>
            <w:vAlign w:val="center"/>
            <w:hideMark/>
          </w:tcPr>
          <w:p w14:paraId="0C89048B"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4 779,0</w:t>
            </w:r>
          </w:p>
        </w:tc>
        <w:tc>
          <w:tcPr>
            <w:tcW w:w="1278" w:type="dxa"/>
            <w:tcBorders>
              <w:top w:val="nil"/>
              <w:left w:val="nil"/>
              <w:bottom w:val="single" w:sz="4" w:space="0" w:color="auto"/>
              <w:right w:val="single" w:sz="4" w:space="0" w:color="auto"/>
            </w:tcBorders>
            <w:shd w:val="clear" w:color="auto" w:fill="auto"/>
            <w:vAlign w:val="center"/>
            <w:hideMark/>
          </w:tcPr>
          <w:p w14:paraId="0C89048C"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2,5</w:t>
            </w:r>
          </w:p>
        </w:tc>
        <w:tc>
          <w:tcPr>
            <w:tcW w:w="1252" w:type="dxa"/>
            <w:tcBorders>
              <w:top w:val="nil"/>
              <w:left w:val="nil"/>
              <w:bottom w:val="single" w:sz="4" w:space="0" w:color="auto"/>
              <w:right w:val="single" w:sz="4" w:space="0" w:color="auto"/>
            </w:tcBorders>
            <w:shd w:val="clear" w:color="auto" w:fill="auto"/>
            <w:noWrap/>
            <w:vAlign w:val="center"/>
            <w:hideMark/>
          </w:tcPr>
          <w:p w14:paraId="0C89048D"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375,6</w:t>
            </w:r>
          </w:p>
        </w:tc>
        <w:tc>
          <w:tcPr>
            <w:tcW w:w="1190" w:type="dxa"/>
            <w:tcBorders>
              <w:top w:val="nil"/>
              <w:left w:val="nil"/>
              <w:bottom w:val="single" w:sz="4" w:space="0" w:color="auto"/>
              <w:right w:val="single" w:sz="4" w:space="0" w:color="auto"/>
            </w:tcBorders>
            <w:shd w:val="clear" w:color="auto" w:fill="auto"/>
            <w:vAlign w:val="center"/>
            <w:hideMark/>
          </w:tcPr>
          <w:p w14:paraId="0C89048E"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0,2</w:t>
            </w:r>
          </w:p>
        </w:tc>
      </w:tr>
      <w:tr w:rsidR="008C4A10" w:rsidRPr="00B11F83" w14:paraId="0C89049A" w14:textId="77777777" w:rsidTr="008C4A10">
        <w:trPr>
          <w:trHeight w:val="245"/>
        </w:trPr>
        <w:tc>
          <w:tcPr>
            <w:tcW w:w="781" w:type="dxa"/>
            <w:tcBorders>
              <w:top w:val="nil"/>
              <w:left w:val="single" w:sz="4" w:space="0" w:color="auto"/>
              <w:bottom w:val="single" w:sz="4" w:space="0" w:color="auto"/>
              <w:right w:val="single" w:sz="4" w:space="0" w:color="auto"/>
            </w:tcBorders>
            <w:shd w:val="clear" w:color="000000" w:fill="C6E0B4"/>
            <w:noWrap/>
            <w:vAlign w:val="center"/>
            <w:hideMark/>
          </w:tcPr>
          <w:p w14:paraId="0C890490"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3.</w:t>
            </w:r>
          </w:p>
        </w:tc>
        <w:tc>
          <w:tcPr>
            <w:tcW w:w="3743" w:type="dxa"/>
            <w:tcBorders>
              <w:top w:val="nil"/>
              <w:left w:val="nil"/>
              <w:bottom w:val="single" w:sz="4" w:space="0" w:color="auto"/>
              <w:right w:val="single" w:sz="4" w:space="0" w:color="auto"/>
            </w:tcBorders>
            <w:shd w:val="clear" w:color="000000" w:fill="C6E0B4"/>
            <w:vAlign w:val="center"/>
            <w:hideMark/>
          </w:tcPr>
          <w:p w14:paraId="0C890491"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KITOS PAJAMOS</w:t>
            </w:r>
          </w:p>
        </w:tc>
        <w:tc>
          <w:tcPr>
            <w:tcW w:w="1365" w:type="dxa"/>
            <w:tcBorders>
              <w:top w:val="nil"/>
              <w:left w:val="nil"/>
              <w:bottom w:val="single" w:sz="4" w:space="0" w:color="auto"/>
              <w:right w:val="single" w:sz="4" w:space="0" w:color="auto"/>
            </w:tcBorders>
            <w:shd w:val="clear" w:color="000000" w:fill="C6E0B4"/>
            <w:vAlign w:val="center"/>
            <w:hideMark/>
          </w:tcPr>
          <w:p w14:paraId="0C890492"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18 842,2</w:t>
            </w:r>
          </w:p>
        </w:tc>
        <w:tc>
          <w:tcPr>
            <w:tcW w:w="1302" w:type="dxa"/>
            <w:tcBorders>
              <w:top w:val="nil"/>
              <w:left w:val="nil"/>
              <w:bottom w:val="single" w:sz="4" w:space="0" w:color="auto"/>
              <w:right w:val="single" w:sz="4" w:space="0" w:color="auto"/>
            </w:tcBorders>
            <w:shd w:val="clear" w:color="000000" w:fill="C6E0B4"/>
            <w:vAlign w:val="center"/>
            <w:hideMark/>
          </w:tcPr>
          <w:p w14:paraId="0C890493"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10,3</w:t>
            </w:r>
          </w:p>
        </w:tc>
        <w:tc>
          <w:tcPr>
            <w:tcW w:w="1566" w:type="dxa"/>
            <w:tcBorders>
              <w:top w:val="nil"/>
              <w:left w:val="nil"/>
              <w:bottom w:val="single" w:sz="4" w:space="0" w:color="auto"/>
              <w:right w:val="single" w:sz="4" w:space="0" w:color="auto"/>
            </w:tcBorders>
            <w:shd w:val="clear" w:color="000000" w:fill="C6E0B4"/>
            <w:vAlign w:val="center"/>
            <w:hideMark/>
          </w:tcPr>
          <w:p w14:paraId="0C890494"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18 908,0</w:t>
            </w:r>
          </w:p>
        </w:tc>
        <w:tc>
          <w:tcPr>
            <w:tcW w:w="1212" w:type="dxa"/>
            <w:tcBorders>
              <w:top w:val="nil"/>
              <w:left w:val="nil"/>
              <w:bottom w:val="single" w:sz="4" w:space="0" w:color="auto"/>
              <w:right w:val="single" w:sz="4" w:space="0" w:color="auto"/>
            </w:tcBorders>
            <w:shd w:val="clear" w:color="000000" w:fill="C6E0B4"/>
            <w:vAlign w:val="center"/>
            <w:hideMark/>
          </w:tcPr>
          <w:p w14:paraId="0C890495"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10,2</w:t>
            </w:r>
          </w:p>
        </w:tc>
        <w:tc>
          <w:tcPr>
            <w:tcW w:w="1321" w:type="dxa"/>
            <w:tcBorders>
              <w:top w:val="nil"/>
              <w:left w:val="nil"/>
              <w:bottom w:val="single" w:sz="4" w:space="0" w:color="auto"/>
              <w:right w:val="single" w:sz="4" w:space="0" w:color="auto"/>
            </w:tcBorders>
            <w:shd w:val="clear" w:color="000000" w:fill="C6E0B4"/>
            <w:noWrap/>
            <w:vAlign w:val="center"/>
            <w:hideMark/>
          </w:tcPr>
          <w:p w14:paraId="0C890496"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21 332,2</w:t>
            </w:r>
          </w:p>
        </w:tc>
        <w:tc>
          <w:tcPr>
            <w:tcW w:w="1278" w:type="dxa"/>
            <w:tcBorders>
              <w:top w:val="nil"/>
              <w:left w:val="nil"/>
              <w:bottom w:val="single" w:sz="4" w:space="0" w:color="auto"/>
              <w:right w:val="single" w:sz="4" w:space="0" w:color="auto"/>
            </w:tcBorders>
            <w:shd w:val="clear" w:color="000000" w:fill="C6E0B4"/>
            <w:noWrap/>
            <w:vAlign w:val="center"/>
            <w:hideMark/>
          </w:tcPr>
          <w:p w14:paraId="0C890497"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11,1</w:t>
            </w:r>
          </w:p>
        </w:tc>
        <w:tc>
          <w:tcPr>
            <w:tcW w:w="1252" w:type="dxa"/>
            <w:tcBorders>
              <w:top w:val="nil"/>
              <w:left w:val="nil"/>
              <w:bottom w:val="single" w:sz="4" w:space="0" w:color="auto"/>
              <w:right w:val="single" w:sz="4" w:space="0" w:color="auto"/>
            </w:tcBorders>
            <w:shd w:val="clear" w:color="000000" w:fill="C6E0B4"/>
            <w:noWrap/>
            <w:vAlign w:val="center"/>
            <w:hideMark/>
          </w:tcPr>
          <w:p w14:paraId="0C890498"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19 368,7</w:t>
            </w:r>
          </w:p>
        </w:tc>
        <w:tc>
          <w:tcPr>
            <w:tcW w:w="1190" w:type="dxa"/>
            <w:tcBorders>
              <w:top w:val="nil"/>
              <w:left w:val="nil"/>
              <w:bottom w:val="single" w:sz="4" w:space="0" w:color="auto"/>
              <w:right w:val="single" w:sz="4" w:space="0" w:color="auto"/>
            </w:tcBorders>
            <w:shd w:val="clear" w:color="000000" w:fill="C6E0B4"/>
            <w:noWrap/>
            <w:vAlign w:val="center"/>
            <w:hideMark/>
          </w:tcPr>
          <w:p w14:paraId="0C890499"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9,6</w:t>
            </w:r>
          </w:p>
        </w:tc>
      </w:tr>
      <w:tr w:rsidR="008C4A10" w:rsidRPr="00B11F83" w14:paraId="0C8904A5" w14:textId="77777777" w:rsidTr="008C4A10">
        <w:trPr>
          <w:trHeight w:val="245"/>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049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3.1.</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0C89049C"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Palūkanos už depozitus</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0C89049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0C89049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0C89049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0C8904A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0C8904A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9,0</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0C8904A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C8904A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C8904A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0,0</w:t>
            </w:r>
          </w:p>
        </w:tc>
      </w:tr>
      <w:tr w:rsidR="008C4A10" w:rsidRPr="00B11F83" w14:paraId="0C8904B0" w14:textId="77777777" w:rsidTr="008C4A10">
        <w:trPr>
          <w:trHeight w:val="245"/>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04A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3.2.</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0C8904A7"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Dividendai</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0C8904A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632,0</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0C8904A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0,3</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0C8904A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632,0</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0C8904A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0,3</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0C8904A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1 339,7</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0C8904A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0,7</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C8904A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932,0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C8904A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0,5</w:t>
            </w:r>
          </w:p>
        </w:tc>
      </w:tr>
      <w:tr w:rsidR="008C4A10" w:rsidRPr="00B11F83" w14:paraId="0C8904BB"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B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3.3.</w:t>
            </w:r>
          </w:p>
        </w:tc>
        <w:tc>
          <w:tcPr>
            <w:tcW w:w="3743" w:type="dxa"/>
            <w:tcBorders>
              <w:top w:val="nil"/>
              <w:left w:val="nil"/>
              <w:bottom w:val="single" w:sz="4" w:space="0" w:color="auto"/>
              <w:right w:val="single" w:sz="4" w:space="0" w:color="auto"/>
            </w:tcBorders>
            <w:shd w:val="clear" w:color="auto" w:fill="auto"/>
            <w:vAlign w:val="center"/>
            <w:hideMark/>
          </w:tcPr>
          <w:p w14:paraId="0C8904B2"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Nuomos mokestis už valstybinę žemę</w:t>
            </w:r>
          </w:p>
        </w:tc>
        <w:tc>
          <w:tcPr>
            <w:tcW w:w="1365" w:type="dxa"/>
            <w:tcBorders>
              <w:top w:val="nil"/>
              <w:left w:val="nil"/>
              <w:bottom w:val="single" w:sz="4" w:space="0" w:color="auto"/>
              <w:right w:val="single" w:sz="4" w:space="0" w:color="auto"/>
            </w:tcBorders>
            <w:shd w:val="clear" w:color="auto" w:fill="auto"/>
            <w:noWrap/>
            <w:vAlign w:val="center"/>
            <w:hideMark/>
          </w:tcPr>
          <w:p w14:paraId="0C8904B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2 070,0</w:t>
            </w:r>
          </w:p>
        </w:tc>
        <w:tc>
          <w:tcPr>
            <w:tcW w:w="1302" w:type="dxa"/>
            <w:tcBorders>
              <w:top w:val="nil"/>
              <w:left w:val="nil"/>
              <w:bottom w:val="single" w:sz="4" w:space="0" w:color="auto"/>
              <w:right w:val="single" w:sz="4" w:space="0" w:color="auto"/>
            </w:tcBorders>
            <w:shd w:val="clear" w:color="auto" w:fill="auto"/>
            <w:vAlign w:val="center"/>
            <w:hideMark/>
          </w:tcPr>
          <w:p w14:paraId="0C8904B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1,1</w:t>
            </w:r>
          </w:p>
        </w:tc>
        <w:tc>
          <w:tcPr>
            <w:tcW w:w="1566" w:type="dxa"/>
            <w:tcBorders>
              <w:top w:val="nil"/>
              <w:left w:val="nil"/>
              <w:bottom w:val="single" w:sz="4" w:space="0" w:color="auto"/>
              <w:right w:val="single" w:sz="4" w:space="0" w:color="auto"/>
            </w:tcBorders>
            <w:shd w:val="clear" w:color="auto" w:fill="auto"/>
            <w:vAlign w:val="center"/>
            <w:hideMark/>
          </w:tcPr>
          <w:p w14:paraId="0C8904B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2 070,0</w:t>
            </w:r>
          </w:p>
        </w:tc>
        <w:tc>
          <w:tcPr>
            <w:tcW w:w="1212" w:type="dxa"/>
            <w:tcBorders>
              <w:top w:val="nil"/>
              <w:left w:val="nil"/>
              <w:bottom w:val="single" w:sz="4" w:space="0" w:color="auto"/>
              <w:right w:val="single" w:sz="4" w:space="0" w:color="auto"/>
            </w:tcBorders>
            <w:shd w:val="clear" w:color="auto" w:fill="auto"/>
            <w:vAlign w:val="center"/>
            <w:hideMark/>
          </w:tcPr>
          <w:p w14:paraId="0C8904B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1,1</w:t>
            </w:r>
          </w:p>
        </w:tc>
        <w:tc>
          <w:tcPr>
            <w:tcW w:w="1321" w:type="dxa"/>
            <w:tcBorders>
              <w:top w:val="nil"/>
              <w:left w:val="nil"/>
              <w:bottom w:val="single" w:sz="4" w:space="0" w:color="auto"/>
              <w:right w:val="single" w:sz="4" w:space="0" w:color="auto"/>
            </w:tcBorders>
            <w:shd w:val="clear" w:color="auto" w:fill="auto"/>
            <w:noWrap/>
            <w:vAlign w:val="center"/>
            <w:hideMark/>
          </w:tcPr>
          <w:p w14:paraId="0C8904B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2 225,1</w:t>
            </w:r>
          </w:p>
        </w:tc>
        <w:tc>
          <w:tcPr>
            <w:tcW w:w="1278" w:type="dxa"/>
            <w:tcBorders>
              <w:top w:val="nil"/>
              <w:left w:val="nil"/>
              <w:bottom w:val="single" w:sz="4" w:space="0" w:color="auto"/>
              <w:right w:val="single" w:sz="4" w:space="0" w:color="auto"/>
            </w:tcBorders>
            <w:shd w:val="clear" w:color="auto" w:fill="auto"/>
            <w:vAlign w:val="center"/>
            <w:hideMark/>
          </w:tcPr>
          <w:p w14:paraId="0C8904B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1,2</w:t>
            </w:r>
          </w:p>
        </w:tc>
        <w:tc>
          <w:tcPr>
            <w:tcW w:w="1252" w:type="dxa"/>
            <w:tcBorders>
              <w:top w:val="nil"/>
              <w:left w:val="nil"/>
              <w:bottom w:val="single" w:sz="4" w:space="0" w:color="auto"/>
              <w:right w:val="single" w:sz="4" w:space="0" w:color="auto"/>
            </w:tcBorders>
            <w:shd w:val="clear" w:color="auto" w:fill="auto"/>
            <w:noWrap/>
            <w:vAlign w:val="center"/>
            <w:hideMark/>
          </w:tcPr>
          <w:p w14:paraId="0C8904B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2 070,0</w:t>
            </w:r>
          </w:p>
        </w:tc>
        <w:tc>
          <w:tcPr>
            <w:tcW w:w="1190" w:type="dxa"/>
            <w:tcBorders>
              <w:top w:val="nil"/>
              <w:left w:val="nil"/>
              <w:bottom w:val="single" w:sz="4" w:space="0" w:color="auto"/>
              <w:right w:val="single" w:sz="4" w:space="0" w:color="auto"/>
            </w:tcBorders>
            <w:shd w:val="clear" w:color="auto" w:fill="auto"/>
            <w:vAlign w:val="center"/>
            <w:hideMark/>
          </w:tcPr>
          <w:p w14:paraId="0C8904B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1,0</w:t>
            </w:r>
          </w:p>
        </w:tc>
      </w:tr>
      <w:tr w:rsidR="008C4A10" w:rsidRPr="00B11F83" w14:paraId="0C8904C6" w14:textId="77777777" w:rsidTr="008C4A10">
        <w:trPr>
          <w:trHeight w:val="497"/>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04B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3.4.</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0C8904BD"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Mokesčiai už valstybinius gamtos išteklius</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0C8904B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120,0</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0C8904B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0C8904C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120,0</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0C8904C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0C8904C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128,3</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0C8904C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C8904C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120,0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C8904C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r>
      <w:tr w:rsidR="008C4A10" w:rsidRPr="00B11F83" w14:paraId="0C8904D1" w14:textId="77777777" w:rsidTr="008C4A10">
        <w:trPr>
          <w:trHeight w:val="245"/>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04C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3.5.</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0C8904C8"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Pajamos už prekes ir paslaugas</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0C8904C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1 522,1</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0C8904C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0,8</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0C8904C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1 569,0</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0C8904C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0,8</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0C8904C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1 607,4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0C8904C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0,8</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C8904C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1 450,1</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C8904D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0,7</w:t>
            </w:r>
          </w:p>
        </w:tc>
      </w:tr>
      <w:tr w:rsidR="008C4A10" w:rsidRPr="00B11F83" w14:paraId="0C8904DC"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D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3.6.</w:t>
            </w:r>
          </w:p>
        </w:tc>
        <w:tc>
          <w:tcPr>
            <w:tcW w:w="3743" w:type="dxa"/>
            <w:tcBorders>
              <w:top w:val="nil"/>
              <w:left w:val="nil"/>
              <w:bottom w:val="single" w:sz="4" w:space="0" w:color="auto"/>
              <w:right w:val="single" w:sz="4" w:space="0" w:color="auto"/>
            </w:tcBorders>
            <w:shd w:val="clear" w:color="auto" w:fill="auto"/>
            <w:vAlign w:val="center"/>
            <w:hideMark/>
          </w:tcPr>
          <w:p w14:paraId="0C8904D3"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Pajamos už patalpų nuomą</w:t>
            </w:r>
          </w:p>
        </w:tc>
        <w:tc>
          <w:tcPr>
            <w:tcW w:w="1365" w:type="dxa"/>
            <w:tcBorders>
              <w:top w:val="nil"/>
              <w:left w:val="nil"/>
              <w:bottom w:val="single" w:sz="4" w:space="0" w:color="auto"/>
              <w:right w:val="single" w:sz="4" w:space="0" w:color="auto"/>
            </w:tcBorders>
            <w:shd w:val="clear" w:color="auto" w:fill="auto"/>
            <w:noWrap/>
            <w:vAlign w:val="center"/>
            <w:hideMark/>
          </w:tcPr>
          <w:p w14:paraId="0C8904D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1 381,0</w:t>
            </w:r>
          </w:p>
        </w:tc>
        <w:tc>
          <w:tcPr>
            <w:tcW w:w="1302" w:type="dxa"/>
            <w:tcBorders>
              <w:top w:val="nil"/>
              <w:left w:val="nil"/>
              <w:bottom w:val="single" w:sz="4" w:space="0" w:color="auto"/>
              <w:right w:val="single" w:sz="4" w:space="0" w:color="auto"/>
            </w:tcBorders>
            <w:shd w:val="clear" w:color="auto" w:fill="auto"/>
            <w:vAlign w:val="center"/>
            <w:hideMark/>
          </w:tcPr>
          <w:p w14:paraId="0C8904D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0,8</w:t>
            </w:r>
          </w:p>
        </w:tc>
        <w:tc>
          <w:tcPr>
            <w:tcW w:w="1566" w:type="dxa"/>
            <w:tcBorders>
              <w:top w:val="nil"/>
              <w:left w:val="nil"/>
              <w:bottom w:val="single" w:sz="4" w:space="0" w:color="auto"/>
              <w:right w:val="single" w:sz="4" w:space="0" w:color="auto"/>
            </w:tcBorders>
            <w:shd w:val="clear" w:color="auto" w:fill="auto"/>
            <w:vAlign w:val="center"/>
            <w:hideMark/>
          </w:tcPr>
          <w:p w14:paraId="0C8904D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1 399,0</w:t>
            </w:r>
          </w:p>
        </w:tc>
        <w:tc>
          <w:tcPr>
            <w:tcW w:w="1212" w:type="dxa"/>
            <w:tcBorders>
              <w:top w:val="nil"/>
              <w:left w:val="nil"/>
              <w:bottom w:val="single" w:sz="4" w:space="0" w:color="auto"/>
              <w:right w:val="single" w:sz="4" w:space="0" w:color="auto"/>
            </w:tcBorders>
            <w:shd w:val="clear" w:color="auto" w:fill="auto"/>
            <w:vAlign w:val="center"/>
            <w:hideMark/>
          </w:tcPr>
          <w:p w14:paraId="0C8904D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0,8</w:t>
            </w:r>
          </w:p>
        </w:tc>
        <w:tc>
          <w:tcPr>
            <w:tcW w:w="1321" w:type="dxa"/>
            <w:tcBorders>
              <w:top w:val="nil"/>
              <w:left w:val="nil"/>
              <w:bottom w:val="single" w:sz="4" w:space="0" w:color="auto"/>
              <w:right w:val="single" w:sz="4" w:space="0" w:color="auto"/>
            </w:tcBorders>
            <w:shd w:val="clear" w:color="auto" w:fill="auto"/>
            <w:noWrap/>
            <w:vAlign w:val="center"/>
            <w:hideMark/>
          </w:tcPr>
          <w:p w14:paraId="0C8904D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1 505,6</w:t>
            </w:r>
          </w:p>
        </w:tc>
        <w:tc>
          <w:tcPr>
            <w:tcW w:w="1278" w:type="dxa"/>
            <w:tcBorders>
              <w:top w:val="nil"/>
              <w:left w:val="nil"/>
              <w:bottom w:val="single" w:sz="4" w:space="0" w:color="auto"/>
              <w:right w:val="single" w:sz="4" w:space="0" w:color="auto"/>
            </w:tcBorders>
            <w:shd w:val="clear" w:color="auto" w:fill="auto"/>
            <w:vAlign w:val="center"/>
            <w:hideMark/>
          </w:tcPr>
          <w:p w14:paraId="0C8904D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0,8</w:t>
            </w:r>
          </w:p>
        </w:tc>
        <w:tc>
          <w:tcPr>
            <w:tcW w:w="1252" w:type="dxa"/>
            <w:tcBorders>
              <w:top w:val="nil"/>
              <w:left w:val="nil"/>
              <w:bottom w:val="single" w:sz="4" w:space="0" w:color="auto"/>
              <w:right w:val="single" w:sz="4" w:space="0" w:color="auto"/>
            </w:tcBorders>
            <w:shd w:val="clear" w:color="auto" w:fill="auto"/>
            <w:noWrap/>
            <w:vAlign w:val="center"/>
            <w:hideMark/>
          </w:tcPr>
          <w:p w14:paraId="0C8904D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1 360,3</w:t>
            </w:r>
          </w:p>
        </w:tc>
        <w:tc>
          <w:tcPr>
            <w:tcW w:w="1190" w:type="dxa"/>
            <w:tcBorders>
              <w:top w:val="nil"/>
              <w:left w:val="nil"/>
              <w:bottom w:val="single" w:sz="4" w:space="0" w:color="auto"/>
              <w:right w:val="single" w:sz="4" w:space="0" w:color="auto"/>
            </w:tcBorders>
            <w:shd w:val="clear" w:color="auto" w:fill="auto"/>
            <w:vAlign w:val="center"/>
            <w:hideMark/>
          </w:tcPr>
          <w:p w14:paraId="0C8904D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0,7</w:t>
            </w:r>
          </w:p>
        </w:tc>
      </w:tr>
      <w:tr w:rsidR="008C4A10" w:rsidRPr="00B11F83" w14:paraId="0C8904E7" w14:textId="77777777" w:rsidTr="008C4A10">
        <w:trPr>
          <w:trHeight w:val="497"/>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D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3.7.</w:t>
            </w:r>
          </w:p>
        </w:tc>
        <w:tc>
          <w:tcPr>
            <w:tcW w:w="3743" w:type="dxa"/>
            <w:tcBorders>
              <w:top w:val="nil"/>
              <w:left w:val="nil"/>
              <w:bottom w:val="single" w:sz="4" w:space="0" w:color="auto"/>
              <w:right w:val="single" w:sz="4" w:space="0" w:color="auto"/>
            </w:tcBorders>
            <w:shd w:val="clear" w:color="auto" w:fill="auto"/>
            <w:vAlign w:val="center"/>
            <w:hideMark/>
          </w:tcPr>
          <w:p w14:paraId="0C8904DE"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Įmokos už išlaikymą švietimo, socialinės apsaugos ir kitose įstaigose</w:t>
            </w:r>
          </w:p>
        </w:tc>
        <w:tc>
          <w:tcPr>
            <w:tcW w:w="1365" w:type="dxa"/>
            <w:tcBorders>
              <w:top w:val="nil"/>
              <w:left w:val="nil"/>
              <w:bottom w:val="single" w:sz="4" w:space="0" w:color="auto"/>
              <w:right w:val="single" w:sz="4" w:space="0" w:color="auto"/>
            </w:tcBorders>
            <w:shd w:val="clear" w:color="auto" w:fill="auto"/>
            <w:noWrap/>
            <w:vAlign w:val="center"/>
            <w:hideMark/>
          </w:tcPr>
          <w:p w14:paraId="0C8904D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5 371,5</w:t>
            </w:r>
          </w:p>
        </w:tc>
        <w:tc>
          <w:tcPr>
            <w:tcW w:w="1302" w:type="dxa"/>
            <w:tcBorders>
              <w:top w:val="nil"/>
              <w:left w:val="nil"/>
              <w:bottom w:val="single" w:sz="4" w:space="0" w:color="auto"/>
              <w:right w:val="single" w:sz="4" w:space="0" w:color="auto"/>
            </w:tcBorders>
            <w:shd w:val="clear" w:color="auto" w:fill="auto"/>
            <w:vAlign w:val="center"/>
            <w:hideMark/>
          </w:tcPr>
          <w:p w14:paraId="0C8904E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2,9</w:t>
            </w:r>
          </w:p>
        </w:tc>
        <w:tc>
          <w:tcPr>
            <w:tcW w:w="1566" w:type="dxa"/>
            <w:tcBorders>
              <w:top w:val="nil"/>
              <w:left w:val="nil"/>
              <w:bottom w:val="single" w:sz="4" w:space="0" w:color="auto"/>
              <w:right w:val="single" w:sz="4" w:space="0" w:color="auto"/>
            </w:tcBorders>
            <w:shd w:val="clear" w:color="auto" w:fill="auto"/>
            <w:vAlign w:val="center"/>
            <w:hideMark/>
          </w:tcPr>
          <w:p w14:paraId="0C8904E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5 372,4</w:t>
            </w:r>
          </w:p>
        </w:tc>
        <w:tc>
          <w:tcPr>
            <w:tcW w:w="1212" w:type="dxa"/>
            <w:tcBorders>
              <w:top w:val="nil"/>
              <w:left w:val="nil"/>
              <w:bottom w:val="single" w:sz="4" w:space="0" w:color="auto"/>
              <w:right w:val="single" w:sz="4" w:space="0" w:color="auto"/>
            </w:tcBorders>
            <w:shd w:val="clear" w:color="auto" w:fill="auto"/>
            <w:vAlign w:val="center"/>
            <w:hideMark/>
          </w:tcPr>
          <w:p w14:paraId="0C8904E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2,9</w:t>
            </w:r>
          </w:p>
        </w:tc>
        <w:tc>
          <w:tcPr>
            <w:tcW w:w="1321" w:type="dxa"/>
            <w:tcBorders>
              <w:top w:val="nil"/>
              <w:left w:val="nil"/>
              <w:bottom w:val="single" w:sz="4" w:space="0" w:color="auto"/>
              <w:right w:val="single" w:sz="4" w:space="0" w:color="auto"/>
            </w:tcBorders>
            <w:shd w:val="clear" w:color="auto" w:fill="auto"/>
            <w:noWrap/>
            <w:vAlign w:val="center"/>
            <w:hideMark/>
          </w:tcPr>
          <w:p w14:paraId="0C8904E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5 323,8</w:t>
            </w:r>
          </w:p>
        </w:tc>
        <w:tc>
          <w:tcPr>
            <w:tcW w:w="1278" w:type="dxa"/>
            <w:tcBorders>
              <w:top w:val="nil"/>
              <w:left w:val="nil"/>
              <w:bottom w:val="single" w:sz="4" w:space="0" w:color="auto"/>
              <w:right w:val="single" w:sz="4" w:space="0" w:color="auto"/>
            </w:tcBorders>
            <w:shd w:val="clear" w:color="auto" w:fill="auto"/>
            <w:vAlign w:val="center"/>
            <w:hideMark/>
          </w:tcPr>
          <w:p w14:paraId="0C8904E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2,8</w:t>
            </w:r>
          </w:p>
        </w:tc>
        <w:tc>
          <w:tcPr>
            <w:tcW w:w="1252" w:type="dxa"/>
            <w:tcBorders>
              <w:top w:val="nil"/>
              <w:left w:val="nil"/>
              <w:bottom w:val="single" w:sz="4" w:space="0" w:color="auto"/>
              <w:right w:val="single" w:sz="4" w:space="0" w:color="auto"/>
            </w:tcBorders>
            <w:shd w:val="clear" w:color="auto" w:fill="auto"/>
            <w:noWrap/>
            <w:vAlign w:val="center"/>
            <w:hideMark/>
          </w:tcPr>
          <w:p w14:paraId="0C8904E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5 303,9</w:t>
            </w:r>
          </w:p>
        </w:tc>
        <w:tc>
          <w:tcPr>
            <w:tcW w:w="1190" w:type="dxa"/>
            <w:tcBorders>
              <w:top w:val="nil"/>
              <w:left w:val="nil"/>
              <w:bottom w:val="single" w:sz="4" w:space="0" w:color="auto"/>
              <w:right w:val="single" w:sz="4" w:space="0" w:color="auto"/>
            </w:tcBorders>
            <w:shd w:val="clear" w:color="auto" w:fill="auto"/>
            <w:vAlign w:val="center"/>
            <w:hideMark/>
          </w:tcPr>
          <w:p w14:paraId="0C8904E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2,6</w:t>
            </w:r>
          </w:p>
        </w:tc>
      </w:tr>
      <w:tr w:rsidR="008C4A10" w:rsidRPr="00B11F83" w14:paraId="0C8904F2" w14:textId="77777777" w:rsidTr="008C4A10">
        <w:trPr>
          <w:trHeight w:val="245"/>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4E8" w14:textId="77777777" w:rsidR="008C4A10" w:rsidRPr="00B11F83" w:rsidRDefault="008C4A10" w:rsidP="00B02EB2">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0C8904E9" w14:textId="77777777" w:rsidR="008C4A10" w:rsidRPr="00B11F83" w:rsidRDefault="008C4A10" w:rsidP="00B02EB2">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0C8904EA" w14:textId="77777777" w:rsidR="008C4A10" w:rsidRPr="00B11F83" w:rsidRDefault="008C4A10" w:rsidP="00B02EB2">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0C8904EB" w14:textId="77777777" w:rsidR="008C4A10" w:rsidRPr="00B11F83" w:rsidRDefault="008C4A10" w:rsidP="00B02EB2">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0C8904EC" w14:textId="77777777" w:rsidR="008C4A10" w:rsidRPr="00B11F83" w:rsidRDefault="008C4A10" w:rsidP="00B02EB2">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5</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0C8904ED" w14:textId="77777777" w:rsidR="008C4A10" w:rsidRPr="00B11F83" w:rsidRDefault="008C4A10" w:rsidP="00B02EB2">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6</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14:paraId="0C8904EE" w14:textId="77777777" w:rsidR="008C4A10" w:rsidRPr="00B11F83" w:rsidRDefault="008C4A10" w:rsidP="00B02EB2">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0C8904EF" w14:textId="77777777" w:rsidR="008C4A10" w:rsidRPr="00B11F83" w:rsidRDefault="008C4A10" w:rsidP="00B02EB2">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8</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14:paraId="0C8904F0" w14:textId="77777777" w:rsidR="008C4A10" w:rsidRPr="00B11F83" w:rsidRDefault="008C4A10" w:rsidP="00B02EB2">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9</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0C8904F1" w14:textId="77777777" w:rsidR="008C4A10" w:rsidRPr="00B11F83" w:rsidRDefault="008C4A10" w:rsidP="00B02EB2">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10</w:t>
            </w:r>
          </w:p>
        </w:tc>
      </w:tr>
      <w:tr w:rsidR="008C4A10" w:rsidRPr="00B11F83" w14:paraId="0C8904FD"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F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3.8.</w:t>
            </w:r>
          </w:p>
        </w:tc>
        <w:tc>
          <w:tcPr>
            <w:tcW w:w="3743" w:type="dxa"/>
            <w:tcBorders>
              <w:top w:val="nil"/>
              <w:left w:val="nil"/>
              <w:bottom w:val="single" w:sz="4" w:space="0" w:color="auto"/>
              <w:right w:val="single" w:sz="4" w:space="0" w:color="auto"/>
            </w:tcBorders>
            <w:shd w:val="clear" w:color="auto" w:fill="auto"/>
            <w:vAlign w:val="center"/>
            <w:hideMark/>
          </w:tcPr>
          <w:p w14:paraId="0C8904F4"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Valstybės rinkliavos</w:t>
            </w:r>
          </w:p>
        </w:tc>
        <w:tc>
          <w:tcPr>
            <w:tcW w:w="1365" w:type="dxa"/>
            <w:tcBorders>
              <w:top w:val="nil"/>
              <w:left w:val="nil"/>
              <w:bottom w:val="single" w:sz="4" w:space="0" w:color="auto"/>
              <w:right w:val="single" w:sz="4" w:space="0" w:color="auto"/>
            </w:tcBorders>
            <w:shd w:val="clear" w:color="auto" w:fill="auto"/>
            <w:noWrap/>
            <w:vAlign w:val="center"/>
            <w:hideMark/>
          </w:tcPr>
          <w:p w14:paraId="0C8904F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126,0</w:t>
            </w:r>
          </w:p>
        </w:tc>
        <w:tc>
          <w:tcPr>
            <w:tcW w:w="1302" w:type="dxa"/>
            <w:tcBorders>
              <w:top w:val="nil"/>
              <w:left w:val="nil"/>
              <w:bottom w:val="single" w:sz="4" w:space="0" w:color="auto"/>
              <w:right w:val="single" w:sz="4" w:space="0" w:color="auto"/>
            </w:tcBorders>
            <w:shd w:val="clear" w:color="auto" w:fill="auto"/>
            <w:vAlign w:val="center"/>
            <w:hideMark/>
          </w:tcPr>
          <w:p w14:paraId="0C8904F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566" w:type="dxa"/>
            <w:tcBorders>
              <w:top w:val="nil"/>
              <w:left w:val="nil"/>
              <w:bottom w:val="single" w:sz="4" w:space="0" w:color="auto"/>
              <w:right w:val="single" w:sz="4" w:space="0" w:color="auto"/>
            </w:tcBorders>
            <w:shd w:val="clear" w:color="auto" w:fill="auto"/>
            <w:vAlign w:val="center"/>
            <w:hideMark/>
          </w:tcPr>
          <w:p w14:paraId="0C8904F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126,0</w:t>
            </w:r>
          </w:p>
        </w:tc>
        <w:tc>
          <w:tcPr>
            <w:tcW w:w="1212" w:type="dxa"/>
            <w:tcBorders>
              <w:top w:val="nil"/>
              <w:left w:val="nil"/>
              <w:bottom w:val="single" w:sz="4" w:space="0" w:color="auto"/>
              <w:right w:val="single" w:sz="4" w:space="0" w:color="auto"/>
            </w:tcBorders>
            <w:shd w:val="clear" w:color="auto" w:fill="auto"/>
            <w:vAlign w:val="center"/>
            <w:hideMark/>
          </w:tcPr>
          <w:p w14:paraId="0C8904F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321" w:type="dxa"/>
            <w:tcBorders>
              <w:top w:val="nil"/>
              <w:left w:val="nil"/>
              <w:bottom w:val="single" w:sz="4" w:space="0" w:color="auto"/>
              <w:right w:val="single" w:sz="4" w:space="0" w:color="auto"/>
            </w:tcBorders>
            <w:shd w:val="clear" w:color="auto" w:fill="auto"/>
            <w:noWrap/>
            <w:vAlign w:val="center"/>
            <w:hideMark/>
          </w:tcPr>
          <w:p w14:paraId="0C8904F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150,6</w:t>
            </w:r>
          </w:p>
        </w:tc>
        <w:tc>
          <w:tcPr>
            <w:tcW w:w="1278" w:type="dxa"/>
            <w:tcBorders>
              <w:top w:val="nil"/>
              <w:left w:val="nil"/>
              <w:bottom w:val="single" w:sz="4" w:space="0" w:color="auto"/>
              <w:right w:val="single" w:sz="4" w:space="0" w:color="auto"/>
            </w:tcBorders>
            <w:shd w:val="clear" w:color="auto" w:fill="auto"/>
            <w:vAlign w:val="center"/>
            <w:hideMark/>
          </w:tcPr>
          <w:p w14:paraId="0C8904F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252" w:type="dxa"/>
            <w:tcBorders>
              <w:top w:val="nil"/>
              <w:left w:val="nil"/>
              <w:bottom w:val="single" w:sz="4" w:space="0" w:color="auto"/>
              <w:right w:val="single" w:sz="4" w:space="0" w:color="auto"/>
            </w:tcBorders>
            <w:shd w:val="clear" w:color="auto" w:fill="auto"/>
            <w:noWrap/>
            <w:vAlign w:val="center"/>
            <w:hideMark/>
          </w:tcPr>
          <w:p w14:paraId="0C8904F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117,0</w:t>
            </w:r>
          </w:p>
        </w:tc>
        <w:tc>
          <w:tcPr>
            <w:tcW w:w="1190" w:type="dxa"/>
            <w:tcBorders>
              <w:top w:val="nil"/>
              <w:left w:val="nil"/>
              <w:bottom w:val="single" w:sz="4" w:space="0" w:color="auto"/>
              <w:right w:val="single" w:sz="4" w:space="0" w:color="auto"/>
            </w:tcBorders>
            <w:shd w:val="clear" w:color="auto" w:fill="auto"/>
            <w:vAlign w:val="center"/>
            <w:hideMark/>
          </w:tcPr>
          <w:p w14:paraId="0C8904F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r>
      <w:tr w:rsidR="008C4A10" w:rsidRPr="00B11F83" w14:paraId="0C890508"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4F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3.9.</w:t>
            </w:r>
          </w:p>
        </w:tc>
        <w:tc>
          <w:tcPr>
            <w:tcW w:w="3743" w:type="dxa"/>
            <w:tcBorders>
              <w:top w:val="nil"/>
              <w:left w:val="nil"/>
              <w:bottom w:val="single" w:sz="4" w:space="0" w:color="auto"/>
              <w:right w:val="single" w:sz="4" w:space="0" w:color="auto"/>
            </w:tcBorders>
            <w:shd w:val="clear" w:color="auto" w:fill="auto"/>
            <w:vAlign w:val="center"/>
            <w:hideMark/>
          </w:tcPr>
          <w:p w14:paraId="0C8904FF"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Vietinės rinkliavos</w:t>
            </w:r>
          </w:p>
        </w:tc>
        <w:tc>
          <w:tcPr>
            <w:tcW w:w="1365" w:type="dxa"/>
            <w:tcBorders>
              <w:top w:val="nil"/>
              <w:left w:val="nil"/>
              <w:bottom w:val="single" w:sz="4" w:space="0" w:color="auto"/>
              <w:right w:val="single" w:sz="4" w:space="0" w:color="auto"/>
            </w:tcBorders>
            <w:shd w:val="clear" w:color="auto" w:fill="auto"/>
            <w:noWrap/>
            <w:vAlign w:val="center"/>
            <w:hideMark/>
          </w:tcPr>
          <w:p w14:paraId="0C89050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7 189,6</w:t>
            </w:r>
          </w:p>
        </w:tc>
        <w:tc>
          <w:tcPr>
            <w:tcW w:w="1302" w:type="dxa"/>
            <w:tcBorders>
              <w:top w:val="nil"/>
              <w:left w:val="nil"/>
              <w:bottom w:val="single" w:sz="4" w:space="0" w:color="auto"/>
              <w:right w:val="single" w:sz="4" w:space="0" w:color="auto"/>
            </w:tcBorders>
            <w:shd w:val="clear" w:color="auto" w:fill="auto"/>
            <w:vAlign w:val="center"/>
            <w:hideMark/>
          </w:tcPr>
          <w:p w14:paraId="0C89050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3,9</w:t>
            </w:r>
          </w:p>
        </w:tc>
        <w:tc>
          <w:tcPr>
            <w:tcW w:w="1566" w:type="dxa"/>
            <w:tcBorders>
              <w:top w:val="nil"/>
              <w:left w:val="nil"/>
              <w:bottom w:val="single" w:sz="4" w:space="0" w:color="auto"/>
              <w:right w:val="single" w:sz="4" w:space="0" w:color="auto"/>
            </w:tcBorders>
            <w:shd w:val="clear" w:color="auto" w:fill="auto"/>
            <w:vAlign w:val="center"/>
            <w:hideMark/>
          </w:tcPr>
          <w:p w14:paraId="0C89050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7 189,6</w:t>
            </w:r>
          </w:p>
        </w:tc>
        <w:tc>
          <w:tcPr>
            <w:tcW w:w="1212" w:type="dxa"/>
            <w:tcBorders>
              <w:top w:val="nil"/>
              <w:left w:val="nil"/>
              <w:bottom w:val="single" w:sz="4" w:space="0" w:color="auto"/>
              <w:right w:val="single" w:sz="4" w:space="0" w:color="auto"/>
            </w:tcBorders>
            <w:shd w:val="clear" w:color="auto" w:fill="auto"/>
            <w:vAlign w:val="center"/>
            <w:hideMark/>
          </w:tcPr>
          <w:p w14:paraId="0C89050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3,9</w:t>
            </w:r>
          </w:p>
        </w:tc>
        <w:tc>
          <w:tcPr>
            <w:tcW w:w="1321" w:type="dxa"/>
            <w:tcBorders>
              <w:top w:val="nil"/>
              <w:left w:val="nil"/>
              <w:bottom w:val="single" w:sz="4" w:space="0" w:color="auto"/>
              <w:right w:val="single" w:sz="4" w:space="0" w:color="auto"/>
            </w:tcBorders>
            <w:shd w:val="clear" w:color="auto" w:fill="auto"/>
            <w:noWrap/>
            <w:vAlign w:val="center"/>
            <w:hideMark/>
          </w:tcPr>
          <w:p w14:paraId="0C89050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7 906,7</w:t>
            </w:r>
          </w:p>
        </w:tc>
        <w:tc>
          <w:tcPr>
            <w:tcW w:w="1278" w:type="dxa"/>
            <w:tcBorders>
              <w:top w:val="nil"/>
              <w:left w:val="nil"/>
              <w:bottom w:val="single" w:sz="4" w:space="0" w:color="auto"/>
              <w:right w:val="single" w:sz="4" w:space="0" w:color="auto"/>
            </w:tcBorders>
            <w:shd w:val="clear" w:color="auto" w:fill="auto"/>
            <w:vAlign w:val="center"/>
            <w:hideMark/>
          </w:tcPr>
          <w:p w14:paraId="0C89050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4,1</w:t>
            </w:r>
          </w:p>
        </w:tc>
        <w:tc>
          <w:tcPr>
            <w:tcW w:w="1252" w:type="dxa"/>
            <w:tcBorders>
              <w:top w:val="nil"/>
              <w:left w:val="nil"/>
              <w:bottom w:val="single" w:sz="4" w:space="0" w:color="auto"/>
              <w:right w:val="single" w:sz="4" w:space="0" w:color="auto"/>
            </w:tcBorders>
            <w:shd w:val="clear" w:color="auto" w:fill="auto"/>
            <w:noWrap/>
            <w:vAlign w:val="center"/>
            <w:hideMark/>
          </w:tcPr>
          <w:p w14:paraId="0C89050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7 348,4</w:t>
            </w:r>
          </w:p>
        </w:tc>
        <w:tc>
          <w:tcPr>
            <w:tcW w:w="1190" w:type="dxa"/>
            <w:tcBorders>
              <w:top w:val="nil"/>
              <w:left w:val="nil"/>
              <w:bottom w:val="single" w:sz="4" w:space="0" w:color="auto"/>
              <w:right w:val="single" w:sz="4" w:space="0" w:color="auto"/>
            </w:tcBorders>
            <w:shd w:val="clear" w:color="auto" w:fill="auto"/>
            <w:vAlign w:val="center"/>
            <w:hideMark/>
          </w:tcPr>
          <w:p w14:paraId="0C89050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3,7</w:t>
            </w:r>
          </w:p>
        </w:tc>
      </w:tr>
      <w:tr w:rsidR="008C4A10" w:rsidRPr="00B11F83" w14:paraId="0C890513"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50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3.10.</w:t>
            </w:r>
          </w:p>
        </w:tc>
        <w:tc>
          <w:tcPr>
            <w:tcW w:w="3743" w:type="dxa"/>
            <w:tcBorders>
              <w:top w:val="nil"/>
              <w:left w:val="nil"/>
              <w:bottom w:val="single" w:sz="4" w:space="0" w:color="auto"/>
              <w:right w:val="single" w:sz="4" w:space="0" w:color="auto"/>
            </w:tcBorders>
            <w:shd w:val="clear" w:color="auto" w:fill="auto"/>
            <w:vAlign w:val="center"/>
            <w:hideMark/>
          </w:tcPr>
          <w:p w14:paraId="0C89050A"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Pajamos iš baudų ir konfiskacijos</w:t>
            </w:r>
          </w:p>
        </w:tc>
        <w:tc>
          <w:tcPr>
            <w:tcW w:w="1365" w:type="dxa"/>
            <w:tcBorders>
              <w:top w:val="nil"/>
              <w:left w:val="nil"/>
              <w:bottom w:val="single" w:sz="4" w:space="0" w:color="auto"/>
              <w:right w:val="single" w:sz="4" w:space="0" w:color="auto"/>
            </w:tcBorders>
            <w:shd w:val="clear" w:color="auto" w:fill="auto"/>
            <w:noWrap/>
            <w:vAlign w:val="center"/>
            <w:hideMark/>
          </w:tcPr>
          <w:p w14:paraId="0C89050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250,0</w:t>
            </w:r>
          </w:p>
        </w:tc>
        <w:tc>
          <w:tcPr>
            <w:tcW w:w="1302" w:type="dxa"/>
            <w:tcBorders>
              <w:top w:val="nil"/>
              <w:left w:val="nil"/>
              <w:bottom w:val="single" w:sz="4" w:space="0" w:color="auto"/>
              <w:right w:val="single" w:sz="4" w:space="0" w:color="auto"/>
            </w:tcBorders>
            <w:shd w:val="clear" w:color="auto" w:fill="auto"/>
            <w:vAlign w:val="center"/>
            <w:hideMark/>
          </w:tcPr>
          <w:p w14:paraId="0C89050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566" w:type="dxa"/>
            <w:tcBorders>
              <w:top w:val="nil"/>
              <w:left w:val="nil"/>
              <w:bottom w:val="single" w:sz="4" w:space="0" w:color="auto"/>
              <w:right w:val="single" w:sz="4" w:space="0" w:color="auto"/>
            </w:tcBorders>
            <w:shd w:val="clear" w:color="auto" w:fill="auto"/>
            <w:vAlign w:val="center"/>
            <w:hideMark/>
          </w:tcPr>
          <w:p w14:paraId="0C89050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250,0</w:t>
            </w:r>
          </w:p>
        </w:tc>
        <w:tc>
          <w:tcPr>
            <w:tcW w:w="1212" w:type="dxa"/>
            <w:tcBorders>
              <w:top w:val="nil"/>
              <w:left w:val="nil"/>
              <w:bottom w:val="single" w:sz="4" w:space="0" w:color="auto"/>
              <w:right w:val="single" w:sz="4" w:space="0" w:color="auto"/>
            </w:tcBorders>
            <w:shd w:val="clear" w:color="auto" w:fill="auto"/>
            <w:vAlign w:val="center"/>
            <w:hideMark/>
          </w:tcPr>
          <w:p w14:paraId="0C89050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321" w:type="dxa"/>
            <w:tcBorders>
              <w:top w:val="nil"/>
              <w:left w:val="nil"/>
              <w:bottom w:val="single" w:sz="4" w:space="0" w:color="auto"/>
              <w:right w:val="single" w:sz="4" w:space="0" w:color="auto"/>
            </w:tcBorders>
            <w:shd w:val="clear" w:color="auto" w:fill="auto"/>
            <w:noWrap/>
            <w:vAlign w:val="center"/>
            <w:hideMark/>
          </w:tcPr>
          <w:p w14:paraId="0C89050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771,5</w:t>
            </w:r>
          </w:p>
        </w:tc>
        <w:tc>
          <w:tcPr>
            <w:tcW w:w="1278" w:type="dxa"/>
            <w:tcBorders>
              <w:top w:val="nil"/>
              <w:left w:val="nil"/>
              <w:bottom w:val="single" w:sz="4" w:space="0" w:color="auto"/>
              <w:right w:val="single" w:sz="4" w:space="0" w:color="auto"/>
            </w:tcBorders>
            <w:shd w:val="clear" w:color="auto" w:fill="auto"/>
            <w:vAlign w:val="center"/>
            <w:hideMark/>
          </w:tcPr>
          <w:p w14:paraId="0C89051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0,4</w:t>
            </w:r>
          </w:p>
        </w:tc>
        <w:tc>
          <w:tcPr>
            <w:tcW w:w="1252" w:type="dxa"/>
            <w:tcBorders>
              <w:top w:val="nil"/>
              <w:left w:val="nil"/>
              <w:bottom w:val="single" w:sz="4" w:space="0" w:color="auto"/>
              <w:right w:val="single" w:sz="4" w:space="0" w:color="auto"/>
            </w:tcBorders>
            <w:shd w:val="clear" w:color="auto" w:fill="auto"/>
            <w:noWrap/>
            <w:vAlign w:val="center"/>
            <w:hideMark/>
          </w:tcPr>
          <w:p w14:paraId="0C89051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400,0</w:t>
            </w:r>
          </w:p>
        </w:tc>
        <w:tc>
          <w:tcPr>
            <w:tcW w:w="1190" w:type="dxa"/>
            <w:tcBorders>
              <w:top w:val="nil"/>
              <w:left w:val="nil"/>
              <w:bottom w:val="single" w:sz="4" w:space="0" w:color="auto"/>
              <w:right w:val="single" w:sz="4" w:space="0" w:color="auto"/>
            </w:tcBorders>
            <w:shd w:val="clear" w:color="auto" w:fill="auto"/>
            <w:vAlign w:val="center"/>
            <w:hideMark/>
          </w:tcPr>
          <w:p w14:paraId="0C89051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r>
      <w:tr w:rsidR="008C4A10" w:rsidRPr="00B11F83" w14:paraId="0C89051E"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514"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3.11.</w:t>
            </w:r>
          </w:p>
        </w:tc>
        <w:tc>
          <w:tcPr>
            <w:tcW w:w="3743" w:type="dxa"/>
            <w:tcBorders>
              <w:top w:val="nil"/>
              <w:left w:val="nil"/>
              <w:bottom w:val="single" w:sz="4" w:space="0" w:color="auto"/>
              <w:right w:val="single" w:sz="4" w:space="0" w:color="auto"/>
            </w:tcBorders>
            <w:shd w:val="clear" w:color="auto" w:fill="auto"/>
            <w:vAlign w:val="center"/>
            <w:hideMark/>
          </w:tcPr>
          <w:p w14:paraId="0C890515"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Kitos neišvardytos pajamos</w:t>
            </w:r>
          </w:p>
        </w:tc>
        <w:tc>
          <w:tcPr>
            <w:tcW w:w="1365" w:type="dxa"/>
            <w:tcBorders>
              <w:top w:val="nil"/>
              <w:left w:val="nil"/>
              <w:bottom w:val="single" w:sz="4" w:space="0" w:color="auto"/>
              <w:right w:val="single" w:sz="4" w:space="0" w:color="auto"/>
            </w:tcBorders>
            <w:shd w:val="clear" w:color="auto" w:fill="auto"/>
            <w:noWrap/>
            <w:vAlign w:val="center"/>
            <w:hideMark/>
          </w:tcPr>
          <w:p w14:paraId="0C890516"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180,0</w:t>
            </w:r>
          </w:p>
        </w:tc>
        <w:tc>
          <w:tcPr>
            <w:tcW w:w="1302" w:type="dxa"/>
            <w:tcBorders>
              <w:top w:val="nil"/>
              <w:left w:val="nil"/>
              <w:bottom w:val="single" w:sz="4" w:space="0" w:color="auto"/>
              <w:right w:val="single" w:sz="4" w:space="0" w:color="auto"/>
            </w:tcBorders>
            <w:shd w:val="clear" w:color="auto" w:fill="auto"/>
            <w:vAlign w:val="center"/>
            <w:hideMark/>
          </w:tcPr>
          <w:p w14:paraId="0C89051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566" w:type="dxa"/>
            <w:tcBorders>
              <w:top w:val="nil"/>
              <w:left w:val="nil"/>
              <w:bottom w:val="single" w:sz="4" w:space="0" w:color="auto"/>
              <w:right w:val="single" w:sz="4" w:space="0" w:color="auto"/>
            </w:tcBorders>
            <w:shd w:val="clear" w:color="auto" w:fill="auto"/>
            <w:vAlign w:val="center"/>
            <w:hideMark/>
          </w:tcPr>
          <w:p w14:paraId="0C89051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180,0</w:t>
            </w:r>
          </w:p>
        </w:tc>
        <w:tc>
          <w:tcPr>
            <w:tcW w:w="1212" w:type="dxa"/>
            <w:tcBorders>
              <w:top w:val="nil"/>
              <w:left w:val="nil"/>
              <w:bottom w:val="single" w:sz="4" w:space="0" w:color="auto"/>
              <w:right w:val="single" w:sz="4" w:space="0" w:color="auto"/>
            </w:tcBorders>
            <w:shd w:val="clear" w:color="auto" w:fill="auto"/>
            <w:vAlign w:val="center"/>
            <w:hideMark/>
          </w:tcPr>
          <w:p w14:paraId="0C89051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c>
          <w:tcPr>
            <w:tcW w:w="1321" w:type="dxa"/>
            <w:tcBorders>
              <w:top w:val="nil"/>
              <w:left w:val="nil"/>
              <w:bottom w:val="single" w:sz="4" w:space="0" w:color="auto"/>
              <w:right w:val="single" w:sz="4" w:space="0" w:color="auto"/>
            </w:tcBorders>
            <w:shd w:val="clear" w:color="auto" w:fill="auto"/>
            <w:noWrap/>
            <w:vAlign w:val="center"/>
            <w:hideMark/>
          </w:tcPr>
          <w:p w14:paraId="0C89051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364,5</w:t>
            </w:r>
          </w:p>
        </w:tc>
        <w:tc>
          <w:tcPr>
            <w:tcW w:w="1278" w:type="dxa"/>
            <w:tcBorders>
              <w:top w:val="nil"/>
              <w:left w:val="nil"/>
              <w:bottom w:val="single" w:sz="4" w:space="0" w:color="auto"/>
              <w:right w:val="single" w:sz="4" w:space="0" w:color="auto"/>
            </w:tcBorders>
            <w:shd w:val="clear" w:color="auto" w:fill="auto"/>
            <w:vAlign w:val="center"/>
            <w:hideMark/>
          </w:tcPr>
          <w:p w14:paraId="0C89051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c>
          <w:tcPr>
            <w:tcW w:w="1252" w:type="dxa"/>
            <w:tcBorders>
              <w:top w:val="nil"/>
              <w:left w:val="nil"/>
              <w:bottom w:val="single" w:sz="4" w:space="0" w:color="auto"/>
              <w:right w:val="single" w:sz="4" w:space="0" w:color="auto"/>
            </w:tcBorders>
            <w:shd w:val="clear" w:color="auto" w:fill="auto"/>
            <w:noWrap/>
            <w:vAlign w:val="center"/>
            <w:hideMark/>
          </w:tcPr>
          <w:p w14:paraId="0C89051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267,0</w:t>
            </w:r>
          </w:p>
        </w:tc>
        <w:tc>
          <w:tcPr>
            <w:tcW w:w="1190" w:type="dxa"/>
            <w:tcBorders>
              <w:top w:val="nil"/>
              <w:left w:val="nil"/>
              <w:bottom w:val="single" w:sz="4" w:space="0" w:color="auto"/>
              <w:right w:val="single" w:sz="4" w:space="0" w:color="auto"/>
            </w:tcBorders>
            <w:shd w:val="clear" w:color="auto" w:fill="auto"/>
            <w:vAlign w:val="center"/>
            <w:hideMark/>
          </w:tcPr>
          <w:p w14:paraId="0C89051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0,1</w:t>
            </w:r>
          </w:p>
        </w:tc>
      </w:tr>
      <w:tr w:rsidR="008C4A10" w:rsidRPr="00B11F83" w14:paraId="0C890529" w14:textId="77777777" w:rsidTr="008C4A10">
        <w:trPr>
          <w:trHeight w:val="245"/>
        </w:trPr>
        <w:tc>
          <w:tcPr>
            <w:tcW w:w="781" w:type="dxa"/>
            <w:tcBorders>
              <w:top w:val="nil"/>
              <w:left w:val="single" w:sz="4" w:space="0" w:color="auto"/>
              <w:bottom w:val="single" w:sz="4" w:space="0" w:color="auto"/>
              <w:right w:val="single" w:sz="4" w:space="0" w:color="auto"/>
            </w:tcBorders>
            <w:shd w:val="clear" w:color="000000" w:fill="C6E0B4"/>
            <w:noWrap/>
            <w:vAlign w:val="center"/>
            <w:hideMark/>
          </w:tcPr>
          <w:p w14:paraId="0C89051F"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4.</w:t>
            </w:r>
          </w:p>
        </w:tc>
        <w:tc>
          <w:tcPr>
            <w:tcW w:w="3743" w:type="dxa"/>
            <w:tcBorders>
              <w:top w:val="nil"/>
              <w:left w:val="nil"/>
              <w:bottom w:val="single" w:sz="4" w:space="0" w:color="auto"/>
              <w:right w:val="single" w:sz="4" w:space="0" w:color="auto"/>
            </w:tcBorders>
            <w:shd w:val="clear" w:color="000000" w:fill="C6E0B4"/>
            <w:vAlign w:val="center"/>
            <w:hideMark/>
          </w:tcPr>
          <w:p w14:paraId="0C890520"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TURTO REALIZAVIMO PAJAMOS</w:t>
            </w:r>
          </w:p>
        </w:tc>
        <w:tc>
          <w:tcPr>
            <w:tcW w:w="1365" w:type="dxa"/>
            <w:tcBorders>
              <w:top w:val="nil"/>
              <w:left w:val="nil"/>
              <w:bottom w:val="single" w:sz="4" w:space="0" w:color="auto"/>
              <w:right w:val="single" w:sz="4" w:space="0" w:color="auto"/>
            </w:tcBorders>
            <w:shd w:val="clear" w:color="000000" w:fill="C6E0B4"/>
            <w:vAlign w:val="center"/>
            <w:hideMark/>
          </w:tcPr>
          <w:p w14:paraId="0C890521"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1 250,0</w:t>
            </w:r>
          </w:p>
        </w:tc>
        <w:tc>
          <w:tcPr>
            <w:tcW w:w="1302" w:type="dxa"/>
            <w:tcBorders>
              <w:top w:val="nil"/>
              <w:left w:val="nil"/>
              <w:bottom w:val="single" w:sz="4" w:space="0" w:color="auto"/>
              <w:right w:val="single" w:sz="4" w:space="0" w:color="auto"/>
            </w:tcBorders>
            <w:shd w:val="clear" w:color="000000" w:fill="C6E0B4"/>
            <w:vAlign w:val="center"/>
            <w:hideMark/>
          </w:tcPr>
          <w:p w14:paraId="0C890522"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0,7</w:t>
            </w:r>
          </w:p>
        </w:tc>
        <w:tc>
          <w:tcPr>
            <w:tcW w:w="1566" w:type="dxa"/>
            <w:tcBorders>
              <w:top w:val="nil"/>
              <w:left w:val="nil"/>
              <w:bottom w:val="single" w:sz="4" w:space="0" w:color="auto"/>
              <w:right w:val="single" w:sz="4" w:space="0" w:color="auto"/>
            </w:tcBorders>
            <w:shd w:val="clear" w:color="000000" w:fill="C6E0B4"/>
            <w:vAlign w:val="center"/>
            <w:hideMark/>
          </w:tcPr>
          <w:p w14:paraId="0C890523"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1 250,0</w:t>
            </w:r>
          </w:p>
        </w:tc>
        <w:tc>
          <w:tcPr>
            <w:tcW w:w="1212" w:type="dxa"/>
            <w:tcBorders>
              <w:top w:val="nil"/>
              <w:left w:val="nil"/>
              <w:bottom w:val="single" w:sz="4" w:space="0" w:color="auto"/>
              <w:right w:val="single" w:sz="4" w:space="0" w:color="auto"/>
            </w:tcBorders>
            <w:shd w:val="clear" w:color="000000" w:fill="C6E0B4"/>
            <w:vAlign w:val="center"/>
            <w:hideMark/>
          </w:tcPr>
          <w:p w14:paraId="0C890524"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0,7</w:t>
            </w:r>
          </w:p>
        </w:tc>
        <w:tc>
          <w:tcPr>
            <w:tcW w:w="1321" w:type="dxa"/>
            <w:tcBorders>
              <w:top w:val="nil"/>
              <w:left w:val="nil"/>
              <w:bottom w:val="single" w:sz="4" w:space="0" w:color="auto"/>
              <w:right w:val="single" w:sz="4" w:space="0" w:color="auto"/>
            </w:tcBorders>
            <w:shd w:val="clear" w:color="000000" w:fill="C6E0B4"/>
            <w:noWrap/>
            <w:vAlign w:val="center"/>
            <w:hideMark/>
          </w:tcPr>
          <w:p w14:paraId="0C890525"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1 682,9</w:t>
            </w:r>
          </w:p>
        </w:tc>
        <w:tc>
          <w:tcPr>
            <w:tcW w:w="1278" w:type="dxa"/>
            <w:tcBorders>
              <w:top w:val="nil"/>
              <w:left w:val="nil"/>
              <w:bottom w:val="single" w:sz="4" w:space="0" w:color="auto"/>
              <w:right w:val="single" w:sz="4" w:space="0" w:color="auto"/>
            </w:tcBorders>
            <w:shd w:val="clear" w:color="000000" w:fill="C6E0B4"/>
            <w:vAlign w:val="center"/>
            <w:hideMark/>
          </w:tcPr>
          <w:p w14:paraId="0C890526"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0,9</w:t>
            </w:r>
          </w:p>
        </w:tc>
        <w:tc>
          <w:tcPr>
            <w:tcW w:w="1252" w:type="dxa"/>
            <w:tcBorders>
              <w:top w:val="nil"/>
              <w:left w:val="nil"/>
              <w:bottom w:val="single" w:sz="4" w:space="0" w:color="auto"/>
              <w:right w:val="single" w:sz="4" w:space="0" w:color="auto"/>
            </w:tcBorders>
            <w:shd w:val="clear" w:color="000000" w:fill="C6E0B4"/>
            <w:noWrap/>
            <w:vAlign w:val="center"/>
            <w:hideMark/>
          </w:tcPr>
          <w:p w14:paraId="0C890527"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1 408,0</w:t>
            </w:r>
          </w:p>
        </w:tc>
        <w:tc>
          <w:tcPr>
            <w:tcW w:w="1190" w:type="dxa"/>
            <w:tcBorders>
              <w:top w:val="nil"/>
              <w:left w:val="nil"/>
              <w:bottom w:val="single" w:sz="4" w:space="0" w:color="auto"/>
              <w:right w:val="single" w:sz="4" w:space="0" w:color="auto"/>
            </w:tcBorders>
            <w:shd w:val="clear" w:color="000000" w:fill="C6E0B4"/>
            <w:noWrap/>
            <w:vAlign w:val="center"/>
            <w:hideMark/>
          </w:tcPr>
          <w:p w14:paraId="0C890528"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0,7</w:t>
            </w:r>
          </w:p>
        </w:tc>
      </w:tr>
      <w:tr w:rsidR="008C4A10" w:rsidRPr="00B11F83" w14:paraId="0C890534"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52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4.1.</w:t>
            </w:r>
          </w:p>
        </w:tc>
        <w:tc>
          <w:tcPr>
            <w:tcW w:w="3743" w:type="dxa"/>
            <w:tcBorders>
              <w:top w:val="nil"/>
              <w:left w:val="nil"/>
              <w:bottom w:val="single" w:sz="4" w:space="0" w:color="auto"/>
              <w:right w:val="single" w:sz="4" w:space="0" w:color="auto"/>
            </w:tcBorders>
            <w:shd w:val="clear" w:color="auto" w:fill="auto"/>
            <w:vAlign w:val="center"/>
            <w:hideMark/>
          </w:tcPr>
          <w:p w14:paraId="0C89052B"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Žemės realizavimo pajamos</w:t>
            </w:r>
          </w:p>
        </w:tc>
        <w:tc>
          <w:tcPr>
            <w:tcW w:w="1365" w:type="dxa"/>
            <w:tcBorders>
              <w:top w:val="nil"/>
              <w:left w:val="nil"/>
              <w:bottom w:val="single" w:sz="4" w:space="0" w:color="auto"/>
              <w:right w:val="single" w:sz="4" w:space="0" w:color="auto"/>
            </w:tcBorders>
            <w:shd w:val="clear" w:color="auto" w:fill="auto"/>
            <w:noWrap/>
            <w:vAlign w:val="center"/>
            <w:hideMark/>
          </w:tcPr>
          <w:p w14:paraId="0C89052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800,0</w:t>
            </w:r>
          </w:p>
        </w:tc>
        <w:tc>
          <w:tcPr>
            <w:tcW w:w="1302" w:type="dxa"/>
            <w:tcBorders>
              <w:top w:val="nil"/>
              <w:left w:val="nil"/>
              <w:bottom w:val="single" w:sz="4" w:space="0" w:color="auto"/>
              <w:right w:val="single" w:sz="4" w:space="0" w:color="auto"/>
            </w:tcBorders>
            <w:shd w:val="clear" w:color="auto" w:fill="auto"/>
            <w:vAlign w:val="center"/>
            <w:hideMark/>
          </w:tcPr>
          <w:p w14:paraId="0C89052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0,4</w:t>
            </w:r>
          </w:p>
        </w:tc>
        <w:tc>
          <w:tcPr>
            <w:tcW w:w="1566" w:type="dxa"/>
            <w:tcBorders>
              <w:top w:val="nil"/>
              <w:left w:val="nil"/>
              <w:bottom w:val="single" w:sz="4" w:space="0" w:color="auto"/>
              <w:right w:val="single" w:sz="4" w:space="0" w:color="auto"/>
            </w:tcBorders>
            <w:shd w:val="clear" w:color="auto" w:fill="auto"/>
            <w:vAlign w:val="center"/>
            <w:hideMark/>
          </w:tcPr>
          <w:p w14:paraId="0C89052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800,0</w:t>
            </w:r>
          </w:p>
        </w:tc>
        <w:tc>
          <w:tcPr>
            <w:tcW w:w="1212" w:type="dxa"/>
            <w:tcBorders>
              <w:top w:val="nil"/>
              <w:left w:val="nil"/>
              <w:bottom w:val="single" w:sz="4" w:space="0" w:color="auto"/>
              <w:right w:val="single" w:sz="4" w:space="0" w:color="auto"/>
            </w:tcBorders>
            <w:shd w:val="clear" w:color="auto" w:fill="auto"/>
            <w:vAlign w:val="center"/>
            <w:hideMark/>
          </w:tcPr>
          <w:p w14:paraId="0C89052F"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0,4</w:t>
            </w:r>
          </w:p>
        </w:tc>
        <w:tc>
          <w:tcPr>
            <w:tcW w:w="1321" w:type="dxa"/>
            <w:tcBorders>
              <w:top w:val="nil"/>
              <w:left w:val="nil"/>
              <w:bottom w:val="single" w:sz="4" w:space="0" w:color="auto"/>
              <w:right w:val="single" w:sz="4" w:space="0" w:color="auto"/>
            </w:tcBorders>
            <w:shd w:val="clear" w:color="auto" w:fill="auto"/>
            <w:noWrap/>
            <w:vAlign w:val="center"/>
            <w:hideMark/>
          </w:tcPr>
          <w:p w14:paraId="0C890530"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1 026,6</w:t>
            </w:r>
          </w:p>
        </w:tc>
        <w:tc>
          <w:tcPr>
            <w:tcW w:w="1278" w:type="dxa"/>
            <w:tcBorders>
              <w:top w:val="nil"/>
              <w:left w:val="nil"/>
              <w:bottom w:val="single" w:sz="4" w:space="0" w:color="auto"/>
              <w:right w:val="single" w:sz="4" w:space="0" w:color="auto"/>
            </w:tcBorders>
            <w:shd w:val="clear" w:color="auto" w:fill="auto"/>
            <w:vAlign w:val="center"/>
            <w:hideMark/>
          </w:tcPr>
          <w:p w14:paraId="0C890531"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0,5</w:t>
            </w:r>
          </w:p>
        </w:tc>
        <w:tc>
          <w:tcPr>
            <w:tcW w:w="1252" w:type="dxa"/>
            <w:tcBorders>
              <w:top w:val="nil"/>
              <w:left w:val="nil"/>
              <w:bottom w:val="single" w:sz="4" w:space="0" w:color="auto"/>
              <w:right w:val="single" w:sz="4" w:space="0" w:color="auto"/>
            </w:tcBorders>
            <w:shd w:val="clear" w:color="auto" w:fill="auto"/>
            <w:noWrap/>
            <w:vAlign w:val="center"/>
            <w:hideMark/>
          </w:tcPr>
          <w:p w14:paraId="0C890532"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958,0</w:t>
            </w:r>
          </w:p>
        </w:tc>
        <w:tc>
          <w:tcPr>
            <w:tcW w:w="1190" w:type="dxa"/>
            <w:tcBorders>
              <w:top w:val="nil"/>
              <w:left w:val="nil"/>
              <w:bottom w:val="single" w:sz="4" w:space="0" w:color="auto"/>
              <w:right w:val="single" w:sz="4" w:space="0" w:color="auto"/>
            </w:tcBorders>
            <w:shd w:val="clear" w:color="auto" w:fill="auto"/>
            <w:vAlign w:val="center"/>
            <w:hideMark/>
          </w:tcPr>
          <w:p w14:paraId="0C890533"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0,5</w:t>
            </w:r>
          </w:p>
        </w:tc>
      </w:tr>
      <w:tr w:rsidR="008C4A10" w:rsidRPr="00B11F83" w14:paraId="0C89053F" w14:textId="77777777" w:rsidTr="008C4A10">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C890535"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4.2.</w:t>
            </w:r>
          </w:p>
        </w:tc>
        <w:tc>
          <w:tcPr>
            <w:tcW w:w="3743" w:type="dxa"/>
            <w:tcBorders>
              <w:top w:val="nil"/>
              <w:left w:val="nil"/>
              <w:bottom w:val="single" w:sz="4" w:space="0" w:color="auto"/>
              <w:right w:val="single" w:sz="4" w:space="0" w:color="auto"/>
            </w:tcBorders>
            <w:shd w:val="clear" w:color="auto" w:fill="auto"/>
            <w:vAlign w:val="center"/>
            <w:hideMark/>
          </w:tcPr>
          <w:p w14:paraId="0C890536"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Pastatų ir statinių realizavimo pajamos</w:t>
            </w:r>
          </w:p>
        </w:tc>
        <w:tc>
          <w:tcPr>
            <w:tcW w:w="1365" w:type="dxa"/>
            <w:tcBorders>
              <w:top w:val="nil"/>
              <w:left w:val="nil"/>
              <w:bottom w:val="single" w:sz="4" w:space="0" w:color="auto"/>
              <w:right w:val="single" w:sz="4" w:space="0" w:color="auto"/>
            </w:tcBorders>
            <w:shd w:val="clear" w:color="auto" w:fill="auto"/>
            <w:noWrap/>
            <w:vAlign w:val="center"/>
            <w:hideMark/>
          </w:tcPr>
          <w:p w14:paraId="0C890537"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450,0</w:t>
            </w:r>
          </w:p>
        </w:tc>
        <w:tc>
          <w:tcPr>
            <w:tcW w:w="1302" w:type="dxa"/>
            <w:tcBorders>
              <w:top w:val="nil"/>
              <w:left w:val="nil"/>
              <w:bottom w:val="single" w:sz="4" w:space="0" w:color="auto"/>
              <w:right w:val="single" w:sz="4" w:space="0" w:color="auto"/>
            </w:tcBorders>
            <w:shd w:val="clear" w:color="auto" w:fill="auto"/>
            <w:vAlign w:val="center"/>
            <w:hideMark/>
          </w:tcPr>
          <w:p w14:paraId="0C890538"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c>
          <w:tcPr>
            <w:tcW w:w="1566" w:type="dxa"/>
            <w:tcBorders>
              <w:top w:val="nil"/>
              <w:left w:val="nil"/>
              <w:bottom w:val="single" w:sz="4" w:space="0" w:color="auto"/>
              <w:right w:val="single" w:sz="4" w:space="0" w:color="auto"/>
            </w:tcBorders>
            <w:shd w:val="clear" w:color="auto" w:fill="auto"/>
            <w:vAlign w:val="center"/>
            <w:hideMark/>
          </w:tcPr>
          <w:p w14:paraId="0C890539"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450,0</w:t>
            </w:r>
          </w:p>
        </w:tc>
        <w:tc>
          <w:tcPr>
            <w:tcW w:w="1212" w:type="dxa"/>
            <w:tcBorders>
              <w:top w:val="nil"/>
              <w:left w:val="nil"/>
              <w:bottom w:val="single" w:sz="4" w:space="0" w:color="auto"/>
              <w:right w:val="single" w:sz="4" w:space="0" w:color="auto"/>
            </w:tcBorders>
            <w:shd w:val="clear" w:color="auto" w:fill="auto"/>
            <w:vAlign w:val="center"/>
            <w:hideMark/>
          </w:tcPr>
          <w:p w14:paraId="0C89053A"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c>
          <w:tcPr>
            <w:tcW w:w="1321" w:type="dxa"/>
            <w:tcBorders>
              <w:top w:val="nil"/>
              <w:left w:val="nil"/>
              <w:bottom w:val="single" w:sz="4" w:space="0" w:color="auto"/>
              <w:right w:val="single" w:sz="4" w:space="0" w:color="auto"/>
            </w:tcBorders>
            <w:shd w:val="clear" w:color="auto" w:fill="auto"/>
            <w:noWrap/>
            <w:vAlign w:val="center"/>
            <w:hideMark/>
          </w:tcPr>
          <w:p w14:paraId="0C89053B"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656,3</w:t>
            </w:r>
          </w:p>
        </w:tc>
        <w:tc>
          <w:tcPr>
            <w:tcW w:w="1278" w:type="dxa"/>
            <w:tcBorders>
              <w:top w:val="nil"/>
              <w:left w:val="nil"/>
              <w:bottom w:val="single" w:sz="4" w:space="0" w:color="auto"/>
              <w:right w:val="single" w:sz="4" w:space="0" w:color="auto"/>
            </w:tcBorders>
            <w:shd w:val="clear" w:color="auto" w:fill="auto"/>
            <w:vAlign w:val="center"/>
            <w:hideMark/>
          </w:tcPr>
          <w:p w14:paraId="0C89053C"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0,3</w:t>
            </w:r>
          </w:p>
        </w:tc>
        <w:tc>
          <w:tcPr>
            <w:tcW w:w="1252" w:type="dxa"/>
            <w:tcBorders>
              <w:top w:val="nil"/>
              <w:left w:val="nil"/>
              <w:bottom w:val="single" w:sz="4" w:space="0" w:color="auto"/>
              <w:right w:val="single" w:sz="4" w:space="0" w:color="auto"/>
            </w:tcBorders>
            <w:shd w:val="clear" w:color="auto" w:fill="auto"/>
            <w:noWrap/>
            <w:vAlign w:val="center"/>
            <w:hideMark/>
          </w:tcPr>
          <w:p w14:paraId="0C89053D"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450,0</w:t>
            </w:r>
          </w:p>
        </w:tc>
        <w:tc>
          <w:tcPr>
            <w:tcW w:w="1190" w:type="dxa"/>
            <w:tcBorders>
              <w:top w:val="nil"/>
              <w:left w:val="nil"/>
              <w:bottom w:val="single" w:sz="4" w:space="0" w:color="auto"/>
              <w:right w:val="single" w:sz="4" w:space="0" w:color="auto"/>
            </w:tcBorders>
            <w:shd w:val="clear" w:color="auto" w:fill="auto"/>
            <w:vAlign w:val="center"/>
            <w:hideMark/>
          </w:tcPr>
          <w:p w14:paraId="0C89053E" w14:textId="77777777" w:rsidR="00B11F83" w:rsidRPr="00B11F83" w:rsidRDefault="00B11F83" w:rsidP="00B11F83">
            <w:pPr>
              <w:spacing w:after="0" w:line="240" w:lineRule="auto"/>
              <w:jc w:val="center"/>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0,2</w:t>
            </w:r>
          </w:p>
        </w:tc>
      </w:tr>
      <w:tr w:rsidR="008C4A10" w:rsidRPr="00B11F83" w14:paraId="0C89054A" w14:textId="77777777" w:rsidTr="008C4A10">
        <w:trPr>
          <w:trHeight w:val="245"/>
        </w:trPr>
        <w:tc>
          <w:tcPr>
            <w:tcW w:w="781" w:type="dxa"/>
            <w:tcBorders>
              <w:top w:val="nil"/>
              <w:left w:val="single" w:sz="4" w:space="0" w:color="auto"/>
              <w:bottom w:val="single" w:sz="4" w:space="0" w:color="auto"/>
              <w:right w:val="single" w:sz="4" w:space="0" w:color="auto"/>
            </w:tcBorders>
            <w:shd w:val="clear" w:color="000000" w:fill="C6E0B4"/>
            <w:noWrap/>
            <w:vAlign w:val="center"/>
            <w:hideMark/>
          </w:tcPr>
          <w:p w14:paraId="0C890540" w14:textId="77777777" w:rsidR="00B11F83" w:rsidRPr="00B11F83" w:rsidRDefault="00B11F83" w:rsidP="00B11F83">
            <w:pPr>
              <w:spacing w:after="0" w:line="240" w:lineRule="auto"/>
              <w:rPr>
                <w:rFonts w:ascii="Times New Roman" w:eastAsia="Times New Roman" w:hAnsi="Times New Roman" w:cs="Times New Roman"/>
                <w:sz w:val="20"/>
                <w:szCs w:val="20"/>
                <w:lang w:eastAsia="lt-LT"/>
              </w:rPr>
            </w:pPr>
            <w:r w:rsidRPr="00B11F83">
              <w:rPr>
                <w:rFonts w:ascii="Times New Roman" w:eastAsia="Times New Roman" w:hAnsi="Times New Roman" w:cs="Times New Roman"/>
                <w:sz w:val="20"/>
                <w:szCs w:val="20"/>
                <w:lang w:eastAsia="lt-LT"/>
              </w:rPr>
              <w:t> </w:t>
            </w:r>
          </w:p>
        </w:tc>
        <w:tc>
          <w:tcPr>
            <w:tcW w:w="3743" w:type="dxa"/>
            <w:tcBorders>
              <w:top w:val="nil"/>
              <w:left w:val="nil"/>
              <w:bottom w:val="single" w:sz="4" w:space="0" w:color="auto"/>
              <w:right w:val="single" w:sz="4" w:space="0" w:color="auto"/>
            </w:tcBorders>
            <w:shd w:val="clear" w:color="000000" w:fill="C6E0B4"/>
            <w:vAlign w:val="center"/>
            <w:hideMark/>
          </w:tcPr>
          <w:p w14:paraId="0C890541"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IŠ VISO BIUDŽETAS</w:t>
            </w:r>
          </w:p>
        </w:tc>
        <w:tc>
          <w:tcPr>
            <w:tcW w:w="1365" w:type="dxa"/>
            <w:tcBorders>
              <w:top w:val="nil"/>
              <w:left w:val="nil"/>
              <w:bottom w:val="single" w:sz="4" w:space="0" w:color="auto"/>
              <w:right w:val="single" w:sz="4" w:space="0" w:color="auto"/>
            </w:tcBorders>
            <w:shd w:val="clear" w:color="000000" w:fill="C6E0B4"/>
            <w:vAlign w:val="center"/>
            <w:hideMark/>
          </w:tcPr>
          <w:p w14:paraId="0C890542"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183 555,4</w:t>
            </w:r>
          </w:p>
        </w:tc>
        <w:tc>
          <w:tcPr>
            <w:tcW w:w="1302" w:type="dxa"/>
            <w:tcBorders>
              <w:top w:val="nil"/>
              <w:left w:val="nil"/>
              <w:bottom w:val="single" w:sz="4" w:space="0" w:color="auto"/>
              <w:right w:val="single" w:sz="4" w:space="0" w:color="auto"/>
            </w:tcBorders>
            <w:shd w:val="clear" w:color="000000" w:fill="C6E0B4"/>
            <w:vAlign w:val="center"/>
            <w:hideMark/>
          </w:tcPr>
          <w:p w14:paraId="0C890543"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100,0</w:t>
            </w:r>
          </w:p>
        </w:tc>
        <w:tc>
          <w:tcPr>
            <w:tcW w:w="1566" w:type="dxa"/>
            <w:tcBorders>
              <w:top w:val="nil"/>
              <w:left w:val="nil"/>
              <w:bottom w:val="single" w:sz="4" w:space="0" w:color="auto"/>
              <w:right w:val="single" w:sz="4" w:space="0" w:color="auto"/>
            </w:tcBorders>
            <w:shd w:val="clear" w:color="000000" w:fill="C6E0B4"/>
            <w:vAlign w:val="center"/>
            <w:hideMark/>
          </w:tcPr>
          <w:p w14:paraId="0C890544"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184 889,0</w:t>
            </w:r>
          </w:p>
        </w:tc>
        <w:tc>
          <w:tcPr>
            <w:tcW w:w="1212" w:type="dxa"/>
            <w:tcBorders>
              <w:top w:val="nil"/>
              <w:left w:val="nil"/>
              <w:bottom w:val="single" w:sz="4" w:space="0" w:color="auto"/>
              <w:right w:val="single" w:sz="4" w:space="0" w:color="auto"/>
            </w:tcBorders>
            <w:shd w:val="clear" w:color="000000" w:fill="C6E0B4"/>
            <w:vAlign w:val="center"/>
            <w:hideMark/>
          </w:tcPr>
          <w:p w14:paraId="0C890545"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100,0</w:t>
            </w:r>
          </w:p>
        </w:tc>
        <w:tc>
          <w:tcPr>
            <w:tcW w:w="1321" w:type="dxa"/>
            <w:tcBorders>
              <w:top w:val="nil"/>
              <w:left w:val="nil"/>
              <w:bottom w:val="single" w:sz="4" w:space="0" w:color="auto"/>
              <w:right w:val="single" w:sz="4" w:space="0" w:color="auto"/>
            </w:tcBorders>
            <w:shd w:val="clear" w:color="000000" w:fill="C6E0B4"/>
            <w:vAlign w:val="center"/>
            <w:hideMark/>
          </w:tcPr>
          <w:p w14:paraId="0C890546"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192 120,6</w:t>
            </w:r>
          </w:p>
        </w:tc>
        <w:tc>
          <w:tcPr>
            <w:tcW w:w="1278" w:type="dxa"/>
            <w:tcBorders>
              <w:top w:val="nil"/>
              <w:left w:val="nil"/>
              <w:bottom w:val="single" w:sz="4" w:space="0" w:color="auto"/>
              <w:right w:val="single" w:sz="4" w:space="0" w:color="auto"/>
            </w:tcBorders>
            <w:shd w:val="clear" w:color="000000" w:fill="C6E0B4"/>
            <w:vAlign w:val="center"/>
            <w:hideMark/>
          </w:tcPr>
          <w:p w14:paraId="0C890547"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100,0</w:t>
            </w:r>
          </w:p>
        </w:tc>
        <w:tc>
          <w:tcPr>
            <w:tcW w:w="1252" w:type="dxa"/>
            <w:tcBorders>
              <w:top w:val="nil"/>
              <w:left w:val="nil"/>
              <w:bottom w:val="single" w:sz="4" w:space="0" w:color="auto"/>
              <w:right w:val="single" w:sz="4" w:space="0" w:color="auto"/>
            </w:tcBorders>
            <w:shd w:val="clear" w:color="000000" w:fill="C6E0B4"/>
            <w:vAlign w:val="center"/>
            <w:hideMark/>
          </w:tcPr>
          <w:p w14:paraId="0C890548"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200 819,2</w:t>
            </w:r>
          </w:p>
        </w:tc>
        <w:tc>
          <w:tcPr>
            <w:tcW w:w="1190" w:type="dxa"/>
            <w:tcBorders>
              <w:top w:val="nil"/>
              <w:left w:val="nil"/>
              <w:bottom w:val="single" w:sz="4" w:space="0" w:color="auto"/>
              <w:right w:val="single" w:sz="4" w:space="0" w:color="auto"/>
            </w:tcBorders>
            <w:shd w:val="clear" w:color="000000" w:fill="C6E0B4"/>
            <w:vAlign w:val="center"/>
            <w:hideMark/>
          </w:tcPr>
          <w:p w14:paraId="0C890549" w14:textId="77777777" w:rsidR="00B11F83" w:rsidRPr="00B11F83" w:rsidRDefault="00B11F83" w:rsidP="00B11F83">
            <w:pPr>
              <w:spacing w:after="0" w:line="240" w:lineRule="auto"/>
              <w:jc w:val="center"/>
              <w:rPr>
                <w:rFonts w:ascii="Times New Roman" w:eastAsia="Times New Roman" w:hAnsi="Times New Roman" w:cs="Times New Roman"/>
                <w:b/>
                <w:bCs/>
                <w:sz w:val="20"/>
                <w:szCs w:val="20"/>
                <w:lang w:eastAsia="lt-LT"/>
              </w:rPr>
            </w:pPr>
            <w:r w:rsidRPr="00B11F83">
              <w:rPr>
                <w:rFonts w:ascii="Times New Roman" w:eastAsia="Times New Roman" w:hAnsi="Times New Roman" w:cs="Times New Roman"/>
                <w:b/>
                <w:bCs/>
                <w:sz w:val="20"/>
                <w:szCs w:val="20"/>
                <w:lang w:eastAsia="lt-LT"/>
              </w:rPr>
              <w:t>100,0</w:t>
            </w:r>
          </w:p>
        </w:tc>
      </w:tr>
    </w:tbl>
    <w:p w14:paraId="0C89054B" w14:textId="77777777" w:rsidR="00C6133F" w:rsidRDefault="00C6133F" w:rsidP="005D41DC"/>
    <w:p w14:paraId="0C89054C" w14:textId="77777777" w:rsidR="003F0311" w:rsidRDefault="003F0311" w:rsidP="005D41DC"/>
    <w:p w14:paraId="0C89054D" w14:textId="77777777" w:rsidR="00047828" w:rsidRDefault="00047828" w:rsidP="005D41DC"/>
    <w:p w14:paraId="0C89054E" w14:textId="77777777" w:rsidR="00047828" w:rsidRDefault="00047828" w:rsidP="005D41DC"/>
    <w:p w14:paraId="0C89054F" w14:textId="77777777" w:rsidR="00047828" w:rsidRDefault="00047828" w:rsidP="005D41DC"/>
    <w:p w14:paraId="0C890550" w14:textId="77777777" w:rsidR="00047828" w:rsidRDefault="00047828" w:rsidP="005D41DC"/>
    <w:p w14:paraId="0C890551" w14:textId="77777777" w:rsidR="00047828" w:rsidRDefault="00047828" w:rsidP="005D41DC"/>
    <w:p w14:paraId="0C890552" w14:textId="77777777" w:rsidR="00047828" w:rsidRDefault="00047828" w:rsidP="005D41DC"/>
    <w:p w14:paraId="0C890553" w14:textId="77777777" w:rsidR="00047828" w:rsidRDefault="00047828" w:rsidP="005D41DC"/>
    <w:p w14:paraId="0C890554" w14:textId="77777777" w:rsidR="005614AA" w:rsidRDefault="005614AA" w:rsidP="005D41DC"/>
    <w:p w14:paraId="0C890555" w14:textId="77777777" w:rsidR="005614AA" w:rsidRDefault="005614AA" w:rsidP="005D41DC"/>
    <w:p w14:paraId="0C890556" w14:textId="77777777" w:rsidR="005614AA" w:rsidRDefault="005614AA" w:rsidP="005D41DC"/>
    <w:p w14:paraId="0C890557" w14:textId="77777777" w:rsidR="005614AA" w:rsidRDefault="005614AA" w:rsidP="005D41DC"/>
    <w:p w14:paraId="0C890558" w14:textId="77777777" w:rsidR="005614AA" w:rsidRDefault="005614AA" w:rsidP="005D41DC"/>
    <w:p w14:paraId="0C890559" w14:textId="77777777" w:rsidR="005614AA" w:rsidRDefault="005614AA" w:rsidP="005D41DC"/>
    <w:p w14:paraId="0C89055A" w14:textId="77777777" w:rsidR="005614AA" w:rsidRDefault="005614AA" w:rsidP="005D41DC"/>
    <w:p w14:paraId="0C89055B" w14:textId="77777777" w:rsidR="005614AA" w:rsidRDefault="005614AA" w:rsidP="005D41DC"/>
    <w:p w14:paraId="0C89055C" w14:textId="77777777" w:rsidR="005614AA" w:rsidRDefault="005614AA" w:rsidP="005D41DC">
      <w:pPr>
        <w:sectPr w:rsidR="005614AA" w:rsidSect="004252EA">
          <w:headerReference w:type="default" r:id="rId11"/>
          <w:footnotePr>
            <w:pos w:val="beneathText"/>
          </w:footnotePr>
          <w:pgSz w:w="16838" w:h="11906" w:orient="landscape" w:code="9"/>
          <w:pgMar w:top="1134" w:right="820" w:bottom="567" w:left="1134" w:header="426" w:footer="567" w:gutter="0"/>
          <w:cols w:space="1296"/>
          <w:docGrid w:linePitch="360"/>
        </w:sectPr>
      </w:pPr>
    </w:p>
    <w:p w14:paraId="0C89055D" w14:textId="77777777" w:rsidR="005614AA" w:rsidRPr="005614AA" w:rsidRDefault="005614AA" w:rsidP="005614AA">
      <w:pPr>
        <w:suppressAutoHyphens/>
        <w:spacing w:after="0" w:line="240" w:lineRule="auto"/>
        <w:ind w:firstLine="851"/>
        <w:jc w:val="both"/>
        <w:rPr>
          <w:rFonts w:ascii="Times New Roman" w:eastAsia="Times New Roman" w:hAnsi="Times New Roman" w:cs="Times New Roman"/>
          <w:b/>
          <w:color w:val="FF0000"/>
          <w:sz w:val="24"/>
          <w:szCs w:val="24"/>
          <w:lang w:eastAsia="ar-SA"/>
        </w:rPr>
      </w:pPr>
    </w:p>
    <w:p w14:paraId="0C89055E" w14:textId="77777777" w:rsidR="005614AA" w:rsidRPr="005614AA" w:rsidRDefault="005614AA" w:rsidP="005614AA">
      <w:pPr>
        <w:spacing w:after="0" w:line="240" w:lineRule="auto"/>
        <w:rPr>
          <w:rFonts w:ascii="Times New Roman" w:eastAsia="Times New Roman" w:hAnsi="Times New Roman" w:cs="Times New Roman"/>
          <w:b/>
          <w:sz w:val="28"/>
          <w:szCs w:val="28"/>
          <w:lang w:eastAsia="lt-LT"/>
        </w:rPr>
      </w:pPr>
      <w:r w:rsidRPr="005614AA">
        <w:rPr>
          <w:rFonts w:ascii="Times New Roman" w:eastAsia="Times New Roman" w:hAnsi="Times New Roman" w:cs="Times New Roman"/>
          <w:b/>
          <w:sz w:val="28"/>
          <w:szCs w:val="28"/>
          <w:lang w:eastAsia="lt-LT"/>
        </w:rPr>
        <w:t xml:space="preserve">           ASIGNAVIMAI</w:t>
      </w:r>
    </w:p>
    <w:p w14:paraId="0C89055F" w14:textId="77777777" w:rsidR="005614AA" w:rsidRPr="005614AA" w:rsidRDefault="005614AA" w:rsidP="005614AA">
      <w:pPr>
        <w:spacing w:after="0" w:line="240" w:lineRule="auto"/>
        <w:ind w:firstLine="709"/>
        <w:jc w:val="both"/>
        <w:rPr>
          <w:rFonts w:ascii="Times New Roman" w:eastAsia="Times New Roman" w:hAnsi="Times New Roman" w:cs="Times New Roman"/>
          <w:color w:val="FF0000"/>
          <w:sz w:val="24"/>
          <w:szCs w:val="24"/>
          <w:lang w:eastAsia="lt-LT"/>
        </w:rPr>
      </w:pPr>
    </w:p>
    <w:p w14:paraId="0C890560" w14:textId="77777777" w:rsidR="005614AA" w:rsidRPr="005614AA" w:rsidRDefault="005614AA" w:rsidP="005614AA">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5614AA">
        <w:rPr>
          <w:rFonts w:ascii="Times New Roman" w:eastAsia="Times New Roman" w:hAnsi="Times New Roman" w:cs="Times New Roman"/>
          <w:sz w:val="24"/>
          <w:szCs w:val="24"/>
          <w:lang w:eastAsia="lt-LT"/>
        </w:rPr>
        <w:t xml:space="preserve">Klaipėdos miesto savivaldybės 2020 metų biudžeto asignavimų (sprendimo projekto 1  priedas) planuojama 200819,2 tūkst. Eur (įvertinus 3245,8 tūkst. Eur asignavimų iš paskolų lėšų), iš jų asignavimų išlaidoms – 165804,0 tūkst. Eur (iš jų – 106935,7 tūkst. Eur darbo užmokesčiui) ir turtui įsigyti – 35015,2 tūkst. Eur, ir 3245,8 tūkst. Eur biudžeto išlaidų paskoloms grąžinti. 2020 metais Savivaldybės biudžeto asignavimai planuojami iš savivaldybės savarankiškosioms funkcijoms vykdyti lėšų 127629,5 tūkst. Eur (įvertinus 3245,8 tūkst. Eur asignavimų iš paskolų lėšų) arba 9425,7 tūkst. Eur daugiau nei 2019 metais, iš valstybės biudžeto dotacijų – 60568,6 tūkst. Eur arba 13458,8 tūkst. Eur daugiau nei 2019 metais ir iš Europos Sąjungos finansinės paramos ir bendrojo finansavimo lėšų projektams finansuoti 12621,1 tūkst. Eur arba 5620,7 tūkst. Eur mažiau nei 2019 metais. 2020 metų biudžeto asignavimai (be asignavimų iš apyvartinių lėšų likučio), lyginant su 2019 metų patvirtintu asignavimų planu, iš viso didėja 17263,8 tūkst. Eur arba 9,4 %. </w:t>
      </w:r>
    </w:p>
    <w:p w14:paraId="0C890561" w14:textId="77777777" w:rsidR="005614AA" w:rsidRPr="005614AA" w:rsidRDefault="005614AA" w:rsidP="005614AA">
      <w:pPr>
        <w:spacing w:after="0" w:line="240" w:lineRule="auto"/>
        <w:ind w:firstLine="851"/>
        <w:jc w:val="both"/>
        <w:rPr>
          <w:rFonts w:ascii="Times New Roman" w:eastAsia="Times New Roman" w:hAnsi="Times New Roman" w:cs="Times New Roman"/>
          <w:sz w:val="24"/>
          <w:szCs w:val="24"/>
          <w:lang w:eastAsia="lt-LT"/>
        </w:rPr>
      </w:pPr>
      <w:r w:rsidRPr="005614AA">
        <w:rPr>
          <w:rFonts w:ascii="Times New Roman" w:eastAsia="Times New Roman" w:hAnsi="Times New Roman" w:cs="Times New Roman"/>
          <w:sz w:val="24"/>
          <w:szCs w:val="24"/>
          <w:lang w:eastAsia="lt-LT"/>
        </w:rPr>
        <w:t xml:space="preserve">Didžiausia dalis asignavimų tenka šioms valstybės funkcijoms vykdyti: švietimui – 49,1 % arba 98689,3 tūkst. Eur, socialinei apsaugai – 12,3 % arba 24790,5 tūkst. Eur ir poilsiui, sportui, kultūrai, religijai – 12,3 % arba 24647,3 tūkst. Eur. </w:t>
      </w:r>
    </w:p>
    <w:p w14:paraId="0C890562" w14:textId="77777777" w:rsidR="005614AA" w:rsidRPr="005614AA" w:rsidRDefault="005614AA" w:rsidP="005614AA">
      <w:pPr>
        <w:spacing w:after="0" w:line="240" w:lineRule="auto"/>
        <w:ind w:firstLine="851"/>
        <w:jc w:val="both"/>
        <w:rPr>
          <w:rFonts w:ascii="Times New Roman" w:eastAsia="Times New Roman" w:hAnsi="Times New Roman" w:cs="Times New Roman"/>
          <w:sz w:val="24"/>
          <w:szCs w:val="24"/>
          <w:lang w:eastAsia="lt-LT"/>
        </w:rPr>
      </w:pPr>
      <w:r w:rsidRPr="005614AA">
        <w:rPr>
          <w:rFonts w:ascii="Times New Roman" w:eastAsia="Times New Roman" w:hAnsi="Times New Roman" w:cs="Times New Roman"/>
          <w:sz w:val="24"/>
          <w:szCs w:val="24"/>
          <w:lang w:eastAsia="lt-LT"/>
        </w:rPr>
        <w:t xml:space="preserve">2020 metų asignavimų struktūroje pagal valstybės funkcijas, lyginant su 2019 metais, didžiausia dalimi asignavimų lyginamasis svoris pasikeitė: </w:t>
      </w:r>
    </w:p>
    <w:p w14:paraId="0C890563" w14:textId="77777777" w:rsidR="005614AA" w:rsidRPr="005614AA" w:rsidRDefault="005614AA" w:rsidP="005614AA">
      <w:pPr>
        <w:spacing w:after="0" w:line="240" w:lineRule="auto"/>
        <w:ind w:firstLine="851"/>
        <w:jc w:val="both"/>
        <w:rPr>
          <w:rFonts w:ascii="Times New Roman" w:eastAsia="Times New Roman" w:hAnsi="Times New Roman" w:cs="Times New Roman"/>
          <w:sz w:val="24"/>
          <w:szCs w:val="24"/>
          <w:lang w:eastAsia="lt-LT"/>
        </w:rPr>
      </w:pPr>
      <w:r w:rsidRPr="005614AA">
        <w:rPr>
          <w:rFonts w:ascii="Times New Roman" w:eastAsia="Times New Roman" w:hAnsi="Times New Roman" w:cs="Times New Roman"/>
          <w:sz w:val="24"/>
          <w:szCs w:val="24"/>
          <w:lang w:eastAsia="lt-LT"/>
        </w:rPr>
        <w:t>1,6 % sumažėjo ekonomikai, pagrindinė priežastis – asignavimų planuojama mažiau nei 2019 m. iš savivaldybės savarankiškosioms funkcijoms vykdyti lėšų – 1574,8 tūkst. Eur,  nes mažiau numatoma skirti Susisiekimo sistemos priežiūros ir plėtros, Ekonominės plėtros programose numatytoms priemonėms finansuoti, ir</w:t>
      </w:r>
      <w:r w:rsidRPr="005614AA">
        <w:rPr>
          <w:rFonts w:ascii="Times New Roman" w:eastAsia="Times New Roman" w:hAnsi="Times New Roman" w:cs="Times New Roman"/>
          <w:color w:val="FF0000"/>
          <w:sz w:val="24"/>
          <w:szCs w:val="24"/>
          <w:lang w:eastAsia="lt-LT"/>
        </w:rPr>
        <w:t xml:space="preserve"> </w:t>
      </w:r>
      <w:r w:rsidRPr="005614AA">
        <w:rPr>
          <w:rFonts w:ascii="Times New Roman" w:eastAsia="Times New Roman" w:hAnsi="Times New Roman" w:cs="Times New Roman"/>
          <w:sz w:val="24"/>
          <w:szCs w:val="24"/>
          <w:lang w:eastAsia="lt-LT"/>
        </w:rPr>
        <w:t>iš dotacijų lėšų – 88,3 tūkst. Eur, nes mažiau planuojama gauti iš ES finansinės paramos ir bendrojo finansavimo lėšų. 2020 m. iš ES finansinės paramos ir bendrojo finansavimo lėšų bus finansuojami šie projektai: „Savivaldybes jungiančių turizmo trasų ir turizmo maršrutų informacinės infrastruktūros plėtra“, „Dviračių tako nuo Paryžiaus Komunos g. iki Jono kalnelio tiltelio įrengimas“, „Tilžės g. nuo Šilutės pl. iki geležinkelio pervažos rekonstravimas, pertvarkant žiedinę Mokyklos g. ir Šilutės pl. sankryžą“ ir iš Valstybės investicijų 2020–2022 metų programoje numatytiems projektams finansuoti lėšų bus vykdomas projektas „Baltijos pr., Šilutės pl. (įskaitant ruožą į Dubysos g. įvažiavimą) ir Vilniaus pl. žiedinės sankryžos Klaipėdos m. rekonstravimas“;</w:t>
      </w:r>
    </w:p>
    <w:p w14:paraId="0C890564" w14:textId="77777777" w:rsidR="005614AA" w:rsidRPr="005614AA" w:rsidRDefault="005614AA" w:rsidP="005614AA">
      <w:pPr>
        <w:spacing w:after="0" w:line="240" w:lineRule="auto"/>
        <w:ind w:firstLine="851"/>
        <w:jc w:val="both"/>
        <w:rPr>
          <w:rFonts w:ascii="Times New Roman" w:eastAsia="Times New Roman" w:hAnsi="Times New Roman" w:cs="Times New Roman"/>
          <w:sz w:val="24"/>
          <w:szCs w:val="24"/>
          <w:lang w:eastAsia="lt-LT"/>
        </w:rPr>
      </w:pPr>
      <w:r w:rsidRPr="005614AA">
        <w:rPr>
          <w:rFonts w:ascii="Times New Roman" w:eastAsia="Times New Roman" w:hAnsi="Times New Roman" w:cs="Times New Roman"/>
          <w:sz w:val="24"/>
          <w:szCs w:val="24"/>
          <w:lang w:eastAsia="lt-LT"/>
        </w:rPr>
        <w:t xml:space="preserve">1,1 % padidėjo būstui ir komunaliniam ūkiui, pagrindinė priežastis – asignavimų planuojama daugiau nei 2019 m. iš ES finansinės paramos ir bendrojo finansavimo lėšų 1894,2 tūkst. Eur ir iš savivaldybės savarankiškosioms funkcijoms vykdyti lėšų – 1246,8 tūkst. Eur, nes programose numatoma daugiau lėšų priemonėms, priskirtoms šiai funkcijai. 2020 m. iš ES finansinės paramos ir bendrojo finansavimo lėšų bus finansuojami šie projektai: „Ąžuolyno giraitės sutvarkymas, gerinant gamtinę aplinką ir skatinant aktyvų laisvalaikį ir lankytojų srautus“, „Malūno parko teritorijos sutvarkymas, gerinant gamtinę aplinką ir skatinant lankytojų srautus“, „Viešosios erdvės prie buvusio „Vaidilos“ kino teatro konversija“, „Pėsčiųjų tako sutvarkymas palei Taikos pr. nuo Sausio 15-osios iki Kauno g., paverčiant viešąja erdve, pritaikyta gyventojams bei smulkiajam ir vidutiniam verslui“, „Danės upės krantinių rekonstrukcija ir prieigų (Danės skveras su fontanais) sutvarkymas“ ;  </w:t>
      </w:r>
    </w:p>
    <w:p w14:paraId="0C890565" w14:textId="77777777" w:rsidR="005614AA" w:rsidRPr="005614AA" w:rsidRDefault="005614AA" w:rsidP="005614AA">
      <w:pPr>
        <w:spacing w:after="0" w:line="240" w:lineRule="auto"/>
        <w:ind w:firstLine="851"/>
        <w:jc w:val="both"/>
        <w:rPr>
          <w:rFonts w:ascii="Times New Roman" w:eastAsia="Times New Roman" w:hAnsi="Times New Roman" w:cs="Times New Roman"/>
          <w:sz w:val="24"/>
          <w:szCs w:val="24"/>
          <w:lang w:eastAsia="lt-LT"/>
        </w:rPr>
      </w:pPr>
      <w:r w:rsidRPr="005614AA">
        <w:rPr>
          <w:rFonts w:ascii="Times New Roman" w:eastAsia="Times New Roman" w:hAnsi="Times New Roman" w:cs="Times New Roman"/>
          <w:sz w:val="24"/>
          <w:szCs w:val="24"/>
          <w:lang w:eastAsia="lt-LT"/>
        </w:rPr>
        <w:t>0,8 % padidėjo poilsiui, sportui, kultūrai, religijai, iš jų:</w:t>
      </w:r>
    </w:p>
    <w:p w14:paraId="0C890566" w14:textId="77777777" w:rsidR="005614AA" w:rsidRPr="005614AA" w:rsidRDefault="005614AA" w:rsidP="005614AA">
      <w:pPr>
        <w:spacing w:after="0" w:line="240" w:lineRule="auto"/>
        <w:ind w:firstLine="851"/>
        <w:jc w:val="both"/>
        <w:rPr>
          <w:rFonts w:ascii="Times New Roman" w:eastAsia="Times New Roman" w:hAnsi="Times New Roman" w:cs="Times New Roman"/>
          <w:sz w:val="24"/>
          <w:szCs w:val="24"/>
          <w:lang w:eastAsia="lt-LT"/>
        </w:rPr>
      </w:pPr>
      <w:r w:rsidRPr="005614AA">
        <w:rPr>
          <w:rFonts w:ascii="Times New Roman" w:eastAsia="Times New Roman" w:hAnsi="Times New Roman" w:cs="Times New Roman"/>
          <w:sz w:val="24"/>
          <w:szCs w:val="24"/>
          <w:lang w:eastAsia="lt-LT"/>
        </w:rPr>
        <w:t>2,1 % padidėjo poilsiui ir sportui, pagrindinė priežastis – 2020 m., lyginant su 2019 m., projektui „Futbolo mokyklos ir baseino pastatų konversija“ finansuoti iš savivaldybės savarankiškosioms funkcijoms vykdyti lėšų numatoma daugiau 1345,8 tūkst. Eur ir paskolų lėšų numatoma 3245,8 tūkst. Eur;</w:t>
      </w:r>
    </w:p>
    <w:p w14:paraId="0C890567" w14:textId="77777777" w:rsidR="005614AA" w:rsidRPr="005614AA" w:rsidRDefault="005614AA" w:rsidP="005614AA">
      <w:pPr>
        <w:spacing w:after="0" w:line="240" w:lineRule="auto"/>
        <w:ind w:firstLine="851"/>
        <w:jc w:val="both"/>
        <w:rPr>
          <w:rFonts w:ascii="Times New Roman" w:eastAsia="Times New Roman" w:hAnsi="Times New Roman" w:cs="Times New Roman"/>
          <w:sz w:val="24"/>
          <w:szCs w:val="24"/>
          <w:lang w:eastAsia="lt-LT"/>
        </w:rPr>
      </w:pPr>
      <w:r w:rsidRPr="005614AA">
        <w:rPr>
          <w:rFonts w:ascii="Times New Roman" w:eastAsia="Times New Roman" w:hAnsi="Times New Roman" w:cs="Times New Roman"/>
          <w:sz w:val="24"/>
          <w:szCs w:val="24"/>
          <w:lang w:eastAsia="lt-LT"/>
        </w:rPr>
        <w:t>1,3 % sumažėjo kultūrai, pagrindinė priežastis – 2020 m. iš ES finansinės paramos ir bendrojo finansavimo lėšų planuojama 1684,7 tūkst. Eur asignavimų mažiau nei 2019 m., nes 2020 metais planuojami asignavimai tik projekto „Klaipėdos miesto savivaldybės viešosios bibliotekos „Kauno atžalyno“ filialas – naujos galimybės mažiems ir dideliems“ užbaigimui.</w:t>
      </w:r>
    </w:p>
    <w:p w14:paraId="0C890568" w14:textId="77777777" w:rsidR="005614AA" w:rsidRPr="005614AA" w:rsidRDefault="005614AA" w:rsidP="00040210">
      <w:pPr>
        <w:spacing w:after="0" w:line="240" w:lineRule="auto"/>
        <w:ind w:firstLine="851"/>
        <w:jc w:val="both"/>
        <w:rPr>
          <w:rFonts w:ascii="Times New Roman" w:eastAsia="Times New Roman" w:hAnsi="Times New Roman" w:cs="Times New Roman"/>
          <w:sz w:val="24"/>
          <w:szCs w:val="24"/>
          <w:lang w:eastAsia="lt-LT"/>
        </w:rPr>
      </w:pPr>
      <w:r w:rsidRPr="005614AA">
        <w:rPr>
          <w:rFonts w:ascii="Times New Roman" w:eastAsia="Times New Roman" w:hAnsi="Times New Roman" w:cs="Times New Roman"/>
          <w:sz w:val="24"/>
          <w:szCs w:val="24"/>
          <w:lang w:eastAsia="lt-LT"/>
        </w:rPr>
        <w:t>Kitų valstybės funkcijų asignavimų lyginamasis svoris bendroje asignavimų struktūroje pasikeitė, lyginant su 2019 metais, nežymiai.</w:t>
      </w:r>
    </w:p>
    <w:p w14:paraId="0C890569" w14:textId="77777777" w:rsidR="005614AA" w:rsidRPr="005614AA" w:rsidRDefault="005614AA" w:rsidP="00040210">
      <w:pPr>
        <w:spacing w:after="0" w:line="240" w:lineRule="auto"/>
        <w:ind w:firstLine="851"/>
        <w:jc w:val="both"/>
        <w:rPr>
          <w:rFonts w:ascii="Times New Roman" w:eastAsia="Times New Roman" w:hAnsi="Times New Roman" w:cs="Times New Roman"/>
          <w:sz w:val="24"/>
          <w:szCs w:val="24"/>
          <w:lang w:eastAsia="lt-LT"/>
        </w:rPr>
      </w:pPr>
      <w:r w:rsidRPr="005614AA">
        <w:rPr>
          <w:rFonts w:ascii="Times New Roman" w:eastAsia="Times New Roman" w:hAnsi="Times New Roman" w:cs="Times New Roman"/>
          <w:sz w:val="24"/>
          <w:szCs w:val="24"/>
          <w:lang w:eastAsia="lt-LT"/>
        </w:rPr>
        <w:t>2020 metų biudžeto asignavimų struktūra pagal valstybės funkcijas pavaizduota</w:t>
      </w:r>
      <w:r w:rsidRPr="005614AA">
        <w:rPr>
          <w:rFonts w:ascii="Times New Roman" w:eastAsia="Times New Roman" w:hAnsi="Times New Roman" w:cs="Times New Roman"/>
          <w:color w:val="FF0000"/>
          <w:sz w:val="24"/>
          <w:szCs w:val="24"/>
          <w:lang w:eastAsia="lt-LT"/>
        </w:rPr>
        <w:t xml:space="preserve"> </w:t>
      </w:r>
      <w:r w:rsidR="00094ABD" w:rsidRPr="00094ABD">
        <w:rPr>
          <w:rFonts w:ascii="Times New Roman" w:eastAsia="Times New Roman" w:hAnsi="Times New Roman" w:cs="Times New Roman"/>
          <w:sz w:val="24"/>
          <w:szCs w:val="24"/>
          <w:lang w:eastAsia="lt-LT"/>
        </w:rPr>
        <w:t>2</w:t>
      </w:r>
      <w:r w:rsidRPr="005614AA">
        <w:rPr>
          <w:rFonts w:ascii="Times New Roman" w:eastAsia="Times New Roman" w:hAnsi="Times New Roman" w:cs="Times New Roman"/>
          <w:sz w:val="24"/>
          <w:szCs w:val="24"/>
          <w:lang w:eastAsia="lt-LT"/>
        </w:rPr>
        <w:t xml:space="preserve"> diagramoje ir detaliau 4 lentelėje.</w:t>
      </w:r>
    </w:p>
    <w:p w14:paraId="0C89056A" w14:textId="77777777" w:rsidR="005614AA" w:rsidRPr="005614AA" w:rsidRDefault="005614AA" w:rsidP="00040210">
      <w:pPr>
        <w:tabs>
          <w:tab w:val="left" w:pos="2085"/>
        </w:tabs>
        <w:spacing w:after="0" w:line="240" w:lineRule="auto"/>
        <w:jc w:val="center"/>
        <w:rPr>
          <w:rFonts w:ascii="Times New Roman" w:eastAsia="Times New Roman" w:hAnsi="Times New Roman" w:cs="Times New Roman"/>
          <w:sz w:val="24"/>
          <w:szCs w:val="24"/>
          <w:lang w:eastAsia="lt-LT"/>
        </w:rPr>
      </w:pPr>
    </w:p>
    <w:p w14:paraId="0C89056B" w14:textId="77777777" w:rsidR="005614AA" w:rsidRPr="005614AA" w:rsidRDefault="005614AA" w:rsidP="00040210">
      <w:pPr>
        <w:tabs>
          <w:tab w:val="left" w:pos="2085"/>
        </w:tabs>
        <w:spacing w:after="0" w:line="240" w:lineRule="auto"/>
        <w:jc w:val="center"/>
        <w:rPr>
          <w:rFonts w:ascii="Times New Roman" w:eastAsia="Times New Roman" w:hAnsi="Times New Roman" w:cs="Times New Roman"/>
          <w:color w:val="FF0000"/>
          <w:sz w:val="24"/>
          <w:szCs w:val="24"/>
          <w:lang w:eastAsia="lt-LT"/>
        </w:rPr>
      </w:pPr>
      <w:r w:rsidRPr="005614AA">
        <w:rPr>
          <w:rFonts w:ascii="Times New Roman" w:eastAsia="Times New Roman" w:hAnsi="Times New Roman" w:cs="Times New Roman"/>
          <w:sz w:val="24"/>
          <w:szCs w:val="24"/>
          <w:lang w:eastAsia="lt-LT"/>
        </w:rPr>
        <w:t xml:space="preserve">                                                                                                                                             </w:t>
      </w:r>
      <w:r w:rsidR="00094ABD" w:rsidRPr="00094ABD">
        <w:rPr>
          <w:rFonts w:ascii="Times New Roman" w:eastAsia="Times New Roman" w:hAnsi="Times New Roman" w:cs="Times New Roman"/>
          <w:sz w:val="24"/>
          <w:szCs w:val="24"/>
          <w:lang w:eastAsia="lt-LT"/>
        </w:rPr>
        <w:t>2</w:t>
      </w:r>
      <w:r w:rsidRPr="005614AA">
        <w:rPr>
          <w:rFonts w:ascii="Times New Roman" w:eastAsia="Times New Roman" w:hAnsi="Times New Roman" w:cs="Times New Roman"/>
          <w:sz w:val="24"/>
          <w:szCs w:val="24"/>
          <w:lang w:eastAsia="lt-LT"/>
        </w:rPr>
        <w:t xml:space="preserve"> diagrama</w:t>
      </w:r>
    </w:p>
    <w:p w14:paraId="0C89056C" w14:textId="77777777" w:rsidR="005614AA" w:rsidRPr="005614AA" w:rsidRDefault="005614AA" w:rsidP="00040210">
      <w:pPr>
        <w:tabs>
          <w:tab w:val="left" w:pos="2085"/>
        </w:tabs>
        <w:spacing w:after="0" w:line="240" w:lineRule="auto"/>
        <w:jc w:val="center"/>
        <w:rPr>
          <w:rFonts w:ascii="Times New Roman" w:eastAsia="Times New Roman" w:hAnsi="Times New Roman" w:cs="Times New Roman"/>
          <w:b/>
          <w:color w:val="FF0000"/>
          <w:sz w:val="24"/>
          <w:szCs w:val="24"/>
          <w:lang w:eastAsia="lt-LT"/>
        </w:rPr>
      </w:pPr>
    </w:p>
    <w:p w14:paraId="0C89056D" w14:textId="77777777" w:rsidR="005614AA" w:rsidRPr="005614AA" w:rsidRDefault="005614AA" w:rsidP="00040210">
      <w:pPr>
        <w:tabs>
          <w:tab w:val="left" w:pos="2085"/>
        </w:tabs>
        <w:spacing w:after="0" w:line="240" w:lineRule="auto"/>
        <w:jc w:val="center"/>
        <w:rPr>
          <w:rFonts w:ascii="Times New Roman" w:eastAsia="Times New Roman" w:hAnsi="Times New Roman" w:cs="Times New Roman"/>
          <w:b/>
          <w:sz w:val="24"/>
          <w:szCs w:val="24"/>
          <w:lang w:eastAsia="lt-LT"/>
        </w:rPr>
      </w:pPr>
      <w:r w:rsidRPr="005614AA">
        <w:rPr>
          <w:rFonts w:ascii="Times New Roman" w:eastAsia="Times New Roman" w:hAnsi="Times New Roman" w:cs="Times New Roman"/>
          <w:b/>
          <w:sz w:val="24"/>
          <w:szCs w:val="24"/>
          <w:lang w:eastAsia="lt-LT"/>
        </w:rPr>
        <w:t>2020 METŲ BIUDŽETO ASIGNAVIMŲ STRUKTŪRA PAGAL VALSTYBĖS FUNKCIJAS (TŪKST. EUR) (BE APYVARTINIŲ LĖŠŲ)</w:t>
      </w:r>
    </w:p>
    <w:p w14:paraId="0C89056E" w14:textId="77777777" w:rsidR="005614AA" w:rsidRPr="005614AA" w:rsidRDefault="005614AA" w:rsidP="00040210">
      <w:pPr>
        <w:tabs>
          <w:tab w:val="left" w:pos="2085"/>
        </w:tabs>
        <w:spacing w:after="0" w:line="240" w:lineRule="auto"/>
        <w:jc w:val="center"/>
        <w:rPr>
          <w:rFonts w:ascii="Times New Roman" w:eastAsia="Times New Roman" w:hAnsi="Times New Roman" w:cs="Times New Roman"/>
          <w:sz w:val="24"/>
          <w:szCs w:val="24"/>
          <w:lang w:eastAsia="lt-LT"/>
        </w:rPr>
      </w:pPr>
    </w:p>
    <w:p w14:paraId="0C89056F" w14:textId="77777777" w:rsidR="005614AA" w:rsidRPr="005614AA" w:rsidRDefault="005614AA" w:rsidP="00040210">
      <w:pPr>
        <w:tabs>
          <w:tab w:val="left" w:pos="2085"/>
        </w:tabs>
        <w:spacing w:after="0" w:line="240" w:lineRule="auto"/>
        <w:jc w:val="center"/>
        <w:rPr>
          <w:rFonts w:ascii="Times New Roman" w:eastAsia="Times New Roman" w:hAnsi="Times New Roman" w:cs="Times New Roman"/>
          <w:color w:val="FF0000"/>
          <w:sz w:val="24"/>
          <w:szCs w:val="24"/>
          <w:lang w:eastAsia="lt-LT"/>
        </w:rPr>
      </w:pPr>
      <w:r w:rsidRPr="005614AA">
        <w:rPr>
          <w:rFonts w:ascii="Times New Roman" w:eastAsia="Times New Roman" w:hAnsi="Times New Roman" w:cs="Times New Roman"/>
          <w:noProof/>
          <w:sz w:val="24"/>
          <w:szCs w:val="24"/>
          <w:lang w:eastAsia="lt-LT"/>
        </w:rPr>
        <w:drawing>
          <wp:inline distT="0" distB="0" distL="0" distR="0" wp14:anchorId="0C89632C" wp14:editId="0C89632D">
            <wp:extent cx="5867400" cy="67056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400" cy="6705600"/>
                    </a:xfrm>
                    <a:prstGeom prst="rect">
                      <a:avLst/>
                    </a:prstGeom>
                    <a:noFill/>
                    <a:ln>
                      <a:noFill/>
                    </a:ln>
                  </pic:spPr>
                </pic:pic>
              </a:graphicData>
            </a:graphic>
          </wp:inline>
        </w:drawing>
      </w:r>
    </w:p>
    <w:p w14:paraId="0C890570" w14:textId="77777777" w:rsidR="005614AA" w:rsidRPr="005614AA" w:rsidRDefault="005614AA" w:rsidP="00040210">
      <w:pPr>
        <w:tabs>
          <w:tab w:val="left" w:pos="2085"/>
        </w:tabs>
        <w:spacing w:after="0" w:line="240" w:lineRule="auto"/>
        <w:jc w:val="center"/>
        <w:rPr>
          <w:rFonts w:ascii="Times New Roman" w:eastAsia="Times New Roman" w:hAnsi="Times New Roman" w:cs="Times New Roman"/>
          <w:color w:val="FF0000"/>
          <w:sz w:val="24"/>
          <w:szCs w:val="24"/>
          <w:lang w:eastAsia="lt-LT"/>
        </w:rPr>
      </w:pPr>
    </w:p>
    <w:p w14:paraId="0C890571" w14:textId="77777777" w:rsidR="005614AA" w:rsidRDefault="005614AA" w:rsidP="00040210">
      <w:pPr>
        <w:spacing w:after="0"/>
      </w:pPr>
    </w:p>
    <w:p w14:paraId="0C890572" w14:textId="77777777" w:rsidR="00EE63C0" w:rsidRDefault="00EE63C0" w:rsidP="00040210">
      <w:pPr>
        <w:spacing w:after="0"/>
      </w:pPr>
    </w:p>
    <w:p w14:paraId="0C890573" w14:textId="77777777" w:rsidR="00EE63C0" w:rsidRDefault="00EE63C0" w:rsidP="00040210">
      <w:pPr>
        <w:spacing w:after="0"/>
      </w:pPr>
    </w:p>
    <w:p w14:paraId="0C890574" w14:textId="77777777" w:rsidR="008252B5" w:rsidRDefault="008252B5" w:rsidP="00040210">
      <w:pPr>
        <w:spacing w:after="0"/>
      </w:pPr>
    </w:p>
    <w:p w14:paraId="0C890575" w14:textId="77777777" w:rsidR="008252B5" w:rsidRDefault="008252B5" w:rsidP="00040210">
      <w:pPr>
        <w:spacing w:after="0"/>
      </w:pPr>
    </w:p>
    <w:p w14:paraId="0C890576" w14:textId="77777777" w:rsidR="002D2DE9" w:rsidRDefault="002D2DE9" w:rsidP="00040210">
      <w:pPr>
        <w:spacing w:after="0"/>
        <w:sectPr w:rsidR="002D2DE9" w:rsidSect="005614AA">
          <w:footnotePr>
            <w:pos w:val="beneathText"/>
          </w:footnotePr>
          <w:pgSz w:w="11906" w:h="16838" w:code="9"/>
          <w:pgMar w:top="1134" w:right="567" w:bottom="1134" w:left="1701" w:header="425" w:footer="567" w:gutter="0"/>
          <w:cols w:space="1296"/>
          <w:docGrid w:linePitch="360"/>
        </w:sectPr>
      </w:pPr>
    </w:p>
    <w:p w14:paraId="0C890577" w14:textId="77777777" w:rsidR="008252B5" w:rsidRDefault="002D2DE9" w:rsidP="005639BF">
      <w:pPr>
        <w:spacing w:after="0" w:line="240" w:lineRule="auto"/>
        <w:jc w:val="right"/>
        <w:rPr>
          <w:rFonts w:ascii="Times New Roman" w:hAnsi="Times New Roman" w:cs="Times New Roman"/>
          <w:sz w:val="24"/>
        </w:rPr>
      </w:pPr>
      <w:r>
        <w:rPr>
          <w:rFonts w:ascii="Times New Roman" w:hAnsi="Times New Roman" w:cs="Times New Roman"/>
          <w:sz w:val="24"/>
        </w:rPr>
        <w:t>4 lentelė</w:t>
      </w:r>
    </w:p>
    <w:p w14:paraId="0C890578" w14:textId="77777777" w:rsidR="002D2DE9" w:rsidRDefault="002D2DE9" w:rsidP="005639BF">
      <w:pPr>
        <w:spacing w:after="0" w:line="240" w:lineRule="auto"/>
        <w:jc w:val="center"/>
        <w:rPr>
          <w:rFonts w:ascii="Times New Roman" w:hAnsi="Times New Roman" w:cs="Times New Roman"/>
          <w:sz w:val="24"/>
        </w:rPr>
      </w:pPr>
    </w:p>
    <w:p w14:paraId="0C890579" w14:textId="77777777" w:rsidR="002D2DE9" w:rsidRDefault="002D2DE9" w:rsidP="005639BF">
      <w:pPr>
        <w:spacing w:after="0" w:line="240" w:lineRule="auto"/>
        <w:jc w:val="center"/>
        <w:rPr>
          <w:rFonts w:ascii="Times New Roman" w:hAnsi="Times New Roman" w:cs="Times New Roman"/>
          <w:b/>
          <w:bCs/>
          <w:sz w:val="24"/>
          <w:szCs w:val="20"/>
        </w:rPr>
      </w:pPr>
      <w:r w:rsidRPr="002D2DE9">
        <w:rPr>
          <w:rFonts w:ascii="Times New Roman" w:hAnsi="Times New Roman" w:cs="Times New Roman"/>
          <w:b/>
          <w:bCs/>
          <w:sz w:val="24"/>
          <w:szCs w:val="20"/>
        </w:rPr>
        <w:t>KLAIPĖDOS MIESTO SAVIVALDYBĖS 2020 M. BIUDŽETO PROJEKO ASIGNAVIMŲ PALYGINIMAS SU 2019 M. PATVIRTINTO BIUDŽETO ASIGNAVIMAIS PAGAL VALSTYBĖS FUNKCIJAS (BE APYVARTINIŲ LĖŠŲ</w:t>
      </w:r>
      <w:r>
        <w:rPr>
          <w:rFonts w:ascii="Times New Roman" w:hAnsi="Times New Roman" w:cs="Times New Roman"/>
          <w:b/>
          <w:bCs/>
          <w:sz w:val="24"/>
          <w:szCs w:val="20"/>
        </w:rPr>
        <w:t>)</w:t>
      </w:r>
    </w:p>
    <w:p w14:paraId="0C89057A" w14:textId="77777777" w:rsidR="002D2DE9" w:rsidRDefault="002D2DE9" w:rsidP="002D2DE9">
      <w:pPr>
        <w:spacing w:after="0"/>
        <w:jc w:val="center"/>
        <w:rPr>
          <w:rFonts w:ascii="Times New Roman" w:hAnsi="Times New Roman" w:cs="Times New Roman"/>
          <w:b/>
          <w:bCs/>
          <w:sz w:val="24"/>
          <w:szCs w:val="20"/>
        </w:rPr>
      </w:pPr>
    </w:p>
    <w:tbl>
      <w:tblPr>
        <w:tblW w:w="13479" w:type="dxa"/>
        <w:tblInd w:w="675" w:type="dxa"/>
        <w:tblLook w:val="04A0" w:firstRow="1" w:lastRow="0" w:firstColumn="1" w:lastColumn="0" w:noHBand="0" w:noVBand="1"/>
      </w:tblPr>
      <w:tblGrid>
        <w:gridCol w:w="1005"/>
        <w:gridCol w:w="4536"/>
        <w:gridCol w:w="992"/>
        <w:gridCol w:w="1134"/>
        <w:gridCol w:w="1134"/>
        <w:gridCol w:w="1134"/>
        <w:gridCol w:w="1134"/>
        <w:gridCol w:w="1134"/>
        <w:gridCol w:w="1276"/>
      </w:tblGrid>
      <w:tr w:rsidR="00A131F3" w:rsidRPr="00A131F3" w14:paraId="0C890580" w14:textId="77777777" w:rsidTr="00A131F3">
        <w:trPr>
          <w:trHeight w:val="510"/>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89057B"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Valstybės funkcijos kodas</w:t>
            </w:r>
          </w:p>
        </w:tc>
        <w:tc>
          <w:tcPr>
            <w:tcW w:w="4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C89057C"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Asignavimų pavadinimas pagal valstybės funkcijas ir paskirtį</w:t>
            </w:r>
          </w:p>
        </w:tc>
        <w:tc>
          <w:tcPr>
            <w:tcW w:w="2126" w:type="dxa"/>
            <w:gridSpan w:val="2"/>
            <w:tcBorders>
              <w:top w:val="single" w:sz="4" w:space="0" w:color="auto"/>
              <w:left w:val="nil"/>
              <w:bottom w:val="single" w:sz="4" w:space="0" w:color="auto"/>
              <w:right w:val="single" w:sz="4" w:space="0" w:color="000000"/>
            </w:tcBorders>
            <w:shd w:val="clear" w:color="000000" w:fill="FFFFFF"/>
            <w:vAlign w:val="center"/>
            <w:hideMark/>
          </w:tcPr>
          <w:p w14:paraId="0C89057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2019 m. patvirtintas planas</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14:paraId="0C89057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2020 m. projektas</w:t>
            </w:r>
          </w:p>
        </w:tc>
        <w:tc>
          <w:tcPr>
            <w:tcW w:w="3544" w:type="dxa"/>
            <w:gridSpan w:val="3"/>
            <w:tcBorders>
              <w:top w:val="single" w:sz="4" w:space="0" w:color="auto"/>
              <w:left w:val="nil"/>
              <w:bottom w:val="single" w:sz="4" w:space="0" w:color="auto"/>
              <w:right w:val="single" w:sz="4" w:space="0" w:color="000000"/>
            </w:tcBorders>
            <w:shd w:val="clear" w:color="000000" w:fill="FFFFFF"/>
            <w:vAlign w:val="center"/>
            <w:hideMark/>
          </w:tcPr>
          <w:p w14:paraId="0C89057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2020 metų  biudžeto pasikeitimas palyginus su 2019 metais</w:t>
            </w:r>
          </w:p>
        </w:tc>
      </w:tr>
      <w:tr w:rsidR="00A131F3" w:rsidRPr="00A131F3" w14:paraId="0C89058A" w14:textId="77777777" w:rsidTr="00A131F3">
        <w:trPr>
          <w:trHeight w:val="855"/>
        </w:trPr>
        <w:tc>
          <w:tcPr>
            <w:tcW w:w="1005" w:type="dxa"/>
            <w:vMerge/>
            <w:tcBorders>
              <w:top w:val="single" w:sz="4" w:space="0" w:color="auto"/>
              <w:left w:val="single" w:sz="4" w:space="0" w:color="auto"/>
              <w:bottom w:val="single" w:sz="4" w:space="0" w:color="000000"/>
              <w:right w:val="single" w:sz="4" w:space="0" w:color="auto"/>
            </w:tcBorders>
            <w:vAlign w:val="center"/>
            <w:hideMark/>
          </w:tcPr>
          <w:p w14:paraId="0C890581"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0C890582"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000000" w:fill="FFFFFF"/>
            <w:vAlign w:val="center"/>
            <w:hideMark/>
          </w:tcPr>
          <w:p w14:paraId="0C89058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Suma               tūkst. Eur</w:t>
            </w:r>
          </w:p>
        </w:tc>
        <w:tc>
          <w:tcPr>
            <w:tcW w:w="1134" w:type="dxa"/>
            <w:tcBorders>
              <w:top w:val="nil"/>
              <w:left w:val="nil"/>
              <w:bottom w:val="single" w:sz="4" w:space="0" w:color="auto"/>
              <w:right w:val="single" w:sz="4" w:space="0" w:color="auto"/>
            </w:tcBorders>
            <w:shd w:val="clear" w:color="000000" w:fill="FFFFFF"/>
            <w:vAlign w:val="center"/>
            <w:hideMark/>
          </w:tcPr>
          <w:p w14:paraId="0C89058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Lyginamasis svoris % biudžete</w:t>
            </w:r>
          </w:p>
        </w:tc>
        <w:tc>
          <w:tcPr>
            <w:tcW w:w="1134" w:type="dxa"/>
            <w:tcBorders>
              <w:top w:val="nil"/>
              <w:left w:val="nil"/>
              <w:bottom w:val="single" w:sz="4" w:space="0" w:color="auto"/>
              <w:right w:val="single" w:sz="4" w:space="0" w:color="auto"/>
            </w:tcBorders>
            <w:shd w:val="clear" w:color="000000" w:fill="FFFFFF"/>
            <w:vAlign w:val="center"/>
            <w:hideMark/>
          </w:tcPr>
          <w:p w14:paraId="0C89058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Suma                 tūkst. Eur</w:t>
            </w:r>
          </w:p>
        </w:tc>
        <w:tc>
          <w:tcPr>
            <w:tcW w:w="1134" w:type="dxa"/>
            <w:tcBorders>
              <w:top w:val="nil"/>
              <w:left w:val="nil"/>
              <w:bottom w:val="single" w:sz="4" w:space="0" w:color="auto"/>
              <w:right w:val="single" w:sz="4" w:space="0" w:color="auto"/>
            </w:tcBorders>
            <w:shd w:val="clear" w:color="000000" w:fill="FFFFFF"/>
            <w:vAlign w:val="center"/>
            <w:hideMark/>
          </w:tcPr>
          <w:p w14:paraId="0C89058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Lyginamasis svoris % biudžete</w:t>
            </w:r>
          </w:p>
        </w:tc>
        <w:tc>
          <w:tcPr>
            <w:tcW w:w="1134" w:type="dxa"/>
            <w:tcBorders>
              <w:top w:val="nil"/>
              <w:left w:val="nil"/>
              <w:bottom w:val="single" w:sz="4" w:space="0" w:color="auto"/>
              <w:right w:val="single" w:sz="4" w:space="0" w:color="auto"/>
            </w:tcBorders>
            <w:shd w:val="clear" w:color="000000" w:fill="FFFFFF"/>
            <w:vAlign w:val="center"/>
            <w:hideMark/>
          </w:tcPr>
          <w:p w14:paraId="0C89058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Skirtumas       tūkst. Eur</w:t>
            </w:r>
          </w:p>
        </w:tc>
        <w:tc>
          <w:tcPr>
            <w:tcW w:w="1134" w:type="dxa"/>
            <w:tcBorders>
              <w:top w:val="nil"/>
              <w:left w:val="nil"/>
              <w:bottom w:val="single" w:sz="4" w:space="0" w:color="auto"/>
              <w:right w:val="single" w:sz="4" w:space="0" w:color="auto"/>
            </w:tcBorders>
            <w:shd w:val="clear" w:color="000000" w:fill="FFFFFF"/>
            <w:vAlign w:val="center"/>
            <w:hideMark/>
          </w:tcPr>
          <w:p w14:paraId="0C89058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Lyginamojo svorio pasikeitimas  +,-</w:t>
            </w:r>
          </w:p>
        </w:tc>
        <w:tc>
          <w:tcPr>
            <w:tcW w:w="1276" w:type="dxa"/>
            <w:tcBorders>
              <w:top w:val="nil"/>
              <w:left w:val="nil"/>
              <w:bottom w:val="single" w:sz="4" w:space="0" w:color="auto"/>
              <w:right w:val="single" w:sz="4" w:space="0" w:color="auto"/>
            </w:tcBorders>
            <w:shd w:val="clear" w:color="auto" w:fill="auto"/>
            <w:vAlign w:val="center"/>
            <w:hideMark/>
          </w:tcPr>
          <w:p w14:paraId="0C89058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palyginus su 2019 metais</w:t>
            </w:r>
          </w:p>
        </w:tc>
      </w:tr>
      <w:tr w:rsidR="00A131F3" w:rsidRPr="00A131F3" w14:paraId="0C890594"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0C89058B"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1</w:t>
            </w:r>
          </w:p>
        </w:tc>
        <w:tc>
          <w:tcPr>
            <w:tcW w:w="4536" w:type="dxa"/>
            <w:tcBorders>
              <w:top w:val="nil"/>
              <w:left w:val="nil"/>
              <w:bottom w:val="single" w:sz="4" w:space="0" w:color="auto"/>
              <w:right w:val="nil"/>
            </w:tcBorders>
            <w:shd w:val="clear" w:color="000000" w:fill="FFFFFF"/>
            <w:vAlign w:val="center"/>
            <w:hideMark/>
          </w:tcPr>
          <w:p w14:paraId="0C89058C"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89058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w:t>
            </w:r>
          </w:p>
        </w:tc>
        <w:tc>
          <w:tcPr>
            <w:tcW w:w="1134" w:type="dxa"/>
            <w:tcBorders>
              <w:top w:val="nil"/>
              <w:left w:val="nil"/>
              <w:bottom w:val="single" w:sz="4" w:space="0" w:color="auto"/>
              <w:right w:val="single" w:sz="4" w:space="0" w:color="auto"/>
            </w:tcBorders>
            <w:shd w:val="clear" w:color="000000" w:fill="FFFFFF"/>
            <w:vAlign w:val="center"/>
            <w:hideMark/>
          </w:tcPr>
          <w:p w14:paraId="0C89058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w:t>
            </w:r>
          </w:p>
        </w:tc>
        <w:tc>
          <w:tcPr>
            <w:tcW w:w="1134" w:type="dxa"/>
            <w:tcBorders>
              <w:top w:val="nil"/>
              <w:left w:val="nil"/>
              <w:bottom w:val="single" w:sz="4" w:space="0" w:color="auto"/>
              <w:right w:val="single" w:sz="4" w:space="0" w:color="auto"/>
            </w:tcBorders>
            <w:shd w:val="clear" w:color="000000" w:fill="FFFFFF"/>
            <w:vAlign w:val="center"/>
            <w:hideMark/>
          </w:tcPr>
          <w:p w14:paraId="0C89058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w:t>
            </w:r>
          </w:p>
        </w:tc>
        <w:tc>
          <w:tcPr>
            <w:tcW w:w="1134" w:type="dxa"/>
            <w:tcBorders>
              <w:top w:val="nil"/>
              <w:left w:val="nil"/>
              <w:bottom w:val="single" w:sz="4" w:space="0" w:color="auto"/>
              <w:right w:val="single" w:sz="4" w:space="0" w:color="auto"/>
            </w:tcBorders>
            <w:shd w:val="clear" w:color="000000" w:fill="FFFFFF"/>
            <w:vAlign w:val="center"/>
            <w:hideMark/>
          </w:tcPr>
          <w:p w14:paraId="0C89059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w:t>
            </w:r>
          </w:p>
        </w:tc>
        <w:tc>
          <w:tcPr>
            <w:tcW w:w="1134" w:type="dxa"/>
            <w:tcBorders>
              <w:top w:val="nil"/>
              <w:left w:val="nil"/>
              <w:bottom w:val="single" w:sz="4" w:space="0" w:color="auto"/>
              <w:right w:val="single" w:sz="4" w:space="0" w:color="auto"/>
            </w:tcBorders>
            <w:shd w:val="clear" w:color="000000" w:fill="FFFFFF"/>
            <w:vAlign w:val="center"/>
            <w:hideMark/>
          </w:tcPr>
          <w:p w14:paraId="0C89059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w:t>
            </w:r>
          </w:p>
        </w:tc>
        <w:tc>
          <w:tcPr>
            <w:tcW w:w="1134" w:type="dxa"/>
            <w:tcBorders>
              <w:top w:val="nil"/>
              <w:left w:val="nil"/>
              <w:bottom w:val="single" w:sz="4" w:space="0" w:color="auto"/>
              <w:right w:val="single" w:sz="4" w:space="0" w:color="auto"/>
            </w:tcBorders>
            <w:shd w:val="clear" w:color="000000" w:fill="FFFFFF"/>
            <w:vAlign w:val="center"/>
            <w:hideMark/>
          </w:tcPr>
          <w:p w14:paraId="0C89059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w:t>
            </w:r>
          </w:p>
        </w:tc>
        <w:tc>
          <w:tcPr>
            <w:tcW w:w="1276" w:type="dxa"/>
            <w:tcBorders>
              <w:top w:val="nil"/>
              <w:left w:val="nil"/>
              <w:bottom w:val="single" w:sz="4" w:space="0" w:color="auto"/>
              <w:right w:val="single" w:sz="4" w:space="0" w:color="auto"/>
            </w:tcBorders>
            <w:shd w:val="clear" w:color="auto" w:fill="auto"/>
            <w:noWrap/>
            <w:vAlign w:val="center"/>
            <w:hideMark/>
          </w:tcPr>
          <w:p w14:paraId="0C89059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w:t>
            </w:r>
          </w:p>
        </w:tc>
      </w:tr>
      <w:tr w:rsidR="00A131F3" w:rsidRPr="00A131F3" w14:paraId="0C89059E" w14:textId="77777777" w:rsidTr="005639BF">
        <w:trPr>
          <w:trHeight w:val="311"/>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595"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1</w:t>
            </w:r>
          </w:p>
        </w:tc>
        <w:tc>
          <w:tcPr>
            <w:tcW w:w="4536" w:type="dxa"/>
            <w:tcBorders>
              <w:top w:val="nil"/>
              <w:left w:val="nil"/>
              <w:bottom w:val="single" w:sz="4" w:space="0" w:color="auto"/>
              <w:right w:val="single" w:sz="4" w:space="0" w:color="auto"/>
            </w:tcBorders>
            <w:shd w:val="clear" w:color="000000" w:fill="C4D79B"/>
            <w:noWrap/>
            <w:vAlign w:val="bottom"/>
            <w:hideMark/>
          </w:tcPr>
          <w:p w14:paraId="0C890596" w14:textId="77777777" w:rsidR="00A131F3" w:rsidRPr="00A131F3" w:rsidRDefault="00A131F3" w:rsidP="00A131F3">
            <w:pPr>
              <w:spacing w:after="0" w:line="240" w:lineRule="auto"/>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Bendros valstybės paslaugos</w:t>
            </w:r>
          </w:p>
        </w:tc>
        <w:tc>
          <w:tcPr>
            <w:tcW w:w="992" w:type="dxa"/>
            <w:tcBorders>
              <w:top w:val="nil"/>
              <w:left w:val="nil"/>
              <w:bottom w:val="single" w:sz="4" w:space="0" w:color="auto"/>
              <w:right w:val="single" w:sz="4" w:space="0" w:color="auto"/>
            </w:tcBorders>
            <w:shd w:val="clear" w:color="000000" w:fill="C4D79B"/>
            <w:noWrap/>
            <w:vAlign w:val="bottom"/>
            <w:hideMark/>
          </w:tcPr>
          <w:p w14:paraId="0C890597"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7571,3</w:t>
            </w:r>
          </w:p>
        </w:tc>
        <w:tc>
          <w:tcPr>
            <w:tcW w:w="1134" w:type="dxa"/>
            <w:tcBorders>
              <w:top w:val="nil"/>
              <w:left w:val="nil"/>
              <w:bottom w:val="single" w:sz="4" w:space="0" w:color="auto"/>
              <w:right w:val="single" w:sz="4" w:space="0" w:color="auto"/>
            </w:tcBorders>
            <w:shd w:val="clear" w:color="000000" w:fill="C4D79B"/>
            <w:noWrap/>
            <w:vAlign w:val="bottom"/>
            <w:hideMark/>
          </w:tcPr>
          <w:p w14:paraId="0C890598"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4,1</w:t>
            </w:r>
          </w:p>
        </w:tc>
        <w:tc>
          <w:tcPr>
            <w:tcW w:w="1134" w:type="dxa"/>
            <w:tcBorders>
              <w:top w:val="nil"/>
              <w:left w:val="nil"/>
              <w:bottom w:val="single" w:sz="4" w:space="0" w:color="auto"/>
              <w:right w:val="single" w:sz="4" w:space="0" w:color="auto"/>
            </w:tcBorders>
            <w:shd w:val="clear" w:color="000000" w:fill="C4D79B"/>
            <w:noWrap/>
            <w:vAlign w:val="bottom"/>
            <w:hideMark/>
          </w:tcPr>
          <w:p w14:paraId="0C890599"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7974,1</w:t>
            </w:r>
          </w:p>
        </w:tc>
        <w:tc>
          <w:tcPr>
            <w:tcW w:w="1134" w:type="dxa"/>
            <w:tcBorders>
              <w:top w:val="nil"/>
              <w:left w:val="nil"/>
              <w:bottom w:val="single" w:sz="4" w:space="0" w:color="auto"/>
              <w:right w:val="single" w:sz="4" w:space="0" w:color="auto"/>
            </w:tcBorders>
            <w:shd w:val="clear" w:color="000000" w:fill="C4D79B"/>
            <w:noWrap/>
            <w:vAlign w:val="bottom"/>
            <w:hideMark/>
          </w:tcPr>
          <w:p w14:paraId="0C89059A"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4,0</w:t>
            </w:r>
          </w:p>
        </w:tc>
        <w:tc>
          <w:tcPr>
            <w:tcW w:w="1134" w:type="dxa"/>
            <w:tcBorders>
              <w:top w:val="nil"/>
              <w:left w:val="nil"/>
              <w:bottom w:val="single" w:sz="4" w:space="0" w:color="auto"/>
              <w:right w:val="single" w:sz="4" w:space="0" w:color="auto"/>
            </w:tcBorders>
            <w:shd w:val="clear" w:color="000000" w:fill="C4D79B"/>
            <w:noWrap/>
            <w:vAlign w:val="bottom"/>
            <w:hideMark/>
          </w:tcPr>
          <w:p w14:paraId="0C89059B"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402,8</w:t>
            </w:r>
          </w:p>
        </w:tc>
        <w:tc>
          <w:tcPr>
            <w:tcW w:w="1134" w:type="dxa"/>
            <w:tcBorders>
              <w:top w:val="nil"/>
              <w:left w:val="nil"/>
              <w:bottom w:val="single" w:sz="4" w:space="0" w:color="auto"/>
              <w:right w:val="single" w:sz="4" w:space="0" w:color="auto"/>
            </w:tcBorders>
            <w:shd w:val="clear" w:color="000000" w:fill="C4D79B"/>
            <w:noWrap/>
            <w:vAlign w:val="bottom"/>
            <w:hideMark/>
          </w:tcPr>
          <w:p w14:paraId="0C89059C"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-0,1</w:t>
            </w:r>
          </w:p>
        </w:tc>
        <w:tc>
          <w:tcPr>
            <w:tcW w:w="1276" w:type="dxa"/>
            <w:tcBorders>
              <w:top w:val="nil"/>
              <w:left w:val="nil"/>
              <w:bottom w:val="single" w:sz="4" w:space="0" w:color="auto"/>
              <w:right w:val="single" w:sz="4" w:space="0" w:color="auto"/>
            </w:tcBorders>
            <w:shd w:val="clear" w:color="000000" w:fill="C4D79B"/>
            <w:noWrap/>
            <w:vAlign w:val="bottom"/>
            <w:hideMark/>
          </w:tcPr>
          <w:p w14:paraId="0C89059D"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105,3</w:t>
            </w:r>
          </w:p>
        </w:tc>
      </w:tr>
      <w:tr w:rsidR="00A131F3" w:rsidRPr="00A131F3" w14:paraId="0C8905A8" w14:textId="77777777" w:rsidTr="005639BF">
        <w:trPr>
          <w:trHeight w:val="27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59F"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5A0"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5A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7315,4</w:t>
            </w:r>
          </w:p>
        </w:tc>
        <w:tc>
          <w:tcPr>
            <w:tcW w:w="1134" w:type="dxa"/>
            <w:tcBorders>
              <w:top w:val="nil"/>
              <w:left w:val="nil"/>
              <w:bottom w:val="single" w:sz="4" w:space="0" w:color="auto"/>
              <w:right w:val="single" w:sz="4" w:space="0" w:color="auto"/>
            </w:tcBorders>
            <w:shd w:val="clear" w:color="auto" w:fill="auto"/>
            <w:noWrap/>
            <w:vAlign w:val="bottom"/>
            <w:hideMark/>
          </w:tcPr>
          <w:p w14:paraId="0C8905A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4,0</w:t>
            </w:r>
          </w:p>
        </w:tc>
        <w:tc>
          <w:tcPr>
            <w:tcW w:w="1134" w:type="dxa"/>
            <w:tcBorders>
              <w:top w:val="nil"/>
              <w:left w:val="nil"/>
              <w:bottom w:val="single" w:sz="4" w:space="0" w:color="auto"/>
              <w:right w:val="single" w:sz="4" w:space="0" w:color="auto"/>
            </w:tcBorders>
            <w:shd w:val="clear" w:color="auto" w:fill="auto"/>
            <w:noWrap/>
            <w:vAlign w:val="bottom"/>
            <w:hideMark/>
          </w:tcPr>
          <w:p w14:paraId="0C8905A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7717,0</w:t>
            </w:r>
          </w:p>
        </w:tc>
        <w:tc>
          <w:tcPr>
            <w:tcW w:w="1134" w:type="dxa"/>
            <w:tcBorders>
              <w:top w:val="nil"/>
              <w:left w:val="nil"/>
              <w:bottom w:val="single" w:sz="4" w:space="0" w:color="auto"/>
              <w:right w:val="single" w:sz="4" w:space="0" w:color="auto"/>
            </w:tcBorders>
            <w:shd w:val="clear" w:color="auto" w:fill="auto"/>
            <w:noWrap/>
            <w:vAlign w:val="bottom"/>
            <w:hideMark/>
          </w:tcPr>
          <w:p w14:paraId="0C8905A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3,9</w:t>
            </w:r>
          </w:p>
        </w:tc>
        <w:tc>
          <w:tcPr>
            <w:tcW w:w="1134" w:type="dxa"/>
            <w:tcBorders>
              <w:top w:val="nil"/>
              <w:left w:val="nil"/>
              <w:bottom w:val="single" w:sz="4" w:space="0" w:color="auto"/>
              <w:right w:val="single" w:sz="4" w:space="0" w:color="auto"/>
            </w:tcBorders>
            <w:shd w:val="clear" w:color="auto" w:fill="auto"/>
            <w:noWrap/>
            <w:vAlign w:val="bottom"/>
            <w:hideMark/>
          </w:tcPr>
          <w:p w14:paraId="0C8905A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401,6</w:t>
            </w:r>
          </w:p>
        </w:tc>
        <w:tc>
          <w:tcPr>
            <w:tcW w:w="1134" w:type="dxa"/>
            <w:tcBorders>
              <w:top w:val="nil"/>
              <w:left w:val="nil"/>
              <w:bottom w:val="single" w:sz="4" w:space="0" w:color="auto"/>
              <w:right w:val="single" w:sz="4" w:space="0" w:color="auto"/>
            </w:tcBorders>
            <w:shd w:val="clear" w:color="auto" w:fill="auto"/>
            <w:noWrap/>
            <w:vAlign w:val="bottom"/>
            <w:hideMark/>
          </w:tcPr>
          <w:p w14:paraId="0C8905A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C8905A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105,5</w:t>
            </w:r>
          </w:p>
        </w:tc>
      </w:tr>
      <w:tr w:rsidR="00A131F3" w:rsidRPr="00A131F3" w14:paraId="0C8905B2"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5A9"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5AA"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valstybinėms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5A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255,9</w:t>
            </w:r>
          </w:p>
        </w:tc>
        <w:tc>
          <w:tcPr>
            <w:tcW w:w="1134" w:type="dxa"/>
            <w:tcBorders>
              <w:top w:val="nil"/>
              <w:left w:val="nil"/>
              <w:bottom w:val="single" w:sz="4" w:space="0" w:color="auto"/>
              <w:right w:val="single" w:sz="4" w:space="0" w:color="auto"/>
            </w:tcBorders>
            <w:shd w:val="clear" w:color="auto" w:fill="auto"/>
            <w:noWrap/>
            <w:vAlign w:val="bottom"/>
            <w:hideMark/>
          </w:tcPr>
          <w:p w14:paraId="0C8905A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5A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257,1</w:t>
            </w:r>
          </w:p>
        </w:tc>
        <w:tc>
          <w:tcPr>
            <w:tcW w:w="1134" w:type="dxa"/>
            <w:tcBorders>
              <w:top w:val="nil"/>
              <w:left w:val="nil"/>
              <w:bottom w:val="single" w:sz="4" w:space="0" w:color="auto"/>
              <w:right w:val="single" w:sz="4" w:space="0" w:color="auto"/>
            </w:tcBorders>
            <w:shd w:val="clear" w:color="auto" w:fill="auto"/>
            <w:noWrap/>
            <w:vAlign w:val="bottom"/>
            <w:hideMark/>
          </w:tcPr>
          <w:p w14:paraId="0C8905A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5A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1,2</w:t>
            </w:r>
          </w:p>
        </w:tc>
        <w:tc>
          <w:tcPr>
            <w:tcW w:w="1134" w:type="dxa"/>
            <w:tcBorders>
              <w:top w:val="nil"/>
              <w:left w:val="nil"/>
              <w:bottom w:val="single" w:sz="4" w:space="0" w:color="auto"/>
              <w:right w:val="single" w:sz="4" w:space="0" w:color="auto"/>
            </w:tcBorders>
            <w:shd w:val="clear" w:color="auto" w:fill="auto"/>
            <w:noWrap/>
            <w:vAlign w:val="bottom"/>
            <w:hideMark/>
          </w:tcPr>
          <w:p w14:paraId="0C8905B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5B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100,5</w:t>
            </w:r>
          </w:p>
        </w:tc>
      </w:tr>
      <w:tr w:rsidR="00A131F3" w:rsidRPr="00A131F3" w14:paraId="0C8905BC" w14:textId="77777777" w:rsidTr="00A131F3">
        <w:trPr>
          <w:trHeight w:val="255"/>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5B3"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2</w:t>
            </w:r>
          </w:p>
        </w:tc>
        <w:tc>
          <w:tcPr>
            <w:tcW w:w="4536" w:type="dxa"/>
            <w:tcBorders>
              <w:top w:val="nil"/>
              <w:left w:val="nil"/>
              <w:bottom w:val="single" w:sz="4" w:space="0" w:color="auto"/>
              <w:right w:val="single" w:sz="4" w:space="0" w:color="auto"/>
            </w:tcBorders>
            <w:shd w:val="clear" w:color="000000" w:fill="C4D79B"/>
            <w:noWrap/>
            <w:vAlign w:val="bottom"/>
            <w:hideMark/>
          </w:tcPr>
          <w:p w14:paraId="0C8905B4" w14:textId="77777777" w:rsidR="00A131F3" w:rsidRPr="00A131F3" w:rsidRDefault="00A131F3" w:rsidP="00A131F3">
            <w:pPr>
              <w:spacing w:after="0" w:line="240" w:lineRule="auto"/>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Gynyba</w:t>
            </w:r>
          </w:p>
        </w:tc>
        <w:tc>
          <w:tcPr>
            <w:tcW w:w="992" w:type="dxa"/>
            <w:tcBorders>
              <w:top w:val="nil"/>
              <w:left w:val="nil"/>
              <w:bottom w:val="single" w:sz="4" w:space="0" w:color="auto"/>
              <w:right w:val="single" w:sz="4" w:space="0" w:color="auto"/>
            </w:tcBorders>
            <w:shd w:val="clear" w:color="000000" w:fill="C4D79B"/>
            <w:noWrap/>
            <w:vAlign w:val="bottom"/>
            <w:hideMark/>
          </w:tcPr>
          <w:p w14:paraId="0C8905B5"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81,0</w:t>
            </w:r>
          </w:p>
        </w:tc>
        <w:tc>
          <w:tcPr>
            <w:tcW w:w="1134" w:type="dxa"/>
            <w:tcBorders>
              <w:top w:val="nil"/>
              <w:left w:val="nil"/>
              <w:bottom w:val="single" w:sz="4" w:space="0" w:color="auto"/>
              <w:right w:val="single" w:sz="4" w:space="0" w:color="auto"/>
            </w:tcBorders>
            <w:shd w:val="clear" w:color="000000" w:fill="C4D79B"/>
            <w:noWrap/>
            <w:vAlign w:val="bottom"/>
            <w:hideMark/>
          </w:tcPr>
          <w:p w14:paraId="0C8905B6"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 </w:t>
            </w:r>
          </w:p>
        </w:tc>
        <w:tc>
          <w:tcPr>
            <w:tcW w:w="1134" w:type="dxa"/>
            <w:tcBorders>
              <w:top w:val="nil"/>
              <w:left w:val="nil"/>
              <w:bottom w:val="single" w:sz="4" w:space="0" w:color="auto"/>
              <w:right w:val="single" w:sz="4" w:space="0" w:color="auto"/>
            </w:tcBorders>
            <w:shd w:val="clear" w:color="000000" w:fill="C4D79B"/>
            <w:noWrap/>
            <w:vAlign w:val="bottom"/>
            <w:hideMark/>
          </w:tcPr>
          <w:p w14:paraId="0C8905B7"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89,4</w:t>
            </w:r>
          </w:p>
        </w:tc>
        <w:tc>
          <w:tcPr>
            <w:tcW w:w="1134" w:type="dxa"/>
            <w:tcBorders>
              <w:top w:val="nil"/>
              <w:left w:val="nil"/>
              <w:bottom w:val="single" w:sz="4" w:space="0" w:color="auto"/>
              <w:right w:val="single" w:sz="4" w:space="0" w:color="auto"/>
            </w:tcBorders>
            <w:shd w:val="clear" w:color="000000" w:fill="C4D79B"/>
            <w:noWrap/>
            <w:vAlign w:val="bottom"/>
            <w:hideMark/>
          </w:tcPr>
          <w:p w14:paraId="0C8905B8"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 </w:t>
            </w:r>
          </w:p>
        </w:tc>
        <w:tc>
          <w:tcPr>
            <w:tcW w:w="1134" w:type="dxa"/>
            <w:tcBorders>
              <w:top w:val="nil"/>
              <w:left w:val="nil"/>
              <w:bottom w:val="single" w:sz="4" w:space="0" w:color="auto"/>
              <w:right w:val="single" w:sz="4" w:space="0" w:color="auto"/>
            </w:tcBorders>
            <w:shd w:val="clear" w:color="000000" w:fill="C4D79B"/>
            <w:noWrap/>
            <w:vAlign w:val="bottom"/>
            <w:hideMark/>
          </w:tcPr>
          <w:p w14:paraId="0C8905B9"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8,4</w:t>
            </w:r>
          </w:p>
        </w:tc>
        <w:tc>
          <w:tcPr>
            <w:tcW w:w="1134" w:type="dxa"/>
            <w:tcBorders>
              <w:top w:val="nil"/>
              <w:left w:val="nil"/>
              <w:bottom w:val="single" w:sz="4" w:space="0" w:color="auto"/>
              <w:right w:val="single" w:sz="4" w:space="0" w:color="auto"/>
            </w:tcBorders>
            <w:shd w:val="clear" w:color="000000" w:fill="C4D79B"/>
            <w:noWrap/>
            <w:vAlign w:val="bottom"/>
            <w:hideMark/>
          </w:tcPr>
          <w:p w14:paraId="0C8905BA"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 </w:t>
            </w:r>
          </w:p>
        </w:tc>
        <w:tc>
          <w:tcPr>
            <w:tcW w:w="1276" w:type="dxa"/>
            <w:tcBorders>
              <w:top w:val="nil"/>
              <w:left w:val="nil"/>
              <w:bottom w:val="single" w:sz="4" w:space="0" w:color="auto"/>
              <w:right w:val="single" w:sz="4" w:space="0" w:color="auto"/>
            </w:tcBorders>
            <w:shd w:val="clear" w:color="000000" w:fill="C4D79B"/>
            <w:noWrap/>
            <w:vAlign w:val="bottom"/>
            <w:hideMark/>
          </w:tcPr>
          <w:p w14:paraId="0C8905BB"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110,4</w:t>
            </w:r>
          </w:p>
        </w:tc>
      </w:tr>
      <w:tr w:rsidR="00A131F3" w:rsidRPr="00A131F3" w14:paraId="0C8905C6"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5BD"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5BE"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valstybinėms funkcijoms</w:t>
            </w:r>
          </w:p>
        </w:tc>
        <w:tc>
          <w:tcPr>
            <w:tcW w:w="992" w:type="dxa"/>
            <w:tcBorders>
              <w:top w:val="nil"/>
              <w:left w:val="nil"/>
              <w:bottom w:val="single" w:sz="4" w:space="0" w:color="auto"/>
              <w:right w:val="single" w:sz="4" w:space="0" w:color="auto"/>
            </w:tcBorders>
            <w:shd w:val="clear" w:color="000000" w:fill="FFFFFF"/>
            <w:noWrap/>
            <w:vAlign w:val="bottom"/>
            <w:hideMark/>
          </w:tcPr>
          <w:p w14:paraId="0C8905B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81,0</w:t>
            </w:r>
          </w:p>
        </w:tc>
        <w:tc>
          <w:tcPr>
            <w:tcW w:w="1134" w:type="dxa"/>
            <w:tcBorders>
              <w:top w:val="nil"/>
              <w:left w:val="nil"/>
              <w:bottom w:val="single" w:sz="4" w:space="0" w:color="auto"/>
              <w:right w:val="single" w:sz="4" w:space="0" w:color="auto"/>
            </w:tcBorders>
            <w:shd w:val="clear" w:color="auto" w:fill="auto"/>
            <w:noWrap/>
            <w:vAlign w:val="bottom"/>
            <w:hideMark/>
          </w:tcPr>
          <w:p w14:paraId="0C8905C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C8905C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89,4</w:t>
            </w:r>
          </w:p>
        </w:tc>
        <w:tc>
          <w:tcPr>
            <w:tcW w:w="1134" w:type="dxa"/>
            <w:tcBorders>
              <w:top w:val="nil"/>
              <w:left w:val="nil"/>
              <w:bottom w:val="single" w:sz="4" w:space="0" w:color="auto"/>
              <w:right w:val="single" w:sz="4" w:space="0" w:color="auto"/>
            </w:tcBorders>
            <w:shd w:val="clear" w:color="auto" w:fill="auto"/>
            <w:noWrap/>
            <w:vAlign w:val="bottom"/>
            <w:hideMark/>
          </w:tcPr>
          <w:p w14:paraId="0C8905C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5C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8,4</w:t>
            </w:r>
          </w:p>
        </w:tc>
        <w:tc>
          <w:tcPr>
            <w:tcW w:w="1134" w:type="dxa"/>
            <w:tcBorders>
              <w:top w:val="nil"/>
              <w:left w:val="nil"/>
              <w:bottom w:val="single" w:sz="4" w:space="0" w:color="auto"/>
              <w:right w:val="single" w:sz="4" w:space="0" w:color="auto"/>
            </w:tcBorders>
            <w:shd w:val="clear" w:color="auto" w:fill="auto"/>
            <w:noWrap/>
            <w:vAlign w:val="bottom"/>
            <w:hideMark/>
          </w:tcPr>
          <w:p w14:paraId="0C8905C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5C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110,4</w:t>
            </w:r>
          </w:p>
        </w:tc>
      </w:tr>
      <w:tr w:rsidR="00A131F3" w:rsidRPr="00A131F3" w14:paraId="0C8905D0" w14:textId="77777777" w:rsidTr="00A131F3">
        <w:trPr>
          <w:trHeight w:val="255"/>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5C7"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3</w:t>
            </w:r>
          </w:p>
        </w:tc>
        <w:tc>
          <w:tcPr>
            <w:tcW w:w="4536" w:type="dxa"/>
            <w:tcBorders>
              <w:top w:val="nil"/>
              <w:left w:val="nil"/>
              <w:bottom w:val="single" w:sz="4" w:space="0" w:color="auto"/>
              <w:right w:val="single" w:sz="4" w:space="0" w:color="auto"/>
            </w:tcBorders>
            <w:shd w:val="clear" w:color="000000" w:fill="C4D79B"/>
            <w:noWrap/>
            <w:vAlign w:val="bottom"/>
            <w:hideMark/>
          </w:tcPr>
          <w:p w14:paraId="0C8905C8" w14:textId="77777777" w:rsidR="00A131F3" w:rsidRPr="00A131F3" w:rsidRDefault="00A131F3" w:rsidP="00A131F3">
            <w:pPr>
              <w:spacing w:after="0" w:line="240" w:lineRule="auto"/>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Viešoji tvarka ir visuomenės apsauga</w:t>
            </w:r>
          </w:p>
        </w:tc>
        <w:tc>
          <w:tcPr>
            <w:tcW w:w="992" w:type="dxa"/>
            <w:tcBorders>
              <w:top w:val="nil"/>
              <w:left w:val="nil"/>
              <w:bottom w:val="single" w:sz="4" w:space="0" w:color="auto"/>
              <w:right w:val="single" w:sz="4" w:space="0" w:color="auto"/>
            </w:tcBorders>
            <w:shd w:val="clear" w:color="000000" w:fill="C4D79B"/>
            <w:noWrap/>
            <w:vAlign w:val="bottom"/>
            <w:hideMark/>
          </w:tcPr>
          <w:p w14:paraId="0C8905C9"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1889,3</w:t>
            </w:r>
          </w:p>
        </w:tc>
        <w:tc>
          <w:tcPr>
            <w:tcW w:w="1134" w:type="dxa"/>
            <w:tcBorders>
              <w:top w:val="nil"/>
              <w:left w:val="nil"/>
              <w:bottom w:val="single" w:sz="4" w:space="0" w:color="auto"/>
              <w:right w:val="single" w:sz="4" w:space="0" w:color="auto"/>
            </w:tcBorders>
            <w:shd w:val="clear" w:color="000000" w:fill="C4D79B"/>
            <w:noWrap/>
            <w:vAlign w:val="bottom"/>
            <w:hideMark/>
          </w:tcPr>
          <w:p w14:paraId="0C8905CA"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w:t>
            </w:r>
          </w:p>
        </w:tc>
        <w:tc>
          <w:tcPr>
            <w:tcW w:w="1134" w:type="dxa"/>
            <w:tcBorders>
              <w:top w:val="nil"/>
              <w:left w:val="nil"/>
              <w:bottom w:val="single" w:sz="4" w:space="0" w:color="auto"/>
              <w:right w:val="single" w:sz="4" w:space="0" w:color="auto"/>
            </w:tcBorders>
            <w:shd w:val="clear" w:color="000000" w:fill="C4D79B"/>
            <w:noWrap/>
            <w:vAlign w:val="bottom"/>
            <w:hideMark/>
          </w:tcPr>
          <w:p w14:paraId="0C8905CB"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2079,2</w:t>
            </w:r>
          </w:p>
        </w:tc>
        <w:tc>
          <w:tcPr>
            <w:tcW w:w="1134" w:type="dxa"/>
            <w:tcBorders>
              <w:top w:val="nil"/>
              <w:left w:val="nil"/>
              <w:bottom w:val="single" w:sz="4" w:space="0" w:color="auto"/>
              <w:right w:val="single" w:sz="4" w:space="0" w:color="auto"/>
            </w:tcBorders>
            <w:shd w:val="clear" w:color="000000" w:fill="C4D79B"/>
            <w:noWrap/>
            <w:vAlign w:val="bottom"/>
            <w:hideMark/>
          </w:tcPr>
          <w:p w14:paraId="0C8905CC"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w:t>
            </w:r>
          </w:p>
        </w:tc>
        <w:tc>
          <w:tcPr>
            <w:tcW w:w="1134" w:type="dxa"/>
            <w:tcBorders>
              <w:top w:val="nil"/>
              <w:left w:val="nil"/>
              <w:bottom w:val="single" w:sz="4" w:space="0" w:color="auto"/>
              <w:right w:val="single" w:sz="4" w:space="0" w:color="auto"/>
            </w:tcBorders>
            <w:shd w:val="clear" w:color="000000" w:fill="C4D79B"/>
            <w:noWrap/>
            <w:vAlign w:val="bottom"/>
            <w:hideMark/>
          </w:tcPr>
          <w:p w14:paraId="0C8905CD"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189,9</w:t>
            </w:r>
          </w:p>
        </w:tc>
        <w:tc>
          <w:tcPr>
            <w:tcW w:w="1134" w:type="dxa"/>
            <w:tcBorders>
              <w:top w:val="nil"/>
              <w:left w:val="nil"/>
              <w:bottom w:val="single" w:sz="4" w:space="0" w:color="auto"/>
              <w:right w:val="single" w:sz="4" w:space="0" w:color="auto"/>
            </w:tcBorders>
            <w:shd w:val="clear" w:color="000000" w:fill="C4D79B"/>
            <w:noWrap/>
            <w:vAlign w:val="bottom"/>
            <w:hideMark/>
          </w:tcPr>
          <w:p w14:paraId="0C8905CE"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 </w:t>
            </w:r>
          </w:p>
        </w:tc>
        <w:tc>
          <w:tcPr>
            <w:tcW w:w="1276" w:type="dxa"/>
            <w:tcBorders>
              <w:top w:val="nil"/>
              <w:left w:val="nil"/>
              <w:bottom w:val="single" w:sz="4" w:space="0" w:color="auto"/>
              <w:right w:val="single" w:sz="4" w:space="0" w:color="auto"/>
            </w:tcBorders>
            <w:shd w:val="clear" w:color="000000" w:fill="C4D79B"/>
            <w:noWrap/>
            <w:vAlign w:val="bottom"/>
            <w:hideMark/>
          </w:tcPr>
          <w:p w14:paraId="0C8905CF"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110,1</w:t>
            </w:r>
          </w:p>
        </w:tc>
      </w:tr>
      <w:tr w:rsidR="00A131F3" w:rsidRPr="00A131F3" w14:paraId="0C8905DA"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5D1"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5D2"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5D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1889,3</w:t>
            </w:r>
          </w:p>
        </w:tc>
        <w:tc>
          <w:tcPr>
            <w:tcW w:w="1134" w:type="dxa"/>
            <w:tcBorders>
              <w:top w:val="nil"/>
              <w:left w:val="nil"/>
              <w:bottom w:val="single" w:sz="4" w:space="0" w:color="auto"/>
              <w:right w:val="single" w:sz="4" w:space="0" w:color="auto"/>
            </w:tcBorders>
            <w:shd w:val="clear" w:color="auto" w:fill="auto"/>
            <w:noWrap/>
            <w:vAlign w:val="bottom"/>
            <w:hideMark/>
          </w:tcPr>
          <w:p w14:paraId="0C8905D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14:paraId="0C8905D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2079,2</w:t>
            </w:r>
          </w:p>
        </w:tc>
        <w:tc>
          <w:tcPr>
            <w:tcW w:w="1134" w:type="dxa"/>
            <w:tcBorders>
              <w:top w:val="nil"/>
              <w:left w:val="nil"/>
              <w:bottom w:val="single" w:sz="4" w:space="0" w:color="auto"/>
              <w:right w:val="single" w:sz="4" w:space="0" w:color="auto"/>
            </w:tcBorders>
            <w:shd w:val="clear" w:color="auto" w:fill="auto"/>
            <w:noWrap/>
            <w:vAlign w:val="bottom"/>
            <w:hideMark/>
          </w:tcPr>
          <w:p w14:paraId="0C8905D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14:paraId="0C8905D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189,9</w:t>
            </w:r>
          </w:p>
        </w:tc>
        <w:tc>
          <w:tcPr>
            <w:tcW w:w="1134" w:type="dxa"/>
            <w:tcBorders>
              <w:top w:val="nil"/>
              <w:left w:val="nil"/>
              <w:bottom w:val="single" w:sz="4" w:space="0" w:color="auto"/>
              <w:right w:val="single" w:sz="4" w:space="0" w:color="auto"/>
            </w:tcBorders>
            <w:shd w:val="clear" w:color="auto" w:fill="auto"/>
            <w:noWrap/>
            <w:vAlign w:val="bottom"/>
            <w:hideMark/>
          </w:tcPr>
          <w:p w14:paraId="0C8905D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5D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110,1</w:t>
            </w:r>
          </w:p>
        </w:tc>
      </w:tr>
      <w:tr w:rsidR="00A131F3" w:rsidRPr="00A131F3" w14:paraId="0C8905E4" w14:textId="77777777" w:rsidTr="00A131F3">
        <w:trPr>
          <w:trHeight w:val="255"/>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5DB"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4</w:t>
            </w:r>
          </w:p>
        </w:tc>
        <w:tc>
          <w:tcPr>
            <w:tcW w:w="4536" w:type="dxa"/>
            <w:tcBorders>
              <w:top w:val="nil"/>
              <w:left w:val="nil"/>
              <w:bottom w:val="single" w:sz="4" w:space="0" w:color="auto"/>
              <w:right w:val="single" w:sz="4" w:space="0" w:color="auto"/>
            </w:tcBorders>
            <w:shd w:val="clear" w:color="000000" w:fill="C4D79B"/>
            <w:noWrap/>
            <w:vAlign w:val="bottom"/>
            <w:hideMark/>
          </w:tcPr>
          <w:p w14:paraId="0C8905DC" w14:textId="77777777" w:rsidR="00A131F3" w:rsidRPr="00A131F3" w:rsidRDefault="00A131F3" w:rsidP="00A131F3">
            <w:pPr>
              <w:spacing w:after="0" w:line="240" w:lineRule="auto"/>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Ekonomika</w:t>
            </w:r>
          </w:p>
        </w:tc>
        <w:tc>
          <w:tcPr>
            <w:tcW w:w="992" w:type="dxa"/>
            <w:tcBorders>
              <w:top w:val="nil"/>
              <w:left w:val="nil"/>
              <w:bottom w:val="single" w:sz="4" w:space="0" w:color="auto"/>
              <w:right w:val="single" w:sz="4" w:space="0" w:color="auto"/>
            </w:tcBorders>
            <w:shd w:val="clear" w:color="000000" w:fill="C4D79B"/>
            <w:noWrap/>
            <w:vAlign w:val="bottom"/>
            <w:hideMark/>
          </w:tcPr>
          <w:p w14:paraId="0C8905DD"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16663,1</w:t>
            </w:r>
          </w:p>
        </w:tc>
        <w:tc>
          <w:tcPr>
            <w:tcW w:w="1134" w:type="dxa"/>
            <w:tcBorders>
              <w:top w:val="nil"/>
              <w:left w:val="nil"/>
              <w:bottom w:val="single" w:sz="4" w:space="0" w:color="auto"/>
              <w:right w:val="single" w:sz="4" w:space="0" w:color="auto"/>
            </w:tcBorders>
            <w:shd w:val="clear" w:color="000000" w:fill="C4D79B"/>
            <w:noWrap/>
            <w:vAlign w:val="bottom"/>
            <w:hideMark/>
          </w:tcPr>
          <w:p w14:paraId="0C8905DE"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9,1</w:t>
            </w:r>
          </w:p>
        </w:tc>
        <w:tc>
          <w:tcPr>
            <w:tcW w:w="1134" w:type="dxa"/>
            <w:tcBorders>
              <w:top w:val="nil"/>
              <w:left w:val="nil"/>
              <w:bottom w:val="single" w:sz="4" w:space="0" w:color="auto"/>
              <w:right w:val="single" w:sz="4" w:space="0" w:color="auto"/>
            </w:tcBorders>
            <w:shd w:val="clear" w:color="000000" w:fill="C4D79B"/>
            <w:noWrap/>
            <w:vAlign w:val="bottom"/>
            <w:hideMark/>
          </w:tcPr>
          <w:p w14:paraId="0C8905DF"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15000,0</w:t>
            </w:r>
          </w:p>
        </w:tc>
        <w:tc>
          <w:tcPr>
            <w:tcW w:w="1134" w:type="dxa"/>
            <w:tcBorders>
              <w:top w:val="nil"/>
              <w:left w:val="nil"/>
              <w:bottom w:val="single" w:sz="4" w:space="0" w:color="auto"/>
              <w:right w:val="single" w:sz="4" w:space="0" w:color="auto"/>
            </w:tcBorders>
            <w:shd w:val="clear" w:color="000000" w:fill="C4D79B"/>
            <w:noWrap/>
            <w:vAlign w:val="bottom"/>
            <w:hideMark/>
          </w:tcPr>
          <w:p w14:paraId="0C8905E0"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7,5</w:t>
            </w:r>
          </w:p>
        </w:tc>
        <w:tc>
          <w:tcPr>
            <w:tcW w:w="1134" w:type="dxa"/>
            <w:tcBorders>
              <w:top w:val="nil"/>
              <w:left w:val="nil"/>
              <w:bottom w:val="single" w:sz="4" w:space="0" w:color="auto"/>
              <w:right w:val="single" w:sz="4" w:space="0" w:color="auto"/>
            </w:tcBorders>
            <w:shd w:val="clear" w:color="000000" w:fill="C4D79B"/>
            <w:noWrap/>
            <w:vAlign w:val="bottom"/>
            <w:hideMark/>
          </w:tcPr>
          <w:p w14:paraId="0C8905E1"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-1663,1</w:t>
            </w:r>
          </w:p>
        </w:tc>
        <w:tc>
          <w:tcPr>
            <w:tcW w:w="1134" w:type="dxa"/>
            <w:tcBorders>
              <w:top w:val="nil"/>
              <w:left w:val="nil"/>
              <w:bottom w:val="single" w:sz="4" w:space="0" w:color="auto"/>
              <w:right w:val="single" w:sz="4" w:space="0" w:color="auto"/>
            </w:tcBorders>
            <w:shd w:val="clear" w:color="000000" w:fill="C4D79B"/>
            <w:noWrap/>
            <w:vAlign w:val="bottom"/>
            <w:hideMark/>
          </w:tcPr>
          <w:p w14:paraId="0C8905E2"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-1,6</w:t>
            </w:r>
          </w:p>
        </w:tc>
        <w:tc>
          <w:tcPr>
            <w:tcW w:w="1276" w:type="dxa"/>
            <w:tcBorders>
              <w:top w:val="nil"/>
              <w:left w:val="nil"/>
              <w:bottom w:val="single" w:sz="4" w:space="0" w:color="auto"/>
              <w:right w:val="single" w:sz="4" w:space="0" w:color="auto"/>
            </w:tcBorders>
            <w:shd w:val="clear" w:color="000000" w:fill="C4D79B"/>
            <w:noWrap/>
            <w:vAlign w:val="bottom"/>
            <w:hideMark/>
          </w:tcPr>
          <w:p w14:paraId="0C8905E3"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90,0</w:t>
            </w:r>
          </w:p>
        </w:tc>
      </w:tr>
      <w:tr w:rsidR="00A131F3" w:rsidRPr="00A131F3" w14:paraId="0C8905EE"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5E5"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5E6"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5E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9684,6</w:t>
            </w:r>
          </w:p>
        </w:tc>
        <w:tc>
          <w:tcPr>
            <w:tcW w:w="1134" w:type="dxa"/>
            <w:tcBorders>
              <w:top w:val="nil"/>
              <w:left w:val="nil"/>
              <w:bottom w:val="single" w:sz="4" w:space="0" w:color="auto"/>
              <w:right w:val="single" w:sz="4" w:space="0" w:color="auto"/>
            </w:tcBorders>
            <w:shd w:val="clear" w:color="auto" w:fill="auto"/>
            <w:noWrap/>
            <w:vAlign w:val="bottom"/>
            <w:hideMark/>
          </w:tcPr>
          <w:p w14:paraId="0C8905E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5,2</w:t>
            </w:r>
          </w:p>
        </w:tc>
        <w:tc>
          <w:tcPr>
            <w:tcW w:w="1134" w:type="dxa"/>
            <w:tcBorders>
              <w:top w:val="nil"/>
              <w:left w:val="nil"/>
              <w:bottom w:val="single" w:sz="4" w:space="0" w:color="auto"/>
              <w:right w:val="single" w:sz="4" w:space="0" w:color="auto"/>
            </w:tcBorders>
            <w:shd w:val="clear" w:color="auto" w:fill="auto"/>
            <w:noWrap/>
            <w:vAlign w:val="bottom"/>
            <w:hideMark/>
          </w:tcPr>
          <w:p w14:paraId="0C8905E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8109,8</w:t>
            </w:r>
          </w:p>
        </w:tc>
        <w:tc>
          <w:tcPr>
            <w:tcW w:w="1134" w:type="dxa"/>
            <w:tcBorders>
              <w:top w:val="nil"/>
              <w:left w:val="nil"/>
              <w:bottom w:val="single" w:sz="4" w:space="0" w:color="auto"/>
              <w:right w:val="single" w:sz="4" w:space="0" w:color="auto"/>
            </w:tcBorders>
            <w:shd w:val="clear" w:color="auto" w:fill="auto"/>
            <w:noWrap/>
            <w:vAlign w:val="bottom"/>
            <w:hideMark/>
          </w:tcPr>
          <w:p w14:paraId="0C8905E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4,0</w:t>
            </w:r>
          </w:p>
        </w:tc>
        <w:tc>
          <w:tcPr>
            <w:tcW w:w="1134" w:type="dxa"/>
            <w:tcBorders>
              <w:top w:val="nil"/>
              <w:left w:val="nil"/>
              <w:bottom w:val="single" w:sz="4" w:space="0" w:color="auto"/>
              <w:right w:val="single" w:sz="4" w:space="0" w:color="auto"/>
            </w:tcBorders>
            <w:shd w:val="clear" w:color="auto" w:fill="auto"/>
            <w:noWrap/>
            <w:vAlign w:val="bottom"/>
            <w:hideMark/>
          </w:tcPr>
          <w:p w14:paraId="0C8905E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-1574,8</w:t>
            </w:r>
          </w:p>
        </w:tc>
        <w:tc>
          <w:tcPr>
            <w:tcW w:w="1134" w:type="dxa"/>
            <w:tcBorders>
              <w:top w:val="nil"/>
              <w:left w:val="nil"/>
              <w:bottom w:val="single" w:sz="4" w:space="0" w:color="auto"/>
              <w:right w:val="single" w:sz="4" w:space="0" w:color="auto"/>
            </w:tcBorders>
            <w:shd w:val="clear" w:color="auto" w:fill="auto"/>
            <w:noWrap/>
            <w:vAlign w:val="bottom"/>
            <w:hideMark/>
          </w:tcPr>
          <w:p w14:paraId="0C8905E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-1,2</w:t>
            </w:r>
          </w:p>
        </w:tc>
        <w:tc>
          <w:tcPr>
            <w:tcW w:w="1276" w:type="dxa"/>
            <w:tcBorders>
              <w:top w:val="nil"/>
              <w:left w:val="nil"/>
              <w:bottom w:val="single" w:sz="4" w:space="0" w:color="auto"/>
              <w:right w:val="single" w:sz="4" w:space="0" w:color="auto"/>
            </w:tcBorders>
            <w:shd w:val="clear" w:color="auto" w:fill="auto"/>
            <w:noWrap/>
            <w:vAlign w:val="bottom"/>
            <w:hideMark/>
          </w:tcPr>
          <w:p w14:paraId="0C8905E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83,7</w:t>
            </w:r>
          </w:p>
        </w:tc>
      </w:tr>
      <w:tr w:rsidR="00A131F3" w:rsidRPr="00A131F3" w14:paraId="0C8905F8"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5EF"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5F0"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valstybinėms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5F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273,7</w:t>
            </w:r>
          </w:p>
        </w:tc>
        <w:tc>
          <w:tcPr>
            <w:tcW w:w="1134" w:type="dxa"/>
            <w:tcBorders>
              <w:top w:val="nil"/>
              <w:left w:val="nil"/>
              <w:bottom w:val="single" w:sz="4" w:space="0" w:color="auto"/>
              <w:right w:val="single" w:sz="4" w:space="0" w:color="auto"/>
            </w:tcBorders>
            <w:shd w:val="clear" w:color="auto" w:fill="auto"/>
            <w:noWrap/>
            <w:vAlign w:val="bottom"/>
            <w:hideMark/>
          </w:tcPr>
          <w:p w14:paraId="0C8905F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0,2</w:t>
            </w:r>
          </w:p>
        </w:tc>
        <w:tc>
          <w:tcPr>
            <w:tcW w:w="1134" w:type="dxa"/>
            <w:tcBorders>
              <w:top w:val="nil"/>
              <w:left w:val="nil"/>
              <w:bottom w:val="single" w:sz="4" w:space="0" w:color="auto"/>
              <w:right w:val="single" w:sz="4" w:space="0" w:color="auto"/>
            </w:tcBorders>
            <w:shd w:val="clear" w:color="auto" w:fill="auto"/>
            <w:noWrap/>
            <w:vAlign w:val="bottom"/>
            <w:hideMark/>
          </w:tcPr>
          <w:p w14:paraId="0C8905F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322,2</w:t>
            </w:r>
          </w:p>
        </w:tc>
        <w:tc>
          <w:tcPr>
            <w:tcW w:w="1134" w:type="dxa"/>
            <w:tcBorders>
              <w:top w:val="nil"/>
              <w:left w:val="nil"/>
              <w:bottom w:val="single" w:sz="4" w:space="0" w:color="auto"/>
              <w:right w:val="single" w:sz="4" w:space="0" w:color="auto"/>
            </w:tcBorders>
            <w:shd w:val="clear" w:color="auto" w:fill="auto"/>
            <w:noWrap/>
            <w:vAlign w:val="bottom"/>
            <w:hideMark/>
          </w:tcPr>
          <w:p w14:paraId="0C8905F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0,2</w:t>
            </w:r>
          </w:p>
        </w:tc>
        <w:tc>
          <w:tcPr>
            <w:tcW w:w="1134" w:type="dxa"/>
            <w:tcBorders>
              <w:top w:val="nil"/>
              <w:left w:val="nil"/>
              <w:bottom w:val="single" w:sz="4" w:space="0" w:color="auto"/>
              <w:right w:val="single" w:sz="4" w:space="0" w:color="auto"/>
            </w:tcBorders>
            <w:shd w:val="clear" w:color="auto" w:fill="auto"/>
            <w:noWrap/>
            <w:vAlign w:val="bottom"/>
            <w:hideMark/>
          </w:tcPr>
          <w:p w14:paraId="0C8905F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48,5</w:t>
            </w:r>
          </w:p>
        </w:tc>
        <w:tc>
          <w:tcPr>
            <w:tcW w:w="1134" w:type="dxa"/>
            <w:tcBorders>
              <w:top w:val="nil"/>
              <w:left w:val="nil"/>
              <w:bottom w:val="single" w:sz="4" w:space="0" w:color="auto"/>
              <w:right w:val="single" w:sz="4" w:space="0" w:color="auto"/>
            </w:tcBorders>
            <w:shd w:val="clear" w:color="auto" w:fill="auto"/>
            <w:noWrap/>
            <w:vAlign w:val="bottom"/>
            <w:hideMark/>
          </w:tcPr>
          <w:p w14:paraId="0C8905F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5F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117,7</w:t>
            </w:r>
          </w:p>
        </w:tc>
      </w:tr>
      <w:tr w:rsidR="00A131F3" w:rsidRPr="00A131F3" w14:paraId="0C890602"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5F9"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5FA"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VIP numatytiems projektams finansuoti</w:t>
            </w:r>
          </w:p>
        </w:tc>
        <w:tc>
          <w:tcPr>
            <w:tcW w:w="992" w:type="dxa"/>
            <w:tcBorders>
              <w:top w:val="nil"/>
              <w:left w:val="nil"/>
              <w:bottom w:val="single" w:sz="4" w:space="0" w:color="auto"/>
              <w:right w:val="single" w:sz="4" w:space="0" w:color="auto"/>
            </w:tcBorders>
            <w:shd w:val="clear" w:color="auto" w:fill="auto"/>
            <w:noWrap/>
            <w:vAlign w:val="bottom"/>
            <w:hideMark/>
          </w:tcPr>
          <w:p w14:paraId="0C8905F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5F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5F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5000,0</w:t>
            </w:r>
          </w:p>
        </w:tc>
        <w:tc>
          <w:tcPr>
            <w:tcW w:w="1134" w:type="dxa"/>
            <w:tcBorders>
              <w:top w:val="nil"/>
              <w:left w:val="nil"/>
              <w:bottom w:val="single" w:sz="4" w:space="0" w:color="auto"/>
              <w:right w:val="single" w:sz="4" w:space="0" w:color="auto"/>
            </w:tcBorders>
            <w:shd w:val="clear" w:color="auto" w:fill="auto"/>
            <w:noWrap/>
            <w:vAlign w:val="bottom"/>
            <w:hideMark/>
          </w:tcPr>
          <w:p w14:paraId="0C8905F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2,5</w:t>
            </w:r>
          </w:p>
        </w:tc>
        <w:tc>
          <w:tcPr>
            <w:tcW w:w="1134" w:type="dxa"/>
            <w:tcBorders>
              <w:top w:val="nil"/>
              <w:left w:val="nil"/>
              <w:bottom w:val="single" w:sz="4" w:space="0" w:color="auto"/>
              <w:right w:val="single" w:sz="4" w:space="0" w:color="auto"/>
            </w:tcBorders>
            <w:shd w:val="clear" w:color="auto" w:fill="auto"/>
            <w:noWrap/>
            <w:vAlign w:val="bottom"/>
            <w:hideMark/>
          </w:tcPr>
          <w:p w14:paraId="0C8905F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5000,0</w:t>
            </w:r>
          </w:p>
        </w:tc>
        <w:tc>
          <w:tcPr>
            <w:tcW w:w="1134" w:type="dxa"/>
            <w:tcBorders>
              <w:top w:val="nil"/>
              <w:left w:val="nil"/>
              <w:bottom w:val="single" w:sz="4" w:space="0" w:color="auto"/>
              <w:right w:val="single" w:sz="4" w:space="0" w:color="auto"/>
            </w:tcBorders>
            <w:shd w:val="clear" w:color="auto" w:fill="auto"/>
            <w:noWrap/>
            <w:vAlign w:val="bottom"/>
            <w:hideMark/>
          </w:tcPr>
          <w:p w14:paraId="0C89060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2,5</w:t>
            </w:r>
          </w:p>
        </w:tc>
        <w:tc>
          <w:tcPr>
            <w:tcW w:w="1276" w:type="dxa"/>
            <w:tcBorders>
              <w:top w:val="nil"/>
              <w:left w:val="nil"/>
              <w:bottom w:val="single" w:sz="4" w:space="0" w:color="auto"/>
              <w:right w:val="single" w:sz="4" w:space="0" w:color="auto"/>
            </w:tcBorders>
            <w:shd w:val="clear" w:color="auto" w:fill="auto"/>
            <w:noWrap/>
            <w:vAlign w:val="bottom"/>
            <w:hideMark/>
          </w:tcPr>
          <w:p w14:paraId="0C89060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r>
      <w:tr w:rsidR="00A131F3" w:rsidRPr="00A131F3" w14:paraId="0C89060C" w14:textId="77777777" w:rsidTr="00A131F3">
        <w:trPr>
          <w:trHeight w:val="289"/>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03"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604"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ES finansinės paramos ir bendrojo finansavimo lėšos</w:t>
            </w:r>
          </w:p>
        </w:tc>
        <w:tc>
          <w:tcPr>
            <w:tcW w:w="992" w:type="dxa"/>
            <w:tcBorders>
              <w:top w:val="nil"/>
              <w:left w:val="nil"/>
              <w:bottom w:val="single" w:sz="4" w:space="0" w:color="auto"/>
              <w:right w:val="single" w:sz="4" w:space="0" w:color="auto"/>
            </w:tcBorders>
            <w:shd w:val="clear" w:color="auto" w:fill="auto"/>
            <w:noWrap/>
            <w:vAlign w:val="bottom"/>
            <w:hideMark/>
          </w:tcPr>
          <w:p w14:paraId="0C89060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6704,8</w:t>
            </w:r>
          </w:p>
        </w:tc>
        <w:tc>
          <w:tcPr>
            <w:tcW w:w="1134" w:type="dxa"/>
            <w:tcBorders>
              <w:top w:val="nil"/>
              <w:left w:val="nil"/>
              <w:bottom w:val="single" w:sz="4" w:space="0" w:color="auto"/>
              <w:right w:val="single" w:sz="4" w:space="0" w:color="auto"/>
            </w:tcBorders>
            <w:shd w:val="clear" w:color="auto" w:fill="auto"/>
            <w:noWrap/>
            <w:vAlign w:val="bottom"/>
            <w:hideMark/>
          </w:tcPr>
          <w:p w14:paraId="0C89060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3,7</w:t>
            </w:r>
          </w:p>
        </w:tc>
        <w:tc>
          <w:tcPr>
            <w:tcW w:w="1134" w:type="dxa"/>
            <w:tcBorders>
              <w:top w:val="nil"/>
              <w:left w:val="nil"/>
              <w:bottom w:val="single" w:sz="4" w:space="0" w:color="auto"/>
              <w:right w:val="single" w:sz="4" w:space="0" w:color="auto"/>
            </w:tcBorders>
            <w:shd w:val="clear" w:color="auto" w:fill="auto"/>
            <w:noWrap/>
            <w:vAlign w:val="bottom"/>
            <w:hideMark/>
          </w:tcPr>
          <w:p w14:paraId="0C89060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1568,0</w:t>
            </w:r>
          </w:p>
        </w:tc>
        <w:tc>
          <w:tcPr>
            <w:tcW w:w="1134" w:type="dxa"/>
            <w:tcBorders>
              <w:top w:val="nil"/>
              <w:left w:val="nil"/>
              <w:bottom w:val="single" w:sz="4" w:space="0" w:color="auto"/>
              <w:right w:val="single" w:sz="4" w:space="0" w:color="auto"/>
            </w:tcBorders>
            <w:shd w:val="clear" w:color="auto" w:fill="auto"/>
            <w:noWrap/>
            <w:vAlign w:val="bottom"/>
            <w:hideMark/>
          </w:tcPr>
          <w:p w14:paraId="0C89060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0,8</w:t>
            </w:r>
          </w:p>
        </w:tc>
        <w:tc>
          <w:tcPr>
            <w:tcW w:w="1134" w:type="dxa"/>
            <w:tcBorders>
              <w:top w:val="nil"/>
              <w:left w:val="nil"/>
              <w:bottom w:val="single" w:sz="4" w:space="0" w:color="auto"/>
              <w:right w:val="single" w:sz="4" w:space="0" w:color="auto"/>
            </w:tcBorders>
            <w:shd w:val="clear" w:color="auto" w:fill="auto"/>
            <w:noWrap/>
            <w:vAlign w:val="bottom"/>
            <w:hideMark/>
          </w:tcPr>
          <w:p w14:paraId="0C89060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-5136,8</w:t>
            </w:r>
          </w:p>
        </w:tc>
        <w:tc>
          <w:tcPr>
            <w:tcW w:w="1134" w:type="dxa"/>
            <w:tcBorders>
              <w:top w:val="nil"/>
              <w:left w:val="nil"/>
              <w:bottom w:val="single" w:sz="4" w:space="0" w:color="auto"/>
              <w:right w:val="single" w:sz="4" w:space="0" w:color="auto"/>
            </w:tcBorders>
            <w:shd w:val="clear" w:color="auto" w:fill="auto"/>
            <w:noWrap/>
            <w:vAlign w:val="bottom"/>
            <w:hideMark/>
          </w:tcPr>
          <w:p w14:paraId="0C89060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-2,9</w:t>
            </w:r>
          </w:p>
        </w:tc>
        <w:tc>
          <w:tcPr>
            <w:tcW w:w="1276" w:type="dxa"/>
            <w:tcBorders>
              <w:top w:val="nil"/>
              <w:left w:val="nil"/>
              <w:bottom w:val="single" w:sz="4" w:space="0" w:color="auto"/>
              <w:right w:val="single" w:sz="4" w:space="0" w:color="auto"/>
            </w:tcBorders>
            <w:shd w:val="clear" w:color="auto" w:fill="auto"/>
            <w:noWrap/>
            <w:vAlign w:val="bottom"/>
            <w:hideMark/>
          </w:tcPr>
          <w:p w14:paraId="0C89060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23,4</w:t>
            </w:r>
          </w:p>
        </w:tc>
      </w:tr>
      <w:tr w:rsidR="00A131F3" w:rsidRPr="00A131F3" w14:paraId="0C890616" w14:textId="77777777" w:rsidTr="00A131F3">
        <w:trPr>
          <w:trHeight w:val="255"/>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60D"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5</w:t>
            </w:r>
          </w:p>
        </w:tc>
        <w:tc>
          <w:tcPr>
            <w:tcW w:w="4536" w:type="dxa"/>
            <w:tcBorders>
              <w:top w:val="nil"/>
              <w:left w:val="nil"/>
              <w:bottom w:val="single" w:sz="4" w:space="0" w:color="auto"/>
              <w:right w:val="single" w:sz="4" w:space="0" w:color="auto"/>
            </w:tcBorders>
            <w:shd w:val="clear" w:color="000000" w:fill="C4D79B"/>
            <w:noWrap/>
            <w:vAlign w:val="bottom"/>
            <w:hideMark/>
          </w:tcPr>
          <w:p w14:paraId="0C89060E" w14:textId="77777777" w:rsidR="00A131F3" w:rsidRPr="00A131F3" w:rsidRDefault="00A131F3" w:rsidP="00A131F3">
            <w:pPr>
              <w:spacing w:after="0" w:line="240" w:lineRule="auto"/>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Aplinkos apsauga</w:t>
            </w:r>
          </w:p>
        </w:tc>
        <w:tc>
          <w:tcPr>
            <w:tcW w:w="992" w:type="dxa"/>
            <w:tcBorders>
              <w:top w:val="nil"/>
              <w:left w:val="nil"/>
              <w:bottom w:val="single" w:sz="4" w:space="0" w:color="auto"/>
              <w:right w:val="single" w:sz="4" w:space="0" w:color="auto"/>
            </w:tcBorders>
            <w:shd w:val="clear" w:color="000000" w:fill="C4D79B"/>
            <w:noWrap/>
            <w:vAlign w:val="bottom"/>
            <w:hideMark/>
          </w:tcPr>
          <w:p w14:paraId="0C89060F"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10667,1</w:t>
            </w:r>
          </w:p>
        </w:tc>
        <w:tc>
          <w:tcPr>
            <w:tcW w:w="1134" w:type="dxa"/>
            <w:tcBorders>
              <w:top w:val="nil"/>
              <w:left w:val="nil"/>
              <w:bottom w:val="single" w:sz="4" w:space="0" w:color="auto"/>
              <w:right w:val="single" w:sz="4" w:space="0" w:color="auto"/>
            </w:tcBorders>
            <w:shd w:val="clear" w:color="000000" w:fill="C4D79B"/>
            <w:noWrap/>
            <w:vAlign w:val="bottom"/>
            <w:hideMark/>
          </w:tcPr>
          <w:p w14:paraId="0C890610"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5,8</w:t>
            </w:r>
          </w:p>
        </w:tc>
        <w:tc>
          <w:tcPr>
            <w:tcW w:w="1134" w:type="dxa"/>
            <w:tcBorders>
              <w:top w:val="nil"/>
              <w:left w:val="nil"/>
              <w:bottom w:val="single" w:sz="4" w:space="0" w:color="auto"/>
              <w:right w:val="single" w:sz="4" w:space="0" w:color="auto"/>
            </w:tcBorders>
            <w:shd w:val="clear" w:color="000000" w:fill="C4D79B"/>
            <w:noWrap/>
            <w:vAlign w:val="bottom"/>
            <w:hideMark/>
          </w:tcPr>
          <w:p w14:paraId="0C890611"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10232,5</w:t>
            </w:r>
          </w:p>
        </w:tc>
        <w:tc>
          <w:tcPr>
            <w:tcW w:w="1134" w:type="dxa"/>
            <w:tcBorders>
              <w:top w:val="nil"/>
              <w:left w:val="nil"/>
              <w:bottom w:val="single" w:sz="4" w:space="0" w:color="auto"/>
              <w:right w:val="single" w:sz="4" w:space="0" w:color="auto"/>
            </w:tcBorders>
            <w:shd w:val="clear" w:color="000000" w:fill="C4D79B"/>
            <w:noWrap/>
            <w:vAlign w:val="bottom"/>
            <w:hideMark/>
          </w:tcPr>
          <w:p w14:paraId="0C890612"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5,1</w:t>
            </w:r>
          </w:p>
        </w:tc>
        <w:tc>
          <w:tcPr>
            <w:tcW w:w="1134" w:type="dxa"/>
            <w:tcBorders>
              <w:top w:val="nil"/>
              <w:left w:val="nil"/>
              <w:bottom w:val="single" w:sz="4" w:space="0" w:color="auto"/>
              <w:right w:val="single" w:sz="4" w:space="0" w:color="auto"/>
            </w:tcBorders>
            <w:shd w:val="clear" w:color="000000" w:fill="C4D79B"/>
            <w:noWrap/>
            <w:vAlign w:val="bottom"/>
            <w:hideMark/>
          </w:tcPr>
          <w:p w14:paraId="0C890613"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-434,6</w:t>
            </w:r>
          </w:p>
        </w:tc>
        <w:tc>
          <w:tcPr>
            <w:tcW w:w="1134" w:type="dxa"/>
            <w:tcBorders>
              <w:top w:val="nil"/>
              <w:left w:val="nil"/>
              <w:bottom w:val="single" w:sz="4" w:space="0" w:color="auto"/>
              <w:right w:val="single" w:sz="4" w:space="0" w:color="auto"/>
            </w:tcBorders>
            <w:shd w:val="clear" w:color="000000" w:fill="C4D79B"/>
            <w:noWrap/>
            <w:vAlign w:val="bottom"/>
            <w:hideMark/>
          </w:tcPr>
          <w:p w14:paraId="0C890614"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-0,7</w:t>
            </w:r>
          </w:p>
        </w:tc>
        <w:tc>
          <w:tcPr>
            <w:tcW w:w="1276" w:type="dxa"/>
            <w:tcBorders>
              <w:top w:val="nil"/>
              <w:left w:val="nil"/>
              <w:bottom w:val="single" w:sz="4" w:space="0" w:color="auto"/>
              <w:right w:val="single" w:sz="4" w:space="0" w:color="auto"/>
            </w:tcBorders>
            <w:shd w:val="clear" w:color="000000" w:fill="C4D79B"/>
            <w:noWrap/>
            <w:vAlign w:val="bottom"/>
            <w:hideMark/>
          </w:tcPr>
          <w:p w14:paraId="0C890615"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95,9</w:t>
            </w:r>
          </w:p>
        </w:tc>
      </w:tr>
      <w:tr w:rsidR="00A131F3" w:rsidRPr="00A131F3" w14:paraId="0C890620"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17"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18"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61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9122,6</w:t>
            </w:r>
          </w:p>
        </w:tc>
        <w:tc>
          <w:tcPr>
            <w:tcW w:w="1134" w:type="dxa"/>
            <w:tcBorders>
              <w:top w:val="nil"/>
              <w:left w:val="nil"/>
              <w:bottom w:val="single" w:sz="4" w:space="0" w:color="auto"/>
              <w:right w:val="single" w:sz="4" w:space="0" w:color="auto"/>
            </w:tcBorders>
            <w:shd w:val="clear" w:color="auto" w:fill="auto"/>
            <w:noWrap/>
            <w:vAlign w:val="bottom"/>
            <w:hideMark/>
          </w:tcPr>
          <w:p w14:paraId="0C89061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5,0</w:t>
            </w:r>
          </w:p>
        </w:tc>
        <w:tc>
          <w:tcPr>
            <w:tcW w:w="1134" w:type="dxa"/>
            <w:tcBorders>
              <w:top w:val="nil"/>
              <w:left w:val="nil"/>
              <w:bottom w:val="single" w:sz="4" w:space="0" w:color="auto"/>
              <w:right w:val="single" w:sz="4" w:space="0" w:color="auto"/>
            </w:tcBorders>
            <w:shd w:val="clear" w:color="auto" w:fill="auto"/>
            <w:noWrap/>
            <w:vAlign w:val="bottom"/>
            <w:hideMark/>
          </w:tcPr>
          <w:p w14:paraId="0C89061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9667,7</w:t>
            </w:r>
          </w:p>
        </w:tc>
        <w:tc>
          <w:tcPr>
            <w:tcW w:w="1134" w:type="dxa"/>
            <w:tcBorders>
              <w:top w:val="nil"/>
              <w:left w:val="nil"/>
              <w:bottom w:val="single" w:sz="4" w:space="0" w:color="auto"/>
              <w:right w:val="single" w:sz="4" w:space="0" w:color="auto"/>
            </w:tcBorders>
            <w:shd w:val="clear" w:color="auto" w:fill="auto"/>
            <w:noWrap/>
            <w:vAlign w:val="bottom"/>
            <w:hideMark/>
          </w:tcPr>
          <w:p w14:paraId="0C89061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4,8</w:t>
            </w:r>
          </w:p>
        </w:tc>
        <w:tc>
          <w:tcPr>
            <w:tcW w:w="1134" w:type="dxa"/>
            <w:tcBorders>
              <w:top w:val="nil"/>
              <w:left w:val="nil"/>
              <w:bottom w:val="single" w:sz="4" w:space="0" w:color="auto"/>
              <w:right w:val="single" w:sz="4" w:space="0" w:color="auto"/>
            </w:tcBorders>
            <w:shd w:val="clear" w:color="auto" w:fill="auto"/>
            <w:noWrap/>
            <w:vAlign w:val="bottom"/>
            <w:hideMark/>
          </w:tcPr>
          <w:p w14:paraId="0C89061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545,1</w:t>
            </w:r>
          </w:p>
        </w:tc>
        <w:tc>
          <w:tcPr>
            <w:tcW w:w="1134" w:type="dxa"/>
            <w:tcBorders>
              <w:top w:val="nil"/>
              <w:left w:val="nil"/>
              <w:bottom w:val="single" w:sz="4" w:space="0" w:color="auto"/>
              <w:right w:val="single" w:sz="4" w:space="0" w:color="auto"/>
            </w:tcBorders>
            <w:shd w:val="clear" w:color="auto" w:fill="auto"/>
            <w:noWrap/>
            <w:vAlign w:val="bottom"/>
            <w:hideMark/>
          </w:tcPr>
          <w:p w14:paraId="0C89061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C89061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106,0</w:t>
            </w:r>
          </w:p>
        </w:tc>
      </w:tr>
      <w:tr w:rsidR="00A131F3" w:rsidRPr="00A131F3" w14:paraId="0C89062A"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21"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22"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dotacija  iš kitų valdymo lygių</w:t>
            </w:r>
          </w:p>
        </w:tc>
        <w:tc>
          <w:tcPr>
            <w:tcW w:w="992" w:type="dxa"/>
            <w:tcBorders>
              <w:top w:val="nil"/>
              <w:left w:val="nil"/>
              <w:bottom w:val="single" w:sz="4" w:space="0" w:color="auto"/>
              <w:right w:val="single" w:sz="4" w:space="0" w:color="auto"/>
            </w:tcBorders>
            <w:shd w:val="clear" w:color="auto" w:fill="auto"/>
            <w:noWrap/>
            <w:vAlign w:val="bottom"/>
            <w:hideMark/>
          </w:tcPr>
          <w:p w14:paraId="0C89062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5,4</w:t>
            </w:r>
          </w:p>
        </w:tc>
        <w:tc>
          <w:tcPr>
            <w:tcW w:w="1134" w:type="dxa"/>
            <w:tcBorders>
              <w:top w:val="nil"/>
              <w:left w:val="nil"/>
              <w:bottom w:val="single" w:sz="4" w:space="0" w:color="auto"/>
              <w:right w:val="single" w:sz="4" w:space="0" w:color="auto"/>
            </w:tcBorders>
            <w:shd w:val="clear" w:color="auto" w:fill="auto"/>
            <w:noWrap/>
            <w:vAlign w:val="bottom"/>
            <w:hideMark/>
          </w:tcPr>
          <w:p w14:paraId="0C89062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62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62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62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-5,4</w:t>
            </w:r>
          </w:p>
        </w:tc>
        <w:tc>
          <w:tcPr>
            <w:tcW w:w="1134" w:type="dxa"/>
            <w:tcBorders>
              <w:top w:val="nil"/>
              <w:left w:val="nil"/>
              <w:bottom w:val="single" w:sz="4" w:space="0" w:color="auto"/>
              <w:right w:val="single" w:sz="4" w:space="0" w:color="auto"/>
            </w:tcBorders>
            <w:shd w:val="clear" w:color="auto" w:fill="auto"/>
            <w:noWrap/>
            <w:vAlign w:val="bottom"/>
            <w:hideMark/>
          </w:tcPr>
          <w:p w14:paraId="0C89062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62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r>
      <w:tr w:rsidR="00A131F3" w:rsidRPr="00A131F3" w14:paraId="0C890634" w14:textId="77777777" w:rsidTr="00A131F3">
        <w:trPr>
          <w:trHeight w:val="191"/>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2B"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62C"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ES finansinės paramos ir bendrojo finansavimo lėšos</w:t>
            </w:r>
          </w:p>
        </w:tc>
        <w:tc>
          <w:tcPr>
            <w:tcW w:w="992" w:type="dxa"/>
            <w:tcBorders>
              <w:top w:val="nil"/>
              <w:left w:val="nil"/>
              <w:bottom w:val="single" w:sz="4" w:space="0" w:color="auto"/>
              <w:right w:val="single" w:sz="4" w:space="0" w:color="auto"/>
            </w:tcBorders>
            <w:shd w:val="clear" w:color="auto" w:fill="auto"/>
            <w:noWrap/>
            <w:vAlign w:val="bottom"/>
            <w:hideMark/>
          </w:tcPr>
          <w:p w14:paraId="0C89062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1539,1</w:t>
            </w:r>
          </w:p>
        </w:tc>
        <w:tc>
          <w:tcPr>
            <w:tcW w:w="1134" w:type="dxa"/>
            <w:tcBorders>
              <w:top w:val="nil"/>
              <w:left w:val="nil"/>
              <w:bottom w:val="single" w:sz="4" w:space="0" w:color="auto"/>
              <w:right w:val="single" w:sz="4" w:space="0" w:color="auto"/>
            </w:tcBorders>
            <w:shd w:val="clear" w:color="auto" w:fill="auto"/>
            <w:noWrap/>
            <w:vAlign w:val="bottom"/>
            <w:hideMark/>
          </w:tcPr>
          <w:p w14:paraId="0C89062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0,8</w:t>
            </w:r>
          </w:p>
        </w:tc>
        <w:tc>
          <w:tcPr>
            <w:tcW w:w="1134" w:type="dxa"/>
            <w:tcBorders>
              <w:top w:val="nil"/>
              <w:left w:val="nil"/>
              <w:bottom w:val="single" w:sz="4" w:space="0" w:color="auto"/>
              <w:right w:val="single" w:sz="4" w:space="0" w:color="auto"/>
            </w:tcBorders>
            <w:shd w:val="clear" w:color="auto" w:fill="auto"/>
            <w:noWrap/>
            <w:vAlign w:val="bottom"/>
            <w:hideMark/>
          </w:tcPr>
          <w:p w14:paraId="0C89062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564,8</w:t>
            </w:r>
          </w:p>
        </w:tc>
        <w:tc>
          <w:tcPr>
            <w:tcW w:w="1134" w:type="dxa"/>
            <w:tcBorders>
              <w:top w:val="nil"/>
              <w:left w:val="nil"/>
              <w:bottom w:val="single" w:sz="4" w:space="0" w:color="auto"/>
              <w:right w:val="single" w:sz="4" w:space="0" w:color="auto"/>
            </w:tcBorders>
            <w:shd w:val="clear" w:color="auto" w:fill="auto"/>
            <w:noWrap/>
            <w:vAlign w:val="bottom"/>
            <w:hideMark/>
          </w:tcPr>
          <w:p w14:paraId="0C89063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0,3</w:t>
            </w:r>
          </w:p>
        </w:tc>
        <w:tc>
          <w:tcPr>
            <w:tcW w:w="1134" w:type="dxa"/>
            <w:tcBorders>
              <w:top w:val="nil"/>
              <w:left w:val="nil"/>
              <w:bottom w:val="single" w:sz="4" w:space="0" w:color="auto"/>
              <w:right w:val="single" w:sz="4" w:space="0" w:color="auto"/>
            </w:tcBorders>
            <w:shd w:val="clear" w:color="auto" w:fill="auto"/>
            <w:noWrap/>
            <w:vAlign w:val="bottom"/>
            <w:hideMark/>
          </w:tcPr>
          <w:p w14:paraId="0C89063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-974,3</w:t>
            </w:r>
          </w:p>
        </w:tc>
        <w:tc>
          <w:tcPr>
            <w:tcW w:w="1134" w:type="dxa"/>
            <w:tcBorders>
              <w:top w:val="nil"/>
              <w:left w:val="nil"/>
              <w:bottom w:val="single" w:sz="4" w:space="0" w:color="auto"/>
              <w:right w:val="single" w:sz="4" w:space="0" w:color="auto"/>
            </w:tcBorders>
            <w:shd w:val="clear" w:color="auto" w:fill="auto"/>
            <w:noWrap/>
            <w:vAlign w:val="bottom"/>
            <w:hideMark/>
          </w:tcPr>
          <w:p w14:paraId="0C89063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-0,5</w:t>
            </w:r>
          </w:p>
        </w:tc>
        <w:tc>
          <w:tcPr>
            <w:tcW w:w="1276" w:type="dxa"/>
            <w:tcBorders>
              <w:top w:val="nil"/>
              <w:left w:val="nil"/>
              <w:bottom w:val="single" w:sz="4" w:space="0" w:color="auto"/>
              <w:right w:val="single" w:sz="4" w:space="0" w:color="auto"/>
            </w:tcBorders>
            <w:shd w:val="clear" w:color="auto" w:fill="auto"/>
            <w:noWrap/>
            <w:vAlign w:val="bottom"/>
            <w:hideMark/>
          </w:tcPr>
          <w:p w14:paraId="0C89063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36,7</w:t>
            </w:r>
          </w:p>
        </w:tc>
      </w:tr>
      <w:tr w:rsidR="00A131F3" w:rsidRPr="00A131F3" w14:paraId="0C89063E" w14:textId="77777777" w:rsidTr="00A131F3">
        <w:trPr>
          <w:trHeight w:val="255"/>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635"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6</w:t>
            </w:r>
          </w:p>
        </w:tc>
        <w:tc>
          <w:tcPr>
            <w:tcW w:w="4536" w:type="dxa"/>
            <w:tcBorders>
              <w:top w:val="nil"/>
              <w:left w:val="nil"/>
              <w:bottom w:val="single" w:sz="4" w:space="0" w:color="auto"/>
              <w:right w:val="single" w:sz="4" w:space="0" w:color="auto"/>
            </w:tcBorders>
            <w:shd w:val="clear" w:color="000000" w:fill="C4D79B"/>
            <w:noWrap/>
            <w:vAlign w:val="bottom"/>
            <w:hideMark/>
          </w:tcPr>
          <w:p w14:paraId="0C890636" w14:textId="77777777" w:rsidR="00A131F3" w:rsidRPr="00A131F3" w:rsidRDefault="00A131F3" w:rsidP="00A131F3">
            <w:pPr>
              <w:spacing w:after="0" w:line="240" w:lineRule="auto"/>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Būstas ir komunalinis ūkis</w:t>
            </w:r>
          </w:p>
        </w:tc>
        <w:tc>
          <w:tcPr>
            <w:tcW w:w="992" w:type="dxa"/>
            <w:tcBorders>
              <w:top w:val="nil"/>
              <w:left w:val="nil"/>
              <w:bottom w:val="single" w:sz="4" w:space="0" w:color="auto"/>
              <w:right w:val="single" w:sz="4" w:space="0" w:color="auto"/>
            </w:tcBorders>
            <w:shd w:val="clear" w:color="000000" w:fill="C4D79B"/>
            <w:noWrap/>
            <w:vAlign w:val="bottom"/>
            <w:hideMark/>
          </w:tcPr>
          <w:p w14:paraId="0C890637"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9661,1</w:t>
            </w:r>
          </w:p>
        </w:tc>
        <w:tc>
          <w:tcPr>
            <w:tcW w:w="1134" w:type="dxa"/>
            <w:tcBorders>
              <w:top w:val="nil"/>
              <w:left w:val="nil"/>
              <w:bottom w:val="single" w:sz="4" w:space="0" w:color="auto"/>
              <w:right w:val="single" w:sz="4" w:space="0" w:color="auto"/>
            </w:tcBorders>
            <w:shd w:val="clear" w:color="000000" w:fill="C4D79B"/>
            <w:noWrap/>
            <w:vAlign w:val="bottom"/>
            <w:hideMark/>
          </w:tcPr>
          <w:p w14:paraId="0C890638"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5,3</w:t>
            </w:r>
          </w:p>
        </w:tc>
        <w:tc>
          <w:tcPr>
            <w:tcW w:w="1134" w:type="dxa"/>
            <w:tcBorders>
              <w:top w:val="nil"/>
              <w:left w:val="nil"/>
              <w:bottom w:val="single" w:sz="4" w:space="0" w:color="auto"/>
              <w:right w:val="single" w:sz="4" w:space="0" w:color="auto"/>
            </w:tcBorders>
            <w:shd w:val="clear" w:color="000000" w:fill="C4D79B"/>
            <w:noWrap/>
            <w:vAlign w:val="bottom"/>
            <w:hideMark/>
          </w:tcPr>
          <w:p w14:paraId="0C890639"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12802,1</w:t>
            </w:r>
          </w:p>
        </w:tc>
        <w:tc>
          <w:tcPr>
            <w:tcW w:w="1134" w:type="dxa"/>
            <w:tcBorders>
              <w:top w:val="nil"/>
              <w:left w:val="nil"/>
              <w:bottom w:val="single" w:sz="4" w:space="0" w:color="auto"/>
              <w:right w:val="single" w:sz="4" w:space="0" w:color="auto"/>
            </w:tcBorders>
            <w:shd w:val="clear" w:color="000000" w:fill="C4D79B"/>
            <w:noWrap/>
            <w:vAlign w:val="bottom"/>
            <w:hideMark/>
          </w:tcPr>
          <w:p w14:paraId="0C89063A"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6,4</w:t>
            </w:r>
          </w:p>
        </w:tc>
        <w:tc>
          <w:tcPr>
            <w:tcW w:w="1134" w:type="dxa"/>
            <w:tcBorders>
              <w:top w:val="nil"/>
              <w:left w:val="nil"/>
              <w:bottom w:val="single" w:sz="4" w:space="0" w:color="auto"/>
              <w:right w:val="single" w:sz="4" w:space="0" w:color="auto"/>
            </w:tcBorders>
            <w:shd w:val="clear" w:color="000000" w:fill="C4D79B"/>
            <w:noWrap/>
            <w:vAlign w:val="bottom"/>
            <w:hideMark/>
          </w:tcPr>
          <w:p w14:paraId="0C89063B"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3141,0</w:t>
            </w:r>
          </w:p>
        </w:tc>
        <w:tc>
          <w:tcPr>
            <w:tcW w:w="1134" w:type="dxa"/>
            <w:tcBorders>
              <w:top w:val="nil"/>
              <w:left w:val="nil"/>
              <w:bottom w:val="single" w:sz="4" w:space="0" w:color="auto"/>
              <w:right w:val="single" w:sz="4" w:space="0" w:color="auto"/>
            </w:tcBorders>
            <w:shd w:val="clear" w:color="000000" w:fill="C4D79B"/>
            <w:noWrap/>
            <w:vAlign w:val="bottom"/>
            <w:hideMark/>
          </w:tcPr>
          <w:p w14:paraId="0C89063C"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1,1</w:t>
            </w:r>
          </w:p>
        </w:tc>
        <w:tc>
          <w:tcPr>
            <w:tcW w:w="1276" w:type="dxa"/>
            <w:tcBorders>
              <w:top w:val="nil"/>
              <w:left w:val="nil"/>
              <w:bottom w:val="single" w:sz="4" w:space="0" w:color="auto"/>
              <w:right w:val="single" w:sz="4" w:space="0" w:color="auto"/>
            </w:tcBorders>
            <w:shd w:val="clear" w:color="000000" w:fill="C4D79B"/>
            <w:noWrap/>
            <w:vAlign w:val="bottom"/>
            <w:hideMark/>
          </w:tcPr>
          <w:p w14:paraId="0C89063D"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132,5</w:t>
            </w:r>
          </w:p>
        </w:tc>
      </w:tr>
      <w:tr w:rsidR="00A131F3" w:rsidRPr="00A131F3" w14:paraId="0C890648"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3F"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40"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64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6590,9</w:t>
            </w:r>
          </w:p>
        </w:tc>
        <w:tc>
          <w:tcPr>
            <w:tcW w:w="1134" w:type="dxa"/>
            <w:tcBorders>
              <w:top w:val="nil"/>
              <w:left w:val="nil"/>
              <w:bottom w:val="single" w:sz="4" w:space="0" w:color="auto"/>
              <w:right w:val="single" w:sz="4" w:space="0" w:color="auto"/>
            </w:tcBorders>
            <w:shd w:val="clear" w:color="auto" w:fill="auto"/>
            <w:noWrap/>
            <w:vAlign w:val="bottom"/>
            <w:hideMark/>
          </w:tcPr>
          <w:p w14:paraId="0C89064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3,6</w:t>
            </w:r>
          </w:p>
        </w:tc>
        <w:tc>
          <w:tcPr>
            <w:tcW w:w="1134" w:type="dxa"/>
            <w:tcBorders>
              <w:top w:val="nil"/>
              <w:left w:val="nil"/>
              <w:bottom w:val="single" w:sz="4" w:space="0" w:color="auto"/>
              <w:right w:val="single" w:sz="4" w:space="0" w:color="auto"/>
            </w:tcBorders>
            <w:shd w:val="clear" w:color="auto" w:fill="auto"/>
            <w:noWrap/>
            <w:vAlign w:val="bottom"/>
            <w:hideMark/>
          </w:tcPr>
          <w:p w14:paraId="0C89064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7837,7</w:t>
            </w:r>
          </w:p>
        </w:tc>
        <w:tc>
          <w:tcPr>
            <w:tcW w:w="1134" w:type="dxa"/>
            <w:tcBorders>
              <w:top w:val="nil"/>
              <w:left w:val="nil"/>
              <w:bottom w:val="single" w:sz="4" w:space="0" w:color="auto"/>
              <w:right w:val="single" w:sz="4" w:space="0" w:color="auto"/>
            </w:tcBorders>
            <w:shd w:val="clear" w:color="auto" w:fill="auto"/>
            <w:noWrap/>
            <w:vAlign w:val="bottom"/>
            <w:hideMark/>
          </w:tcPr>
          <w:p w14:paraId="0C89064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3,9</w:t>
            </w:r>
          </w:p>
        </w:tc>
        <w:tc>
          <w:tcPr>
            <w:tcW w:w="1134" w:type="dxa"/>
            <w:tcBorders>
              <w:top w:val="nil"/>
              <w:left w:val="nil"/>
              <w:bottom w:val="single" w:sz="4" w:space="0" w:color="auto"/>
              <w:right w:val="single" w:sz="4" w:space="0" w:color="auto"/>
            </w:tcBorders>
            <w:shd w:val="clear" w:color="auto" w:fill="auto"/>
            <w:noWrap/>
            <w:vAlign w:val="bottom"/>
            <w:hideMark/>
          </w:tcPr>
          <w:p w14:paraId="0C89064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1246,8</w:t>
            </w:r>
          </w:p>
        </w:tc>
        <w:tc>
          <w:tcPr>
            <w:tcW w:w="1134" w:type="dxa"/>
            <w:tcBorders>
              <w:top w:val="nil"/>
              <w:left w:val="nil"/>
              <w:bottom w:val="single" w:sz="4" w:space="0" w:color="auto"/>
              <w:right w:val="single" w:sz="4" w:space="0" w:color="auto"/>
            </w:tcBorders>
            <w:shd w:val="clear" w:color="auto" w:fill="auto"/>
            <w:noWrap/>
            <w:vAlign w:val="bottom"/>
            <w:hideMark/>
          </w:tcPr>
          <w:p w14:paraId="0C89064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C89064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118,9</w:t>
            </w:r>
          </w:p>
        </w:tc>
      </w:tr>
      <w:tr w:rsidR="00A131F3" w:rsidRPr="00A131F3" w14:paraId="0C890652" w14:textId="77777777" w:rsidTr="00A131F3">
        <w:trPr>
          <w:trHeight w:val="26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49"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64A"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ES finansinės paramos ir bendrojo finansavimo lėšos</w:t>
            </w:r>
          </w:p>
        </w:tc>
        <w:tc>
          <w:tcPr>
            <w:tcW w:w="992" w:type="dxa"/>
            <w:tcBorders>
              <w:top w:val="nil"/>
              <w:left w:val="nil"/>
              <w:bottom w:val="single" w:sz="4" w:space="0" w:color="auto"/>
              <w:right w:val="single" w:sz="4" w:space="0" w:color="auto"/>
            </w:tcBorders>
            <w:shd w:val="clear" w:color="auto" w:fill="auto"/>
            <w:noWrap/>
            <w:vAlign w:val="bottom"/>
            <w:hideMark/>
          </w:tcPr>
          <w:p w14:paraId="0C89064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3070,2</w:t>
            </w:r>
          </w:p>
        </w:tc>
        <w:tc>
          <w:tcPr>
            <w:tcW w:w="1134" w:type="dxa"/>
            <w:tcBorders>
              <w:top w:val="nil"/>
              <w:left w:val="nil"/>
              <w:bottom w:val="single" w:sz="4" w:space="0" w:color="auto"/>
              <w:right w:val="single" w:sz="4" w:space="0" w:color="auto"/>
            </w:tcBorders>
            <w:shd w:val="clear" w:color="auto" w:fill="auto"/>
            <w:noWrap/>
            <w:vAlign w:val="bottom"/>
            <w:hideMark/>
          </w:tcPr>
          <w:p w14:paraId="0C89064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1,7</w:t>
            </w:r>
          </w:p>
        </w:tc>
        <w:tc>
          <w:tcPr>
            <w:tcW w:w="1134" w:type="dxa"/>
            <w:tcBorders>
              <w:top w:val="nil"/>
              <w:left w:val="nil"/>
              <w:bottom w:val="single" w:sz="4" w:space="0" w:color="auto"/>
              <w:right w:val="single" w:sz="4" w:space="0" w:color="auto"/>
            </w:tcBorders>
            <w:shd w:val="clear" w:color="auto" w:fill="auto"/>
            <w:noWrap/>
            <w:vAlign w:val="bottom"/>
            <w:hideMark/>
          </w:tcPr>
          <w:p w14:paraId="0C89064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4964,4</w:t>
            </w:r>
          </w:p>
        </w:tc>
        <w:tc>
          <w:tcPr>
            <w:tcW w:w="1134" w:type="dxa"/>
            <w:tcBorders>
              <w:top w:val="nil"/>
              <w:left w:val="nil"/>
              <w:bottom w:val="single" w:sz="4" w:space="0" w:color="auto"/>
              <w:right w:val="single" w:sz="4" w:space="0" w:color="auto"/>
            </w:tcBorders>
            <w:shd w:val="clear" w:color="auto" w:fill="auto"/>
            <w:noWrap/>
            <w:vAlign w:val="bottom"/>
            <w:hideMark/>
          </w:tcPr>
          <w:p w14:paraId="0C89064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2,5</w:t>
            </w:r>
          </w:p>
        </w:tc>
        <w:tc>
          <w:tcPr>
            <w:tcW w:w="1134" w:type="dxa"/>
            <w:tcBorders>
              <w:top w:val="nil"/>
              <w:left w:val="nil"/>
              <w:bottom w:val="single" w:sz="4" w:space="0" w:color="auto"/>
              <w:right w:val="single" w:sz="4" w:space="0" w:color="auto"/>
            </w:tcBorders>
            <w:shd w:val="clear" w:color="auto" w:fill="auto"/>
            <w:noWrap/>
            <w:vAlign w:val="bottom"/>
            <w:hideMark/>
          </w:tcPr>
          <w:p w14:paraId="0C89064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1894,2</w:t>
            </w:r>
          </w:p>
        </w:tc>
        <w:tc>
          <w:tcPr>
            <w:tcW w:w="1134" w:type="dxa"/>
            <w:tcBorders>
              <w:top w:val="nil"/>
              <w:left w:val="nil"/>
              <w:bottom w:val="single" w:sz="4" w:space="0" w:color="auto"/>
              <w:right w:val="single" w:sz="4" w:space="0" w:color="auto"/>
            </w:tcBorders>
            <w:shd w:val="clear" w:color="auto" w:fill="auto"/>
            <w:noWrap/>
            <w:vAlign w:val="bottom"/>
            <w:hideMark/>
          </w:tcPr>
          <w:p w14:paraId="0C89065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0,8</w:t>
            </w:r>
          </w:p>
        </w:tc>
        <w:tc>
          <w:tcPr>
            <w:tcW w:w="1276" w:type="dxa"/>
            <w:tcBorders>
              <w:top w:val="nil"/>
              <w:left w:val="nil"/>
              <w:bottom w:val="single" w:sz="4" w:space="0" w:color="auto"/>
              <w:right w:val="single" w:sz="4" w:space="0" w:color="auto"/>
            </w:tcBorders>
            <w:shd w:val="clear" w:color="auto" w:fill="auto"/>
            <w:noWrap/>
            <w:vAlign w:val="bottom"/>
            <w:hideMark/>
          </w:tcPr>
          <w:p w14:paraId="0C89065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161,7</w:t>
            </w:r>
          </w:p>
        </w:tc>
      </w:tr>
      <w:tr w:rsidR="00A131F3" w:rsidRPr="00A131F3" w14:paraId="0C89065C" w14:textId="77777777" w:rsidTr="00A131F3">
        <w:trPr>
          <w:trHeight w:val="255"/>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653"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7</w:t>
            </w:r>
          </w:p>
        </w:tc>
        <w:tc>
          <w:tcPr>
            <w:tcW w:w="4536" w:type="dxa"/>
            <w:tcBorders>
              <w:top w:val="nil"/>
              <w:left w:val="nil"/>
              <w:bottom w:val="single" w:sz="4" w:space="0" w:color="auto"/>
              <w:right w:val="single" w:sz="4" w:space="0" w:color="auto"/>
            </w:tcBorders>
            <w:shd w:val="clear" w:color="000000" w:fill="C4D79B"/>
            <w:noWrap/>
            <w:vAlign w:val="bottom"/>
            <w:hideMark/>
          </w:tcPr>
          <w:p w14:paraId="0C890654" w14:textId="77777777" w:rsidR="00A131F3" w:rsidRPr="00A131F3" w:rsidRDefault="00A131F3" w:rsidP="00A131F3">
            <w:pPr>
              <w:spacing w:after="0" w:line="240" w:lineRule="auto"/>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Sveikatos apsauga</w:t>
            </w:r>
          </w:p>
        </w:tc>
        <w:tc>
          <w:tcPr>
            <w:tcW w:w="992" w:type="dxa"/>
            <w:tcBorders>
              <w:top w:val="nil"/>
              <w:left w:val="nil"/>
              <w:bottom w:val="single" w:sz="4" w:space="0" w:color="auto"/>
              <w:right w:val="single" w:sz="4" w:space="0" w:color="auto"/>
            </w:tcBorders>
            <w:shd w:val="clear" w:color="000000" w:fill="C4D79B"/>
            <w:noWrap/>
            <w:vAlign w:val="bottom"/>
            <w:hideMark/>
          </w:tcPr>
          <w:p w14:paraId="0C890655"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3851,4</w:t>
            </w:r>
          </w:p>
        </w:tc>
        <w:tc>
          <w:tcPr>
            <w:tcW w:w="1134" w:type="dxa"/>
            <w:tcBorders>
              <w:top w:val="nil"/>
              <w:left w:val="nil"/>
              <w:bottom w:val="single" w:sz="4" w:space="0" w:color="auto"/>
              <w:right w:val="single" w:sz="4" w:space="0" w:color="auto"/>
            </w:tcBorders>
            <w:shd w:val="clear" w:color="000000" w:fill="C4D79B"/>
            <w:noWrap/>
            <w:vAlign w:val="bottom"/>
            <w:hideMark/>
          </w:tcPr>
          <w:p w14:paraId="0C890656"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2,1</w:t>
            </w:r>
          </w:p>
        </w:tc>
        <w:tc>
          <w:tcPr>
            <w:tcW w:w="1134" w:type="dxa"/>
            <w:tcBorders>
              <w:top w:val="nil"/>
              <w:left w:val="nil"/>
              <w:bottom w:val="single" w:sz="4" w:space="0" w:color="auto"/>
              <w:right w:val="single" w:sz="4" w:space="0" w:color="auto"/>
            </w:tcBorders>
            <w:shd w:val="clear" w:color="000000" w:fill="C4D79B"/>
            <w:noWrap/>
            <w:vAlign w:val="bottom"/>
            <w:hideMark/>
          </w:tcPr>
          <w:p w14:paraId="0C890657"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4514,8</w:t>
            </w:r>
          </w:p>
        </w:tc>
        <w:tc>
          <w:tcPr>
            <w:tcW w:w="1134" w:type="dxa"/>
            <w:tcBorders>
              <w:top w:val="nil"/>
              <w:left w:val="nil"/>
              <w:bottom w:val="single" w:sz="4" w:space="0" w:color="auto"/>
              <w:right w:val="single" w:sz="4" w:space="0" w:color="auto"/>
            </w:tcBorders>
            <w:shd w:val="clear" w:color="000000" w:fill="C4D79B"/>
            <w:noWrap/>
            <w:vAlign w:val="bottom"/>
            <w:hideMark/>
          </w:tcPr>
          <w:p w14:paraId="0C890658"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2,3</w:t>
            </w:r>
          </w:p>
        </w:tc>
        <w:tc>
          <w:tcPr>
            <w:tcW w:w="1134" w:type="dxa"/>
            <w:tcBorders>
              <w:top w:val="nil"/>
              <w:left w:val="nil"/>
              <w:bottom w:val="single" w:sz="4" w:space="0" w:color="auto"/>
              <w:right w:val="single" w:sz="4" w:space="0" w:color="auto"/>
            </w:tcBorders>
            <w:shd w:val="clear" w:color="000000" w:fill="C4D79B"/>
            <w:noWrap/>
            <w:vAlign w:val="bottom"/>
            <w:hideMark/>
          </w:tcPr>
          <w:p w14:paraId="0C890659"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663,4</w:t>
            </w:r>
          </w:p>
        </w:tc>
        <w:tc>
          <w:tcPr>
            <w:tcW w:w="1134" w:type="dxa"/>
            <w:tcBorders>
              <w:top w:val="nil"/>
              <w:left w:val="nil"/>
              <w:bottom w:val="single" w:sz="4" w:space="0" w:color="auto"/>
              <w:right w:val="single" w:sz="4" w:space="0" w:color="auto"/>
            </w:tcBorders>
            <w:shd w:val="clear" w:color="000000" w:fill="C4D79B"/>
            <w:noWrap/>
            <w:vAlign w:val="bottom"/>
            <w:hideMark/>
          </w:tcPr>
          <w:p w14:paraId="0C89065A"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0,2</w:t>
            </w:r>
          </w:p>
        </w:tc>
        <w:tc>
          <w:tcPr>
            <w:tcW w:w="1276" w:type="dxa"/>
            <w:tcBorders>
              <w:top w:val="nil"/>
              <w:left w:val="nil"/>
              <w:bottom w:val="single" w:sz="4" w:space="0" w:color="auto"/>
              <w:right w:val="single" w:sz="4" w:space="0" w:color="auto"/>
            </w:tcBorders>
            <w:shd w:val="clear" w:color="000000" w:fill="C4D79B"/>
            <w:noWrap/>
            <w:vAlign w:val="bottom"/>
            <w:hideMark/>
          </w:tcPr>
          <w:p w14:paraId="0C89065B"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117,2</w:t>
            </w:r>
          </w:p>
        </w:tc>
      </w:tr>
      <w:tr w:rsidR="00A131F3" w:rsidRPr="00A131F3" w14:paraId="0C890666"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5D"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5E"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000000" w:fill="FFFFFF"/>
            <w:noWrap/>
            <w:vAlign w:val="bottom"/>
            <w:hideMark/>
          </w:tcPr>
          <w:p w14:paraId="0C89065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2491,0</w:t>
            </w:r>
          </w:p>
        </w:tc>
        <w:tc>
          <w:tcPr>
            <w:tcW w:w="1134" w:type="dxa"/>
            <w:tcBorders>
              <w:top w:val="nil"/>
              <w:left w:val="nil"/>
              <w:bottom w:val="single" w:sz="4" w:space="0" w:color="auto"/>
              <w:right w:val="single" w:sz="4" w:space="0" w:color="auto"/>
            </w:tcBorders>
            <w:shd w:val="clear" w:color="auto" w:fill="auto"/>
            <w:noWrap/>
            <w:vAlign w:val="bottom"/>
            <w:hideMark/>
          </w:tcPr>
          <w:p w14:paraId="0C89066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1,4</w:t>
            </w:r>
          </w:p>
        </w:tc>
        <w:tc>
          <w:tcPr>
            <w:tcW w:w="1134" w:type="dxa"/>
            <w:tcBorders>
              <w:top w:val="nil"/>
              <w:left w:val="nil"/>
              <w:bottom w:val="single" w:sz="4" w:space="0" w:color="auto"/>
              <w:right w:val="single" w:sz="4" w:space="0" w:color="auto"/>
            </w:tcBorders>
            <w:shd w:val="clear" w:color="000000" w:fill="FFFFFF"/>
            <w:noWrap/>
            <w:vAlign w:val="bottom"/>
            <w:hideMark/>
          </w:tcPr>
          <w:p w14:paraId="0C89066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1722,1</w:t>
            </w:r>
          </w:p>
        </w:tc>
        <w:tc>
          <w:tcPr>
            <w:tcW w:w="1134" w:type="dxa"/>
            <w:tcBorders>
              <w:top w:val="nil"/>
              <w:left w:val="nil"/>
              <w:bottom w:val="single" w:sz="4" w:space="0" w:color="auto"/>
              <w:right w:val="single" w:sz="4" w:space="0" w:color="auto"/>
            </w:tcBorders>
            <w:shd w:val="clear" w:color="auto" w:fill="auto"/>
            <w:noWrap/>
            <w:vAlign w:val="bottom"/>
            <w:hideMark/>
          </w:tcPr>
          <w:p w14:paraId="0C89066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0,9</w:t>
            </w:r>
          </w:p>
        </w:tc>
        <w:tc>
          <w:tcPr>
            <w:tcW w:w="1134" w:type="dxa"/>
            <w:tcBorders>
              <w:top w:val="nil"/>
              <w:left w:val="nil"/>
              <w:bottom w:val="single" w:sz="4" w:space="0" w:color="auto"/>
              <w:right w:val="single" w:sz="4" w:space="0" w:color="auto"/>
            </w:tcBorders>
            <w:shd w:val="clear" w:color="auto" w:fill="auto"/>
            <w:noWrap/>
            <w:vAlign w:val="bottom"/>
            <w:hideMark/>
          </w:tcPr>
          <w:p w14:paraId="0C89066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-768,9</w:t>
            </w:r>
          </w:p>
        </w:tc>
        <w:tc>
          <w:tcPr>
            <w:tcW w:w="1134" w:type="dxa"/>
            <w:tcBorders>
              <w:top w:val="nil"/>
              <w:left w:val="nil"/>
              <w:bottom w:val="single" w:sz="4" w:space="0" w:color="auto"/>
              <w:right w:val="single" w:sz="4" w:space="0" w:color="auto"/>
            </w:tcBorders>
            <w:shd w:val="clear" w:color="auto" w:fill="auto"/>
            <w:noWrap/>
            <w:vAlign w:val="bottom"/>
            <w:hideMark/>
          </w:tcPr>
          <w:p w14:paraId="0C89066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-0,5</w:t>
            </w:r>
          </w:p>
        </w:tc>
        <w:tc>
          <w:tcPr>
            <w:tcW w:w="1276" w:type="dxa"/>
            <w:tcBorders>
              <w:top w:val="nil"/>
              <w:left w:val="nil"/>
              <w:bottom w:val="single" w:sz="4" w:space="0" w:color="auto"/>
              <w:right w:val="single" w:sz="4" w:space="0" w:color="auto"/>
            </w:tcBorders>
            <w:shd w:val="clear" w:color="auto" w:fill="auto"/>
            <w:noWrap/>
            <w:vAlign w:val="bottom"/>
            <w:hideMark/>
          </w:tcPr>
          <w:p w14:paraId="0C89066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69,1</w:t>
            </w:r>
          </w:p>
        </w:tc>
      </w:tr>
      <w:tr w:rsidR="00A131F3" w:rsidRPr="00A131F3" w14:paraId="0C890670"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67"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68"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valstybinėms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66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1072,1</w:t>
            </w:r>
          </w:p>
        </w:tc>
        <w:tc>
          <w:tcPr>
            <w:tcW w:w="1134" w:type="dxa"/>
            <w:tcBorders>
              <w:top w:val="nil"/>
              <w:left w:val="nil"/>
              <w:bottom w:val="single" w:sz="4" w:space="0" w:color="auto"/>
              <w:right w:val="single" w:sz="4" w:space="0" w:color="auto"/>
            </w:tcBorders>
            <w:shd w:val="clear" w:color="auto" w:fill="auto"/>
            <w:noWrap/>
            <w:vAlign w:val="bottom"/>
            <w:hideMark/>
          </w:tcPr>
          <w:p w14:paraId="0C89066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0,6</w:t>
            </w:r>
          </w:p>
        </w:tc>
        <w:tc>
          <w:tcPr>
            <w:tcW w:w="1134" w:type="dxa"/>
            <w:tcBorders>
              <w:top w:val="nil"/>
              <w:left w:val="nil"/>
              <w:bottom w:val="single" w:sz="4" w:space="0" w:color="auto"/>
              <w:right w:val="single" w:sz="4" w:space="0" w:color="auto"/>
            </w:tcBorders>
            <w:shd w:val="clear" w:color="auto" w:fill="auto"/>
            <w:noWrap/>
            <w:vAlign w:val="bottom"/>
            <w:hideMark/>
          </w:tcPr>
          <w:p w14:paraId="0C89066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1077,5</w:t>
            </w:r>
          </w:p>
        </w:tc>
        <w:tc>
          <w:tcPr>
            <w:tcW w:w="1134" w:type="dxa"/>
            <w:tcBorders>
              <w:top w:val="nil"/>
              <w:left w:val="nil"/>
              <w:bottom w:val="single" w:sz="4" w:space="0" w:color="auto"/>
              <w:right w:val="single" w:sz="4" w:space="0" w:color="auto"/>
            </w:tcBorders>
            <w:shd w:val="clear" w:color="auto" w:fill="auto"/>
            <w:noWrap/>
            <w:vAlign w:val="bottom"/>
            <w:hideMark/>
          </w:tcPr>
          <w:p w14:paraId="0C89066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0,5</w:t>
            </w:r>
          </w:p>
        </w:tc>
        <w:tc>
          <w:tcPr>
            <w:tcW w:w="1134" w:type="dxa"/>
            <w:tcBorders>
              <w:top w:val="nil"/>
              <w:left w:val="nil"/>
              <w:bottom w:val="single" w:sz="4" w:space="0" w:color="auto"/>
              <w:right w:val="single" w:sz="4" w:space="0" w:color="auto"/>
            </w:tcBorders>
            <w:shd w:val="clear" w:color="auto" w:fill="auto"/>
            <w:noWrap/>
            <w:vAlign w:val="bottom"/>
            <w:hideMark/>
          </w:tcPr>
          <w:p w14:paraId="0C89066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5,4</w:t>
            </w:r>
          </w:p>
        </w:tc>
        <w:tc>
          <w:tcPr>
            <w:tcW w:w="1134" w:type="dxa"/>
            <w:tcBorders>
              <w:top w:val="nil"/>
              <w:left w:val="nil"/>
              <w:bottom w:val="single" w:sz="4" w:space="0" w:color="auto"/>
              <w:right w:val="single" w:sz="4" w:space="0" w:color="auto"/>
            </w:tcBorders>
            <w:shd w:val="clear" w:color="auto" w:fill="auto"/>
            <w:noWrap/>
            <w:vAlign w:val="bottom"/>
            <w:hideMark/>
          </w:tcPr>
          <w:p w14:paraId="0C89066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C89066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100,5</w:t>
            </w:r>
          </w:p>
        </w:tc>
      </w:tr>
      <w:tr w:rsidR="00A131F3" w:rsidRPr="00A131F3" w14:paraId="0C89067A"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71"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72"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VIP numatytiems projektams finansuoti</w:t>
            </w:r>
          </w:p>
        </w:tc>
        <w:tc>
          <w:tcPr>
            <w:tcW w:w="992" w:type="dxa"/>
            <w:tcBorders>
              <w:top w:val="nil"/>
              <w:left w:val="nil"/>
              <w:bottom w:val="single" w:sz="4" w:space="0" w:color="auto"/>
              <w:right w:val="single" w:sz="4" w:space="0" w:color="auto"/>
            </w:tcBorders>
            <w:shd w:val="clear" w:color="auto" w:fill="auto"/>
            <w:noWrap/>
            <w:vAlign w:val="bottom"/>
            <w:hideMark/>
          </w:tcPr>
          <w:p w14:paraId="0C89067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67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67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1551,0</w:t>
            </w:r>
          </w:p>
        </w:tc>
        <w:tc>
          <w:tcPr>
            <w:tcW w:w="1134" w:type="dxa"/>
            <w:tcBorders>
              <w:top w:val="nil"/>
              <w:left w:val="nil"/>
              <w:bottom w:val="single" w:sz="4" w:space="0" w:color="auto"/>
              <w:right w:val="single" w:sz="4" w:space="0" w:color="auto"/>
            </w:tcBorders>
            <w:shd w:val="clear" w:color="auto" w:fill="auto"/>
            <w:noWrap/>
            <w:vAlign w:val="bottom"/>
            <w:hideMark/>
          </w:tcPr>
          <w:p w14:paraId="0C89067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0,8</w:t>
            </w:r>
          </w:p>
        </w:tc>
        <w:tc>
          <w:tcPr>
            <w:tcW w:w="1134" w:type="dxa"/>
            <w:tcBorders>
              <w:top w:val="nil"/>
              <w:left w:val="nil"/>
              <w:bottom w:val="single" w:sz="4" w:space="0" w:color="auto"/>
              <w:right w:val="single" w:sz="4" w:space="0" w:color="auto"/>
            </w:tcBorders>
            <w:shd w:val="clear" w:color="auto" w:fill="auto"/>
            <w:noWrap/>
            <w:vAlign w:val="bottom"/>
            <w:hideMark/>
          </w:tcPr>
          <w:p w14:paraId="0C89067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1551,0</w:t>
            </w:r>
          </w:p>
        </w:tc>
        <w:tc>
          <w:tcPr>
            <w:tcW w:w="1134" w:type="dxa"/>
            <w:tcBorders>
              <w:top w:val="nil"/>
              <w:left w:val="nil"/>
              <w:bottom w:val="single" w:sz="4" w:space="0" w:color="auto"/>
              <w:right w:val="single" w:sz="4" w:space="0" w:color="auto"/>
            </w:tcBorders>
            <w:shd w:val="clear" w:color="auto" w:fill="auto"/>
            <w:noWrap/>
            <w:vAlign w:val="bottom"/>
            <w:hideMark/>
          </w:tcPr>
          <w:p w14:paraId="0C89067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0,8</w:t>
            </w:r>
          </w:p>
        </w:tc>
        <w:tc>
          <w:tcPr>
            <w:tcW w:w="1276" w:type="dxa"/>
            <w:tcBorders>
              <w:top w:val="nil"/>
              <w:left w:val="nil"/>
              <w:bottom w:val="single" w:sz="4" w:space="0" w:color="auto"/>
              <w:right w:val="single" w:sz="4" w:space="0" w:color="auto"/>
            </w:tcBorders>
            <w:shd w:val="clear" w:color="auto" w:fill="auto"/>
            <w:noWrap/>
            <w:vAlign w:val="bottom"/>
            <w:hideMark/>
          </w:tcPr>
          <w:p w14:paraId="0C89067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r>
      <w:tr w:rsidR="00A131F3" w:rsidRPr="00A131F3" w14:paraId="0C890684" w14:textId="77777777" w:rsidTr="00A131F3">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067B"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1</w:t>
            </w:r>
          </w:p>
        </w:tc>
        <w:tc>
          <w:tcPr>
            <w:tcW w:w="4536" w:type="dxa"/>
            <w:tcBorders>
              <w:top w:val="single" w:sz="4" w:space="0" w:color="auto"/>
              <w:left w:val="nil"/>
              <w:bottom w:val="single" w:sz="4" w:space="0" w:color="auto"/>
              <w:right w:val="nil"/>
            </w:tcBorders>
            <w:shd w:val="clear" w:color="000000" w:fill="FFFFFF"/>
            <w:noWrap/>
            <w:vAlign w:val="center"/>
          </w:tcPr>
          <w:p w14:paraId="0C89067C"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89067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C89067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C89067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C89068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C89068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C89068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89068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w:t>
            </w:r>
          </w:p>
        </w:tc>
      </w:tr>
      <w:tr w:rsidR="00A131F3" w:rsidRPr="00A131F3" w14:paraId="0C89068E" w14:textId="77777777" w:rsidTr="00A131F3">
        <w:trPr>
          <w:trHeight w:val="51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85"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686"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ES finansinės paramos ir bendrojo finansavimo lėšos</w:t>
            </w:r>
          </w:p>
        </w:tc>
        <w:tc>
          <w:tcPr>
            <w:tcW w:w="992" w:type="dxa"/>
            <w:tcBorders>
              <w:top w:val="nil"/>
              <w:left w:val="nil"/>
              <w:bottom w:val="single" w:sz="4" w:space="0" w:color="auto"/>
              <w:right w:val="single" w:sz="4" w:space="0" w:color="auto"/>
            </w:tcBorders>
            <w:shd w:val="clear" w:color="auto" w:fill="auto"/>
            <w:noWrap/>
            <w:vAlign w:val="bottom"/>
            <w:hideMark/>
          </w:tcPr>
          <w:p w14:paraId="0C89068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288,3</w:t>
            </w:r>
          </w:p>
        </w:tc>
        <w:tc>
          <w:tcPr>
            <w:tcW w:w="1134" w:type="dxa"/>
            <w:tcBorders>
              <w:top w:val="nil"/>
              <w:left w:val="nil"/>
              <w:bottom w:val="single" w:sz="4" w:space="0" w:color="auto"/>
              <w:right w:val="single" w:sz="4" w:space="0" w:color="auto"/>
            </w:tcBorders>
            <w:shd w:val="clear" w:color="auto" w:fill="auto"/>
            <w:noWrap/>
            <w:vAlign w:val="bottom"/>
            <w:hideMark/>
          </w:tcPr>
          <w:p w14:paraId="0C89068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68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164,2</w:t>
            </w:r>
          </w:p>
        </w:tc>
        <w:tc>
          <w:tcPr>
            <w:tcW w:w="1134" w:type="dxa"/>
            <w:tcBorders>
              <w:top w:val="nil"/>
              <w:left w:val="nil"/>
              <w:bottom w:val="single" w:sz="4" w:space="0" w:color="auto"/>
              <w:right w:val="single" w:sz="4" w:space="0" w:color="auto"/>
            </w:tcBorders>
            <w:shd w:val="clear" w:color="auto" w:fill="auto"/>
            <w:noWrap/>
            <w:vAlign w:val="bottom"/>
            <w:hideMark/>
          </w:tcPr>
          <w:p w14:paraId="0C89068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68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-124,1</w:t>
            </w:r>
          </w:p>
        </w:tc>
        <w:tc>
          <w:tcPr>
            <w:tcW w:w="1134" w:type="dxa"/>
            <w:tcBorders>
              <w:top w:val="nil"/>
              <w:left w:val="nil"/>
              <w:bottom w:val="single" w:sz="4" w:space="0" w:color="auto"/>
              <w:right w:val="single" w:sz="4" w:space="0" w:color="auto"/>
            </w:tcBorders>
            <w:shd w:val="clear" w:color="auto" w:fill="auto"/>
            <w:noWrap/>
            <w:vAlign w:val="bottom"/>
            <w:hideMark/>
          </w:tcPr>
          <w:p w14:paraId="0C89068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68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57,0</w:t>
            </w:r>
          </w:p>
        </w:tc>
      </w:tr>
      <w:tr w:rsidR="00A131F3" w:rsidRPr="00A131F3" w14:paraId="0C890698" w14:textId="77777777" w:rsidTr="00A131F3">
        <w:trPr>
          <w:trHeight w:val="255"/>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68F"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8</w:t>
            </w:r>
          </w:p>
        </w:tc>
        <w:tc>
          <w:tcPr>
            <w:tcW w:w="4536" w:type="dxa"/>
            <w:tcBorders>
              <w:top w:val="nil"/>
              <w:left w:val="nil"/>
              <w:bottom w:val="single" w:sz="4" w:space="0" w:color="auto"/>
              <w:right w:val="single" w:sz="4" w:space="0" w:color="auto"/>
            </w:tcBorders>
            <w:shd w:val="clear" w:color="000000" w:fill="C4D79B"/>
            <w:noWrap/>
            <w:vAlign w:val="bottom"/>
            <w:hideMark/>
          </w:tcPr>
          <w:p w14:paraId="0C890690" w14:textId="77777777" w:rsidR="00A131F3" w:rsidRPr="00A131F3" w:rsidRDefault="00A131F3" w:rsidP="00A131F3">
            <w:pPr>
              <w:spacing w:after="0" w:line="240" w:lineRule="auto"/>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Poilsis, sportas, kultūra, religija</w:t>
            </w:r>
          </w:p>
        </w:tc>
        <w:tc>
          <w:tcPr>
            <w:tcW w:w="992" w:type="dxa"/>
            <w:tcBorders>
              <w:top w:val="nil"/>
              <w:left w:val="nil"/>
              <w:bottom w:val="single" w:sz="4" w:space="0" w:color="auto"/>
              <w:right w:val="single" w:sz="4" w:space="0" w:color="auto"/>
            </w:tcBorders>
            <w:shd w:val="clear" w:color="000000" w:fill="C4D79B"/>
            <w:noWrap/>
            <w:vAlign w:val="bottom"/>
            <w:hideMark/>
          </w:tcPr>
          <w:p w14:paraId="0C890691"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20978,2</w:t>
            </w:r>
          </w:p>
        </w:tc>
        <w:tc>
          <w:tcPr>
            <w:tcW w:w="1134" w:type="dxa"/>
            <w:tcBorders>
              <w:top w:val="nil"/>
              <w:left w:val="nil"/>
              <w:bottom w:val="single" w:sz="4" w:space="0" w:color="auto"/>
              <w:right w:val="single" w:sz="4" w:space="0" w:color="auto"/>
            </w:tcBorders>
            <w:shd w:val="clear" w:color="000000" w:fill="C4D79B"/>
            <w:noWrap/>
            <w:vAlign w:val="bottom"/>
            <w:hideMark/>
          </w:tcPr>
          <w:p w14:paraId="0C890692"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11,5</w:t>
            </w:r>
          </w:p>
        </w:tc>
        <w:tc>
          <w:tcPr>
            <w:tcW w:w="1134" w:type="dxa"/>
            <w:tcBorders>
              <w:top w:val="nil"/>
              <w:left w:val="nil"/>
              <w:bottom w:val="single" w:sz="4" w:space="0" w:color="auto"/>
              <w:right w:val="single" w:sz="4" w:space="0" w:color="auto"/>
            </w:tcBorders>
            <w:shd w:val="clear" w:color="000000" w:fill="C4D79B"/>
            <w:noWrap/>
            <w:vAlign w:val="bottom"/>
            <w:hideMark/>
          </w:tcPr>
          <w:p w14:paraId="0C890693"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24647,3</w:t>
            </w:r>
          </w:p>
        </w:tc>
        <w:tc>
          <w:tcPr>
            <w:tcW w:w="1134" w:type="dxa"/>
            <w:tcBorders>
              <w:top w:val="nil"/>
              <w:left w:val="nil"/>
              <w:bottom w:val="single" w:sz="4" w:space="0" w:color="auto"/>
              <w:right w:val="single" w:sz="4" w:space="0" w:color="auto"/>
            </w:tcBorders>
            <w:shd w:val="clear" w:color="000000" w:fill="C4D79B"/>
            <w:noWrap/>
            <w:vAlign w:val="bottom"/>
            <w:hideMark/>
          </w:tcPr>
          <w:p w14:paraId="0C890694"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12,3</w:t>
            </w:r>
          </w:p>
        </w:tc>
        <w:tc>
          <w:tcPr>
            <w:tcW w:w="1134" w:type="dxa"/>
            <w:tcBorders>
              <w:top w:val="nil"/>
              <w:left w:val="nil"/>
              <w:bottom w:val="single" w:sz="4" w:space="0" w:color="auto"/>
              <w:right w:val="single" w:sz="4" w:space="0" w:color="auto"/>
            </w:tcBorders>
            <w:shd w:val="clear" w:color="000000" w:fill="C4D79B"/>
            <w:noWrap/>
            <w:vAlign w:val="bottom"/>
            <w:hideMark/>
          </w:tcPr>
          <w:p w14:paraId="0C890695"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3669,1</w:t>
            </w:r>
          </w:p>
        </w:tc>
        <w:tc>
          <w:tcPr>
            <w:tcW w:w="1134" w:type="dxa"/>
            <w:tcBorders>
              <w:top w:val="nil"/>
              <w:left w:val="nil"/>
              <w:bottom w:val="single" w:sz="4" w:space="0" w:color="auto"/>
              <w:right w:val="single" w:sz="4" w:space="0" w:color="auto"/>
            </w:tcBorders>
            <w:shd w:val="clear" w:color="000000" w:fill="C4D79B"/>
            <w:noWrap/>
            <w:vAlign w:val="bottom"/>
            <w:hideMark/>
          </w:tcPr>
          <w:p w14:paraId="0C890696"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0,8</w:t>
            </w:r>
          </w:p>
        </w:tc>
        <w:tc>
          <w:tcPr>
            <w:tcW w:w="1276" w:type="dxa"/>
            <w:tcBorders>
              <w:top w:val="nil"/>
              <w:left w:val="nil"/>
              <w:bottom w:val="single" w:sz="4" w:space="0" w:color="auto"/>
              <w:right w:val="single" w:sz="4" w:space="0" w:color="auto"/>
            </w:tcBorders>
            <w:shd w:val="clear" w:color="000000" w:fill="C4D79B"/>
            <w:noWrap/>
            <w:vAlign w:val="bottom"/>
            <w:hideMark/>
          </w:tcPr>
          <w:p w14:paraId="0C890697"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117,5</w:t>
            </w:r>
          </w:p>
        </w:tc>
      </w:tr>
      <w:tr w:rsidR="00A131F3" w:rsidRPr="00A131F3" w14:paraId="0C8906A2"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99"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9A" w14:textId="77777777" w:rsidR="00A131F3" w:rsidRPr="00A131F3" w:rsidRDefault="00A131F3" w:rsidP="00A131F3">
            <w:pPr>
              <w:spacing w:after="0" w:line="240" w:lineRule="auto"/>
              <w:jc w:val="right"/>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kultūra</w:t>
            </w:r>
          </w:p>
        </w:tc>
        <w:tc>
          <w:tcPr>
            <w:tcW w:w="992" w:type="dxa"/>
            <w:tcBorders>
              <w:top w:val="nil"/>
              <w:left w:val="nil"/>
              <w:bottom w:val="single" w:sz="4" w:space="0" w:color="auto"/>
              <w:right w:val="single" w:sz="4" w:space="0" w:color="auto"/>
            </w:tcBorders>
            <w:shd w:val="clear" w:color="auto" w:fill="auto"/>
            <w:noWrap/>
            <w:vAlign w:val="bottom"/>
            <w:hideMark/>
          </w:tcPr>
          <w:p w14:paraId="0C89069B"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10156,0</w:t>
            </w:r>
          </w:p>
        </w:tc>
        <w:tc>
          <w:tcPr>
            <w:tcW w:w="1134" w:type="dxa"/>
            <w:tcBorders>
              <w:top w:val="nil"/>
              <w:left w:val="nil"/>
              <w:bottom w:val="single" w:sz="4" w:space="0" w:color="auto"/>
              <w:right w:val="single" w:sz="4" w:space="0" w:color="auto"/>
            </w:tcBorders>
            <w:shd w:val="clear" w:color="auto" w:fill="auto"/>
            <w:noWrap/>
            <w:vAlign w:val="bottom"/>
            <w:hideMark/>
          </w:tcPr>
          <w:p w14:paraId="0C89069C"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5,6</w:t>
            </w:r>
          </w:p>
        </w:tc>
        <w:tc>
          <w:tcPr>
            <w:tcW w:w="1134" w:type="dxa"/>
            <w:tcBorders>
              <w:top w:val="nil"/>
              <w:left w:val="nil"/>
              <w:bottom w:val="single" w:sz="4" w:space="0" w:color="auto"/>
              <w:right w:val="single" w:sz="4" w:space="0" w:color="auto"/>
            </w:tcBorders>
            <w:shd w:val="clear" w:color="auto" w:fill="auto"/>
            <w:noWrap/>
            <w:vAlign w:val="bottom"/>
            <w:hideMark/>
          </w:tcPr>
          <w:p w14:paraId="0C89069D"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8711,6</w:t>
            </w:r>
          </w:p>
        </w:tc>
        <w:tc>
          <w:tcPr>
            <w:tcW w:w="1134" w:type="dxa"/>
            <w:tcBorders>
              <w:top w:val="nil"/>
              <w:left w:val="nil"/>
              <w:bottom w:val="single" w:sz="4" w:space="0" w:color="auto"/>
              <w:right w:val="single" w:sz="4" w:space="0" w:color="auto"/>
            </w:tcBorders>
            <w:shd w:val="clear" w:color="auto" w:fill="auto"/>
            <w:noWrap/>
            <w:vAlign w:val="bottom"/>
            <w:hideMark/>
          </w:tcPr>
          <w:p w14:paraId="0C89069E"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4,3</w:t>
            </w:r>
          </w:p>
        </w:tc>
        <w:tc>
          <w:tcPr>
            <w:tcW w:w="1134" w:type="dxa"/>
            <w:tcBorders>
              <w:top w:val="nil"/>
              <w:left w:val="nil"/>
              <w:bottom w:val="single" w:sz="4" w:space="0" w:color="auto"/>
              <w:right w:val="single" w:sz="4" w:space="0" w:color="auto"/>
            </w:tcBorders>
            <w:shd w:val="clear" w:color="auto" w:fill="auto"/>
            <w:noWrap/>
            <w:vAlign w:val="bottom"/>
            <w:hideMark/>
          </w:tcPr>
          <w:p w14:paraId="0C89069F"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-1444,4</w:t>
            </w:r>
          </w:p>
        </w:tc>
        <w:tc>
          <w:tcPr>
            <w:tcW w:w="1134" w:type="dxa"/>
            <w:tcBorders>
              <w:top w:val="nil"/>
              <w:left w:val="nil"/>
              <w:bottom w:val="single" w:sz="4" w:space="0" w:color="auto"/>
              <w:right w:val="single" w:sz="4" w:space="0" w:color="auto"/>
            </w:tcBorders>
            <w:shd w:val="clear" w:color="auto" w:fill="auto"/>
            <w:noWrap/>
            <w:vAlign w:val="bottom"/>
            <w:hideMark/>
          </w:tcPr>
          <w:p w14:paraId="0C8906A0"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C8906A1"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85,8</w:t>
            </w:r>
          </w:p>
        </w:tc>
      </w:tr>
      <w:tr w:rsidR="00A131F3" w:rsidRPr="00A131F3" w14:paraId="0C8906AC"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A3"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A4"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6A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8390,0</w:t>
            </w:r>
          </w:p>
        </w:tc>
        <w:tc>
          <w:tcPr>
            <w:tcW w:w="1134" w:type="dxa"/>
            <w:tcBorders>
              <w:top w:val="nil"/>
              <w:left w:val="nil"/>
              <w:bottom w:val="single" w:sz="4" w:space="0" w:color="auto"/>
              <w:right w:val="single" w:sz="4" w:space="0" w:color="auto"/>
            </w:tcBorders>
            <w:shd w:val="clear" w:color="auto" w:fill="auto"/>
            <w:noWrap/>
            <w:vAlign w:val="bottom"/>
            <w:hideMark/>
          </w:tcPr>
          <w:p w14:paraId="0C8906A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4,6</w:t>
            </w:r>
          </w:p>
        </w:tc>
        <w:tc>
          <w:tcPr>
            <w:tcW w:w="1134" w:type="dxa"/>
            <w:tcBorders>
              <w:top w:val="nil"/>
              <w:left w:val="nil"/>
              <w:bottom w:val="single" w:sz="4" w:space="0" w:color="auto"/>
              <w:right w:val="single" w:sz="4" w:space="0" w:color="auto"/>
            </w:tcBorders>
            <w:shd w:val="clear" w:color="auto" w:fill="auto"/>
            <w:noWrap/>
            <w:vAlign w:val="bottom"/>
            <w:hideMark/>
          </w:tcPr>
          <w:p w14:paraId="0C8906A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8630,3</w:t>
            </w:r>
          </w:p>
        </w:tc>
        <w:tc>
          <w:tcPr>
            <w:tcW w:w="1134" w:type="dxa"/>
            <w:tcBorders>
              <w:top w:val="nil"/>
              <w:left w:val="nil"/>
              <w:bottom w:val="single" w:sz="4" w:space="0" w:color="auto"/>
              <w:right w:val="single" w:sz="4" w:space="0" w:color="auto"/>
            </w:tcBorders>
            <w:shd w:val="clear" w:color="auto" w:fill="auto"/>
            <w:noWrap/>
            <w:vAlign w:val="bottom"/>
            <w:hideMark/>
          </w:tcPr>
          <w:p w14:paraId="0C8906A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4,3</w:t>
            </w:r>
          </w:p>
        </w:tc>
        <w:tc>
          <w:tcPr>
            <w:tcW w:w="1134" w:type="dxa"/>
            <w:tcBorders>
              <w:top w:val="nil"/>
              <w:left w:val="nil"/>
              <w:bottom w:val="single" w:sz="4" w:space="0" w:color="auto"/>
              <w:right w:val="single" w:sz="4" w:space="0" w:color="auto"/>
            </w:tcBorders>
            <w:shd w:val="clear" w:color="auto" w:fill="auto"/>
            <w:noWrap/>
            <w:vAlign w:val="bottom"/>
            <w:hideMark/>
          </w:tcPr>
          <w:p w14:paraId="0C8906A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240,3</w:t>
            </w:r>
          </w:p>
        </w:tc>
        <w:tc>
          <w:tcPr>
            <w:tcW w:w="1134" w:type="dxa"/>
            <w:tcBorders>
              <w:top w:val="nil"/>
              <w:left w:val="nil"/>
              <w:bottom w:val="single" w:sz="4" w:space="0" w:color="auto"/>
              <w:right w:val="single" w:sz="4" w:space="0" w:color="auto"/>
            </w:tcBorders>
            <w:shd w:val="clear" w:color="auto" w:fill="auto"/>
            <w:noWrap/>
            <w:vAlign w:val="bottom"/>
            <w:hideMark/>
          </w:tcPr>
          <w:p w14:paraId="0C8906A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C8906A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102,9</w:t>
            </w:r>
          </w:p>
        </w:tc>
      </w:tr>
      <w:tr w:rsidR="00A131F3" w:rsidRPr="00A131F3" w14:paraId="0C8906B6" w14:textId="77777777" w:rsidTr="00A131F3">
        <w:trPr>
          <w:trHeight w:val="287"/>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AD"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6AE"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ES finansinės paramos ir bendrojo finansavimo lėšos</w:t>
            </w:r>
          </w:p>
        </w:tc>
        <w:tc>
          <w:tcPr>
            <w:tcW w:w="992" w:type="dxa"/>
            <w:tcBorders>
              <w:top w:val="nil"/>
              <w:left w:val="nil"/>
              <w:bottom w:val="single" w:sz="4" w:space="0" w:color="auto"/>
              <w:right w:val="single" w:sz="4" w:space="0" w:color="auto"/>
            </w:tcBorders>
            <w:shd w:val="clear" w:color="auto" w:fill="auto"/>
            <w:noWrap/>
            <w:vAlign w:val="bottom"/>
            <w:hideMark/>
          </w:tcPr>
          <w:p w14:paraId="0C8906A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1766,0</w:t>
            </w:r>
          </w:p>
        </w:tc>
        <w:tc>
          <w:tcPr>
            <w:tcW w:w="1134" w:type="dxa"/>
            <w:tcBorders>
              <w:top w:val="nil"/>
              <w:left w:val="nil"/>
              <w:bottom w:val="single" w:sz="4" w:space="0" w:color="auto"/>
              <w:right w:val="single" w:sz="4" w:space="0" w:color="auto"/>
            </w:tcBorders>
            <w:shd w:val="clear" w:color="auto" w:fill="auto"/>
            <w:noWrap/>
            <w:vAlign w:val="bottom"/>
            <w:hideMark/>
          </w:tcPr>
          <w:p w14:paraId="0C8906B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14:paraId="0C8906B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81,3</w:t>
            </w:r>
          </w:p>
        </w:tc>
        <w:tc>
          <w:tcPr>
            <w:tcW w:w="1134" w:type="dxa"/>
            <w:tcBorders>
              <w:top w:val="nil"/>
              <w:left w:val="nil"/>
              <w:bottom w:val="single" w:sz="4" w:space="0" w:color="auto"/>
              <w:right w:val="single" w:sz="4" w:space="0" w:color="auto"/>
            </w:tcBorders>
            <w:shd w:val="clear" w:color="auto" w:fill="auto"/>
            <w:noWrap/>
            <w:vAlign w:val="bottom"/>
            <w:hideMark/>
          </w:tcPr>
          <w:p w14:paraId="0C8906B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6B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-1684,7</w:t>
            </w:r>
          </w:p>
        </w:tc>
        <w:tc>
          <w:tcPr>
            <w:tcW w:w="1134" w:type="dxa"/>
            <w:tcBorders>
              <w:top w:val="nil"/>
              <w:left w:val="nil"/>
              <w:bottom w:val="single" w:sz="4" w:space="0" w:color="auto"/>
              <w:right w:val="single" w:sz="4" w:space="0" w:color="auto"/>
            </w:tcBorders>
            <w:shd w:val="clear" w:color="auto" w:fill="auto"/>
            <w:noWrap/>
            <w:vAlign w:val="bottom"/>
            <w:hideMark/>
          </w:tcPr>
          <w:p w14:paraId="0C8906B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w:t>
            </w:r>
          </w:p>
        </w:tc>
        <w:tc>
          <w:tcPr>
            <w:tcW w:w="1276" w:type="dxa"/>
            <w:tcBorders>
              <w:top w:val="nil"/>
              <w:left w:val="nil"/>
              <w:bottom w:val="single" w:sz="4" w:space="0" w:color="auto"/>
              <w:right w:val="single" w:sz="4" w:space="0" w:color="auto"/>
            </w:tcBorders>
            <w:shd w:val="clear" w:color="auto" w:fill="auto"/>
            <w:noWrap/>
            <w:vAlign w:val="bottom"/>
            <w:hideMark/>
          </w:tcPr>
          <w:p w14:paraId="0C8906B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4,6</w:t>
            </w:r>
          </w:p>
        </w:tc>
      </w:tr>
      <w:tr w:rsidR="00A131F3" w:rsidRPr="00A131F3" w14:paraId="0C8906C0"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B7"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B8" w14:textId="77777777" w:rsidR="00A131F3" w:rsidRPr="00A131F3" w:rsidRDefault="00A131F3" w:rsidP="00A131F3">
            <w:pPr>
              <w:spacing w:after="0" w:line="240" w:lineRule="auto"/>
              <w:jc w:val="right"/>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poilsis ir sportas</w:t>
            </w:r>
          </w:p>
        </w:tc>
        <w:tc>
          <w:tcPr>
            <w:tcW w:w="992" w:type="dxa"/>
            <w:tcBorders>
              <w:top w:val="nil"/>
              <w:left w:val="nil"/>
              <w:bottom w:val="single" w:sz="4" w:space="0" w:color="auto"/>
              <w:right w:val="single" w:sz="4" w:space="0" w:color="auto"/>
            </w:tcBorders>
            <w:shd w:val="clear" w:color="auto" w:fill="auto"/>
            <w:noWrap/>
            <w:vAlign w:val="bottom"/>
            <w:hideMark/>
          </w:tcPr>
          <w:p w14:paraId="0C8906B9"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10822,2</w:t>
            </w:r>
          </w:p>
        </w:tc>
        <w:tc>
          <w:tcPr>
            <w:tcW w:w="1134" w:type="dxa"/>
            <w:tcBorders>
              <w:top w:val="nil"/>
              <w:left w:val="nil"/>
              <w:bottom w:val="single" w:sz="4" w:space="0" w:color="auto"/>
              <w:right w:val="single" w:sz="4" w:space="0" w:color="auto"/>
            </w:tcBorders>
            <w:shd w:val="clear" w:color="auto" w:fill="auto"/>
            <w:noWrap/>
            <w:vAlign w:val="bottom"/>
            <w:hideMark/>
          </w:tcPr>
          <w:p w14:paraId="0C8906BA"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5,9</w:t>
            </w:r>
          </w:p>
        </w:tc>
        <w:tc>
          <w:tcPr>
            <w:tcW w:w="1134" w:type="dxa"/>
            <w:tcBorders>
              <w:top w:val="nil"/>
              <w:left w:val="nil"/>
              <w:bottom w:val="single" w:sz="4" w:space="0" w:color="auto"/>
              <w:right w:val="single" w:sz="4" w:space="0" w:color="auto"/>
            </w:tcBorders>
            <w:shd w:val="clear" w:color="auto" w:fill="auto"/>
            <w:noWrap/>
            <w:vAlign w:val="bottom"/>
            <w:hideMark/>
          </w:tcPr>
          <w:p w14:paraId="0C8906BB"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15935,7</w:t>
            </w:r>
          </w:p>
        </w:tc>
        <w:tc>
          <w:tcPr>
            <w:tcW w:w="1134" w:type="dxa"/>
            <w:tcBorders>
              <w:top w:val="nil"/>
              <w:left w:val="nil"/>
              <w:bottom w:val="single" w:sz="4" w:space="0" w:color="auto"/>
              <w:right w:val="single" w:sz="4" w:space="0" w:color="auto"/>
            </w:tcBorders>
            <w:shd w:val="clear" w:color="auto" w:fill="auto"/>
            <w:noWrap/>
            <w:vAlign w:val="bottom"/>
            <w:hideMark/>
          </w:tcPr>
          <w:p w14:paraId="0C8906BC"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8,0</w:t>
            </w:r>
          </w:p>
        </w:tc>
        <w:tc>
          <w:tcPr>
            <w:tcW w:w="1134" w:type="dxa"/>
            <w:tcBorders>
              <w:top w:val="nil"/>
              <w:left w:val="nil"/>
              <w:bottom w:val="single" w:sz="4" w:space="0" w:color="auto"/>
              <w:right w:val="single" w:sz="4" w:space="0" w:color="auto"/>
            </w:tcBorders>
            <w:shd w:val="clear" w:color="auto" w:fill="auto"/>
            <w:noWrap/>
            <w:vAlign w:val="bottom"/>
            <w:hideMark/>
          </w:tcPr>
          <w:p w14:paraId="0C8906BD"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5113,5</w:t>
            </w:r>
          </w:p>
        </w:tc>
        <w:tc>
          <w:tcPr>
            <w:tcW w:w="1134" w:type="dxa"/>
            <w:tcBorders>
              <w:top w:val="nil"/>
              <w:left w:val="nil"/>
              <w:bottom w:val="single" w:sz="4" w:space="0" w:color="auto"/>
              <w:right w:val="single" w:sz="4" w:space="0" w:color="auto"/>
            </w:tcBorders>
            <w:shd w:val="clear" w:color="auto" w:fill="auto"/>
            <w:noWrap/>
            <w:vAlign w:val="bottom"/>
            <w:hideMark/>
          </w:tcPr>
          <w:p w14:paraId="0C8906BE"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2,1</w:t>
            </w:r>
          </w:p>
        </w:tc>
        <w:tc>
          <w:tcPr>
            <w:tcW w:w="1276" w:type="dxa"/>
            <w:tcBorders>
              <w:top w:val="nil"/>
              <w:left w:val="nil"/>
              <w:bottom w:val="single" w:sz="4" w:space="0" w:color="auto"/>
              <w:right w:val="single" w:sz="4" w:space="0" w:color="auto"/>
            </w:tcBorders>
            <w:shd w:val="clear" w:color="auto" w:fill="auto"/>
            <w:noWrap/>
            <w:vAlign w:val="bottom"/>
            <w:hideMark/>
          </w:tcPr>
          <w:p w14:paraId="0C8906BF"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147,3</w:t>
            </w:r>
          </w:p>
        </w:tc>
      </w:tr>
      <w:tr w:rsidR="00A131F3" w:rsidRPr="00A131F3" w14:paraId="0C8906CA"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C1"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C2"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6C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10187,5</w:t>
            </w:r>
          </w:p>
        </w:tc>
        <w:tc>
          <w:tcPr>
            <w:tcW w:w="1134" w:type="dxa"/>
            <w:tcBorders>
              <w:top w:val="nil"/>
              <w:left w:val="nil"/>
              <w:bottom w:val="single" w:sz="4" w:space="0" w:color="auto"/>
              <w:right w:val="single" w:sz="4" w:space="0" w:color="auto"/>
            </w:tcBorders>
            <w:shd w:val="clear" w:color="auto" w:fill="auto"/>
            <w:noWrap/>
            <w:vAlign w:val="bottom"/>
            <w:hideMark/>
          </w:tcPr>
          <w:p w14:paraId="0C8906C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5,6</w:t>
            </w:r>
          </w:p>
        </w:tc>
        <w:tc>
          <w:tcPr>
            <w:tcW w:w="1134" w:type="dxa"/>
            <w:tcBorders>
              <w:top w:val="nil"/>
              <w:left w:val="nil"/>
              <w:bottom w:val="single" w:sz="4" w:space="0" w:color="auto"/>
              <w:right w:val="single" w:sz="4" w:space="0" w:color="auto"/>
            </w:tcBorders>
            <w:shd w:val="clear" w:color="auto" w:fill="auto"/>
            <w:noWrap/>
            <w:vAlign w:val="bottom"/>
            <w:hideMark/>
          </w:tcPr>
          <w:p w14:paraId="0C8906C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15333,3</w:t>
            </w:r>
          </w:p>
        </w:tc>
        <w:tc>
          <w:tcPr>
            <w:tcW w:w="1134" w:type="dxa"/>
            <w:tcBorders>
              <w:top w:val="nil"/>
              <w:left w:val="nil"/>
              <w:bottom w:val="single" w:sz="4" w:space="0" w:color="auto"/>
              <w:right w:val="single" w:sz="4" w:space="0" w:color="auto"/>
            </w:tcBorders>
            <w:shd w:val="clear" w:color="auto" w:fill="auto"/>
            <w:noWrap/>
            <w:vAlign w:val="bottom"/>
            <w:hideMark/>
          </w:tcPr>
          <w:p w14:paraId="0C8906C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7,7</w:t>
            </w:r>
          </w:p>
        </w:tc>
        <w:tc>
          <w:tcPr>
            <w:tcW w:w="1134" w:type="dxa"/>
            <w:tcBorders>
              <w:top w:val="nil"/>
              <w:left w:val="nil"/>
              <w:bottom w:val="single" w:sz="4" w:space="0" w:color="auto"/>
              <w:right w:val="single" w:sz="4" w:space="0" w:color="auto"/>
            </w:tcBorders>
            <w:shd w:val="clear" w:color="auto" w:fill="auto"/>
            <w:noWrap/>
            <w:vAlign w:val="bottom"/>
            <w:hideMark/>
          </w:tcPr>
          <w:p w14:paraId="0C8906C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5145,8</w:t>
            </w:r>
          </w:p>
        </w:tc>
        <w:tc>
          <w:tcPr>
            <w:tcW w:w="1134" w:type="dxa"/>
            <w:tcBorders>
              <w:top w:val="nil"/>
              <w:left w:val="nil"/>
              <w:bottom w:val="single" w:sz="4" w:space="0" w:color="auto"/>
              <w:right w:val="single" w:sz="4" w:space="0" w:color="auto"/>
            </w:tcBorders>
            <w:shd w:val="clear" w:color="auto" w:fill="auto"/>
            <w:noWrap/>
            <w:vAlign w:val="bottom"/>
            <w:hideMark/>
          </w:tcPr>
          <w:p w14:paraId="0C8906C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2,1</w:t>
            </w:r>
          </w:p>
        </w:tc>
        <w:tc>
          <w:tcPr>
            <w:tcW w:w="1276" w:type="dxa"/>
            <w:tcBorders>
              <w:top w:val="nil"/>
              <w:left w:val="nil"/>
              <w:bottom w:val="single" w:sz="4" w:space="0" w:color="auto"/>
              <w:right w:val="single" w:sz="4" w:space="0" w:color="auto"/>
            </w:tcBorders>
            <w:shd w:val="clear" w:color="auto" w:fill="auto"/>
            <w:noWrap/>
            <w:vAlign w:val="bottom"/>
            <w:hideMark/>
          </w:tcPr>
          <w:p w14:paraId="0C8906C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150,5</w:t>
            </w:r>
          </w:p>
        </w:tc>
      </w:tr>
      <w:tr w:rsidR="00A131F3" w:rsidRPr="00A131F3" w14:paraId="0C8906D4" w14:textId="77777777" w:rsidTr="00A131F3">
        <w:trPr>
          <w:trHeight w:val="231"/>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CB"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6CC"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ES finansinės paramos ir bendrojo finansavimo lėšos</w:t>
            </w:r>
          </w:p>
        </w:tc>
        <w:tc>
          <w:tcPr>
            <w:tcW w:w="992" w:type="dxa"/>
            <w:tcBorders>
              <w:top w:val="nil"/>
              <w:left w:val="nil"/>
              <w:bottom w:val="single" w:sz="4" w:space="0" w:color="auto"/>
              <w:right w:val="single" w:sz="4" w:space="0" w:color="auto"/>
            </w:tcBorders>
            <w:shd w:val="clear" w:color="auto" w:fill="auto"/>
            <w:noWrap/>
            <w:vAlign w:val="bottom"/>
            <w:hideMark/>
          </w:tcPr>
          <w:p w14:paraId="0C8906C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634,7</w:t>
            </w:r>
          </w:p>
        </w:tc>
        <w:tc>
          <w:tcPr>
            <w:tcW w:w="1134" w:type="dxa"/>
            <w:tcBorders>
              <w:top w:val="nil"/>
              <w:left w:val="nil"/>
              <w:bottom w:val="single" w:sz="4" w:space="0" w:color="auto"/>
              <w:right w:val="single" w:sz="4" w:space="0" w:color="auto"/>
            </w:tcBorders>
            <w:shd w:val="clear" w:color="auto" w:fill="auto"/>
            <w:noWrap/>
            <w:vAlign w:val="bottom"/>
            <w:hideMark/>
          </w:tcPr>
          <w:p w14:paraId="0C8906C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0,3</w:t>
            </w:r>
          </w:p>
        </w:tc>
        <w:tc>
          <w:tcPr>
            <w:tcW w:w="1134" w:type="dxa"/>
            <w:tcBorders>
              <w:top w:val="nil"/>
              <w:left w:val="nil"/>
              <w:bottom w:val="single" w:sz="4" w:space="0" w:color="auto"/>
              <w:right w:val="single" w:sz="4" w:space="0" w:color="auto"/>
            </w:tcBorders>
            <w:shd w:val="clear" w:color="auto" w:fill="auto"/>
            <w:noWrap/>
            <w:vAlign w:val="bottom"/>
            <w:hideMark/>
          </w:tcPr>
          <w:p w14:paraId="0C8906C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602,4</w:t>
            </w:r>
          </w:p>
        </w:tc>
        <w:tc>
          <w:tcPr>
            <w:tcW w:w="1134" w:type="dxa"/>
            <w:tcBorders>
              <w:top w:val="nil"/>
              <w:left w:val="nil"/>
              <w:bottom w:val="single" w:sz="4" w:space="0" w:color="auto"/>
              <w:right w:val="single" w:sz="4" w:space="0" w:color="auto"/>
            </w:tcBorders>
            <w:shd w:val="clear" w:color="auto" w:fill="auto"/>
            <w:noWrap/>
            <w:vAlign w:val="bottom"/>
            <w:hideMark/>
          </w:tcPr>
          <w:p w14:paraId="0C8906D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0,3</w:t>
            </w:r>
          </w:p>
        </w:tc>
        <w:tc>
          <w:tcPr>
            <w:tcW w:w="1134" w:type="dxa"/>
            <w:tcBorders>
              <w:top w:val="nil"/>
              <w:left w:val="nil"/>
              <w:bottom w:val="single" w:sz="4" w:space="0" w:color="auto"/>
              <w:right w:val="single" w:sz="4" w:space="0" w:color="auto"/>
            </w:tcBorders>
            <w:shd w:val="clear" w:color="auto" w:fill="auto"/>
            <w:noWrap/>
            <w:vAlign w:val="bottom"/>
            <w:hideMark/>
          </w:tcPr>
          <w:p w14:paraId="0C8906D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-32,3</w:t>
            </w:r>
          </w:p>
        </w:tc>
        <w:tc>
          <w:tcPr>
            <w:tcW w:w="1134" w:type="dxa"/>
            <w:tcBorders>
              <w:top w:val="nil"/>
              <w:left w:val="nil"/>
              <w:bottom w:val="single" w:sz="4" w:space="0" w:color="auto"/>
              <w:right w:val="single" w:sz="4" w:space="0" w:color="auto"/>
            </w:tcBorders>
            <w:shd w:val="clear" w:color="auto" w:fill="auto"/>
            <w:noWrap/>
            <w:vAlign w:val="bottom"/>
            <w:hideMark/>
          </w:tcPr>
          <w:p w14:paraId="0C8906D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6D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94,9</w:t>
            </w:r>
          </w:p>
        </w:tc>
      </w:tr>
      <w:tr w:rsidR="00A131F3" w:rsidRPr="00A131F3" w14:paraId="0C8906DE" w14:textId="77777777" w:rsidTr="00A131F3">
        <w:trPr>
          <w:trHeight w:val="255"/>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6D5"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9</w:t>
            </w:r>
          </w:p>
        </w:tc>
        <w:tc>
          <w:tcPr>
            <w:tcW w:w="4536" w:type="dxa"/>
            <w:tcBorders>
              <w:top w:val="nil"/>
              <w:left w:val="nil"/>
              <w:bottom w:val="single" w:sz="4" w:space="0" w:color="auto"/>
              <w:right w:val="single" w:sz="4" w:space="0" w:color="auto"/>
            </w:tcBorders>
            <w:shd w:val="clear" w:color="000000" w:fill="C4D79B"/>
            <w:noWrap/>
            <w:vAlign w:val="bottom"/>
            <w:hideMark/>
          </w:tcPr>
          <w:p w14:paraId="0C8906D6" w14:textId="77777777" w:rsidR="00A131F3" w:rsidRPr="00A131F3" w:rsidRDefault="00A131F3" w:rsidP="00A131F3">
            <w:pPr>
              <w:spacing w:after="0" w:line="240" w:lineRule="auto"/>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Švietimas</w:t>
            </w:r>
          </w:p>
        </w:tc>
        <w:tc>
          <w:tcPr>
            <w:tcW w:w="992" w:type="dxa"/>
            <w:tcBorders>
              <w:top w:val="nil"/>
              <w:left w:val="nil"/>
              <w:bottom w:val="single" w:sz="4" w:space="0" w:color="auto"/>
              <w:right w:val="single" w:sz="4" w:space="0" w:color="auto"/>
            </w:tcBorders>
            <w:shd w:val="clear" w:color="000000" w:fill="C4D79B"/>
            <w:noWrap/>
            <w:vAlign w:val="bottom"/>
            <w:hideMark/>
          </w:tcPr>
          <w:p w14:paraId="0C8906D7"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89806,2</w:t>
            </w:r>
          </w:p>
        </w:tc>
        <w:tc>
          <w:tcPr>
            <w:tcW w:w="1134" w:type="dxa"/>
            <w:tcBorders>
              <w:top w:val="nil"/>
              <w:left w:val="nil"/>
              <w:bottom w:val="single" w:sz="4" w:space="0" w:color="auto"/>
              <w:right w:val="single" w:sz="4" w:space="0" w:color="auto"/>
            </w:tcBorders>
            <w:shd w:val="clear" w:color="000000" w:fill="C4D79B"/>
            <w:noWrap/>
            <w:vAlign w:val="bottom"/>
            <w:hideMark/>
          </w:tcPr>
          <w:p w14:paraId="0C8906D8"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48,9</w:t>
            </w:r>
          </w:p>
        </w:tc>
        <w:tc>
          <w:tcPr>
            <w:tcW w:w="1134" w:type="dxa"/>
            <w:tcBorders>
              <w:top w:val="nil"/>
              <w:left w:val="nil"/>
              <w:bottom w:val="single" w:sz="4" w:space="0" w:color="auto"/>
              <w:right w:val="single" w:sz="4" w:space="0" w:color="auto"/>
            </w:tcBorders>
            <w:shd w:val="clear" w:color="000000" w:fill="C4D79B"/>
            <w:noWrap/>
            <w:vAlign w:val="bottom"/>
            <w:hideMark/>
          </w:tcPr>
          <w:p w14:paraId="0C8906D9"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98689,3</w:t>
            </w:r>
          </w:p>
        </w:tc>
        <w:tc>
          <w:tcPr>
            <w:tcW w:w="1134" w:type="dxa"/>
            <w:tcBorders>
              <w:top w:val="nil"/>
              <w:left w:val="nil"/>
              <w:bottom w:val="single" w:sz="4" w:space="0" w:color="auto"/>
              <w:right w:val="single" w:sz="4" w:space="0" w:color="auto"/>
            </w:tcBorders>
            <w:shd w:val="clear" w:color="000000" w:fill="C4D79B"/>
            <w:noWrap/>
            <w:vAlign w:val="bottom"/>
            <w:hideMark/>
          </w:tcPr>
          <w:p w14:paraId="0C8906DA"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49,1</w:t>
            </w:r>
          </w:p>
        </w:tc>
        <w:tc>
          <w:tcPr>
            <w:tcW w:w="1134" w:type="dxa"/>
            <w:tcBorders>
              <w:top w:val="nil"/>
              <w:left w:val="nil"/>
              <w:bottom w:val="single" w:sz="4" w:space="0" w:color="auto"/>
              <w:right w:val="single" w:sz="4" w:space="0" w:color="auto"/>
            </w:tcBorders>
            <w:shd w:val="clear" w:color="000000" w:fill="C4D79B"/>
            <w:noWrap/>
            <w:vAlign w:val="bottom"/>
            <w:hideMark/>
          </w:tcPr>
          <w:p w14:paraId="0C8906DB"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8883,1</w:t>
            </w:r>
          </w:p>
        </w:tc>
        <w:tc>
          <w:tcPr>
            <w:tcW w:w="1134" w:type="dxa"/>
            <w:tcBorders>
              <w:top w:val="nil"/>
              <w:left w:val="nil"/>
              <w:bottom w:val="single" w:sz="4" w:space="0" w:color="auto"/>
              <w:right w:val="single" w:sz="4" w:space="0" w:color="auto"/>
            </w:tcBorders>
            <w:shd w:val="clear" w:color="000000" w:fill="C4D79B"/>
            <w:noWrap/>
            <w:vAlign w:val="bottom"/>
            <w:hideMark/>
          </w:tcPr>
          <w:p w14:paraId="0C8906DC"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0,2</w:t>
            </w:r>
          </w:p>
        </w:tc>
        <w:tc>
          <w:tcPr>
            <w:tcW w:w="1276" w:type="dxa"/>
            <w:tcBorders>
              <w:top w:val="nil"/>
              <w:left w:val="nil"/>
              <w:bottom w:val="single" w:sz="4" w:space="0" w:color="auto"/>
              <w:right w:val="single" w:sz="4" w:space="0" w:color="auto"/>
            </w:tcBorders>
            <w:shd w:val="clear" w:color="000000" w:fill="C4D79B"/>
            <w:noWrap/>
            <w:vAlign w:val="bottom"/>
            <w:hideMark/>
          </w:tcPr>
          <w:p w14:paraId="0C8906DD"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109,9</w:t>
            </w:r>
          </w:p>
        </w:tc>
      </w:tr>
      <w:tr w:rsidR="00A131F3" w:rsidRPr="00A131F3" w14:paraId="0C8906E8"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DF"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E0"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6E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47643,1</w:t>
            </w:r>
          </w:p>
        </w:tc>
        <w:tc>
          <w:tcPr>
            <w:tcW w:w="1134" w:type="dxa"/>
            <w:tcBorders>
              <w:top w:val="nil"/>
              <w:left w:val="nil"/>
              <w:bottom w:val="single" w:sz="4" w:space="0" w:color="auto"/>
              <w:right w:val="single" w:sz="4" w:space="0" w:color="auto"/>
            </w:tcBorders>
            <w:shd w:val="clear" w:color="auto" w:fill="auto"/>
            <w:noWrap/>
            <w:vAlign w:val="bottom"/>
            <w:hideMark/>
          </w:tcPr>
          <w:p w14:paraId="0C8906E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25,9</w:t>
            </w:r>
          </w:p>
        </w:tc>
        <w:tc>
          <w:tcPr>
            <w:tcW w:w="1134" w:type="dxa"/>
            <w:tcBorders>
              <w:top w:val="nil"/>
              <w:left w:val="nil"/>
              <w:bottom w:val="single" w:sz="4" w:space="0" w:color="auto"/>
              <w:right w:val="single" w:sz="4" w:space="0" w:color="auto"/>
            </w:tcBorders>
            <w:shd w:val="clear" w:color="auto" w:fill="auto"/>
            <w:noWrap/>
            <w:vAlign w:val="bottom"/>
            <w:hideMark/>
          </w:tcPr>
          <w:p w14:paraId="0C8906E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50883,4</w:t>
            </w:r>
          </w:p>
        </w:tc>
        <w:tc>
          <w:tcPr>
            <w:tcW w:w="1134" w:type="dxa"/>
            <w:tcBorders>
              <w:top w:val="nil"/>
              <w:left w:val="nil"/>
              <w:bottom w:val="single" w:sz="4" w:space="0" w:color="auto"/>
              <w:right w:val="single" w:sz="4" w:space="0" w:color="auto"/>
            </w:tcBorders>
            <w:shd w:val="clear" w:color="auto" w:fill="auto"/>
            <w:noWrap/>
            <w:vAlign w:val="bottom"/>
            <w:hideMark/>
          </w:tcPr>
          <w:p w14:paraId="0C8906E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25,3</w:t>
            </w:r>
          </w:p>
        </w:tc>
        <w:tc>
          <w:tcPr>
            <w:tcW w:w="1134" w:type="dxa"/>
            <w:tcBorders>
              <w:top w:val="nil"/>
              <w:left w:val="nil"/>
              <w:bottom w:val="single" w:sz="4" w:space="0" w:color="auto"/>
              <w:right w:val="single" w:sz="4" w:space="0" w:color="auto"/>
            </w:tcBorders>
            <w:shd w:val="clear" w:color="auto" w:fill="auto"/>
            <w:noWrap/>
            <w:vAlign w:val="bottom"/>
            <w:hideMark/>
          </w:tcPr>
          <w:p w14:paraId="0C8906E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3240,3</w:t>
            </w:r>
          </w:p>
        </w:tc>
        <w:tc>
          <w:tcPr>
            <w:tcW w:w="1134" w:type="dxa"/>
            <w:tcBorders>
              <w:top w:val="nil"/>
              <w:left w:val="nil"/>
              <w:bottom w:val="single" w:sz="4" w:space="0" w:color="auto"/>
              <w:right w:val="single" w:sz="4" w:space="0" w:color="auto"/>
            </w:tcBorders>
            <w:shd w:val="clear" w:color="auto" w:fill="auto"/>
            <w:noWrap/>
            <w:vAlign w:val="bottom"/>
            <w:hideMark/>
          </w:tcPr>
          <w:p w14:paraId="0C8906E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-0,6</w:t>
            </w:r>
          </w:p>
        </w:tc>
        <w:tc>
          <w:tcPr>
            <w:tcW w:w="1276" w:type="dxa"/>
            <w:tcBorders>
              <w:top w:val="nil"/>
              <w:left w:val="nil"/>
              <w:bottom w:val="single" w:sz="4" w:space="0" w:color="auto"/>
              <w:right w:val="single" w:sz="4" w:space="0" w:color="auto"/>
            </w:tcBorders>
            <w:shd w:val="clear" w:color="auto" w:fill="auto"/>
            <w:noWrap/>
            <w:vAlign w:val="bottom"/>
            <w:hideMark/>
          </w:tcPr>
          <w:p w14:paraId="0C8906E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106,8</w:t>
            </w:r>
          </w:p>
        </w:tc>
      </w:tr>
      <w:tr w:rsidR="00A131F3" w:rsidRPr="00A131F3" w14:paraId="0C8906F2"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E9"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6EA"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dotacija mokymo reikmėms finansuoti</w:t>
            </w:r>
          </w:p>
        </w:tc>
        <w:tc>
          <w:tcPr>
            <w:tcW w:w="992" w:type="dxa"/>
            <w:tcBorders>
              <w:top w:val="nil"/>
              <w:left w:val="nil"/>
              <w:bottom w:val="single" w:sz="4" w:space="0" w:color="auto"/>
              <w:right w:val="single" w:sz="4" w:space="0" w:color="auto"/>
            </w:tcBorders>
            <w:shd w:val="clear" w:color="000000" w:fill="FFFFFF"/>
            <w:noWrap/>
            <w:vAlign w:val="bottom"/>
            <w:hideMark/>
          </w:tcPr>
          <w:p w14:paraId="0C8906E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39374,9</w:t>
            </w:r>
          </w:p>
        </w:tc>
        <w:tc>
          <w:tcPr>
            <w:tcW w:w="1134" w:type="dxa"/>
            <w:tcBorders>
              <w:top w:val="nil"/>
              <w:left w:val="nil"/>
              <w:bottom w:val="single" w:sz="4" w:space="0" w:color="auto"/>
              <w:right w:val="single" w:sz="4" w:space="0" w:color="auto"/>
            </w:tcBorders>
            <w:shd w:val="clear" w:color="auto" w:fill="auto"/>
            <w:noWrap/>
            <w:vAlign w:val="bottom"/>
            <w:hideMark/>
          </w:tcPr>
          <w:p w14:paraId="0C8906E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21,5</w:t>
            </w:r>
          </w:p>
        </w:tc>
        <w:tc>
          <w:tcPr>
            <w:tcW w:w="1134" w:type="dxa"/>
            <w:tcBorders>
              <w:top w:val="nil"/>
              <w:left w:val="nil"/>
              <w:bottom w:val="single" w:sz="4" w:space="0" w:color="auto"/>
              <w:right w:val="single" w:sz="4" w:space="0" w:color="auto"/>
            </w:tcBorders>
            <w:shd w:val="clear" w:color="000000" w:fill="FFFFFF"/>
            <w:noWrap/>
            <w:vAlign w:val="bottom"/>
            <w:hideMark/>
          </w:tcPr>
          <w:p w14:paraId="0C8906E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44458,5</w:t>
            </w:r>
          </w:p>
        </w:tc>
        <w:tc>
          <w:tcPr>
            <w:tcW w:w="1134" w:type="dxa"/>
            <w:tcBorders>
              <w:top w:val="nil"/>
              <w:left w:val="nil"/>
              <w:bottom w:val="single" w:sz="4" w:space="0" w:color="auto"/>
              <w:right w:val="single" w:sz="4" w:space="0" w:color="auto"/>
            </w:tcBorders>
            <w:shd w:val="clear" w:color="auto" w:fill="auto"/>
            <w:noWrap/>
            <w:vAlign w:val="bottom"/>
            <w:hideMark/>
          </w:tcPr>
          <w:p w14:paraId="0C8906E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22,1</w:t>
            </w:r>
          </w:p>
        </w:tc>
        <w:tc>
          <w:tcPr>
            <w:tcW w:w="1134" w:type="dxa"/>
            <w:tcBorders>
              <w:top w:val="nil"/>
              <w:left w:val="nil"/>
              <w:bottom w:val="single" w:sz="4" w:space="0" w:color="auto"/>
              <w:right w:val="single" w:sz="4" w:space="0" w:color="auto"/>
            </w:tcBorders>
            <w:shd w:val="clear" w:color="auto" w:fill="auto"/>
            <w:noWrap/>
            <w:vAlign w:val="bottom"/>
            <w:hideMark/>
          </w:tcPr>
          <w:p w14:paraId="0C8906E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5083,6</w:t>
            </w:r>
          </w:p>
        </w:tc>
        <w:tc>
          <w:tcPr>
            <w:tcW w:w="1134" w:type="dxa"/>
            <w:tcBorders>
              <w:top w:val="nil"/>
              <w:left w:val="nil"/>
              <w:bottom w:val="single" w:sz="4" w:space="0" w:color="auto"/>
              <w:right w:val="single" w:sz="4" w:space="0" w:color="auto"/>
            </w:tcBorders>
            <w:shd w:val="clear" w:color="auto" w:fill="auto"/>
            <w:noWrap/>
            <w:vAlign w:val="bottom"/>
            <w:hideMark/>
          </w:tcPr>
          <w:p w14:paraId="0C8906F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0,6</w:t>
            </w:r>
          </w:p>
        </w:tc>
        <w:tc>
          <w:tcPr>
            <w:tcW w:w="1276" w:type="dxa"/>
            <w:tcBorders>
              <w:top w:val="nil"/>
              <w:left w:val="nil"/>
              <w:bottom w:val="single" w:sz="4" w:space="0" w:color="auto"/>
              <w:right w:val="single" w:sz="4" w:space="0" w:color="auto"/>
            </w:tcBorders>
            <w:shd w:val="clear" w:color="auto" w:fill="auto"/>
            <w:noWrap/>
            <w:vAlign w:val="bottom"/>
            <w:hideMark/>
          </w:tcPr>
          <w:p w14:paraId="0C8906F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112,9</w:t>
            </w:r>
          </w:p>
        </w:tc>
      </w:tr>
      <w:tr w:rsidR="00A131F3" w:rsidRPr="00A131F3" w14:paraId="0C8906FC"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F3"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F4"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speciali tikslinė dotacija</w:t>
            </w:r>
          </w:p>
        </w:tc>
        <w:tc>
          <w:tcPr>
            <w:tcW w:w="992" w:type="dxa"/>
            <w:tcBorders>
              <w:top w:val="nil"/>
              <w:left w:val="nil"/>
              <w:bottom w:val="single" w:sz="4" w:space="0" w:color="auto"/>
              <w:right w:val="single" w:sz="4" w:space="0" w:color="auto"/>
            </w:tcBorders>
            <w:shd w:val="clear" w:color="000000" w:fill="FFFFFF"/>
            <w:noWrap/>
            <w:vAlign w:val="bottom"/>
            <w:hideMark/>
          </w:tcPr>
          <w:p w14:paraId="0C8906F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1068,1</w:t>
            </w:r>
          </w:p>
        </w:tc>
        <w:tc>
          <w:tcPr>
            <w:tcW w:w="1134" w:type="dxa"/>
            <w:tcBorders>
              <w:top w:val="nil"/>
              <w:left w:val="nil"/>
              <w:bottom w:val="single" w:sz="4" w:space="0" w:color="auto"/>
              <w:right w:val="single" w:sz="4" w:space="0" w:color="auto"/>
            </w:tcBorders>
            <w:shd w:val="clear" w:color="auto" w:fill="auto"/>
            <w:noWrap/>
            <w:vAlign w:val="bottom"/>
            <w:hideMark/>
          </w:tcPr>
          <w:p w14:paraId="0C8906F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0,6</w:t>
            </w:r>
          </w:p>
        </w:tc>
        <w:tc>
          <w:tcPr>
            <w:tcW w:w="1134" w:type="dxa"/>
            <w:tcBorders>
              <w:top w:val="nil"/>
              <w:left w:val="nil"/>
              <w:bottom w:val="single" w:sz="4" w:space="0" w:color="auto"/>
              <w:right w:val="single" w:sz="4" w:space="0" w:color="auto"/>
            </w:tcBorders>
            <w:shd w:val="clear" w:color="000000" w:fill="FFFFFF"/>
            <w:noWrap/>
            <w:vAlign w:val="bottom"/>
            <w:hideMark/>
          </w:tcPr>
          <w:p w14:paraId="0C8906F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1111,4</w:t>
            </w:r>
          </w:p>
        </w:tc>
        <w:tc>
          <w:tcPr>
            <w:tcW w:w="1134" w:type="dxa"/>
            <w:tcBorders>
              <w:top w:val="nil"/>
              <w:left w:val="nil"/>
              <w:bottom w:val="single" w:sz="4" w:space="0" w:color="auto"/>
              <w:right w:val="single" w:sz="4" w:space="0" w:color="auto"/>
            </w:tcBorders>
            <w:shd w:val="clear" w:color="auto" w:fill="auto"/>
            <w:noWrap/>
            <w:vAlign w:val="bottom"/>
            <w:hideMark/>
          </w:tcPr>
          <w:p w14:paraId="0C8906F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0,6</w:t>
            </w:r>
          </w:p>
        </w:tc>
        <w:tc>
          <w:tcPr>
            <w:tcW w:w="1134" w:type="dxa"/>
            <w:tcBorders>
              <w:top w:val="nil"/>
              <w:left w:val="nil"/>
              <w:bottom w:val="single" w:sz="4" w:space="0" w:color="auto"/>
              <w:right w:val="single" w:sz="4" w:space="0" w:color="auto"/>
            </w:tcBorders>
            <w:shd w:val="clear" w:color="auto" w:fill="auto"/>
            <w:noWrap/>
            <w:vAlign w:val="bottom"/>
            <w:hideMark/>
          </w:tcPr>
          <w:p w14:paraId="0C8906F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43,3</w:t>
            </w:r>
          </w:p>
        </w:tc>
        <w:tc>
          <w:tcPr>
            <w:tcW w:w="1134" w:type="dxa"/>
            <w:tcBorders>
              <w:top w:val="nil"/>
              <w:left w:val="nil"/>
              <w:bottom w:val="single" w:sz="4" w:space="0" w:color="auto"/>
              <w:right w:val="single" w:sz="4" w:space="0" w:color="auto"/>
            </w:tcBorders>
            <w:shd w:val="clear" w:color="auto" w:fill="auto"/>
            <w:noWrap/>
            <w:vAlign w:val="bottom"/>
            <w:hideMark/>
          </w:tcPr>
          <w:p w14:paraId="0C8906F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6F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104,1</w:t>
            </w:r>
          </w:p>
        </w:tc>
      </w:tr>
      <w:tr w:rsidR="00A131F3" w:rsidRPr="00A131F3" w14:paraId="0C890706"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6FD"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6FE"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xml:space="preserve">dotacija turtui įsigyti </w:t>
            </w:r>
          </w:p>
        </w:tc>
        <w:tc>
          <w:tcPr>
            <w:tcW w:w="992" w:type="dxa"/>
            <w:tcBorders>
              <w:top w:val="nil"/>
              <w:left w:val="nil"/>
              <w:bottom w:val="single" w:sz="4" w:space="0" w:color="auto"/>
              <w:right w:val="single" w:sz="4" w:space="0" w:color="auto"/>
            </w:tcBorders>
            <w:shd w:val="clear" w:color="000000" w:fill="FFFFFF"/>
            <w:noWrap/>
            <w:vAlign w:val="bottom"/>
            <w:hideMark/>
          </w:tcPr>
          <w:p w14:paraId="0C8906F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143,0</w:t>
            </w:r>
          </w:p>
        </w:tc>
        <w:tc>
          <w:tcPr>
            <w:tcW w:w="1134" w:type="dxa"/>
            <w:tcBorders>
              <w:top w:val="nil"/>
              <w:left w:val="nil"/>
              <w:bottom w:val="single" w:sz="4" w:space="0" w:color="auto"/>
              <w:right w:val="single" w:sz="4" w:space="0" w:color="auto"/>
            </w:tcBorders>
            <w:shd w:val="clear" w:color="auto" w:fill="auto"/>
            <w:noWrap/>
            <w:vAlign w:val="bottom"/>
            <w:hideMark/>
          </w:tcPr>
          <w:p w14:paraId="0C89070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000000" w:fill="FFFFFF"/>
            <w:noWrap/>
            <w:vAlign w:val="bottom"/>
            <w:hideMark/>
          </w:tcPr>
          <w:p w14:paraId="0C89070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120,0</w:t>
            </w:r>
          </w:p>
        </w:tc>
        <w:tc>
          <w:tcPr>
            <w:tcW w:w="1134" w:type="dxa"/>
            <w:tcBorders>
              <w:top w:val="nil"/>
              <w:left w:val="nil"/>
              <w:bottom w:val="single" w:sz="4" w:space="0" w:color="auto"/>
              <w:right w:val="single" w:sz="4" w:space="0" w:color="auto"/>
            </w:tcBorders>
            <w:shd w:val="clear" w:color="auto" w:fill="auto"/>
            <w:noWrap/>
            <w:vAlign w:val="bottom"/>
            <w:hideMark/>
          </w:tcPr>
          <w:p w14:paraId="0C89070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70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-23,0</w:t>
            </w:r>
          </w:p>
        </w:tc>
        <w:tc>
          <w:tcPr>
            <w:tcW w:w="1134" w:type="dxa"/>
            <w:tcBorders>
              <w:top w:val="nil"/>
              <w:left w:val="nil"/>
              <w:bottom w:val="single" w:sz="4" w:space="0" w:color="auto"/>
              <w:right w:val="single" w:sz="4" w:space="0" w:color="auto"/>
            </w:tcBorders>
            <w:shd w:val="clear" w:color="auto" w:fill="auto"/>
            <w:noWrap/>
            <w:vAlign w:val="bottom"/>
            <w:hideMark/>
          </w:tcPr>
          <w:p w14:paraId="0C89070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70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83,9</w:t>
            </w:r>
          </w:p>
        </w:tc>
      </w:tr>
      <w:tr w:rsidR="00A131F3" w:rsidRPr="00A131F3" w14:paraId="0C890710"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07"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708"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dotacija  iš kitų valdymo lygių</w:t>
            </w:r>
          </w:p>
        </w:tc>
        <w:tc>
          <w:tcPr>
            <w:tcW w:w="992" w:type="dxa"/>
            <w:tcBorders>
              <w:top w:val="nil"/>
              <w:left w:val="nil"/>
              <w:bottom w:val="single" w:sz="4" w:space="0" w:color="auto"/>
              <w:right w:val="single" w:sz="4" w:space="0" w:color="auto"/>
            </w:tcBorders>
            <w:shd w:val="clear" w:color="000000" w:fill="FFFFFF"/>
            <w:noWrap/>
            <w:vAlign w:val="bottom"/>
            <w:hideMark/>
          </w:tcPr>
          <w:p w14:paraId="0C89070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237,1</w:t>
            </w:r>
          </w:p>
        </w:tc>
        <w:tc>
          <w:tcPr>
            <w:tcW w:w="1134" w:type="dxa"/>
            <w:tcBorders>
              <w:top w:val="nil"/>
              <w:left w:val="nil"/>
              <w:bottom w:val="single" w:sz="4" w:space="0" w:color="auto"/>
              <w:right w:val="single" w:sz="4" w:space="0" w:color="auto"/>
            </w:tcBorders>
            <w:shd w:val="clear" w:color="auto" w:fill="auto"/>
            <w:noWrap/>
            <w:vAlign w:val="bottom"/>
            <w:hideMark/>
          </w:tcPr>
          <w:p w14:paraId="0C89070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000000" w:fill="FFFFFF"/>
            <w:noWrap/>
            <w:vAlign w:val="bottom"/>
            <w:hideMark/>
          </w:tcPr>
          <w:p w14:paraId="0C89070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255,6</w:t>
            </w:r>
          </w:p>
        </w:tc>
        <w:tc>
          <w:tcPr>
            <w:tcW w:w="1134" w:type="dxa"/>
            <w:tcBorders>
              <w:top w:val="nil"/>
              <w:left w:val="nil"/>
              <w:bottom w:val="single" w:sz="4" w:space="0" w:color="auto"/>
              <w:right w:val="single" w:sz="4" w:space="0" w:color="auto"/>
            </w:tcBorders>
            <w:shd w:val="clear" w:color="auto" w:fill="auto"/>
            <w:noWrap/>
            <w:vAlign w:val="bottom"/>
            <w:hideMark/>
          </w:tcPr>
          <w:p w14:paraId="0C89070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70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18,5</w:t>
            </w:r>
          </w:p>
        </w:tc>
        <w:tc>
          <w:tcPr>
            <w:tcW w:w="1134" w:type="dxa"/>
            <w:tcBorders>
              <w:top w:val="nil"/>
              <w:left w:val="nil"/>
              <w:bottom w:val="single" w:sz="4" w:space="0" w:color="auto"/>
              <w:right w:val="single" w:sz="4" w:space="0" w:color="auto"/>
            </w:tcBorders>
            <w:shd w:val="clear" w:color="auto" w:fill="auto"/>
            <w:noWrap/>
            <w:vAlign w:val="bottom"/>
            <w:hideMark/>
          </w:tcPr>
          <w:p w14:paraId="0C89070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70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107,8</w:t>
            </w:r>
          </w:p>
        </w:tc>
      </w:tr>
      <w:tr w:rsidR="00A131F3" w:rsidRPr="00A131F3" w14:paraId="0C89071A" w14:textId="77777777" w:rsidTr="00A131F3">
        <w:trPr>
          <w:trHeight w:val="248"/>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11"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712"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ES finansinės paramos ir bendrojo finansavimo lėšos</w:t>
            </w:r>
          </w:p>
        </w:tc>
        <w:tc>
          <w:tcPr>
            <w:tcW w:w="992" w:type="dxa"/>
            <w:tcBorders>
              <w:top w:val="nil"/>
              <w:left w:val="nil"/>
              <w:bottom w:val="single" w:sz="4" w:space="0" w:color="auto"/>
              <w:right w:val="single" w:sz="4" w:space="0" w:color="auto"/>
            </w:tcBorders>
            <w:shd w:val="clear" w:color="000000" w:fill="FFFFFF"/>
            <w:noWrap/>
            <w:vAlign w:val="bottom"/>
            <w:hideMark/>
          </w:tcPr>
          <w:p w14:paraId="0C89071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1340,0</w:t>
            </w:r>
          </w:p>
        </w:tc>
        <w:tc>
          <w:tcPr>
            <w:tcW w:w="1134" w:type="dxa"/>
            <w:tcBorders>
              <w:top w:val="nil"/>
              <w:left w:val="nil"/>
              <w:bottom w:val="single" w:sz="4" w:space="0" w:color="auto"/>
              <w:right w:val="single" w:sz="4" w:space="0" w:color="auto"/>
            </w:tcBorders>
            <w:shd w:val="clear" w:color="auto" w:fill="auto"/>
            <w:noWrap/>
            <w:vAlign w:val="bottom"/>
            <w:hideMark/>
          </w:tcPr>
          <w:p w14:paraId="0C89071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0,7</w:t>
            </w:r>
          </w:p>
        </w:tc>
        <w:tc>
          <w:tcPr>
            <w:tcW w:w="1134" w:type="dxa"/>
            <w:tcBorders>
              <w:top w:val="nil"/>
              <w:left w:val="nil"/>
              <w:bottom w:val="single" w:sz="4" w:space="0" w:color="auto"/>
              <w:right w:val="single" w:sz="4" w:space="0" w:color="auto"/>
            </w:tcBorders>
            <w:shd w:val="clear" w:color="000000" w:fill="FFFFFF"/>
            <w:noWrap/>
            <w:vAlign w:val="bottom"/>
            <w:hideMark/>
          </w:tcPr>
          <w:p w14:paraId="0C89071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1860,4</w:t>
            </w:r>
          </w:p>
        </w:tc>
        <w:tc>
          <w:tcPr>
            <w:tcW w:w="1134" w:type="dxa"/>
            <w:tcBorders>
              <w:top w:val="nil"/>
              <w:left w:val="nil"/>
              <w:bottom w:val="single" w:sz="4" w:space="0" w:color="auto"/>
              <w:right w:val="single" w:sz="4" w:space="0" w:color="auto"/>
            </w:tcBorders>
            <w:shd w:val="clear" w:color="auto" w:fill="auto"/>
            <w:noWrap/>
            <w:vAlign w:val="bottom"/>
            <w:hideMark/>
          </w:tcPr>
          <w:p w14:paraId="0C89071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0,9</w:t>
            </w:r>
          </w:p>
        </w:tc>
        <w:tc>
          <w:tcPr>
            <w:tcW w:w="1134" w:type="dxa"/>
            <w:tcBorders>
              <w:top w:val="nil"/>
              <w:left w:val="nil"/>
              <w:bottom w:val="single" w:sz="4" w:space="0" w:color="auto"/>
              <w:right w:val="single" w:sz="4" w:space="0" w:color="auto"/>
            </w:tcBorders>
            <w:shd w:val="clear" w:color="auto" w:fill="auto"/>
            <w:noWrap/>
            <w:vAlign w:val="bottom"/>
            <w:hideMark/>
          </w:tcPr>
          <w:p w14:paraId="0C89071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520,4</w:t>
            </w:r>
          </w:p>
        </w:tc>
        <w:tc>
          <w:tcPr>
            <w:tcW w:w="1134" w:type="dxa"/>
            <w:tcBorders>
              <w:top w:val="nil"/>
              <w:left w:val="nil"/>
              <w:bottom w:val="single" w:sz="4" w:space="0" w:color="auto"/>
              <w:right w:val="single" w:sz="4" w:space="0" w:color="auto"/>
            </w:tcBorders>
            <w:shd w:val="clear" w:color="auto" w:fill="auto"/>
            <w:noWrap/>
            <w:vAlign w:val="bottom"/>
            <w:hideMark/>
          </w:tcPr>
          <w:p w14:paraId="0C89071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C89071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138,8</w:t>
            </w:r>
          </w:p>
        </w:tc>
      </w:tr>
      <w:tr w:rsidR="00A131F3" w:rsidRPr="00A131F3" w14:paraId="0C890724" w14:textId="77777777" w:rsidTr="00A131F3">
        <w:trPr>
          <w:trHeight w:val="255"/>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71B"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10</w:t>
            </w:r>
          </w:p>
        </w:tc>
        <w:tc>
          <w:tcPr>
            <w:tcW w:w="4536" w:type="dxa"/>
            <w:tcBorders>
              <w:top w:val="nil"/>
              <w:left w:val="nil"/>
              <w:bottom w:val="single" w:sz="4" w:space="0" w:color="auto"/>
              <w:right w:val="single" w:sz="4" w:space="0" w:color="auto"/>
            </w:tcBorders>
            <w:shd w:val="clear" w:color="000000" w:fill="C4D79B"/>
            <w:noWrap/>
            <w:vAlign w:val="bottom"/>
            <w:hideMark/>
          </w:tcPr>
          <w:p w14:paraId="0C89071C" w14:textId="77777777" w:rsidR="00A131F3" w:rsidRPr="00A131F3" w:rsidRDefault="00A131F3" w:rsidP="00A131F3">
            <w:pPr>
              <w:spacing w:after="0" w:line="240" w:lineRule="auto"/>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Socialinė apsauga</w:t>
            </w:r>
          </w:p>
        </w:tc>
        <w:tc>
          <w:tcPr>
            <w:tcW w:w="992" w:type="dxa"/>
            <w:tcBorders>
              <w:top w:val="nil"/>
              <w:left w:val="nil"/>
              <w:bottom w:val="single" w:sz="4" w:space="0" w:color="auto"/>
              <w:right w:val="single" w:sz="4" w:space="0" w:color="auto"/>
            </w:tcBorders>
            <w:shd w:val="clear" w:color="000000" w:fill="C4D79B"/>
            <w:noWrap/>
            <w:vAlign w:val="bottom"/>
            <w:hideMark/>
          </w:tcPr>
          <w:p w14:paraId="0C89071D"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22386,7</w:t>
            </w:r>
          </w:p>
        </w:tc>
        <w:tc>
          <w:tcPr>
            <w:tcW w:w="1134" w:type="dxa"/>
            <w:tcBorders>
              <w:top w:val="nil"/>
              <w:left w:val="nil"/>
              <w:bottom w:val="single" w:sz="4" w:space="0" w:color="auto"/>
              <w:right w:val="single" w:sz="4" w:space="0" w:color="auto"/>
            </w:tcBorders>
            <w:shd w:val="clear" w:color="000000" w:fill="C4D79B"/>
            <w:noWrap/>
            <w:vAlign w:val="bottom"/>
            <w:hideMark/>
          </w:tcPr>
          <w:p w14:paraId="0C89071E"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12,2</w:t>
            </w:r>
          </w:p>
        </w:tc>
        <w:tc>
          <w:tcPr>
            <w:tcW w:w="1134" w:type="dxa"/>
            <w:tcBorders>
              <w:top w:val="nil"/>
              <w:left w:val="nil"/>
              <w:bottom w:val="single" w:sz="4" w:space="0" w:color="auto"/>
              <w:right w:val="single" w:sz="4" w:space="0" w:color="auto"/>
            </w:tcBorders>
            <w:shd w:val="clear" w:color="000000" w:fill="C4D79B"/>
            <w:noWrap/>
            <w:vAlign w:val="bottom"/>
            <w:hideMark/>
          </w:tcPr>
          <w:p w14:paraId="0C89071F"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24790,5</w:t>
            </w:r>
          </w:p>
        </w:tc>
        <w:tc>
          <w:tcPr>
            <w:tcW w:w="1134" w:type="dxa"/>
            <w:tcBorders>
              <w:top w:val="nil"/>
              <w:left w:val="nil"/>
              <w:bottom w:val="single" w:sz="4" w:space="0" w:color="auto"/>
              <w:right w:val="single" w:sz="4" w:space="0" w:color="auto"/>
            </w:tcBorders>
            <w:shd w:val="clear" w:color="000000" w:fill="C4D79B"/>
            <w:noWrap/>
            <w:vAlign w:val="bottom"/>
            <w:hideMark/>
          </w:tcPr>
          <w:p w14:paraId="0C890720"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12,3</w:t>
            </w:r>
          </w:p>
        </w:tc>
        <w:tc>
          <w:tcPr>
            <w:tcW w:w="1134" w:type="dxa"/>
            <w:tcBorders>
              <w:top w:val="nil"/>
              <w:left w:val="nil"/>
              <w:bottom w:val="single" w:sz="4" w:space="0" w:color="auto"/>
              <w:right w:val="single" w:sz="4" w:space="0" w:color="auto"/>
            </w:tcBorders>
            <w:shd w:val="clear" w:color="000000" w:fill="C4D79B"/>
            <w:noWrap/>
            <w:vAlign w:val="bottom"/>
            <w:hideMark/>
          </w:tcPr>
          <w:p w14:paraId="0C890721"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2403,8</w:t>
            </w:r>
          </w:p>
        </w:tc>
        <w:tc>
          <w:tcPr>
            <w:tcW w:w="1134" w:type="dxa"/>
            <w:tcBorders>
              <w:top w:val="nil"/>
              <w:left w:val="nil"/>
              <w:bottom w:val="single" w:sz="4" w:space="0" w:color="auto"/>
              <w:right w:val="single" w:sz="4" w:space="0" w:color="auto"/>
            </w:tcBorders>
            <w:shd w:val="clear" w:color="000000" w:fill="C4D79B"/>
            <w:noWrap/>
            <w:vAlign w:val="bottom"/>
            <w:hideMark/>
          </w:tcPr>
          <w:p w14:paraId="0C890722"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0,1</w:t>
            </w:r>
          </w:p>
        </w:tc>
        <w:tc>
          <w:tcPr>
            <w:tcW w:w="1276" w:type="dxa"/>
            <w:tcBorders>
              <w:top w:val="nil"/>
              <w:left w:val="nil"/>
              <w:bottom w:val="single" w:sz="4" w:space="0" w:color="auto"/>
              <w:right w:val="single" w:sz="4" w:space="0" w:color="auto"/>
            </w:tcBorders>
            <w:shd w:val="clear" w:color="000000" w:fill="C4D79B"/>
            <w:noWrap/>
            <w:vAlign w:val="bottom"/>
            <w:hideMark/>
          </w:tcPr>
          <w:p w14:paraId="0C890723"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110,7</w:t>
            </w:r>
          </w:p>
        </w:tc>
      </w:tr>
      <w:tr w:rsidR="00A131F3" w:rsidRPr="00A131F3" w14:paraId="0C89072E"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25"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726"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72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14889,4</w:t>
            </w:r>
          </w:p>
        </w:tc>
        <w:tc>
          <w:tcPr>
            <w:tcW w:w="1134" w:type="dxa"/>
            <w:tcBorders>
              <w:top w:val="nil"/>
              <w:left w:val="nil"/>
              <w:bottom w:val="single" w:sz="4" w:space="0" w:color="auto"/>
              <w:right w:val="single" w:sz="4" w:space="0" w:color="auto"/>
            </w:tcBorders>
            <w:shd w:val="clear" w:color="auto" w:fill="auto"/>
            <w:noWrap/>
            <w:vAlign w:val="bottom"/>
            <w:hideMark/>
          </w:tcPr>
          <w:p w14:paraId="0C89072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8,1</w:t>
            </w:r>
          </w:p>
        </w:tc>
        <w:tc>
          <w:tcPr>
            <w:tcW w:w="1134" w:type="dxa"/>
            <w:tcBorders>
              <w:top w:val="nil"/>
              <w:left w:val="nil"/>
              <w:bottom w:val="single" w:sz="4" w:space="0" w:color="auto"/>
              <w:right w:val="single" w:sz="4" w:space="0" w:color="auto"/>
            </w:tcBorders>
            <w:shd w:val="clear" w:color="auto" w:fill="auto"/>
            <w:noWrap/>
            <w:vAlign w:val="bottom"/>
            <w:hideMark/>
          </w:tcPr>
          <w:p w14:paraId="0C89072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15649,0</w:t>
            </w:r>
          </w:p>
        </w:tc>
        <w:tc>
          <w:tcPr>
            <w:tcW w:w="1134" w:type="dxa"/>
            <w:tcBorders>
              <w:top w:val="nil"/>
              <w:left w:val="nil"/>
              <w:bottom w:val="single" w:sz="4" w:space="0" w:color="auto"/>
              <w:right w:val="single" w:sz="4" w:space="0" w:color="auto"/>
            </w:tcBorders>
            <w:shd w:val="clear" w:color="auto" w:fill="auto"/>
            <w:noWrap/>
            <w:vAlign w:val="bottom"/>
            <w:hideMark/>
          </w:tcPr>
          <w:p w14:paraId="0C89072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7,8</w:t>
            </w:r>
          </w:p>
        </w:tc>
        <w:tc>
          <w:tcPr>
            <w:tcW w:w="1134" w:type="dxa"/>
            <w:tcBorders>
              <w:top w:val="nil"/>
              <w:left w:val="nil"/>
              <w:bottom w:val="single" w:sz="4" w:space="0" w:color="auto"/>
              <w:right w:val="single" w:sz="4" w:space="0" w:color="auto"/>
            </w:tcBorders>
            <w:shd w:val="clear" w:color="auto" w:fill="auto"/>
            <w:noWrap/>
            <w:vAlign w:val="bottom"/>
            <w:hideMark/>
          </w:tcPr>
          <w:p w14:paraId="0C89072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759,6</w:t>
            </w:r>
          </w:p>
        </w:tc>
        <w:tc>
          <w:tcPr>
            <w:tcW w:w="1134" w:type="dxa"/>
            <w:tcBorders>
              <w:top w:val="nil"/>
              <w:left w:val="nil"/>
              <w:bottom w:val="single" w:sz="4" w:space="0" w:color="auto"/>
              <w:right w:val="single" w:sz="4" w:space="0" w:color="auto"/>
            </w:tcBorders>
            <w:shd w:val="clear" w:color="auto" w:fill="auto"/>
            <w:noWrap/>
            <w:vAlign w:val="bottom"/>
            <w:hideMark/>
          </w:tcPr>
          <w:p w14:paraId="0C89072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C89072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105,1</w:t>
            </w:r>
          </w:p>
        </w:tc>
      </w:tr>
      <w:tr w:rsidR="00A131F3" w:rsidRPr="00A131F3" w14:paraId="0C890738"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2F"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730"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valstybinėms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73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4480,6</w:t>
            </w:r>
          </w:p>
        </w:tc>
        <w:tc>
          <w:tcPr>
            <w:tcW w:w="1134" w:type="dxa"/>
            <w:tcBorders>
              <w:top w:val="nil"/>
              <w:left w:val="nil"/>
              <w:bottom w:val="single" w:sz="4" w:space="0" w:color="auto"/>
              <w:right w:val="single" w:sz="4" w:space="0" w:color="auto"/>
            </w:tcBorders>
            <w:shd w:val="clear" w:color="auto" w:fill="auto"/>
            <w:noWrap/>
            <w:vAlign w:val="bottom"/>
            <w:hideMark/>
          </w:tcPr>
          <w:p w14:paraId="0C89073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2,4</w:t>
            </w:r>
          </w:p>
        </w:tc>
        <w:tc>
          <w:tcPr>
            <w:tcW w:w="1134" w:type="dxa"/>
            <w:tcBorders>
              <w:top w:val="nil"/>
              <w:left w:val="nil"/>
              <w:bottom w:val="single" w:sz="4" w:space="0" w:color="auto"/>
              <w:right w:val="single" w:sz="4" w:space="0" w:color="auto"/>
            </w:tcBorders>
            <w:shd w:val="clear" w:color="auto" w:fill="auto"/>
            <w:noWrap/>
            <w:vAlign w:val="bottom"/>
            <w:hideMark/>
          </w:tcPr>
          <w:p w14:paraId="0C89073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6251,9</w:t>
            </w:r>
          </w:p>
        </w:tc>
        <w:tc>
          <w:tcPr>
            <w:tcW w:w="1134" w:type="dxa"/>
            <w:tcBorders>
              <w:top w:val="nil"/>
              <w:left w:val="nil"/>
              <w:bottom w:val="single" w:sz="4" w:space="0" w:color="auto"/>
              <w:right w:val="single" w:sz="4" w:space="0" w:color="auto"/>
            </w:tcBorders>
            <w:shd w:val="clear" w:color="auto" w:fill="auto"/>
            <w:noWrap/>
            <w:vAlign w:val="bottom"/>
            <w:hideMark/>
          </w:tcPr>
          <w:p w14:paraId="0C89073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3,1</w:t>
            </w:r>
          </w:p>
        </w:tc>
        <w:tc>
          <w:tcPr>
            <w:tcW w:w="1134" w:type="dxa"/>
            <w:tcBorders>
              <w:top w:val="nil"/>
              <w:left w:val="nil"/>
              <w:bottom w:val="single" w:sz="4" w:space="0" w:color="auto"/>
              <w:right w:val="single" w:sz="4" w:space="0" w:color="auto"/>
            </w:tcBorders>
            <w:shd w:val="clear" w:color="auto" w:fill="auto"/>
            <w:noWrap/>
            <w:vAlign w:val="bottom"/>
            <w:hideMark/>
          </w:tcPr>
          <w:p w14:paraId="0C89073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1771,3</w:t>
            </w:r>
          </w:p>
        </w:tc>
        <w:tc>
          <w:tcPr>
            <w:tcW w:w="1134" w:type="dxa"/>
            <w:tcBorders>
              <w:top w:val="nil"/>
              <w:left w:val="nil"/>
              <w:bottom w:val="single" w:sz="4" w:space="0" w:color="auto"/>
              <w:right w:val="single" w:sz="4" w:space="0" w:color="auto"/>
            </w:tcBorders>
            <w:shd w:val="clear" w:color="auto" w:fill="auto"/>
            <w:noWrap/>
            <w:vAlign w:val="bottom"/>
            <w:hideMark/>
          </w:tcPr>
          <w:p w14:paraId="0C89073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0,7</w:t>
            </w:r>
          </w:p>
        </w:tc>
        <w:tc>
          <w:tcPr>
            <w:tcW w:w="1276" w:type="dxa"/>
            <w:tcBorders>
              <w:top w:val="nil"/>
              <w:left w:val="nil"/>
              <w:bottom w:val="single" w:sz="4" w:space="0" w:color="auto"/>
              <w:right w:val="single" w:sz="4" w:space="0" w:color="auto"/>
            </w:tcBorders>
            <w:shd w:val="clear" w:color="auto" w:fill="auto"/>
            <w:noWrap/>
            <w:vAlign w:val="bottom"/>
            <w:hideMark/>
          </w:tcPr>
          <w:p w14:paraId="0C89073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139,5</w:t>
            </w:r>
          </w:p>
        </w:tc>
      </w:tr>
      <w:tr w:rsidR="00A131F3" w:rsidRPr="00A131F3" w14:paraId="0C890742" w14:textId="77777777" w:rsidTr="00A131F3">
        <w:trPr>
          <w:trHeight w:val="31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39"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73A"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speciali tikslinė dotacija</w:t>
            </w:r>
          </w:p>
        </w:tc>
        <w:tc>
          <w:tcPr>
            <w:tcW w:w="992" w:type="dxa"/>
            <w:tcBorders>
              <w:top w:val="nil"/>
              <w:left w:val="nil"/>
              <w:bottom w:val="single" w:sz="4" w:space="0" w:color="auto"/>
              <w:right w:val="single" w:sz="4" w:space="0" w:color="auto"/>
            </w:tcBorders>
            <w:shd w:val="clear" w:color="auto" w:fill="auto"/>
            <w:noWrap/>
            <w:vAlign w:val="bottom"/>
            <w:hideMark/>
          </w:tcPr>
          <w:p w14:paraId="0C89073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118,0</w:t>
            </w:r>
          </w:p>
        </w:tc>
        <w:tc>
          <w:tcPr>
            <w:tcW w:w="1134" w:type="dxa"/>
            <w:tcBorders>
              <w:top w:val="nil"/>
              <w:left w:val="nil"/>
              <w:bottom w:val="single" w:sz="4" w:space="0" w:color="auto"/>
              <w:right w:val="single" w:sz="4" w:space="0" w:color="auto"/>
            </w:tcBorders>
            <w:shd w:val="clear" w:color="auto" w:fill="auto"/>
            <w:noWrap/>
            <w:vAlign w:val="bottom"/>
            <w:hideMark/>
          </w:tcPr>
          <w:p w14:paraId="0C89073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73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74,0</w:t>
            </w:r>
          </w:p>
        </w:tc>
        <w:tc>
          <w:tcPr>
            <w:tcW w:w="1134" w:type="dxa"/>
            <w:tcBorders>
              <w:top w:val="nil"/>
              <w:left w:val="nil"/>
              <w:bottom w:val="single" w:sz="4" w:space="0" w:color="auto"/>
              <w:right w:val="single" w:sz="4" w:space="0" w:color="auto"/>
            </w:tcBorders>
            <w:shd w:val="clear" w:color="auto" w:fill="auto"/>
            <w:noWrap/>
            <w:vAlign w:val="bottom"/>
            <w:hideMark/>
          </w:tcPr>
          <w:p w14:paraId="0C89073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73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-44,0</w:t>
            </w:r>
          </w:p>
        </w:tc>
        <w:tc>
          <w:tcPr>
            <w:tcW w:w="1134" w:type="dxa"/>
            <w:tcBorders>
              <w:top w:val="nil"/>
              <w:left w:val="nil"/>
              <w:bottom w:val="single" w:sz="4" w:space="0" w:color="auto"/>
              <w:right w:val="single" w:sz="4" w:space="0" w:color="auto"/>
            </w:tcBorders>
            <w:shd w:val="clear" w:color="auto" w:fill="auto"/>
            <w:noWrap/>
            <w:vAlign w:val="bottom"/>
            <w:hideMark/>
          </w:tcPr>
          <w:p w14:paraId="0C89074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C89074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62,7</w:t>
            </w:r>
          </w:p>
        </w:tc>
      </w:tr>
      <w:tr w:rsidR="00A131F3" w:rsidRPr="00A131F3" w14:paraId="0C89074C" w14:textId="77777777" w:rsidTr="00A131F3">
        <w:trPr>
          <w:trHeight w:val="31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43"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744" w14:textId="77777777" w:rsidR="00A131F3" w:rsidRPr="00A131F3" w:rsidRDefault="00A131F3" w:rsidP="00A131F3">
            <w:pPr>
              <w:spacing w:after="0" w:line="240" w:lineRule="auto"/>
              <w:jc w:val="right"/>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ES finansinės paramos ir bendrojo finansavimo lėšos</w:t>
            </w:r>
          </w:p>
        </w:tc>
        <w:tc>
          <w:tcPr>
            <w:tcW w:w="992" w:type="dxa"/>
            <w:tcBorders>
              <w:top w:val="nil"/>
              <w:left w:val="nil"/>
              <w:bottom w:val="single" w:sz="4" w:space="0" w:color="auto"/>
              <w:right w:val="single" w:sz="4" w:space="0" w:color="auto"/>
            </w:tcBorders>
            <w:shd w:val="clear" w:color="auto" w:fill="auto"/>
            <w:noWrap/>
            <w:vAlign w:val="bottom"/>
            <w:hideMark/>
          </w:tcPr>
          <w:p w14:paraId="0C89074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2898,7</w:t>
            </w:r>
          </w:p>
        </w:tc>
        <w:tc>
          <w:tcPr>
            <w:tcW w:w="1134" w:type="dxa"/>
            <w:tcBorders>
              <w:top w:val="nil"/>
              <w:left w:val="nil"/>
              <w:bottom w:val="single" w:sz="4" w:space="0" w:color="auto"/>
              <w:right w:val="single" w:sz="4" w:space="0" w:color="auto"/>
            </w:tcBorders>
            <w:shd w:val="clear" w:color="auto" w:fill="auto"/>
            <w:noWrap/>
            <w:vAlign w:val="bottom"/>
            <w:hideMark/>
          </w:tcPr>
          <w:p w14:paraId="0C89074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1,6</w:t>
            </w:r>
          </w:p>
        </w:tc>
        <w:tc>
          <w:tcPr>
            <w:tcW w:w="1134" w:type="dxa"/>
            <w:tcBorders>
              <w:top w:val="nil"/>
              <w:left w:val="nil"/>
              <w:bottom w:val="single" w:sz="4" w:space="0" w:color="auto"/>
              <w:right w:val="single" w:sz="4" w:space="0" w:color="auto"/>
            </w:tcBorders>
            <w:shd w:val="clear" w:color="auto" w:fill="auto"/>
            <w:noWrap/>
            <w:vAlign w:val="bottom"/>
            <w:hideMark/>
          </w:tcPr>
          <w:p w14:paraId="0C89074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2815,6</w:t>
            </w:r>
          </w:p>
        </w:tc>
        <w:tc>
          <w:tcPr>
            <w:tcW w:w="1134" w:type="dxa"/>
            <w:tcBorders>
              <w:top w:val="nil"/>
              <w:left w:val="nil"/>
              <w:bottom w:val="single" w:sz="4" w:space="0" w:color="auto"/>
              <w:right w:val="single" w:sz="4" w:space="0" w:color="auto"/>
            </w:tcBorders>
            <w:shd w:val="clear" w:color="auto" w:fill="auto"/>
            <w:noWrap/>
            <w:vAlign w:val="bottom"/>
            <w:hideMark/>
          </w:tcPr>
          <w:p w14:paraId="0C89074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1,4</w:t>
            </w:r>
          </w:p>
        </w:tc>
        <w:tc>
          <w:tcPr>
            <w:tcW w:w="1134" w:type="dxa"/>
            <w:tcBorders>
              <w:top w:val="nil"/>
              <w:left w:val="nil"/>
              <w:bottom w:val="single" w:sz="4" w:space="0" w:color="auto"/>
              <w:right w:val="single" w:sz="4" w:space="0" w:color="auto"/>
            </w:tcBorders>
            <w:shd w:val="clear" w:color="auto" w:fill="auto"/>
            <w:noWrap/>
            <w:vAlign w:val="bottom"/>
            <w:hideMark/>
          </w:tcPr>
          <w:p w14:paraId="0C89074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-83,1</w:t>
            </w:r>
          </w:p>
        </w:tc>
        <w:tc>
          <w:tcPr>
            <w:tcW w:w="1134" w:type="dxa"/>
            <w:tcBorders>
              <w:top w:val="nil"/>
              <w:left w:val="nil"/>
              <w:bottom w:val="single" w:sz="4" w:space="0" w:color="auto"/>
              <w:right w:val="single" w:sz="4" w:space="0" w:color="auto"/>
            </w:tcBorders>
            <w:shd w:val="clear" w:color="auto" w:fill="auto"/>
            <w:noWrap/>
            <w:vAlign w:val="bottom"/>
            <w:hideMark/>
          </w:tcPr>
          <w:p w14:paraId="0C89074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C89074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97,1</w:t>
            </w:r>
          </w:p>
        </w:tc>
      </w:tr>
      <w:tr w:rsidR="00A131F3" w:rsidRPr="00A131F3" w14:paraId="0C890756" w14:textId="77777777" w:rsidTr="00A131F3">
        <w:trPr>
          <w:trHeight w:val="255"/>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0C89074D"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C4D79B"/>
            <w:noWrap/>
            <w:vAlign w:val="bottom"/>
            <w:hideMark/>
          </w:tcPr>
          <w:p w14:paraId="0C89074E" w14:textId="77777777" w:rsidR="00A131F3" w:rsidRPr="00A131F3" w:rsidRDefault="00A131F3" w:rsidP="00A131F3">
            <w:pPr>
              <w:spacing w:after="0" w:line="240" w:lineRule="auto"/>
              <w:jc w:val="center"/>
              <w:rPr>
                <w:rFonts w:ascii="Times New Roman" w:eastAsia="Times New Roman" w:hAnsi="Times New Roman" w:cs="Times New Roman"/>
                <w:b/>
                <w:bCs/>
                <w:sz w:val="20"/>
                <w:szCs w:val="20"/>
                <w:lang w:eastAsia="lt-LT"/>
              </w:rPr>
            </w:pPr>
            <w:r w:rsidRPr="00A131F3">
              <w:rPr>
                <w:rFonts w:ascii="Times New Roman" w:eastAsia="Times New Roman" w:hAnsi="Times New Roman" w:cs="Times New Roman"/>
                <w:b/>
                <w:bCs/>
                <w:sz w:val="20"/>
                <w:szCs w:val="20"/>
                <w:lang w:eastAsia="lt-LT"/>
              </w:rPr>
              <w:t>IŠ VISO</w:t>
            </w:r>
          </w:p>
        </w:tc>
        <w:tc>
          <w:tcPr>
            <w:tcW w:w="992" w:type="dxa"/>
            <w:tcBorders>
              <w:top w:val="nil"/>
              <w:left w:val="nil"/>
              <w:bottom w:val="single" w:sz="4" w:space="0" w:color="auto"/>
              <w:right w:val="single" w:sz="4" w:space="0" w:color="auto"/>
            </w:tcBorders>
            <w:shd w:val="clear" w:color="000000" w:fill="C4D79B"/>
            <w:noWrap/>
            <w:vAlign w:val="bottom"/>
            <w:hideMark/>
          </w:tcPr>
          <w:p w14:paraId="0C89074F"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183555,4</w:t>
            </w:r>
          </w:p>
        </w:tc>
        <w:tc>
          <w:tcPr>
            <w:tcW w:w="1134" w:type="dxa"/>
            <w:tcBorders>
              <w:top w:val="nil"/>
              <w:left w:val="nil"/>
              <w:bottom w:val="single" w:sz="4" w:space="0" w:color="auto"/>
              <w:right w:val="single" w:sz="4" w:space="0" w:color="auto"/>
            </w:tcBorders>
            <w:shd w:val="clear" w:color="000000" w:fill="C4D79B"/>
            <w:noWrap/>
            <w:vAlign w:val="bottom"/>
            <w:hideMark/>
          </w:tcPr>
          <w:p w14:paraId="0C890750"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100,0</w:t>
            </w:r>
          </w:p>
        </w:tc>
        <w:tc>
          <w:tcPr>
            <w:tcW w:w="1134" w:type="dxa"/>
            <w:tcBorders>
              <w:top w:val="nil"/>
              <w:left w:val="nil"/>
              <w:bottom w:val="single" w:sz="4" w:space="0" w:color="auto"/>
              <w:right w:val="single" w:sz="4" w:space="0" w:color="auto"/>
            </w:tcBorders>
            <w:shd w:val="clear" w:color="000000" w:fill="C4D79B"/>
            <w:noWrap/>
            <w:vAlign w:val="bottom"/>
            <w:hideMark/>
          </w:tcPr>
          <w:p w14:paraId="0C890751"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200819,2</w:t>
            </w:r>
          </w:p>
        </w:tc>
        <w:tc>
          <w:tcPr>
            <w:tcW w:w="1134" w:type="dxa"/>
            <w:tcBorders>
              <w:top w:val="nil"/>
              <w:left w:val="nil"/>
              <w:bottom w:val="single" w:sz="4" w:space="0" w:color="auto"/>
              <w:right w:val="single" w:sz="4" w:space="0" w:color="auto"/>
            </w:tcBorders>
            <w:shd w:val="clear" w:color="000000" w:fill="C4D79B"/>
            <w:noWrap/>
            <w:vAlign w:val="bottom"/>
            <w:hideMark/>
          </w:tcPr>
          <w:p w14:paraId="0C890752"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100,0</w:t>
            </w:r>
          </w:p>
        </w:tc>
        <w:tc>
          <w:tcPr>
            <w:tcW w:w="1134" w:type="dxa"/>
            <w:tcBorders>
              <w:top w:val="nil"/>
              <w:left w:val="nil"/>
              <w:bottom w:val="single" w:sz="4" w:space="0" w:color="auto"/>
              <w:right w:val="single" w:sz="4" w:space="0" w:color="auto"/>
            </w:tcBorders>
            <w:shd w:val="clear" w:color="000000" w:fill="C4D79B"/>
            <w:noWrap/>
            <w:vAlign w:val="bottom"/>
            <w:hideMark/>
          </w:tcPr>
          <w:p w14:paraId="0C890753"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17263,8</w:t>
            </w:r>
          </w:p>
        </w:tc>
        <w:tc>
          <w:tcPr>
            <w:tcW w:w="1134" w:type="dxa"/>
            <w:tcBorders>
              <w:top w:val="nil"/>
              <w:left w:val="nil"/>
              <w:bottom w:val="single" w:sz="4" w:space="0" w:color="auto"/>
              <w:right w:val="single" w:sz="4" w:space="0" w:color="auto"/>
            </w:tcBorders>
            <w:shd w:val="clear" w:color="000000" w:fill="C4D79B"/>
            <w:noWrap/>
            <w:vAlign w:val="bottom"/>
            <w:hideMark/>
          </w:tcPr>
          <w:p w14:paraId="0C890754"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 </w:t>
            </w:r>
          </w:p>
        </w:tc>
        <w:tc>
          <w:tcPr>
            <w:tcW w:w="1276" w:type="dxa"/>
            <w:tcBorders>
              <w:top w:val="nil"/>
              <w:left w:val="nil"/>
              <w:bottom w:val="single" w:sz="4" w:space="0" w:color="auto"/>
              <w:right w:val="single" w:sz="4" w:space="0" w:color="auto"/>
            </w:tcBorders>
            <w:shd w:val="clear" w:color="000000" w:fill="C4D79B"/>
            <w:noWrap/>
            <w:vAlign w:val="bottom"/>
            <w:hideMark/>
          </w:tcPr>
          <w:p w14:paraId="0C890755" w14:textId="77777777" w:rsidR="00A131F3" w:rsidRPr="00A131F3" w:rsidRDefault="00A131F3" w:rsidP="00A131F3">
            <w:pPr>
              <w:spacing w:after="0" w:line="240" w:lineRule="auto"/>
              <w:jc w:val="center"/>
              <w:rPr>
                <w:rFonts w:ascii="Times New Roman" w:eastAsia="Times New Roman" w:hAnsi="Times New Roman" w:cs="Times New Roman"/>
                <w:b/>
                <w:bCs/>
                <w:sz w:val="16"/>
                <w:szCs w:val="16"/>
                <w:lang w:eastAsia="lt-LT"/>
              </w:rPr>
            </w:pPr>
            <w:r w:rsidRPr="00A131F3">
              <w:rPr>
                <w:rFonts w:ascii="Times New Roman" w:eastAsia="Times New Roman" w:hAnsi="Times New Roman" w:cs="Times New Roman"/>
                <w:b/>
                <w:bCs/>
                <w:sz w:val="16"/>
                <w:szCs w:val="16"/>
                <w:lang w:eastAsia="lt-LT"/>
              </w:rPr>
              <w:t>109,4</w:t>
            </w:r>
          </w:p>
        </w:tc>
      </w:tr>
      <w:tr w:rsidR="00A131F3" w:rsidRPr="00A131F3" w14:paraId="0C890760"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57"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758"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savivaldybės priskirtoms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75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118203,8</w:t>
            </w:r>
          </w:p>
        </w:tc>
        <w:tc>
          <w:tcPr>
            <w:tcW w:w="1134" w:type="dxa"/>
            <w:tcBorders>
              <w:top w:val="nil"/>
              <w:left w:val="nil"/>
              <w:bottom w:val="single" w:sz="4" w:space="0" w:color="auto"/>
              <w:right w:val="single" w:sz="4" w:space="0" w:color="auto"/>
            </w:tcBorders>
            <w:shd w:val="clear" w:color="auto" w:fill="auto"/>
            <w:noWrap/>
            <w:vAlign w:val="bottom"/>
            <w:hideMark/>
          </w:tcPr>
          <w:p w14:paraId="0C89075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64,4</w:t>
            </w:r>
          </w:p>
        </w:tc>
        <w:tc>
          <w:tcPr>
            <w:tcW w:w="1134" w:type="dxa"/>
            <w:tcBorders>
              <w:top w:val="nil"/>
              <w:left w:val="nil"/>
              <w:bottom w:val="single" w:sz="4" w:space="0" w:color="auto"/>
              <w:right w:val="single" w:sz="4" w:space="0" w:color="auto"/>
            </w:tcBorders>
            <w:shd w:val="clear" w:color="auto" w:fill="auto"/>
            <w:noWrap/>
            <w:vAlign w:val="bottom"/>
            <w:hideMark/>
          </w:tcPr>
          <w:p w14:paraId="0C89075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127629,5</w:t>
            </w:r>
          </w:p>
        </w:tc>
        <w:tc>
          <w:tcPr>
            <w:tcW w:w="1134" w:type="dxa"/>
            <w:tcBorders>
              <w:top w:val="nil"/>
              <w:left w:val="nil"/>
              <w:bottom w:val="single" w:sz="4" w:space="0" w:color="auto"/>
              <w:right w:val="single" w:sz="4" w:space="0" w:color="auto"/>
            </w:tcBorders>
            <w:shd w:val="clear" w:color="auto" w:fill="auto"/>
            <w:noWrap/>
            <w:vAlign w:val="bottom"/>
            <w:hideMark/>
          </w:tcPr>
          <w:p w14:paraId="0C89075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63,6</w:t>
            </w:r>
          </w:p>
        </w:tc>
        <w:tc>
          <w:tcPr>
            <w:tcW w:w="1134" w:type="dxa"/>
            <w:tcBorders>
              <w:top w:val="nil"/>
              <w:left w:val="nil"/>
              <w:bottom w:val="single" w:sz="4" w:space="0" w:color="auto"/>
              <w:right w:val="single" w:sz="4" w:space="0" w:color="auto"/>
            </w:tcBorders>
            <w:shd w:val="clear" w:color="auto" w:fill="auto"/>
            <w:noWrap/>
            <w:vAlign w:val="bottom"/>
            <w:hideMark/>
          </w:tcPr>
          <w:p w14:paraId="0C89075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9425,7</w:t>
            </w:r>
          </w:p>
        </w:tc>
        <w:tc>
          <w:tcPr>
            <w:tcW w:w="1134" w:type="dxa"/>
            <w:tcBorders>
              <w:top w:val="nil"/>
              <w:left w:val="nil"/>
              <w:bottom w:val="single" w:sz="4" w:space="0" w:color="auto"/>
              <w:right w:val="single" w:sz="4" w:space="0" w:color="auto"/>
            </w:tcBorders>
            <w:shd w:val="clear" w:color="auto" w:fill="auto"/>
            <w:noWrap/>
            <w:vAlign w:val="bottom"/>
            <w:hideMark/>
          </w:tcPr>
          <w:p w14:paraId="0C89075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-0,8</w:t>
            </w:r>
          </w:p>
        </w:tc>
        <w:tc>
          <w:tcPr>
            <w:tcW w:w="1276" w:type="dxa"/>
            <w:tcBorders>
              <w:top w:val="nil"/>
              <w:left w:val="nil"/>
              <w:bottom w:val="single" w:sz="4" w:space="0" w:color="auto"/>
              <w:right w:val="single" w:sz="4" w:space="0" w:color="auto"/>
            </w:tcBorders>
            <w:shd w:val="clear" w:color="auto" w:fill="auto"/>
            <w:noWrap/>
            <w:vAlign w:val="bottom"/>
            <w:hideMark/>
          </w:tcPr>
          <w:p w14:paraId="0C89075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108,0</w:t>
            </w:r>
          </w:p>
        </w:tc>
      </w:tr>
      <w:tr w:rsidR="00A131F3" w:rsidRPr="00A131F3" w14:paraId="0C89076A"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61"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762"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valstybinėms funkcijoms</w:t>
            </w:r>
          </w:p>
        </w:tc>
        <w:tc>
          <w:tcPr>
            <w:tcW w:w="992" w:type="dxa"/>
            <w:tcBorders>
              <w:top w:val="nil"/>
              <w:left w:val="nil"/>
              <w:bottom w:val="single" w:sz="4" w:space="0" w:color="auto"/>
              <w:right w:val="single" w:sz="4" w:space="0" w:color="auto"/>
            </w:tcBorders>
            <w:shd w:val="clear" w:color="auto" w:fill="auto"/>
            <w:noWrap/>
            <w:vAlign w:val="bottom"/>
            <w:hideMark/>
          </w:tcPr>
          <w:p w14:paraId="0C89076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6163,3</w:t>
            </w:r>
          </w:p>
        </w:tc>
        <w:tc>
          <w:tcPr>
            <w:tcW w:w="1134" w:type="dxa"/>
            <w:tcBorders>
              <w:top w:val="nil"/>
              <w:left w:val="nil"/>
              <w:bottom w:val="single" w:sz="4" w:space="0" w:color="auto"/>
              <w:right w:val="single" w:sz="4" w:space="0" w:color="auto"/>
            </w:tcBorders>
            <w:shd w:val="clear" w:color="auto" w:fill="auto"/>
            <w:noWrap/>
            <w:vAlign w:val="bottom"/>
            <w:hideMark/>
          </w:tcPr>
          <w:p w14:paraId="0C89076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C89076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7998,1</w:t>
            </w:r>
          </w:p>
        </w:tc>
        <w:tc>
          <w:tcPr>
            <w:tcW w:w="1134" w:type="dxa"/>
            <w:tcBorders>
              <w:top w:val="nil"/>
              <w:left w:val="nil"/>
              <w:bottom w:val="single" w:sz="4" w:space="0" w:color="auto"/>
              <w:right w:val="single" w:sz="4" w:space="0" w:color="auto"/>
            </w:tcBorders>
            <w:shd w:val="clear" w:color="auto" w:fill="auto"/>
            <w:noWrap/>
            <w:vAlign w:val="bottom"/>
            <w:hideMark/>
          </w:tcPr>
          <w:p w14:paraId="0C89076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3,9</w:t>
            </w:r>
          </w:p>
        </w:tc>
        <w:tc>
          <w:tcPr>
            <w:tcW w:w="1134" w:type="dxa"/>
            <w:tcBorders>
              <w:top w:val="nil"/>
              <w:left w:val="nil"/>
              <w:bottom w:val="single" w:sz="4" w:space="0" w:color="auto"/>
              <w:right w:val="single" w:sz="4" w:space="0" w:color="auto"/>
            </w:tcBorders>
            <w:shd w:val="clear" w:color="auto" w:fill="auto"/>
            <w:noWrap/>
            <w:vAlign w:val="bottom"/>
            <w:hideMark/>
          </w:tcPr>
          <w:p w14:paraId="0C89076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1834,8</w:t>
            </w:r>
          </w:p>
        </w:tc>
        <w:tc>
          <w:tcPr>
            <w:tcW w:w="1134" w:type="dxa"/>
            <w:tcBorders>
              <w:top w:val="nil"/>
              <w:left w:val="nil"/>
              <w:bottom w:val="single" w:sz="4" w:space="0" w:color="auto"/>
              <w:right w:val="single" w:sz="4" w:space="0" w:color="auto"/>
            </w:tcBorders>
            <w:shd w:val="clear" w:color="auto" w:fill="auto"/>
            <w:noWrap/>
            <w:vAlign w:val="bottom"/>
            <w:hideMark/>
          </w:tcPr>
          <w:p w14:paraId="0C89076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0,6</w:t>
            </w:r>
          </w:p>
        </w:tc>
        <w:tc>
          <w:tcPr>
            <w:tcW w:w="1276" w:type="dxa"/>
            <w:tcBorders>
              <w:top w:val="nil"/>
              <w:left w:val="nil"/>
              <w:bottom w:val="single" w:sz="4" w:space="0" w:color="auto"/>
              <w:right w:val="single" w:sz="4" w:space="0" w:color="auto"/>
            </w:tcBorders>
            <w:shd w:val="clear" w:color="auto" w:fill="auto"/>
            <w:noWrap/>
            <w:vAlign w:val="bottom"/>
            <w:hideMark/>
          </w:tcPr>
          <w:p w14:paraId="0C89076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129,8</w:t>
            </w:r>
          </w:p>
        </w:tc>
      </w:tr>
      <w:tr w:rsidR="00A131F3" w:rsidRPr="00A131F3" w14:paraId="0C890774"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6B"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76C"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dotacija mokymo reikmėms finansuoti</w:t>
            </w:r>
          </w:p>
        </w:tc>
        <w:tc>
          <w:tcPr>
            <w:tcW w:w="992" w:type="dxa"/>
            <w:tcBorders>
              <w:top w:val="nil"/>
              <w:left w:val="nil"/>
              <w:bottom w:val="single" w:sz="4" w:space="0" w:color="auto"/>
              <w:right w:val="single" w:sz="4" w:space="0" w:color="auto"/>
            </w:tcBorders>
            <w:shd w:val="clear" w:color="auto" w:fill="auto"/>
            <w:noWrap/>
            <w:vAlign w:val="bottom"/>
            <w:hideMark/>
          </w:tcPr>
          <w:p w14:paraId="0C89076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39374,9</w:t>
            </w:r>
          </w:p>
        </w:tc>
        <w:tc>
          <w:tcPr>
            <w:tcW w:w="1134" w:type="dxa"/>
            <w:tcBorders>
              <w:top w:val="nil"/>
              <w:left w:val="nil"/>
              <w:bottom w:val="single" w:sz="4" w:space="0" w:color="auto"/>
              <w:right w:val="single" w:sz="4" w:space="0" w:color="auto"/>
            </w:tcBorders>
            <w:shd w:val="clear" w:color="auto" w:fill="auto"/>
            <w:noWrap/>
            <w:vAlign w:val="bottom"/>
            <w:hideMark/>
          </w:tcPr>
          <w:p w14:paraId="0C89076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21,5</w:t>
            </w:r>
          </w:p>
        </w:tc>
        <w:tc>
          <w:tcPr>
            <w:tcW w:w="1134" w:type="dxa"/>
            <w:tcBorders>
              <w:top w:val="nil"/>
              <w:left w:val="nil"/>
              <w:bottom w:val="single" w:sz="4" w:space="0" w:color="auto"/>
              <w:right w:val="single" w:sz="4" w:space="0" w:color="auto"/>
            </w:tcBorders>
            <w:shd w:val="clear" w:color="auto" w:fill="auto"/>
            <w:noWrap/>
            <w:vAlign w:val="bottom"/>
            <w:hideMark/>
          </w:tcPr>
          <w:p w14:paraId="0C89076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44458,5</w:t>
            </w:r>
          </w:p>
        </w:tc>
        <w:tc>
          <w:tcPr>
            <w:tcW w:w="1134" w:type="dxa"/>
            <w:tcBorders>
              <w:top w:val="nil"/>
              <w:left w:val="nil"/>
              <w:bottom w:val="single" w:sz="4" w:space="0" w:color="auto"/>
              <w:right w:val="single" w:sz="4" w:space="0" w:color="auto"/>
            </w:tcBorders>
            <w:shd w:val="clear" w:color="auto" w:fill="auto"/>
            <w:noWrap/>
            <w:vAlign w:val="bottom"/>
            <w:hideMark/>
          </w:tcPr>
          <w:p w14:paraId="0C89077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22,1</w:t>
            </w:r>
          </w:p>
        </w:tc>
        <w:tc>
          <w:tcPr>
            <w:tcW w:w="1134" w:type="dxa"/>
            <w:tcBorders>
              <w:top w:val="nil"/>
              <w:left w:val="nil"/>
              <w:bottom w:val="single" w:sz="4" w:space="0" w:color="auto"/>
              <w:right w:val="single" w:sz="4" w:space="0" w:color="auto"/>
            </w:tcBorders>
            <w:shd w:val="clear" w:color="auto" w:fill="auto"/>
            <w:noWrap/>
            <w:vAlign w:val="bottom"/>
            <w:hideMark/>
          </w:tcPr>
          <w:p w14:paraId="0C89077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5083,6</w:t>
            </w:r>
          </w:p>
        </w:tc>
        <w:tc>
          <w:tcPr>
            <w:tcW w:w="1134" w:type="dxa"/>
            <w:tcBorders>
              <w:top w:val="nil"/>
              <w:left w:val="nil"/>
              <w:bottom w:val="single" w:sz="4" w:space="0" w:color="auto"/>
              <w:right w:val="single" w:sz="4" w:space="0" w:color="auto"/>
            </w:tcBorders>
            <w:shd w:val="clear" w:color="auto" w:fill="auto"/>
            <w:noWrap/>
            <w:vAlign w:val="bottom"/>
            <w:hideMark/>
          </w:tcPr>
          <w:p w14:paraId="0C89077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0,6</w:t>
            </w:r>
          </w:p>
        </w:tc>
        <w:tc>
          <w:tcPr>
            <w:tcW w:w="1276" w:type="dxa"/>
            <w:tcBorders>
              <w:top w:val="nil"/>
              <w:left w:val="nil"/>
              <w:bottom w:val="single" w:sz="4" w:space="0" w:color="auto"/>
              <w:right w:val="single" w:sz="4" w:space="0" w:color="auto"/>
            </w:tcBorders>
            <w:shd w:val="clear" w:color="auto" w:fill="auto"/>
            <w:noWrap/>
            <w:vAlign w:val="bottom"/>
            <w:hideMark/>
          </w:tcPr>
          <w:p w14:paraId="0C89077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112,9</w:t>
            </w:r>
          </w:p>
        </w:tc>
      </w:tr>
      <w:tr w:rsidR="00A131F3" w:rsidRPr="00A131F3" w14:paraId="0C89077E"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75"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auto" w:fill="auto"/>
            <w:noWrap/>
            <w:vAlign w:val="bottom"/>
            <w:hideMark/>
          </w:tcPr>
          <w:p w14:paraId="0C890776"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specialios tikslinės dotacijos</w:t>
            </w:r>
          </w:p>
        </w:tc>
        <w:tc>
          <w:tcPr>
            <w:tcW w:w="992" w:type="dxa"/>
            <w:tcBorders>
              <w:top w:val="nil"/>
              <w:left w:val="nil"/>
              <w:bottom w:val="single" w:sz="4" w:space="0" w:color="auto"/>
              <w:right w:val="single" w:sz="4" w:space="0" w:color="auto"/>
            </w:tcBorders>
            <w:shd w:val="clear" w:color="auto" w:fill="auto"/>
            <w:noWrap/>
            <w:vAlign w:val="bottom"/>
            <w:hideMark/>
          </w:tcPr>
          <w:p w14:paraId="0C89077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1186,1</w:t>
            </w:r>
          </w:p>
        </w:tc>
        <w:tc>
          <w:tcPr>
            <w:tcW w:w="1134" w:type="dxa"/>
            <w:tcBorders>
              <w:top w:val="nil"/>
              <w:left w:val="nil"/>
              <w:bottom w:val="single" w:sz="4" w:space="0" w:color="auto"/>
              <w:right w:val="single" w:sz="4" w:space="0" w:color="auto"/>
            </w:tcBorders>
            <w:shd w:val="clear" w:color="auto" w:fill="auto"/>
            <w:noWrap/>
            <w:vAlign w:val="bottom"/>
            <w:hideMark/>
          </w:tcPr>
          <w:p w14:paraId="0C89077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0,7</w:t>
            </w:r>
          </w:p>
        </w:tc>
        <w:tc>
          <w:tcPr>
            <w:tcW w:w="1134" w:type="dxa"/>
            <w:tcBorders>
              <w:top w:val="nil"/>
              <w:left w:val="nil"/>
              <w:bottom w:val="single" w:sz="4" w:space="0" w:color="auto"/>
              <w:right w:val="single" w:sz="4" w:space="0" w:color="auto"/>
            </w:tcBorders>
            <w:shd w:val="clear" w:color="auto" w:fill="auto"/>
            <w:noWrap/>
            <w:vAlign w:val="bottom"/>
            <w:hideMark/>
          </w:tcPr>
          <w:p w14:paraId="0C89077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1185,4</w:t>
            </w:r>
          </w:p>
        </w:tc>
        <w:tc>
          <w:tcPr>
            <w:tcW w:w="1134" w:type="dxa"/>
            <w:tcBorders>
              <w:top w:val="nil"/>
              <w:left w:val="nil"/>
              <w:bottom w:val="single" w:sz="4" w:space="0" w:color="auto"/>
              <w:right w:val="single" w:sz="4" w:space="0" w:color="auto"/>
            </w:tcBorders>
            <w:shd w:val="clear" w:color="auto" w:fill="auto"/>
            <w:noWrap/>
            <w:vAlign w:val="bottom"/>
            <w:hideMark/>
          </w:tcPr>
          <w:p w14:paraId="0C89077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0,6</w:t>
            </w:r>
          </w:p>
        </w:tc>
        <w:tc>
          <w:tcPr>
            <w:tcW w:w="1134" w:type="dxa"/>
            <w:tcBorders>
              <w:top w:val="nil"/>
              <w:left w:val="nil"/>
              <w:bottom w:val="single" w:sz="4" w:space="0" w:color="auto"/>
              <w:right w:val="single" w:sz="4" w:space="0" w:color="auto"/>
            </w:tcBorders>
            <w:shd w:val="clear" w:color="auto" w:fill="auto"/>
            <w:noWrap/>
            <w:vAlign w:val="bottom"/>
            <w:hideMark/>
          </w:tcPr>
          <w:p w14:paraId="0C89077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-0,7</w:t>
            </w:r>
          </w:p>
        </w:tc>
        <w:tc>
          <w:tcPr>
            <w:tcW w:w="1134" w:type="dxa"/>
            <w:tcBorders>
              <w:top w:val="nil"/>
              <w:left w:val="nil"/>
              <w:bottom w:val="single" w:sz="4" w:space="0" w:color="auto"/>
              <w:right w:val="single" w:sz="4" w:space="0" w:color="auto"/>
            </w:tcBorders>
            <w:shd w:val="clear" w:color="auto" w:fill="auto"/>
            <w:noWrap/>
            <w:vAlign w:val="bottom"/>
            <w:hideMark/>
          </w:tcPr>
          <w:p w14:paraId="0C89077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C89077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99,9</w:t>
            </w:r>
          </w:p>
        </w:tc>
      </w:tr>
      <w:tr w:rsidR="00A131F3" w:rsidRPr="00A131F3" w14:paraId="0C890788"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7F"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780"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VIP numatytiems projektams finansuoti</w:t>
            </w:r>
          </w:p>
        </w:tc>
        <w:tc>
          <w:tcPr>
            <w:tcW w:w="992" w:type="dxa"/>
            <w:tcBorders>
              <w:top w:val="nil"/>
              <w:left w:val="nil"/>
              <w:bottom w:val="single" w:sz="4" w:space="0" w:color="auto"/>
              <w:right w:val="single" w:sz="4" w:space="0" w:color="auto"/>
            </w:tcBorders>
            <w:shd w:val="clear" w:color="auto" w:fill="auto"/>
            <w:noWrap/>
            <w:vAlign w:val="bottom"/>
            <w:hideMark/>
          </w:tcPr>
          <w:p w14:paraId="0C89078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78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078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6551,0</w:t>
            </w:r>
          </w:p>
        </w:tc>
        <w:tc>
          <w:tcPr>
            <w:tcW w:w="1134" w:type="dxa"/>
            <w:tcBorders>
              <w:top w:val="nil"/>
              <w:left w:val="nil"/>
              <w:bottom w:val="single" w:sz="4" w:space="0" w:color="auto"/>
              <w:right w:val="single" w:sz="4" w:space="0" w:color="auto"/>
            </w:tcBorders>
            <w:shd w:val="clear" w:color="auto" w:fill="auto"/>
            <w:noWrap/>
            <w:vAlign w:val="bottom"/>
            <w:hideMark/>
          </w:tcPr>
          <w:p w14:paraId="0C89078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C89078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6551,0</w:t>
            </w:r>
          </w:p>
        </w:tc>
        <w:tc>
          <w:tcPr>
            <w:tcW w:w="1134" w:type="dxa"/>
            <w:tcBorders>
              <w:top w:val="nil"/>
              <w:left w:val="nil"/>
              <w:bottom w:val="single" w:sz="4" w:space="0" w:color="auto"/>
              <w:right w:val="single" w:sz="4" w:space="0" w:color="auto"/>
            </w:tcBorders>
            <w:shd w:val="clear" w:color="auto" w:fill="auto"/>
            <w:noWrap/>
            <w:vAlign w:val="bottom"/>
            <w:hideMark/>
          </w:tcPr>
          <w:p w14:paraId="0C89078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3,3</w:t>
            </w:r>
          </w:p>
        </w:tc>
        <w:tc>
          <w:tcPr>
            <w:tcW w:w="1276" w:type="dxa"/>
            <w:tcBorders>
              <w:top w:val="nil"/>
              <w:left w:val="nil"/>
              <w:bottom w:val="single" w:sz="4" w:space="0" w:color="auto"/>
              <w:right w:val="single" w:sz="4" w:space="0" w:color="auto"/>
            </w:tcBorders>
            <w:shd w:val="clear" w:color="auto" w:fill="auto"/>
            <w:noWrap/>
            <w:vAlign w:val="bottom"/>
            <w:hideMark/>
          </w:tcPr>
          <w:p w14:paraId="0C89078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r>
      <w:tr w:rsidR="00A131F3" w:rsidRPr="00A131F3" w14:paraId="0C890792"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89"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noWrap/>
            <w:vAlign w:val="bottom"/>
            <w:hideMark/>
          </w:tcPr>
          <w:p w14:paraId="0C89078A"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xml:space="preserve">dotacijos turtui įsigyti </w:t>
            </w:r>
          </w:p>
        </w:tc>
        <w:tc>
          <w:tcPr>
            <w:tcW w:w="992" w:type="dxa"/>
            <w:tcBorders>
              <w:top w:val="nil"/>
              <w:left w:val="nil"/>
              <w:bottom w:val="single" w:sz="4" w:space="0" w:color="auto"/>
              <w:right w:val="single" w:sz="4" w:space="0" w:color="auto"/>
            </w:tcBorders>
            <w:shd w:val="clear" w:color="auto" w:fill="auto"/>
            <w:noWrap/>
            <w:vAlign w:val="bottom"/>
            <w:hideMark/>
          </w:tcPr>
          <w:p w14:paraId="0C89078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143,0</w:t>
            </w:r>
          </w:p>
        </w:tc>
        <w:tc>
          <w:tcPr>
            <w:tcW w:w="1134" w:type="dxa"/>
            <w:tcBorders>
              <w:top w:val="nil"/>
              <w:left w:val="nil"/>
              <w:bottom w:val="single" w:sz="4" w:space="0" w:color="auto"/>
              <w:right w:val="single" w:sz="4" w:space="0" w:color="auto"/>
            </w:tcBorders>
            <w:shd w:val="clear" w:color="auto" w:fill="auto"/>
            <w:noWrap/>
            <w:vAlign w:val="bottom"/>
            <w:hideMark/>
          </w:tcPr>
          <w:p w14:paraId="0C89078C"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78D"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120,0</w:t>
            </w:r>
          </w:p>
        </w:tc>
        <w:tc>
          <w:tcPr>
            <w:tcW w:w="1134" w:type="dxa"/>
            <w:tcBorders>
              <w:top w:val="nil"/>
              <w:left w:val="nil"/>
              <w:bottom w:val="single" w:sz="4" w:space="0" w:color="auto"/>
              <w:right w:val="single" w:sz="4" w:space="0" w:color="auto"/>
            </w:tcBorders>
            <w:shd w:val="clear" w:color="auto" w:fill="auto"/>
            <w:noWrap/>
            <w:vAlign w:val="bottom"/>
            <w:hideMark/>
          </w:tcPr>
          <w:p w14:paraId="0C89078E"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78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-23,0</w:t>
            </w:r>
          </w:p>
        </w:tc>
        <w:tc>
          <w:tcPr>
            <w:tcW w:w="1134" w:type="dxa"/>
            <w:tcBorders>
              <w:top w:val="nil"/>
              <w:left w:val="nil"/>
              <w:bottom w:val="single" w:sz="4" w:space="0" w:color="auto"/>
              <w:right w:val="single" w:sz="4" w:space="0" w:color="auto"/>
            </w:tcBorders>
            <w:shd w:val="clear" w:color="auto" w:fill="auto"/>
            <w:noWrap/>
            <w:vAlign w:val="bottom"/>
            <w:hideMark/>
          </w:tcPr>
          <w:p w14:paraId="0C89079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79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83,9</w:t>
            </w:r>
          </w:p>
        </w:tc>
      </w:tr>
      <w:tr w:rsidR="00A131F3" w:rsidRPr="00A131F3" w14:paraId="0C89079C" w14:textId="77777777" w:rsidTr="00A131F3">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93"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auto" w:fill="auto"/>
            <w:noWrap/>
            <w:vAlign w:val="bottom"/>
            <w:hideMark/>
          </w:tcPr>
          <w:p w14:paraId="0C890794"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dotacijos iš kitų valdymo lygių</w:t>
            </w:r>
          </w:p>
        </w:tc>
        <w:tc>
          <w:tcPr>
            <w:tcW w:w="992" w:type="dxa"/>
            <w:tcBorders>
              <w:top w:val="nil"/>
              <w:left w:val="nil"/>
              <w:bottom w:val="single" w:sz="4" w:space="0" w:color="auto"/>
              <w:right w:val="single" w:sz="4" w:space="0" w:color="auto"/>
            </w:tcBorders>
            <w:shd w:val="clear" w:color="auto" w:fill="auto"/>
            <w:noWrap/>
            <w:vAlign w:val="bottom"/>
            <w:hideMark/>
          </w:tcPr>
          <w:p w14:paraId="0C89079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242,5</w:t>
            </w:r>
          </w:p>
        </w:tc>
        <w:tc>
          <w:tcPr>
            <w:tcW w:w="1134" w:type="dxa"/>
            <w:tcBorders>
              <w:top w:val="nil"/>
              <w:left w:val="nil"/>
              <w:bottom w:val="single" w:sz="4" w:space="0" w:color="auto"/>
              <w:right w:val="single" w:sz="4" w:space="0" w:color="auto"/>
            </w:tcBorders>
            <w:shd w:val="clear" w:color="auto" w:fill="auto"/>
            <w:noWrap/>
            <w:vAlign w:val="bottom"/>
            <w:hideMark/>
          </w:tcPr>
          <w:p w14:paraId="0C890796"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797"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255,6</w:t>
            </w:r>
          </w:p>
        </w:tc>
        <w:tc>
          <w:tcPr>
            <w:tcW w:w="1134" w:type="dxa"/>
            <w:tcBorders>
              <w:top w:val="nil"/>
              <w:left w:val="nil"/>
              <w:bottom w:val="single" w:sz="4" w:space="0" w:color="auto"/>
              <w:right w:val="single" w:sz="4" w:space="0" w:color="auto"/>
            </w:tcBorders>
            <w:shd w:val="clear" w:color="auto" w:fill="auto"/>
            <w:noWrap/>
            <w:vAlign w:val="bottom"/>
            <w:hideMark/>
          </w:tcPr>
          <w:p w14:paraId="0C890798"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0,1</w:t>
            </w:r>
          </w:p>
        </w:tc>
        <w:tc>
          <w:tcPr>
            <w:tcW w:w="1134" w:type="dxa"/>
            <w:tcBorders>
              <w:top w:val="nil"/>
              <w:left w:val="nil"/>
              <w:bottom w:val="single" w:sz="4" w:space="0" w:color="auto"/>
              <w:right w:val="single" w:sz="4" w:space="0" w:color="auto"/>
            </w:tcBorders>
            <w:shd w:val="clear" w:color="auto" w:fill="auto"/>
            <w:noWrap/>
            <w:vAlign w:val="bottom"/>
            <w:hideMark/>
          </w:tcPr>
          <w:p w14:paraId="0C890799"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13,1</w:t>
            </w:r>
          </w:p>
        </w:tc>
        <w:tc>
          <w:tcPr>
            <w:tcW w:w="1134" w:type="dxa"/>
            <w:tcBorders>
              <w:top w:val="nil"/>
              <w:left w:val="nil"/>
              <w:bottom w:val="single" w:sz="4" w:space="0" w:color="auto"/>
              <w:right w:val="single" w:sz="4" w:space="0" w:color="auto"/>
            </w:tcBorders>
            <w:shd w:val="clear" w:color="auto" w:fill="auto"/>
            <w:noWrap/>
            <w:vAlign w:val="bottom"/>
            <w:hideMark/>
          </w:tcPr>
          <w:p w14:paraId="0C89079A"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9079B"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105,4</w:t>
            </w:r>
          </w:p>
        </w:tc>
      </w:tr>
      <w:tr w:rsidR="00A131F3" w:rsidRPr="00A131F3" w14:paraId="0C8907A6" w14:textId="77777777" w:rsidTr="00A131F3">
        <w:trPr>
          <w:trHeight w:val="338"/>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C89079D" w14:textId="77777777" w:rsidR="00A131F3" w:rsidRPr="00A131F3" w:rsidRDefault="00A131F3" w:rsidP="00A131F3">
            <w:pPr>
              <w:spacing w:after="0" w:line="240" w:lineRule="auto"/>
              <w:jc w:val="center"/>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 </w:t>
            </w:r>
          </w:p>
        </w:tc>
        <w:tc>
          <w:tcPr>
            <w:tcW w:w="4536" w:type="dxa"/>
            <w:tcBorders>
              <w:top w:val="nil"/>
              <w:left w:val="nil"/>
              <w:bottom w:val="single" w:sz="4" w:space="0" w:color="auto"/>
              <w:right w:val="single" w:sz="4" w:space="0" w:color="auto"/>
            </w:tcBorders>
            <w:shd w:val="clear" w:color="000000" w:fill="FFFFFF"/>
            <w:vAlign w:val="bottom"/>
            <w:hideMark/>
          </w:tcPr>
          <w:p w14:paraId="0C89079E" w14:textId="77777777" w:rsidR="00A131F3" w:rsidRPr="00A131F3" w:rsidRDefault="00A131F3" w:rsidP="00A131F3">
            <w:pPr>
              <w:spacing w:after="0" w:line="240" w:lineRule="auto"/>
              <w:rPr>
                <w:rFonts w:ascii="Times New Roman" w:eastAsia="Times New Roman" w:hAnsi="Times New Roman" w:cs="Times New Roman"/>
                <w:sz w:val="20"/>
                <w:szCs w:val="20"/>
                <w:lang w:eastAsia="lt-LT"/>
              </w:rPr>
            </w:pPr>
            <w:r w:rsidRPr="00A131F3">
              <w:rPr>
                <w:rFonts w:ascii="Times New Roman" w:eastAsia="Times New Roman" w:hAnsi="Times New Roman" w:cs="Times New Roman"/>
                <w:sz w:val="20"/>
                <w:szCs w:val="20"/>
                <w:lang w:eastAsia="lt-LT"/>
              </w:rPr>
              <w:t>ES finansinės paramos ir bendrojo finansavimo lėšos</w:t>
            </w:r>
          </w:p>
        </w:tc>
        <w:tc>
          <w:tcPr>
            <w:tcW w:w="992" w:type="dxa"/>
            <w:tcBorders>
              <w:top w:val="nil"/>
              <w:left w:val="nil"/>
              <w:bottom w:val="single" w:sz="4" w:space="0" w:color="auto"/>
              <w:right w:val="single" w:sz="4" w:space="0" w:color="auto"/>
            </w:tcBorders>
            <w:shd w:val="clear" w:color="auto" w:fill="auto"/>
            <w:noWrap/>
            <w:vAlign w:val="bottom"/>
            <w:hideMark/>
          </w:tcPr>
          <w:p w14:paraId="0C89079F"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18241,8</w:t>
            </w:r>
          </w:p>
        </w:tc>
        <w:tc>
          <w:tcPr>
            <w:tcW w:w="1134" w:type="dxa"/>
            <w:tcBorders>
              <w:top w:val="nil"/>
              <w:left w:val="nil"/>
              <w:bottom w:val="single" w:sz="4" w:space="0" w:color="auto"/>
              <w:right w:val="single" w:sz="4" w:space="0" w:color="auto"/>
            </w:tcBorders>
            <w:shd w:val="clear" w:color="auto" w:fill="auto"/>
            <w:noWrap/>
            <w:vAlign w:val="bottom"/>
            <w:hideMark/>
          </w:tcPr>
          <w:p w14:paraId="0C8907A0"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9,9</w:t>
            </w:r>
          </w:p>
        </w:tc>
        <w:tc>
          <w:tcPr>
            <w:tcW w:w="1134" w:type="dxa"/>
            <w:tcBorders>
              <w:top w:val="nil"/>
              <w:left w:val="nil"/>
              <w:bottom w:val="single" w:sz="4" w:space="0" w:color="auto"/>
              <w:right w:val="single" w:sz="4" w:space="0" w:color="auto"/>
            </w:tcBorders>
            <w:shd w:val="clear" w:color="auto" w:fill="auto"/>
            <w:noWrap/>
            <w:vAlign w:val="bottom"/>
            <w:hideMark/>
          </w:tcPr>
          <w:p w14:paraId="0C8907A1"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12621,1</w:t>
            </w:r>
          </w:p>
        </w:tc>
        <w:tc>
          <w:tcPr>
            <w:tcW w:w="1134" w:type="dxa"/>
            <w:tcBorders>
              <w:top w:val="nil"/>
              <w:left w:val="nil"/>
              <w:bottom w:val="single" w:sz="4" w:space="0" w:color="auto"/>
              <w:right w:val="single" w:sz="4" w:space="0" w:color="auto"/>
            </w:tcBorders>
            <w:shd w:val="clear" w:color="auto" w:fill="auto"/>
            <w:noWrap/>
            <w:vAlign w:val="bottom"/>
            <w:hideMark/>
          </w:tcPr>
          <w:p w14:paraId="0C8907A2"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6,3</w:t>
            </w:r>
          </w:p>
        </w:tc>
        <w:tc>
          <w:tcPr>
            <w:tcW w:w="1134" w:type="dxa"/>
            <w:tcBorders>
              <w:top w:val="nil"/>
              <w:left w:val="nil"/>
              <w:bottom w:val="single" w:sz="4" w:space="0" w:color="auto"/>
              <w:right w:val="single" w:sz="4" w:space="0" w:color="auto"/>
            </w:tcBorders>
            <w:shd w:val="clear" w:color="auto" w:fill="auto"/>
            <w:noWrap/>
            <w:vAlign w:val="bottom"/>
            <w:hideMark/>
          </w:tcPr>
          <w:p w14:paraId="0C8907A3"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-5620,7</w:t>
            </w:r>
          </w:p>
        </w:tc>
        <w:tc>
          <w:tcPr>
            <w:tcW w:w="1134" w:type="dxa"/>
            <w:tcBorders>
              <w:top w:val="nil"/>
              <w:left w:val="nil"/>
              <w:bottom w:val="single" w:sz="4" w:space="0" w:color="auto"/>
              <w:right w:val="single" w:sz="4" w:space="0" w:color="auto"/>
            </w:tcBorders>
            <w:shd w:val="clear" w:color="auto" w:fill="auto"/>
            <w:noWrap/>
            <w:vAlign w:val="bottom"/>
            <w:hideMark/>
          </w:tcPr>
          <w:p w14:paraId="0C8907A4"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-3,6</w:t>
            </w:r>
          </w:p>
        </w:tc>
        <w:tc>
          <w:tcPr>
            <w:tcW w:w="1276" w:type="dxa"/>
            <w:tcBorders>
              <w:top w:val="nil"/>
              <w:left w:val="nil"/>
              <w:bottom w:val="single" w:sz="4" w:space="0" w:color="auto"/>
              <w:right w:val="single" w:sz="4" w:space="0" w:color="auto"/>
            </w:tcBorders>
            <w:shd w:val="clear" w:color="auto" w:fill="auto"/>
            <w:noWrap/>
            <w:vAlign w:val="bottom"/>
            <w:hideMark/>
          </w:tcPr>
          <w:p w14:paraId="0C8907A5" w14:textId="77777777" w:rsidR="00A131F3" w:rsidRPr="00A131F3" w:rsidRDefault="00A131F3" w:rsidP="00A131F3">
            <w:pPr>
              <w:spacing w:after="0" w:line="240" w:lineRule="auto"/>
              <w:jc w:val="center"/>
              <w:rPr>
                <w:rFonts w:ascii="Times New Roman" w:eastAsia="Times New Roman" w:hAnsi="Times New Roman" w:cs="Times New Roman"/>
                <w:sz w:val="16"/>
                <w:szCs w:val="16"/>
                <w:lang w:eastAsia="lt-LT"/>
              </w:rPr>
            </w:pPr>
            <w:r w:rsidRPr="00A131F3">
              <w:rPr>
                <w:rFonts w:ascii="Times New Roman" w:eastAsia="Times New Roman" w:hAnsi="Times New Roman" w:cs="Times New Roman"/>
                <w:sz w:val="16"/>
                <w:szCs w:val="16"/>
                <w:lang w:eastAsia="lt-LT"/>
              </w:rPr>
              <w:t>69,2</w:t>
            </w:r>
          </w:p>
        </w:tc>
      </w:tr>
    </w:tbl>
    <w:p w14:paraId="0C8907A7" w14:textId="77777777" w:rsidR="002D2DE9" w:rsidRPr="002D2DE9" w:rsidRDefault="002D2DE9" w:rsidP="002D2DE9">
      <w:pPr>
        <w:spacing w:after="0"/>
        <w:jc w:val="center"/>
        <w:rPr>
          <w:rFonts w:ascii="Times New Roman" w:hAnsi="Times New Roman" w:cs="Times New Roman"/>
          <w:sz w:val="32"/>
        </w:rPr>
      </w:pPr>
    </w:p>
    <w:p w14:paraId="0C8907A8" w14:textId="77777777" w:rsidR="002D2DE9" w:rsidRDefault="002D2DE9" w:rsidP="00040210">
      <w:pPr>
        <w:spacing w:after="0"/>
        <w:sectPr w:rsidR="002D2DE9" w:rsidSect="005639BF">
          <w:footnotePr>
            <w:pos w:val="beneathText"/>
          </w:footnotePr>
          <w:pgSz w:w="16838" w:h="11906" w:orient="landscape" w:code="9"/>
          <w:pgMar w:top="851" w:right="1134" w:bottom="1701" w:left="1134" w:header="425" w:footer="567" w:gutter="0"/>
          <w:cols w:space="1296"/>
          <w:docGrid w:linePitch="360"/>
        </w:sectPr>
      </w:pPr>
    </w:p>
    <w:p w14:paraId="0C8907A9" w14:textId="77777777" w:rsidR="000A1830" w:rsidRPr="000A1830" w:rsidRDefault="000A1830" w:rsidP="00280C07">
      <w:pPr>
        <w:spacing w:after="0" w:line="240" w:lineRule="auto"/>
        <w:ind w:firstLine="851"/>
        <w:jc w:val="both"/>
        <w:rPr>
          <w:rFonts w:ascii="Times New Roman" w:eastAsia="Times New Roman" w:hAnsi="Times New Roman" w:cs="Times New Roman"/>
          <w:sz w:val="24"/>
          <w:szCs w:val="24"/>
          <w:lang w:eastAsia="lt-LT"/>
        </w:rPr>
      </w:pPr>
      <w:r w:rsidRPr="000A1830">
        <w:rPr>
          <w:rFonts w:ascii="Times New Roman" w:eastAsia="Times New Roman" w:hAnsi="Times New Roman" w:cs="Times New Roman"/>
          <w:sz w:val="24"/>
          <w:szCs w:val="24"/>
          <w:lang w:eastAsia="lt-LT"/>
        </w:rPr>
        <w:t xml:space="preserve">2020 metų biudžeto projekte numatyta asignavimų pagal finansavimo šaltinius iš šių lėšų: savivaldybės savarankiškosioms funkcijoms vykdyti – 127629,5 tūkst. Eur (įvertinus 3245,8 tūkst. Eur asignavimų iš paskolų lėšų) arba 63,6 %, dotacijos mokymo reikmėms finansuoti – 44458,5 tūkst. Eur arba 22,1 %, valstybinėms funkcijoms vykdyti – 7998,1 tūkst. Eur arba 3,9 %, Valstybės investicijų 2020–2022 metų programoje numatytiems projektams finansuoti – 6551,0 tūkst. Eur arba 3,3 %, ES finansinės paramos ir bendrojo finansavimo lėšų projektams finansuoti – 12621,1 tūkst. Eur arba 6,3 %,  kitų dotacijų – 1561,0 tūkst. Eur arba 0,8 % visos biudžeto apimties. </w:t>
      </w:r>
    </w:p>
    <w:p w14:paraId="0C8907AA" w14:textId="77777777" w:rsidR="000A1830" w:rsidRPr="000A1830" w:rsidRDefault="000A1830" w:rsidP="00280C07">
      <w:pPr>
        <w:spacing w:after="0" w:line="240" w:lineRule="auto"/>
        <w:ind w:firstLine="851"/>
        <w:jc w:val="both"/>
        <w:rPr>
          <w:rFonts w:ascii="Times New Roman" w:eastAsia="Times New Roman" w:hAnsi="Times New Roman" w:cs="Times New Roman"/>
          <w:sz w:val="24"/>
          <w:szCs w:val="24"/>
          <w:lang w:eastAsia="lt-LT"/>
        </w:rPr>
      </w:pPr>
      <w:r w:rsidRPr="000A1830">
        <w:rPr>
          <w:rFonts w:ascii="Times New Roman" w:eastAsia="Times New Roman" w:hAnsi="Times New Roman" w:cs="Times New Roman"/>
          <w:sz w:val="24"/>
          <w:szCs w:val="24"/>
          <w:lang w:eastAsia="lt-LT"/>
        </w:rPr>
        <w:t>2020 metų biudžeto asignavimų struktūroje pagal finansavimo šaltinius, lyginant su 2019 metais, didžiausia dalimi asignavimų lyginamasis svoris pasikeitė:</w:t>
      </w:r>
    </w:p>
    <w:p w14:paraId="0C8907AB" w14:textId="77777777" w:rsidR="000A1830" w:rsidRPr="00280C07" w:rsidRDefault="000A1830" w:rsidP="00280C07">
      <w:pPr>
        <w:spacing w:after="0" w:line="240" w:lineRule="auto"/>
        <w:ind w:firstLine="851"/>
        <w:jc w:val="both"/>
        <w:rPr>
          <w:rFonts w:ascii="Times New Roman" w:eastAsia="Times New Roman" w:hAnsi="Times New Roman" w:cs="Times New Roman"/>
          <w:color w:val="FF0000"/>
          <w:sz w:val="24"/>
          <w:szCs w:val="24"/>
          <w:lang w:eastAsia="lt-LT"/>
        </w:rPr>
      </w:pPr>
      <w:r w:rsidRPr="000A1830">
        <w:rPr>
          <w:rFonts w:ascii="Times New Roman" w:eastAsia="Times New Roman" w:hAnsi="Times New Roman" w:cs="Times New Roman"/>
          <w:sz w:val="24"/>
          <w:szCs w:val="24"/>
          <w:lang w:eastAsia="lt-LT"/>
        </w:rPr>
        <w:t xml:space="preserve">3,3 % padidėjo asignavimai iš specialios tikslinės dotacijos Valstybės investicijų 2020–2022 metų programoje numatytiems projektams finansuoti, nes 2019 metais nebuvo numatyta projektų finansuojamų iš šios dotacijos lėšų Klaipėdos miesto savivaldybei. 2020 metais numatyta skirti 6551,0 tūkst. Eur, iš jų: 5000,0 tūkst. Eur – projektui „Baltijos pr., Šilutės pl. (įskaitant ruožą į Dubysos g. įvažiavimą) ir Vilniaus pl. žiedinės sankryžos Klaipėdos m. rekonstravimas“  ir 1551,0 tūkst. Eur – projektui „Onkologijos radioterapijos paslaugų teikimo optimizavimas Klaipėdos </w:t>
      </w:r>
      <w:r w:rsidRPr="00280C07">
        <w:rPr>
          <w:rFonts w:ascii="Times New Roman" w:eastAsia="Times New Roman" w:hAnsi="Times New Roman" w:cs="Times New Roman"/>
          <w:sz w:val="24"/>
          <w:szCs w:val="24"/>
          <w:lang w:eastAsia="lt-LT"/>
        </w:rPr>
        <w:t>universitetinėje ligoninėje“ vykdyti;</w:t>
      </w:r>
      <w:r w:rsidRPr="00280C07">
        <w:rPr>
          <w:rFonts w:ascii="Times New Roman" w:eastAsia="Times New Roman" w:hAnsi="Times New Roman" w:cs="Times New Roman"/>
          <w:color w:val="FF0000"/>
          <w:sz w:val="24"/>
          <w:szCs w:val="24"/>
          <w:lang w:eastAsia="lt-LT"/>
        </w:rPr>
        <w:t xml:space="preserve"> </w:t>
      </w:r>
    </w:p>
    <w:p w14:paraId="0C8907AC" w14:textId="77777777" w:rsidR="00280C07" w:rsidRPr="00280C07" w:rsidRDefault="00280C07" w:rsidP="00280C07">
      <w:pPr>
        <w:spacing w:after="0" w:line="240" w:lineRule="auto"/>
        <w:ind w:firstLine="851"/>
        <w:jc w:val="both"/>
        <w:rPr>
          <w:rFonts w:ascii="Times New Roman" w:eastAsia="Times New Roman" w:hAnsi="Times New Roman" w:cs="Times New Roman"/>
          <w:color w:val="FF0000"/>
          <w:sz w:val="24"/>
          <w:szCs w:val="24"/>
          <w:lang w:eastAsia="lt-LT"/>
        </w:rPr>
      </w:pPr>
      <w:r w:rsidRPr="00280C07">
        <w:rPr>
          <w:rFonts w:ascii="Times New Roman" w:eastAsia="Times New Roman" w:hAnsi="Times New Roman" w:cs="Times New Roman"/>
          <w:sz w:val="24"/>
          <w:szCs w:val="24"/>
          <w:lang w:eastAsia="lt-LT"/>
        </w:rPr>
        <w:t xml:space="preserve">3,6 % sumažėjo </w:t>
      </w:r>
      <w:r w:rsidRPr="00280C07">
        <w:rPr>
          <w:rFonts w:ascii="Times New Roman" w:hAnsi="Times New Roman" w:cs="Times New Roman"/>
          <w:sz w:val="24"/>
          <w:szCs w:val="24"/>
        </w:rPr>
        <w:t>asignavimai iš ES finansinės paramos ir bendrojo finansavimo lėšų, nes  2020 metais mažiau planuojama vykdyti projektų ES finansinės paramos ir bendrojo finansavimo lėšomis, nes dalis projektų užbaigti vykdyti 2019 metais ir daliai projektų skiriamos lėšos jų užbaigimui.</w:t>
      </w:r>
    </w:p>
    <w:p w14:paraId="0C8907AD" w14:textId="77777777" w:rsidR="00EE63C0" w:rsidRDefault="000A1830" w:rsidP="000B74DF">
      <w:pPr>
        <w:spacing w:after="0" w:line="240" w:lineRule="auto"/>
        <w:ind w:firstLine="851"/>
        <w:jc w:val="both"/>
      </w:pPr>
      <w:r w:rsidRPr="000A1830">
        <w:rPr>
          <w:rFonts w:ascii="Times New Roman" w:eastAsia="Times New Roman" w:hAnsi="Times New Roman" w:cs="Times New Roman"/>
          <w:sz w:val="24"/>
          <w:szCs w:val="24"/>
          <w:lang w:eastAsia="lt-LT"/>
        </w:rPr>
        <w:t>2020 metais, lyginant su 2019 metais, pasikeitė savivaldybės biudžeto asignavimų valdytojų skaičius – 2019 m. asignavimai buvo skiriami 7 asignavimų valdytojams: Savivaldybės kontrolės ir audito tarnybai, Savivaldybės administracijai, Investicijų ir ekonomikos departamentui, Urbanistinės plėtros departamentui, Miesto ūkio departamentui, Ugdymo ir kultūros departamentui ir Socialinių reikalų departamentui, 2020 metais, atsižvelgiant į 2020 metų Savivaldybės administracijos struktūros pokyčius, asignavimai planuojami 2 asignavimų valdytojams: Savivaldybės kontrolės ir audito tarnybai ir Savivaldybės administracijai. 2020 metų savivaldybės biudžeto asignavimų valdytojų asignavimų palyginimą su 2019 metais žiūrėti</w:t>
      </w:r>
      <w:r w:rsidRPr="000A1830">
        <w:rPr>
          <w:rFonts w:ascii="Times New Roman" w:eastAsia="Times New Roman" w:hAnsi="Times New Roman" w:cs="Times New Roman"/>
          <w:color w:val="FF0000"/>
          <w:sz w:val="24"/>
          <w:szCs w:val="24"/>
          <w:lang w:eastAsia="lt-LT"/>
        </w:rPr>
        <w:t xml:space="preserve"> </w:t>
      </w:r>
      <w:r w:rsidRPr="00280C07">
        <w:rPr>
          <w:rFonts w:ascii="Times New Roman" w:eastAsia="Times New Roman" w:hAnsi="Times New Roman" w:cs="Times New Roman"/>
          <w:sz w:val="24"/>
          <w:szCs w:val="24"/>
          <w:lang w:eastAsia="lt-LT"/>
        </w:rPr>
        <w:t>5 lentelėje.</w:t>
      </w:r>
    </w:p>
    <w:p w14:paraId="0C8907AE" w14:textId="77777777" w:rsidR="00EE63C0" w:rsidRDefault="00EE63C0" w:rsidP="00040210">
      <w:pPr>
        <w:spacing w:after="0"/>
      </w:pPr>
    </w:p>
    <w:p w14:paraId="0C8907AF" w14:textId="77777777" w:rsidR="00EE63C0" w:rsidRDefault="00EE63C0" w:rsidP="00040210">
      <w:pPr>
        <w:spacing w:after="0"/>
      </w:pPr>
    </w:p>
    <w:p w14:paraId="0C8907B0" w14:textId="77777777" w:rsidR="000B74DF" w:rsidRDefault="000B74DF" w:rsidP="00040210">
      <w:pPr>
        <w:spacing w:after="0"/>
      </w:pPr>
    </w:p>
    <w:p w14:paraId="0C8907B1" w14:textId="77777777" w:rsidR="000B74DF" w:rsidRDefault="000B74DF" w:rsidP="00040210">
      <w:pPr>
        <w:spacing w:after="0"/>
      </w:pPr>
    </w:p>
    <w:p w14:paraId="0C8907B2" w14:textId="77777777" w:rsidR="000B74DF" w:rsidRDefault="000B74DF" w:rsidP="00040210">
      <w:pPr>
        <w:spacing w:after="0"/>
      </w:pPr>
    </w:p>
    <w:p w14:paraId="0C8907B3" w14:textId="77777777" w:rsidR="000B74DF" w:rsidRDefault="000B74DF" w:rsidP="00040210">
      <w:pPr>
        <w:spacing w:after="0"/>
      </w:pPr>
    </w:p>
    <w:p w14:paraId="0C8907B4" w14:textId="77777777" w:rsidR="000B74DF" w:rsidRDefault="000B74DF" w:rsidP="00040210">
      <w:pPr>
        <w:spacing w:after="0"/>
      </w:pPr>
    </w:p>
    <w:p w14:paraId="0C8907B5" w14:textId="77777777" w:rsidR="000B74DF" w:rsidRDefault="000B74DF" w:rsidP="00040210">
      <w:pPr>
        <w:spacing w:after="0"/>
      </w:pPr>
    </w:p>
    <w:p w14:paraId="0C8907B6" w14:textId="77777777" w:rsidR="000B74DF" w:rsidRDefault="000B74DF" w:rsidP="00040210">
      <w:pPr>
        <w:spacing w:after="0"/>
      </w:pPr>
    </w:p>
    <w:p w14:paraId="0C8907B7" w14:textId="77777777" w:rsidR="000B74DF" w:rsidRDefault="000B74DF" w:rsidP="00040210">
      <w:pPr>
        <w:spacing w:after="0"/>
      </w:pPr>
    </w:p>
    <w:p w14:paraId="0C8907B8" w14:textId="77777777" w:rsidR="000B74DF" w:rsidRDefault="000B74DF" w:rsidP="00040210">
      <w:pPr>
        <w:spacing w:after="0"/>
      </w:pPr>
    </w:p>
    <w:p w14:paraId="0C8907B9" w14:textId="77777777" w:rsidR="000B74DF" w:rsidRDefault="000B74DF" w:rsidP="00040210">
      <w:pPr>
        <w:spacing w:after="0"/>
      </w:pPr>
    </w:p>
    <w:p w14:paraId="0C8907BA" w14:textId="77777777" w:rsidR="000B74DF" w:rsidRDefault="000B74DF" w:rsidP="00040210">
      <w:pPr>
        <w:spacing w:after="0"/>
      </w:pPr>
    </w:p>
    <w:p w14:paraId="0C8907BB" w14:textId="77777777" w:rsidR="000B74DF" w:rsidRDefault="000B74DF" w:rsidP="00040210">
      <w:pPr>
        <w:spacing w:after="0"/>
      </w:pPr>
    </w:p>
    <w:p w14:paraId="0C8907BC" w14:textId="77777777" w:rsidR="000B74DF" w:rsidRDefault="000B74DF" w:rsidP="00040210">
      <w:pPr>
        <w:spacing w:after="0"/>
      </w:pPr>
    </w:p>
    <w:p w14:paraId="0C8907BD" w14:textId="77777777" w:rsidR="000B74DF" w:rsidRDefault="000B74DF" w:rsidP="00040210">
      <w:pPr>
        <w:spacing w:after="0"/>
      </w:pPr>
    </w:p>
    <w:p w14:paraId="0C8907BE" w14:textId="77777777" w:rsidR="000B74DF" w:rsidRDefault="000B74DF" w:rsidP="00040210">
      <w:pPr>
        <w:spacing w:after="0"/>
      </w:pPr>
    </w:p>
    <w:p w14:paraId="0C8907BF" w14:textId="77777777" w:rsidR="000B74DF" w:rsidRDefault="000B74DF" w:rsidP="00040210">
      <w:pPr>
        <w:spacing w:after="0"/>
      </w:pPr>
    </w:p>
    <w:p w14:paraId="0C8907C0" w14:textId="77777777" w:rsidR="000B74DF" w:rsidRDefault="000B74DF" w:rsidP="00040210">
      <w:pPr>
        <w:spacing w:after="0"/>
      </w:pPr>
    </w:p>
    <w:p w14:paraId="0C8907C1" w14:textId="77777777" w:rsidR="000B74DF" w:rsidRDefault="000B74DF" w:rsidP="00040210">
      <w:pPr>
        <w:spacing w:after="0"/>
      </w:pPr>
    </w:p>
    <w:p w14:paraId="0C8907C2" w14:textId="77777777" w:rsidR="000B74DF" w:rsidRDefault="000B74DF" w:rsidP="00040210">
      <w:pPr>
        <w:spacing w:after="0"/>
      </w:pPr>
    </w:p>
    <w:p w14:paraId="0C8907C3" w14:textId="77777777" w:rsidR="000B74DF" w:rsidRDefault="000B74DF" w:rsidP="00040210">
      <w:pPr>
        <w:spacing w:after="0"/>
      </w:pPr>
    </w:p>
    <w:p w14:paraId="0C8907C4" w14:textId="77777777" w:rsidR="000B74DF" w:rsidRDefault="000B74DF" w:rsidP="00040210">
      <w:pPr>
        <w:spacing w:after="0"/>
      </w:pPr>
    </w:p>
    <w:p w14:paraId="0C8907C5" w14:textId="77777777" w:rsidR="006417DF" w:rsidRDefault="006417DF" w:rsidP="00040210">
      <w:pPr>
        <w:spacing w:after="0"/>
        <w:sectPr w:rsidR="006417DF" w:rsidSect="005614AA">
          <w:headerReference w:type="even" r:id="rId13"/>
          <w:headerReference w:type="default" r:id="rId14"/>
          <w:footnotePr>
            <w:pos w:val="beneathText"/>
          </w:footnotePr>
          <w:pgSz w:w="11906" w:h="16838" w:code="9"/>
          <w:pgMar w:top="1134" w:right="567" w:bottom="1134" w:left="1701" w:header="425" w:footer="567" w:gutter="0"/>
          <w:cols w:space="1296"/>
          <w:docGrid w:linePitch="360"/>
        </w:sectPr>
      </w:pPr>
    </w:p>
    <w:p w14:paraId="0C8907C6" w14:textId="77777777" w:rsidR="006417DF" w:rsidRDefault="006417DF" w:rsidP="006417DF">
      <w:pPr>
        <w:spacing w:after="0" w:line="240" w:lineRule="auto"/>
        <w:ind w:firstLine="720"/>
        <w:jc w:val="right"/>
        <w:rPr>
          <w:rFonts w:ascii="Times New Roman" w:eastAsia="Times New Roman" w:hAnsi="Times New Roman" w:cs="Times New Roman"/>
          <w:sz w:val="24"/>
          <w:szCs w:val="24"/>
          <w:lang w:eastAsia="lt-LT"/>
        </w:rPr>
      </w:pPr>
      <w:r w:rsidRPr="006417DF">
        <w:rPr>
          <w:rFonts w:ascii="Times New Roman" w:eastAsia="Times New Roman" w:hAnsi="Times New Roman" w:cs="Times New Roman"/>
          <w:sz w:val="24"/>
          <w:szCs w:val="24"/>
          <w:lang w:eastAsia="lt-LT"/>
        </w:rPr>
        <w:t>5 lentelė</w:t>
      </w:r>
    </w:p>
    <w:p w14:paraId="0C8907C7" w14:textId="77777777" w:rsidR="00496CD4" w:rsidRPr="006417DF" w:rsidRDefault="00496CD4" w:rsidP="006417DF">
      <w:pPr>
        <w:spacing w:after="0" w:line="240" w:lineRule="auto"/>
        <w:ind w:firstLine="720"/>
        <w:jc w:val="right"/>
        <w:rPr>
          <w:rFonts w:ascii="Times New Roman" w:eastAsia="Times New Roman" w:hAnsi="Times New Roman" w:cs="Times New Roman"/>
          <w:sz w:val="24"/>
          <w:szCs w:val="24"/>
          <w:lang w:eastAsia="lt-LT"/>
        </w:rPr>
      </w:pPr>
    </w:p>
    <w:p w14:paraId="0C8907C8" w14:textId="77777777" w:rsidR="006417DF" w:rsidRPr="006417DF" w:rsidRDefault="006417DF" w:rsidP="006417DF">
      <w:pPr>
        <w:spacing w:after="0" w:line="240" w:lineRule="auto"/>
        <w:ind w:firstLine="720"/>
        <w:jc w:val="center"/>
        <w:rPr>
          <w:rFonts w:ascii="Times New Roman" w:eastAsia="Times New Roman" w:hAnsi="Times New Roman" w:cs="Times New Roman"/>
          <w:b/>
          <w:sz w:val="24"/>
          <w:szCs w:val="24"/>
          <w:lang w:eastAsia="lt-LT"/>
        </w:rPr>
      </w:pPr>
      <w:r w:rsidRPr="006417DF">
        <w:rPr>
          <w:rFonts w:ascii="Times New Roman" w:eastAsia="Times New Roman" w:hAnsi="Times New Roman" w:cs="Times New Roman"/>
          <w:b/>
          <w:sz w:val="24"/>
          <w:szCs w:val="24"/>
          <w:lang w:eastAsia="lt-LT"/>
        </w:rPr>
        <w:t>KLAIPĖDOS MIESTO SAVIVALDYBĖS 2020 METŲ BIUDŽETO ASIGNAVIMŲ VALDYTOJŲ ASIGNAVIMŲ</w:t>
      </w:r>
    </w:p>
    <w:p w14:paraId="0C8907C9" w14:textId="77777777" w:rsidR="006417DF" w:rsidRPr="006417DF" w:rsidRDefault="006417DF" w:rsidP="006417DF">
      <w:pPr>
        <w:spacing w:after="0" w:line="240" w:lineRule="auto"/>
        <w:ind w:firstLine="720"/>
        <w:jc w:val="center"/>
        <w:rPr>
          <w:rFonts w:ascii="Times New Roman" w:eastAsia="Times New Roman" w:hAnsi="Times New Roman" w:cs="Times New Roman"/>
          <w:b/>
          <w:sz w:val="24"/>
          <w:szCs w:val="24"/>
          <w:lang w:eastAsia="lt-LT"/>
        </w:rPr>
      </w:pPr>
      <w:r w:rsidRPr="006417DF">
        <w:rPr>
          <w:rFonts w:ascii="Times New Roman" w:eastAsia="Times New Roman" w:hAnsi="Times New Roman" w:cs="Times New Roman"/>
          <w:b/>
          <w:sz w:val="24"/>
          <w:szCs w:val="24"/>
          <w:lang w:eastAsia="lt-LT"/>
        </w:rPr>
        <w:t>PALYGINIMAS SU 2019 METŲ ASIGNAVIMAIS (TŪKST. EUR)</w:t>
      </w:r>
    </w:p>
    <w:p w14:paraId="0C8907CA" w14:textId="77777777" w:rsidR="006417DF" w:rsidRDefault="006417DF" w:rsidP="00040210">
      <w:pPr>
        <w:spacing w:after="0"/>
      </w:pPr>
    </w:p>
    <w:p w14:paraId="0C8907CB" w14:textId="77777777" w:rsidR="00496CD4" w:rsidRDefault="00496CD4" w:rsidP="00040210">
      <w:pPr>
        <w:spacing w:after="0"/>
      </w:pPr>
    </w:p>
    <w:tbl>
      <w:tblPr>
        <w:tblW w:w="14312" w:type="dxa"/>
        <w:jc w:val="center"/>
        <w:tblLayout w:type="fixed"/>
        <w:tblLook w:val="04A0" w:firstRow="1" w:lastRow="0" w:firstColumn="1" w:lastColumn="0" w:noHBand="0" w:noVBand="1"/>
      </w:tblPr>
      <w:tblGrid>
        <w:gridCol w:w="562"/>
        <w:gridCol w:w="1418"/>
        <w:gridCol w:w="1134"/>
        <w:gridCol w:w="1134"/>
        <w:gridCol w:w="992"/>
        <w:gridCol w:w="992"/>
        <w:gridCol w:w="1134"/>
        <w:gridCol w:w="1134"/>
        <w:gridCol w:w="993"/>
        <w:gridCol w:w="992"/>
        <w:gridCol w:w="992"/>
        <w:gridCol w:w="992"/>
        <w:gridCol w:w="993"/>
        <w:gridCol w:w="850"/>
      </w:tblGrid>
      <w:tr w:rsidR="00496CD4" w:rsidRPr="00496CD4" w14:paraId="0C8907D1" w14:textId="77777777" w:rsidTr="00496CD4">
        <w:trPr>
          <w:trHeight w:val="22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7CC"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Eil. Nr.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7CD"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Asignavimų valdytojas </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14:paraId="0C8907CE"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2019 metų patvirtintas planas  </w:t>
            </w:r>
          </w:p>
        </w:tc>
        <w:tc>
          <w:tcPr>
            <w:tcW w:w="4253" w:type="dxa"/>
            <w:gridSpan w:val="4"/>
            <w:tcBorders>
              <w:top w:val="single" w:sz="4" w:space="0" w:color="auto"/>
              <w:left w:val="nil"/>
              <w:bottom w:val="single" w:sz="4" w:space="0" w:color="auto"/>
              <w:right w:val="single" w:sz="4" w:space="0" w:color="auto"/>
            </w:tcBorders>
            <w:shd w:val="clear" w:color="auto" w:fill="auto"/>
            <w:vAlign w:val="center"/>
            <w:hideMark/>
          </w:tcPr>
          <w:p w14:paraId="0C8907CF"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2020 metų projektas </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0C8907D0"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2020 m. palyginimas su 2019 m.   </w:t>
            </w:r>
          </w:p>
        </w:tc>
      </w:tr>
      <w:tr w:rsidR="00496CD4" w:rsidRPr="00496CD4" w14:paraId="0C8907DA" w14:textId="77777777" w:rsidTr="00496CD4">
        <w:trPr>
          <w:trHeight w:val="227"/>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C8907D2"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8907D3"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C8907D4"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viso </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14:paraId="0C8907D5"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jų: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C8907D6"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viso </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14:paraId="0C8907D7"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jų: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C8907D8"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viso </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0C8907D9"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jų: </w:t>
            </w:r>
          </w:p>
        </w:tc>
      </w:tr>
      <w:tr w:rsidR="00496CD4" w:rsidRPr="00496CD4" w14:paraId="0C8907E6" w14:textId="77777777" w:rsidTr="00496CD4">
        <w:trPr>
          <w:trHeight w:val="227"/>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C8907DB"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8907DC"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14:paraId="0C8907DD"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0C8907DE"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išlaidoms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C8907DF"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turtui įsigyti </w:t>
            </w:r>
          </w:p>
        </w:tc>
        <w:tc>
          <w:tcPr>
            <w:tcW w:w="1134" w:type="dxa"/>
            <w:vMerge/>
            <w:tcBorders>
              <w:top w:val="nil"/>
              <w:left w:val="single" w:sz="4" w:space="0" w:color="auto"/>
              <w:bottom w:val="single" w:sz="4" w:space="0" w:color="auto"/>
              <w:right w:val="single" w:sz="4" w:space="0" w:color="auto"/>
            </w:tcBorders>
            <w:vAlign w:val="center"/>
            <w:hideMark/>
          </w:tcPr>
          <w:p w14:paraId="0C8907E0"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0C8907E1"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išlaidoms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C8907E2"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turtui įsigyti </w:t>
            </w:r>
          </w:p>
        </w:tc>
        <w:tc>
          <w:tcPr>
            <w:tcW w:w="992" w:type="dxa"/>
            <w:vMerge/>
            <w:tcBorders>
              <w:top w:val="nil"/>
              <w:left w:val="single" w:sz="4" w:space="0" w:color="auto"/>
              <w:bottom w:val="single" w:sz="4" w:space="0" w:color="auto"/>
              <w:right w:val="single" w:sz="4" w:space="0" w:color="auto"/>
            </w:tcBorders>
            <w:vAlign w:val="center"/>
            <w:hideMark/>
          </w:tcPr>
          <w:p w14:paraId="0C8907E3"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C8907E4"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išlaidoms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C8907E5"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turtui įsigyti </w:t>
            </w:r>
          </w:p>
        </w:tc>
      </w:tr>
      <w:tr w:rsidR="00496CD4" w:rsidRPr="00496CD4" w14:paraId="0C8907F5" w14:textId="77777777" w:rsidTr="00496CD4">
        <w:trPr>
          <w:trHeight w:val="227"/>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C8907E7"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8907E8"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14:paraId="0C8907E9"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0C8907EA"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viso </w:t>
            </w:r>
          </w:p>
        </w:tc>
        <w:tc>
          <w:tcPr>
            <w:tcW w:w="992" w:type="dxa"/>
            <w:tcBorders>
              <w:top w:val="nil"/>
              <w:left w:val="nil"/>
              <w:bottom w:val="single" w:sz="4" w:space="0" w:color="auto"/>
              <w:right w:val="single" w:sz="4" w:space="0" w:color="auto"/>
            </w:tcBorders>
            <w:shd w:val="clear" w:color="auto" w:fill="auto"/>
            <w:vAlign w:val="center"/>
            <w:hideMark/>
          </w:tcPr>
          <w:p w14:paraId="0C8907EB"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jų DU </w:t>
            </w:r>
          </w:p>
        </w:tc>
        <w:tc>
          <w:tcPr>
            <w:tcW w:w="992" w:type="dxa"/>
            <w:vMerge/>
            <w:tcBorders>
              <w:top w:val="nil"/>
              <w:left w:val="single" w:sz="4" w:space="0" w:color="auto"/>
              <w:bottom w:val="single" w:sz="4" w:space="0" w:color="auto"/>
              <w:right w:val="single" w:sz="4" w:space="0" w:color="auto"/>
            </w:tcBorders>
            <w:vAlign w:val="center"/>
            <w:hideMark/>
          </w:tcPr>
          <w:p w14:paraId="0C8907EC"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14:paraId="0C8907ED"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0C8907EE"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viso </w:t>
            </w:r>
          </w:p>
        </w:tc>
        <w:tc>
          <w:tcPr>
            <w:tcW w:w="993" w:type="dxa"/>
            <w:tcBorders>
              <w:top w:val="nil"/>
              <w:left w:val="nil"/>
              <w:bottom w:val="single" w:sz="4" w:space="0" w:color="auto"/>
              <w:right w:val="single" w:sz="4" w:space="0" w:color="auto"/>
            </w:tcBorders>
            <w:shd w:val="clear" w:color="auto" w:fill="auto"/>
            <w:vAlign w:val="center"/>
            <w:hideMark/>
          </w:tcPr>
          <w:p w14:paraId="0C8907EF"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jų DU </w:t>
            </w:r>
          </w:p>
        </w:tc>
        <w:tc>
          <w:tcPr>
            <w:tcW w:w="992" w:type="dxa"/>
            <w:tcBorders>
              <w:top w:val="nil"/>
              <w:left w:val="single" w:sz="4" w:space="0" w:color="auto"/>
              <w:bottom w:val="single" w:sz="4" w:space="0" w:color="auto"/>
              <w:right w:val="single" w:sz="4" w:space="0" w:color="auto"/>
            </w:tcBorders>
            <w:vAlign w:val="center"/>
            <w:hideMark/>
          </w:tcPr>
          <w:p w14:paraId="0C8907F0"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992" w:type="dxa"/>
            <w:tcBorders>
              <w:top w:val="nil"/>
              <w:left w:val="single" w:sz="4" w:space="0" w:color="auto"/>
              <w:bottom w:val="single" w:sz="4" w:space="0" w:color="auto"/>
              <w:right w:val="single" w:sz="4" w:space="0" w:color="auto"/>
            </w:tcBorders>
            <w:vAlign w:val="center"/>
            <w:hideMark/>
          </w:tcPr>
          <w:p w14:paraId="0C8907F1"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0C8907F2"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viso </w:t>
            </w:r>
          </w:p>
        </w:tc>
        <w:tc>
          <w:tcPr>
            <w:tcW w:w="993" w:type="dxa"/>
            <w:tcBorders>
              <w:top w:val="nil"/>
              <w:left w:val="nil"/>
              <w:bottom w:val="single" w:sz="4" w:space="0" w:color="auto"/>
              <w:right w:val="single" w:sz="4" w:space="0" w:color="auto"/>
            </w:tcBorders>
            <w:shd w:val="clear" w:color="auto" w:fill="auto"/>
            <w:vAlign w:val="center"/>
            <w:hideMark/>
          </w:tcPr>
          <w:p w14:paraId="0C8907F3"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 xml:space="preserve">iš jų DU </w:t>
            </w:r>
          </w:p>
        </w:tc>
        <w:tc>
          <w:tcPr>
            <w:tcW w:w="850" w:type="dxa"/>
            <w:tcBorders>
              <w:top w:val="nil"/>
              <w:left w:val="single" w:sz="4" w:space="0" w:color="auto"/>
              <w:bottom w:val="single" w:sz="4" w:space="0" w:color="auto"/>
              <w:right w:val="single" w:sz="4" w:space="0" w:color="auto"/>
            </w:tcBorders>
            <w:vAlign w:val="center"/>
            <w:hideMark/>
          </w:tcPr>
          <w:p w14:paraId="0C8907F4" w14:textId="77777777" w:rsidR="00496CD4" w:rsidRPr="00496CD4" w:rsidRDefault="00496CD4" w:rsidP="00496CD4">
            <w:pPr>
              <w:spacing w:after="0" w:line="240" w:lineRule="auto"/>
              <w:rPr>
                <w:rFonts w:ascii="Times New Roman" w:eastAsia="Times New Roman" w:hAnsi="Times New Roman" w:cs="Times New Roman"/>
                <w:sz w:val="20"/>
                <w:szCs w:val="20"/>
                <w:lang w:eastAsia="lt-LT"/>
              </w:rPr>
            </w:pPr>
          </w:p>
        </w:tc>
      </w:tr>
      <w:tr w:rsidR="00496CD4" w:rsidRPr="00496CD4" w14:paraId="0C890804" w14:textId="77777777" w:rsidTr="00496CD4">
        <w:trPr>
          <w:trHeight w:val="22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8907F6"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w:t>
            </w:r>
          </w:p>
        </w:tc>
        <w:tc>
          <w:tcPr>
            <w:tcW w:w="1418" w:type="dxa"/>
            <w:tcBorders>
              <w:top w:val="nil"/>
              <w:left w:val="nil"/>
              <w:bottom w:val="single" w:sz="4" w:space="0" w:color="auto"/>
              <w:right w:val="single" w:sz="4" w:space="0" w:color="auto"/>
            </w:tcBorders>
            <w:shd w:val="clear" w:color="auto" w:fill="auto"/>
            <w:vAlign w:val="center"/>
            <w:hideMark/>
          </w:tcPr>
          <w:p w14:paraId="0C8907F7"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C8907F8"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3</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8907F9"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4</w:t>
            </w:r>
          </w:p>
        </w:tc>
        <w:tc>
          <w:tcPr>
            <w:tcW w:w="992" w:type="dxa"/>
            <w:tcBorders>
              <w:top w:val="single" w:sz="4" w:space="0" w:color="auto"/>
              <w:left w:val="nil"/>
              <w:bottom w:val="single" w:sz="4" w:space="0" w:color="auto"/>
              <w:right w:val="single" w:sz="4" w:space="0" w:color="auto"/>
            </w:tcBorders>
            <w:shd w:val="clear" w:color="auto" w:fill="auto"/>
            <w:vAlign w:val="bottom"/>
          </w:tcPr>
          <w:p w14:paraId="0C8907FA"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5</w:t>
            </w:r>
          </w:p>
        </w:tc>
        <w:tc>
          <w:tcPr>
            <w:tcW w:w="992" w:type="dxa"/>
            <w:tcBorders>
              <w:top w:val="single" w:sz="4" w:space="0" w:color="auto"/>
              <w:left w:val="nil"/>
              <w:bottom w:val="single" w:sz="4" w:space="0" w:color="auto"/>
              <w:right w:val="single" w:sz="4" w:space="0" w:color="auto"/>
            </w:tcBorders>
            <w:shd w:val="clear" w:color="auto" w:fill="auto"/>
            <w:vAlign w:val="bottom"/>
          </w:tcPr>
          <w:p w14:paraId="0C8907FB"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6</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8907FC"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7</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8907FD"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8</w:t>
            </w:r>
          </w:p>
        </w:tc>
        <w:tc>
          <w:tcPr>
            <w:tcW w:w="993" w:type="dxa"/>
            <w:tcBorders>
              <w:top w:val="single" w:sz="4" w:space="0" w:color="auto"/>
              <w:left w:val="nil"/>
              <w:bottom w:val="single" w:sz="4" w:space="0" w:color="auto"/>
              <w:right w:val="single" w:sz="4" w:space="0" w:color="auto"/>
            </w:tcBorders>
            <w:shd w:val="clear" w:color="auto" w:fill="auto"/>
            <w:vAlign w:val="bottom"/>
          </w:tcPr>
          <w:p w14:paraId="0C8907FE"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9</w:t>
            </w:r>
          </w:p>
        </w:tc>
        <w:tc>
          <w:tcPr>
            <w:tcW w:w="992" w:type="dxa"/>
            <w:tcBorders>
              <w:top w:val="single" w:sz="4" w:space="0" w:color="auto"/>
              <w:left w:val="nil"/>
              <w:bottom w:val="single" w:sz="4" w:space="0" w:color="auto"/>
              <w:right w:val="single" w:sz="4" w:space="0" w:color="auto"/>
            </w:tcBorders>
            <w:shd w:val="clear" w:color="auto" w:fill="auto"/>
            <w:vAlign w:val="bottom"/>
          </w:tcPr>
          <w:p w14:paraId="0C8907FF"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C890800"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C890801"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12</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0C890802"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C890803"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14</w:t>
            </w:r>
          </w:p>
        </w:tc>
      </w:tr>
      <w:tr w:rsidR="00496CD4" w:rsidRPr="00496CD4" w14:paraId="0C890813" w14:textId="77777777" w:rsidTr="00496CD4">
        <w:trPr>
          <w:trHeight w:val="22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890805"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w:t>
            </w:r>
          </w:p>
        </w:tc>
        <w:tc>
          <w:tcPr>
            <w:tcW w:w="1418" w:type="dxa"/>
            <w:tcBorders>
              <w:top w:val="nil"/>
              <w:left w:val="nil"/>
              <w:bottom w:val="single" w:sz="4" w:space="0" w:color="auto"/>
              <w:right w:val="single" w:sz="4" w:space="0" w:color="auto"/>
            </w:tcBorders>
            <w:shd w:val="clear" w:color="auto" w:fill="auto"/>
            <w:vAlign w:val="center"/>
            <w:hideMark/>
          </w:tcPr>
          <w:p w14:paraId="0C890806"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Savivaldybės kontrolės ir audito  tarnyba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0807"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234,0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0808"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233,0</w:t>
            </w:r>
          </w:p>
        </w:tc>
        <w:tc>
          <w:tcPr>
            <w:tcW w:w="992" w:type="dxa"/>
            <w:tcBorders>
              <w:top w:val="single" w:sz="4" w:space="0" w:color="auto"/>
              <w:left w:val="nil"/>
              <w:bottom w:val="single" w:sz="4" w:space="0" w:color="auto"/>
              <w:right w:val="single" w:sz="4" w:space="0" w:color="auto"/>
            </w:tcBorders>
            <w:shd w:val="clear" w:color="auto" w:fill="auto"/>
            <w:vAlign w:val="center"/>
          </w:tcPr>
          <w:p w14:paraId="0C890809"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221,5</w:t>
            </w:r>
          </w:p>
        </w:tc>
        <w:tc>
          <w:tcPr>
            <w:tcW w:w="992" w:type="dxa"/>
            <w:tcBorders>
              <w:top w:val="single" w:sz="4" w:space="0" w:color="auto"/>
              <w:left w:val="nil"/>
              <w:bottom w:val="single" w:sz="4" w:space="0" w:color="auto"/>
              <w:right w:val="single" w:sz="4" w:space="0" w:color="auto"/>
            </w:tcBorders>
            <w:shd w:val="clear" w:color="auto" w:fill="auto"/>
            <w:vAlign w:val="center"/>
          </w:tcPr>
          <w:p w14:paraId="0C89080A"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89080B"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246,1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080C"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244,3</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080D"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229,9</w:t>
            </w:r>
          </w:p>
        </w:tc>
        <w:tc>
          <w:tcPr>
            <w:tcW w:w="992" w:type="dxa"/>
            <w:tcBorders>
              <w:top w:val="single" w:sz="4" w:space="0" w:color="auto"/>
              <w:left w:val="nil"/>
              <w:bottom w:val="single" w:sz="4" w:space="0" w:color="auto"/>
              <w:right w:val="single" w:sz="4" w:space="0" w:color="auto"/>
            </w:tcBorders>
            <w:shd w:val="clear" w:color="auto" w:fill="auto"/>
            <w:vAlign w:val="center"/>
          </w:tcPr>
          <w:p w14:paraId="0C89080E"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89080F"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12,1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890810"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11,3</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C890811"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0812"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0,8</w:t>
            </w:r>
          </w:p>
        </w:tc>
      </w:tr>
      <w:tr w:rsidR="00496CD4" w:rsidRPr="00496CD4" w14:paraId="0C890822" w14:textId="77777777" w:rsidTr="00496CD4">
        <w:trPr>
          <w:trHeight w:val="22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890814"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w:t>
            </w:r>
          </w:p>
        </w:tc>
        <w:tc>
          <w:tcPr>
            <w:tcW w:w="1418" w:type="dxa"/>
            <w:tcBorders>
              <w:top w:val="nil"/>
              <w:left w:val="nil"/>
              <w:bottom w:val="single" w:sz="4" w:space="0" w:color="auto"/>
              <w:right w:val="single" w:sz="4" w:space="0" w:color="auto"/>
            </w:tcBorders>
            <w:shd w:val="clear" w:color="auto" w:fill="auto"/>
            <w:vAlign w:val="center"/>
            <w:hideMark/>
          </w:tcPr>
          <w:p w14:paraId="0C890815"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Savivaldybės administracija</w:t>
            </w:r>
          </w:p>
        </w:tc>
        <w:tc>
          <w:tcPr>
            <w:tcW w:w="1134" w:type="dxa"/>
            <w:tcBorders>
              <w:top w:val="nil"/>
              <w:left w:val="nil"/>
              <w:bottom w:val="single" w:sz="4" w:space="0" w:color="auto"/>
              <w:right w:val="single" w:sz="4" w:space="0" w:color="auto"/>
            </w:tcBorders>
            <w:shd w:val="clear" w:color="auto" w:fill="auto"/>
            <w:vAlign w:val="center"/>
          </w:tcPr>
          <w:p w14:paraId="0C890816"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12417,3</w:t>
            </w:r>
          </w:p>
        </w:tc>
        <w:tc>
          <w:tcPr>
            <w:tcW w:w="1134" w:type="dxa"/>
            <w:tcBorders>
              <w:top w:val="nil"/>
              <w:left w:val="nil"/>
              <w:bottom w:val="single" w:sz="4" w:space="0" w:color="auto"/>
              <w:right w:val="single" w:sz="4" w:space="0" w:color="auto"/>
            </w:tcBorders>
            <w:shd w:val="clear" w:color="auto" w:fill="auto"/>
            <w:vAlign w:val="center"/>
          </w:tcPr>
          <w:p w14:paraId="0C890817"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11461,8</w:t>
            </w:r>
          </w:p>
        </w:tc>
        <w:tc>
          <w:tcPr>
            <w:tcW w:w="992" w:type="dxa"/>
            <w:tcBorders>
              <w:top w:val="nil"/>
              <w:left w:val="nil"/>
              <w:bottom w:val="single" w:sz="4" w:space="0" w:color="auto"/>
              <w:right w:val="single" w:sz="4" w:space="0" w:color="auto"/>
            </w:tcBorders>
            <w:shd w:val="clear" w:color="auto" w:fill="auto"/>
            <w:vAlign w:val="center"/>
          </w:tcPr>
          <w:p w14:paraId="0C890818"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8296,7</w:t>
            </w:r>
          </w:p>
        </w:tc>
        <w:tc>
          <w:tcPr>
            <w:tcW w:w="992" w:type="dxa"/>
            <w:tcBorders>
              <w:top w:val="nil"/>
              <w:left w:val="nil"/>
              <w:bottom w:val="single" w:sz="4" w:space="0" w:color="auto"/>
              <w:right w:val="single" w:sz="4" w:space="0" w:color="auto"/>
            </w:tcBorders>
            <w:shd w:val="clear" w:color="auto" w:fill="auto"/>
            <w:vAlign w:val="center"/>
          </w:tcPr>
          <w:p w14:paraId="0C890819"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955,5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89081A"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200573,1</w:t>
            </w:r>
          </w:p>
        </w:tc>
        <w:tc>
          <w:tcPr>
            <w:tcW w:w="1134" w:type="dxa"/>
            <w:tcBorders>
              <w:top w:val="nil"/>
              <w:left w:val="nil"/>
              <w:bottom w:val="single" w:sz="4" w:space="0" w:color="auto"/>
              <w:right w:val="single" w:sz="4" w:space="0" w:color="auto"/>
            </w:tcBorders>
            <w:shd w:val="clear" w:color="auto" w:fill="auto"/>
            <w:vAlign w:val="center"/>
          </w:tcPr>
          <w:p w14:paraId="0C89081B"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165559,7</w:t>
            </w:r>
          </w:p>
        </w:tc>
        <w:tc>
          <w:tcPr>
            <w:tcW w:w="993" w:type="dxa"/>
            <w:tcBorders>
              <w:top w:val="nil"/>
              <w:left w:val="nil"/>
              <w:bottom w:val="single" w:sz="4" w:space="0" w:color="auto"/>
              <w:right w:val="single" w:sz="4" w:space="0" w:color="auto"/>
            </w:tcBorders>
            <w:shd w:val="clear" w:color="auto" w:fill="auto"/>
            <w:vAlign w:val="center"/>
          </w:tcPr>
          <w:p w14:paraId="0C89081C"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106705,8</w:t>
            </w:r>
          </w:p>
        </w:tc>
        <w:tc>
          <w:tcPr>
            <w:tcW w:w="992" w:type="dxa"/>
            <w:tcBorders>
              <w:top w:val="nil"/>
              <w:left w:val="nil"/>
              <w:bottom w:val="single" w:sz="4" w:space="0" w:color="auto"/>
              <w:right w:val="single" w:sz="4" w:space="0" w:color="auto"/>
            </w:tcBorders>
            <w:shd w:val="clear" w:color="auto" w:fill="auto"/>
            <w:vAlign w:val="center"/>
          </w:tcPr>
          <w:p w14:paraId="0C89081D"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35013,4</w:t>
            </w:r>
          </w:p>
        </w:tc>
        <w:tc>
          <w:tcPr>
            <w:tcW w:w="992" w:type="dxa"/>
            <w:tcBorders>
              <w:top w:val="nil"/>
              <w:left w:val="nil"/>
              <w:bottom w:val="single" w:sz="4" w:space="0" w:color="auto"/>
              <w:right w:val="single" w:sz="4" w:space="0" w:color="auto"/>
            </w:tcBorders>
            <w:shd w:val="clear" w:color="auto" w:fill="auto"/>
            <w:noWrap/>
            <w:vAlign w:val="center"/>
          </w:tcPr>
          <w:p w14:paraId="0C89081E"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188155,8</w:t>
            </w:r>
          </w:p>
        </w:tc>
        <w:tc>
          <w:tcPr>
            <w:tcW w:w="992" w:type="dxa"/>
            <w:tcBorders>
              <w:top w:val="nil"/>
              <w:left w:val="nil"/>
              <w:bottom w:val="single" w:sz="4" w:space="0" w:color="auto"/>
              <w:right w:val="single" w:sz="4" w:space="0" w:color="auto"/>
            </w:tcBorders>
            <w:shd w:val="clear" w:color="auto" w:fill="auto"/>
            <w:noWrap/>
            <w:vAlign w:val="center"/>
          </w:tcPr>
          <w:p w14:paraId="0C89081F"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154098</w:t>
            </w:r>
          </w:p>
        </w:tc>
        <w:tc>
          <w:tcPr>
            <w:tcW w:w="993" w:type="dxa"/>
            <w:tcBorders>
              <w:top w:val="nil"/>
              <w:left w:val="nil"/>
              <w:bottom w:val="single" w:sz="4" w:space="0" w:color="auto"/>
              <w:right w:val="single" w:sz="4" w:space="0" w:color="auto"/>
            </w:tcBorders>
            <w:shd w:val="clear" w:color="auto" w:fill="auto"/>
            <w:noWrap/>
            <w:vAlign w:val="center"/>
          </w:tcPr>
          <w:p w14:paraId="0C890820"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98409,1</w:t>
            </w:r>
          </w:p>
        </w:tc>
        <w:tc>
          <w:tcPr>
            <w:tcW w:w="850" w:type="dxa"/>
            <w:tcBorders>
              <w:top w:val="nil"/>
              <w:left w:val="nil"/>
              <w:bottom w:val="single" w:sz="4" w:space="0" w:color="auto"/>
              <w:right w:val="single" w:sz="4" w:space="0" w:color="auto"/>
            </w:tcBorders>
            <w:shd w:val="clear" w:color="auto" w:fill="auto"/>
            <w:noWrap/>
            <w:vAlign w:val="center"/>
          </w:tcPr>
          <w:p w14:paraId="0C890821"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34057,9</w:t>
            </w:r>
          </w:p>
        </w:tc>
      </w:tr>
      <w:tr w:rsidR="00496CD4" w:rsidRPr="00496CD4" w14:paraId="0C890831" w14:textId="77777777" w:rsidTr="00496CD4">
        <w:trPr>
          <w:trHeight w:val="729"/>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890823"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14:paraId="0C890824"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Investicijų ir ekonomikos departamentas</w:t>
            </w:r>
          </w:p>
        </w:tc>
        <w:tc>
          <w:tcPr>
            <w:tcW w:w="1134" w:type="dxa"/>
            <w:tcBorders>
              <w:top w:val="nil"/>
              <w:left w:val="nil"/>
              <w:bottom w:val="single" w:sz="4" w:space="0" w:color="auto"/>
              <w:right w:val="single" w:sz="4" w:space="0" w:color="auto"/>
            </w:tcBorders>
            <w:shd w:val="clear" w:color="auto" w:fill="auto"/>
            <w:vAlign w:val="center"/>
          </w:tcPr>
          <w:p w14:paraId="0C890825"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30313,0</w:t>
            </w:r>
          </w:p>
        </w:tc>
        <w:tc>
          <w:tcPr>
            <w:tcW w:w="1134" w:type="dxa"/>
            <w:tcBorders>
              <w:top w:val="nil"/>
              <w:left w:val="nil"/>
              <w:bottom w:val="single" w:sz="4" w:space="0" w:color="auto"/>
              <w:right w:val="single" w:sz="4" w:space="0" w:color="auto"/>
            </w:tcBorders>
            <w:shd w:val="clear" w:color="auto" w:fill="auto"/>
            <w:vAlign w:val="center"/>
          </w:tcPr>
          <w:p w14:paraId="0C890826"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6829,7</w:t>
            </w:r>
          </w:p>
        </w:tc>
        <w:tc>
          <w:tcPr>
            <w:tcW w:w="992" w:type="dxa"/>
            <w:tcBorders>
              <w:top w:val="nil"/>
              <w:left w:val="nil"/>
              <w:bottom w:val="single" w:sz="4" w:space="0" w:color="auto"/>
              <w:right w:val="single" w:sz="4" w:space="0" w:color="auto"/>
            </w:tcBorders>
            <w:shd w:val="clear" w:color="auto" w:fill="auto"/>
            <w:vAlign w:val="center"/>
          </w:tcPr>
          <w:p w14:paraId="0C890827"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36,6</w:t>
            </w:r>
          </w:p>
        </w:tc>
        <w:tc>
          <w:tcPr>
            <w:tcW w:w="992" w:type="dxa"/>
            <w:tcBorders>
              <w:top w:val="nil"/>
              <w:left w:val="nil"/>
              <w:bottom w:val="single" w:sz="4" w:space="0" w:color="auto"/>
              <w:right w:val="single" w:sz="4" w:space="0" w:color="auto"/>
            </w:tcBorders>
            <w:shd w:val="clear" w:color="auto" w:fill="auto"/>
            <w:vAlign w:val="center"/>
          </w:tcPr>
          <w:p w14:paraId="0C890828"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23483,3</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890829"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082A"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3" w:type="dxa"/>
            <w:tcBorders>
              <w:top w:val="nil"/>
              <w:left w:val="nil"/>
              <w:bottom w:val="single" w:sz="4" w:space="0" w:color="auto"/>
              <w:right w:val="single" w:sz="4" w:space="0" w:color="auto"/>
            </w:tcBorders>
            <w:shd w:val="clear" w:color="auto" w:fill="auto"/>
            <w:vAlign w:val="center"/>
          </w:tcPr>
          <w:p w14:paraId="0C89082B"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0C89082C"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0C89082D"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-30313</w:t>
            </w:r>
          </w:p>
        </w:tc>
        <w:tc>
          <w:tcPr>
            <w:tcW w:w="992" w:type="dxa"/>
            <w:tcBorders>
              <w:top w:val="nil"/>
              <w:left w:val="nil"/>
              <w:bottom w:val="single" w:sz="4" w:space="0" w:color="auto"/>
              <w:right w:val="single" w:sz="4" w:space="0" w:color="auto"/>
            </w:tcBorders>
            <w:shd w:val="clear" w:color="auto" w:fill="auto"/>
            <w:noWrap/>
            <w:vAlign w:val="center"/>
          </w:tcPr>
          <w:p w14:paraId="0C89082E"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-6829,7</w:t>
            </w:r>
          </w:p>
        </w:tc>
        <w:tc>
          <w:tcPr>
            <w:tcW w:w="993" w:type="dxa"/>
            <w:tcBorders>
              <w:top w:val="nil"/>
              <w:left w:val="nil"/>
              <w:bottom w:val="single" w:sz="4" w:space="0" w:color="auto"/>
              <w:right w:val="single" w:sz="4" w:space="0" w:color="auto"/>
            </w:tcBorders>
            <w:shd w:val="clear" w:color="auto" w:fill="auto"/>
            <w:noWrap/>
            <w:vAlign w:val="center"/>
          </w:tcPr>
          <w:p w14:paraId="0C89082F"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-36,6</w:t>
            </w:r>
          </w:p>
        </w:tc>
        <w:tc>
          <w:tcPr>
            <w:tcW w:w="850" w:type="dxa"/>
            <w:tcBorders>
              <w:top w:val="nil"/>
              <w:left w:val="nil"/>
              <w:bottom w:val="single" w:sz="4" w:space="0" w:color="auto"/>
              <w:right w:val="single" w:sz="4" w:space="0" w:color="auto"/>
            </w:tcBorders>
            <w:shd w:val="clear" w:color="auto" w:fill="auto"/>
            <w:noWrap/>
            <w:vAlign w:val="center"/>
          </w:tcPr>
          <w:p w14:paraId="0C890830"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-23483,3</w:t>
            </w:r>
          </w:p>
        </w:tc>
      </w:tr>
      <w:tr w:rsidR="00496CD4" w:rsidRPr="00496CD4" w14:paraId="0C890840" w14:textId="77777777" w:rsidTr="00496CD4">
        <w:trPr>
          <w:trHeight w:val="22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890832"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890833"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Urbanistinės plėtros departamentas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0834"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390,9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0835"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267,9</w:t>
            </w:r>
          </w:p>
        </w:tc>
        <w:tc>
          <w:tcPr>
            <w:tcW w:w="992" w:type="dxa"/>
            <w:tcBorders>
              <w:top w:val="single" w:sz="4" w:space="0" w:color="auto"/>
              <w:left w:val="nil"/>
              <w:bottom w:val="single" w:sz="4" w:space="0" w:color="auto"/>
              <w:right w:val="single" w:sz="4" w:space="0" w:color="auto"/>
            </w:tcBorders>
            <w:shd w:val="clear" w:color="auto" w:fill="auto"/>
            <w:vAlign w:val="center"/>
          </w:tcPr>
          <w:p w14:paraId="0C890836"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C890837"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123,0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890838"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0839"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3" w:type="dxa"/>
            <w:tcBorders>
              <w:top w:val="nil"/>
              <w:left w:val="nil"/>
              <w:bottom w:val="single" w:sz="4" w:space="0" w:color="auto"/>
              <w:right w:val="single" w:sz="4" w:space="0" w:color="auto"/>
            </w:tcBorders>
            <w:shd w:val="clear" w:color="auto" w:fill="auto"/>
            <w:vAlign w:val="center"/>
          </w:tcPr>
          <w:p w14:paraId="0C89083A"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0C89083B"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0C89083C"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-390,9</w:t>
            </w:r>
          </w:p>
        </w:tc>
        <w:tc>
          <w:tcPr>
            <w:tcW w:w="992" w:type="dxa"/>
            <w:tcBorders>
              <w:top w:val="nil"/>
              <w:left w:val="nil"/>
              <w:bottom w:val="single" w:sz="4" w:space="0" w:color="auto"/>
              <w:right w:val="single" w:sz="4" w:space="0" w:color="auto"/>
            </w:tcBorders>
            <w:shd w:val="clear" w:color="auto" w:fill="auto"/>
            <w:noWrap/>
            <w:vAlign w:val="center"/>
          </w:tcPr>
          <w:p w14:paraId="0C89083D"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-267,9</w:t>
            </w:r>
          </w:p>
        </w:tc>
        <w:tc>
          <w:tcPr>
            <w:tcW w:w="993" w:type="dxa"/>
            <w:tcBorders>
              <w:top w:val="nil"/>
              <w:left w:val="nil"/>
              <w:bottom w:val="single" w:sz="4" w:space="0" w:color="auto"/>
              <w:right w:val="single" w:sz="4" w:space="0" w:color="auto"/>
            </w:tcBorders>
            <w:shd w:val="clear" w:color="auto" w:fill="auto"/>
            <w:noWrap/>
            <w:vAlign w:val="center"/>
          </w:tcPr>
          <w:p w14:paraId="0C89083E"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0</w:t>
            </w:r>
          </w:p>
        </w:tc>
        <w:tc>
          <w:tcPr>
            <w:tcW w:w="850" w:type="dxa"/>
            <w:tcBorders>
              <w:top w:val="nil"/>
              <w:left w:val="nil"/>
              <w:bottom w:val="single" w:sz="4" w:space="0" w:color="auto"/>
              <w:right w:val="single" w:sz="4" w:space="0" w:color="auto"/>
            </w:tcBorders>
            <w:shd w:val="clear" w:color="auto" w:fill="auto"/>
            <w:noWrap/>
            <w:vAlign w:val="center"/>
          </w:tcPr>
          <w:p w14:paraId="0C89083F"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-123</w:t>
            </w:r>
          </w:p>
        </w:tc>
      </w:tr>
      <w:tr w:rsidR="00496CD4" w:rsidRPr="00496CD4" w14:paraId="0C89084F" w14:textId="77777777" w:rsidTr="00496CD4">
        <w:trPr>
          <w:trHeight w:val="22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890841"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5.</w:t>
            </w:r>
          </w:p>
        </w:tc>
        <w:tc>
          <w:tcPr>
            <w:tcW w:w="1418" w:type="dxa"/>
            <w:tcBorders>
              <w:top w:val="nil"/>
              <w:left w:val="nil"/>
              <w:bottom w:val="single" w:sz="4" w:space="0" w:color="auto"/>
              <w:right w:val="single" w:sz="4" w:space="0" w:color="auto"/>
            </w:tcBorders>
            <w:shd w:val="clear" w:color="auto" w:fill="auto"/>
            <w:vAlign w:val="center"/>
            <w:hideMark/>
          </w:tcPr>
          <w:p w14:paraId="0C890842"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Miesto ūkio departamentas</w:t>
            </w:r>
          </w:p>
        </w:tc>
        <w:tc>
          <w:tcPr>
            <w:tcW w:w="1134" w:type="dxa"/>
            <w:tcBorders>
              <w:top w:val="nil"/>
              <w:left w:val="nil"/>
              <w:bottom w:val="single" w:sz="4" w:space="0" w:color="auto"/>
              <w:right w:val="single" w:sz="4" w:space="0" w:color="auto"/>
            </w:tcBorders>
            <w:shd w:val="clear" w:color="auto" w:fill="auto"/>
            <w:vAlign w:val="center"/>
          </w:tcPr>
          <w:p w14:paraId="0C890843"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26322,1</w:t>
            </w:r>
          </w:p>
        </w:tc>
        <w:tc>
          <w:tcPr>
            <w:tcW w:w="1134" w:type="dxa"/>
            <w:tcBorders>
              <w:top w:val="nil"/>
              <w:left w:val="nil"/>
              <w:bottom w:val="single" w:sz="4" w:space="0" w:color="auto"/>
              <w:right w:val="single" w:sz="4" w:space="0" w:color="auto"/>
            </w:tcBorders>
            <w:shd w:val="clear" w:color="auto" w:fill="auto"/>
            <w:vAlign w:val="center"/>
          </w:tcPr>
          <w:p w14:paraId="0C890844"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21331,6</w:t>
            </w:r>
          </w:p>
        </w:tc>
        <w:tc>
          <w:tcPr>
            <w:tcW w:w="992" w:type="dxa"/>
            <w:tcBorders>
              <w:top w:val="nil"/>
              <w:left w:val="nil"/>
              <w:bottom w:val="single" w:sz="4" w:space="0" w:color="auto"/>
              <w:right w:val="single" w:sz="4" w:space="0" w:color="auto"/>
            </w:tcBorders>
            <w:shd w:val="clear" w:color="auto" w:fill="auto"/>
            <w:vAlign w:val="center"/>
          </w:tcPr>
          <w:p w14:paraId="0C890845"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564,0</w:t>
            </w:r>
          </w:p>
        </w:tc>
        <w:tc>
          <w:tcPr>
            <w:tcW w:w="992" w:type="dxa"/>
            <w:tcBorders>
              <w:top w:val="nil"/>
              <w:left w:val="nil"/>
              <w:bottom w:val="single" w:sz="4" w:space="0" w:color="auto"/>
              <w:right w:val="single" w:sz="4" w:space="0" w:color="auto"/>
            </w:tcBorders>
            <w:shd w:val="clear" w:color="auto" w:fill="auto"/>
            <w:vAlign w:val="center"/>
          </w:tcPr>
          <w:p w14:paraId="0C890846"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4990,5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890847"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0848"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3" w:type="dxa"/>
            <w:tcBorders>
              <w:top w:val="nil"/>
              <w:left w:val="nil"/>
              <w:bottom w:val="single" w:sz="4" w:space="0" w:color="auto"/>
              <w:right w:val="single" w:sz="4" w:space="0" w:color="auto"/>
            </w:tcBorders>
            <w:shd w:val="clear" w:color="auto" w:fill="auto"/>
            <w:vAlign w:val="center"/>
          </w:tcPr>
          <w:p w14:paraId="0C890849"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0C89084A"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0C89084B"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-26322,1</w:t>
            </w:r>
          </w:p>
        </w:tc>
        <w:tc>
          <w:tcPr>
            <w:tcW w:w="992" w:type="dxa"/>
            <w:tcBorders>
              <w:top w:val="nil"/>
              <w:left w:val="nil"/>
              <w:bottom w:val="single" w:sz="4" w:space="0" w:color="auto"/>
              <w:right w:val="single" w:sz="4" w:space="0" w:color="auto"/>
            </w:tcBorders>
            <w:shd w:val="clear" w:color="auto" w:fill="auto"/>
            <w:noWrap/>
            <w:vAlign w:val="center"/>
          </w:tcPr>
          <w:p w14:paraId="0C89084C"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-21520,3</w:t>
            </w:r>
          </w:p>
        </w:tc>
        <w:tc>
          <w:tcPr>
            <w:tcW w:w="993" w:type="dxa"/>
            <w:tcBorders>
              <w:top w:val="nil"/>
              <w:left w:val="nil"/>
              <w:bottom w:val="single" w:sz="4" w:space="0" w:color="auto"/>
              <w:right w:val="single" w:sz="4" w:space="0" w:color="auto"/>
            </w:tcBorders>
            <w:shd w:val="clear" w:color="auto" w:fill="auto"/>
            <w:noWrap/>
            <w:vAlign w:val="center"/>
          </w:tcPr>
          <w:p w14:paraId="0C89084D"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-564</w:t>
            </w:r>
          </w:p>
        </w:tc>
        <w:tc>
          <w:tcPr>
            <w:tcW w:w="850" w:type="dxa"/>
            <w:tcBorders>
              <w:top w:val="nil"/>
              <w:left w:val="nil"/>
              <w:bottom w:val="single" w:sz="4" w:space="0" w:color="auto"/>
              <w:right w:val="single" w:sz="4" w:space="0" w:color="auto"/>
            </w:tcBorders>
            <w:shd w:val="clear" w:color="auto" w:fill="auto"/>
            <w:noWrap/>
            <w:vAlign w:val="center"/>
          </w:tcPr>
          <w:p w14:paraId="0C89084E"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-4801,8</w:t>
            </w:r>
          </w:p>
        </w:tc>
      </w:tr>
      <w:tr w:rsidR="00496CD4" w:rsidRPr="00496CD4" w14:paraId="0C89085E" w14:textId="77777777" w:rsidTr="00496CD4">
        <w:trPr>
          <w:trHeight w:val="22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890850"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6.</w:t>
            </w:r>
          </w:p>
        </w:tc>
        <w:tc>
          <w:tcPr>
            <w:tcW w:w="1418" w:type="dxa"/>
            <w:tcBorders>
              <w:top w:val="nil"/>
              <w:left w:val="nil"/>
              <w:bottom w:val="single" w:sz="4" w:space="0" w:color="auto"/>
              <w:right w:val="single" w:sz="4" w:space="0" w:color="auto"/>
            </w:tcBorders>
            <w:shd w:val="clear" w:color="auto" w:fill="auto"/>
            <w:vAlign w:val="center"/>
            <w:hideMark/>
          </w:tcPr>
          <w:p w14:paraId="0C890851"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Ugdymo ir kultūros departamentas</w:t>
            </w:r>
          </w:p>
        </w:tc>
        <w:tc>
          <w:tcPr>
            <w:tcW w:w="1134" w:type="dxa"/>
            <w:tcBorders>
              <w:top w:val="nil"/>
              <w:left w:val="nil"/>
              <w:bottom w:val="single" w:sz="4" w:space="0" w:color="auto"/>
              <w:right w:val="single" w:sz="4" w:space="0" w:color="auto"/>
            </w:tcBorders>
            <w:shd w:val="clear" w:color="auto" w:fill="auto"/>
            <w:vAlign w:val="center"/>
          </w:tcPr>
          <w:p w14:paraId="0C890852"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94035,9</w:t>
            </w:r>
          </w:p>
        </w:tc>
        <w:tc>
          <w:tcPr>
            <w:tcW w:w="1134" w:type="dxa"/>
            <w:tcBorders>
              <w:top w:val="nil"/>
              <w:left w:val="nil"/>
              <w:bottom w:val="single" w:sz="4" w:space="0" w:color="auto"/>
              <w:right w:val="single" w:sz="4" w:space="0" w:color="auto"/>
            </w:tcBorders>
            <w:shd w:val="clear" w:color="auto" w:fill="auto"/>
            <w:vAlign w:val="center"/>
          </w:tcPr>
          <w:p w14:paraId="0C890853"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93366,9</w:t>
            </w:r>
          </w:p>
        </w:tc>
        <w:tc>
          <w:tcPr>
            <w:tcW w:w="992" w:type="dxa"/>
            <w:tcBorders>
              <w:top w:val="nil"/>
              <w:left w:val="nil"/>
              <w:bottom w:val="single" w:sz="4" w:space="0" w:color="auto"/>
              <w:right w:val="single" w:sz="4" w:space="0" w:color="auto"/>
            </w:tcBorders>
            <w:shd w:val="clear" w:color="auto" w:fill="auto"/>
            <w:vAlign w:val="center"/>
          </w:tcPr>
          <w:p w14:paraId="0C890854"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74499,7</w:t>
            </w:r>
          </w:p>
        </w:tc>
        <w:tc>
          <w:tcPr>
            <w:tcW w:w="992" w:type="dxa"/>
            <w:tcBorders>
              <w:top w:val="nil"/>
              <w:left w:val="nil"/>
              <w:bottom w:val="single" w:sz="4" w:space="0" w:color="auto"/>
              <w:right w:val="single" w:sz="4" w:space="0" w:color="auto"/>
            </w:tcBorders>
            <w:shd w:val="clear" w:color="auto" w:fill="auto"/>
            <w:vAlign w:val="center"/>
          </w:tcPr>
          <w:p w14:paraId="0C890855"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669,0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890856"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0857"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3" w:type="dxa"/>
            <w:tcBorders>
              <w:top w:val="nil"/>
              <w:left w:val="nil"/>
              <w:bottom w:val="single" w:sz="4" w:space="0" w:color="auto"/>
              <w:right w:val="single" w:sz="4" w:space="0" w:color="auto"/>
            </w:tcBorders>
            <w:shd w:val="clear" w:color="auto" w:fill="auto"/>
            <w:vAlign w:val="center"/>
          </w:tcPr>
          <w:p w14:paraId="0C890858"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0C890859"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0C89085A"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-94035,9</w:t>
            </w:r>
          </w:p>
        </w:tc>
        <w:tc>
          <w:tcPr>
            <w:tcW w:w="992" w:type="dxa"/>
            <w:tcBorders>
              <w:top w:val="nil"/>
              <w:left w:val="nil"/>
              <w:bottom w:val="single" w:sz="4" w:space="0" w:color="auto"/>
              <w:right w:val="single" w:sz="4" w:space="0" w:color="auto"/>
            </w:tcBorders>
            <w:shd w:val="clear" w:color="auto" w:fill="auto"/>
            <w:noWrap/>
            <w:vAlign w:val="center"/>
          </w:tcPr>
          <w:p w14:paraId="0C89085B"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-93366,9</w:t>
            </w:r>
          </w:p>
        </w:tc>
        <w:tc>
          <w:tcPr>
            <w:tcW w:w="993" w:type="dxa"/>
            <w:tcBorders>
              <w:top w:val="nil"/>
              <w:left w:val="nil"/>
              <w:bottom w:val="single" w:sz="4" w:space="0" w:color="auto"/>
              <w:right w:val="single" w:sz="4" w:space="0" w:color="auto"/>
            </w:tcBorders>
            <w:shd w:val="clear" w:color="auto" w:fill="auto"/>
            <w:noWrap/>
            <w:vAlign w:val="center"/>
          </w:tcPr>
          <w:p w14:paraId="0C89085C"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-74500</w:t>
            </w:r>
          </w:p>
        </w:tc>
        <w:tc>
          <w:tcPr>
            <w:tcW w:w="850" w:type="dxa"/>
            <w:tcBorders>
              <w:top w:val="nil"/>
              <w:left w:val="nil"/>
              <w:bottom w:val="single" w:sz="4" w:space="0" w:color="auto"/>
              <w:right w:val="single" w:sz="4" w:space="0" w:color="auto"/>
            </w:tcBorders>
            <w:shd w:val="clear" w:color="auto" w:fill="auto"/>
            <w:noWrap/>
            <w:vAlign w:val="center"/>
          </w:tcPr>
          <w:p w14:paraId="0C89085D"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-669</w:t>
            </w:r>
          </w:p>
        </w:tc>
      </w:tr>
      <w:tr w:rsidR="00496CD4" w:rsidRPr="00496CD4" w14:paraId="0C89086D" w14:textId="77777777" w:rsidTr="00496CD4">
        <w:trPr>
          <w:trHeight w:val="22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89085F"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7.</w:t>
            </w:r>
          </w:p>
        </w:tc>
        <w:tc>
          <w:tcPr>
            <w:tcW w:w="1418" w:type="dxa"/>
            <w:tcBorders>
              <w:top w:val="nil"/>
              <w:left w:val="nil"/>
              <w:bottom w:val="single" w:sz="4" w:space="0" w:color="auto"/>
              <w:right w:val="single" w:sz="4" w:space="0" w:color="auto"/>
            </w:tcBorders>
            <w:shd w:val="clear" w:color="auto" w:fill="auto"/>
            <w:vAlign w:val="center"/>
            <w:hideMark/>
          </w:tcPr>
          <w:p w14:paraId="0C890860"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Socialinių reikalų departamentas</w:t>
            </w:r>
          </w:p>
        </w:tc>
        <w:tc>
          <w:tcPr>
            <w:tcW w:w="1134" w:type="dxa"/>
            <w:tcBorders>
              <w:top w:val="nil"/>
              <w:left w:val="nil"/>
              <w:bottom w:val="single" w:sz="4" w:space="0" w:color="auto"/>
              <w:right w:val="single" w:sz="4" w:space="0" w:color="auto"/>
            </w:tcBorders>
            <w:shd w:val="clear" w:color="auto" w:fill="auto"/>
            <w:vAlign w:val="center"/>
          </w:tcPr>
          <w:p w14:paraId="0C890861"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19842,2</w:t>
            </w:r>
          </w:p>
        </w:tc>
        <w:tc>
          <w:tcPr>
            <w:tcW w:w="1134" w:type="dxa"/>
            <w:tcBorders>
              <w:top w:val="nil"/>
              <w:left w:val="nil"/>
              <w:bottom w:val="single" w:sz="4" w:space="0" w:color="auto"/>
              <w:right w:val="single" w:sz="4" w:space="0" w:color="auto"/>
            </w:tcBorders>
            <w:shd w:val="clear" w:color="auto" w:fill="auto"/>
            <w:vAlign w:val="center"/>
          </w:tcPr>
          <w:p w14:paraId="0C890862"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19718,0</w:t>
            </w:r>
          </w:p>
        </w:tc>
        <w:tc>
          <w:tcPr>
            <w:tcW w:w="992" w:type="dxa"/>
            <w:tcBorders>
              <w:top w:val="nil"/>
              <w:left w:val="nil"/>
              <w:bottom w:val="single" w:sz="4" w:space="0" w:color="auto"/>
              <w:right w:val="single" w:sz="4" w:space="0" w:color="auto"/>
            </w:tcBorders>
            <w:shd w:val="clear" w:color="auto" w:fill="auto"/>
            <w:vAlign w:val="center"/>
          </w:tcPr>
          <w:p w14:paraId="0C890863"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9244,3</w:t>
            </w:r>
          </w:p>
        </w:tc>
        <w:tc>
          <w:tcPr>
            <w:tcW w:w="992" w:type="dxa"/>
            <w:tcBorders>
              <w:top w:val="nil"/>
              <w:left w:val="nil"/>
              <w:bottom w:val="single" w:sz="4" w:space="0" w:color="auto"/>
              <w:right w:val="single" w:sz="4" w:space="0" w:color="auto"/>
            </w:tcBorders>
            <w:shd w:val="clear" w:color="auto" w:fill="auto"/>
            <w:vAlign w:val="center"/>
          </w:tcPr>
          <w:p w14:paraId="0C890864" w14:textId="77777777" w:rsidR="00496CD4" w:rsidRPr="00496CD4" w:rsidRDefault="00496CD4" w:rsidP="00496CD4">
            <w:pPr>
              <w:spacing w:after="0" w:line="240" w:lineRule="auto"/>
              <w:jc w:val="center"/>
              <w:rPr>
                <w:rFonts w:ascii="Times New Roman" w:eastAsia="Times New Roman" w:hAnsi="Times New Roman" w:cs="Times New Roman"/>
                <w:color w:val="000000"/>
                <w:sz w:val="20"/>
                <w:szCs w:val="20"/>
                <w:lang w:eastAsia="lt-LT"/>
              </w:rPr>
            </w:pPr>
            <w:r w:rsidRPr="00496CD4">
              <w:rPr>
                <w:rFonts w:ascii="Times New Roman" w:eastAsia="Times New Roman" w:hAnsi="Times New Roman" w:cs="Times New Roman"/>
                <w:color w:val="000000"/>
                <w:sz w:val="20"/>
                <w:szCs w:val="20"/>
                <w:lang w:eastAsia="lt-LT"/>
              </w:rPr>
              <w:t>124,2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890865"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0866"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3" w:type="dxa"/>
            <w:tcBorders>
              <w:top w:val="nil"/>
              <w:left w:val="nil"/>
              <w:bottom w:val="single" w:sz="4" w:space="0" w:color="auto"/>
              <w:right w:val="single" w:sz="4" w:space="0" w:color="auto"/>
            </w:tcBorders>
            <w:shd w:val="clear" w:color="auto" w:fill="auto"/>
            <w:vAlign w:val="center"/>
          </w:tcPr>
          <w:p w14:paraId="0C890867"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0C890868"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0C890869"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-19842,2</w:t>
            </w:r>
          </w:p>
        </w:tc>
        <w:tc>
          <w:tcPr>
            <w:tcW w:w="992" w:type="dxa"/>
            <w:tcBorders>
              <w:top w:val="nil"/>
              <w:left w:val="nil"/>
              <w:bottom w:val="single" w:sz="4" w:space="0" w:color="auto"/>
              <w:right w:val="single" w:sz="4" w:space="0" w:color="auto"/>
            </w:tcBorders>
            <w:shd w:val="clear" w:color="auto" w:fill="auto"/>
            <w:noWrap/>
            <w:vAlign w:val="center"/>
          </w:tcPr>
          <w:p w14:paraId="0C89086A"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-19718</w:t>
            </w:r>
          </w:p>
        </w:tc>
        <w:tc>
          <w:tcPr>
            <w:tcW w:w="993" w:type="dxa"/>
            <w:tcBorders>
              <w:top w:val="nil"/>
              <w:left w:val="nil"/>
              <w:bottom w:val="single" w:sz="4" w:space="0" w:color="auto"/>
              <w:right w:val="single" w:sz="4" w:space="0" w:color="auto"/>
            </w:tcBorders>
            <w:shd w:val="clear" w:color="auto" w:fill="auto"/>
            <w:noWrap/>
            <w:vAlign w:val="center"/>
          </w:tcPr>
          <w:p w14:paraId="0C89086B"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-9244,3</w:t>
            </w:r>
          </w:p>
        </w:tc>
        <w:tc>
          <w:tcPr>
            <w:tcW w:w="850" w:type="dxa"/>
            <w:tcBorders>
              <w:top w:val="nil"/>
              <w:left w:val="nil"/>
              <w:bottom w:val="single" w:sz="4" w:space="0" w:color="auto"/>
              <w:right w:val="single" w:sz="4" w:space="0" w:color="auto"/>
            </w:tcBorders>
            <w:shd w:val="clear" w:color="auto" w:fill="auto"/>
            <w:noWrap/>
            <w:vAlign w:val="center"/>
          </w:tcPr>
          <w:p w14:paraId="0C89086C" w14:textId="77777777" w:rsidR="00496CD4" w:rsidRPr="00496CD4" w:rsidRDefault="00496CD4" w:rsidP="00496CD4">
            <w:pPr>
              <w:spacing w:after="0" w:line="240" w:lineRule="auto"/>
              <w:jc w:val="center"/>
              <w:rPr>
                <w:rFonts w:ascii="Times New Roman" w:eastAsia="Times New Roman" w:hAnsi="Times New Roman" w:cs="Times New Roman"/>
                <w:sz w:val="20"/>
                <w:szCs w:val="20"/>
                <w:lang w:eastAsia="lt-LT"/>
              </w:rPr>
            </w:pPr>
            <w:r w:rsidRPr="00496CD4">
              <w:rPr>
                <w:rFonts w:ascii="Times New Roman" w:eastAsia="Times New Roman" w:hAnsi="Times New Roman" w:cs="Times New Roman"/>
                <w:sz w:val="20"/>
                <w:szCs w:val="20"/>
                <w:lang w:eastAsia="lt-LT"/>
              </w:rPr>
              <w:t>-124,2</w:t>
            </w:r>
          </w:p>
        </w:tc>
      </w:tr>
      <w:tr w:rsidR="00496CD4" w:rsidRPr="00496CD4" w14:paraId="0C89087C" w14:textId="77777777" w:rsidTr="00496CD4">
        <w:trPr>
          <w:trHeight w:val="446"/>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89086E" w14:textId="77777777" w:rsidR="00496CD4" w:rsidRPr="00496CD4" w:rsidRDefault="00496CD4" w:rsidP="00496CD4">
            <w:pPr>
              <w:spacing w:after="0" w:line="240" w:lineRule="auto"/>
              <w:rPr>
                <w:rFonts w:ascii="Times New Roman" w:eastAsia="Times New Roman" w:hAnsi="Times New Roman" w:cs="Times New Roman"/>
                <w:b/>
                <w:bCs/>
                <w:sz w:val="20"/>
                <w:szCs w:val="20"/>
                <w:lang w:eastAsia="lt-LT"/>
              </w:rPr>
            </w:pPr>
            <w:r w:rsidRPr="00496CD4">
              <w:rPr>
                <w:rFonts w:ascii="Times New Roman" w:eastAsia="Times New Roman" w:hAnsi="Times New Roman" w:cs="Times New Roman"/>
                <w:b/>
                <w:bCs/>
                <w:sz w:val="20"/>
                <w:szCs w:val="20"/>
                <w:lang w:eastAsia="lt-LT"/>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0C89086F" w14:textId="77777777" w:rsidR="00496CD4" w:rsidRPr="00496CD4" w:rsidRDefault="00496CD4" w:rsidP="00496CD4">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Iš viso</w:t>
            </w:r>
          </w:p>
        </w:tc>
        <w:tc>
          <w:tcPr>
            <w:tcW w:w="1134" w:type="dxa"/>
            <w:tcBorders>
              <w:top w:val="nil"/>
              <w:left w:val="nil"/>
              <w:bottom w:val="single" w:sz="4" w:space="0" w:color="auto"/>
              <w:right w:val="single" w:sz="4" w:space="0" w:color="auto"/>
            </w:tcBorders>
            <w:shd w:val="clear" w:color="auto" w:fill="auto"/>
            <w:vAlign w:val="center"/>
          </w:tcPr>
          <w:p w14:paraId="0C890870" w14:textId="77777777" w:rsidR="00496CD4" w:rsidRPr="00496CD4" w:rsidRDefault="00496CD4" w:rsidP="00496CD4">
            <w:pPr>
              <w:spacing w:after="0" w:line="240" w:lineRule="auto"/>
              <w:jc w:val="center"/>
              <w:rPr>
                <w:rFonts w:ascii="Times New Roman" w:eastAsia="Times New Roman" w:hAnsi="Times New Roman" w:cs="Times New Roman"/>
                <w:b/>
                <w:bCs/>
                <w:color w:val="000000"/>
                <w:sz w:val="20"/>
                <w:szCs w:val="20"/>
                <w:lang w:eastAsia="lt-LT"/>
              </w:rPr>
            </w:pPr>
            <w:r w:rsidRPr="00496CD4">
              <w:rPr>
                <w:rFonts w:ascii="Times New Roman" w:eastAsia="Times New Roman" w:hAnsi="Times New Roman" w:cs="Times New Roman"/>
                <w:b/>
                <w:bCs/>
                <w:color w:val="000000"/>
                <w:sz w:val="20"/>
                <w:szCs w:val="20"/>
                <w:lang w:eastAsia="lt-LT"/>
              </w:rPr>
              <w:t>183 555,4</w:t>
            </w:r>
          </w:p>
        </w:tc>
        <w:tc>
          <w:tcPr>
            <w:tcW w:w="1134" w:type="dxa"/>
            <w:tcBorders>
              <w:top w:val="nil"/>
              <w:left w:val="nil"/>
              <w:bottom w:val="single" w:sz="4" w:space="0" w:color="auto"/>
              <w:right w:val="single" w:sz="4" w:space="0" w:color="auto"/>
            </w:tcBorders>
            <w:shd w:val="clear" w:color="auto" w:fill="auto"/>
            <w:vAlign w:val="center"/>
          </w:tcPr>
          <w:p w14:paraId="0C890871" w14:textId="77777777" w:rsidR="00496CD4" w:rsidRPr="00496CD4" w:rsidRDefault="00496CD4" w:rsidP="00496CD4">
            <w:pPr>
              <w:spacing w:after="0" w:line="240" w:lineRule="auto"/>
              <w:jc w:val="center"/>
              <w:rPr>
                <w:rFonts w:ascii="Times New Roman" w:eastAsia="Times New Roman" w:hAnsi="Times New Roman" w:cs="Times New Roman"/>
                <w:b/>
                <w:bCs/>
                <w:color w:val="000000"/>
                <w:sz w:val="20"/>
                <w:szCs w:val="20"/>
                <w:lang w:eastAsia="lt-LT"/>
              </w:rPr>
            </w:pPr>
            <w:r w:rsidRPr="00496CD4">
              <w:rPr>
                <w:rFonts w:ascii="Times New Roman" w:eastAsia="Times New Roman" w:hAnsi="Times New Roman" w:cs="Times New Roman"/>
                <w:b/>
                <w:bCs/>
                <w:color w:val="000000"/>
                <w:sz w:val="20"/>
                <w:szCs w:val="20"/>
                <w:lang w:eastAsia="lt-LT"/>
              </w:rPr>
              <w:t>153 208,9</w:t>
            </w:r>
          </w:p>
        </w:tc>
        <w:tc>
          <w:tcPr>
            <w:tcW w:w="992" w:type="dxa"/>
            <w:tcBorders>
              <w:top w:val="nil"/>
              <w:left w:val="nil"/>
              <w:bottom w:val="single" w:sz="4" w:space="0" w:color="auto"/>
              <w:right w:val="single" w:sz="4" w:space="0" w:color="auto"/>
            </w:tcBorders>
            <w:shd w:val="clear" w:color="auto" w:fill="auto"/>
            <w:vAlign w:val="center"/>
          </w:tcPr>
          <w:p w14:paraId="0C890872" w14:textId="77777777" w:rsidR="00496CD4" w:rsidRPr="00496CD4" w:rsidRDefault="00496CD4" w:rsidP="00496CD4">
            <w:pPr>
              <w:spacing w:after="0" w:line="240" w:lineRule="auto"/>
              <w:jc w:val="center"/>
              <w:rPr>
                <w:rFonts w:ascii="Times New Roman" w:eastAsia="Times New Roman" w:hAnsi="Times New Roman" w:cs="Times New Roman"/>
                <w:b/>
                <w:bCs/>
                <w:color w:val="000000"/>
                <w:sz w:val="20"/>
                <w:szCs w:val="20"/>
                <w:lang w:eastAsia="lt-LT"/>
              </w:rPr>
            </w:pPr>
            <w:r w:rsidRPr="00496CD4">
              <w:rPr>
                <w:rFonts w:ascii="Times New Roman" w:eastAsia="Times New Roman" w:hAnsi="Times New Roman" w:cs="Times New Roman"/>
                <w:b/>
                <w:bCs/>
                <w:color w:val="000000"/>
                <w:sz w:val="20"/>
                <w:szCs w:val="20"/>
                <w:lang w:eastAsia="lt-LT"/>
              </w:rPr>
              <w:t>92 862,8</w:t>
            </w:r>
          </w:p>
        </w:tc>
        <w:tc>
          <w:tcPr>
            <w:tcW w:w="992" w:type="dxa"/>
            <w:tcBorders>
              <w:top w:val="nil"/>
              <w:left w:val="nil"/>
              <w:bottom w:val="single" w:sz="4" w:space="0" w:color="auto"/>
              <w:right w:val="single" w:sz="4" w:space="0" w:color="auto"/>
            </w:tcBorders>
            <w:shd w:val="clear" w:color="auto" w:fill="auto"/>
            <w:vAlign w:val="center"/>
          </w:tcPr>
          <w:p w14:paraId="0C890873" w14:textId="77777777" w:rsidR="00496CD4" w:rsidRPr="00496CD4" w:rsidRDefault="00496CD4" w:rsidP="00496CD4">
            <w:pPr>
              <w:spacing w:after="0" w:line="240" w:lineRule="auto"/>
              <w:jc w:val="center"/>
              <w:rPr>
                <w:rFonts w:ascii="Times New Roman" w:eastAsia="Times New Roman" w:hAnsi="Times New Roman" w:cs="Times New Roman"/>
                <w:b/>
                <w:bCs/>
                <w:color w:val="000000"/>
                <w:sz w:val="20"/>
                <w:szCs w:val="20"/>
                <w:lang w:eastAsia="lt-LT"/>
              </w:rPr>
            </w:pPr>
            <w:r w:rsidRPr="00496CD4">
              <w:rPr>
                <w:rFonts w:ascii="Times New Roman" w:eastAsia="Times New Roman" w:hAnsi="Times New Roman" w:cs="Times New Roman"/>
                <w:b/>
                <w:bCs/>
                <w:color w:val="000000"/>
                <w:sz w:val="20"/>
                <w:szCs w:val="20"/>
                <w:lang w:eastAsia="lt-LT"/>
              </w:rPr>
              <w:t>30 346,5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890874" w14:textId="77777777" w:rsidR="00496CD4" w:rsidRPr="00496CD4" w:rsidRDefault="00496CD4" w:rsidP="00496CD4">
            <w:pPr>
              <w:spacing w:after="0" w:line="240" w:lineRule="auto"/>
              <w:jc w:val="center"/>
              <w:rPr>
                <w:rFonts w:ascii="Times New Roman" w:eastAsia="Times New Roman" w:hAnsi="Times New Roman" w:cs="Times New Roman"/>
                <w:b/>
                <w:bCs/>
                <w:sz w:val="20"/>
                <w:szCs w:val="20"/>
                <w:lang w:eastAsia="lt-LT"/>
              </w:rPr>
            </w:pPr>
            <w:r w:rsidRPr="00496CD4">
              <w:rPr>
                <w:rFonts w:ascii="Times New Roman" w:eastAsia="Times New Roman" w:hAnsi="Times New Roman" w:cs="Times New Roman"/>
                <w:b/>
                <w:bCs/>
                <w:sz w:val="20"/>
                <w:szCs w:val="20"/>
                <w:lang w:eastAsia="lt-LT"/>
              </w:rPr>
              <w:t>200819,2</w:t>
            </w:r>
          </w:p>
        </w:tc>
        <w:tc>
          <w:tcPr>
            <w:tcW w:w="1134" w:type="dxa"/>
            <w:tcBorders>
              <w:top w:val="nil"/>
              <w:left w:val="nil"/>
              <w:bottom w:val="single" w:sz="4" w:space="0" w:color="auto"/>
              <w:right w:val="single" w:sz="4" w:space="0" w:color="auto"/>
            </w:tcBorders>
            <w:shd w:val="clear" w:color="auto" w:fill="auto"/>
            <w:vAlign w:val="center"/>
          </w:tcPr>
          <w:p w14:paraId="0C890875" w14:textId="77777777" w:rsidR="00496CD4" w:rsidRPr="00496CD4" w:rsidRDefault="00496CD4" w:rsidP="00496CD4">
            <w:pPr>
              <w:spacing w:after="0" w:line="240" w:lineRule="auto"/>
              <w:jc w:val="center"/>
              <w:rPr>
                <w:rFonts w:ascii="Times New Roman" w:eastAsia="Times New Roman" w:hAnsi="Times New Roman" w:cs="Times New Roman"/>
                <w:b/>
                <w:bCs/>
                <w:sz w:val="20"/>
                <w:szCs w:val="20"/>
                <w:lang w:eastAsia="lt-LT"/>
              </w:rPr>
            </w:pPr>
            <w:r w:rsidRPr="00496CD4">
              <w:rPr>
                <w:rFonts w:ascii="Times New Roman" w:eastAsia="Times New Roman" w:hAnsi="Times New Roman" w:cs="Times New Roman"/>
                <w:b/>
                <w:bCs/>
                <w:sz w:val="20"/>
                <w:szCs w:val="20"/>
                <w:lang w:eastAsia="lt-LT"/>
              </w:rPr>
              <w:t>165804,0</w:t>
            </w:r>
          </w:p>
        </w:tc>
        <w:tc>
          <w:tcPr>
            <w:tcW w:w="993" w:type="dxa"/>
            <w:tcBorders>
              <w:top w:val="nil"/>
              <w:left w:val="nil"/>
              <w:bottom w:val="single" w:sz="4" w:space="0" w:color="auto"/>
              <w:right w:val="single" w:sz="4" w:space="0" w:color="auto"/>
            </w:tcBorders>
            <w:shd w:val="clear" w:color="auto" w:fill="auto"/>
            <w:vAlign w:val="center"/>
          </w:tcPr>
          <w:p w14:paraId="0C890876" w14:textId="77777777" w:rsidR="00496CD4" w:rsidRPr="00496CD4" w:rsidRDefault="00496CD4" w:rsidP="00496CD4">
            <w:pPr>
              <w:spacing w:after="0" w:line="240" w:lineRule="auto"/>
              <w:jc w:val="center"/>
              <w:rPr>
                <w:rFonts w:ascii="Times New Roman" w:eastAsia="Times New Roman" w:hAnsi="Times New Roman" w:cs="Times New Roman"/>
                <w:b/>
                <w:bCs/>
                <w:sz w:val="20"/>
                <w:szCs w:val="20"/>
                <w:lang w:eastAsia="lt-LT"/>
              </w:rPr>
            </w:pPr>
            <w:r w:rsidRPr="00496CD4">
              <w:rPr>
                <w:rFonts w:ascii="Times New Roman" w:eastAsia="Times New Roman" w:hAnsi="Times New Roman" w:cs="Times New Roman"/>
                <w:b/>
                <w:bCs/>
                <w:sz w:val="20"/>
                <w:szCs w:val="20"/>
                <w:lang w:eastAsia="lt-LT"/>
              </w:rPr>
              <w:t>106935,7</w:t>
            </w:r>
          </w:p>
        </w:tc>
        <w:tc>
          <w:tcPr>
            <w:tcW w:w="992" w:type="dxa"/>
            <w:tcBorders>
              <w:top w:val="nil"/>
              <w:left w:val="nil"/>
              <w:bottom w:val="single" w:sz="4" w:space="0" w:color="auto"/>
              <w:right w:val="single" w:sz="4" w:space="0" w:color="auto"/>
            </w:tcBorders>
            <w:shd w:val="clear" w:color="auto" w:fill="auto"/>
            <w:vAlign w:val="center"/>
          </w:tcPr>
          <w:p w14:paraId="0C890877" w14:textId="77777777" w:rsidR="00496CD4" w:rsidRPr="00496CD4" w:rsidRDefault="00496CD4" w:rsidP="00496CD4">
            <w:pPr>
              <w:spacing w:after="0" w:line="240" w:lineRule="auto"/>
              <w:jc w:val="center"/>
              <w:rPr>
                <w:rFonts w:ascii="Times New Roman" w:eastAsia="Times New Roman" w:hAnsi="Times New Roman" w:cs="Times New Roman"/>
                <w:b/>
                <w:bCs/>
                <w:sz w:val="20"/>
                <w:szCs w:val="20"/>
                <w:lang w:eastAsia="lt-LT"/>
              </w:rPr>
            </w:pPr>
            <w:r w:rsidRPr="00496CD4">
              <w:rPr>
                <w:rFonts w:ascii="Times New Roman" w:eastAsia="Times New Roman" w:hAnsi="Times New Roman" w:cs="Times New Roman"/>
                <w:b/>
                <w:bCs/>
                <w:sz w:val="20"/>
                <w:szCs w:val="20"/>
                <w:lang w:eastAsia="lt-LT"/>
              </w:rPr>
              <w:t>35015,2</w:t>
            </w:r>
          </w:p>
        </w:tc>
        <w:tc>
          <w:tcPr>
            <w:tcW w:w="992" w:type="dxa"/>
            <w:tcBorders>
              <w:top w:val="nil"/>
              <w:left w:val="nil"/>
              <w:bottom w:val="single" w:sz="4" w:space="0" w:color="auto"/>
              <w:right w:val="single" w:sz="4" w:space="0" w:color="auto"/>
            </w:tcBorders>
            <w:shd w:val="clear" w:color="auto" w:fill="auto"/>
            <w:vAlign w:val="center"/>
          </w:tcPr>
          <w:p w14:paraId="0C890878" w14:textId="77777777" w:rsidR="00496CD4" w:rsidRPr="00496CD4" w:rsidRDefault="00496CD4" w:rsidP="00496CD4">
            <w:pPr>
              <w:spacing w:after="0" w:line="240" w:lineRule="auto"/>
              <w:jc w:val="center"/>
              <w:rPr>
                <w:rFonts w:ascii="Times New Roman" w:eastAsia="Times New Roman" w:hAnsi="Times New Roman" w:cs="Times New Roman"/>
                <w:b/>
                <w:bCs/>
                <w:sz w:val="20"/>
                <w:szCs w:val="20"/>
                <w:lang w:eastAsia="lt-LT"/>
              </w:rPr>
            </w:pPr>
            <w:r w:rsidRPr="00496CD4">
              <w:rPr>
                <w:rFonts w:ascii="Times New Roman" w:eastAsia="Times New Roman" w:hAnsi="Times New Roman" w:cs="Times New Roman"/>
                <w:b/>
                <w:bCs/>
                <w:sz w:val="20"/>
                <w:szCs w:val="20"/>
                <w:lang w:eastAsia="lt-LT"/>
              </w:rPr>
              <w:t>17263,8</w:t>
            </w:r>
          </w:p>
        </w:tc>
        <w:tc>
          <w:tcPr>
            <w:tcW w:w="992" w:type="dxa"/>
            <w:tcBorders>
              <w:top w:val="nil"/>
              <w:left w:val="nil"/>
              <w:bottom w:val="single" w:sz="4" w:space="0" w:color="auto"/>
              <w:right w:val="single" w:sz="4" w:space="0" w:color="auto"/>
            </w:tcBorders>
            <w:shd w:val="clear" w:color="auto" w:fill="auto"/>
            <w:vAlign w:val="center"/>
          </w:tcPr>
          <w:p w14:paraId="0C890879" w14:textId="77777777" w:rsidR="00496CD4" w:rsidRPr="00496CD4" w:rsidRDefault="00496CD4" w:rsidP="00496CD4">
            <w:pPr>
              <w:spacing w:after="0" w:line="240" w:lineRule="auto"/>
              <w:jc w:val="center"/>
              <w:rPr>
                <w:rFonts w:ascii="Times New Roman" w:eastAsia="Times New Roman" w:hAnsi="Times New Roman" w:cs="Times New Roman"/>
                <w:b/>
                <w:bCs/>
                <w:sz w:val="20"/>
                <w:szCs w:val="20"/>
                <w:lang w:eastAsia="lt-LT"/>
              </w:rPr>
            </w:pPr>
            <w:r w:rsidRPr="00496CD4">
              <w:rPr>
                <w:rFonts w:ascii="Times New Roman" w:eastAsia="Times New Roman" w:hAnsi="Times New Roman" w:cs="Times New Roman"/>
                <w:b/>
                <w:bCs/>
                <w:sz w:val="20"/>
                <w:szCs w:val="20"/>
                <w:lang w:eastAsia="lt-LT"/>
              </w:rPr>
              <w:t>12406,4</w:t>
            </w:r>
          </w:p>
        </w:tc>
        <w:tc>
          <w:tcPr>
            <w:tcW w:w="993" w:type="dxa"/>
            <w:tcBorders>
              <w:top w:val="nil"/>
              <w:left w:val="nil"/>
              <w:bottom w:val="single" w:sz="4" w:space="0" w:color="auto"/>
              <w:right w:val="single" w:sz="4" w:space="0" w:color="auto"/>
            </w:tcBorders>
            <w:shd w:val="clear" w:color="auto" w:fill="auto"/>
            <w:vAlign w:val="center"/>
          </w:tcPr>
          <w:p w14:paraId="0C89087A" w14:textId="77777777" w:rsidR="00496CD4" w:rsidRPr="00496CD4" w:rsidRDefault="00496CD4" w:rsidP="00496CD4">
            <w:pPr>
              <w:spacing w:after="0" w:line="240" w:lineRule="auto"/>
              <w:jc w:val="center"/>
              <w:rPr>
                <w:rFonts w:ascii="Times New Roman" w:eastAsia="Times New Roman" w:hAnsi="Times New Roman" w:cs="Times New Roman"/>
                <w:b/>
                <w:bCs/>
                <w:sz w:val="20"/>
                <w:szCs w:val="20"/>
                <w:lang w:eastAsia="lt-LT"/>
              </w:rPr>
            </w:pPr>
            <w:r w:rsidRPr="00496CD4">
              <w:rPr>
                <w:rFonts w:ascii="Times New Roman" w:eastAsia="Times New Roman" w:hAnsi="Times New Roman" w:cs="Times New Roman"/>
                <w:b/>
                <w:bCs/>
                <w:sz w:val="20"/>
                <w:szCs w:val="20"/>
                <w:lang w:eastAsia="lt-LT"/>
              </w:rPr>
              <w:t>14072,9</w:t>
            </w:r>
          </w:p>
        </w:tc>
        <w:tc>
          <w:tcPr>
            <w:tcW w:w="850" w:type="dxa"/>
            <w:tcBorders>
              <w:top w:val="nil"/>
              <w:left w:val="nil"/>
              <w:bottom w:val="single" w:sz="4" w:space="0" w:color="auto"/>
              <w:right w:val="single" w:sz="4" w:space="0" w:color="auto"/>
            </w:tcBorders>
            <w:shd w:val="clear" w:color="auto" w:fill="auto"/>
            <w:vAlign w:val="center"/>
          </w:tcPr>
          <w:p w14:paraId="0C89087B" w14:textId="77777777" w:rsidR="00496CD4" w:rsidRPr="00496CD4" w:rsidRDefault="00496CD4" w:rsidP="00496CD4">
            <w:pPr>
              <w:spacing w:after="0" w:line="240" w:lineRule="auto"/>
              <w:jc w:val="center"/>
              <w:rPr>
                <w:rFonts w:ascii="Times New Roman" w:eastAsia="Times New Roman" w:hAnsi="Times New Roman" w:cs="Times New Roman"/>
                <w:b/>
                <w:bCs/>
                <w:sz w:val="20"/>
                <w:szCs w:val="20"/>
                <w:lang w:eastAsia="lt-LT"/>
              </w:rPr>
            </w:pPr>
            <w:r w:rsidRPr="00496CD4">
              <w:rPr>
                <w:rFonts w:ascii="Times New Roman" w:eastAsia="Times New Roman" w:hAnsi="Times New Roman" w:cs="Times New Roman"/>
                <w:b/>
                <w:bCs/>
                <w:sz w:val="20"/>
                <w:szCs w:val="20"/>
                <w:lang w:eastAsia="lt-LT"/>
              </w:rPr>
              <w:t>4857,4</w:t>
            </w:r>
          </w:p>
        </w:tc>
      </w:tr>
    </w:tbl>
    <w:p w14:paraId="0C89087D" w14:textId="77777777" w:rsidR="00A05741" w:rsidRDefault="00A05741" w:rsidP="00A05741">
      <w:pPr>
        <w:tabs>
          <w:tab w:val="left" w:pos="6780"/>
        </w:tabs>
        <w:spacing w:after="0"/>
      </w:pPr>
      <w:r>
        <w:tab/>
      </w:r>
    </w:p>
    <w:p w14:paraId="0C89087E" w14:textId="77777777" w:rsidR="00A05741" w:rsidRDefault="00A05741" w:rsidP="00A05741">
      <w:pPr>
        <w:tabs>
          <w:tab w:val="left" w:pos="6780"/>
        </w:tabs>
        <w:spacing w:after="0"/>
      </w:pPr>
    </w:p>
    <w:p w14:paraId="0C89087F" w14:textId="77777777" w:rsidR="00496C6F" w:rsidRDefault="00496C6F" w:rsidP="00A05741">
      <w:pPr>
        <w:tabs>
          <w:tab w:val="left" w:pos="6780"/>
        </w:tabs>
        <w:spacing w:after="0"/>
      </w:pPr>
    </w:p>
    <w:p w14:paraId="0C890880" w14:textId="77777777" w:rsidR="00496C6F" w:rsidRDefault="00496C6F" w:rsidP="00A05741">
      <w:pPr>
        <w:tabs>
          <w:tab w:val="left" w:pos="6780"/>
        </w:tabs>
        <w:spacing w:after="0"/>
      </w:pPr>
    </w:p>
    <w:p w14:paraId="0C890881" w14:textId="77777777" w:rsidR="00A05741" w:rsidRDefault="00A05741" w:rsidP="00A05741">
      <w:pPr>
        <w:tabs>
          <w:tab w:val="left" w:pos="6780"/>
        </w:tabs>
        <w:spacing w:after="0"/>
      </w:pPr>
    </w:p>
    <w:p w14:paraId="0C890882" w14:textId="77777777" w:rsidR="00A05741" w:rsidRDefault="00A05741" w:rsidP="00A05741">
      <w:pPr>
        <w:spacing w:after="0" w:line="240" w:lineRule="auto"/>
        <w:ind w:firstLine="851"/>
        <w:jc w:val="both"/>
        <w:rPr>
          <w:rFonts w:ascii="Times New Roman" w:eastAsia="Times New Roman" w:hAnsi="Times New Roman" w:cs="Times New Roman"/>
          <w:sz w:val="24"/>
          <w:szCs w:val="24"/>
          <w:lang w:eastAsia="lt-LT"/>
        </w:rPr>
      </w:pPr>
      <w:r w:rsidRPr="00A05741">
        <w:rPr>
          <w:rFonts w:ascii="Times New Roman" w:eastAsia="Times New Roman" w:hAnsi="Times New Roman" w:cs="Times New Roman"/>
          <w:sz w:val="24"/>
          <w:szCs w:val="24"/>
          <w:lang w:eastAsia="lt-LT"/>
        </w:rPr>
        <w:t>Klaipėdos miesto savivaldybės strateginiame veiklos plane 2020 metais planuojama vykdyti 12 programų, kurioms vykdyti 2020 metų biudžeto asignavimų projekte numatomi asignavimai.</w:t>
      </w:r>
      <w:r w:rsidRPr="00A05741">
        <w:rPr>
          <w:rFonts w:ascii="Times New Roman" w:eastAsia="Times New Roman" w:hAnsi="Times New Roman" w:cs="Times New Roman"/>
          <w:color w:val="FF0000"/>
          <w:sz w:val="24"/>
          <w:szCs w:val="24"/>
          <w:lang w:eastAsia="lt-LT"/>
        </w:rPr>
        <w:t xml:space="preserve"> </w:t>
      </w:r>
      <w:r w:rsidRPr="00A05741">
        <w:rPr>
          <w:rFonts w:ascii="Times New Roman" w:eastAsia="Times New Roman" w:hAnsi="Times New Roman" w:cs="Times New Roman"/>
          <w:sz w:val="24"/>
          <w:szCs w:val="24"/>
          <w:lang w:eastAsia="lt-LT"/>
        </w:rPr>
        <w:t>2020 m. biudžeto projekto asignavimų programoms vykdyti palyginamas su 2019 metų patvirtinto biudžeto asignavimais (be apyvartinių lėšų likučio) programoms vykdyti pateikiamas</w:t>
      </w:r>
      <w:r w:rsidRPr="00A05741">
        <w:rPr>
          <w:rFonts w:ascii="Times New Roman" w:eastAsia="Times New Roman" w:hAnsi="Times New Roman" w:cs="Times New Roman"/>
          <w:color w:val="FF0000"/>
          <w:sz w:val="24"/>
          <w:szCs w:val="24"/>
          <w:lang w:eastAsia="lt-LT"/>
        </w:rPr>
        <w:t xml:space="preserve"> </w:t>
      </w:r>
      <w:r w:rsidRPr="00A05741">
        <w:rPr>
          <w:rFonts w:ascii="Times New Roman" w:eastAsia="Times New Roman" w:hAnsi="Times New Roman" w:cs="Times New Roman"/>
          <w:sz w:val="24"/>
          <w:szCs w:val="24"/>
          <w:lang w:eastAsia="lt-LT"/>
        </w:rPr>
        <w:t>6 lentelėje.</w:t>
      </w:r>
    </w:p>
    <w:p w14:paraId="0C890883" w14:textId="77777777" w:rsidR="009B33C9" w:rsidRPr="00A05741" w:rsidRDefault="009B33C9" w:rsidP="00A05741">
      <w:pPr>
        <w:spacing w:after="0" w:line="240" w:lineRule="auto"/>
        <w:ind w:firstLine="851"/>
        <w:jc w:val="both"/>
        <w:rPr>
          <w:rFonts w:ascii="Times New Roman" w:eastAsia="Times New Roman" w:hAnsi="Times New Roman" w:cs="Times New Roman"/>
          <w:sz w:val="24"/>
          <w:szCs w:val="24"/>
          <w:lang w:eastAsia="lt-LT"/>
        </w:rPr>
      </w:pPr>
    </w:p>
    <w:p w14:paraId="0C890884" w14:textId="77777777" w:rsidR="00A05741" w:rsidRPr="00A05741" w:rsidRDefault="00A05741" w:rsidP="00A05741">
      <w:pPr>
        <w:spacing w:after="0" w:line="240" w:lineRule="auto"/>
        <w:ind w:left="2592" w:right="111"/>
        <w:jc w:val="right"/>
        <w:rPr>
          <w:rFonts w:ascii="Times New Roman" w:eastAsia="Times New Roman" w:hAnsi="Times New Roman" w:cs="Times New Roman"/>
          <w:sz w:val="24"/>
          <w:szCs w:val="24"/>
          <w:lang w:eastAsia="lt-LT"/>
        </w:rPr>
      </w:pPr>
      <w:r w:rsidRPr="00A05741">
        <w:rPr>
          <w:rFonts w:ascii="Times New Roman" w:eastAsia="Times New Roman" w:hAnsi="Times New Roman" w:cs="Times New Roman"/>
          <w:sz w:val="24"/>
          <w:szCs w:val="24"/>
          <w:lang w:eastAsia="lt-LT"/>
        </w:rPr>
        <w:t>6 lentelė</w:t>
      </w:r>
    </w:p>
    <w:p w14:paraId="0C890885" w14:textId="77777777" w:rsidR="00A05741" w:rsidRPr="00A05741" w:rsidRDefault="00A05741" w:rsidP="00A05741">
      <w:pPr>
        <w:spacing w:after="0" w:line="240" w:lineRule="auto"/>
        <w:ind w:left="2592" w:right="820"/>
        <w:jc w:val="right"/>
        <w:rPr>
          <w:rFonts w:ascii="Times New Roman" w:eastAsia="Times New Roman" w:hAnsi="Times New Roman" w:cs="Times New Roman"/>
          <w:color w:val="FF0000"/>
          <w:sz w:val="24"/>
          <w:szCs w:val="24"/>
          <w:lang w:eastAsia="lt-LT"/>
        </w:rPr>
      </w:pPr>
    </w:p>
    <w:p w14:paraId="0C890886" w14:textId="77777777" w:rsidR="00A05741" w:rsidRDefault="00A05741" w:rsidP="00A05741">
      <w:pPr>
        <w:spacing w:after="0" w:line="240" w:lineRule="auto"/>
        <w:jc w:val="center"/>
        <w:rPr>
          <w:rFonts w:ascii="Times New Roman" w:eastAsia="Times New Roman" w:hAnsi="Times New Roman" w:cs="Times New Roman"/>
          <w:b/>
          <w:bCs/>
          <w:sz w:val="24"/>
          <w:szCs w:val="24"/>
          <w:lang w:eastAsia="lt-LT"/>
        </w:rPr>
      </w:pPr>
      <w:r w:rsidRPr="00A05741">
        <w:rPr>
          <w:rFonts w:ascii="Times New Roman" w:eastAsia="Times New Roman" w:hAnsi="Times New Roman" w:cs="Times New Roman"/>
          <w:b/>
          <w:bCs/>
          <w:sz w:val="24"/>
          <w:szCs w:val="24"/>
          <w:lang w:eastAsia="lt-LT"/>
        </w:rPr>
        <w:t xml:space="preserve">KLAIPĖDOS MIESTO SAVIVALDYBĖS 2020 M. BIUDŽETO ASIGNAVIMŲ PROGRAMOMS VYKDYTI PALYGINIMAS SU 2019 M. PATVIRTINTO BIUDŽETO PROGRAMŲ ASIGNAVIMAIS </w:t>
      </w:r>
      <w:r w:rsidRPr="00A05741">
        <w:rPr>
          <w:rFonts w:ascii="Times New Roman" w:eastAsia="Times New Roman" w:hAnsi="Times New Roman" w:cs="Times New Roman"/>
          <w:b/>
          <w:szCs w:val="24"/>
          <w:lang w:eastAsia="lt-LT"/>
        </w:rPr>
        <w:t>(BE APYVARTINIŲ LĖŠŲ LIKUČIO)</w:t>
      </w:r>
      <w:r w:rsidRPr="00A05741">
        <w:rPr>
          <w:rFonts w:ascii="Times New Roman" w:eastAsia="Times New Roman" w:hAnsi="Times New Roman" w:cs="Times New Roman"/>
          <w:b/>
          <w:bCs/>
          <w:szCs w:val="24"/>
          <w:lang w:eastAsia="lt-LT"/>
        </w:rPr>
        <w:t xml:space="preserve"> </w:t>
      </w:r>
      <w:r w:rsidRPr="00A05741">
        <w:rPr>
          <w:rFonts w:ascii="Times New Roman" w:eastAsia="Times New Roman" w:hAnsi="Times New Roman" w:cs="Times New Roman"/>
          <w:b/>
          <w:bCs/>
          <w:sz w:val="24"/>
          <w:szCs w:val="24"/>
          <w:lang w:eastAsia="lt-LT"/>
        </w:rPr>
        <w:t>(TŪKST. EUR)</w:t>
      </w:r>
    </w:p>
    <w:p w14:paraId="0C890887" w14:textId="77777777" w:rsidR="009B33C9" w:rsidRPr="00A05741" w:rsidRDefault="009B33C9" w:rsidP="00A05741">
      <w:pPr>
        <w:spacing w:after="0" w:line="240" w:lineRule="auto"/>
        <w:jc w:val="center"/>
        <w:rPr>
          <w:rFonts w:ascii="Times New Roman" w:eastAsia="Times New Roman" w:hAnsi="Times New Roman" w:cs="Times New Roman"/>
          <w:b/>
          <w:bCs/>
          <w:sz w:val="24"/>
          <w:szCs w:val="24"/>
          <w:lang w:eastAsia="lt-LT"/>
        </w:rPr>
      </w:pPr>
    </w:p>
    <w:p w14:paraId="0C890888" w14:textId="77777777" w:rsidR="00A05741" w:rsidRPr="00A05741" w:rsidRDefault="00A05741" w:rsidP="00A05741">
      <w:pPr>
        <w:spacing w:after="0" w:line="240" w:lineRule="auto"/>
        <w:jc w:val="center"/>
        <w:rPr>
          <w:rFonts w:ascii="Times New Roman" w:eastAsia="Times New Roman" w:hAnsi="Times New Roman" w:cs="Times New Roman"/>
          <w:b/>
          <w:bCs/>
          <w:color w:val="FF0000"/>
          <w:sz w:val="24"/>
          <w:szCs w:val="24"/>
          <w:lang w:eastAsia="lt-LT"/>
        </w:rPr>
      </w:pPr>
    </w:p>
    <w:tbl>
      <w:tblPr>
        <w:tblW w:w="14804" w:type="dxa"/>
        <w:tblInd w:w="103" w:type="dxa"/>
        <w:tblLook w:val="04A0" w:firstRow="1" w:lastRow="0" w:firstColumn="1" w:lastColumn="0" w:noHBand="0" w:noVBand="1"/>
      </w:tblPr>
      <w:tblGrid>
        <w:gridCol w:w="1083"/>
        <w:gridCol w:w="2262"/>
        <w:gridCol w:w="984"/>
        <w:gridCol w:w="975"/>
        <w:gridCol w:w="963"/>
        <w:gridCol w:w="866"/>
        <w:gridCol w:w="966"/>
        <w:gridCol w:w="1035"/>
        <w:gridCol w:w="966"/>
        <w:gridCol w:w="966"/>
        <w:gridCol w:w="866"/>
        <w:gridCol w:w="866"/>
        <w:gridCol w:w="1128"/>
        <w:gridCol w:w="878"/>
      </w:tblGrid>
      <w:tr w:rsidR="00865773" w:rsidRPr="00A05741" w14:paraId="0C89088E" w14:textId="77777777" w:rsidTr="00865773">
        <w:trPr>
          <w:trHeight w:val="360"/>
        </w:trPr>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889"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Programos Nr.</w:t>
            </w:r>
          </w:p>
        </w:tc>
        <w:tc>
          <w:tcPr>
            <w:tcW w:w="2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88A"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Programos pavadinimas</w:t>
            </w:r>
          </w:p>
        </w:tc>
        <w:tc>
          <w:tcPr>
            <w:tcW w:w="3788" w:type="dxa"/>
            <w:gridSpan w:val="4"/>
            <w:tcBorders>
              <w:top w:val="single" w:sz="4" w:space="0" w:color="auto"/>
              <w:left w:val="nil"/>
              <w:bottom w:val="single" w:sz="4" w:space="0" w:color="auto"/>
              <w:right w:val="single" w:sz="4" w:space="0" w:color="auto"/>
            </w:tcBorders>
            <w:shd w:val="clear" w:color="auto" w:fill="auto"/>
            <w:vAlign w:val="center"/>
            <w:hideMark/>
          </w:tcPr>
          <w:p w14:paraId="0C89088B"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2019 metų patvirtintas planas</w:t>
            </w:r>
          </w:p>
        </w:tc>
        <w:tc>
          <w:tcPr>
            <w:tcW w:w="3933" w:type="dxa"/>
            <w:gridSpan w:val="4"/>
            <w:tcBorders>
              <w:top w:val="single" w:sz="4" w:space="0" w:color="auto"/>
              <w:left w:val="nil"/>
              <w:bottom w:val="single" w:sz="4" w:space="0" w:color="auto"/>
              <w:right w:val="single" w:sz="4" w:space="0" w:color="auto"/>
            </w:tcBorders>
            <w:shd w:val="clear" w:color="auto" w:fill="auto"/>
            <w:vAlign w:val="center"/>
            <w:hideMark/>
          </w:tcPr>
          <w:p w14:paraId="0C89088C"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2020 metų projektas</w:t>
            </w:r>
          </w:p>
        </w:tc>
        <w:tc>
          <w:tcPr>
            <w:tcW w:w="3738" w:type="dxa"/>
            <w:gridSpan w:val="4"/>
            <w:tcBorders>
              <w:top w:val="single" w:sz="4" w:space="0" w:color="auto"/>
              <w:left w:val="nil"/>
              <w:bottom w:val="single" w:sz="4" w:space="0" w:color="auto"/>
              <w:right w:val="single" w:sz="4" w:space="0" w:color="auto"/>
            </w:tcBorders>
            <w:shd w:val="clear" w:color="auto" w:fill="auto"/>
            <w:vAlign w:val="center"/>
            <w:hideMark/>
          </w:tcPr>
          <w:p w14:paraId="0C89088D"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2020 m. palyginimas su 2019 m.</w:t>
            </w:r>
          </w:p>
        </w:tc>
      </w:tr>
      <w:tr w:rsidR="00865773" w:rsidRPr="00A05741" w14:paraId="0C890897" w14:textId="77777777" w:rsidTr="00865773">
        <w:trPr>
          <w:trHeight w:val="255"/>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C89088F"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C890890"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14:paraId="0C890891"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viso</w:t>
            </w:r>
          </w:p>
        </w:tc>
        <w:tc>
          <w:tcPr>
            <w:tcW w:w="2804" w:type="dxa"/>
            <w:gridSpan w:val="3"/>
            <w:tcBorders>
              <w:top w:val="single" w:sz="4" w:space="0" w:color="auto"/>
              <w:left w:val="nil"/>
              <w:bottom w:val="single" w:sz="4" w:space="0" w:color="auto"/>
              <w:right w:val="single" w:sz="4" w:space="0" w:color="auto"/>
            </w:tcBorders>
            <w:shd w:val="clear" w:color="auto" w:fill="auto"/>
            <w:vAlign w:val="center"/>
            <w:hideMark/>
          </w:tcPr>
          <w:p w14:paraId="0C890892"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jų:</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0C890893"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viso</w:t>
            </w:r>
          </w:p>
        </w:tc>
        <w:tc>
          <w:tcPr>
            <w:tcW w:w="2967" w:type="dxa"/>
            <w:gridSpan w:val="3"/>
            <w:tcBorders>
              <w:top w:val="single" w:sz="4" w:space="0" w:color="auto"/>
              <w:left w:val="nil"/>
              <w:bottom w:val="single" w:sz="4" w:space="0" w:color="auto"/>
              <w:right w:val="single" w:sz="4" w:space="0" w:color="auto"/>
            </w:tcBorders>
            <w:shd w:val="clear" w:color="auto" w:fill="auto"/>
            <w:vAlign w:val="center"/>
            <w:hideMark/>
          </w:tcPr>
          <w:p w14:paraId="0C890894"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jų:</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14:paraId="0C890895"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viso</w:t>
            </w:r>
          </w:p>
        </w:tc>
        <w:tc>
          <w:tcPr>
            <w:tcW w:w="2872" w:type="dxa"/>
            <w:gridSpan w:val="3"/>
            <w:tcBorders>
              <w:top w:val="single" w:sz="4" w:space="0" w:color="auto"/>
              <w:left w:val="nil"/>
              <w:bottom w:val="single" w:sz="4" w:space="0" w:color="auto"/>
              <w:right w:val="single" w:sz="4" w:space="0" w:color="auto"/>
            </w:tcBorders>
            <w:shd w:val="clear" w:color="auto" w:fill="auto"/>
            <w:vAlign w:val="center"/>
            <w:hideMark/>
          </w:tcPr>
          <w:p w14:paraId="0C890896"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jų:</w:t>
            </w:r>
          </w:p>
        </w:tc>
      </w:tr>
      <w:tr w:rsidR="00865773" w:rsidRPr="00A05741" w14:paraId="0C8908A3" w14:textId="77777777" w:rsidTr="00865773">
        <w:trPr>
          <w:trHeight w:val="255"/>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C890898"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C890899"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984" w:type="dxa"/>
            <w:vMerge/>
            <w:tcBorders>
              <w:top w:val="nil"/>
              <w:left w:val="single" w:sz="4" w:space="0" w:color="auto"/>
              <w:bottom w:val="single" w:sz="4" w:space="0" w:color="auto"/>
              <w:right w:val="single" w:sz="4" w:space="0" w:color="auto"/>
            </w:tcBorders>
            <w:vAlign w:val="center"/>
            <w:hideMark/>
          </w:tcPr>
          <w:p w14:paraId="0C89089A"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1938" w:type="dxa"/>
            <w:gridSpan w:val="2"/>
            <w:tcBorders>
              <w:top w:val="single" w:sz="4" w:space="0" w:color="auto"/>
              <w:left w:val="nil"/>
              <w:bottom w:val="single" w:sz="4" w:space="0" w:color="auto"/>
              <w:right w:val="single" w:sz="4" w:space="0" w:color="auto"/>
            </w:tcBorders>
            <w:shd w:val="clear" w:color="auto" w:fill="auto"/>
            <w:vAlign w:val="center"/>
            <w:hideMark/>
          </w:tcPr>
          <w:p w14:paraId="0C89089B"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išlaidoms</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14:paraId="0C89089C"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turtui įsigyti</w:t>
            </w:r>
          </w:p>
        </w:tc>
        <w:tc>
          <w:tcPr>
            <w:tcW w:w="966" w:type="dxa"/>
            <w:vMerge/>
            <w:tcBorders>
              <w:top w:val="nil"/>
              <w:left w:val="single" w:sz="4" w:space="0" w:color="auto"/>
              <w:bottom w:val="single" w:sz="4" w:space="0" w:color="auto"/>
              <w:right w:val="single" w:sz="4" w:space="0" w:color="auto"/>
            </w:tcBorders>
            <w:vAlign w:val="center"/>
            <w:hideMark/>
          </w:tcPr>
          <w:p w14:paraId="0C89089D"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2001" w:type="dxa"/>
            <w:gridSpan w:val="2"/>
            <w:tcBorders>
              <w:top w:val="single" w:sz="4" w:space="0" w:color="auto"/>
              <w:left w:val="nil"/>
              <w:bottom w:val="single" w:sz="4" w:space="0" w:color="auto"/>
              <w:right w:val="single" w:sz="4" w:space="0" w:color="auto"/>
            </w:tcBorders>
            <w:shd w:val="clear" w:color="auto" w:fill="auto"/>
            <w:vAlign w:val="center"/>
            <w:hideMark/>
          </w:tcPr>
          <w:p w14:paraId="0C89089E"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išlaidoms</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0C89089F"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turtui įsigyti</w:t>
            </w:r>
          </w:p>
        </w:tc>
        <w:tc>
          <w:tcPr>
            <w:tcW w:w="866" w:type="dxa"/>
            <w:vMerge/>
            <w:tcBorders>
              <w:top w:val="nil"/>
              <w:left w:val="single" w:sz="4" w:space="0" w:color="auto"/>
              <w:bottom w:val="single" w:sz="4" w:space="0" w:color="auto"/>
              <w:right w:val="single" w:sz="4" w:space="0" w:color="auto"/>
            </w:tcBorders>
            <w:vAlign w:val="center"/>
            <w:hideMark/>
          </w:tcPr>
          <w:p w14:paraId="0C8908A0"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1994" w:type="dxa"/>
            <w:gridSpan w:val="2"/>
            <w:tcBorders>
              <w:top w:val="single" w:sz="4" w:space="0" w:color="auto"/>
              <w:left w:val="nil"/>
              <w:bottom w:val="single" w:sz="4" w:space="0" w:color="auto"/>
              <w:right w:val="single" w:sz="4" w:space="0" w:color="auto"/>
            </w:tcBorders>
            <w:shd w:val="clear" w:color="auto" w:fill="auto"/>
            <w:vAlign w:val="center"/>
            <w:hideMark/>
          </w:tcPr>
          <w:p w14:paraId="0C8908A1"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išlaidoms</w:t>
            </w:r>
          </w:p>
        </w:tc>
        <w:tc>
          <w:tcPr>
            <w:tcW w:w="878" w:type="dxa"/>
            <w:vMerge w:val="restart"/>
            <w:tcBorders>
              <w:top w:val="nil"/>
              <w:left w:val="single" w:sz="4" w:space="0" w:color="auto"/>
              <w:bottom w:val="single" w:sz="4" w:space="0" w:color="auto"/>
              <w:right w:val="single" w:sz="4" w:space="0" w:color="auto"/>
            </w:tcBorders>
            <w:shd w:val="clear" w:color="auto" w:fill="auto"/>
            <w:vAlign w:val="center"/>
            <w:hideMark/>
          </w:tcPr>
          <w:p w14:paraId="0C8908A2"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turtui įsigyti</w:t>
            </w:r>
          </w:p>
        </w:tc>
      </w:tr>
      <w:tr w:rsidR="00865773" w:rsidRPr="00A05741" w14:paraId="0C8908B2" w14:textId="77777777" w:rsidTr="00865773">
        <w:trPr>
          <w:trHeight w:val="255"/>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C8908A4"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C8908A5"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984" w:type="dxa"/>
            <w:vMerge/>
            <w:tcBorders>
              <w:top w:val="nil"/>
              <w:left w:val="single" w:sz="4" w:space="0" w:color="auto"/>
              <w:bottom w:val="single" w:sz="4" w:space="0" w:color="auto"/>
              <w:right w:val="single" w:sz="4" w:space="0" w:color="auto"/>
            </w:tcBorders>
            <w:vAlign w:val="center"/>
            <w:hideMark/>
          </w:tcPr>
          <w:p w14:paraId="0C8908A6"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975" w:type="dxa"/>
            <w:tcBorders>
              <w:top w:val="nil"/>
              <w:left w:val="nil"/>
              <w:bottom w:val="single" w:sz="4" w:space="0" w:color="auto"/>
              <w:right w:val="single" w:sz="4" w:space="0" w:color="auto"/>
            </w:tcBorders>
            <w:shd w:val="clear" w:color="auto" w:fill="auto"/>
            <w:vAlign w:val="center"/>
            <w:hideMark/>
          </w:tcPr>
          <w:p w14:paraId="0C8908A7"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viso</w:t>
            </w:r>
          </w:p>
        </w:tc>
        <w:tc>
          <w:tcPr>
            <w:tcW w:w="963" w:type="dxa"/>
            <w:tcBorders>
              <w:top w:val="nil"/>
              <w:left w:val="nil"/>
              <w:bottom w:val="single" w:sz="4" w:space="0" w:color="auto"/>
              <w:right w:val="single" w:sz="4" w:space="0" w:color="auto"/>
            </w:tcBorders>
            <w:shd w:val="clear" w:color="auto" w:fill="auto"/>
            <w:vAlign w:val="center"/>
            <w:hideMark/>
          </w:tcPr>
          <w:p w14:paraId="0C8908A8"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jų DU</w:t>
            </w:r>
          </w:p>
        </w:tc>
        <w:tc>
          <w:tcPr>
            <w:tcW w:w="866" w:type="dxa"/>
            <w:vMerge/>
            <w:tcBorders>
              <w:top w:val="nil"/>
              <w:left w:val="single" w:sz="4" w:space="0" w:color="auto"/>
              <w:bottom w:val="single" w:sz="4" w:space="0" w:color="auto"/>
              <w:right w:val="single" w:sz="4" w:space="0" w:color="auto"/>
            </w:tcBorders>
            <w:vAlign w:val="center"/>
            <w:hideMark/>
          </w:tcPr>
          <w:p w14:paraId="0C8908A9"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auto"/>
              <w:right w:val="single" w:sz="4" w:space="0" w:color="auto"/>
            </w:tcBorders>
            <w:vAlign w:val="center"/>
            <w:hideMark/>
          </w:tcPr>
          <w:p w14:paraId="0C8908AA"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1035" w:type="dxa"/>
            <w:tcBorders>
              <w:top w:val="nil"/>
              <w:left w:val="nil"/>
              <w:bottom w:val="single" w:sz="4" w:space="0" w:color="auto"/>
              <w:right w:val="single" w:sz="4" w:space="0" w:color="auto"/>
            </w:tcBorders>
            <w:shd w:val="clear" w:color="auto" w:fill="auto"/>
            <w:vAlign w:val="center"/>
            <w:hideMark/>
          </w:tcPr>
          <w:p w14:paraId="0C8908AB"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viso</w:t>
            </w:r>
          </w:p>
        </w:tc>
        <w:tc>
          <w:tcPr>
            <w:tcW w:w="966" w:type="dxa"/>
            <w:tcBorders>
              <w:top w:val="nil"/>
              <w:left w:val="nil"/>
              <w:bottom w:val="single" w:sz="4" w:space="0" w:color="auto"/>
              <w:right w:val="single" w:sz="4" w:space="0" w:color="auto"/>
            </w:tcBorders>
            <w:shd w:val="clear" w:color="auto" w:fill="auto"/>
            <w:vAlign w:val="center"/>
            <w:hideMark/>
          </w:tcPr>
          <w:p w14:paraId="0C8908AC"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jų DU</w:t>
            </w:r>
          </w:p>
        </w:tc>
        <w:tc>
          <w:tcPr>
            <w:tcW w:w="966" w:type="dxa"/>
            <w:vMerge/>
            <w:tcBorders>
              <w:top w:val="nil"/>
              <w:left w:val="single" w:sz="4" w:space="0" w:color="auto"/>
              <w:bottom w:val="single" w:sz="4" w:space="0" w:color="auto"/>
              <w:right w:val="single" w:sz="4" w:space="0" w:color="auto"/>
            </w:tcBorders>
            <w:vAlign w:val="center"/>
            <w:hideMark/>
          </w:tcPr>
          <w:p w14:paraId="0C8908AD"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0C8908AE"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08AF"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viso</w:t>
            </w:r>
          </w:p>
        </w:tc>
        <w:tc>
          <w:tcPr>
            <w:tcW w:w="1128" w:type="dxa"/>
            <w:tcBorders>
              <w:top w:val="nil"/>
              <w:left w:val="nil"/>
              <w:bottom w:val="single" w:sz="4" w:space="0" w:color="auto"/>
              <w:right w:val="single" w:sz="4" w:space="0" w:color="auto"/>
            </w:tcBorders>
            <w:shd w:val="clear" w:color="auto" w:fill="auto"/>
            <w:vAlign w:val="center"/>
            <w:hideMark/>
          </w:tcPr>
          <w:p w14:paraId="0C8908B0"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iš jų DU</w:t>
            </w:r>
          </w:p>
        </w:tc>
        <w:tc>
          <w:tcPr>
            <w:tcW w:w="878" w:type="dxa"/>
            <w:vMerge/>
            <w:tcBorders>
              <w:top w:val="nil"/>
              <w:left w:val="single" w:sz="4" w:space="0" w:color="auto"/>
              <w:bottom w:val="single" w:sz="4" w:space="0" w:color="auto"/>
              <w:right w:val="single" w:sz="4" w:space="0" w:color="auto"/>
            </w:tcBorders>
            <w:vAlign w:val="center"/>
            <w:hideMark/>
          </w:tcPr>
          <w:p w14:paraId="0C8908B1"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r>
      <w:tr w:rsidR="00865773" w:rsidRPr="00A05741" w14:paraId="0C8908C1" w14:textId="77777777" w:rsidTr="00865773">
        <w:trPr>
          <w:trHeight w:val="237"/>
        </w:trPr>
        <w:tc>
          <w:tcPr>
            <w:tcW w:w="1083" w:type="dxa"/>
            <w:tcBorders>
              <w:top w:val="nil"/>
              <w:left w:val="single" w:sz="4" w:space="0" w:color="auto"/>
              <w:bottom w:val="single" w:sz="4" w:space="0" w:color="auto"/>
              <w:right w:val="single" w:sz="4" w:space="0" w:color="auto"/>
            </w:tcBorders>
            <w:shd w:val="clear" w:color="auto" w:fill="auto"/>
            <w:vAlign w:val="center"/>
          </w:tcPr>
          <w:p w14:paraId="0C8908B3"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w:t>
            </w:r>
          </w:p>
        </w:tc>
        <w:tc>
          <w:tcPr>
            <w:tcW w:w="2262" w:type="dxa"/>
            <w:tcBorders>
              <w:top w:val="nil"/>
              <w:left w:val="nil"/>
              <w:bottom w:val="single" w:sz="4" w:space="0" w:color="auto"/>
              <w:right w:val="single" w:sz="4" w:space="0" w:color="auto"/>
            </w:tcBorders>
            <w:shd w:val="clear" w:color="auto" w:fill="auto"/>
            <w:vAlign w:val="center"/>
          </w:tcPr>
          <w:p w14:paraId="0C8908B4"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C8908B5"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w:t>
            </w:r>
          </w:p>
        </w:tc>
        <w:tc>
          <w:tcPr>
            <w:tcW w:w="975" w:type="dxa"/>
            <w:tcBorders>
              <w:top w:val="single" w:sz="4" w:space="0" w:color="auto"/>
              <w:left w:val="nil"/>
              <w:bottom w:val="single" w:sz="4" w:space="0" w:color="auto"/>
              <w:right w:val="single" w:sz="4" w:space="0" w:color="auto"/>
            </w:tcBorders>
            <w:shd w:val="clear" w:color="auto" w:fill="auto"/>
            <w:vAlign w:val="center"/>
          </w:tcPr>
          <w:p w14:paraId="0C8908B6"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4</w:t>
            </w:r>
          </w:p>
        </w:tc>
        <w:tc>
          <w:tcPr>
            <w:tcW w:w="963" w:type="dxa"/>
            <w:tcBorders>
              <w:top w:val="single" w:sz="4" w:space="0" w:color="auto"/>
              <w:left w:val="nil"/>
              <w:bottom w:val="single" w:sz="4" w:space="0" w:color="auto"/>
              <w:right w:val="single" w:sz="4" w:space="0" w:color="auto"/>
            </w:tcBorders>
            <w:shd w:val="clear" w:color="auto" w:fill="auto"/>
            <w:vAlign w:val="center"/>
          </w:tcPr>
          <w:p w14:paraId="0C8908B7"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5</w:t>
            </w:r>
          </w:p>
        </w:tc>
        <w:tc>
          <w:tcPr>
            <w:tcW w:w="866" w:type="dxa"/>
            <w:tcBorders>
              <w:top w:val="single" w:sz="4" w:space="0" w:color="auto"/>
              <w:left w:val="nil"/>
              <w:bottom w:val="single" w:sz="4" w:space="0" w:color="auto"/>
              <w:right w:val="single" w:sz="4" w:space="0" w:color="auto"/>
            </w:tcBorders>
            <w:shd w:val="clear" w:color="auto" w:fill="auto"/>
            <w:vAlign w:val="center"/>
          </w:tcPr>
          <w:p w14:paraId="0C8908B8"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6</w:t>
            </w:r>
          </w:p>
        </w:tc>
        <w:tc>
          <w:tcPr>
            <w:tcW w:w="966" w:type="dxa"/>
            <w:tcBorders>
              <w:top w:val="single" w:sz="4" w:space="0" w:color="auto"/>
              <w:left w:val="nil"/>
              <w:bottom w:val="single" w:sz="4" w:space="0" w:color="auto"/>
              <w:right w:val="single" w:sz="4" w:space="0" w:color="auto"/>
            </w:tcBorders>
            <w:shd w:val="clear" w:color="auto" w:fill="auto"/>
            <w:vAlign w:val="center"/>
          </w:tcPr>
          <w:p w14:paraId="0C8908B9"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C8908BA"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C8908BB"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9</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C8908BC"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10</w:t>
            </w:r>
          </w:p>
        </w:tc>
        <w:tc>
          <w:tcPr>
            <w:tcW w:w="866" w:type="dxa"/>
            <w:tcBorders>
              <w:top w:val="single" w:sz="4" w:space="0" w:color="auto"/>
              <w:left w:val="nil"/>
              <w:bottom w:val="single" w:sz="4" w:space="0" w:color="auto"/>
              <w:right w:val="single" w:sz="4" w:space="0" w:color="auto"/>
            </w:tcBorders>
            <w:shd w:val="clear" w:color="auto" w:fill="auto"/>
            <w:vAlign w:val="center"/>
          </w:tcPr>
          <w:p w14:paraId="0C8908BD"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11</w:t>
            </w:r>
          </w:p>
        </w:tc>
        <w:tc>
          <w:tcPr>
            <w:tcW w:w="866" w:type="dxa"/>
            <w:tcBorders>
              <w:top w:val="single" w:sz="4" w:space="0" w:color="auto"/>
              <w:left w:val="nil"/>
              <w:bottom w:val="single" w:sz="4" w:space="0" w:color="auto"/>
              <w:right w:val="single" w:sz="4" w:space="0" w:color="auto"/>
            </w:tcBorders>
            <w:shd w:val="clear" w:color="auto" w:fill="auto"/>
            <w:vAlign w:val="center"/>
          </w:tcPr>
          <w:p w14:paraId="0C8908BE"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12</w:t>
            </w:r>
          </w:p>
        </w:tc>
        <w:tc>
          <w:tcPr>
            <w:tcW w:w="1128" w:type="dxa"/>
            <w:tcBorders>
              <w:top w:val="single" w:sz="4" w:space="0" w:color="auto"/>
              <w:left w:val="nil"/>
              <w:bottom w:val="single" w:sz="4" w:space="0" w:color="auto"/>
              <w:right w:val="single" w:sz="4" w:space="0" w:color="auto"/>
            </w:tcBorders>
            <w:shd w:val="clear" w:color="auto" w:fill="auto"/>
            <w:vAlign w:val="center"/>
          </w:tcPr>
          <w:p w14:paraId="0C8908BF"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13</w:t>
            </w:r>
          </w:p>
        </w:tc>
        <w:tc>
          <w:tcPr>
            <w:tcW w:w="878" w:type="dxa"/>
            <w:tcBorders>
              <w:top w:val="single" w:sz="4" w:space="0" w:color="auto"/>
              <w:left w:val="nil"/>
              <w:bottom w:val="single" w:sz="4" w:space="0" w:color="auto"/>
              <w:right w:val="single" w:sz="4" w:space="0" w:color="auto"/>
            </w:tcBorders>
            <w:shd w:val="clear" w:color="auto" w:fill="auto"/>
            <w:vAlign w:val="center"/>
          </w:tcPr>
          <w:p w14:paraId="0C8908C0"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14</w:t>
            </w:r>
          </w:p>
        </w:tc>
      </w:tr>
      <w:tr w:rsidR="00865773" w:rsidRPr="00A05741" w14:paraId="0C8908D0" w14:textId="77777777" w:rsidTr="00865773">
        <w:trPr>
          <w:trHeight w:val="58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8C2"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w:t>
            </w:r>
          </w:p>
        </w:tc>
        <w:tc>
          <w:tcPr>
            <w:tcW w:w="2262" w:type="dxa"/>
            <w:tcBorders>
              <w:top w:val="nil"/>
              <w:left w:val="nil"/>
              <w:bottom w:val="single" w:sz="4" w:space="0" w:color="auto"/>
              <w:right w:val="single" w:sz="4" w:space="0" w:color="auto"/>
            </w:tcBorders>
            <w:shd w:val="clear" w:color="auto" w:fill="auto"/>
            <w:vAlign w:val="center"/>
            <w:hideMark/>
          </w:tcPr>
          <w:p w14:paraId="0C8908C3" w14:textId="77777777" w:rsidR="00A05741" w:rsidRPr="00865773" w:rsidRDefault="00A05741" w:rsidP="00865773">
            <w:pPr>
              <w:spacing w:after="0" w:line="240" w:lineRule="auto"/>
              <w:ind w:left="-28" w:right="-101"/>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Miesto urbanistinio planavimo programa</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C8908C4"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390,9</w:t>
            </w:r>
          </w:p>
        </w:tc>
        <w:tc>
          <w:tcPr>
            <w:tcW w:w="975" w:type="dxa"/>
            <w:tcBorders>
              <w:top w:val="single" w:sz="4" w:space="0" w:color="auto"/>
              <w:left w:val="nil"/>
              <w:bottom w:val="single" w:sz="4" w:space="0" w:color="auto"/>
              <w:right w:val="single" w:sz="4" w:space="0" w:color="auto"/>
            </w:tcBorders>
            <w:shd w:val="clear" w:color="auto" w:fill="auto"/>
            <w:vAlign w:val="center"/>
          </w:tcPr>
          <w:p w14:paraId="0C8908C5"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267,9</w:t>
            </w:r>
          </w:p>
        </w:tc>
        <w:tc>
          <w:tcPr>
            <w:tcW w:w="963" w:type="dxa"/>
            <w:tcBorders>
              <w:top w:val="single" w:sz="4" w:space="0" w:color="auto"/>
              <w:left w:val="nil"/>
              <w:bottom w:val="single" w:sz="4" w:space="0" w:color="auto"/>
              <w:right w:val="single" w:sz="4" w:space="0" w:color="auto"/>
            </w:tcBorders>
            <w:shd w:val="clear" w:color="auto" w:fill="auto"/>
            <w:vAlign w:val="center"/>
          </w:tcPr>
          <w:p w14:paraId="0C8908C6"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0C8908C7"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123,0</w:t>
            </w:r>
          </w:p>
        </w:tc>
        <w:tc>
          <w:tcPr>
            <w:tcW w:w="966" w:type="dxa"/>
            <w:tcBorders>
              <w:top w:val="single" w:sz="4" w:space="0" w:color="auto"/>
              <w:left w:val="nil"/>
              <w:bottom w:val="single" w:sz="4" w:space="0" w:color="auto"/>
              <w:right w:val="single" w:sz="4" w:space="0" w:color="auto"/>
            </w:tcBorders>
            <w:shd w:val="clear" w:color="auto" w:fill="auto"/>
            <w:vAlign w:val="center"/>
          </w:tcPr>
          <w:p w14:paraId="0C8908C8"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396,7</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C8908C9"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365,8</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C8908CA"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C8908CB"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30,9</w:t>
            </w:r>
          </w:p>
        </w:tc>
        <w:tc>
          <w:tcPr>
            <w:tcW w:w="866" w:type="dxa"/>
            <w:tcBorders>
              <w:top w:val="single" w:sz="4" w:space="0" w:color="auto"/>
              <w:left w:val="nil"/>
              <w:bottom w:val="single" w:sz="4" w:space="0" w:color="auto"/>
              <w:right w:val="single" w:sz="4" w:space="0" w:color="auto"/>
            </w:tcBorders>
            <w:shd w:val="clear" w:color="auto" w:fill="auto"/>
            <w:vAlign w:val="center"/>
          </w:tcPr>
          <w:p w14:paraId="0C8908CC"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5,8</w:t>
            </w:r>
          </w:p>
        </w:tc>
        <w:tc>
          <w:tcPr>
            <w:tcW w:w="866" w:type="dxa"/>
            <w:tcBorders>
              <w:top w:val="single" w:sz="4" w:space="0" w:color="auto"/>
              <w:left w:val="nil"/>
              <w:bottom w:val="single" w:sz="4" w:space="0" w:color="auto"/>
              <w:right w:val="single" w:sz="4" w:space="0" w:color="auto"/>
            </w:tcBorders>
            <w:shd w:val="clear" w:color="auto" w:fill="auto"/>
            <w:vAlign w:val="center"/>
          </w:tcPr>
          <w:p w14:paraId="0C8908CD"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97,9</w:t>
            </w:r>
          </w:p>
        </w:tc>
        <w:tc>
          <w:tcPr>
            <w:tcW w:w="1128" w:type="dxa"/>
            <w:tcBorders>
              <w:top w:val="single" w:sz="4" w:space="0" w:color="auto"/>
              <w:left w:val="nil"/>
              <w:bottom w:val="single" w:sz="4" w:space="0" w:color="auto"/>
              <w:right w:val="single" w:sz="4" w:space="0" w:color="auto"/>
            </w:tcBorders>
            <w:shd w:val="clear" w:color="auto" w:fill="auto"/>
            <w:vAlign w:val="center"/>
          </w:tcPr>
          <w:p w14:paraId="0C8908CE"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878" w:type="dxa"/>
            <w:tcBorders>
              <w:top w:val="single" w:sz="4" w:space="0" w:color="auto"/>
              <w:left w:val="nil"/>
              <w:bottom w:val="single" w:sz="4" w:space="0" w:color="auto"/>
              <w:right w:val="single" w:sz="4" w:space="0" w:color="auto"/>
            </w:tcBorders>
            <w:shd w:val="clear" w:color="auto" w:fill="auto"/>
            <w:vAlign w:val="center"/>
          </w:tcPr>
          <w:p w14:paraId="0C8908CF"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-92,1</w:t>
            </w:r>
          </w:p>
        </w:tc>
      </w:tr>
      <w:tr w:rsidR="00865773" w:rsidRPr="00A05741" w14:paraId="0C8908DF" w14:textId="77777777" w:rsidTr="00865773">
        <w:trPr>
          <w:trHeight w:val="586"/>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8D1"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w:t>
            </w:r>
          </w:p>
        </w:tc>
        <w:tc>
          <w:tcPr>
            <w:tcW w:w="2262" w:type="dxa"/>
            <w:tcBorders>
              <w:top w:val="nil"/>
              <w:left w:val="nil"/>
              <w:bottom w:val="single" w:sz="4" w:space="0" w:color="auto"/>
              <w:right w:val="single" w:sz="4" w:space="0" w:color="auto"/>
            </w:tcBorders>
            <w:shd w:val="clear" w:color="auto" w:fill="auto"/>
            <w:vAlign w:val="center"/>
            <w:hideMark/>
          </w:tcPr>
          <w:p w14:paraId="0C8908D2"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Ekonominės plėtros programa</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8D3"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2445,3</w:t>
            </w:r>
          </w:p>
        </w:tc>
        <w:tc>
          <w:tcPr>
            <w:tcW w:w="975" w:type="dxa"/>
            <w:tcBorders>
              <w:top w:val="nil"/>
              <w:left w:val="nil"/>
              <w:bottom w:val="single" w:sz="4" w:space="0" w:color="auto"/>
              <w:right w:val="single" w:sz="4" w:space="0" w:color="auto"/>
            </w:tcBorders>
            <w:shd w:val="clear" w:color="auto" w:fill="auto"/>
            <w:vAlign w:val="center"/>
          </w:tcPr>
          <w:p w14:paraId="0C8908D4"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761,5</w:t>
            </w:r>
          </w:p>
        </w:tc>
        <w:tc>
          <w:tcPr>
            <w:tcW w:w="963" w:type="dxa"/>
            <w:tcBorders>
              <w:top w:val="nil"/>
              <w:left w:val="nil"/>
              <w:bottom w:val="single" w:sz="4" w:space="0" w:color="auto"/>
              <w:right w:val="single" w:sz="4" w:space="0" w:color="auto"/>
            </w:tcBorders>
            <w:shd w:val="clear" w:color="auto" w:fill="auto"/>
            <w:vAlign w:val="center"/>
          </w:tcPr>
          <w:p w14:paraId="0C8908D5"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3,3</w:t>
            </w:r>
          </w:p>
        </w:tc>
        <w:tc>
          <w:tcPr>
            <w:tcW w:w="866" w:type="dxa"/>
            <w:tcBorders>
              <w:top w:val="nil"/>
              <w:left w:val="nil"/>
              <w:bottom w:val="single" w:sz="4" w:space="0" w:color="auto"/>
              <w:right w:val="single" w:sz="4" w:space="0" w:color="auto"/>
            </w:tcBorders>
            <w:shd w:val="clear" w:color="auto" w:fill="auto"/>
            <w:vAlign w:val="center"/>
          </w:tcPr>
          <w:p w14:paraId="0C8908D6"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1683,8</w:t>
            </w:r>
          </w:p>
        </w:tc>
        <w:tc>
          <w:tcPr>
            <w:tcW w:w="966" w:type="dxa"/>
            <w:tcBorders>
              <w:top w:val="nil"/>
              <w:left w:val="nil"/>
              <w:bottom w:val="single" w:sz="4" w:space="0" w:color="auto"/>
              <w:right w:val="single" w:sz="4" w:space="0" w:color="auto"/>
            </w:tcBorders>
            <w:shd w:val="clear" w:color="auto" w:fill="auto"/>
            <w:vAlign w:val="center"/>
          </w:tcPr>
          <w:p w14:paraId="0C8908D7"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1646,1</w:t>
            </w:r>
          </w:p>
        </w:tc>
        <w:tc>
          <w:tcPr>
            <w:tcW w:w="1035" w:type="dxa"/>
            <w:tcBorders>
              <w:top w:val="nil"/>
              <w:left w:val="nil"/>
              <w:bottom w:val="single" w:sz="4" w:space="0" w:color="auto"/>
              <w:right w:val="single" w:sz="4" w:space="0" w:color="auto"/>
            </w:tcBorders>
            <w:shd w:val="clear" w:color="auto" w:fill="auto"/>
            <w:vAlign w:val="center"/>
          </w:tcPr>
          <w:p w14:paraId="0C8908D8"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855,4</w:t>
            </w:r>
          </w:p>
        </w:tc>
        <w:tc>
          <w:tcPr>
            <w:tcW w:w="966" w:type="dxa"/>
            <w:tcBorders>
              <w:top w:val="nil"/>
              <w:left w:val="nil"/>
              <w:bottom w:val="single" w:sz="4" w:space="0" w:color="auto"/>
              <w:right w:val="single" w:sz="4" w:space="0" w:color="auto"/>
            </w:tcBorders>
            <w:shd w:val="clear" w:color="auto" w:fill="auto"/>
            <w:vAlign w:val="center"/>
          </w:tcPr>
          <w:p w14:paraId="0C8908D9"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22,3</w:t>
            </w:r>
          </w:p>
        </w:tc>
        <w:tc>
          <w:tcPr>
            <w:tcW w:w="966" w:type="dxa"/>
            <w:tcBorders>
              <w:top w:val="nil"/>
              <w:left w:val="nil"/>
              <w:bottom w:val="single" w:sz="4" w:space="0" w:color="auto"/>
              <w:right w:val="single" w:sz="4" w:space="0" w:color="auto"/>
            </w:tcBorders>
            <w:shd w:val="clear" w:color="auto" w:fill="auto"/>
            <w:vAlign w:val="center"/>
          </w:tcPr>
          <w:p w14:paraId="0C8908DA"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790,7</w:t>
            </w:r>
          </w:p>
        </w:tc>
        <w:tc>
          <w:tcPr>
            <w:tcW w:w="866" w:type="dxa"/>
            <w:tcBorders>
              <w:top w:val="nil"/>
              <w:left w:val="nil"/>
              <w:bottom w:val="single" w:sz="4" w:space="0" w:color="auto"/>
              <w:right w:val="single" w:sz="4" w:space="0" w:color="auto"/>
            </w:tcBorders>
            <w:shd w:val="clear" w:color="auto" w:fill="auto"/>
            <w:vAlign w:val="center"/>
          </w:tcPr>
          <w:p w14:paraId="0C8908DB"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-799,2</w:t>
            </w:r>
          </w:p>
        </w:tc>
        <w:tc>
          <w:tcPr>
            <w:tcW w:w="866" w:type="dxa"/>
            <w:tcBorders>
              <w:top w:val="nil"/>
              <w:left w:val="nil"/>
              <w:bottom w:val="single" w:sz="4" w:space="0" w:color="auto"/>
              <w:right w:val="single" w:sz="4" w:space="0" w:color="auto"/>
            </w:tcBorders>
            <w:shd w:val="clear" w:color="auto" w:fill="auto"/>
            <w:vAlign w:val="center"/>
          </w:tcPr>
          <w:p w14:paraId="0C8908DC"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93,9</w:t>
            </w:r>
          </w:p>
        </w:tc>
        <w:tc>
          <w:tcPr>
            <w:tcW w:w="1128" w:type="dxa"/>
            <w:tcBorders>
              <w:top w:val="nil"/>
              <w:left w:val="nil"/>
              <w:bottom w:val="single" w:sz="4" w:space="0" w:color="auto"/>
              <w:right w:val="single" w:sz="4" w:space="0" w:color="auto"/>
            </w:tcBorders>
            <w:shd w:val="clear" w:color="auto" w:fill="auto"/>
            <w:vAlign w:val="center"/>
          </w:tcPr>
          <w:p w14:paraId="0C8908DD"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19,0</w:t>
            </w:r>
          </w:p>
        </w:tc>
        <w:tc>
          <w:tcPr>
            <w:tcW w:w="878" w:type="dxa"/>
            <w:tcBorders>
              <w:top w:val="nil"/>
              <w:left w:val="nil"/>
              <w:bottom w:val="single" w:sz="4" w:space="0" w:color="auto"/>
              <w:right w:val="single" w:sz="4" w:space="0" w:color="auto"/>
            </w:tcBorders>
            <w:shd w:val="clear" w:color="auto" w:fill="auto"/>
            <w:vAlign w:val="center"/>
          </w:tcPr>
          <w:p w14:paraId="0C8908DE"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-893,1</w:t>
            </w:r>
          </w:p>
        </w:tc>
      </w:tr>
      <w:tr w:rsidR="00865773" w:rsidRPr="00A05741" w14:paraId="0C8908EE" w14:textId="77777777" w:rsidTr="00865773">
        <w:trPr>
          <w:trHeight w:val="552"/>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8E0"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3</w:t>
            </w:r>
          </w:p>
        </w:tc>
        <w:tc>
          <w:tcPr>
            <w:tcW w:w="2262" w:type="dxa"/>
            <w:tcBorders>
              <w:top w:val="nil"/>
              <w:left w:val="nil"/>
              <w:bottom w:val="single" w:sz="4" w:space="0" w:color="auto"/>
              <w:right w:val="single" w:sz="4" w:space="0" w:color="auto"/>
            </w:tcBorders>
            <w:shd w:val="clear" w:color="auto" w:fill="auto"/>
            <w:vAlign w:val="center"/>
            <w:hideMark/>
          </w:tcPr>
          <w:p w14:paraId="0C8908E1"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Savivaldybės valdymo  programa</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8E2"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11424,2</w:t>
            </w:r>
          </w:p>
        </w:tc>
        <w:tc>
          <w:tcPr>
            <w:tcW w:w="975" w:type="dxa"/>
            <w:tcBorders>
              <w:top w:val="nil"/>
              <w:left w:val="nil"/>
              <w:bottom w:val="single" w:sz="4" w:space="0" w:color="auto"/>
              <w:right w:val="single" w:sz="4" w:space="0" w:color="auto"/>
            </w:tcBorders>
            <w:shd w:val="clear" w:color="auto" w:fill="auto"/>
            <w:vAlign w:val="center"/>
          </w:tcPr>
          <w:p w14:paraId="0C8908E3"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11202,5</w:t>
            </w:r>
          </w:p>
        </w:tc>
        <w:tc>
          <w:tcPr>
            <w:tcW w:w="963" w:type="dxa"/>
            <w:tcBorders>
              <w:top w:val="nil"/>
              <w:left w:val="nil"/>
              <w:bottom w:val="single" w:sz="4" w:space="0" w:color="auto"/>
              <w:right w:val="single" w:sz="4" w:space="0" w:color="auto"/>
            </w:tcBorders>
            <w:shd w:val="clear" w:color="auto" w:fill="auto"/>
            <w:vAlign w:val="center"/>
          </w:tcPr>
          <w:p w14:paraId="0C8908E4"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8518,2</w:t>
            </w:r>
          </w:p>
        </w:tc>
        <w:tc>
          <w:tcPr>
            <w:tcW w:w="866" w:type="dxa"/>
            <w:tcBorders>
              <w:top w:val="nil"/>
              <w:left w:val="nil"/>
              <w:bottom w:val="single" w:sz="4" w:space="0" w:color="auto"/>
              <w:right w:val="single" w:sz="4" w:space="0" w:color="auto"/>
            </w:tcBorders>
            <w:shd w:val="clear" w:color="auto" w:fill="auto"/>
            <w:vAlign w:val="center"/>
          </w:tcPr>
          <w:p w14:paraId="0C8908E5"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221,7</w:t>
            </w:r>
          </w:p>
        </w:tc>
        <w:tc>
          <w:tcPr>
            <w:tcW w:w="966" w:type="dxa"/>
            <w:tcBorders>
              <w:top w:val="nil"/>
              <w:left w:val="nil"/>
              <w:bottom w:val="single" w:sz="4" w:space="0" w:color="auto"/>
              <w:right w:val="single" w:sz="4" w:space="0" w:color="auto"/>
            </w:tcBorders>
            <w:shd w:val="clear" w:color="auto" w:fill="auto"/>
            <w:vAlign w:val="center"/>
          </w:tcPr>
          <w:p w14:paraId="0C8908E6"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12197,0</w:t>
            </w:r>
          </w:p>
        </w:tc>
        <w:tc>
          <w:tcPr>
            <w:tcW w:w="1035" w:type="dxa"/>
            <w:tcBorders>
              <w:top w:val="nil"/>
              <w:left w:val="nil"/>
              <w:bottom w:val="single" w:sz="4" w:space="0" w:color="auto"/>
              <w:right w:val="single" w:sz="4" w:space="0" w:color="auto"/>
            </w:tcBorders>
            <w:shd w:val="clear" w:color="auto" w:fill="auto"/>
            <w:noWrap/>
            <w:vAlign w:val="center"/>
          </w:tcPr>
          <w:p w14:paraId="0C8908E7"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11803,2</w:t>
            </w:r>
          </w:p>
        </w:tc>
        <w:tc>
          <w:tcPr>
            <w:tcW w:w="966" w:type="dxa"/>
            <w:tcBorders>
              <w:top w:val="nil"/>
              <w:left w:val="nil"/>
              <w:bottom w:val="single" w:sz="4" w:space="0" w:color="auto"/>
              <w:right w:val="single" w:sz="4" w:space="0" w:color="auto"/>
            </w:tcBorders>
            <w:shd w:val="clear" w:color="auto" w:fill="auto"/>
            <w:noWrap/>
            <w:vAlign w:val="center"/>
          </w:tcPr>
          <w:p w14:paraId="0C8908E8"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9203,2</w:t>
            </w:r>
          </w:p>
        </w:tc>
        <w:tc>
          <w:tcPr>
            <w:tcW w:w="966" w:type="dxa"/>
            <w:tcBorders>
              <w:top w:val="nil"/>
              <w:left w:val="nil"/>
              <w:bottom w:val="single" w:sz="4" w:space="0" w:color="auto"/>
              <w:right w:val="single" w:sz="4" w:space="0" w:color="auto"/>
            </w:tcBorders>
            <w:shd w:val="clear" w:color="auto" w:fill="auto"/>
            <w:noWrap/>
            <w:vAlign w:val="center"/>
          </w:tcPr>
          <w:p w14:paraId="0C8908E9"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393,8</w:t>
            </w:r>
          </w:p>
        </w:tc>
        <w:tc>
          <w:tcPr>
            <w:tcW w:w="866" w:type="dxa"/>
            <w:tcBorders>
              <w:top w:val="nil"/>
              <w:left w:val="nil"/>
              <w:bottom w:val="single" w:sz="4" w:space="0" w:color="auto"/>
              <w:right w:val="single" w:sz="4" w:space="0" w:color="auto"/>
            </w:tcBorders>
            <w:shd w:val="clear" w:color="auto" w:fill="auto"/>
            <w:vAlign w:val="center"/>
          </w:tcPr>
          <w:p w14:paraId="0C8908EA"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772,8</w:t>
            </w:r>
          </w:p>
        </w:tc>
        <w:tc>
          <w:tcPr>
            <w:tcW w:w="866" w:type="dxa"/>
            <w:tcBorders>
              <w:top w:val="nil"/>
              <w:left w:val="nil"/>
              <w:bottom w:val="single" w:sz="4" w:space="0" w:color="auto"/>
              <w:right w:val="single" w:sz="4" w:space="0" w:color="auto"/>
            </w:tcBorders>
            <w:shd w:val="clear" w:color="auto" w:fill="auto"/>
            <w:vAlign w:val="center"/>
          </w:tcPr>
          <w:p w14:paraId="0C8908EB"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600,7</w:t>
            </w:r>
          </w:p>
        </w:tc>
        <w:tc>
          <w:tcPr>
            <w:tcW w:w="1128" w:type="dxa"/>
            <w:tcBorders>
              <w:top w:val="nil"/>
              <w:left w:val="nil"/>
              <w:bottom w:val="single" w:sz="4" w:space="0" w:color="auto"/>
              <w:right w:val="single" w:sz="4" w:space="0" w:color="auto"/>
            </w:tcBorders>
            <w:shd w:val="clear" w:color="auto" w:fill="auto"/>
            <w:vAlign w:val="center"/>
          </w:tcPr>
          <w:p w14:paraId="0C8908EC"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685,0</w:t>
            </w:r>
          </w:p>
        </w:tc>
        <w:tc>
          <w:tcPr>
            <w:tcW w:w="878" w:type="dxa"/>
            <w:tcBorders>
              <w:top w:val="nil"/>
              <w:left w:val="nil"/>
              <w:bottom w:val="single" w:sz="4" w:space="0" w:color="auto"/>
              <w:right w:val="single" w:sz="4" w:space="0" w:color="auto"/>
            </w:tcBorders>
            <w:shd w:val="clear" w:color="auto" w:fill="auto"/>
            <w:vAlign w:val="center"/>
          </w:tcPr>
          <w:p w14:paraId="0C8908ED"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172,1</w:t>
            </w:r>
          </w:p>
        </w:tc>
      </w:tr>
      <w:tr w:rsidR="00865773" w:rsidRPr="00A05741" w14:paraId="0C8908FD" w14:textId="77777777" w:rsidTr="00865773">
        <w:trPr>
          <w:trHeight w:val="544"/>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8EF"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5</w:t>
            </w:r>
          </w:p>
        </w:tc>
        <w:tc>
          <w:tcPr>
            <w:tcW w:w="2262" w:type="dxa"/>
            <w:tcBorders>
              <w:top w:val="nil"/>
              <w:left w:val="nil"/>
              <w:bottom w:val="single" w:sz="4" w:space="0" w:color="auto"/>
              <w:right w:val="single" w:sz="4" w:space="0" w:color="auto"/>
            </w:tcBorders>
            <w:shd w:val="clear" w:color="auto" w:fill="auto"/>
            <w:vAlign w:val="center"/>
            <w:hideMark/>
          </w:tcPr>
          <w:p w14:paraId="0C8908F0"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Aplinkos apsaugos programa</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8F1"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8438,8</w:t>
            </w:r>
          </w:p>
        </w:tc>
        <w:tc>
          <w:tcPr>
            <w:tcW w:w="975" w:type="dxa"/>
            <w:tcBorders>
              <w:top w:val="nil"/>
              <w:left w:val="nil"/>
              <w:bottom w:val="single" w:sz="4" w:space="0" w:color="auto"/>
              <w:right w:val="single" w:sz="4" w:space="0" w:color="auto"/>
            </w:tcBorders>
            <w:shd w:val="clear" w:color="auto" w:fill="auto"/>
            <w:vAlign w:val="center"/>
          </w:tcPr>
          <w:p w14:paraId="0C8908F2"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5228,8</w:t>
            </w:r>
          </w:p>
        </w:tc>
        <w:tc>
          <w:tcPr>
            <w:tcW w:w="963" w:type="dxa"/>
            <w:tcBorders>
              <w:top w:val="nil"/>
              <w:left w:val="nil"/>
              <w:bottom w:val="single" w:sz="4" w:space="0" w:color="auto"/>
              <w:right w:val="single" w:sz="4" w:space="0" w:color="auto"/>
            </w:tcBorders>
            <w:shd w:val="clear" w:color="auto" w:fill="auto"/>
            <w:vAlign w:val="center"/>
          </w:tcPr>
          <w:p w14:paraId="0C8908F3"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tcPr>
          <w:p w14:paraId="0C8908F4"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3210,0</w:t>
            </w:r>
          </w:p>
        </w:tc>
        <w:tc>
          <w:tcPr>
            <w:tcW w:w="966" w:type="dxa"/>
            <w:tcBorders>
              <w:top w:val="nil"/>
              <w:left w:val="nil"/>
              <w:bottom w:val="single" w:sz="4" w:space="0" w:color="auto"/>
              <w:right w:val="single" w:sz="4" w:space="0" w:color="auto"/>
            </w:tcBorders>
            <w:shd w:val="clear" w:color="auto" w:fill="auto"/>
            <w:vAlign w:val="center"/>
          </w:tcPr>
          <w:p w14:paraId="0C8908F5"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8221,6</w:t>
            </w:r>
          </w:p>
        </w:tc>
        <w:tc>
          <w:tcPr>
            <w:tcW w:w="1035" w:type="dxa"/>
            <w:tcBorders>
              <w:top w:val="nil"/>
              <w:left w:val="nil"/>
              <w:bottom w:val="single" w:sz="4" w:space="0" w:color="auto"/>
              <w:right w:val="single" w:sz="4" w:space="0" w:color="auto"/>
            </w:tcBorders>
            <w:shd w:val="clear" w:color="auto" w:fill="auto"/>
            <w:vAlign w:val="center"/>
          </w:tcPr>
          <w:p w14:paraId="0C8908F6"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5272,5</w:t>
            </w:r>
          </w:p>
        </w:tc>
        <w:tc>
          <w:tcPr>
            <w:tcW w:w="966" w:type="dxa"/>
            <w:tcBorders>
              <w:top w:val="nil"/>
              <w:left w:val="nil"/>
              <w:bottom w:val="single" w:sz="4" w:space="0" w:color="auto"/>
              <w:right w:val="single" w:sz="4" w:space="0" w:color="auto"/>
            </w:tcBorders>
            <w:shd w:val="clear" w:color="auto" w:fill="auto"/>
            <w:vAlign w:val="center"/>
          </w:tcPr>
          <w:p w14:paraId="0C8908F7"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p>
        </w:tc>
        <w:tc>
          <w:tcPr>
            <w:tcW w:w="966" w:type="dxa"/>
            <w:tcBorders>
              <w:top w:val="nil"/>
              <w:left w:val="nil"/>
              <w:bottom w:val="single" w:sz="4" w:space="0" w:color="auto"/>
              <w:right w:val="single" w:sz="4" w:space="0" w:color="auto"/>
            </w:tcBorders>
            <w:shd w:val="clear" w:color="auto" w:fill="auto"/>
            <w:vAlign w:val="center"/>
          </w:tcPr>
          <w:p w14:paraId="0C8908F8"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2949,1</w:t>
            </w:r>
          </w:p>
        </w:tc>
        <w:tc>
          <w:tcPr>
            <w:tcW w:w="866" w:type="dxa"/>
            <w:tcBorders>
              <w:top w:val="nil"/>
              <w:left w:val="nil"/>
              <w:bottom w:val="single" w:sz="4" w:space="0" w:color="auto"/>
              <w:right w:val="single" w:sz="4" w:space="0" w:color="auto"/>
            </w:tcBorders>
            <w:shd w:val="clear" w:color="auto" w:fill="auto"/>
            <w:vAlign w:val="center"/>
          </w:tcPr>
          <w:p w14:paraId="0C8908F9"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-217,2</w:t>
            </w:r>
          </w:p>
        </w:tc>
        <w:tc>
          <w:tcPr>
            <w:tcW w:w="866" w:type="dxa"/>
            <w:tcBorders>
              <w:top w:val="nil"/>
              <w:left w:val="nil"/>
              <w:bottom w:val="single" w:sz="4" w:space="0" w:color="auto"/>
              <w:right w:val="single" w:sz="4" w:space="0" w:color="auto"/>
            </w:tcBorders>
            <w:shd w:val="clear" w:color="auto" w:fill="auto"/>
            <w:vAlign w:val="center"/>
          </w:tcPr>
          <w:p w14:paraId="0C8908FA"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43,7</w:t>
            </w:r>
          </w:p>
        </w:tc>
        <w:tc>
          <w:tcPr>
            <w:tcW w:w="1128" w:type="dxa"/>
            <w:tcBorders>
              <w:top w:val="nil"/>
              <w:left w:val="nil"/>
              <w:bottom w:val="single" w:sz="4" w:space="0" w:color="auto"/>
              <w:right w:val="single" w:sz="4" w:space="0" w:color="auto"/>
            </w:tcBorders>
            <w:shd w:val="clear" w:color="auto" w:fill="auto"/>
            <w:vAlign w:val="center"/>
          </w:tcPr>
          <w:p w14:paraId="0C8908FB"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878" w:type="dxa"/>
            <w:tcBorders>
              <w:top w:val="nil"/>
              <w:left w:val="nil"/>
              <w:bottom w:val="single" w:sz="4" w:space="0" w:color="auto"/>
              <w:right w:val="single" w:sz="4" w:space="0" w:color="auto"/>
            </w:tcBorders>
            <w:shd w:val="clear" w:color="auto" w:fill="auto"/>
            <w:vAlign w:val="center"/>
          </w:tcPr>
          <w:p w14:paraId="0C8908FC"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-260,9</w:t>
            </w:r>
          </w:p>
        </w:tc>
      </w:tr>
      <w:tr w:rsidR="00865773" w:rsidRPr="00A05741" w14:paraId="0C89090C" w14:textId="77777777" w:rsidTr="00865773">
        <w:trPr>
          <w:trHeight w:val="552"/>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8FE"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6</w:t>
            </w:r>
          </w:p>
        </w:tc>
        <w:tc>
          <w:tcPr>
            <w:tcW w:w="2262" w:type="dxa"/>
            <w:tcBorders>
              <w:top w:val="nil"/>
              <w:left w:val="nil"/>
              <w:bottom w:val="single" w:sz="4" w:space="0" w:color="auto"/>
              <w:right w:val="single" w:sz="4" w:space="0" w:color="auto"/>
            </w:tcBorders>
            <w:shd w:val="clear" w:color="auto" w:fill="auto"/>
            <w:vAlign w:val="center"/>
            <w:hideMark/>
          </w:tcPr>
          <w:p w14:paraId="0C8908FF"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Susisiekimo sistemos priežiūros ir plėtros programa</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900"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15594,9</w:t>
            </w:r>
          </w:p>
        </w:tc>
        <w:tc>
          <w:tcPr>
            <w:tcW w:w="975" w:type="dxa"/>
            <w:tcBorders>
              <w:top w:val="nil"/>
              <w:left w:val="nil"/>
              <w:bottom w:val="single" w:sz="4" w:space="0" w:color="auto"/>
              <w:right w:val="single" w:sz="4" w:space="0" w:color="auto"/>
            </w:tcBorders>
            <w:shd w:val="clear" w:color="auto" w:fill="auto"/>
            <w:vAlign w:val="center"/>
          </w:tcPr>
          <w:p w14:paraId="0C890901"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10337,7</w:t>
            </w:r>
          </w:p>
        </w:tc>
        <w:tc>
          <w:tcPr>
            <w:tcW w:w="963" w:type="dxa"/>
            <w:tcBorders>
              <w:top w:val="nil"/>
              <w:left w:val="nil"/>
              <w:bottom w:val="single" w:sz="4" w:space="0" w:color="auto"/>
              <w:right w:val="single" w:sz="4" w:space="0" w:color="auto"/>
            </w:tcBorders>
            <w:shd w:val="clear" w:color="auto" w:fill="auto"/>
            <w:vAlign w:val="center"/>
          </w:tcPr>
          <w:p w14:paraId="0C890902"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7,9</w:t>
            </w:r>
          </w:p>
        </w:tc>
        <w:tc>
          <w:tcPr>
            <w:tcW w:w="866" w:type="dxa"/>
            <w:tcBorders>
              <w:top w:val="nil"/>
              <w:left w:val="nil"/>
              <w:bottom w:val="single" w:sz="4" w:space="0" w:color="auto"/>
              <w:right w:val="single" w:sz="4" w:space="0" w:color="auto"/>
            </w:tcBorders>
            <w:shd w:val="clear" w:color="auto" w:fill="auto"/>
            <w:vAlign w:val="center"/>
          </w:tcPr>
          <w:p w14:paraId="0C890903"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5257,2</w:t>
            </w:r>
          </w:p>
        </w:tc>
        <w:tc>
          <w:tcPr>
            <w:tcW w:w="966" w:type="dxa"/>
            <w:tcBorders>
              <w:top w:val="nil"/>
              <w:left w:val="nil"/>
              <w:bottom w:val="single" w:sz="4" w:space="0" w:color="auto"/>
              <w:right w:val="single" w:sz="4" w:space="0" w:color="auto"/>
            </w:tcBorders>
            <w:shd w:val="clear" w:color="auto" w:fill="auto"/>
            <w:vAlign w:val="center"/>
          </w:tcPr>
          <w:p w14:paraId="0C890904"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15233,7</w:t>
            </w:r>
          </w:p>
        </w:tc>
        <w:tc>
          <w:tcPr>
            <w:tcW w:w="1035" w:type="dxa"/>
            <w:tcBorders>
              <w:top w:val="nil"/>
              <w:left w:val="nil"/>
              <w:bottom w:val="single" w:sz="4" w:space="0" w:color="auto"/>
              <w:right w:val="single" w:sz="4" w:space="0" w:color="auto"/>
            </w:tcBorders>
            <w:shd w:val="clear" w:color="auto" w:fill="auto"/>
            <w:vAlign w:val="center"/>
          </w:tcPr>
          <w:p w14:paraId="0C890905"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6592,0</w:t>
            </w:r>
          </w:p>
        </w:tc>
        <w:tc>
          <w:tcPr>
            <w:tcW w:w="966" w:type="dxa"/>
            <w:tcBorders>
              <w:top w:val="nil"/>
              <w:left w:val="nil"/>
              <w:bottom w:val="single" w:sz="4" w:space="0" w:color="auto"/>
              <w:right w:val="single" w:sz="4" w:space="0" w:color="auto"/>
            </w:tcBorders>
            <w:shd w:val="clear" w:color="auto" w:fill="auto"/>
            <w:vAlign w:val="center"/>
          </w:tcPr>
          <w:p w14:paraId="0C890906"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4,2</w:t>
            </w:r>
          </w:p>
        </w:tc>
        <w:tc>
          <w:tcPr>
            <w:tcW w:w="966" w:type="dxa"/>
            <w:tcBorders>
              <w:top w:val="nil"/>
              <w:left w:val="nil"/>
              <w:bottom w:val="single" w:sz="4" w:space="0" w:color="auto"/>
              <w:right w:val="single" w:sz="4" w:space="0" w:color="auto"/>
            </w:tcBorders>
            <w:shd w:val="clear" w:color="auto" w:fill="auto"/>
            <w:vAlign w:val="center"/>
          </w:tcPr>
          <w:p w14:paraId="0C890907"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8641,7</w:t>
            </w:r>
          </w:p>
        </w:tc>
        <w:tc>
          <w:tcPr>
            <w:tcW w:w="866" w:type="dxa"/>
            <w:tcBorders>
              <w:top w:val="nil"/>
              <w:left w:val="nil"/>
              <w:bottom w:val="single" w:sz="4" w:space="0" w:color="auto"/>
              <w:right w:val="single" w:sz="4" w:space="0" w:color="auto"/>
            </w:tcBorders>
            <w:shd w:val="clear" w:color="auto" w:fill="auto"/>
            <w:vAlign w:val="center"/>
          </w:tcPr>
          <w:p w14:paraId="0C890908"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-361,2</w:t>
            </w:r>
          </w:p>
        </w:tc>
        <w:tc>
          <w:tcPr>
            <w:tcW w:w="866" w:type="dxa"/>
            <w:tcBorders>
              <w:top w:val="nil"/>
              <w:left w:val="nil"/>
              <w:bottom w:val="single" w:sz="4" w:space="0" w:color="auto"/>
              <w:right w:val="single" w:sz="4" w:space="0" w:color="auto"/>
            </w:tcBorders>
            <w:shd w:val="clear" w:color="auto" w:fill="auto"/>
            <w:vAlign w:val="center"/>
          </w:tcPr>
          <w:p w14:paraId="0C890909"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-3745,7</w:t>
            </w:r>
          </w:p>
        </w:tc>
        <w:tc>
          <w:tcPr>
            <w:tcW w:w="1128" w:type="dxa"/>
            <w:tcBorders>
              <w:top w:val="nil"/>
              <w:left w:val="nil"/>
              <w:bottom w:val="single" w:sz="4" w:space="0" w:color="auto"/>
              <w:right w:val="single" w:sz="4" w:space="0" w:color="auto"/>
            </w:tcBorders>
            <w:shd w:val="clear" w:color="auto" w:fill="auto"/>
            <w:vAlign w:val="center"/>
          </w:tcPr>
          <w:p w14:paraId="0C89090A"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-3,7</w:t>
            </w:r>
          </w:p>
        </w:tc>
        <w:tc>
          <w:tcPr>
            <w:tcW w:w="878" w:type="dxa"/>
            <w:tcBorders>
              <w:top w:val="nil"/>
              <w:left w:val="nil"/>
              <w:bottom w:val="single" w:sz="4" w:space="0" w:color="auto"/>
              <w:right w:val="single" w:sz="4" w:space="0" w:color="auto"/>
            </w:tcBorders>
            <w:shd w:val="clear" w:color="auto" w:fill="auto"/>
            <w:vAlign w:val="center"/>
          </w:tcPr>
          <w:p w14:paraId="0C89090B"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3384,5</w:t>
            </w:r>
          </w:p>
        </w:tc>
      </w:tr>
      <w:tr w:rsidR="00865773" w:rsidRPr="00A05741" w14:paraId="0C89091B" w14:textId="77777777" w:rsidTr="00865773">
        <w:trPr>
          <w:trHeight w:val="838"/>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0D"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7</w:t>
            </w:r>
          </w:p>
        </w:tc>
        <w:tc>
          <w:tcPr>
            <w:tcW w:w="2262" w:type="dxa"/>
            <w:tcBorders>
              <w:top w:val="nil"/>
              <w:left w:val="nil"/>
              <w:bottom w:val="single" w:sz="4" w:space="0" w:color="auto"/>
              <w:right w:val="single" w:sz="4" w:space="0" w:color="auto"/>
            </w:tcBorders>
            <w:shd w:val="clear" w:color="auto" w:fill="auto"/>
            <w:vAlign w:val="center"/>
            <w:hideMark/>
          </w:tcPr>
          <w:p w14:paraId="0C89090E"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Miesto infrastruktūros objektų priežiūros ir modernizavimo programa</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90F"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12054,4</w:t>
            </w:r>
          </w:p>
        </w:tc>
        <w:tc>
          <w:tcPr>
            <w:tcW w:w="975" w:type="dxa"/>
            <w:tcBorders>
              <w:top w:val="nil"/>
              <w:left w:val="nil"/>
              <w:bottom w:val="single" w:sz="4" w:space="0" w:color="auto"/>
              <w:right w:val="single" w:sz="4" w:space="0" w:color="auto"/>
            </w:tcBorders>
            <w:shd w:val="clear" w:color="auto" w:fill="auto"/>
            <w:vAlign w:val="center"/>
          </w:tcPr>
          <w:p w14:paraId="0C890910"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6540,7</w:t>
            </w:r>
          </w:p>
        </w:tc>
        <w:tc>
          <w:tcPr>
            <w:tcW w:w="963" w:type="dxa"/>
            <w:tcBorders>
              <w:top w:val="nil"/>
              <w:left w:val="nil"/>
              <w:bottom w:val="single" w:sz="4" w:space="0" w:color="auto"/>
              <w:right w:val="single" w:sz="4" w:space="0" w:color="auto"/>
            </w:tcBorders>
            <w:shd w:val="clear" w:color="auto" w:fill="auto"/>
            <w:vAlign w:val="center"/>
          </w:tcPr>
          <w:p w14:paraId="0C890911"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578,7</w:t>
            </w:r>
          </w:p>
        </w:tc>
        <w:tc>
          <w:tcPr>
            <w:tcW w:w="866" w:type="dxa"/>
            <w:tcBorders>
              <w:top w:val="nil"/>
              <w:left w:val="nil"/>
              <w:bottom w:val="single" w:sz="4" w:space="0" w:color="auto"/>
              <w:right w:val="single" w:sz="4" w:space="0" w:color="auto"/>
            </w:tcBorders>
            <w:shd w:val="clear" w:color="auto" w:fill="auto"/>
            <w:vAlign w:val="center"/>
          </w:tcPr>
          <w:p w14:paraId="0C890912"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5513,7</w:t>
            </w:r>
          </w:p>
        </w:tc>
        <w:tc>
          <w:tcPr>
            <w:tcW w:w="966" w:type="dxa"/>
            <w:tcBorders>
              <w:top w:val="nil"/>
              <w:left w:val="nil"/>
              <w:bottom w:val="single" w:sz="4" w:space="0" w:color="auto"/>
              <w:right w:val="single" w:sz="4" w:space="0" w:color="auto"/>
            </w:tcBorders>
            <w:shd w:val="clear" w:color="auto" w:fill="auto"/>
            <w:vAlign w:val="center"/>
          </w:tcPr>
          <w:p w14:paraId="0C890913"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15335,8</w:t>
            </w:r>
          </w:p>
        </w:tc>
        <w:tc>
          <w:tcPr>
            <w:tcW w:w="1035" w:type="dxa"/>
            <w:tcBorders>
              <w:top w:val="nil"/>
              <w:left w:val="nil"/>
              <w:bottom w:val="single" w:sz="4" w:space="0" w:color="auto"/>
              <w:right w:val="single" w:sz="4" w:space="0" w:color="auto"/>
            </w:tcBorders>
            <w:shd w:val="clear" w:color="auto" w:fill="auto"/>
            <w:vAlign w:val="center"/>
          </w:tcPr>
          <w:p w14:paraId="0C890914"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7433,7</w:t>
            </w:r>
          </w:p>
        </w:tc>
        <w:tc>
          <w:tcPr>
            <w:tcW w:w="966" w:type="dxa"/>
            <w:tcBorders>
              <w:top w:val="nil"/>
              <w:left w:val="nil"/>
              <w:bottom w:val="single" w:sz="4" w:space="0" w:color="auto"/>
              <w:right w:val="single" w:sz="4" w:space="0" w:color="auto"/>
            </w:tcBorders>
            <w:shd w:val="clear" w:color="auto" w:fill="auto"/>
            <w:vAlign w:val="center"/>
          </w:tcPr>
          <w:p w14:paraId="0C890915"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695,5</w:t>
            </w:r>
          </w:p>
        </w:tc>
        <w:tc>
          <w:tcPr>
            <w:tcW w:w="966" w:type="dxa"/>
            <w:tcBorders>
              <w:top w:val="nil"/>
              <w:left w:val="nil"/>
              <w:bottom w:val="single" w:sz="4" w:space="0" w:color="auto"/>
              <w:right w:val="single" w:sz="4" w:space="0" w:color="auto"/>
            </w:tcBorders>
            <w:shd w:val="clear" w:color="auto" w:fill="auto"/>
            <w:vAlign w:val="center"/>
          </w:tcPr>
          <w:p w14:paraId="0C890916"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7902,1</w:t>
            </w:r>
          </w:p>
        </w:tc>
        <w:tc>
          <w:tcPr>
            <w:tcW w:w="866" w:type="dxa"/>
            <w:tcBorders>
              <w:top w:val="nil"/>
              <w:left w:val="nil"/>
              <w:bottom w:val="single" w:sz="4" w:space="0" w:color="auto"/>
              <w:right w:val="single" w:sz="4" w:space="0" w:color="auto"/>
            </w:tcBorders>
            <w:shd w:val="clear" w:color="auto" w:fill="auto"/>
            <w:vAlign w:val="center"/>
          </w:tcPr>
          <w:p w14:paraId="0C890917"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3281,4</w:t>
            </w:r>
          </w:p>
        </w:tc>
        <w:tc>
          <w:tcPr>
            <w:tcW w:w="866" w:type="dxa"/>
            <w:tcBorders>
              <w:top w:val="nil"/>
              <w:left w:val="nil"/>
              <w:bottom w:val="single" w:sz="4" w:space="0" w:color="auto"/>
              <w:right w:val="single" w:sz="4" w:space="0" w:color="auto"/>
            </w:tcBorders>
            <w:shd w:val="clear" w:color="auto" w:fill="auto"/>
            <w:vAlign w:val="center"/>
          </w:tcPr>
          <w:p w14:paraId="0C890918"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893,0</w:t>
            </w:r>
          </w:p>
        </w:tc>
        <w:tc>
          <w:tcPr>
            <w:tcW w:w="1128" w:type="dxa"/>
            <w:tcBorders>
              <w:top w:val="nil"/>
              <w:left w:val="nil"/>
              <w:bottom w:val="single" w:sz="4" w:space="0" w:color="auto"/>
              <w:right w:val="single" w:sz="4" w:space="0" w:color="auto"/>
            </w:tcBorders>
            <w:shd w:val="clear" w:color="auto" w:fill="auto"/>
            <w:vAlign w:val="center"/>
          </w:tcPr>
          <w:p w14:paraId="0C890919"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116,8</w:t>
            </w:r>
          </w:p>
        </w:tc>
        <w:tc>
          <w:tcPr>
            <w:tcW w:w="878" w:type="dxa"/>
            <w:tcBorders>
              <w:top w:val="nil"/>
              <w:left w:val="nil"/>
              <w:bottom w:val="single" w:sz="4" w:space="0" w:color="auto"/>
              <w:right w:val="single" w:sz="4" w:space="0" w:color="auto"/>
            </w:tcBorders>
            <w:shd w:val="clear" w:color="auto" w:fill="auto"/>
            <w:vAlign w:val="center"/>
          </w:tcPr>
          <w:p w14:paraId="0C89091A"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2388,4</w:t>
            </w:r>
          </w:p>
        </w:tc>
      </w:tr>
      <w:tr w:rsidR="00865773" w:rsidRPr="00A05741" w14:paraId="0C89092A" w14:textId="77777777" w:rsidTr="00865773">
        <w:trPr>
          <w:trHeight w:val="658"/>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1C"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8</w:t>
            </w:r>
          </w:p>
        </w:tc>
        <w:tc>
          <w:tcPr>
            <w:tcW w:w="2262" w:type="dxa"/>
            <w:tcBorders>
              <w:top w:val="nil"/>
              <w:left w:val="nil"/>
              <w:bottom w:val="single" w:sz="4" w:space="0" w:color="auto"/>
              <w:right w:val="single" w:sz="4" w:space="0" w:color="auto"/>
            </w:tcBorders>
            <w:shd w:val="clear" w:color="auto" w:fill="auto"/>
            <w:vAlign w:val="center"/>
            <w:hideMark/>
          </w:tcPr>
          <w:p w14:paraId="0C89091D"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Kultūros plėtros programas</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91E"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9944,6</w:t>
            </w:r>
          </w:p>
        </w:tc>
        <w:tc>
          <w:tcPr>
            <w:tcW w:w="975" w:type="dxa"/>
            <w:tcBorders>
              <w:top w:val="nil"/>
              <w:left w:val="nil"/>
              <w:bottom w:val="single" w:sz="4" w:space="0" w:color="auto"/>
              <w:right w:val="single" w:sz="4" w:space="0" w:color="auto"/>
            </w:tcBorders>
            <w:shd w:val="clear" w:color="auto" w:fill="auto"/>
            <w:vAlign w:val="center"/>
          </w:tcPr>
          <w:p w14:paraId="0C89091F"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8415,6</w:t>
            </w:r>
          </w:p>
        </w:tc>
        <w:tc>
          <w:tcPr>
            <w:tcW w:w="963" w:type="dxa"/>
            <w:tcBorders>
              <w:top w:val="nil"/>
              <w:left w:val="nil"/>
              <w:bottom w:val="single" w:sz="4" w:space="0" w:color="auto"/>
              <w:right w:val="single" w:sz="4" w:space="0" w:color="auto"/>
            </w:tcBorders>
            <w:shd w:val="clear" w:color="auto" w:fill="auto"/>
            <w:vAlign w:val="center"/>
          </w:tcPr>
          <w:p w14:paraId="0C890920"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3301,4</w:t>
            </w:r>
          </w:p>
        </w:tc>
        <w:tc>
          <w:tcPr>
            <w:tcW w:w="866" w:type="dxa"/>
            <w:tcBorders>
              <w:top w:val="nil"/>
              <w:left w:val="nil"/>
              <w:bottom w:val="single" w:sz="4" w:space="0" w:color="auto"/>
              <w:right w:val="single" w:sz="4" w:space="0" w:color="auto"/>
            </w:tcBorders>
            <w:shd w:val="clear" w:color="auto" w:fill="auto"/>
            <w:vAlign w:val="center"/>
          </w:tcPr>
          <w:p w14:paraId="0C890921"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1529,0</w:t>
            </w:r>
          </w:p>
        </w:tc>
        <w:tc>
          <w:tcPr>
            <w:tcW w:w="966" w:type="dxa"/>
            <w:tcBorders>
              <w:top w:val="nil"/>
              <w:left w:val="nil"/>
              <w:bottom w:val="single" w:sz="4" w:space="0" w:color="auto"/>
              <w:right w:val="single" w:sz="4" w:space="0" w:color="auto"/>
            </w:tcBorders>
            <w:shd w:val="clear" w:color="auto" w:fill="auto"/>
            <w:vAlign w:val="center"/>
          </w:tcPr>
          <w:p w14:paraId="0C890922"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8391,7</w:t>
            </w:r>
          </w:p>
        </w:tc>
        <w:tc>
          <w:tcPr>
            <w:tcW w:w="1035" w:type="dxa"/>
            <w:tcBorders>
              <w:top w:val="nil"/>
              <w:left w:val="nil"/>
              <w:bottom w:val="single" w:sz="4" w:space="0" w:color="auto"/>
              <w:right w:val="single" w:sz="4" w:space="0" w:color="auto"/>
            </w:tcBorders>
            <w:shd w:val="clear" w:color="auto" w:fill="auto"/>
            <w:vAlign w:val="center"/>
          </w:tcPr>
          <w:p w14:paraId="0C890923"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7727,4</w:t>
            </w:r>
          </w:p>
        </w:tc>
        <w:tc>
          <w:tcPr>
            <w:tcW w:w="966" w:type="dxa"/>
            <w:tcBorders>
              <w:top w:val="nil"/>
              <w:left w:val="nil"/>
              <w:bottom w:val="single" w:sz="4" w:space="0" w:color="auto"/>
              <w:right w:val="single" w:sz="4" w:space="0" w:color="auto"/>
            </w:tcBorders>
            <w:shd w:val="clear" w:color="auto" w:fill="auto"/>
            <w:vAlign w:val="center"/>
          </w:tcPr>
          <w:p w14:paraId="0C890924"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3823,0</w:t>
            </w:r>
          </w:p>
        </w:tc>
        <w:tc>
          <w:tcPr>
            <w:tcW w:w="966" w:type="dxa"/>
            <w:tcBorders>
              <w:top w:val="nil"/>
              <w:left w:val="nil"/>
              <w:bottom w:val="single" w:sz="4" w:space="0" w:color="auto"/>
              <w:right w:val="single" w:sz="4" w:space="0" w:color="auto"/>
            </w:tcBorders>
            <w:shd w:val="clear" w:color="auto" w:fill="auto"/>
            <w:vAlign w:val="center"/>
          </w:tcPr>
          <w:p w14:paraId="0C890925"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664,3</w:t>
            </w:r>
          </w:p>
        </w:tc>
        <w:tc>
          <w:tcPr>
            <w:tcW w:w="866" w:type="dxa"/>
            <w:tcBorders>
              <w:top w:val="nil"/>
              <w:left w:val="nil"/>
              <w:bottom w:val="single" w:sz="4" w:space="0" w:color="auto"/>
              <w:right w:val="single" w:sz="4" w:space="0" w:color="auto"/>
            </w:tcBorders>
            <w:shd w:val="clear" w:color="auto" w:fill="auto"/>
            <w:vAlign w:val="center"/>
          </w:tcPr>
          <w:p w14:paraId="0C890926"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-1552,9</w:t>
            </w:r>
          </w:p>
        </w:tc>
        <w:tc>
          <w:tcPr>
            <w:tcW w:w="866" w:type="dxa"/>
            <w:tcBorders>
              <w:top w:val="nil"/>
              <w:left w:val="nil"/>
              <w:bottom w:val="single" w:sz="4" w:space="0" w:color="auto"/>
              <w:right w:val="single" w:sz="4" w:space="0" w:color="auto"/>
            </w:tcBorders>
            <w:shd w:val="clear" w:color="auto" w:fill="auto"/>
            <w:vAlign w:val="center"/>
          </w:tcPr>
          <w:p w14:paraId="0C890927"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-688,2</w:t>
            </w:r>
          </w:p>
        </w:tc>
        <w:tc>
          <w:tcPr>
            <w:tcW w:w="1128" w:type="dxa"/>
            <w:tcBorders>
              <w:top w:val="nil"/>
              <w:left w:val="nil"/>
              <w:bottom w:val="single" w:sz="4" w:space="0" w:color="auto"/>
              <w:right w:val="single" w:sz="4" w:space="0" w:color="auto"/>
            </w:tcBorders>
            <w:shd w:val="clear" w:color="auto" w:fill="auto"/>
            <w:vAlign w:val="center"/>
          </w:tcPr>
          <w:p w14:paraId="0C890928"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521,6</w:t>
            </w:r>
          </w:p>
        </w:tc>
        <w:tc>
          <w:tcPr>
            <w:tcW w:w="878" w:type="dxa"/>
            <w:tcBorders>
              <w:top w:val="nil"/>
              <w:left w:val="nil"/>
              <w:bottom w:val="single" w:sz="4" w:space="0" w:color="auto"/>
              <w:right w:val="single" w:sz="4" w:space="0" w:color="auto"/>
            </w:tcBorders>
            <w:shd w:val="clear" w:color="auto" w:fill="auto"/>
            <w:vAlign w:val="center"/>
          </w:tcPr>
          <w:p w14:paraId="0C890929"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-864,7</w:t>
            </w:r>
          </w:p>
        </w:tc>
      </w:tr>
      <w:tr w:rsidR="00865773" w:rsidRPr="00A05741" w14:paraId="0C890939" w14:textId="77777777" w:rsidTr="00865773">
        <w:trPr>
          <w:trHeight w:val="566"/>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2B"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9</w:t>
            </w:r>
          </w:p>
        </w:tc>
        <w:tc>
          <w:tcPr>
            <w:tcW w:w="2262" w:type="dxa"/>
            <w:tcBorders>
              <w:top w:val="nil"/>
              <w:left w:val="nil"/>
              <w:bottom w:val="single" w:sz="4" w:space="0" w:color="auto"/>
              <w:right w:val="single" w:sz="4" w:space="0" w:color="auto"/>
            </w:tcBorders>
            <w:shd w:val="clear" w:color="auto" w:fill="auto"/>
            <w:vAlign w:val="center"/>
            <w:hideMark/>
          </w:tcPr>
          <w:p w14:paraId="0C89092C"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Jaunimo politikos plėtros programa</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92D"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271,0</w:t>
            </w:r>
          </w:p>
        </w:tc>
        <w:tc>
          <w:tcPr>
            <w:tcW w:w="975" w:type="dxa"/>
            <w:tcBorders>
              <w:top w:val="nil"/>
              <w:left w:val="nil"/>
              <w:bottom w:val="single" w:sz="4" w:space="0" w:color="auto"/>
              <w:right w:val="single" w:sz="4" w:space="0" w:color="auto"/>
            </w:tcBorders>
            <w:shd w:val="clear" w:color="auto" w:fill="auto"/>
            <w:vAlign w:val="center"/>
          </w:tcPr>
          <w:p w14:paraId="0C89092E"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271,0</w:t>
            </w:r>
          </w:p>
        </w:tc>
        <w:tc>
          <w:tcPr>
            <w:tcW w:w="963" w:type="dxa"/>
            <w:tcBorders>
              <w:top w:val="nil"/>
              <w:left w:val="nil"/>
              <w:bottom w:val="single" w:sz="4" w:space="0" w:color="auto"/>
              <w:right w:val="single" w:sz="4" w:space="0" w:color="auto"/>
            </w:tcBorders>
            <w:shd w:val="clear" w:color="auto" w:fill="auto"/>
            <w:vAlign w:val="center"/>
          </w:tcPr>
          <w:p w14:paraId="0C89092F"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tcPr>
          <w:p w14:paraId="0C890930"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p>
        </w:tc>
        <w:tc>
          <w:tcPr>
            <w:tcW w:w="966" w:type="dxa"/>
            <w:tcBorders>
              <w:top w:val="nil"/>
              <w:left w:val="nil"/>
              <w:bottom w:val="single" w:sz="4" w:space="0" w:color="auto"/>
              <w:right w:val="single" w:sz="4" w:space="0" w:color="auto"/>
            </w:tcBorders>
            <w:shd w:val="clear" w:color="auto" w:fill="auto"/>
            <w:vAlign w:val="center"/>
          </w:tcPr>
          <w:p w14:paraId="0C890931"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147,5</w:t>
            </w:r>
          </w:p>
        </w:tc>
        <w:tc>
          <w:tcPr>
            <w:tcW w:w="1035" w:type="dxa"/>
            <w:tcBorders>
              <w:top w:val="nil"/>
              <w:left w:val="nil"/>
              <w:bottom w:val="single" w:sz="4" w:space="0" w:color="auto"/>
              <w:right w:val="single" w:sz="4" w:space="0" w:color="auto"/>
            </w:tcBorders>
            <w:shd w:val="clear" w:color="auto" w:fill="auto"/>
            <w:vAlign w:val="center"/>
          </w:tcPr>
          <w:p w14:paraId="0C890932"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147,5</w:t>
            </w:r>
          </w:p>
        </w:tc>
        <w:tc>
          <w:tcPr>
            <w:tcW w:w="966" w:type="dxa"/>
            <w:tcBorders>
              <w:top w:val="nil"/>
              <w:left w:val="nil"/>
              <w:bottom w:val="single" w:sz="4" w:space="0" w:color="auto"/>
              <w:right w:val="single" w:sz="4" w:space="0" w:color="auto"/>
            </w:tcBorders>
            <w:shd w:val="clear" w:color="auto" w:fill="auto"/>
            <w:vAlign w:val="center"/>
          </w:tcPr>
          <w:p w14:paraId="0C890933"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p>
        </w:tc>
        <w:tc>
          <w:tcPr>
            <w:tcW w:w="966" w:type="dxa"/>
            <w:tcBorders>
              <w:top w:val="nil"/>
              <w:left w:val="nil"/>
              <w:bottom w:val="single" w:sz="4" w:space="0" w:color="auto"/>
              <w:right w:val="single" w:sz="4" w:space="0" w:color="auto"/>
            </w:tcBorders>
            <w:shd w:val="clear" w:color="auto" w:fill="auto"/>
            <w:vAlign w:val="center"/>
          </w:tcPr>
          <w:p w14:paraId="0C890934"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tcPr>
          <w:p w14:paraId="0C890935"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-123,5</w:t>
            </w:r>
          </w:p>
        </w:tc>
        <w:tc>
          <w:tcPr>
            <w:tcW w:w="866" w:type="dxa"/>
            <w:tcBorders>
              <w:top w:val="nil"/>
              <w:left w:val="nil"/>
              <w:bottom w:val="single" w:sz="4" w:space="0" w:color="auto"/>
              <w:right w:val="single" w:sz="4" w:space="0" w:color="auto"/>
            </w:tcBorders>
            <w:shd w:val="clear" w:color="auto" w:fill="auto"/>
            <w:vAlign w:val="center"/>
          </w:tcPr>
          <w:p w14:paraId="0C890936"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-123,5</w:t>
            </w:r>
          </w:p>
        </w:tc>
        <w:tc>
          <w:tcPr>
            <w:tcW w:w="1128" w:type="dxa"/>
            <w:tcBorders>
              <w:top w:val="nil"/>
              <w:left w:val="nil"/>
              <w:bottom w:val="single" w:sz="4" w:space="0" w:color="auto"/>
              <w:right w:val="single" w:sz="4" w:space="0" w:color="auto"/>
            </w:tcBorders>
            <w:shd w:val="clear" w:color="auto" w:fill="auto"/>
            <w:vAlign w:val="center"/>
          </w:tcPr>
          <w:p w14:paraId="0C890937"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c>
          <w:tcPr>
            <w:tcW w:w="878" w:type="dxa"/>
            <w:tcBorders>
              <w:top w:val="nil"/>
              <w:left w:val="nil"/>
              <w:bottom w:val="single" w:sz="4" w:space="0" w:color="auto"/>
              <w:right w:val="single" w:sz="4" w:space="0" w:color="auto"/>
            </w:tcBorders>
            <w:shd w:val="clear" w:color="auto" w:fill="auto"/>
            <w:vAlign w:val="center"/>
          </w:tcPr>
          <w:p w14:paraId="0C890938"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p>
        </w:tc>
      </w:tr>
      <w:tr w:rsidR="00865773" w:rsidRPr="00A05741" w14:paraId="0C890948" w14:textId="77777777" w:rsidTr="00865773">
        <w:trPr>
          <w:trHeight w:val="76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3A"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10</w:t>
            </w:r>
          </w:p>
        </w:tc>
        <w:tc>
          <w:tcPr>
            <w:tcW w:w="2262" w:type="dxa"/>
            <w:tcBorders>
              <w:top w:val="nil"/>
              <w:left w:val="nil"/>
              <w:bottom w:val="single" w:sz="4" w:space="0" w:color="auto"/>
              <w:right w:val="single" w:sz="4" w:space="0" w:color="auto"/>
            </w:tcBorders>
            <w:shd w:val="clear" w:color="auto" w:fill="auto"/>
            <w:vAlign w:val="center"/>
            <w:hideMark/>
          </w:tcPr>
          <w:p w14:paraId="0C89093B"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Ugdymo proceso užtikrinimo programa</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93C"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89139,4</w:t>
            </w:r>
          </w:p>
        </w:tc>
        <w:tc>
          <w:tcPr>
            <w:tcW w:w="975" w:type="dxa"/>
            <w:tcBorders>
              <w:top w:val="nil"/>
              <w:left w:val="nil"/>
              <w:bottom w:val="single" w:sz="4" w:space="0" w:color="auto"/>
              <w:right w:val="single" w:sz="4" w:space="0" w:color="auto"/>
            </w:tcBorders>
            <w:shd w:val="clear" w:color="auto" w:fill="auto"/>
            <w:vAlign w:val="center"/>
          </w:tcPr>
          <w:p w14:paraId="0C89093D"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82361,6</w:t>
            </w:r>
          </w:p>
        </w:tc>
        <w:tc>
          <w:tcPr>
            <w:tcW w:w="963" w:type="dxa"/>
            <w:tcBorders>
              <w:top w:val="nil"/>
              <w:left w:val="nil"/>
              <w:bottom w:val="single" w:sz="4" w:space="0" w:color="auto"/>
              <w:right w:val="single" w:sz="4" w:space="0" w:color="auto"/>
            </w:tcBorders>
            <w:shd w:val="clear" w:color="auto" w:fill="auto"/>
            <w:vAlign w:val="center"/>
          </w:tcPr>
          <w:p w14:paraId="0C89093E"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67355,1</w:t>
            </w:r>
          </w:p>
        </w:tc>
        <w:tc>
          <w:tcPr>
            <w:tcW w:w="866" w:type="dxa"/>
            <w:tcBorders>
              <w:top w:val="nil"/>
              <w:left w:val="nil"/>
              <w:bottom w:val="single" w:sz="4" w:space="0" w:color="auto"/>
              <w:right w:val="single" w:sz="4" w:space="0" w:color="auto"/>
            </w:tcBorders>
            <w:shd w:val="clear" w:color="auto" w:fill="auto"/>
            <w:vAlign w:val="center"/>
          </w:tcPr>
          <w:p w14:paraId="0C89093F"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6777,8</w:t>
            </w:r>
          </w:p>
        </w:tc>
        <w:tc>
          <w:tcPr>
            <w:tcW w:w="966" w:type="dxa"/>
            <w:tcBorders>
              <w:top w:val="nil"/>
              <w:left w:val="nil"/>
              <w:bottom w:val="single" w:sz="4" w:space="0" w:color="auto"/>
              <w:right w:val="single" w:sz="4" w:space="0" w:color="auto"/>
            </w:tcBorders>
            <w:shd w:val="clear" w:color="auto" w:fill="auto"/>
            <w:vAlign w:val="center"/>
          </w:tcPr>
          <w:p w14:paraId="0C890940"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98091,9</w:t>
            </w:r>
          </w:p>
        </w:tc>
        <w:tc>
          <w:tcPr>
            <w:tcW w:w="1035" w:type="dxa"/>
            <w:tcBorders>
              <w:top w:val="nil"/>
              <w:left w:val="nil"/>
              <w:bottom w:val="single" w:sz="4" w:space="0" w:color="auto"/>
              <w:right w:val="single" w:sz="4" w:space="0" w:color="auto"/>
            </w:tcBorders>
            <w:shd w:val="clear" w:color="auto" w:fill="auto"/>
            <w:vAlign w:val="center"/>
          </w:tcPr>
          <w:p w14:paraId="0C890941"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95055,0</w:t>
            </w:r>
          </w:p>
        </w:tc>
        <w:tc>
          <w:tcPr>
            <w:tcW w:w="966" w:type="dxa"/>
            <w:tcBorders>
              <w:top w:val="nil"/>
              <w:left w:val="nil"/>
              <w:bottom w:val="single" w:sz="4" w:space="0" w:color="auto"/>
              <w:right w:val="single" w:sz="4" w:space="0" w:color="auto"/>
            </w:tcBorders>
            <w:shd w:val="clear" w:color="auto" w:fill="auto"/>
            <w:vAlign w:val="center"/>
          </w:tcPr>
          <w:p w14:paraId="0C890942"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79046,3</w:t>
            </w:r>
          </w:p>
        </w:tc>
        <w:tc>
          <w:tcPr>
            <w:tcW w:w="966" w:type="dxa"/>
            <w:tcBorders>
              <w:top w:val="nil"/>
              <w:left w:val="nil"/>
              <w:bottom w:val="single" w:sz="4" w:space="0" w:color="auto"/>
              <w:right w:val="single" w:sz="4" w:space="0" w:color="auto"/>
            </w:tcBorders>
            <w:shd w:val="clear" w:color="auto" w:fill="auto"/>
            <w:vAlign w:val="center"/>
          </w:tcPr>
          <w:p w14:paraId="0C890943"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3036,9</w:t>
            </w:r>
          </w:p>
        </w:tc>
        <w:tc>
          <w:tcPr>
            <w:tcW w:w="866" w:type="dxa"/>
            <w:tcBorders>
              <w:top w:val="nil"/>
              <w:left w:val="nil"/>
              <w:bottom w:val="single" w:sz="4" w:space="0" w:color="auto"/>
              <w:right w:val="single" w:sz="4" w:space="0" w:color="auto"/>
            </w:tcBorders>
            <w:shd w:val="clear" w:color="auto" w:fill="auto"/>
            <w:vAlign w:val="center"/>
          </w:tcPr>
          <w:p w14:paraId="0C890944"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8952,5</w:t>
            </w:r>
          </w:p>
        </w:tc>
        <w:tc>
          <w:tcPr>
            <w:tcW w:w="866" w:type="dxa"/>
            <w:tcBorders>
              <w:top w:val="nil"/>
              <w:left w:val="nil"/>
              <w:bottom w:val="single" w:sz="4" w:space="0" w:color="auto"/>
              <w:right w:val="single" w:sz="4" w:space="0" w:color="auto"/>
            </w:tcBorders>
            <w:shd w:val="clear" w:color="auto" w:fill="auto"/>
            <w:vAlign w:val="center"/>
          </w:tcPr>
          <w:p w14:paraId="0C890945"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12693,4</w:t>
            </w:r>
          </w:p>
        </w:tc>
        <w:tc>
          <w:tcPr>
            <w:tcW w:w="1128" w:type="dxa"/>
            <w:tcBorders>
              <w:top w:val="nil"/>
              <w:left w:val="nil"/>
              <w:bottom w:val="single" w:sz="4" w:space="0" w:color="auto"/>
              <w:right w:val="single" w:sz="4" w:space="0" w:color="auto"/>
            </w:tcBorders>
            <w:shd w:val="clear" w:color="auto" w:fill="auto"/>
            <w:vAlign w:val="center"/>
          </w:tcPr>
          <w:p w14:paraId="0C890946"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11691,2</w:t>
            </w:r>
          </w:p>
        </w:tc>
        <w:tc>
          <w:tcPr>
            <w:tcW w:w="878" w:type="dxa"/>
            <w:tcBorders>
              <w:top w:val="nil"/>
              <w:left w:val="nil"/>
              <w:bottom w:val="single" w:sz="4" w:space="0" w:color="auto"/>
              <w:right w:val="single" w:sz="4" w:space="0" w:color="auto"/>
            </w:tcBorders>
            <w:shd w:val="clear" w:color="auto" w:fill="auto"/>
            <w:vAlign w:val="center"/>
          </w:tcPr>
          <w:p w14:paraId="0C890947"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-3740,9</w:t>
            </w:r>
          </w:p>
        </w:tc>
      </w:tr>
      <w:tr w:rsidR="00865773" w:rsidRPr="00A05741" w14:paraId="0C890957" w14:textId="77777777" w:rsidTr="00865773">
        <w:trPr>
          <w:trHeight w:val="23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0C890949" w14:textId="77777777" w:rsidR="00865773" w:rsidRPr="00865773" w:rsidRDefault="00865773" w:rsidP="00D53695">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w:t>
            </w:r>
          </w:p>
        </w:tc>
        <w:tc>
          <w:tcPr>
            <w:tcW w:w="2262" w:type="dxa"/>
            <w:tcBorders>
              <w:top w:val="single" w:sz="4" w:space="0" w:color="auto"/>
              <w:left w:val="nil"/>
              <w:bottom w:val="single" w:sz="4" w:space="0" w:color="auto"/>
              <w:right w:val="single" w:sz="4" w:space="0" w:color="auto"/>
            </w:tcBorders>
            <w:shd w:val="clear" w:color="auto" w:fill="auto"/>
            <w:vAlign w:val="center"/>
          </w:tcPr>
          <w:p w14:paraId="0C89094A" w14:textId="77777777" w:rsidR="00865773" w:rsidRPr="00865773" w:rsidRDefault="00865773" w:rsidP="00D53695">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C89094B" w14:textId="77777777" w:rsidR="00865773" w:rsidRPr="00865773" w:rsidRDefault="00865773" w:rsidP="00D53695">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w:t>
            </w:r>
          </w:p>
        </w:tc>
        <w:tc>
          <w:tcPr>
            <w:tcW w:w="975" w:type="dxa"/>
            <w:tcBorders>
              <w:top w:val="single" w:sz="4" w:space="0" w:color="auto"/>
              <w:left w:val="nil"/>
              <w:bottom w:val="single" w:sz="4" w:space="0" w:color="auto"/>
              <w:right w:val="single" w:sz="4" w:space="0" w:color="auto"/>
            </w:tcBorders>
            <w:shd w:val="clear" w:color="auto" w:fill="auto"/>
            <w:vAlign w:val="center"/>
          </w:tcPr>
          <w:p w14:paraId="0C89094C" w14:textId="77777777" w:rsidR="00865773" w:rsidRPr="00865773" w:rsidRDefault="00865773" w:rsidP="00D53695">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4</w:t>
            </w:r>
          </w:p>
        </w:tc>
        <w:tc>
          <w:tcPr>
            <w:tcW w:w="963" w:type="dxa"/>
            <w:tcBorders>
              <w:top w:val="single" w:sz="4" w:space="0" w:color="auto"/>
              <w:left w:val="nil"/>
              <w:bottom w:val="single" w:sz="4" w:space="0" w:color="auto"/>
              <w:right w:val="single" w:sz="4" w:space="0" w:color="auto"/>
            </w:tcBorders>
            <w:shd w:val="clear" w:color="auto" w:fill="auto"/>
            <w:vAlign w:val="center"/>
          </w:tcPr>
          <w:p w14:paraId="0C89094D" w14:textId="77777777" w:rsidR="00865773" w:rsidRPr="00865773" w:rsidRDefault="00865773" w:rsidP="00D53695">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5</w:t>
            </w:r>
          </w:p>
        </w:tc>
        <w:tc>
          <w:tcPr>
            <w:tcW w:w="866" w:type="dxa"/>
            <w:tcBorders>
              <w:top w:val="single" w:sz="4" w:space="0" w:color="auto"/>
              <w:left w:val="nil"/>
              <w:bottom w:val="single" w:sz="4" w:space="0" w:color="auto"/>
              <w:right w:val="single" w:sz="4" w:space="0" w:color="auto"/>
            </w:tcBorders>
            <w:shd w:val="clear" w:color="auto" w:fill="auto"/>
            <w:vAlign w:val="center"/>
          </w:tcPr>
          <w:p w14:paraId="0C89094E" w14:textId="77777777" w:rsidR="00865773" w:rsidRPr="00865773" w:rsidRDefault="00865773" w:rsidP="00D53695">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6</w:t>
            </w:r>
          </w:p>
        </w:tc>
        <w:tc>
          <w:tcPr>
            <w:tcW w:w="966" w:type="dxa"/>
            <w:tcBorders>
              <w:top w:val="single" w:sz="4" w:space="0" w:color="auto"/>
              <w:left w:val="nil"/>
              <w:bottom w:val="single" w:sz="4" w:space="0" w:color="auto"/>
              <w:right w:val="single" w:sz="4" w:space="0" w:color="auto"/>
            </w:tcBorders>
            <w:shd w:val="clear" w:color="auto" w:fill="auto"/>
            <w:vAlign w:val="center"/>
          </w:tcPr>
          <w:p w14:paraId="0C89094F" w14:textId="77777777" w:rsidR="00865773" w:rsidRPr="00865773" w:rsidRDefault="00865773" w:rsidP="00D53695">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C890950" w14:textId="77777777" w:rsidR="00865773" w:rsidRPr="00865773" w:rsidRDefault="00865773" w:rsidP="00D53695">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C890951" w14:textId="77777777" w:rsidR="00865773" w:rsidRPr="00865773" w:rsidRDefault="00865773" w:rsidP="00D53695">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9</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C890952" w14:textId="77777777" w:rsidR="00865773" w:rsidRPr="00865773" w:rsidRDefault="00865773" w:rsidP="00D53695">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10</w:t>
            </w:r>
          </w:p>
        </w:tc>
        <w:tc>
          <w:tcPr>
            <w:tcW w:w="866" w:type="dxa"/>
            <w:tcBorders>
              <w:top w:val="single" w:sz="4" w:space="0" w:color="auto"/>
              <w:left w:val="nil"/>
              <w:bottom w:val="single" w:sz="4" w:space="0" w:color="auto"/>
              <w:right w:val="single" w:sz="4" w:space="0" w:color="auto"/>
            </w:tcBorders>
            <w:shd w:val="clear" w:color="auto" w:fill="auto"/>
            <w:vAlign w:val="center"/>
          </w:tcPr>
          <w:p w14:paraId="0C890953" w14:textId="77777777" w:rsidR="00865773" w:rsidRPr="00865773" w:rsidRDefault="00865773" w:rsidP="00D53695">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11</w:t>
            </w:r>
          </w:p>
        </w:tc>
        <w:tc>
          <w:tcPr>
            <w:tcW w:w="866" w:type="dxa"/>
            <w:tcBorders>
              <w:top w:val="single" w:sz="4" w:space="0" w:color="auto"/>
              <w:left w:val="nil"/>
              <w:bottom w:val="single" w:sz="4" w:space="0" w:color="auto"/>
              <w:right w:val="single" w:sz="4" w:space="0" w:color="auto"/>
            </w:tcBorders>
            <w:shd w:val="clear" w:color="auto" w:fill="auto"/>
            <w:vAlign w:val="center"/>
          </w:tcPr>
          <w:p w14:paraId="0C890954" w14:textId="77777777" w:rsidR="00865773" w:rsidRPr="00865773" w:rsidRDefault="00865773" w:rsidP="00D53695">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12</w:t>
            </w:r>
          </w:p>
        </w:tc>
        <w:tc>
          <w:tcPr>
            <w:tcW w:w="1128" w:type="dxa"/>
            <w:tcBorders>
              <w:top w:val="single" w:sz="4" w:space="0" w:color="auto"/>
              <w:left w:val="nil"/>
              <w:bottom w:val="single" w:sz="4" w:space="0" w:color="auto"/>
              <w:right w:val="single" w:sz="4" w:space="0" w:color="auto"/>
            </w:tcBorders>
            <w:shd w:val="clear" w:color="auto" w:fill="auto"/>
            <w:vAlign w:val="center"/>
          </w:tcPr>
          <w:p w14:paraId="0C890955" w14:textId="77777777" w:rsidR="00865773" w:rsidRPr="00865773" w:rsidRDefault="00865773" w:rsidP="00D53695">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13</w:t>
            </w:r>
          </w:p>
        </w:tc>
        <w:tc>
          <w:tcPr>
            <w:tcW w:w="878" w:type="dxa"/>
            <w:tcBorders>
              <w:top w:val="single" w:sz="4" w:space="0" w:color="auto"/>
              <w:left w:val="nil"/>
              <w:bottom w:val="single" w:sz="4" w:space="0" w:color="auto"/>
              <w:right w:val="single" w:sz="4" w:space="0" w:color="auto"/>
            </w:tcBorders>
            <w:shd w:val="clear" w:color="auto" w:fill="auto"/>
            <w:vAlign w:val="center"/>
          </w:tcPr>
          <w:p w14:paraId="0C890956" w14:textId="77777777" w:rsidR="00865773" w:rsidRPr="00865773" w:rsidRDefault="00865773" w:rsidP="00D53695">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14</w:t>
            </w:r>
          </w:p>
        </w:tc>
      </w:tr>
      <w:tr w:rsidR="00865773" w:rsidRPr="00A05741" w14:paraId="0C890966" w14:textId="77777777" w:rsidTr="00865773">
        <w:trPr>
          <w:trHeight w:val="76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58"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11</w:t>
            </w:r>
          </w:p>
        </w:tc>
        <w:tc>
          <w:tcPr>
            <w:tcW w:w="2262" w:type="dxa"/>
            <w:tcBorders>
              <w:top w:val="nil"/>
              <w:left w:val="nil"/>
              <w:bottom w:val="single" w:sz="4" w:space="0" w:color="auto"/>
              <w:right w:val="single" w:sz="4" w:space="0" w:color="auto"/>
            </w:tcBorders>
            <w:shd w:val="clear" w:color="auto" w:fill="auto"/>
            <w:vAlign w:val="center"/>
            <w:hideMark/>
          </w:tcPr>
          <w:p w14:paraId="0C890959"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Kūno kultūros ir sporto plėtros programa</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95A"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9673,5</w:t>
            </w:r>
          </w:p>
        </w:tc>
        <w:tc>
          <w:tcPr>
            <w:tcW w:w="975" w:type="dxa"/>
            <w:tcBorders>
              <w:top w:val="nil"/>
              <w:left w:val="nil"/>
              <w:bottom w:val="single" w:sz="4" w:space="0" w:color="auto"/>
              <w:right w:val="single" w:sz="4" w:space="0" w:color="auto"/>
            </w:tcBorders>
            <w:shd w:val="clear" w:color="auto" w:fill="auto"/>
            <w:vAlign w:val="center"/>
          </w:tcPr>
          <w:p w14:paraId="0C89095B"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8049,7</w:t>
            </w:r>
          </w:p>
        </w:tc>
        <w:tc>
          <w:tcPr>
            <w:tcW w:w="963" w:type="dxa"/>
            <w:tcBorders>
              <w:top w:val="nil"/>
              <w:left w:val="nil"/>
              <w:bottom w:val="single" w:sz="4" w:space="0" w:color="auto"/>
              <w:right w:val="single" w:sz="4" w:space="0" w:color="auto"/>
            </w:tcBorders>
            <w:shd w:val="clear" w:color="auto" w:fill="auto"/>
            <w:vAlign w:val="center"/>
          </w:tcPr>
          <w:p w14:paraId="0C89095C"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3854,5</w:t>
            </w:r>
          </w:p>
        </w:tc>
        <w:tc>
          <w:tcPr>
            <w:tcW w:w="866" w:type="dxa"/>
            <w:tcBorders>
              <w:top w:val="nil"/>
              <w:left w:val="nil"/>
              <w:bottom w:val="single" w:sz="4" w:space="0" w:color="auto"/>
              <w:right w:val="single" w:sz="4" w:space="0" w:color="auto"/>
            </w:tcBorders>
            <w:shd w:val="clear" w:color="auto" w:fill="auto"/>
            <w:vAlign w:val="center"/>
          </w:tcPr>
          <w:p w14:paraId="0C89095D"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1623,8</w:t>
            </w:r>
          </w:p>
        </w:tc>
        <w:tc>
          <w:tcPr>
            <w:tcW w:w="966" w:type="dxa"/>
            <w:tcBorders>
              <w:top w:val="nil"/>
              <w:left w:val="nil"/>
              <w:bottom w:val="single" w:sz="4" w:space="0" w:color="auto"/>
              <w:right w:val="single" w:sz="4" w:space="0" w:color="auto"/>
            </w:tcBorders>
            <w:shd w:val="clear" w:color="auto" w:fill="auto"/>
            <w:vAlign w:val="center"/>
          </w:tcPr>
          <w:p w14:paraId="0C89095E"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14592,6</w:t>
            </w:r>
          </w:p>
        </w:tc>
        <w:tc>
          <w:tcPr>
            <w:tcW w:w="1035" w:type="dxa"/>
            <w:tcBorders>
              <w:top w:val="nil"/>
              <w:left w:val="nil"/>
              <w:bottom w:val="single" w:sz="4" w:space="0" w:color="auto"/>
              <w:right w:val="single" w:sz="4" w:space="0" w:color="auto"/>
            </w:tcBorders>
            <w:shd w:val="clear" w:color="auto" w:fill="auto"/>
            <w:vAlign w:val="center"/>
          </w:tcPr>
          <w:p w14:paraId="0C89095F"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8433,6</w:t>
            </w:r>
          </w:p>
        </w:tc>
        <w:tc>
          <w:tcPr>
            <w:tcW w:w="966" w:type="dxa"/>
            <w:tcBorders>
              <w:top w:val="nil"/>
              <w:left w:val="nil"/>
              <w:bottom w:val="single" w:sz="4" w:space="0" w:color="auto"/>
              <w:right w:val="single" w:sz="4" w:space="0" w:color="auto"/>
            </w:tcBorders>
            <w:shd w:val="clear" w:color="auto" w:fill="auto"/>
            <w:vAlign w:val="center"/>
          </w:tcPr>
          <w:p w14:paraId="0C890960"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4270,7</w:t>
            </w:r>
          </w:p>
        </w:tc>
        <w:tc>
          <w:tcPr>
            <w:tcW w:w="966" w:type="dxa"/>
            <w:tcBorders>
              <w:top w:val="nil"/>
              <w:left w:val="nil"/>
              <w:bottom w:val="single" w:sz="4" w:space="0" w:color="auto"/>
              <w:right w:val="single" w:sz="4" w:space="0" w:color="auto"/>
            </w:tcBorders>
            <w:shd w:val="clear" w:color="auto" w:fill="auto"/>
            <w:vAlign w:val="center"/>
          </w:tcPr>
          <w:p w14:paraId="0C890961"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6159,0</w:t>
            </w:r>
          </w:p>
        </w:tc>
        <w:tc>
          <w:tcPr>
            <w:tcW w:w="866" w:type="dxa"/>
            <w:tcBorders>
              <w:top w:val="nil"/>
              <w:left w:val="nil"/>
              <w:bottom w:val="single" w:sz="4" w:space="0" w:color="auto"/>
              <w:right w:val="single" w:sz="4" w:space="0" w:color="auto"/>
            </w:tcBorders>
            <w:shd w:val="clear" w:color="auto" w:fill="auto"/>
            <w:vAlign w:val="center"/>
          </w:tcPr>
          <w:p w14:paraId="0C890962"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4919,1</w:t>
            </w:r>
          </w:p>
        </w:tc>
        <w:tc>
          <w:tcPr>
            <w:tcW w:w="866" w:type="dxa"/>
            <w:tcBorders>
              <w:top w:val="nil"/>
              <w:left w:val="nil"/>
              <w:bottom w:val="single" w:sz="4" w:space="0" w:color="auto"/>
              <w:right w:val="single" w:sz="4" w:space="0" w:color="auto"/>
            </w:tcBorders>
            <w:shd w:val="clear" w:color="auto" w:fill="auto"/>
            <w:vAlign w:val="center"/>
          </w:tcPr>
          <w:p w14:paraId="0C890963"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383,9</w:t>
            </w:r>
          </w:p>
        </w:tc>
        <w:tc>
          <w:tcPr>
            <w:tcW w:w="1128" w:type="dxa"/>
            <w:tcBorders>
              <w:top w:val="nil"/>
              <w:left w:val="nil"/>
              <w:bottom w:val="single" w:sz="4" w:space="0" w:color="auto"/>
              <w:right w:val="single" w:sz="4" w:space="0" w:color="auto"/>
            </w:tcBorders>
            <w:shd w:val="clear" w:color="auto" w:fill="auto"/>
            <w:vAlign w:val="center"/>
          </w:tcPr>
          <w:p w14:paraId="0C890964"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416,2</w:t>
            </w:r>
          </w:p>
        </w:tc>
        <w:tc>
          <w:tcPr>
            <w:tcW w:w="878" w:type="dxa"/>
            <w:tcBorders>
              <w:top w:val="nil"/>
              <w:left w:val="nil"/>
              <w:bottom w:val="single" w:sz="4" w:space="0" w:color="auto"/>
              <w:right w:val="single" w:sz="4" w:space="0" w:color="auto"/>
            </w:tcBorders>
            <w:shd w:val="clear" w:color="auto" w:fill="auto"/>
            <w:vAlign w:val="center"/>
          </w:tcPr>
          <w:p w14:paraId="0C890965"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4535,2</w:t>
            </w:r>
          </w:p>
        </w:tc>
      </w:tr>
      <w:tr w:rsidR="00865773" w:rsidRPr="00A05741" w14:paraId="0C890975" w14:textId="77777777" w:rsidTr="00865773">
        <w:trPr>
          <w:trHeight w:val="510"/>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67"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12</w:t>
            </w:r>
          </w:p>
        </w:tc>
        <w:tc>
          <w:tcPr>
            <w:tcW w:w="2262" w:type="dxa"/>
            <w:tcBorders>
              <w:top w:val="nil"/>
              <w:left w:val="nil"/>
              <w:bottom w:val="single" w:sz="4" w:space="0" w:color="auto"/>
              <w:right w:val="single" w:sz="4" w:space="0" w:color="auto"/>
            </w:tcBorders>
            <w:shd w:val="clear" w:color="auto" w:fill="auto"/>
            <w:vAlign w:val="center"/>
            <w:hideMark/>
          </w:tcPr>
          <w:p w14:paraId="0C890968"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Socialinės atskirties mažinimo programa</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969"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20425,9</w:t>
            </w:r>
          </w:p>
        </w:tc>
        <w:tc>
          <w:tcPr>
            <w:tcW w:w="975" w:type="dxa"/>
            <w:tcBorders>
              <w:top w:val="nil"/>
              <w:left w:val="nil"/>
              <w:bottom w:val="single" w:sz="4" w:space="0" w:color="auto"/>
              <w:right w:val="single" w:sz="4" w:space="0" w:color="auto"/>
            </w:tcBorders>
            <w:shd w:val="clear" w:color="auto" w:fill="auto"/>
            <w:vAlign w:val="center"/>
          </w:tcPr>
          <w:p w14:paraId="0C89096A"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17183,3</w:t>
            </w:r>
          </w:p>
        </w:tc>
        <w:tc>
          <w:tcPr>
            <w:tcW w:w="963" w:type="dxa"/>
            <w:tcBorders>
              <w:top w:val="nil"/>
              <w:left w:val="nil"/>
              <w:bottom w:val="single" w:sz="4" w:space="0" w:color="auto"/>
              <w:right w:val="single" w:sz="4" w:space="0" w:color="auto"/>
            </w:tcBorders>
            <w:shd w:val="clear" w:color="auto" w:fill="auto"/>
            <w:vAlign w:val="center"/>
          </w:tcPr>
          <w:p w14:paraId="0C89096B"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7221,3</w:t>
            </w:r>
          </w:p>
        </w:tc>
        <w:tc>
          <w:tcPr>
            <w:tcW w:w="866" w:type="dxa"/>
            <w:tcBorders>
              <w:top w:val="nil"/>
              <w:left w:val="nil"/>
              <w:bottom w:val="single" w:sz="4" w:space="0" w:color="auto"/>
              <w:right w:val="single" w:sz="4" w:space="0" w:color="auto"/>
            </w:tcBorders>
            <w:shd w:val="clear" w:color="auto" w:fill="auto"/>
            <w:vAlign w:val="center"/>
          </w:tcPr>
          <w:p w14:paraId="0C89096C"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3242,6</w:t>
            </w:r>
          </w:p>
        </w:tc>
        <w:tc>
          <w:tcPr>
            <w:tcW w:w="966" w:type="dxa"/>
            <w:tcBorders>
              <w:top w:val="nil"/>
              <w:left w:val="nil"/>
              <w:bottom w:val="single" w:sz="4" w:space="0" w:color="auto"/>
              <w:right w:val="single" w:sz="4" w:space="0" w:color="auto"/>
            </w:tcBorders>
            <w:shd w:val="clear" w:color="auto" w:fill="auto"/>
            <w:vAlign w:val="center"/>
          </w:tcPr>
          <w:p w14:paraId="0C89096D"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22151,0</w:t>
            </w:r>
          </w:p>
        </w:tc>
        <w:tc>
          <w:tcPr>
            <w:tcW w:w="1035" w:type="dxa"/>
            <w:tcBorders>
              <w:top w:val="nil"/>
              <w:left w:val="nil"/>
              <w:bottom w:val="single" w:sz="4" w:space="0" w:color="auto"/>
              <w:right w:val="single" w:sz="4" w:space="0" w:color="auto"/>
            </w:tcBorders>
            <w:shd w:val="clear" w:color="auto" w:fill="auto"/>
            <w:vAlign w:val="center"/>
          </w:tcPr>
          <w:p w14:paraId="0C89096E"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19346,8</w:t>
            </w:r>
          </w:p>
        </w:tc>
        <w:tc>
          <w:tcPr>
            <w:tcW w:w="966" w:type="dxa"/>
            <w:tcBorders>
              <w:top w:val="nil"/>
              <w:left w:val="nil"/>
              <w:bottom w:val="single" w:sz="4" w:space="0" w:color="auto"/>
              <w:right w:val="single" w:sz="4" w:space="0" w:color="auto"/>
            </w:tcBorders>
            <w:shd w:val="clear" w:color="auto" w:fill="auto"/>
            <w:vAlign w:val="center"/>
          </w:tcPr>
          <w:p w14:paraId="0C89096F"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7821,0</w:t>
            </w:r>
          </w:p>
        </w:tc>
        <w:tc>
          <w:tcPr>
            <w:tcW w:w="966" w:type="dxa"/>
            <w:tcBorders>
              <w:top w:val="nil"/>
              <w:left w:val="nil"/>
              <w:bottom w:val="single" w:sz="4" w:space="0" w:color="auto"/>
              <w:right w:val="single" w:sz="4" w:space="0" w:color="auto"/>
            </w:tcBorders>
            <w:shd w:val="clear" w:color="auto" w:fill="auto"/>
            <w:vAlign w:val="center"/>
          </w:tcPr>
          <w:p w14:paraId="0C890970"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2804,2</w:t>
            </w:r>
          </w:p>
        </w:tc>
        <w:tc>
          <w:tcPr>
            <w:tcW w:w="866" w:type="dxa"/>
            <w:tcBorders>
              <w:top w:val="nil"/>
              <w:left w:val="nil"/>
              <w:bottom w:val="single" w:sz="4" w:space="0" w:color="auto"/>
              <w:right w:val="single" w:sz="4" w:space="0" w:color="auto"/>
            </w:tcBorders>
            <w:shd w:val="clear" w:color="auto" w:fill="auto"/>
            <w:vAlign w:val="center"/>
          </w:tcPr>
          <w:p w14:paraId="0C890971"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1725,1</w:t>
            </w:r>
          </w:p>
        </w:tc>
        <w:tc>
          <w:tcPr>
            <w:tcW w:w="866" w:type="dxa"/>
            <w:tcBorders>
              <w:top w:val="nil"/>
              <w:left w:val="nil"/>
              <w:bottom w:val="single" w:sz="4" w:space="0" w:color="auto"/>
              <w:right w:val="single" w:sz="4" w:space="0" w:color="auto"/>
            </w:tcBorders>
            <w:shd w:val="clear" w:color="auto" w:fill="auto"/>
            <w:vAlign w:val="center"/>
          </w:tcPr>
          <w:p w14:paraId="0C890972"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2163,5</w:t>
            </w:r>
          </w:p>
        </w:tc>
        <w:tc>
          <w:tcPr>
            <w:tcW w:w="1128" w:type="dxa"/>
            <w:tcBorders>
              <w:top w:val="nil"/>
              <w:left w:val="nil"/>
              <w:bottom w:val="single" w:sz="4" w:space="0" w:color="auto"/>
              <w:right w:val="single" w:sz="4" w:space="0" w:color="auto"/>
            </w:tcBorders>
            <w:shd w:val="clear" w:color="auto" w:fill="auto"/>
            <w:vAlign w:val="center"/>
          </w:tcPr>
          <w:p w14:paraId="0C890973"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599,7</w:t>
            </w:r>
          </w:p>
        </w:tc>
        <w:tc>
          <w:tcPr>
            <w:tcW w:w="878" w:type="dxa"/>
            <w:tcBorders>
              <w:top w:val="nil"/>
              <w:left w:val="nil"/>
              <w:bottom w:val="single" w:sz="4" w:space="0" w:color="auto"/>
              <w:right w:val="single" w:sz="4" w:space="0" w:color="auto"/>
            </w:tcBorders>
            <w:shd w:val="clear" w:color="auto" w:fill="auto"/>
            <w:vAlign w:val="center"/>
          </w:tcPr>
          <w:p w14:paraId="0C890974"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-438,4</w:t>
            </w:r>
          </w:p>
        </w:tc>
      </w:tr>
      <w:tr w:rsidR="00865773" w:rsidRPr="00A05741" w14:paraId="0C890984" w14:textId="77777777" w:rsidTr="00865773">
        <w:trPr>
          <w:trHeight w:val="510"/>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76"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13</w:t>
            </w:r>
          </w:p>
        </w:tc>
        <w:tc>
          <w:tcPr>
            <w:tcW w:w="2262" w:type="dxa"/>
            <w:tcBorders>
              <w:top w:val="nil"/>
              <w:left w:val="nil"/>
              <w:bottom w:val="single" w:sz="4" w:space="0" w:color="auto"/>
              <w:right w:val="single" w:sz="4" w:space="0" w:color="auto"/>
            </w:tcBorders>
            <w:shd w:val="clear" w:color="auto" w:fill="auto"/>
            <w:vAlign w:val="center"/>
            <w:hideMark/>
          </w:tcPr>
          <w:p w14:paraId="0C890977" w14:textId="77777777" w:rsidR="00A05741" w:rsidRPr="00865773" w:rsidRDefault="00A05741" w:rsidP="00865773">
            <w:pPr>
              <w:spacing w:after="0" w:line="240" w:lineRule="auto"/>
              <w:ind w:left="-28"/>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Sveikatos apsaugos  programa</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978"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3752,5</w:t>
            </w:r>
          </w:p>
        </w:tc>
        <w:tc>
          <w:tcPr>
            <w:tcW w:w="975" w:type="dxa"/>
            <w:tcBorders>
              <w:top w:val="nil"/>
              <w:left w:val="nil"/>
              <w:bottom w:val="single" w:sz="4" w:space="0" w:color="auto"/>
              <w:right w:val="single" w:sz="4" w:space="0" w:color="auto"/>
            </w:tcBorders>
            <w:shd w:val="clear" w:color="auto" w:fill="auto"/>
            <w:vAlign w:val="center"/>
          </w:tcPr>
          <w:p w14:paraId="0C890979"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2777,3</w:t>
            </w:r>
          </w:p>
        </w:tc>
        <w:tc>
          <w:tcPr>
            <w:tcW w:w="963" w:type="dxa"/>
            <w:tcBorders>
              <w:top w:val="nil"/>
              <w:left w:val="nil"/>
              <w:bottom w:val="single" w:sz="4" w:space="0" w:color="auto"/>
              <w:right w:val="single" w:sz="4" w:space="0" w:color="auto"/>
            </w:tcBorders>
            <w:shd w:val="clear" w:color="auto" w:fill="auto"/>
            <w:vAlign w:val="center"/>
          </w:tcPr>
          <w:p w14:paraId="0C89097A"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2022,4</w:t>
            </w:r>
          </w:p>
        </w:tc>
        <w:tc>
          <w:tcPr>
            <w:tcW w:w="866" w:type="dxa"/>
            <w:tcBorders>
              <w:top w:val="nil"/>
              <w:left w:val="nil"/>
              <w:bottom w:val="single" w:sz="4" w:space="0" w:color="auto"/>
              <w:right w:val="single" w:sz="4" w:space="0" w:color="auto"/>
            </w:tcBorders>
            <w:shd w:val="clear" w:color="auto" w:fill="auto"/>
            <w:vAlign w:val="center"/>
          </w:tcPr>
          <w:p w14:paraId="0C89097B"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975,2</w:t>
            </w:r>
          </w:p>
        </w:tc>
        <w:tc>
          <w:tcPr>
            <w:tcW w:w="966" w:type="dxa"/>
            <w:tcBorders>
              <w:top w:val="nil"/>
              <w:left w:val="nil"/>
              <w:bottom w:val="single" w:sz="4" w:space="0" w:color="auto"/>
              <w:right w:val="single" w:sz="4" w:space="0" w:color="auto"/>
            </w:tcBorders>
            <w:shd w:val="clear" w:color="auto" w:fill="auto"/>
            <w:vAlign w:val="center"/>
          </w:tcPr>
          <w:p w14:paraId="0C89097C"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4413,6</w:t>
            </w:r>
          </w:p>
        </w:tc>
        <w:tc>
          <w:tcPr>
            <w:tcW w:w="1035" w:type="dxa"/>
            <w:tcBorders>
              <w:top w:val="nil"/>
              <w:left w:val="nil"/>
              <w:bottom w:val="single" w:sz="4" w:space="0" w:color="auto"/>
              <w:right w:val="single" w:sz="4" w:space="0" w:color="auto"/>
            </w:tcBorders>
            <w:shd w:val="clear" w:color="auto" w:fill="auto"/>
            <w:vAlign w:val="center"/>
          </w:tcPr>
          <w:p w14:paraId="0C89097D"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2771,1</w:t>
            </w:r>
          </w:p>
        </w:tc>
        <w:tc>
          <w:tcPr>
            <w:tcW w:w="966" w:type="dxa"/>
            <w:tcBorders>
              <w:top w:val="nil"/>
              <w:left w:val="nil"/>
              <w:bottom w:val="single" w:sz="4" w:space="0" w:color="auto"/>
              <w:right w:val="single" w:sz="4" w:space="0" w:color="auto"/>
            </w:tcBorders>
            <w:shd w:val="clear" w:color="auto" w:fill="auto"/>
            <w:vAlign w:val="center"/>
          </w:tcPr>
          <w:p w14:paraId="0C89097E"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2049,5</w:t>
            </w:r>
          </w:p>
        </w:tc>
        <w:tc>
          <w:tcPr>
            <w:tcW w:w="966" w:type="dxa"/>
            <w:tcBorders>
              <w:top w:val="nil"/>
              <w:left w:val="nil"/>
              <w:bottom w:val="single" w:sz="4" w:space="0" w:color="auto"/>
              <w:right w:val="single" w:sz="4" w:space="0" w:color="auto"/>
            </w:tcBorders>
            <w:shd w:val="clear" w:color="auto" w:fill="auto"/>
            <w:vAlign w:val="center"/>
          </w:tcPr>
          <w:p w14:paraId="0C89097F" w14:textId="77777777" w:rsidR="00A05741" w:rsidRPr="00865773" w:rsidRDefault="00A05741" w:rsidP="00A05741">
            <w:pPr>
              <w:spacing w:after="0" w:line="240" w:lineRule="auto"/>
              <w:jc w:val="center"/>
              <w:rPr>
                <w:rFonts w:ascii="Times New Roman" w:eastAsia="Times New Roman" w:hAnsi="Times New Roman" w:cs="Times New Roman"/>
                <w:sz w:val="20"/>
                <w:szCs w:val="20"/>
                <w:lang w:eastAsia="lt-LT"/>
              </w:rPr>
            </w:pPr>
            <w:r w:rsidRPr="00865773">
              <w:rPr>
                <w:rFonts w:ascii="Times New Roman" w:eastAsia="Times New Roman" w:hAnsi="Times New Roman" w:cs="Times New Roman"/>
                <w:sz w:val="20"/>
                <w:szCs w:val="20"/>
                <w:lang w:eastAsia="lt-LT"/>
              </w:rPr>
              <w:t>1642,5</w:t>
            </w:r>
          </w:p>
        </w:tc>
        <w:tc>
          <w:tcPr>
            <w:tcW w:w="866" w:type="dxa"/>
            <w:tcBorders>
              <w:top w:val="nil"/>
              <w:left w:val="nil"/>
              <w:bottom w:val="single" w:sz="4" w:space="0" w:color="auto"/>
              <w:right w:val="single" w:sz="4" w:space="0" w:color="auto"/>
            </w:tcBorders>
            <w:shd w:val="clear" w:color="auto" w:fill="auto"/>
            <w:vAlign w:val="center"/>
          </w:tcPr>
          <w:p w14:paraId="0C890980"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661,1</w:t>
            </w:r>
          </w:p>
        </w:tc>
        <w:tc>
          <w:tcPr>
            <w:tcW w:w="866" w:type="dxa"/>
            <w:tcBorders>
              <w:top w:val="nil"/>
              <w:left w:val="nil"/>
              <w:bottom w:val="single" w:sz="4" w:space="0" w:color="auto"/>
              <w:right w:val="single" w:sz="4" w:space="0" w:color="auto"/>
            </w:tcBorders>
            <w:shd w:val="clear" w:color="auto" w:fill="auto"/>
            <w:vAlign w:val="center"/>
          </w:tcPr>
          <w:p w14:paraId="0C890981"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-6,2</w:t>
            </w:r>
          </w:p>
        </w:tc>
        <w:tc>
          <w:tcPr>
            <w:tcW w:w="1128" w:type="dxa"/>
            <w:tcBorders>
              <w:top w:val="nil"/>
              <w:left w:val="nil"/>
              <w:bottom w:val="single" w:sz="4" w:space="0" w:color="auto"/>
              <w:right w:val="single" w:sz="4" w:space="0" w:color="auto"/>
            </w:tcBorders>
            <w:shd w:val="clear" w:color="auto" w:fill="auto"/>
            <w:vAlign w:val="center"/>
          </w:tcPr>
          <w:p w14:paraId="0C890982"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27,1</w:t>
            </w:r>
          </w:p>
        </w:tc>
        <w:tc>
          <w:tcPr>
            <w:tcW w:w="878" w:type="dxa"/>
            <w:tcBorders>
              <w:top w:val="nil"/>
              <w:left w:val="nil"/>
              <w:bottom w:val="single" w:sz="4" w:space="0" w:color="auto"/>
              <w:right w:val="single" w:sz="4" w:space="0" w:color="auto"/>
            </w:tcBorders>
            <w:shd w:val="clear" w:color="auto" w:fill="auto"/>
            <w:vAlign w:val="center"/>
          </w:tcPr>
          <w:p w14:paraId="0C890983" w14:textId="77777777" w:rsidR="00A05741" w:rsidRPr="00865773" w:rsidRDefault="00A05741" w:rsidP="00A05741">
            <w:pPr>
              <w:spacing w:after="0" w:line="240" w:lineRule="auto"/>
              <w:jc w:val="center"/>
              <w:rPr>
                <w:rFonts w:ascii="Times New Roman" w:eastAsia="Times New Roman" w:hAnsi="Times New Roman" w:cs="Times New Roman"/>
                <w:color w:val="000000"/>
                <w:sz w:val="20"/>
                <w:szCs w:val="20"/>
                <w:lang w:eastAsia="lt-LT"/>
              </w:rPr>
            </w:pPr>
            <w:r w:rsidRPr="00865773">
              <w:rPr>
                <w:rFonts w:ascii="Times New Roman" w:eastAsia="Times New Roman" w:hAnsi="Times New Roman" w:cs="Times New Roman"/>
                <w:color w:val="000000"/>
                <w:sz w:val="20"/>
                <w:szCs w:val="20"/>
                <w:lang w:eastAsia="lt-LT"/>
              </w:rPr>
              <w:t>667,3</w:t>
            </w:r>
          </w:p>
        </w:tc>
      </w:tr>
      <w:tr w:rsidR="00865773" w:rsidRPr="00A05741" w14:paraId="0C890993" w14:textId="77777777" w:rsidTr="00865773">
        <w:trPr>
          <w:trHeight w:val="378"/>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85"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p>
        </w:tc>
        <w:tc>
          <w:tcPr>
            <w:tcW w:w="2262" w:type="dxa"/>
            <w:tcBorders>
              <w:top w:val="nil"/>
              <w:left w:val="nil"/>
              <w:bottom w:val="single" w:sz="4" w:space="0" w:color="auto"/>
              <w:right w:val="single" w:sz="4" w:space="0" w:color="auto"/>
            </w:tcBorders>
            <w:shd w:val="clear" w:color="auto" w:fill="auto"/>
            <w:vAlign w:val="center"/>
            <w:hideMark/>
          </w:tcPr>
          <w:p w14:paraId="0C890986" w14:textId="77777777" w:rsidR="00A05741" w:rsidRPr="00865773" w:rsidRDefault="00A05741" w:rsidP="00415B72">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Iš viso</w:t>
            </w:r>
          </w:p>
        </w:tc>
        <w:tc>
          <w:tcPr>
            <w:tcW w:w="984" w:type="dxa"/>
            <w:tcBorders>
              <w:top w:val="nil"/>
              <w:left w:val="single" w:sz="4" w:space="0" w:color="auto"/>
              <w:bottom w:val="single" w:sz="4" w:space="0" w:color="auto"/>
              <w:right w:val="single" w:sz="4" w:space="0" w:color="auto"/>
            </w:tcBorders>
            <w:shd w:val="clear" w:color="auto" w:fill="auto"/>
            <w:vAlign w:val="center"/>
          </w:tcPr>
          <w:p w14:paraId="0C890987"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183555,4</w:t>
            </w:r>
          </w:p>
        </w:tc>
        <w:tc>
          <w:tcPr>
            <w:tcW w:w="975" w:type="dxa"/>
            <w:tcBorders>
              <w:top w:val="nil"/>
              <w:left w:val="nil"/>
              <w:bottom w:val="single" w:sz="4" w:space="0" w:color="auto"/>
              <w:right w:val="single" w:sz="4" w:space="0" w:color="auto"/>
            </w:tcBorders>
            <w:shd w:val="clear" w:color="auto" w:fill="auto"/>
            <w:vAlign w:val="center"/>
          </w:tcPr>
          <w:p w14:paraId="0C890988"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153397,6</w:t>
            </w:r>
          </w:p>
        </w:tc>
        <w:tc>
          <w:tcPr>
            <w:tcW w:w="963" w:type="dxa"/>
            <w:tcBorders>
              <w:top w:val="nil"/>
              <w:left w:val="nil"/>
              <w:bottom w:val="single" w:sz="4" w:space="0" w:color="auto"/>
              <w:right w:val="single" w:sz="4" w:space="0" w:color="auto"/>
            </w:tcBorders>
            <w:shd w:val="clear" w:color="auto" w:fill="auto"/>
            <w:vAlign w:val="center"/>
          </w:tcPr>
          <w:p w14:paraId="0C890989"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92862,8</w:t>
            </w:r>
          </w:p>
        </w:tc>
        <w:tc>
          <w:tcPr>
            <w:tcW w:w="866" w:type="dxa"/>
            <w:tcBorders>
              <w:top w:val="nil"/>
              <w:left w:val="nil"/>
              <w:bottom w:val="single" w:sz="4" w:space="0" w:color="auto"/>
              <w:right w:val="single" w:sz="4" w:space="0" w:color="auto"/>
            </w:tcBorders>
            <w:shd w:val="clear" w:color="auto" w:fill="auto"/>
            <w:vAlign w:val="center"/>
          </w:tcPr>
          <w:p w14:paraId="0C89098A"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30157,8</w:t>
            </w:r>
          </w:p>
        </w:tc>
        <w:tc>
          <w:tcPr>
            <w:tcW w:w="966" w:type="dxa"/>
            <w:tcBorders>
              <w:top w:val="nil"/>
              <w:left w:val="nil"/>
              <w:bottom w:val="single" w:sz="4" w:space="0" w:color="auto"/>
              <w:right w:val="single" w:sz="4" w:space="0" w:color="auto"/>
            </w:tcBorders>
            <w:shd w:val="clear" w:color="auto" w:fill="auto"/>
            <w:vAlign w:val="center"/>
          </w:tcPr>
          <w:p w14:paraId="0C89098B"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200819,2</w:t>
            </w:r>
          </w:p>
        </w:tc>
        <w:tc>
          <w:tcPr>
            <w:tcW w:w="1035" w:type="dxa"/>
            <w:tcBorders>
              <w:top w:val="nil"/>
              <w:left w:val="nil"/>
              <w:bottom w:val="single" w:sz="4" w:space="0" w:color="auto"/>
              <w:right w:val="single" w:sz="4" w:space="0" w:color="auto"/>
            </w:tcBorders>
            <w:shd w:val="clear" w:color="auto" w:fill="auto"/>
            <w:vAlign w:val="center"/>
          </w:tcPr>
          <w:p w14:paraId="0C89098C"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165804,0</w:t>
            </w:r>
          </w:p>
        </w:tc>
        <w:tc>
          <w:tcPr>
            <w:tcW w:w="966" w:type="dxa"/>
            <w:tcBorders>
              <w:top w:val="nil"/>
              <w:left w:val="nil"/>
              <w:bottom w:val="single" w:sz="4" w:space="0" w:color="auto"/>
              <w:right w:val="single" w:sz="4" w:space="0" w:color="auto"/>
            </w:tcBorders>
            <w:shd w:val="clear" w:color="auto" w:fill="auto"/>
            <w:vAlign w:val="center"/>
          </w:tcPr>
          <w:p w14:paraId="0C89098D"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106935,7</w:t>
            </w:r>
          </w:p>
        </w:tc>
        <w:tc>
          <w:tcPr>
            <w:tcW w:w="966" w:type="dxa"/>
            <w:tcBorders>
              <w:top w:val="nil"/>
              <w:left w:val="nil"/>
              <w:bottom w:val="single" w:sz="4" w:space="0" w:color="auto"/>
              <w:right w:val="single" w:sz="4" w:space="0" w:color="auto"/>
            </w:tcBorders>
            <w:shd w:val="clear" w:color="auto" w:fill="auto"/>
            <w:vAlign w:val="center"/>
          </w:tcPr>
          <w:p w14:paraId="0C89098E"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35015,2</w:t>
            </w:r>
          </w:p>
        </w:tc>
        <w:tc>
          <w:tcPr>
            <w:tcW w:w="866" w:type="dxa"/>
            <w:tcBorders>
              <w:top w:val="nil"/>
              <w:left w:val="nil"/>
              <w:bottom w:val="single" w:sz="4" w:space="0" w:color="auto"/>
              <w:right w:val="single" w:sz="4" w:space="0" w:color="auto"/>
            </w:tcBorders>
            <w:shd w:val="clear" w:color="auto" w:fill="auto"/>
            <w:vAlign w:val="center"/>
          </w:tcPr>
          <w:p w14:paraId="0C89098F"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17263,8</w:t>
            </w:r>
          </w:p>
        </w:tc>
        <w:tc>
          <w:tcPr>
            <w:tcW w:w="866" w:type="dxa"/>
            <w:tcBorders>
              <w:top w:val="nil"/>
              <w:left w:val="nil"/>
              <w:bottom w:val="single" w:sz="4" w:space="0" w:color="auto"/>
              <w:right w:val="single" w:sz="4" w:space="0" w:color="auto"/>
            </w:tcBorders>
            <w:shd w:val="clear" w:color="auto" w:fill="auto"/>
            <w:vAlign w:val="center"/>
          </w:tcPr>
          <w:p w14:paraId="0C890990"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12406,4</w:t>
            </w:r>
          </w:p>
        </w:tc>
        <w:tc>
          <w:tcPr>
            <w:tcW w:w="1128" w:type="dxa"/>
            <w:tcBorders>
              <w:top w:val="nil"/>
              <w:left w:val="nil"/>
              <w:bottom w:val="single" w:sz="4" w:space="0" w:color="auto"/>
              <w:right w:val="single" w:sz="4" w:space="0" w:color="auto"/>
            </w:tcBorders>
            <w:shd w:val="clear" w:color="auto" w:fill="auto"/>
            <w:vAlign w:val="center"/>
          </w:tcPr>
          <w:p w14:paraId="0C890991"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14072,9</w:t>
            </w:r>
          </w:p>
        </w:tc>
        <w:tc>
          <w:tcPr>
            <w:tcW w:w="878" w:type="dxa"/>
            <w:tcBorders>
              <w:top w:val="nil"/>
              <w:left w:val="nil"/>
              <w:bottom w:val="single" w:sz="4" w:space="0" w:color="auto"/>
              <w:right w:val="single" w:sz="4" w:space="0" w:color="auto"/>
            </w:tcBorders>
            <w:shd w:val="clear" w:color="auto" w:fill="auto"/>
            <w:vAlign w:val="center"/>
          </w:tcPr>
          <w:p w14:paraId="0C890992" w14:textId="77777777" w:rsidR="00A05741" w:rsidRPr="00865773" w:rsidRDefault="00A05741" w:rsidP="00A05741">
            <w:pPr>
              <w:spacing w:after="0" w:line="240" w:lineRule="auto"/>
              <w:jc w:val="center"/>
              <w:rPr>
                <w:rFonts w:ascii="Times New Roman" w:eastAsia="Times New Roman" w:hAnsi="Times New Roman" w:cs="Times New Roman"/>
                <w:b/>
                <w:bCs/>
                <w:color w:val="000000"/>
                <w:sz w:val="20"/>
                <w:szCs w:val="20"/>
                <w:lang w:eastAsia="lt-LT"/>
              </w:rPr>
            </w:pPr>
            <w:r w:rsidRPr="00865773">
              <w:rPr>
                <w:rFonts w:ascii="Times New Roman" w:eastAsia="Times New Roman" w:hAnsi="Times New Roman" w:cs="Times New Roman"/>
                <w:b/>
                <w:bCs/>
                <w:color w:val="000000"/>
                <w:sz w:val="20"/>
                <w:szCs w:val="20"/>
                <w:lang w:eastAsia="lt-LT"/>
              </w:rPr>
              <w:t>4857,4</w:t>
            </w:r>
          </w:p>
        </w:tc>
      </w:tr>
    </w:tbl>
    <w:p w14:paraId="0C890994" w14:textId="77777777" w:rsidR="00A05741" w:rsidRPr="00A05741" w:rsidRDefault="00A05741" w:rsidP="00A05741">
      <w:pPr>
        <w:spacing w:after="0" w:line="240" w:lineRule="auto"/>
        <w:ind w:firstLine="1296"/>
        <w:jc w:val="both"/>
        <w:rPr>
          <w:rFonts w:ascii="Times New Roman" w:eastAsia="Times New Roman" w:hAnsi="Times New Roman" w:cs="Times New Roman"/>
          <w:bCs/>
          <w:sz w:val="24"/>
          <w:szCs w:val="24"/>
          <w:lang w:eastAsia="lt-LT"/>
        </w:rPr>
      </w:pPr>
    </w:p>
    <w:p w14:paraId="0C890995" w14:textId="77777777" w:rsidR="009B33C9" w:rsidRDefault="009B33C9" w:rsidP="00AC5FDB">
      <w:pPr>
        <w:spacing w:after="0" w:line="240" w:lineRule="auto"/>
        <w:ind w:firstLine="851"/>
        <w:jc w:val="both"/>
        <w:rPr>
          <w:rFonts w:ascii="Times New Roman" w:eastAsia="Times New Roman" w:hAnsi="Times New Roman" w:cs="Times New Roman"/>
          <w:bCs/>
          <w:sz w:val="24"/>
          <w:szCs w:val="24"/>
          <w:lang w:eastAsia="lt-LT"/>
        </w:rPr>
      </w:pPr>
    </w:p>
    <w:p w14:paraId="0C890996" w14:textId="77777777" w:rsidR="00A05741" w:rsidRPr="00A05741" w:rsidRDefault="00A05741" w:rsidP="00AC5FDB">
      <w:pPr>
        <w:spacing w:after="0" w:line="240" w:lineRule="auto"/>
        <w:ind w:firstLine="851"/>
        <w:jc w:val="both"/>
        <w:rPr>
          <w:rFonts w:ascii="Times New Roman" w:eastAsia="Times New Roman" w:hAnsi="Times New Roman" w:cs="Times New Roman"/>
          <w:bCs/>
          <w:sz w:val="24"/>
          <w:szCs w:val="24"/>
          <w:lang w:eastAsia="lt-LT"/>
        </w:rPr>
      </w:pPr>
      <w:r w:rsidRPr="00A05741">
        <w:rPr>
          <w:rFonts w:ascii="Times New Roman" w:eastAsia="Times New Roman" w:hAnsi="Times New Roman" w:cs="Times New Roman"/>
          <w:bCs/>
          <w:sz w:val="24"/>
          <w:szCs w:val="24"/>
          <w:lang w:eastAsia="lt-LT"/>
        </w:rPr>
        <w:t>Sprendimo projekto 3 priede rodomi iš 2020 m. sausio 1 d. apyvartinių lėšų likučio planuojami biudžeto asignavimai 22018,6 tūkst. Eur, iš jų: iš savivaldybės savarankiškosioms funkcijoms vykdyti lėšų 20279,0 tūkst. Eur (iš jų: iš savivaldybės biudžeto lėšų likučio – 16467,1 tūkst. Eur, iš  asi</w:t>
      </w:r>
      <w:r w:rsidR="006F3326">
        <w:rPr>
          <w:rFonts w:ascii="Times New Roman" w:eastAsia="Times New Roman" w:hAnsi="Times New Roman" w:cs="Times New Roman"/>
          <w:bCs/>
          <w:sz w:val="24"/>
          <w:szCs w:val="24"/>
          <w:lang w:eastAsia="lt-LT"/>
        </w:rPr>
        <w:t>g</w:t>
      </w:r>
      <w:r w:rsidRPr="00A05741">
        <w:rPr>
          <w:rFonts w:ascii="Times New Roman" w:eastAsia="Times New Roman" w:hAnsi="Times New Roman" w:cs="Times New Roman"/>
          <w:bCs/>
          <w:sz w:val="24"/>
          <w:szCs w:val="24"/>
          <w:lang w:eastAsia="lt-LT"/>
        </w:rPr>
        <w:t>navimų valdytojų pajamų įmokų likučio – 1171,1 tūkst. Eur,  iš savivaldybės tikslinės paskirties lėšų likučio – 2640,8 tūkst. Eur) ir iš Europos Sąjungos finansinės paramos ir bendrojo finansavimo lėšų likučio vykdomiems projektams finansuoti – 1739,6 tūkst. Eur. Iš apyvartinių lėšų likučio  planuojama skirti 1853,0 tūkst. Eur 2020 m. sausio 1 d. kreditiniam įsiskolinimui dengti.</w:t>
      </w:r>
    </w:p>
    <w:p w14:paraId="0C890997" w14:textId="77777777" w:rsidR="00A05741" w:rsidRPr="00A05741" w:rsidRDefault="00A05741" w:rsidP="00AC5FDB">
      <w:pPr>
        <w:spacing w:after="0" w:line="240" w:lineRule="auto"/>
        <w:ind w:firstLine="851"/>
        <w:jc w:val="both"/>
        <w:rPr>
          <w:rFonts w:ascii="Times New Roman" w:eastAsia="Times New Roman" w:hAnsi="Times New Roman" w:cs="Times New Roman"/>
          <w:bCs/>
          <w:sz w:val="24"/>
          <w:szCs w:val="24"/>
          <w:lang w:eastAsia="lt-LT"/>
        </w:rPr>
      </w:pPr>
      <w:r w:rsidRPr="00A05741">
        <w:rPr>
          <w:rFonts w:ascii="Times New Roman" w:eastAsia="Times New Roman" w:hAnsi="Times New Roman" w:cs="Times New Roman"/>
          <w:bCs/>
          <w:sz w:val="24"/>
          <w:szCs w:val="24"/>
          <w:lang w:eastAsia="lt-LT"/>
        </w:rPr>
        <w:t>Iš savivaldybės biudžeto 2020 m. sausio 1 d. apyvartinių lėšų likučio 4903,0 tūkst. Eur neplanuojami asignavimai, nes pagal Finansų ministerijos paskaičiavimą ši suma paliekama ciklinei savivaldybės biudžeto komponentei.</w:t>
      </w:r>
    </w:p>
    <w:p w14:paraId="0C890998" w14:textId="77777777" w:rsidR="00A05741" w:rsidRPr="00AC5FDB" w:rsidRDefault="00A05741" w:rsidP="00AC5FDB">
      <w:pPr>
        <w:spacing w:after="0" w:line="240" w:lineRule="auto"/>
        <w:ind w:firstLine="851"/>
        <w:jc w:val="both"/>
        <w:rPr>
          <w:rFonts w:ascii="Times New Roman" w:eastAsia="Times New Roman" w:hAnsi="Times New Roman" w:cs="Times New Roman"/>
          <w:bCs/>
          <w:sz w:val="24"/>
          <w:szCs w:val="24"/>
          <w:lang w:eastAsia="lt-LT"/>
        </w:rPr>
      </w:pPr>
      <w:r w:rsidRPr="00A05741">
        <w:rPr>
          <w:rFonts w:ascii="Times New Roman" w:eastAsia="Times New Roman" w:hAnsi="Times New Roman" w:cs="Times New Roman"/>
          <w:bCs/>
          <w:sz w:val="24"/>
          <w:szCs w:val="24"/>
          <w:lang w:eastAsia="lt-LT"/>
        </w:rPr>
        <w:t>Klaipėdos miesto savivaldybės 2020 m. biudžeto asignavimų programoms vykdyti palyginimas su 2019 m. patvirtinto biudžeto programų asignavimais iš apyvartinių lėšų metų pradžioje likučio pateikiamas</w:t>
      </w:r>
      <w:r w:rsidRPr="00A05741">
        <w:rPr>
          <w:rFonts w:ascii="Times New Roman" w:eastAsia="Times New Roman" w:hAnsi="Times New Roman" w:cs="Times New Roman"/>
          <w:bCs/>
          <w:color w:val="FF0000"/>
          <w:sz w:val="24"/>
          <w:szCs w:val="24"/>
          <w:lang w:eastAsia="lt-LT"/>
        </w:rPr>
        <w:t xml:space="preserve"> </w:t>
      </w:r>
      <w:r w:rsidRPr="00AC5FDB">
        <w:rPr>
          <w:rFonts w:ascii="Times New Roman" w:eastAsia="Times New Roman" w:hAnsi="Times New Roman" w:cs="Times New Roman"/>
          <w:bCs/>
          <w:sz w:val="24"/>
          <w:szCs w:val="24"/>
          <w:lang w:eastAsia="lt-LT"/>
        </w:rPr>
        <w:t>7 lentelėje.</w:t>
      </w:r>
    </w:p>
    <w:p w14:paraId="0C890999" w14:textId="77777777" w:rsidR="00A05741" w:rsidRPr="00AC5FDB" w:rsidRDefault="00A05741" w:rsidP="00AC5FDB">
      <w:pPr>
        <w:spacing w:after="0" w:line="240" w:lineRule="auto"/>
        <w:jc w:val="right"/>
        <w:rPr>
          <w:rFonts w:ascii="Times New Roman" w:eastAsia="Times New Roman" w:hAnsi="Times New Roman" w:cs="Times New Roman"/>
          <w:bCs/>
          <w:sz w:val="24"/>
          <w:szCs w:val="24"/>
          <w:lang w:eastAsia="lt-LT"/>
        </w:rPr>
      </w:pPr>
      <w:r w:rsidRPr="00AC5FDB">
        <w:rPr>
          <w:rFonts w:ascii="Times New Roman" w:eastAsia="Times New Roman" w:hAnsi="Times New Roman" w:cs="Times New Roman"/>
          <w:bCs/>
          <w:sz w:val="24"/>
          <w:szCs w:val="24"/>
          <w:lang w:eastAsia="lt-LT"/>
        </w:rPr>
        <w:t>7 lentelė</w:t>
      </w:r>
    </w:p>
    <w:p w14:paraId="0C89099A" w14:textId="77777777" w:rsidR="00A05741" w:rsidRPr="00A05741" w:rsidRDefault="00A05741" w:rsidP="00A05741">
      <w:pPr>
        <w:spacing w:after="0" w:line="240" w:lineRule="auto"/>
        <w:jc w:val="center"/>
        <w:rPr>
          <w:rFonts w:ascii="Times New Roman" w:eastAsia="Times New Roman" w:hAnsi="Times New Roman" w:cs="Times New Roman"/>
          <w:b/>
          <w:bCs/>
          <w:color w:val="FF0000"/>
          <w:sz w:val="20"/>
          <w:szCs w:val="20"/>
          <w:lang w:eastAsia="lt-LT"/>
        </w:rPr>
      </w:pPr>
    </w:p>
    <w:p w14:paraId="0C89099B" w14:textId="77777777" w:rsidR="00A05741" w:rsidRDefault="00A05741" w:rsidP="00A05741">
      <w:pPr>
        <w:spacing w:after="0" w:line="240" w:lineRule="auto"/>
        <w:jc w:val="center"/>
        <w:rPr>
          <w:rFonts w:ascii="Times New Roman" w:eastAsia="Times New Roman" w:hAnsi="Times New Roman" w:cs="Times New Roman"/>
          <w:b/>
          <w:bCs/>
          <w:sz w:val="24"/>
          <w:szCs w:val="24"/>
          <w:lang w:eastAsia="lt-LT"/>
        </w:rPr>
      </w:pPr>
      <w:r w:rsidRPr="00A05741">
        <w:rPr>
          <w:rFonts w:ascii="Times New Roman" w:eastAsia="Times New Roman" w:hAnsi="Times New Roman" w:cs="Times New Roman"/>
          <w:b/>
          <w:bCs/>
          <w:sz w:val="24"/>
          <w:szCs w:val="24"/>
          <w:lang w:eastAsia="lt-LT"/>
        </w:rPr>
        <w:t>KLAIPĖDOS MIESTO SAVIVALDYBĖS 2020 M. BIUDŽETO ASIGNAVIMŲ PROGRAMOMS VYKDYTI PALYGINIMAS SU 2019 M. PATVIRTINTO BIUDŽETO PROGRAMŲ ASIGNAVIMAIS IŠ APYVARTINIŲ LĖŠŲ METŲ PRADŽIOJE LIKUČIO (TŪKST. EUR)</w:t>
      </w:r>
    </w:p>
    <w:p w14:paraId="0C89099C" w14:textId="77777777" w:rsidR="009B33C9" w:rsidRPr="00A05741" w:rsidRDefault="009B33C9" w:rsidP="00A05741">
      <w:pPr>
        <w:spacing w:after="0" w:line="240" w:lineRule="auto"/>
        <w:jc w:val="center"/>
        <w:rPr>
          <w:rFonts w:ascii="Times New Roman" w:eastAsia="Times New Roman" w:hAnsi="Times New Roman" w:cs="Times New Roman"/>
          <w:b/>
          <w:bCs/>
          <w:sz w:val="24"/>
          <w:szCs w:val="24"/>
          <w:lang w:eastAsia="lt-LT"/>
        </w:rPr>
      </w:pPr>
    </w:p>
    <w:p w14:paraId="0C89099D" w14:textId="77777777" w:rsidR="00A05741" w:rsidRPr="00A05741" w:rsidRDefault="00A05741" w:rsidP="00A05741">
      <w:pPr>
        <w:spacing w:after="0" w:line="240" w:lineRule="auto"/>
        <w:rPr>
          <w:rFonts w:ascii="Times New Roman" w:eastAsia="Times New Roman" w:hAnsi="Times New Roman" w:cs="Times New Roman"/>
          <w:b/>
          <w:bCs/>
          <w:color w:val="FF0000"/>
          <w:sz w:val="24"/>
          <w:szCs w:val="24"/>
          <w:lang w:eastAsia="lt-LT"/>
        </w:rPr>
      </w:pPr>
    </w:p>
    <w:tbl>
      <w:tblPr>
        <w:tblW w:w="14679" w:type="dxa"/>
        <w:tblInd w:w="103" w:type="dxa"/>
        <w:tblLook w:val="04A0" w:firstRow="1" w:lastRow="0" w:firstColumn="1" w:lastColumn="0" w:noHBand="0" w:noVBand="1"/>
      </w:tblPr>
      <w:tblGrid>
        <w:gridCol w:w="1083"/>
        <w:gridCol w:w="2345"/>
        <w:gridCol w:w="866"/>
        <w:gridCol w:w="844"/>
        <w:gridCol w:w="971"/>
        <w:gridCol w:w="978"/>
        <w:gridCol w:w="866"/>
        <w:gridCol w:w="977"/>
        <w:gridCol w:w="968"/>
        <w:gridCol w:w="983"/>
        <w:gridCol w:w="976"/>
        <w:gridCol w:w="969"/>
        <w:gridCol w:w="968"/>
        <w:gridCol w:w="885"/>
      </w:tblGrid>
      <w:tr w:rsidR="00A05741" w:rsidRPr="00A05741" w14:paraId="0C8909A3" w14:textId="77777777" w:rsidTr="00351E04">
        <w:trPr>
          <w:trHeight w:val="359"/>
        </w:trPr>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99E" w14:textId="77777777" w:rsidR="00A05741" w:rsidRPr="00A05741" w:rsidRDefault="00467E62" w:rsidP="00467E6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Programos</w:t>
            </w:r>
            <w:r w:rsidR="00A05741" w:rsidRPr="00A05741">
              <w:rPr>
                <w:rFonts w:ascii="Times New Roman" w:eastAsia="Times New Roman" w:hAnsi="Times New Roman" w:cs="Times New Roman"/>
                <w:color w:val="000000"/>
                <w:sz w:val="20"/>
                <w:szCs w:val="20"/>
                <w:lang w:eastAsia="lt-LT"/>
              </w:rPr>
              <w:t xml:space="preserve"> Nr.</w:t>
            </w:r>
          </w:p>
        </w:tc>
        <w:tc>
          <w:tcPr>
            <w:tcW w:w="2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99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Programos pavadinimas</w:t>
            </w:r>
          </w:p>
        </w:tc>
        <w:tc>
          <w:tcPr>
            <w:tcW w:w="3659" w:type="dxa"/>
            <w:gridSpan w:val="4"/>
            <w:tcBorders>
              <w:top w:val="single" w:sz="4" w:space="0" w:color="auto"/>
              <w:left w:val="nil"/>
              <w:bottom w:val="single" w:sz="4" w:space="0" w:color="auto"/>
              <w:right w:val="single" w:sz="4" w:space="0" w:color="auto"/>
            </w:tcBorders>
            <w:shd w:val="clear" w:color="auto" w:fill="auto"/>
            <w:vAlign w:val="center"/>
            <w:hideMark/>
          </w:tcPr>
          <w:p w14:paraId="0C8909A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2019 metų patvirtintas planas</w:t>
            </w:r>
          </w:p>
        </w:tc>
        <w:tc>
          <w:tcPr>
            <w:tcW w:w="3794" w:type="dxa"/>
            <w:gridSpan w:val="4"/>
            <w:tcBorders>
              <w:top w:val="single" w:sz="4" w:space="0" w:color="auto"/>
              <w:left w:val="nil"/>
              <w:bottom w:val="single" w:sz="4" w:space="0" w:color="auto"/>
              <w:right w:val="single" w:sz="4" w:space="0" w:color="auto"/>
            </w:tcBorders>
            <w:shd w:val="clear" w:color="auto" w:fill="auto"/>
            <w:vAlign w:val="center"/>
            <w:hideMark/>
          </w:tcPr>
          <w:p w14:paraId="0C8909A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2020 metų projektas</w:t>
            </w:r>
          </w:p>
        </w:tc>
        <w:tc>
          <w:tcPr>
            <w:tcW w:w="3798" w:type="dxa"/>
            <w:gridSpan w:val="4"/>
            <w:tcBorders>
              <w:top w:val="single" w:sz="4" w:space="0" w:color="auto"/>
              <w:left w:val="nil"/>
              <w:bottom w:val="single" w:sz="4" w:space="0" w:color="auto"/>
              <w:right w:val="single" w:sz="4" w:space="0" w:color="auto"/>
            </w:tcBorders>
            <w:shd w:val="clear" w:color="auto" w:fill="auto"/>
            <w:vAlign w:val="center"/>
            <w:hideMark/>
          </w:tcPr>
          <w:p w14:paraId="0C8909A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2020 m. palyginimas su 2019 m.</w:t>
            </w:r>
          </w:p>
        </w:tc>
      </w:tr>
      <w:tr w:rsidR="00467E62" w:rsidRPr="00A05741" w14:paraId="0C8909AC" w14:textId="77777777" w:rsidTr="00351E04">
        <w:trPr>
          <w:trHeight w:val="254"/>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C8909A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0C8909A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14:paraId="0C8909A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viso</w:t>
            </w:r>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14:paraId="0C8909A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jų:</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14:paraId="0C8909A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viso</w:t>
            </w:r>
          </w:p>
        </w:tc>
        <w:tc>
          <w:tcPr>
            <w:tcW w:w="2928" w:type="dxa"/>
            <w:gridSpan w:val="3"/>
            <w:tcBorders>
              <w:top w:val="single" w:sz="4" w:space="0" w:color="auto"/>
              <w:left w:val="nil"/>
              <w:bottom w:val="single" w:sz="4" w:space="0" w:color="auto"/>
              <w:right w:val="single" w:sz="4" w:space="0" w:color="auto"/>
            </w:tcBorders>
            <w:shd w:val="clear" w:color="auto" w:fill="auto"/>
            <w:vAlign w:val="center"/>
            <w:hideMark/>
          </w:tcPr>
          <w:p w14:paraId="0C8909A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jų:</w:t>
            </w: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14:paraId="0C8909A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viso</w:t>
            </w:r>
          </w:p>
        </w:tc>
        <w:tc>
          <w:tcPr>
            <w:tcW w:w="2822" w:type="dxa"/>
            <w:gridSpan w:val="3"/>
            <w:tcBorders>
              <w:top w:val="single" w:sz="4" w:space="0" w:color="auto"/>
              <w:left w:val="nil"/>
              <w:bottom w:val="single" w:sz="4" w:space="0" w:color="auto"/>
              <w:right w:val="single" w:sz="4" w:space="0" w:color="auto"/>
            </w:tcBorders>
            <w:shd w:val="clear" w:color="auto" w:fill="auto"/>
            <w:vAlign w:val="center"/>
            <w:hideMark/>
          </w:tcPr>
          <w:p w14:paraId="0C8909AB"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jų:</w:t>
            </w:r>
          </w:p>
        </w:tc>
      </w:tr>
      <w:tr w:rsidR="00467E62" w:rsidRPr="00A05741" w14:paraId="0C8909B8" w14:textId="77777777" w:rsidTr="00351E04">
        <w:trPr>
          <w:trHeight w:val="254"/>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C8909A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0C8909A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0C8909A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1815" w:type="dxa"/>
            <w:gridSpan w:val="2"/>
            <w:tcBorders>
              <w:top w:val="single" w:sz="4" w:space="0" w:color="auto"/>
              <w:left w:val="nil"/>
              <w:bottom w:val="single" w:sz="4" w:space="0" w:color="auto"/>
              <w:right w:val="single" w:sz="4" w:space="0" w:color="auto"/>
            </w:tcBorders>
            <w:shd w:val="clear" w:color="auto" w:fill="auto"/>
            <w:vAlign w:val="center"/>
            <w:hideMark/>
          </w:tcPr>
          <w:p w14:paraId="0C8909B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išlaidoms</w:t>
            </w:r>
          </w:p>
        </w:tc>
        <w:tc>
          <w:tcPr>
            <w:tcW w:w="978" w:type="dxa"/>
            <w:vMerge w:val="restart"/>
            <w:tcBorders>
              <w:top w:val="nil"/>
              <w:left w:val="single" w:sz="4" w:space="0" w:color="auto"/>
              <w:bottom w:val="single" w:sz="4" w:space="0" w:color="auto"/>
              <w:right w:val="single" w:sz="4" w:space="0" w:color="auto"/>
            </w:tcBorders>
            <w:shd w:val="clear" w:color="auto" w:fill="auto"/>
            <w:vAlign w:val="center"/>
            <w:hideMark/>
          </w:tcPr>
          <w:p w14:paraId="0C8909B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turtui įsigyti</w:t>
            </w:r>
          </w:p>
        </w:tc>
        <w:tc>
          <w:tcPr>
            <w:tcW w:w="866" w:type="dxa"/>
            <w:vMerge/>
            <w:tcBorders>
              <w:top w:val="nil"/>
              <w:left w:val="single" w:sz="4" w:space="0" w:color="auto"/>
              <w:bottom w:val="single" w:sz="4" w:space="0" w:color="auto"/>
              <w:right w:val="single" w:sz="4" w:space="0" w:color="auto"/>
            </w:tcBorders>
            <w:vAlign w:val="center"/>
            <w:hideMark/>
          </w:tcPr>
          <w:p w14:paraId="0C8909B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1945" w:type="dxa"/>
            <w:gridSpan w:val="2"/>
            <w:tcBorders>
              <w:top w:val="single" w:sz="4" w:space="0" w:color="auto"/>
              <w:left w:val="nil"/>
              <w:bottom w:val="single" w:sz="4" w:space="0" w:color="auto"/>
              <w:right w:val="single" w:sz="4" w:space="0" w:color="auto"/>
            </w:tcBorders>
            <w:shd w:val="clear" w:color="auto" w:fill="auto"/>
            <w:vAlign w:val="center"/>
            <w:hideMark/>
          </w:tcPr>
          <w:p w14:paraId="0C8909B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išlaidoms</w:t>
            </w:r>
          </w:p>
        </w:tc>
        <w:tc>
          <w:tcPr>
            <w:tcW w:w="983" w:type="dxa"/>
            <w:vMerge w:val="restart"/>
            <w:tcBorders>
              <w:top w:val="nil"/>
              <w:left w:val="single" w:sz="4" w:space="0" w:color="auto"/>
              <w:bottom w:val="single" w:sz="4" w:space="0" w:color="auto"/>
              <w:right w:val="single" w:sz="4" w:space="0" w:color="auto"/>
            </w:tcBorders>
            <w:shd w:val="clear" w:color="auto" w:fill="auto"/>
            <w:vAlign w:val="center"/>
            <w:hideMark/>
          </w:tcPr>
          <w:p w14:paraId="0C8909B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turtui įsigyti</w:t>
            </w:r>
          </w:p>
        </w:tc>
        <w:tc>
          <w:tcPr>
            <w:tcW w:w="976" w:type="dxa"/>
            <w:vMerge/>
            <w:tcBorders>
              <w:top w:val="nil"/>
              <w:left w:val="single" w:sz="4" w:space="0" w:color="auto"/>
              <w:bottom w:val="single" w:sz="4" w:space="0" w:color="auto"/>
              <w:right w:val="single" w:sz="4" w:space="0" w:color="auto"/>
            </w:tcBorders>
            <w:vAlign w:val="center"/>
            <w:hideMark/>
          </w:tcPr>
          <w:p w14:paraId="0C8909B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1937" w:type="dxa"/>
            <w:gridSpan w:val="2"/>
            <w:tcBorders>
              <w:top w:val="single" w:sz="4" w:space="0" w:color="auto"/>
              <w:left w:val="nil"/>
              <w:bottom w:val="single" w:sz="4" w:space="0" w:color="auto"/>
              <w:right w:val="single" w:sz="4" w:space="0" w:color="auto"/>
            </w:tcBorders>
            <w:shd w:val="clear" w:color="auto" w:fill="auto"/>
            <w:vAlign w:val="center"/>
            <w:hideMark/>
          </w:tcPr>
          <w:p w14:paraId="0C8909B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išlaidoms</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hideMark/>
          </w:tcPr>
          <w:p w14:paraId="0C8909B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turtui įsigyti</w:t>
            </w:r>
          </w:p>
        </w:tc>
      </w:tr>
      <w:tr w:rsidR="00351E04" w:rsidRPr="00A05741" w14:paraId="0C8909C7" w14:textId="77777777" w:rsidTr="00351E04">
        <w:trPr>
          <w:trHeight w:val="321"/>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C8909B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14:paraId="0C8909B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0C8909BB"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844" w:type="dxa"/>
            <w:tcBorders>
              <w:top w:val="nil"/>
              <w:left w:val="nil"/>
              <w:bottom w:val="single" w:sz="4" w:space="0" w:color="auto"/>
              <w:right w:val="single" w:sz="4" w:space="0" w:color="auto"/>
            </w:tcBorders>
            <w:shd w:val="clear" w:color="auto" w:fill="auto"/>
            <w:vAlign w:val="center"/>
            <w:hideMark/>
          </w:tcPr>
          <w:p w14:paraId="0C8909B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viso</w:t>
            </w:r>
          </w:p>
        </w:tc>
        <w:tc>
          <w:tcPr>
            <w:tcW w:w="971" w:type="dxa"/>
            <w:tcBorders>
              <w:top w:val="nil"/>
              <w:left w:val="nil"/>
              <w:bottom w:val="single" w:sz="4" w:space="0" w:color="auto"/>
              <w:right w:val="single" w:sz="4" w:space="0" w:color="auto"/>
            </w:tcBorders>
            <w:shd w:val="clear" w:color="auto" w:fill="auto"/>
            <w:vAlign w:val="center"/>
            <w:hideMark/>
          </w:tcPr>
          <w:p w14:paraId="0C8909B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jų DU</w:t>
            </w:r>
          </w:p>
        </w:tc>
        <w:tc>
          <w:tcPr>
            <w:tcW w:w="978" w:type="dxa"/>
            <w:vMerge/>
            <w:tcBorders>
              <w:top w:val="nil"/>
              <w:left w:val="single" w:sz="4" w:space="0" w:color="auto"/>
              <w:bottom w:val="single" w:sz="4" w:space="0" w:color="auto"/>
              <w:right w:val="single" w:sz="4" w:space="0" w:color="auto"/>
            </w:tcBorders>
            <w:vAlign w:val="center"/>
            <w:hideMark/>
          </w:tcPr>
          <w:p w14:paraId="0C8909B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0C8909B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77" w:type="dxa"/>
            <w:tcBorders>
              <w:top w:val="nil"/>
              <w:left w:val="nil"/>
              <w:bottom w:val="single" w:sz="4" w:space="0" w:color="auto"/>
              <w:right w:val="single" w:sz="4" w:space="0" w:color="auto"/>
            </w:tcBorders>
            <w:shd w:val="clear" w:color="auto" w:fill="auto"/>
            <w:vAlign w:val="center"/>
            <w:hideMark/>
          </w:tcPr>
          <w:p w14:paraId="0C8909C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viso</w:t>
            </w:r>
          </w:p>
        </w:tc>
        <w:tc>
          <w:tcPr>
            <w:tcW w:w="968" w:type="dxa"/>
            <w:tcBorders>
              <w:top w:val="nil"/>
              <w:left w:val="nil"/>
              <w:bottom w:val="single" w:sz="4" w:space="0" w:color="auto"/>
              <w:right w:val="single" w:sz="4" w:space="0" w:color="auto"/>
            </w:tcBorders>
            <w:shd w:val="clear" w:color="auto" w:fill="auto"/>
            <w:vAlign w:val="center"/>
            <w:hideMark/>
          </w:tcPr>
          <w:p w14:paraId="0C8909C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jų DU</w:t>
            </w:r>
          </w:p>
        </w:tc>
        <w:tc>
          <w:tcPr>
            <w:tcW w:w="983" w:type="dxa"/>
            <w:vMerge/>
            <w:tcBorders>
              <w:top w:val="nil"/>
              <w:left w:val="single" w:sz="4" w:space="0" w:color="auto"/>
              <w:bottom w:val="single" w:sz="4" w:space="0" w:color="auto"/>
              <w:right w:val="single" w:sz="4" w:space="0" w:color="auto"/>
            </w:tcBorders>
            <w:vAlign w:val="center"/>
            <w:hideMark/>
          </w:tcPr>
          <w:p w14:paraId="0C8909C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76" w:type="dxa"/>
            <w:vMerge/>
            <w:tcBorders>
              <w:top w:val="nil"/>
              <w:left w:val="single" w:sz="4" w:space="0" w:color="auto"/>
              <w:bottom w:val="single" w:sz="4" w:space="0" w:color="auto"/>
              <w:right w:val="single" w:sz="4" w:space="0" w:color="auto"/>
            </w:tcBorders>
            <w:vAlign w:val="center"/>
            <w:hideMark/>
          </w:tcPr>
          <w:p w14:paraId="0C8909C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69" w:type="dxa"/>
            <w:tcBorders>
              <w:top w:val="nil"/>
              <w:left w:val="nil"/>
              <w:bottom w:val="single" w:sz="4" w:space="0" w:color="auto"/>
              <w:right w:val="single" w:sz="4" w:space="0" w:color="auto"/>
            </w:tcBorders>
            <w:shd w:val="clear" w:color="auto" w:fill="auto"/>
            <w:vAlign w:val="center"/>
            <w:hideMark/>
          </w:tcPr>
          <w:p w14:paraId="0C8909C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viso</w:t>
            </w:r>
          </w:p>
        </w:tc>
        <w:tc>
          <w:tcPr>
            <w:tcW w:w="968" w:type="dxa"/>
            <w:tcBorders>
              <w:top w:val="nil"/>
              <w:left w:val="nil"/>
              <w:bottom w:val="single" w:sz="4" w:space="0" w:color="auto"/>
              <w:right w:val="single" w:sz="4" w:space="0" w:color="auto"/>
            </w:tcBorders>
            <w:shd w:val="clear" w:color="auto" w:fill="auto"/>
            <w:vAlign w:val="center"/>
            <w:hideMark/>
          </w:tcPr>
          <w:p w14:paraId="0C8909C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iš jų DU</w:t>
            </w:r>
          </w:p>
        </w:tc>
        <w:tc>
          <w:tcPr>
            <w:tcW w:w="885" w:type="dxa"/>
            <w:vMerge/>
            <w:tcBorders>
              <w:top w:val="nil"/>
              <w:left w:val="single" w:sz="4" w:space="0" w:color="auto"/>
              <w:bottom w:val="single" w:sz="4" w:space="0" w:color="auto"/>
              <w:right w:val="single" w:sz="4" w:space="0" w:color="auto"/>
            </w:tcBorders>
            <w:vAlign w:val="center"/>
            <w:hideMark/>
          </w:tcPr>
          <w:p w14:paraId="0C8909C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r>
      <w:tr w:rsidR="00351E04" w:rsidRPr="00A05741" w14:paraId="0C8909D6" w14:textId="77777777" w:rsidTr="00351E04">
        <w:trPr>
          <w:trHeight w:val="326"/>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C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w:t>
            </w:r>
          </w:p>
        </w:tc>
        <w:tc>
          <w:tcPr>
            <w:tcW w:w="2345" w:type="dxa"/>
            <w:tcBorders>
              <w:top w:val="nil"/>
              <w:left w:val="nil"/>
              <w:bottom w:val="single" w:sz="4" w:space="0" w:color="auto"/>
              <w:right w:val="single" w:sz="4" w:space="0" w:color="auto"/>
            </w:tcBorders>
            <w:shd w:val="clear" w:color="auto" w:fill="auto"/>
            <w:vAlign w:val="center"/>
            <w:hideMark/>
          </w:tcPr>
          <w:p w14:paraId="0C8909C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w:t>
            </w:r>
          </w:p>
        </w:tc>
        <w:tc>
          <w:tcPr>
            <w:tcW w:w="866" w:type="dxa"/>
            <w:tcBorders>
              <w:top w:val="nil"/>
              <w:left w:val="nil"/>
              <w:bottom w:val="single" w:sz="4" w:space="0" w:color="auto"/>
              <w:right w:val="single" w:sz="4" w:space="0" w:color="auto"/>
            </w:tcBorders>
            <w:shd w:val="clear" w:color="auto" w:fill="auto"/>
            <w:vAlign w:val="center"/>
            <w:hideMark/>
          </w:tcPr>
          <w:p w14:paraId="0C8909C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w:t>
            </w:r>
          </w:p>
        </w:tc>
        <w:tc>
          <w:tcPr>
            <w:tcW w:w="844" w:type="dxa"/>
            <w:tcBorders>
              <w:top w:val="nil"/>
              <w:left w:val="nil"/>
              <w:bottom w:val="single" w:sz="4" w:space="0" w:color="auto"/>
              <w:right w:val="single" w:sz="4" w:space="0" w:color="auto"/>
            </w:tcBorders>
            <w:shd w:val="clear" w:color="auto" w:fill="auto"/>
            <w:vAlign w:val="center"/>
            <w:hideMark/>
          </w:tcPr>
          <w:p w14:paraId="0C8909CB"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8</w:t>
            </w:r>
          </w:p>
        </w:tc>
        <w:tc>
          <w:tcPr>
            <w:tcW w:w="971" w:type="dxa"/>
            <w:tcBorders>
              <w:top w:val="nil"/>
              <w:left w:val="nil"/>
              <w:bottom w:val="single" w:sz="4" w:space="0" w:color="auto"/>
              <w:right w:val="single" w:sz="4" w:space="0" w:color="auto"/>
            </w:tcBorders>
            <w:shd w:val="clear" w:color="auto" w:fill="auto"/>
            <w:vAlign w:val="center"/>
            <w:hideMark/>
          </w:tcPr>
          <w:p w14:paraId="0C8909C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9</w:t>
            </w:r>
          </w:p>
        </w:tc>
        <w:tc>
          <w:tcPr>
            <w:tcW w:w="978" w:type="dxa"/>
            <w:tcBorders>
              <w:top w:val="nil"/>
              <w:left w:val="nil"/>
              <w:bottom w:val="single" w:sz="4" w:space="0" w:color="auto"/>
              <w:right w:val="single" w:sz="4" w:space="0" w:color="auto"/>
            </w:tcBorders>
            <w:shd w:val="clear" w:color="auto" w:fill="auto"/>
            <w:vAlign w:val="center"/>
            <w:hideMark/>
          </w:tcPr>
          <w:p w14:paraId="0C8909C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w:t>
            </w:r>
          </w:p>
        </w:tc>
        <w:tc>
          <w:tcPr>
            <w:tcW w:w="866" w:type="dxa"/>
            <w:tcBorders>
              <w:top w:val="nil"/>
              <w:left w:val="nil"/>
              <w:bottom w:val="single" w:sz="4" w:space="0" w:color="auto"/>
              <w:right w:val="single" w:sz="4" w:space="0" w:color="auto"/>
            </w:tcBorders>
            <w:shd w:val="clear" w:color="auto" w:fill="auto"/>
            <w:vAlign w:val="center"/>
            <w:hideMark/>
          </w:tcPr>
          <w:p w14:paraId="0C8909C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w:t>
            </w:r>
          </w:p>
        </w:tc>
        <w:tc>
          <w:tcPr>
            <w:tcW w:w="977" w:type="dxa"/>
            <w:tcBorders>
              <w:top w:val="nil"/>
              <w:left w:val="nil"/>
              <w:bottom w:val="single" w:sz="4" w:space="0" w:color="auto"/>
              <w:right w:val="single" w:sz="4" w:space="0" w:color="auto"/>
            </w:tcBorders>
            <w:shd w:val="clear" w:color="auto" w:fill="auto"/>
            <w:vAlign w:val="center"/>
            <w:hideMark/>
          </w:tcPr>
          <w:p w14:paraId="0C8909C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8</w:t>
            </w:r>
          </w:p>
        </w:tc>
        <w:tc>
          <w:tcPr>
            <w:tcW w:w="968" w:type="dxa"/>
            <w:tcBorders>
              <w:top w:val="nil"/>
              <w:left w:val="nil"/>
              <w:bottom w:val="single" w:sz="4" w:space="0" w:color="auto"/>
              <w:right w:val="single" w:sz="4" w:space="0" w:color="auto"/>
            </w:tcBorders>
            <w:shd w:val="clear" w:color="auto" w:fill="auto"/>
            <w:vAlign w:val="center"/>
            <w:hideMark/>
          </w:tcPr>
          <w:p w14:paraId="0C8909D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9</w:t>
            </w:r>
          </w:p>
        </w:tc>
        <w:tc>
          <w:tcPr>
            <w:tcW w:w="983" w:type="dxa"/>
            <w:tcBorders>
              <w:top w:val="nil"/>
              <w:left w:val="nil"/>
              <w:bottom w:val="single" w:sz="4" w:space="0" w:color="auto"/>
              <w:right w:val="single" w:sz="4" w:space="0" w:color="auto"/>
            </w:tcBorders>
            <w:shd w:val="clear" w:color="auto" w:fill="auto"/>
            <w:vAlign w:val="center"/>
            <w:hideMark/>
          </w:tcPr>
          <w:p w14:paraId="0C8909D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w:t>
            </w:r>
          </w:p>
        </w:tc>
        <w:tc>
          <w:tcPr>
            <w:tcW w:w="976" w:type="dxa"/>
            <w:tcBorders>
              <w:top w:val="nil"/>
              <w:left w:val="nil"/>
              <w:bottom w:val="single" w:sz="4" w:space="0" w:color="auto"/>
              <w:right w:val="single" w:sz="4" w:space="0" w:color="auto"/>
            </w:tcBorders>
            <w:shd w:val="clear" w:color="auto" w:fill="auto"/>
            <w:vAlign w:val="center"/>
            <w:hideMark/>
          </w:tcPr>
          <w:p w14:paraId="0C8909D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11</w:t>
            </w:r>
          </w:p>
        </w:tc>
        <w:tc>
          <w:tcPr>
            <w:tcW w:w="969" w:type="dxa"/>
            <w:tcBorders>
              <w:top w:val="nil"/>
              <w:left w:val="nil"/>
              <w:bottom w:val="single" w:sz="4" w:space="0" w:color="auto"/>
              <w:right w:val="single" w:sz="4" w:space="0" w:color="auto"/>
            </w:tcBorders>
            <w:shd w:val="clear" w:color="auto" w:fill="auto"/>
            <w:vAlign w:val="center"/>
            <w:hideMark/>
          </w:tcPr>
          <w:p w14:paraId="0C8909D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12</w:t>
            </w:r>
          </w:p>
        </w:tc>
        <w:tc>
          <w:tcPr>
            <w:tcW w:w="968" w:type="dxa"/>
            <w:tcBorders>
              <w:top w:val="nil"/>
              <w:left w:val="nil"/>
              <w:bottom w:val="single" w:sz="4" w:space="0" w:color="auto"/>
              <w:right w:val="single" w:sz="4" w:space="0" w:color="auto"/>
            </w:tcBorders>
            <w:shd w:val="clear" w:color="auto" w:fill="auto"/>
            <w:vAlign w:val="center"/>
            <w:hideMark/>
          </w:tcPr>
          <w:p w14:paraId="0C8909D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13</w:t>
            </w:r>
          </w:p>
        </w:tc>
        <w:tc>
          <w:tcPr>
            <w:tcW w:w="885" w:type="dxa"/>
            <w:tcBorders>
              <w:top w:val="nil"/>
              <w:left w:val="nil"/>
              <w:bottom w:val="single" w:sz="4" w:space="0" w:color="auto"/>
              <w:right w:val="single" w:sz="4" w:space="0" w:color="auto"/>
            </w:tcBorders>
            <w:shd w:val="clear" w:color="auto" w:fill="auto"/>
            <w:vAlign w:val="center"/>
            <w:hideMark/>
          </w:tcPr>
          <w:p w14:paraId="0C8909D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14</w:t>
            </w:r>
          </w:p>
        </w:tc>
      </w:tr>
      <w:tr w:rsidR="00351E04" w:rsidRPr="00A05741" w14:paraId="0C8909E5" w14:textId="77777777" w:rsidTr="00351E04">
        <w:trPr>
          <w:trHeight w:val="584"/>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D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w:t>
            </w:r>
          </w:p>
        </w:tc>
        <w:tc>
          <w:tcPr>
            <w:tcW w:w="2345" w:type="dxa"/>
            <w:tcBorders>
              <w:top w:val="nil"/>
              <w:left w:val="nil"/>
              <w:bottom w:val="single" w:sz="4" w:space="0" w:color="auto"/>
              <w:right w:val="single" w:sz="4" w:space="0" w:color="auto"/>
            </w:tcBorders>
            <w:shd w:val="clear" w:color="auto" w:fill="auto"/>
            <w:vAlign w:val="center"/>
            <w:hideMark/>
          </w:tcPr>
          <w:p w14:paraId="0C8909D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Miesto urbanistinio planavimo programa</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0C8909D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463,1</w:t>
            </w:r>
          </w:p>
        </w:tc>
        <w:tc>
          <w:tcPr>
            <w:tcW w:w="844" w:type="dxa"/>
            <w:tcBorders>
              <w:top w:val="single" w:sz="4" w:space="0" w:color="auto"/>
              <w:left w:val="nil"/>
              <w:bottom w:val="single" w:sz="4" w:space="0" w:color="auto"/>
              <w:right w:val="single" w:sz="4" w:space="0" w:color="auto"/>
            </w:tcBorders>
            <w:shd w:val="clear" w:color="auto" w:fill="auto"/>
            <w:vAlign w:val="center"/>
          </w:tcPr>
          <w:p w14:paraId="0C8909D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10,0</w:t>
            </w:r>
          </w:p>
        </w:tc>
        <w:tc>
          <w:tcPr>
            <w:tcW w:w="971" w:type="dxa"/>
            <w:tcBorders>
              <w:top w:val="single" w:sz="4" w:space="0" w:color="auto"/>
              <w:left w:val="nil"/>
              <w:bottom w:val="single" w:sz="4" w:space="0" w:color="auto"/>
              <w:right w:val="single" w:sz="4" w:space="0" w:color="auto"/>
            </w:tcBorders>
            <w:shd w:val="clear" w:color="auto" w:fill="auto"/>
            <w:vAlign w:val="center"/>
          </w:tcPr>
          <w:p w14:paraId="0C8909DB" w14:textId="77777777" w:rsidR="00A05741" w:rsidRPr="00A05741" w:rsidRDefault="00A05741" w:rsidP="00467E62">
            <w:pPr>
              <w:spacing w:after="0" w:line="240" w:lineRule="auto"/>
              <w:jc w:val="center"/>
              <w:rPr>
                <w:rFonts w:ascii="Times New Roman" w:eastAsia="Times New Roman" w:hAnsi="Times New Roman" w:cs="Times New Roman"/>
                <w:sz w:val="20"/>
                <w:szCs w:val="20"/>
                <w:lang w:eastAsia="lt-LT"/>
              </w:rPr>
            </w:pPr>
          </w:p>
        </w:tc>
        <w:tc>
          <w:tcPr>
            <w:tcW w:w="978" w:type="dxa"/>
            <w:tcBorders>
              <w:top w:val="single" w:sz="4" w:space="0" w:color="auto"/>
              <w:left w:val="nil"/>
              <w:bottom w:val="single" w:sz="4" w:space="0" w:color="auto"/>
              <w:right w:val="single" w:sz="4" w:space="0" w:color="auto"/>
            </w:tcBorders>
            <w:shd w:val="clear" w:color="auto" w:fill="auto"/>
            <w:vAlign w:val="center"/>
          </w:tcPr>
          <w:p w14:paraId="0C8909D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453,1</w:t>
            </w:r>
          </w:p>
        </w:tc>
        <w:tc>
          <w:tcPr>
            <w:tcW w:w="866" w:type="dxa"/>
            <w:tcBorders>
              <w:top w:val="single" w:sz="4" w:space="0" w:color="auto"/>
              <w:left w:val="nil"/>
              <w:bottom w:val="single" w:sz="4" w:space="0" w:color="auto"/>
              <w:right w:val="single" w:sz="4" w:space="0" w:color="auto"/>
            </w:tcBorders>
            <w:shd w:val="clear" w:color="auto" w:fill="auto"/>
            <w:vAlign w:val="center"/>
          </w:tcPr>
          <w:p w14:paraId="0C8909D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504,5</w:t>
            </w:r>
          </w:p>
        </w:tc>
        <w:tc>
          <w:tcPr>
            <w:tcW w:w="977" w:type="dxa"/>
            <w:tcBorders>
              <w:top w:val="single" w:sz="4" w:space="0" w:color="auto"/>
              <w:left w:val="nil"/>
              <w:bottom w:val="single" w:sz="4" w:space="0" w:color="auto"/>
              <w:right w:val="single" w:sz="4" w:space="0" w:color="auto"/>
            </w:tcBorders>
            <w:shd w:val="clear" w:color="auto" w:fill="auto"/>
            <w:vAlign w:val="center"/>
          </w:tcPr>
          <w:p w14:paraId="0C8909D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30,0</w:t>
            </w:r>
          </w:p>
        </w:tc>
        <w:tc>
          <w:tcPr>
            <w:tcW w:w="968" w:type="dxa"/>
            <w:tcBorders>
              <w:top w:val="single" w:sz="4" w:space="0" w:color="auto"/>
              <w:left w:val="nil"/>
              <w:bottom w:val="single" w:sz="4" w:space="0" w:color="auto"/>
              <w:right w:val="single" w:sz="4" w:space="0" w:color="auto"/>
            </w:tcBorders>
            <w:shd w:val="clear" w:color="auto" w:fill="auto"/>
            <w:vAlign w:val="center"/>
          </w:tcPr>
          <w:p w14:paraId="0C8909DF" w14:textId="77777777" w:rsidR="00A05741" w:rsidRPr="00A05741" w:rsidRDefault="00A05741" w:rsidP="00467E62">
            <w:pPr>
              <w:spacing w:after="0" w:line="240" w:lineRule="auto"/>
              <w:jc w:val="center"/>
              <w:rPr>
                <w:rFonts w:ascii="Times New Roman" w:eastAsia="Times New Roman" w:hAnsi="Times New Roman" w:cs="Times New Roman"/>
                <w:sz w:val="20"/>
                <w:szCs w:val="20"/>
                <w:lang w:eastAsia="lt-LT"/>
              </w:rPr>
            </w:pPr>
          </w:p>
        </w:tc>
        <w:tc>
          <w:tcPr>
            <w:tcW w:w="983" w:type="dxa"/>
            <w:tcBorders>
              <w:top w:val="single" w:sz="4" w:space="0" w:color="auto"/>
              <w:left w:val="nil"/>
              <w:bottom w:val="single" w:sz="4" w:space="0" w:color="auto"/>
              <w:right w:val="single" w:sz="4" w:space="0" w:color="auto"/>
            </w:tcBorders>
            <w:shd w:val="clear" w:color="auto" w:fill="auto"/>
            <w:vAlign w:val="center"/>
          </w:tcPr>
          <w:p w14:paraId="0C8909E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474,5</w:t>
            </w:r>
          </w:p>
        </w:tc>
        <w:tc>
          <w:tcPr>
            <w:tcW w:w="976" w:type="dxa"/>
            <w:tcBorders>
              <w:top w:val="single" w:sz="4" w:space="0" w:color="auto"/>
              <w:left w:val="nil"/>
              <w:bottom w:val="single" w:sz="4" w:space="0" w:color="auto"/>
              <w:right w:val="single" w:sz="4" w:space="0" w:color="auto"/>
            </w:tcBorders>
            <w:shd w:val="clear" w:color="auto" w:fill="auto"/>
            <w:vAlign w:val="center"/>
          </w:tcPr>
          <w:p w14:paraId="0C8909E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41,4</w:t>
            </w:r>
          </w:p>
        </w:tc>
        <w:tc>
          <w:tcPr>
            <w:tcW w:w="969" w:type="dxa"/>
            <w:tcBorders>
              <w:top w:val="single" w:sz="4" w:space="0" w:color="auto"/>
              <w:left w:val="nil"/>
              <w:bottom w:val="single" w:sz="4" w:space="0" w:color="auto"/>
              <w:right w:val="single" w:sz="4" w:space="0" w:color="auto"/>
            </w:tcBorders>
            <w:shd w:val="clear" w:color="auto" w:fill="auto"/>
            <w:vAlign w:val="center"/>
          </w:tcPr>
          <w:p w14:paraId="0C8909E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20,0</w:t>
            </w:r>
          </w:p>
        </w:tc>
        <w:tc>
          <w:tcPr>
            <w:tcW w:w="968" w:type="dxa"/>
            <w:tcBorders>
              <w:top w:val="single" w:sz="4" w:space="0" w:color="auto"/>
              <w:left w:val="nil"/>
              <w:bottom w:val="single" w:sz="4" w:space="0" w:color="auto"/>
              <w:right w:val="single" w:sz="4" w:space="0" w:color="auto"/>
            </w:tcBorders>
            <w:shd w:val="clear" w:color="auto" w:fill="auto"/>
            <w:vAlign w:val="center"/>
          </w:tcPr>
          <w:p w14:paraId="0C8909E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0,0</w:t>
            </w:r>
          </w:p>
        </w:tc>
        <w:tc>
          <w:tcPr>
            <w:tcW w:w="885" w:type="dxa"/>
            <w:tcBorders>
              <w:top w:val="single" w:sz="4" w:space="0" w:color="auto"/>
              <w:left w:val="nil"/>
              <w:bottom w:val="single" w:sz="4" w:space="0" w:color="auto"/>
              <w:right w:val="single" w:sz="4" w:space="0" w:color="auto"/>
            </w:tcBorders>
            <w:shd w:val="clear" w:color="auto" w:fill="auto"/>
            <w:vAlign w:val="center"/>
          </w:tcPr>
          <w:p w14:paraId="0C8909E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21,4</w:t>
            </w:r>
          </w:p>
        </w:tc>
      </w:tr>
      <w:tr w:rsidR="00351E04" w:rsidRPr="00A05741" w14:paraId="0C8909F4" w14:textId="77777777" w:rsidTr="00351E04">
        <w:trPr>
          <w:trHeight w:val="599"/>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9E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w:t>
            </w:r>
          </w:p>
        </w:tc>
        <w:tc>
          <w:tcPr>
            <w:tcW w:w="2345" w:type="dxa"/>
            <w:tcBorders>
              <w:top w:val="nil"/>
              <w:left w:val="nil"/>
              <w:bottom w:val="single" w:sz="4" w:space="0" w:color="auto"/>
              <w:right w:val="single" w:sz="4" w:space="0" w:color="auto"/>
            </w:tcBorders>
            <w:shd w:val="clear" w:color="auto" w:fill="auto"/>
            <w:vAlign w:val="center"/>
            <w:hideMark/>
          </w:tcPr>
          <w:p w14:paraId="0C8909E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Ekonominės plėtros programa</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9E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397,0</w:t>
            </w:r>
          </w:p>
        </w:tc>
        <w:tc>
          <w:tcPr>
            <w:tcW w:w="844" w:type="dxa"/>
            <w:tcBorders>
              <w:top w:val="nil"/>
              <w:left w:val="nil"/>
              <w:bottom w:val="single" w:sz="4" w:space="0" w:color="auto"/>
              <w:right w:val="single" w:sz="4" w:space="0" w:color="auto"/>
            </w:tcBorders>
            <w:shd w:val="clear" w:color="auto" w:fill="auto"/>
            <w:vAlign w:val="center"/>
          </w:tcPr>
          <w:p w14:paraId="0C8909E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120,6</w:t>
            </w:r>
          </w:p>
        </w:tc>
        <w:tc>
          <w:tcPr>
            <w:tcW w:w="971" w:type="dxa"/>
            <w:tcBorders>
              <w:top w:val="nil"/>
              <w:left w:val="nil"/>
              <w:bottom w:val="single" w:sz="4" w:space="0" w:color="auto"/>
              <w:right w:val="single" w:sz="4" w:space="0" w:color="auto"/>
            </w:tcBorders>
            <w:shd w:val="clear" w:color="auto" w:fill="auto"/>
            <w:vAlign w:val="center"/>
          </w:tcPr>
          <w:p w14:paraId="0C8909EA" w14:textId="77777777" w:rsidR="00A05741" w:rsidRPr="00A05741" w:rsidRDefault="00A05741" w:rsidP="00467E62">
            <w:pPr>
              <w:spacing w:after="0" w:line="240" w:lineRule="auto"/>
              <w:jc w:val="center"/>
              <w:rPr>
                <w:rFonts w:ascii="Times New Roman" w:eastAsia="Times New Roman" w:hAnsi="Times New Roman" w:cs="Times New Roman"/>
                <w:sz w:val="20"/>
                <w:szCs w:val="20"/>
                <w:lang w:eastAsia="lt-LT"/>
              </w:rPr>
            </w:pPr>
            <w:r w:rsidRPr="00A05741">
              <w:rPr>
                <w:rFonts w:ascii="Times New Roman" w:eastAsia="Times New Roman" w:hAnsi="Times New Roman" w:cs="Times New Roman"/>
                <w:sz w:val="20"/>
                <w:szCs w:val="20"/>
                <w:lang w:eastAsia="lt-LT"/>
              </w:rPr>
              <w:t>0,3</w:t>
            </w:r>
          </w:p>
        </w:tc>
        <w:tc>
          <w:tcPr>
            <w:tcW w:w="978" w:type="dxa"/>
            <w:tcBorders>
              <w:top w:val="nil"/>
              <w:left w:val="nil"/>
              <w:bottom w:val="single" w:sz="4" w:space="0" w:color="auto"/>
              <w:right w:val="single" w:sz="4" w:space="0" w:color="auto"/>
            </w:tcBorders>
            <w:shd w:val="clear" w:color="auto" w:fill="auto"/>
            <w:vAlign w:val="center"/>
          </w:tcPr>
          <w:p w14:paraId="0C8909EB"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276,4</w:t>
            </w:r>
          </w:p>
        </w:tc>
        <w:tc>
          <w:tcPr>
            <w:tcW w:w="866" w:type="dxa"/>
            <w:tcBorders>
              <w:top w:val="nil"/>
              <w:left w:val="nil"/>
              <w:bottom w:val="single" w:sz="4" w:space="0" w:color="auto"/>
              <w:right w:val="single" w:sz="4" w:space="0" w:color="auto"/>
            </w:tcBorders>
            <w:shd w:val="clear" w:color="auto" w:fill="auto"/>
            <w:vAlign w:val="center"/>
          </w:tcPr>
          <w:p w14:paraId="0C8909E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356,2</w:t>
            </w:r>
          </w:p>
        </w:tc>
        <w:tc>
          <w:tcPr>
            <w:tcW w:w="977" w:type="dxa"/>
            <w:tcBorders>
              <w:top w:val="nil"/>
              <w:left w:val="nil"/>
              <w:bottom w:val="single" w:sz="4" w:space="0" w:color="auto"/>
              <w:right w:val="single" w:sz="4" w:space="0" w:color="auto"/>
            </w:tcBorders>
            <w:shd w:val="clear" w:color="auto" w:fill="auto"/>
            <w:vAlign w:val="center"/>
          </w:tcPr>
          <w:p w14:paraId="0C8909E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176,6</w:t>
            </w:r>
          </w:p>
        </w:tc>
        <w:tc>
          <w:tcPr>
            <w:tcW w:w="968" w:type="dxa"/>
            <w:tcBorders>
              <w:top w:val="nil"/>
              <w:left w:val="nil"/>
              <w:bottom w:val="single" w:sz="4" w:space="0" w:color="auto"/>
              <w:right w:val="single" w:sz="4" w:space="0" w:color="auto"/>
            </w:tcBorders>
            <w:shd w:val="clear" w:color="auto" w:fill="auto"/>
            <w:vAlign w:val="center"/>
          </w:tcPr>
          <w:p w14:paraId="0C8909EE" w14:textId="77777777" w:rsidR="00A05741" w:rsidRPr="00A05741" w:rsidRDefault="00A05741" w:rsidP="00467E62">
            <w:pPr>
              <w:spacing w:after="0" w:line="240" w:lineRule="auto"/>
              <w:jc w:val="center"/>
              <w:rPr>
                <w:rFonts w:ascii="Times New Roman" w:eastAsia="Times New Roman" w:hAnsi="Times New Roman" w:cs="Times New Roman"/>
                <w:sz w:val="20"/>
                <w:szCs w:val="20"/>
                <w:lang w:eastAsia="lt-LT"/>
              </w:rPr>
            </w:pPr>
          </w:p>
        </w:tc>
        <w:tc>
          <w:tcPr>
            <w:tcW w:w="983" w:type="dxa"/>
            <w:tcBorders>
              <w:top w:val="nil"/>
              <w:left w:val="nil"/>
              <w:bottom w:val="single" w:sz="4" w:space="0" w:color="auto"/>
              <w:right w:val="single" w:sz="4" w:space="0" w:color="auto"/>
            </w:tcBorders>
            <w:shd w:val="clear" w:color="auto" w:fill="auto"/>
            <w:vAlign w:val="center"/>
          </w:tcPr>
          <w:p w14:paraId="0C8909E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179,6</w:t>
            </w:r>
          </w:p>
        </w:tc>
        <w:tc>
          <w:tcPr>
            <w:tcW w:w="976" w:type="dxa"/>
            <w:tcBorders>
              <w:top w:val="nil"/>
              <w:left w:val="nil"/>
              <w:bottom w:val="single" w:sz="4" w:space="0" w:color="auto"/>
              <w:right w:val="single" w:sz="4" w:space="0" w:color="auto"/>
            </w:tcBorders>
            <w:shd w:val="clear" w:color="auto" w:fill="auto"/>
            <w:vAlign w:val="center"/>
          </w:tcPr>
          <w:p w14:paraId="0C8909F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-40,8</w:t>
            </w:r>
          </w:p>
        </w:tc>
        <w:tc>
          <w:tcPr>
            <w:tcW w:w="969" w:type="dxa"/>
            <w:tcBorders>
              <w:top w:val="nil"/>
              <w:left w:val="nil"/>
              <w:bottom w:val="single" w:sz="4" w:space="0" w:color="auto"/>
              <w:right w:val="single" w:sz="4" w:space="0" w:color="auto"/>
            </w:tcBorders>
            <w:shd w:val="clear" w:color="auto" w:fill="auto"/>
            <w:vAlign w:val="center"/>
          </w:tcPr>
          <w:p w14:paraId="0C8909F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56,0</w:t>
            </w:r>
          </w:p>
        </w:tc>
        <w:tc>
          <w:tcPr>
            <w:tcW w:w="968" w:type="dxa"/>
            <w:tcBorders>
              <w:top w:val="nil"/>
              <w:left w:val="nil"/>
              <w:bottom w:val="single" w:sz="4" w:space="0" w:color="auto"/>
              <w:right w:val="single" w:sz="4" w:space="0" w:color="auto"/>
            </w:tcBorders>
            <w:shd w:val="clear" w:color="auto" w:fill="auto"/>
            <w:vAlign w:val="center"/>
          </w:tcPr>
          <w:p w14:paraId="0C8909F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-0,3</w:t>
            </w:r>
          </w:p>
        </w:tc>
        <w:tc>
          <w:tcPr>
            <w:tcW w:w="885" w:type="dxa"/>
            <w:tcBorders>
              <w:top w:val="nil"/>
              <w:left w:val="nil"/>
              <w:bottom w:val="single" w:sz="4" w:space="0" w:color="auto"/>
              <w:right w:val="single" w:sz="4" w:space="0" w:color="auto"/>
            </w:tcBorders>
            <w:shd w:val="clear" w:color="auto" w:fill="auto"/>
            <w:vAlign w:val="center"/>
          </w:tcPr>
          <w:p w14:paraId="0C8909F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-96,8</w:t>
            </w:r>
          </w:p>
        </w:tc>
      </w:tr>
      <w:tr w:rsidR="00351E04" w:rsidRPr="00A05741" w14:paraId="0C890A03" w14:textId="77777777" w:rsidTr="00351E04">
        <w:trPr>
          <w:trHeight w:val="326"/>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9F5"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0C8909F6"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C8909F7"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0C8909F8"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8</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0C8909F9"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9</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0C8909FA"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C8909FB"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0C8909FC"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8</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0C8909FD"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9</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0C8909FE"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0C8909FF"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11</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C890A00"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12</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0C890A01"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13</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0C890A02" w14:textId="77777777" w:rsidR="00351E04" w:rsidRPr="00A05741" w:rsidRDefault="00351E04" w:rsidP="00D53695">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14</w:t>
            </w:r>
          </w:p>
        </w:tc>
      </w:tr>
      <w:tr w:rsidR="00351E04" w:rsidRPr="00A05741" w14:paraId="0C890A12" w14:textId="77777777" w:rsidTr="00351E04">
        <w:trPr>
          <w:trHeight w:val="503"/>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0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w:t>
            </w:r>
          </w:p>
        </w:tc>
        <w:tc>
          <w:tcPr>
            <w:tcW w:w="2345" w:type="dxa"/>
            <w:tcBorders>
              <w:top w:val="nil"/>
              <w:left w:val="nil"/>
              <w:bottom w:val="single" w:sz="4" w:space="0" w:color="auto"/>
              <w:right w:val="single" w:sz="4" w:space="0" w:color="auto"/>
            </w:tcBorders>
            <w:shd w:val="clear" w:color="auto" w:fill="auto"/>
            <w:vAlign w:val="center"/>
            <w:hideMark/>
          </w:tcPr>
          <w:p w14:paraId="0C890A0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Savivaldybės valdymo  programa</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A0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634,7</w:t>
            </w:r>
          </w:p>
        </w:tc>
        <w:tc>
          <w:tcPr>
            <w:tcW w:w="844" w:type="dxa"/>
            <w:tcBorders>
              <w:top w:val="nil"/>
              <w:left w:val="nil"/>
              <w:bottom w:val="single" w:sz="4" w:space="0" w:color="auto"/>
              <w:right w:val="single" w:sz="4" w:space="0" w:color="auto"/>
            </w:tcBorders>
            <w:shd w:val="clear" w:color="auto" w:fill="auto"/>
            <w:vAlign w:val="center"/>
          </w:tcPr>
          <w:p w14:paraId="0C890A0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90,7</w:t>
            </w:r>
          </w:p>
        </w:tc>
        <w:tc>
          <w:tcPr>
            <w:tcW w:w="971" w:type="dxa"/>
            <w:tcBorders>
              <w:top w:val="nil"/>
              <w:left w:val="nil"/>
              <w:bottom w:val="single" w:sz="4" w:space="0" w:color="auto"/>
              <w:right w:val="single" w:sz="4" w:space="0" w:color="auto"/>
            </w:tcBorders>
            <w:shd w:val="clear" w:color="auto" w:fill="auto"/>
            <w:vAlign w:val="center"/>
          </w:tcPr>
          <w:p w14:paraId="0C890A0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21,9</w:t>
            </w:r>
          </w:p>
        </w:tc>
        <w:tc>
          <w:tcPr>
            <w:tcW w:w="978" w:type="dxa"/>
            <w:tcBorders>
              <w:top w:val="nil"/>
              <w:left w:val="nil"/>
              <w:bottom w:val="single" w:sz="4" w:space="0" w:color="auto"/>
              <w:right w:val="single" w:sz="4" w:space="0" w:color="auto"/>
            </w:tcBorders>
            <w:shd w:val="clear" w:color="auto" w:fill="auto"/>
            <w:vAlign w:val="center"/>
          </w:tcPr>
          <w:p w14:paraId="0C890A0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544,0</w:t>
            </w:r>
          </w:p>
        </w:tc>
        <w:tc>
          <w:tcPr>
            <w:tcW w:w="866" w:type="dxa"/>
            <w:tcBorders>
              <w:top w:val="nil"/>
              <w:left w:val="nil"/>
              <w:bottom w:val="single" w:sz="4" w:space="0" w:color="auto"/>
              <w:right w:val="single" w:sz="4" w:space="0" w:color="auto"/>
            </w:tcBorders>
            <w:shd w:val="clear" w:color="auto" w:fill="auto"/>
            <w:vAlign w:val="center"/>
          </w:tcPr>
          <w:p w14:paraId="0C890A0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381,1</w:t>
            </w:r>
          </w:p>
        </w:tc>
        <w:tc>
          <w:tcPr>
            <w:tcW w:w="977" w:type="dxa"/>
            <w:tcBorders>
              <w:top w:val="nil"/>
              <w:left w:val="nil"/>
              <w:bottom w:val="single" w:sz="4" w:space="0" w:color="auto"/>
              <w:right w:val="single" w:sz="4" w:space="0" w:color="auto"/>
            </w:tcBorders>
            <w:shd w:val="clear" w:color="auto" w:fill="auto"/>
            <w:vAlign w:val="center"/>
          </w:tcPr>
          <w:p w14:paraId="0C890A0B"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123,1</w:t>
            </w:r>
          </w:p>
        </w:tc>
        <w:tc>
          <w:tcPr>
            <w:tcW w:w="968" w:type="dxa"/>
            <w:tcBorders>
              <w:top w:val="nil"/>
              <w:left w:val="nil"/>
              <w:bottom w:val="single" w:sz="4" w:space="0" w:color="auto"/>
              <w:right w:val="single" w:sz="4" w:space="0" w:color="auto"/>
            </w:tcBorders>
            <w:shd w:val="clear" w:color="auto" w:fill="auto"/>
            <w:vAlign w:val="center"/>
          </w:tcPr>
          <w:p w14:paraId="0C890A0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35,6</w:t>
            </w:r>
          </w:p>
        </w:tc>
        <w:tc>
          <w:tcPr>
            <w:tcW w:w="983" w:type="dxa"/>
            <w:tcBorders>
              <w:top w:val="nil"/>
              <w:left w:val="nil"/>
              <w:bottom w:val="single" w:sz="4" w:space="0" w:color="auto"/>
              <w:right w:val="single" w:sz="4" w:space="0" w:color="auto"/>
            </w:tcBorders>
            <w:shd w:val="clear" w:color="auto" w:fill="auto"/>
            <w:vAlign w:val="center"/>
          </w:tcPr>
          <w:p w14:paraId="0C890A0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258,0</w:t>
            </w:r>
          </w:p>
        </w:tc>
        <w:tc>
          <w:tcPr>
            <w:tcW w:w="976" w:type="dxa"/>
            <w:tcBorders>
              <w:top w:val="nil"/>
              <w:left w:val="nil"/>
              <w:bottom w:val="single" w:sz="4" w:space="0" w:color="auto"/>
              <w:right w:val="single" w:sz="4" w:space="0" w:color="auto"/>
            </w:tcBorders>
            <w:shd w:val="clear" w:color="auto" w:fill="auto"/>
            <w:vAlign w:val="center"/>
          </w:tcPr>
          <w:p w14:paraId="0C890A0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-253,6</w:t>
            </w:r>
          </w:p>
        </w:tc>
        <w:tc>
          <w:tcPr>
            <w:tcW w:w="969" w:type="dxa"/>
            <w:tcBorders>
              <w:top w:val="nil"/>
              <w:left w:val="nil"/>
              <w:bottom w:val="single" w:sz="4" w:space="0" w:color="auto"/>
              <w:right w:val="single" w:sz="4" w:space="0" w:color="auto"/>
            </w:tcBorders>
            <w:shd w:val="clear" w:color="auto" w:fill="auto"/>
            <w:vAlign w:val="center"/>
          </w:tcPr>
          <w:p w14:paraId="0C890A0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32,4</w:t>
            </w:r>
          </w:p>
        </w:tc>
        <w:tc>
          <w:tcPr>
            <w:tcW w:w="968" w:type="dxa"/>
            <w:tcBorders>
              <w:top w:val="nil"/>
              <w:left w:val="nil"/>
              <w:bottom w:val="single" w:sz="4" w:space="0" w:color="auto"/>
              <w:right w:val="single" w:sz="4" w:space="0" w:color="auto"/>
            </w:tcBorders>
            <w:shd w:val="clear" w:color="auto" w:fill="auto"/>
            <w:vAlign w:val="center"/>
          </w:tcPr>
          <w:p w14:paraId="0C890A1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13,7</w:t>
            </w:r>
          </w:p>
        </w:tc>
        <w:tc>
          <w:tcPr>
            <w:tcW w:w="885" w:type="dxa"/>
            <w:tcBorders>
              <w:top w:val="nil"/>
              <w:left w:val="nil"/>
              <w:bottom w:val="single" w:sz="4" w:space="0" w:color="auto"/>
              <w:right w:val="single" w:sz="4" w:space="0" w:color="auto"/>
            </w:tcBorders>
            <w:shd w:val="clear" w:color="auto" w:fill="auto"/>
            <w:vAlign w:val="center"/>
          </w:tcPr>
          <w:p w14:paraId="0C890A1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-286,0</w:t>
            </w:r>
          </w:p>
        </w:tc>
      </w:tr>
      <w:tr w:rsidR="00351E04" w:rsidRPr="00A05741" w14:paraId="0C890A21" w14:textId="77777777" w:rsidTr="00351E04">
        <w:trPr>
          <w:trHeight w:val="553"/>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1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5</w:t>
            </w:r>
          </w:p>
        </w:tc>
        <w:tc>
          <w:tcPr>
            <w:tcW w:w="2345" w:type="dxa"/>
            <w:tcBorders>
              <w:top w:val="nil"/>
              <w:left w:val="nil"/>
              <w:bottom w:val="single" w:sz="4" w:space="0" w:color="auto"/>
              <w:right w:val="single" w:sz="4" w:space="0" w:color="auto"/>
            </w:tcBorders>
            <w:shd w:val="clear" w:color="auto" w:fill="auto"/>
            <w:vAlign w:val="center"/>
            <w:hideMark/>
          </w:tcPr>
          <w:p w14:paraId="0C890A1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Aplinkos apsaugos programa</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A1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2306,2</w:t>
            </w:r>
          </w:p>
        </w:tc>
        <w:tc>
          <w:tcPr>
            <w:tcW w:w="844" w:type="dxa"/>
            <w:tcBorders>
              <w:top w:val="nil"/>
              <w:left w:val="nil"/>
              <w:bottom w:val="single" w:sz="4" w:space="0" w:color="auto"/>
              <w:right w:val="single" w:sz="4" w:space="0" w:color="auto"/>
            </w:tcBorders>
            <w:shd w:val="clear" w:color="auto" w:fill="auto"/>
            <w:vAlign w:val="center"/>
          </w:tcPr>
          <w:p w14:paraId="0C890A1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1609,8</w:t>
            </w:r>
          </w:p>
        </w:tc>
        <w:tc>
          <w:tcPr>
            <w:tcW w:w="971" w:type="dxa"/>
            <w:tcBorders>
              <w:top w:val="nil"/>
              <w:left w:val="nil"/>
              <w:bottom w:val="single" w:sz="4" w:space="0" w:color="auto"/>
              <w:right w:val="single" w:sz="4" w:space="0" w:color="auto"/>
            </w:tcBorders>
            <w:shd w:val="clear" w:color="auto" w:fill="auto"/>
            <w:vAlign w:val="center"/>
          </w:tcPr>
          <w:p w14:paraId="0C890A17" w14:textId="77777777" w:rsidR="00A05741" w:rsidRPr="00A05741" w:rsidRDefault="00A05741" w:rsidP="00467E62">
            <w:pPr>
              <w:spacing w:after="0" w:line="240" w:lineRule="auto"/>
              <w:jc w:val="center"/>
              <w:rPr>
                <w:rFonts w:ascii="Times New Roman" w:eastAsia="Times New Roman" w:hAnsi="Times New Roman" w:cs="Times New Roman"/>
                <w:sz w:val="20"/>
                <w:szCs w:val="20"/>
                <w:lang w:eastAsia="lt-LT"/>
              </w:rPr>
            </w:pPr>
            <w:r w:rsidRPr="00A05741">
              <w:rPr>
                <w:rFonts w:ascii="Times New Roman" w:eastAsia="Times New Roman" w:hAnsi="Times New Roman" w:cs="Times New Roman"/>
                <w:sz w:val="20"/>
                <w:szCs w:val="20"/>
                <w:lang w:eastAsia="lt-LT"/>
              </w:rPr>
              <w:t>7,7</w:t>
            </w:r>
          </w:p>
        </w:tc>
        <w:tc>
          <w:tcPr>
            <w:tcW w:w="978" w:type="dxa"/>
            <w:tcBorders>
              <w:top w:val="nil"/>
              <w:left w:val="nil"/>
              <w:bottom w:val="single" w:sz="4" w:space="0" w:color="auto"/>
              <w:right w:val="single" w:sz="4" w:space="0" w:color="auto"/>
            </w:tcBorders>
            <w:shd w:val="clear" w:color="auto" w:fill="auto"/>
            <w:vAlign w:val="center"/>
          </w:tcPr>
          <w:p w14:paraId="0C890A1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696,4</w:t>
            </w:r>
          </w:p>
        </w:tc>
        <w:tc>
          <w:tcPr>
            <w:tcW w:w="866" w:type="dxa"/>
            <w:tcBorders>
              <w:top w:val="nil"/>
              <w:left w:val="nil"/>
              <w:bottom w:val="single" w:sz="4" w:space="0" w:color="auto"/>
              <w:right w:val="single" w:sz="4" w:space="0" w:color="auto"/>
            </w:tcBorders>
            <w:shd w:val="clear" w:color="auto" w:fill="auto"/>
            <w:vAlign w:val="center"/>
          </w:tcPr>
          <w:p w14:paraId="0C890A1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1681,3</w:t>
            </w:r>
          </w:p>
        </w:tc>
        <w:tc>
          <w:tcPr>
            <w:tcW w:w="977" w:type="dxa"/>
            <w:tcBorders>
              <w:top w:val="nil"/>
              <w:left w:val="nil"/>
              <w:bottom w:val="single" w:sz="4" w:space="0" w:color="auto"/>
              <w:right w:val="single" w:sz="4" w:space="0" w:color="auto"/>
            </w:tcBorders>
            <w:shd w:val="clear" w:color="auto" w:fill="auto"/>
            <w:vAlign w:val="center"/>
          </w:tcPr>
          <w:p w14:paraId="0C890A1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663,1</w:t>
            </w:r>
          </w:p>
        </w:tc>
        <w:tc>
          <w:tcPr>
            <w:tcW w:w="968" w:type="dxa"/>
            <w:tcBorders>
              <w:top w:val="nil"/>
              <w:left w:val="nil"/>
              <w:bottom w:val="single" w:sz="4" w:space="0" w:color="auto"/>
              <w:right w:val="single" w:sz="4" w:space="0" w:color="auto"/>
            </w:tcBorders>
            <w:shd w:val="clear" w:color="auto" w:fill="auto"/>
            <w:vAlign w:val="center"/>
          </w:tcPr>
          <w:p w14:paraId="0C890A1B" w14:textId="77777777" w:rsidR="00A05741" w:rsidRPr="00A05741" w:rsidRDefault="00A05741" w:rsidP="00467E62">
            <w:pPr>
              <w:spacing w:after="0" w:line="240" w:lineRule="auto"/>
              <w:jc w:val="center"/>
              <w:rPr>
                <w:rFonts w:ascii="Times New Roman" w:eastAsia="Times New Roman" w:hAnsi="Times New Roman" w:cs="Times New Roman"/>
                <w:sz w:val="20"/>
                <w:szCs w:val="20"/>
                <w:lang w:eastAsia="lt-LT"/>
              </w:rPr>
            </w:pPr>
            <w:r w:rsidRPr="00A05741">
              <w:rPr>
                <w:rFonts w:ascii="Times New Roman" w:eastAsia="Times New Roman" w:hAnsi="Times New Roman" w:cs="Times New Roman"/>
                <w:sz w:val="20"/>
                <w:szCs w:val="20"/>
                <w:lang w:eastAsia="lt-LT"/>
              </w:rPr>
              <w:t>2,4</w:t>
            </w:r>
          </w:p>
        </w:tc>
        <w:tc>
          <w:tcPr>
            <w:tcW w:w="983" w:type="dxa"/>
            <w:tcBorders>
              <w:top w:val="nil"/>
              <w:left w:val="nil"/>
              <w:bottom w:val="single" w:sz="4" w:space="0" w:color="auto"/>
              <w:right w:val="single" w:sz="4" w:space="0" w:color="auto"/>
            </w:tcBorders>
            <w:shd w:val="clear" w:color="auto" w:fill="auto"/>
            <w:vAlign w:val="center"/>
          </w:tcPr>
          <w:p w14:paraId="0C890A1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1018,2</w:t>
            </w:r>
          </w:p>
        </w:tc>
        <w:tc>
          <w:tcPr>
            <w:tcW w:w="976" w:type="dxa"/>
            <w:tcBorders>
              <w:top w:val="nil"/>
              <w:left w:val="nil"/>
              <w:bottom w:val="single" w:sz="4" w:space="0" w:color="auto"/>
              <w:right w:val="single" w:sz="4" w:space="0" w:color="auto"/>
            </w:tcBorders>
            <w:shd w:val="clear" w:color="auto" w:fill="auto"/>
            <w:vAlign w:val="center"/>
          </w:tcPr>
          <w:p w14:paraId="0C890A1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-624,9</w:t>
            </w:r>
          </w:p>
        </w:tc>
        <w:tc>
          <w:tcPr>
            <w:tcW w:w="969" w:type="dxa"/>
            <w:tcBorders>
              <w:top w:val="nil"/>
              <w:left w:val="nil"/>
              <w:bottom w:val="single" w:sz="4" w:space="0" w:color="auto"/>
              <w:right w:val="single" w:sz="4" w:space="0" w:color="auto"/>
            </w:tcBorders>
            <w:shd w:val="clear" w:color="auto" w:fill="auto"/>
            <w:vAlign w:val="center"/>
          </w:tcPr>
          <w:p w14:paraId="0C890A1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-946,7</w:t>
            </w:r>
          </w:p>
        </w:tc>
        <w:tc>
          <w:tcPr>
            <w:tcW w:w="968" w:type="dxa"/>
            <w:tcBorders>
              <w:top w:val="nil"/>
              <w:left w:val="nil"/>
              <w:bottom w:val="single" w:sz="4" w:space="0" w:color="auto"/>
              <w:right w:val="single" w:sz="4" w:space="0" w:color="auto"/>
            </w:tcBorders>
            <w:shd w:val="clear" w:color="auto" w:fill="auto"/>
            <w:vAlign w:val="center"/>
          </w:tcPr>
          <w:p w14:paraId="0C890A1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-5,3</w:t>
            </w:r>
          </w:p>
        </w:tc>
        <w:tc>
          <w:tcPr>
            <w:tcW w:w="885" w:type="dxa"/>
            <w:tcBorders>
              <w:top w:val="nil"/>
              <w:left w:val="nil"/>
              <w:bottom w:val="single" w:sz="4" w:space="0" w:color="auto"/>
              <w:right w:val="single" w:sz="4" w:space="0" w:color="auto"/>
            </w:tcBorders>
            <w:shd w:val="clear" w:color="auto" w:fill="auto"/>
            <w:vAlign w:val="center"/>
          </w:tcPr>
          <w:p w14:paraId="0C890A2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321,8</w:t>
            </w:r>
          </w:p>
        </w:tc>
      </w:tr>
      <w:tr w:rsidR="00351E04" w:rsidRPr="00A05741" w14:paraId="0C890A30" w14:textId="77777777" w:rsidTr="00CB6C86">
        <w:trPr>
          <w:trHeight w:val="843"/>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2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6</w:t>
            </w:r>
          </w:p>
        </w:tc>
        <w:tc>
          <w:tcPr>
            <w:tcW w:w="2345" w:type="dxa"/>
            <w:tcBorders>
              <w:top w:val="nil"/>
              <w:left w:val="nil"/>
              <w:bottom w:val="single" w:sz="4" w:space="0" w:color="auto"/>
              <w:right w:val="single" w:sz="4" w:space="0" w:color="auto"/>
            </w:tcBorders>
            <w:shd w:val="clear" w:color="auto" w:fill="auto"/>
            <w:vAlign w:val="center"/>
            <w:hideMark/>
          </w:tcPr>
          <w:p w14:paraId="0C890A2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Susisiekimo sistemos priežiūros ir plėtros programa</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A2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4378,0</w:t>
            </w:r>
          </w:p>
        </w:tc>
        <w:tc>
          <w:tcPr>
            <w:tcW w:w="844" w:type="dxa"/>
            <w:tcBorders>
              <w:top w:val="nil"/>
              <w:left w:val="nil"/>
              <w:bottom w:val="single" w:sz="4" w:space="0" w:color="auto"/>
              <w:right w:val="single" w:sz="4" w:space="0" w:color="auto"/>
            </w:tcBorders>
            <w:shd w:val="clear" w:color="auto" w:fill="auto"/>
            <w:vAlign w:val="center"/>
          </w:tcPr>
          <w:p w14:paraId="0C890A2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2982,1</w:t>
            </w:r>
          </w:p>
        </w:tc>
        <w:tc>
          <w:tcPr>
            <w:tcW w:w="971" w:type="dxa"/>
            <w:tcBorders>
              <w:top w:val="nil"/>
              <w:left w:val="nil"/>
              <w:bottom w:val="single" w:sz="4" w:space="0" w:color="auto"/>
              <w:right w:val="single" w:sz="4" w:space="0" w:color="auto"/>
            </w:tcBorders>
            <w:shd w:val="clear" w:color="auto" w:fill="auto"/>
            <w:vAlign w:val="center"/>
          </w:tcPr>
          <w:p w14:paraId="0C890A26" w14:textId="77777777" w:rsidR="00A05741" w:rsidRPr="00A05741" w:rsidRDefault="00A05741" w:rsidP="00467E62">
            <w:pPr>
              <w:spacing w:after="0" w:line="240" w:lineRule="auto"/>
              <w:jc w:val="center"/>
              <w:rPr>
                <w:rFonts w:ascii="Times New Roman" w:eastAsia="Times New Roman" w:hAnsi="Times New Roman" w:cs="Times New Roman"/>
                <w:sz w:val="20"/>
                <w:szCs w:val="20"/>
                <w:lang w:eastAsia="lt-LT"/>
              </w:rPr>
            </w:pPr>
          </w:p>
        </w:tc>
        <w:tc>
          <w:tcPr>
            <w:tcW w:w="978" w:type="dxa"/>
            <w:tcBorders>
              <w:top w:val="nil"/>
              <w:left w:val="nil"/>
              <w:bottom w:val="single" w:sz="4" w:space="0" w:color="auto"/>
              <w:right w:val="single" w:sz="4" w:space="0" w:color="auto"/>
            </w:tcBorders>
            <w:shd w:val="clear" w:color="auto" w:fill="auto"/>
            <w:vAlign w:val="center"/>
          </w:tcPr>
          <w:p w14:paraId="0C890A2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1395,9</w:t>
            </w:r>
          </w:p>
        </w:tc>
        <w:tc>
          <w:tcPr>
            <w:tcW w:w="866" w:type="dxa"/>
            <w:tcBorders>
              <w:top w:val="nil"/>
              <w:left w:val="nil"/>
              <w:bottom w:val="single" w:sz="4" w:space="0" w:color="auto"/>
              <w:right w:val="single" w:sz="4" w:space="0" w:color="auto"/>
            </w:tcBorders>
            <w:shd w:val="clear" w:color="auto" w:fill="auto"/>
            <w:vAlign w:val="center"/>
          </w:tcPr>
          <w:p w14:paraId="0C890A2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5072,6</w:t>
            </w:r>
          </w:p>
        </w:tc>
        <w:tc>
          <w:tcPr>
            <w:tcW w:w="977" w:type="dxa"/>
            <w:tcBorders>
              <w:top w:val="nil"/>
              <w:left w:val="nil"/>
              <w:bottom w:val="single" w:sz="4" w:space="0" w:color="auto"/>
              <w:right w:val="single" w:sz="4" w:space="0" w:color="auto"/>
            </w:tcBorders>
            <w:shd w:val="clear" w:color="auto" w:fill="auto"/>
            <w:vAlign w:val="center"/>
          </w:tcPr>
          <w:p w14:paraId="0C890A2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2479,6</w:t>
            </w:r>
          </w:p>
        </w:tc>
        <w:tc>
          <w:tcPr>
            <w:tcW w:w="968" w:type="dxa"/>
            <w:tcBorders>
              <w:top w:val="nil"/>
              <w:left w:val="nil"/>
              <w:bottom w:val="single" w:sz="4" w:space="0" w:color="auto"/>
              <w:right w:val="single" w:sz="4" w:space="0" w:color="auto"/>
            </w:tcBorders>
            <w:shd w:val="clear" w:color="auto" w:fill="auto"/>
            <w:vAlign w:val="center"/>
          </w:tcPr>
          <w:p w14:paraId="0C890A2A" w14:textId="77777777" w:rsidR="00A05741" w:rsidRPr="00A05741" w:rsidRDefault="00A05741" w:rsidP="00467E62">
            <w:pPr>
              <w:spacing w:after="0" w:line="240" w:lineRule="auto"/>
              <w:jc w:val="center"/>
              <w:rPr>
                <w:rFonts w:ascii="Times New Roman" w:eastAsia="Times New Roman" w:hAnsi="Times New Roman" w:cs="Times New Roman"/>
                <w:sz w:val="20"/>
                <w:szCs w:val="20"/>
                <w:lang w:eastAsia="lt-LT"/>
              </w:rPr>
            </w:pPr>
            <w:r w:rsidRPr="00A05741">
              <w:rPr>
                <w:rFonts w:ascii="Times New Roman" w:eastAsia="Times New Roman" w:hAnsi="Times New Roman" w:cs="Times New Roman"/>
                <w:sz w:val="20"/>
                <w:szCs w:val="20"/>
                <w:lang w:eastAsia="lt-LT"/>
              </w:rPr>
              <w:t>3,1</w:t>
            </w:r>
          </w:p>
        </w:tc>
        <w:tc>
          <w:tcPr>
            <w:tcW w:w="983" w:type="dxa"/>
            <w:tcBorders>
              <w:top w:val="nil"/>
              <w:left w:val="nil"/>
              <w:bottom w:val="single" w:sz="4" w:space="0" w:color="auto"/>
              <w:right w:val="single" w:sz="4" w:space="0" w:color="auto"/>
            </w:tcBorders>
            <w:shd w:val="clear" w:color="auto" w:fill="auto"/>
            <w:vAlign w:val="center"/>
          </w:tcPr>
          <w:p w14:paraId="0C890A2B"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2593,0</w:t>
            </w:r>
          </w:p>
        </w:tc>
        <w:tc>
          <w:tcPr>
            <w:tcW w:w="976" w:type="dxa"/>
            <w:tcBorders>
              <w:top w:val="nil"/>
              <w:left w:val="nil"/>
              <w:bottom w:val="single" w:sz="4" w:space="0" w:color="auto"/>
              <w:right w:val="single" w:sz="4" w:space="0" w:color="auto"/>
            </w:tcBorders>
            <w:shd w:val="clear" w:color="auto" w:fill="auto"/>
            <w:vAlign w:val="center"/>
          </w:tcPr>
          <w:p w14:paraId="0C890A2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694,6</w:t>
            </w:r>
          </w:p>
        </w:tc>
        <w:tc>
          <w:tcPr>
            <w:tcW w:w="969" w:type="dxa"/>
            <w:tcBorders>
              <w:top w:val="nil"/>
              <w:left w:val="nil"/>
              <w:bottom w:val="single" w:sz="4" w:space="0" w:color="auto"/>
              <w:right w:val="single" w:sz="4" w:space="0" w:color="auto"/>
            </w:tcBorders>
            <w:shd w:val="clear" w:color="auto" w:fill="auto"/>
            <w:vAlign w:val="center"/>
          </w:tcPr>
          <w:p w14:paraId="0C890A2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-502,5</w:t>
            </w:r>
          </w:p>
        </w:tc>
        <w:tc>
          <w:tcPr>
            <w:tcW w:w="968" w:type="dxa"/>
            <w:tcBorders>
              <w:top w:val="nil"/>
              <w:left w:val="nil"/>
              <w:bottom w:val="single" w:sz="4" w:space="0" w:color="auto"/>
              <w:right w:val="single" w:sz="4" w:space="0" w:color="auto"/>
            </w:tcBorders>
            <w:shd w:val="clear" w:color="auto" w:fill="auto"/>
            <w:vAlign w:val="center"/>
          </w:tcPr>
          <w:p w14:paraId="0C890A2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3,1</w:t>
            </w:r>
          </w:p>
        </w:tc>
        <w:tc>
          <w:tcPr>
            <w:tcW w:w="885" w:type="dxa"/>
            <w:tcBorders>
              <w:top w:val="nil"/>
              <w:left w:val="nil"/>
              <w:bottom w:val="single" w:sz="4" w:space="0" w:color="auto"/>
              <w:right w:val="single" w:sz="4" w:space="0" w:color="auto"/>
            </w:tcBorders>
            <w:shd w:val="clear" w:color="auto" w:fill="auto"/>
            <w:vAlign w:val="center"/>
          </w:tcPr>
          <w:p w14:paraId="0C890A2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1197,1</w:t>
            </w:r>
          </w:p>
        </w:tc>
      </w:tr>
      <w:tr w:rsidR="00351E04" w:rsidRPr="00A05741" w14:paraId="0C890A3F" w14:textId="77777777" w:rsidTr="00CB6C86">
        <w:trPr>
          <w:trHeight w:val="842"/>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A3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0C890A3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Miesto infrastruktūros objektų priežiūros ir modernizavimo programa</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0C890A3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2868,2</w:t>
            </w:r>
          </w:p>
        </w:tc>
        <w:tc>
          <w:tcPr>
            <w:tcW w:w="844" w:type="dxa"/>
            <w:tcBorders>
              <w:top w:val="single" w:sz="4" w:space="0" w:color="auto"/>
              <w:left w:val="nil"/>
              <w:bottom w:val="single" w:sz="4" w:space="0" w:color="auto"/>
              <w:right w:val="single" w:sz="4" w:space="0" w:color="auto"/>
            </w:tcBorders>
            <w:shd w:val="clear" w:color="auto" w:fill="auto"/>
            <w:vAlign w:val="center"/>
          </w:tcPr>
          <w:p w14:paraId="0C890A3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337,5</w:t>
            </w:r>
          </w:p>
        </w:tc>
        <w:tc>
          <w:tcPr>
            <w:tcW w:w="971" w:type="dxa"/>
            <w:tcBorders>
              <w:top w:val="single" w:sz="4" w:space="0" w:color="auto"/>
              <w:left w:val="nil"/>
              <w:bottom w:val="single" w:sz="4" w:space="0" w:color="auto"/>
              <w:right w:val="single" w:sz="4" w:space="0" w:color="auto"/>
            </w:tcBorders>
            <w:shd w:val="clear" w:color="auto" w:fill="auto"/>
            <w:vAlign w:val="center"/>
          </w:tcPr>
          <w:p w14:paraId="0C890A3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78" w:type="dxa"/>
            <w:tcBorders>
              <w:top w:val="single" w:sz="4" w:space="0" w:color="auto"/>
              <w:left w:val="nil"/>
              <w:bottom w:val="single" w:sz="4" w:space="0" w:color="auto"/>
              <w:right w:val="single" w:sz="4" w:space="0" w:color="auto"/>
            </w:tcBorders>
            <w:shd w:val="clear" w:color="auto" w:fill="auto"/>
            <w:vAlign w:val="center"/>
          </w:tcPr>
          <w:p w14:paraId="0C890A3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2530,7</w:t>
            </w:r>
          </w:p>
        </w:tc>
        <w:tc>
          <w:tcPr>
            <w:tcW w:w="866" w:type="dxa"/>
            <w:tcBorders>
              <w:top w:val="single" w:sz="4" w:space="0" w:color="auto"/>
              <w:left w:val="nil"/>
              <w:bottom w:val="single" w:sz="4" w:space="0" w:color="auto"/>
              <w:right w:val="single" w:sz="4" w:space="0" w:color="auto"/>
            </w:tcBorders>
            <w:shd w:val="clear" w:color="auto" w:fill="auto"/>
            <w:vAlign w:val="center"/>
          </w:tcPr>
          <w:p w14:paraId="0C890A3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1793,1</w:t>
            </w:r>
          </w:p>
        </w:tc>
        <w:tc>
          <w:tcPr>
            <w:tcW w:w="977" w:type="dxa"/>
            <w:tcBorders>
              <w:top w:val="single" w:sz="4" w:space="0" w:color="auto"/>
              <w:left w:val="nil"/>
              <w:bottom w:val="single" w:sz="4" w:space="0" w:color="auto"/>
              <w:right w:val="single" w:sz="4" w:space="0" w:color="auto"/>
            </w:tcBorders>
            <w:shd w:val="clear" w:color="auto" w:fill="auto"/>
            <w:vAlign w:val="center"/>
          </w:tcPr>
          <w:p w14:paraId="0C890A3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286,2</w:t>
            </w:r>
          </w:p>
        </w:tc>
        <w:tc>
          <w:tcPr>
            <w:tcW w:w="968" w:type="dxa"/>
            <w:tcBorders>
              <w:top w:val="single" w:sz="4" w:space="0" w:color="auto"/>
              <w:left w:val="nil"/>
              <w:bottom w:val="single" w:sz="4" w:space="0" w:color="auto"/>
              <w:right w:val="single" w:sz="4" w:space="0" w:color="auto"/>
            </w:tcBorders>
            <w:shd w:val="clear" w:color="auto" w:fill="auto"/>
            <w:vAlign w:val="center"/>
          </w:tcPr>
          <w:p w14:paraId="0C890A3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single" w:sz="4" w:space="0" w:color="auto"/>
              <w:left w:val="nil"/>
              <w:bottom w:val="single" w:sz="4" w:space="0" w:color="auto"/>
              <w:right w:val="single" w:sz="4" w:space="0" w:color="auto"/>
            </w:tcBorders>
            <w:shd w:val="clear" w:color="auto" w:fill="auto"/>
            <w:vAlign w:val="center"/>
          </w:tcPr>
          <w:p w14:paraId="0C890A3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1506,9</w:t>
            </w:r>
          </w:p>
        </w:tc>
        <w:tc>
          <w:tcPr>
            <w:tcW w:w="976" w:type="dxa"/>
            <w:tcBorders>
              <w:top w:val="single" w:sz="4" w:space="0" w:color="auto"/>
              <w:left w:val="nil"/>
              <w:bottom w:val="single" w:sz="4" w:space="0" w:color="auto"/>
              <w:right w:val="single" w:sz="4" w:space="0" w:color="auto"/>
            </w:tcBorders>
            <w:shd w:val="clear" w:color="auto" w:fill="auto"/>
            <w:vAlign w:val="center"/>
          </w:tcPr>
          <w:p w14:paraId="0C890A3B"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-1075,1</w:t>
            </w:r>
          </w:p>
        </w:tc>
        <w:tc>
          <w:tcPr>
            <w:tcW w:w="969" w:type="dxa"/>
            <w:tcBorders>
              <w:top w:val="single" w:sz="4" w:space="0" w:color="auto"/>
              <w:left w:val="nil"/>
              <w:bottom w:val="single" w:sz="4" w:space="0" w:color="auto"/>
              <w:right w:val="single" w:sz="4" w:space="0" w:color="auto"/>
            </w:tcBorders>
            <w:shd w:val="clear" w:color="auto" w:fill="auto"/>
            <w:vAlign w:val="center"/>
          </w:tcPr>
          <w:p w14:paraId="0C890A3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-51,3</w:t>
            </w:r>
          </w:p>
        </w:tc>
        <w:tc>
          <w:tcPr>
            <w:tcW w:w="968" w:type="dxa"/>
            <w:tcBorders>
              <w:top w:val="single" w:sz="4" w:space="0" w:color="auto"/>
              <w:left w:val="nil"/>
              <w:bottom w:val="single" w:sz="4" w:space="0" w:color="auto"/>
              <w:right w:val="single" w:sz="4" w:space="0" w:color="auto"/>
            </w:tcBorders>
            <w:shd w:val="clear" w:color="auto" w:fill="auto"/>
            <w:vAlign w:val="center"/>
          </w:tcPr>
          <w:p w14:paraId="0C890A3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0,0</w:t>
            </w:r>
          </w:p>
        </w:tc>
        <w:tc>
          <w:tcPr>
            <w:tcW w:w="885" w:type="dxa"/>
            <w:tcBorders>
              <w:top w:val="single" w:sz="4" w:space="0" w:color="auto"/>
              <w:left w:val="nil"/>
              <w:bottom w:val="single" w:sz="4" w:space="0" w:color="auto"/>
              <w:right w:val="single" w:sz="4" w:space="0" w:color="auto"/>
            </w:tcBorders>
            <w:shd w:val="clear" w:color="auto" w:fill="auto"/>
            <w:vAlign w:val="center"/>
          </w:tcPr>
          <w:p w14:paraId="0C890A3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-1023,8</w:t>
            </w:r>
          </w:p>
        </w:tc>
      </w:tr>
      <w:tr w:rsidR="00351E04" w:rsidRPr="00A05741" w14:paraId="0C890A4E" w14:textId="77777777" w:rsidTr="00351E04">
        <w:trPr>
          <w:trHeight w:val="556"/>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4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8</w:t>
            </w:r>
          </w:p>
        </w:tc>
        <w:tc>
          <w:tcPr>
            <w:tcW w:w="2345" w:type="dxa"/>
            <w:tcBorders>
              <w:top w:val="nil"/>
              <w:left w:val="nil"/>
              <w:bottom w:val="single" w:sz="4" w:space="0" w:color="auto"/>
              <w:right w:val="single" w:sz="4" w:space="0" w:color="auto"/>
            </w:tcBorders>
            <w:shd w:val="clear" w:color="auto" w:fill="auto"/>
            <w:vAlign w:val="center"/>
            <w:hideMark/>
          </w:tcPr>
          <w:p w14:paraId="0C890A4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Kultūros plėtros programas</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A4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1444,8</w:t>
            </w:r>
          </w:p>
        </w:tc>
        <w:tc>
          <w:tcPr>
            <w:tcW w:w="844" w:type="dxa"/>
            <w:tcBorders>
              <w:top w:val="nil"/>
              <w:left w:val="nil"/>
              <w:bottom w:val="single" w:sz="4" w:space="0" w:color="auto"/>
              <w:right w:val="single" w:sz="4" w:space="0" w:color="auto"/>
            </w:tcBorders>
            <w:shd w:val="clear" w:color="auto" w:fill="auto"/>
            <w:vAlign w:val="center"/>
          </w:tcPr>
          <w:p w14:paraId="0C890A4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334,3</w:t>
            </w:r>
          </w:p>
        </w:tc>
        <w:tc>
          <w:tcPr>
            <w:tcW w:w="971" w:type="dxa"/>
            <w:tcBorders>
              <w:top w:val="nil"/>
              <w:left w:val="nil"/>
              <w:bottom w:val="single" w:sz="4" w:space="0" w:color="auto"/>
              <w:right w:val="single" w:sz="4" w:space="0" w:color="auto"/>
            </w:tcBorders>
            <w:shd w:val="clear" w:color="auto" w:fill="auto"/>
            <w:vAlign w:val="center"/>
          </w:tcPr>
          <w:p w14:paraId="0C890A4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13,1</w:t>
            </w:r>
          </w:p>
        </w:tc>
        <w:tc>
          <w:tcPr>
            <w:tcW w:w="978" w:type="dxa"/>
            <w:tcBorders>
              <w:top w:val="nil"/>
              <w:left w:val="nil"/>
              <w:bottom w:val="single" w:sz="4" w:space="0" w:color="auto"/>
              <w:right w:val="single" w:sz="4" w:space="0" w:color="auto"/>
            </w:tcBorders>
            <w:shd w:val="clear" w:color="auto" w:fill="auto"/>
            <w:vAlign w:val="center"/>
          </w:tcPr>
          <w:p w14:paraId="0C890A4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1110,5</w:t>
            </w:r>
          </w:p>
        </w:tc>
        <w:tc>
          <w:tcPr>
            <w:tcW w:w="866" w:type="dxa"/>
            <w:tcBorders>
              <w:top w:val="nil"/>
              <w:left w:val="nil"/>
              <w:bottom w:val="single" w:sz="4" w:space="0" w:color="auto"/>
              <w:right w:val="single" w:sz="4" w:space="0" w:color="auto"/>
            </w:tcBorders>
            <w:shd w:val="clear" w:color="auto" w:fill="auto"/>
            <w:vAlign w:val="center"/>
          </w:tcPr>
          <w:p w14:paraId="0C890A4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1134,3</w:t>
            </w:r>
          </w:p>
        </w:tc>
        <w:tc>
          <w:tcPr>
            <w:tcW w:w="977" w:type="dxa"/>
            <w:tcBorders>
              <w:top w:val="nil"/>
              <w:left w:val="nil"/>
              <w:bottom w:val="single" w:sz="4" w:space="0" w:color="auto"/>
              <w:right w:val="single" w:sz="4" w:space="0" w:color="auto"/>
            </w:tcBorders>
            <w:shd w:val="clear" w:color="auto" w:fill="auto"/>
            <w:vAlign w:val="center"/>
          </w:tcPr>
          <w:p w14:paraId="0C890A4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803,4</w:t>
            </w:r>
          </w:p>
        </w:tc>
        <w:tc>
          <w:tcPr>
            <w:tcW w:w="968" w:type="dxa"/>
            <w:tcBorders>
              <w:top w:val="nil"/>
              <w:left w:val="nil"/>
              <w:bottom w:val="single" w:sz="4" w:space="0" w:color="auto"/>
              <w:right w:val="single" w:sz="4" w:space="0" w:color="auto"/>
            </w:tcBorders>
            <w:shd w:val="clear" w:color="auto" w:fill="auto"/>
            <w:vAlign w:val="center"/>
          </w:tcPr>
          <w:p w14:paraId="0C890A4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3,4</w:t>
            </w:r>
          </w:p>
        </w:tc>
        <w:tc>
          <w:tcPr>
            <w:tcW w:w="983" w:type="dxa"/>
            <w:tcBorders>
              <w:top w:val="nil"/>
              <w:left w:val="nil"/>
              <w:bottom w:val="single" w:sz="4" w:space="0" w:color="auto"/>
              <w:right w:val="single" w:sz="4" w:space="0" w:color="auto"/>
            </w:tcBorders>
            <w:shd w:val="clear" w:color="auto" w:fill="auto"/>
            <w:vAlign w:val="center"/>
          </w:tcPr>
          <w:p w14:paraId="0C890A4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330,9</w:t>
            </w:r>
          </w:p>
        </w:tc>
        <w:tc>
          <w:tcPr>
            <w:tcW w:w="976" w:type="dxa"/>
            <w:tcBorders>
              <w:top w:val="nil"/>
              <w:left w:val="nil"/>
              <w:bottom w:val="single" w:sz="4" w:space="0" w:color="auto"/>
              <w:right w:val="single" w:sz="4" w:space="0" w:color="auto"/>
            </w:tcBorders>
            <w:shd w:val="clear" w:color="auto" w:fill="auto"/>
            <w:vAlign w:val="center"/>
          </w:tcPr>
          <w:p w14:paraId="0C890A4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-310,5</w:t>
            </w:r>
          </w:p>
        </w:tc>
        <w:tc>
          <w:tcPr>
            <w:tcW w:w="969" w:type="dxa"/>
            <w:tcBorders>
              <w:top w:val="nil"/>
              <w:left w:val="nil"/>
              <w:bottom w:val="single" w:sz="4" w:space="0" w:color="auto"/>
              <w:right w:val="single" w:sz="4" w:space="0" w:color="auto"/>
            </w:tcBorders>
            <w:shd w:val="clear" w:color="auto" w:fill="auto"/>
            <w:vAlign w:val="center"/>
          </w:tcPr>
          <w:p w14:paraId="0C890A4B"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469,1</w:t>
            </w:r>
          </w:p>
        </w:tc>
        <w:tc>
          <w:tcPr>
            <w:tcW w:w="968" w:type="dxa"/>
            <w:tcBorders>
              <w:top w:val="nil"/>
              <w:left w:val="nil"/>
              <w:bottom w:val="single" w:sz="4" w:space="0" w:color="auto"/>
              <w:right w:val="single" w:sz="4" w:space="0" w:color="auto"/>
            </w:tcBorders>
            <w:shd w:val="clear" w:color="auto" w:fill="auto"/>
            <w:vAlign w:val="center"/>
          </w:tcPr>
          <w:p w14:paraId="0C890A4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-9,7</w:t>
            </w:r>
          </w:p>
        </w:tc>
        <w:tc>
          <w:tcPr>
            <w:tcW w:w="885" w:type="dxa"/>
            <w:tcBorders>
              <w:top w:val="nil"/>
              <w:left w:val="nil"/>
              <w:bottom w:val="single" w:sz="4" w:space="0" w:color="auto"/>
              <w:right w:val="single" w:sz="4" w:space="0" w:color="auto"/>
            </w:tcBorders>
            <w:shd w:val="clear" w:color="auto" w:fill="auto"/>
            <w:vAlign w:val="center"/>
          </w:tcPr>
          <w:p w14:paraId="0C890A4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-779,6</w:t>
            </w:r>
          </w:p>
        </w:tc>
      </w:tr>
      <w:tr w:rsidR="00351E04" w:rsidRPr="00A05741" w14:paraId="0C890A5D" w14:textId="77777777" w:rsidTr="00351E04">
        <w:trPr>
          <w:trHeight w:val="550"/>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4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9</w:t>
            </w:r>
          </w:p>
        </w:tc>
        <w:tc>
          <w:tcPr>
            <w:tcW w:w="2345" w:type="dxa"/>
            <w:tcBorders>
              <w:top w:val="nil"/>
              <w:left w:val="nil"/>
              <w:bottom w:val="single" w:sz="4" w:space="0" w:color="auto"/>
              <w:right w:val="single" w:sz="4" w:space="0" w:color="auto"/>
            </w:tcBorders>
            <w:shd w:val="clear" w:color="auto" w:fill="auto"/>
            <w:vAlign w:val="center"/>
            <w:hideMark/>
          </w:tcPr>
          <w:p w14:paraId="0C890A5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Jaunimo politikos plėtros programa</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A5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0,0</w:t>
            </w:r>
          </w:p>
        </w:tc>
        <w:tc>
          <w:tcPr>
            <w:tcW w:w="844" w:type="dxa"/>
            <w:tcBorders>
              <w:top w:val="nil"/>
              <w:left w:val="nil"/>
              <w:bottom w:val="single" w:sz="4" w:space="0" w:color="auto"/>
              <w:right w:val="single" w:sz="4" w:space="0" w:color="auto"/>
            </w:tcBorders>
            <w:shd w:val="clear" w:color="auto" w:fill="auto"/>
            <w:vAlign w:val="center"/>
          </w:tcPr>
          <w:p w14:paraId="0C890A5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71" w:type="dxa"/>
            <w:tcBorders>
              <w:top w:val="nil"/>
              <w:left w:val="nil"/>
              <w:bottom w:val="single" w:sz="4" w:space="0" w:color="auto"/>
              <w:right w:val="single" w:sz="4" w:space="0" w:color="auto"/>
            </w:tcBorders>
            <w:shd w:val="clear" w:color="auto" w:fill="auto"/>
            <w:vAlign w:val="center"/>
          </w:tcPr>
          <w:p w14:paraId="0C890A5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78" w:type="dxa"/>
            <w:tcBorders>
              <w:top w:val="nil"/>
              <w:left w:val="nil"/>
              <w:bottom w:val="single" w:sz="4" w:space="0" w:color="auto"/>
              <w:right w:val="single" w:sz="4" w:space="0" w:color="auto"/>
            </w:tcBorders>
            <w:shd w:val="clear" w:color="auto" w:fill="auto"/>
            <w:vAlign w:val="center"/>
          </w:tcPr>
          <w:p w14:paraId="0C890A5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tcPr>
          <w:p w14:paraId="0C890A5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773,0</w:t>
            </w:r>
          </w:p>
        </w:tc>
        <w:tc>
          <w:tcPr>
            <w:tcW w:w="977" w:type="dxa"/>
            <w:tcBorders>
              <w:top w:val="nil"/>
              <w:left w:val="nil"/>
              <w:bottom w:val="single" w:sz="4" w:space="0" w:color="auto"/>
              <w:right w:val="single" w:sz="4" w:space="0" w:color="auto"/>
            </w:tcBorders>
            <w:shd w:val="clear" w:color="auto" w:fill="auto"/>
            <w:vAlign w:val="center"/>
          </w:tcPr>
          <w:p w14:paraId="0C890A5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773,0</w:t>
            </w:r>
          </w:p>
        </w:tc>
        <w:tc>
          <w:tcPr>
            <w:tcW w:w="968" w:type="dxa"/>
            <w:tcBorders>
              <w:top w:val="nil"/>
              <w:left w:val="nil"/>
              <w:bottom w:val="single" w:sz="4" w:space="0" w:color="auto"/>
              <w:right w:val="single" w:sz="4" w:space="0" w:color="auto"/>
            </w:tcBorders>
            <w:shd w:val="clear" w:color="auto" w:fill="auto"/>
            <w:vAlign w:val="center"/>
          </w:tcPr>
          <w:p w14:paraId="0C890A5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vAlign w:val="center"/>
          </w:tcPr>
          <w:p w14:paraId="0C890A5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76" w:type="dxa"/>
            <w:tcBorders>
              <w:top w:val="nil"/>
              <w:left w:val="nil"/>
              <w:bottom w:val="single" w:sz="4" w:space="0" w:color="auto"/>
              <w:right w:val="single" w:sz="4" w:space="0" w:color="auto"/>
            </w:tcBorders>
            <w:shd w:val="clear" w:color="auto" w:fill="auto"/>
            <w:vAlign w:val="center"/>
          </w:tcPr>
          <w:p w14:paraId="0C890A5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773,0</w:t>
            </w:r>
          </w:p>
        </w:tc>
        <w:tc>
          <w:tcPr>
            <w:tcW w:w="969" w:type="dxa"/>
            <w:tcBorders>
              <w:top w:val="nil"/>
              <w:left w:val="nil"/>
              <w:bottom w:val="single" w:sz="4" w:space="0" w:color="auto"/>
              <w:right w:val="single" w:sz="4" w:space="0" w:color="auto"/>
            </w:tcBorders>
            <w:shd w:val="clear" w:color="auto" w:fill="auto"/>
            <w:vAlign w:val="center"/>
          </w:tcPr>
          <w:p w14:paraId="0C890A5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773,0</w:t>
            </w:r>
          </w:p>
        </w:tc>
        <w:tc>
          <w:tcPr>
            <w:tcW w:w="968" w:type="dxa"/>
            <w:tcBorders>
              <w:top w:val="nil"/>
              <w:left w:val="nil"/>
              <w:bottom w:val="single" w:sz="4" w:space="0" w:color="auto"/>
              <w:right w:val="single" w:sz="4" w:space="0" w:color="auto"/>
            </w:tcBorders>
            <w:shd w:val="clear" w:color="auto" w:fill="auto"/>
            <w:vAlign w:val="center"/>
          </w:tcPr>
          <w:p w14:paraId="0C890A5B"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0,0</w:t>
            </w:r>
          </w:p>
        </w:tc>
        <w:tc>
          <w:tcPr>
            <w:tcW w:w="885" w:type="dxa"/>
            <w:tcBorders>
              <w:top w:val="nil"/>
              <w:left w:val="nil"/>
              <w:bottom w:val="single" w:sz="4" w:space="0" w:color="auto"/>
              <w:right w:val="single" w:sz="4" w:space="0" w:color="auto"/>
            </w:tcBorders>
            <w:shd w:val="clear" w:color="auto" w:fill="auto"/>
            <w:vAlign w:val="center"/>
          </w:tcPr>
          <w:p w14:paraId="0C890A5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0,0</w:t>
            </w:r>
          </w:p>
        </w:tc>
      </w:tr>
      <w:tr w:rsidR="00351E04" w:rsidRPr="00A05741" w14:paraId="0C890A6C" w14:textId="77777777" w:rsidTr="00351E04">
        <w:trPr>
          <w:trHeight w:val="558"/>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5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w:t>
            </w:r>
          </w:p>
        </w:tc>
        <w:tc>
          <w:tcPr>
            <w:tcW w:w="2345" w:type="dxa"/>
            <w:tcBorders>
              <w:top w:val="nil"/>
              <w:left w:val="nil"/>
              <w:bottom w:val="single" w:sz="4" w:space="0" w:color="auto"/>
              <w:right w:val="single" w:sz="4" w:space="0" w:color="auto"/>
            </w:tcBorders>
            <w:shd w:val="clear" w:color="auto" w:fill="auto"/>
            <w:vAlign w:val="center"/>
            <w:hideMark/>
          </w:tcPr>
          <w:p w14:paraId="0C890A5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Ugdymo proceso užtikrinimo programa</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A6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1519,6</w:t>
            </w:r>
          </w:p>
        </w:tc>
        <w:tc>
          <w:tcPr>
            <w:tcW w:w="844" w:type="dxa"/>
            <w:tcBorders>
              <w:top w:val="nil"/>
              <w:left w:val="nil"/>
              <w:bottom w:val="single" w:sz="4" w:space="0" w:color="auto"/>
              <w:right w:val="single" w:sz="4" w:space="0" w:color="auto"/>
            </w:tcBorders>
            <w:shd w:val="clear" w:color="auto" w:fill="auto"/>
            <w:vAlign w:val="center"/>
          </w:tcPr>
          <w:p w14:paraId="0C890A6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846,7</w:t>
            </w:r>
          </w:p>
        </w:tc>
        <w:tc>
          <w:tcPr>
            <w:tcW w:w="971" w:type="dxa"/>
            <w:tcBorders>
              <w:top w:val="nil"/>
              <w:left w:val="nil"/>
              <w:bottom w:val="single" w:sz="4" w:space="0" w:color="auto"/>
              <w:right w:val="single" w:sz="4" w:space="0" w:color="auto"/>
            </w:tcBorders>
            <w:shd w:val="clear" w:color="auto" w:fill="auto"/>
            <w:vAlign w:val="center"/>
          </w:tcPr>
          <w:p w14:paraId="0C890A6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143,6</w:t>
            </w:r>
          </w:p>
        </w:tc>
        <w:tc>
          <w:tcPr>
            <w:tcW w:w="978" w:type="dxa"/>
            <w:tcBorders>
              <w:top w:val="nil"/>
              <w:left w:val="nil"/>
              <w:bottom w:val="single" w:sz="4" w:space="0" w:color="auto"/>
              <w:right w:val="single" w:sz="4" w:space="0" w:color="auto"/>
            </w:tcBorders>
            <w:shd w:val="clear" w:color="auto" w:fill="auto"/>
            <w:vAlign w:val="center"/>
          </w:tcPr>
          <w:p w14:paraId="0C890A6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672,9</w:t>
            </w:r>
          </w:p>
        </w:tc>
        <w:tc>
          <w:tcPr>
            <w:tcW w:w="866" w:type="dxa"/>
            <w:tcBorders>
              <w:top w:val="nil"/>
              <w:left w:val="nil"/>
              <w:bottom w:val="single" w:sz="4" w:space="0" w:color="auto"/>
              <w:right w:val="single" w:sz="4" w:space="0" w:color="auto"/>
            </w:tcBorders>
            <w:shd w:val="clear" w:color="auto" w:fill="auto"/>
            <w:vAlign w:val="center"/>
          </w:tcPr>
          <w:p w14:paraId="0C890A64" w14:textId="3969C4E6" w:rsidR="00A05741" w:rsidRPr="00A05741" w:rsidRDefault="00A05741" w:rsidP="00BC19E3">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61</w:t>
            </w:r>
            <w:r w:rsidR="00BC19E3">
              <w:rPr>
                <w:rFonts w:ascii="Times New Roman" w:eastAsia="Times New Roman" w:hAnsi="Times New Roman" w:cs="Times New Roman"/>
                <w:color w:val="000000"/>
                <w:sz w:val="20"/>
                <w:szCs w:val="20"/>
                <w:lang w:eastAsia="lt-LT"/>
              </w:rPr>
              <w:t>5</w:t>
            </w:r>
            <w:r w:rsidRPr="00A05741">
              <w:rPr>
                <w:rFonts w:ascii="Times New Roman" w:eastAsia="Times New Roman" w:hAnsi="Times New Roman" w:cs="Times New Roman"/>
                <w:color w:val="000000"/>
                <w:sz w:val="20"/>
                <w:szCs w:val="20"/>
                <w:lang w:eastAsia="lt-LT"/>
              </w:rPr>
              <w:t>1,3</w:t>
            </w:r>
          </w:p>
        </w:tc>
        <w:tc>
          <w:tcPr>
            <w:tcW w:w="977" w:type="dxa"/>
            <w:tcBorders>
              <w:top w:val="nil"/>
              <w:left w:val="nil"/>
              <w:bottom w:val="single" w:sz="4" w:space="0" w:color="auto"/>
              <w:right w:val="single" w:sz="4" w:space="0" w:color="auto"/>
            </w:tcBorders>
            <w:shd w:val="clear" w:color="auto" w:fill="auto"/>
            <w:vAlign w:val="center"/>
          </w:tcPr>
          <w:p w14:paraId="0C890A6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1757,0</w:t>
            </w:r>
          </w:p>
        </w:tc>
        <w:tc>
          <w:tcPr>
            <w:tcW w:w="968" w:type="dxa"/>
            <w:tcBorders>
              <w:top w:val="nil"/>
              <w:left w:val="nil"/>
              <w:bottom w:val="single" w:sz="4" w:space="0" w:color="auto"/>
              <w:right w:val="single" w:sz="4" w:space="0" w:color="auto"/>
            </w:tcBorders>
            <w:shd w:val="clear" w:color="auto" w:fill="auto"/>
            <w:vAlign w:val="center"/>
          </w:tcPr>
          <w:p w14:paraId="0C890A6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103,6</w:t>
            </w:r>
          </w:p>
        </w:tc>
        <w:tc>
          <w:tcPr>
            <w:tcW w:w="983" w:type="dxa"/>
            <w:tcBorders>
              <w:top w:val="nil"/>
              <w:left w:val="nil"/>
              <w:bottom w:val="single" w:sz="4" w:space="0" w:color="auto"/>
              <w:right w:val="single" w:sz="4" w:space="0" w:color="auto"/>
            </w:tcBorders>
            <w:shd w:val="clear" w:color="auto" w:fill="auto"/>
            <w:vAlign w:val="center"/>
          </w:tcPr>
          <w:p w14:paraId="0C890A67" w14:textId="2CDBAEF7" w:rsidR="00A05741" w:rsidRPr="00A05741" w:rsidRDefault="00BC19E3" w:rsidP="00467E6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4394.3</w:t>
            </w:r>
          </w:p>
        </w:tc>
        <w:tc>
          <w:tcPr>
            <w:tcW w:w="976" w:type="dxa"/>
            <w:tcBorders>
              <w:top w:val="nil"/>
              <w:left w:val="nil"/>
              <w:bottom w:val="single" w:sz="4" w:space="0" w:color="auto"/>
              <w:right w:val="single" w:sz="4" w:space="0" w:color="auto"/>
            </w:tcBorders>
            <w:shd w:val="clear" w:color="auto" w:fill="auto"/>
            <w:vAlign w:val="center"/>
          </w:tcPr>
          <w:p w14:paraId="0C890A68" w14:textId="39C12F9E" w:rsidR="00A05741" w:rsidRPr="00A05741" w:rsidRDefault="00BC19E3" w:rsidP="00467E6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4631.7</w:t>
            </w:r>
          </w:p>
        </w:tc>
        <w:tc>
          <w:tcPr>
            <w:tcW w:w="969" w:type="dxa"/>
            <w:tcBorders>
              <w:top w:val="nil"/>
              <w:left w:val="nil"/>
              <w:bottom w:val="single" w:sz="4" w:space="0" w:color="auto"/>
              <w:right w:val="single" w:sz="4" w:space="0" w:color="auto"/>
            </w:tcBorders>
            <w:shd w:val="clear" w:color="auto" w:fill="auto"/>
            <w:vAlign w:val="center"/>
          </w:tcPr>
          <w:p w14:paraId="0C890A6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910,3</w:t>
            </w:r>
          </w:p>
        </w:tc>
        <w:tc>
          <w:tcPr>
            <w:tcW w:w="968" w:type="dxa"/>
            <w:tcBorders>
              <w:top w:val="nil"/>
              <w:left w:val="nil"/>
              <w:bottom w:val="single" w:sz="4" w:space="0" w:color="auto"/>
              <w:right w:val="single" w:sz="4" w:space="0" w:color="auto"/>
            </w:tcBorders>
            <w:shd w:val="clear" w:color="auto" w:fill="auto"/>
            <w:vAlign w:val="center"/>
          </w:tcPr>
          <w:p w14:paraId="0C890A6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-40,0</w:t>
            </w:r>
          </w:p>
        </w:tc>
        <w:tc>
          <w:tcPr>
            <w:tcW w:w="885" w:type="dxa"/>
            <w:tcBorders>
              <w:top w:val="nil"/>
              <w:left w:val="nil"/>
              <w:bottom w:val="single" w:sz="4" w:space="0" w:color="auto"/>
              <w:right w:val="single" w:sz="4" w:space="0" w:color="auto"/>
            </w:tcBorders>
            <w:shd w:val="clear" w:color="auto" w:fill="auto"/>
            <w:vAlign w:val="center"/>
          </w:tcPr>
          <w:p w14:paraId="0C890A6B" w14:textId="3BC5BDE8" w:rsidR="00A05741" w:rsidRPr="00A05741" w:rsidRDefault="00BC19E3" w:rsidP="00467E6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3721.4</w:t>
            </w:r>
          </w:p>
        </w:tc>
      </w:tr>
      <w:tr w:rsidR="00351E04" w:rsidRPr="00A05741" w14:paraId="0C890A7B" w14:textId="77777777" w:rsidTr="00351E04">
        <w:trPr>
          <w:trHeight w:val="552"/>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6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11</w:t>
            </w:r>
          </w:p>
        </w:tc>
        <w:tc>
          <w:tcPr>
            <w:tcW w:w="2345" w:type="dxa"/>
            <w:tcBorders>
              <w:top w:val="nil"/>
              <w:left w:val="nil"/>
              <w:bottom w:val="single" w:sz="4" w:space="0" w:color="auto"/>
              <w:right w:val="single" w:sz="4" w:space="0" w:color="auto"/>
            </w:tcBorders>
            <w:shd w:val="clear" w:color="auto" w:fill="auto"/>
            <w:vAlign w:val="center"/>
            <w:hideMark/>
          </w:tcPr>
          <w:p w14:paraId="0C890A6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Kūno kultūros ir sporto plėtros programa</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A6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2413,1</w:t>
            </w:r>
          </w:p>
        </w:tc>
        <w:tc>
          <w:tcPr>
            <w:tcW w:w="844" w:type="dxa"/>
            <w:tcBorders>
              <w:top w:val="nil"/>
              <w:left w:val="nil"/>
              <w:bottom w:val="single" w:sz="4" w:space="0" w:color="auto"/>
              <w:right w:val="single" w:sz="4" w:space="0" w:color="auto"/>
            </w:tcBorders>
            <w:shd w:val="clear" w:color="auto" w:fill="auto"/>
            <w:vAlign w:val="center"/>
          </w:tcPr>
          <w:p w14:paraId="0C890A7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100,3</w:t>
            </w:r>
          </w:p>
        </w:tc>
        <w:tc>
          <w:tcPr>
            <w:tcW w:w="971" w:type="dxa"/>
            <w:tcBorders>
              <w:top w:val="nil"/>
              <w:left w:val="nil"/>
              <w:bottom w:val="single" w:sz="4" w:space="0" w:color="auto"/>
              <w:right w:val="single" w:sz="4" w:space="0" w:color="auto"/>
            </w:tcBorders>
            <w:shd w:val="clear" w:color="auto" w:fill="auto"/>
            <w:vAlign w:val="center"/>
          </w:tcPr>
          <w:p w14:paraId="0C890A7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78" w:type="dxa"/>
            <w:tcBorders>
              <w:top w:val="nil"/>
              <w:left w:val="nil"/>
              <w:bottom w:val="single" w:sz="4" w:space="0" w:color="auto"/>
              <w:right w:val="single" w:sz="4" w:space="0" w:color="auto"/>
            </w:tcBorders>
            <w:shd w:val="clear" w:color="auto" w:fill="auto"/>
            <w:vAlign w:val="center"/>
          </w:tcPr>
          <w:p w14:paraId="0C890A7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2312,8</w:t>
            </w:r>
          </w:p>
        </w:tc>
        <w:tc>
          <w:tcPr>
            <w:tcW w:w="866" w:type="dxa"/>
            <w:tcBorders>
              <w:top w:val="nil"/>
              <w:left w:val="nil"/>
              <w:bottom w:val="single" w:sz="4" w:space="0" w:color="auto"/>
              <w:right w:val="single" w:sz="4" w:space="0" w:color="auto"/>
            </w:tcBorders>
            <w:shd w:val="clear" w:color="auto" w:fill="auto"/>
            <w:vAlign w:val="center"/>
          </w:tcPr>
          <w:p w14:paraId="0C890A73" w14:textId="226BBBE0" w:rsidR="00A05741" w:rsidRPr="00A05741" w:rsidRDefault="007572B2" w:rsidP="00467E6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1662.7</w:t>
            </w:r>
          </w:p>
        </w:tc>
        <w:tc>
          <w:tcPr>
            <w:tcW w:w="977" w:type="dxa"/>
            <w:tcBorders>
              <w:top w:val="nil"/>
              <w:left w:val="nil"/>
              <w:bottom w:val="single" w:sz="4" w:space="0" w:color="auto"/>
              <w:right w:val="single" w:sz="4" w:space="0" w:color="auto"/>
            </w:tcBorders>
            <w:shd w:val="clear" w:color="auto" w:fill="auto"/>
            <w:vAlign w:val="center"/>
          </w:tcPr>
          <w:p w14:paraId="0C890A74" w14:textId="4509FF12" w:rsidR="00A05741" w:rsidRPr="00A05741" w:rsidRDefault="007572B2" w:rsidP="00467E6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195.0</w:t>
            </w:r>
          </w:p>
        </w:tc>
        <w:tc>
          <w:tcPr>
            <w:tcW w:w="968" w:type="dxa"/>
            <w:tcBorders>
              <w:top w:val="nil"/>
              <w:left w:val="nil"/>
              <w:bottom w:val="single" w:sz="4" w:space="0" w:color="auto"/>
              <w:right w:val="single" w:sz="4" w:space="0" w:color="auto"/>
            </w:tcBorders>
            <w:shd w:val="clear" w:color="auto" w:fill="auto"/>
            <w:vAlign w:val="center"/>
          </w:tcPr>
          <w:p w14:paraId="0C890A7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vAlign w:val="center"/>
          </w:tcPr>
          <w:p w14:paraId="0C890A7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1467,7</w:t>
            </w:r>
          </w:p>
        </w:tc>
        <w:tc>
          <w:tcPr>
            <w:tcW w:w="976" w:type="dxa"/>
            <w:tcBorders>
              <w:top w:val="nil"/>
              <w:left w:val="nil"/>
              <w:bottom w:val="single" w:sz="4" w:space="0" w:color="auto"/>
              <w:right w:val="single" w:sz="4" w:space="0" w:color="auto"/>
            </w:tcBorders>
            <w:shd w:val="clear" w:color="auto" w:fill="auto"/>
            <w:vAlign w:val="center"/>
          </w:tcPr>
          <w:p w14:paraId="0C890A77" w14:textId="6CEB20C2" w:rsidR="00A05741" w:rsidRPr="00A05741" w:rsidRDefault="007572B2" w:rsidP="00467E6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-750.4</w:t>
            </w:r>
          </w:p>
        </w:tc>
        <w:tc>
          <w:tcPr>
            <w:tcW w:w="969" w:type="dxa"/>
            <w:tcBorders>
              <w:top w:val="nil"/>
              <w:left w:val="nil"/>
              <w:bottom w:val="single" w:sz="4" w:space="0" w:color="auto"/>
              <w:right w:val="single" w:sz="4" w:space="0" w:color="auto"/>
            </w:tcBorders>
            <w:shd w:val="clear" w:color="auto" w:fill="auto"/>
            <w:vAlign w:val="center"/>
          </w:tcPr>
          <w:p w14:paraId="0C890A78" w14:textId="5A0ED230" w:rsidR="00A05741" w:rsidRPr="00A05741" w:rsidRDefault="007572B2" w:rsidP="00467E6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94.7</w:t>
            </w:r>
          </w:p>
        </w:tc>
        <w:tc>
          <w:tcPr>
            <w:tcW w:w="968" w:type="dxa"/>
            <w:tcBorders>
              <w:top w:val="nil"/>
              <w:left w:val="nil"/>
              <w:bottom w:val="single" w:sz="4" w:space="0" w:color="auto"/>
              <w:right w:val="single" w:sz="4" w:space="0" w:color="auto"/>
            </w:tcBorders>
            <w:shd w:val="clear" w:color="auto" w:fill="auto"/>
            <w:vAlign w:val="center"/>
          </w:tcPr>
          <w:p w14:paraId="0C890A7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0,0</w:t>
            </w:r>
          </w:p>
        </w:tc>
        <w:tc>
          <w:tcPr>
            <w:tcW w:w="885" w:type="dxa"/>
            <w:tcBorders>
              <w:top w:val="nil"/>
              <w:left w:val="nil"/>
              <w:bottom w:val="single" w:sz="4" w:space="0" w:color="auto"/>
              <w:right w:val="single" w:sz="4" w:space="0" w:color="auto"/>
            </w:tcBorders>
            <w:shd w:val="clear" w:color="auto" w:fill="auto"/>
            <w:vAlign w:val="center"/>
          </w:tcPr>
          <w:p w14:paraId="0C890A7A"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-845,1</w:t>
            </w:r>
          </w:p>
        </w:tc>
      </w:tr>
      <w:tr w:rsidR="00351E04" w:rsidRPr="00A05741" w14:paraId="0C890A8A" w14:textId="77777777" w:rsidTr="00351E04">
        <w:trPr>
          <w:trHeight w:val="509"/>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7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12</w:t>
            </w:r>
          </w:p>
        </w:tc>
        <w:tc>
          <w:tcPr>
            <w:tcW w:w="2345" w:type="dxa"/>
            <w:tcBorders>
              <w:top w:val="nil"/>
              <w:left w:val="nil"/>
              <w:bottom w:val="single" w:sz="4" w:space="0" w:color="auto"/>
              <w:right w:val="single" w:sz="4" w:space="0" w:color="auto"/>
            </w:tcBorders>
            <w:shd w:val="clear" w:color="auto" w:fill="auto"/>
            <w:vAlign w:val="center"/>
            <w:hideMark/>
          </w:tcPr>
          <w:p w14:paraId="0C890A7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Socialinės atskirties mažinimo programa</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A7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2739,0</w:t>
            </w:r>
          </w:p>
        </w:tc>
        <w:tc>
          <w:tcPr>
            <w:tcW w:w="844" w:type="dxa"/>
            <w:tcBorders>
              <w:top w:val="nil"/>
              <w:left w:val="nil"/>
              <w:bottom w:val="single" w:sz="4" w:space="0" w:color="auto"/>
              <w:right w:val="single" w:sz="4" w:space="0" w:color="auto"/>
            </w:tcBorders>
            <w:shd w:val="clear" w:color="auto" w:fill="auto"/>
            <w:vAlign w:val="center"/>
          </w:tcPr>
          <w:p w14:paraId="0C890A7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1619,5</w:t>
            </w:r>
          </w:p>
        </w:tc>
        <w:tc>
          <w:tcPr>
            <w:tcW w:w="971" w:type="dxa"/>
            <w:tcBorders>
              <w:top w:val="nil"/>
              <w:left w:val="nil"/>
              <w:bottom w:val="single" w:sz="4" w:space="0" w:color="auto"/>
              <w:right w:val="single" w:sz="4" w:space="0" w:color="auto"/>
            </w:tcBorders>
            <w:shd w:val="clear" w:color="auto" w:fill="auto"/>
            <w:vAlign w:val="center"/>
          </w:tcPr>
          <w:p w14:paraId="0C890A8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157,5</w:t>
            </w:r>
          </w:p>
        </w:tc>
        <w:tc>
          <w:tcPr>
            <w:tcW w:w="978" w:type="dxa"/>
            <w:tcBorders>
              <w:top w:val="nil"/>
              <w:left w:val="nil"/>
              <w:bottom w:val="single" w:sz="4" w:space="0" w:color="auto"/>
              <w:right w:val="single" w:sz="4" w:space="0" w:color="auto"/>
            </w:tcBorders>
            <w:shd w:val="clear" w:color="auto" w:fill="auto"/>
            <w:vAlign w:val="center"/>
          </w:tcPr>
          <w:p w14:paraId="0C890A8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1119,5</w:t>
            </w:r>
          </w:p>
        </w:tc>
        <w:tc>
          <w:tcPr>
            <w:tcW w:w="866" w:type="dxa"/>
            <w:tcBorders>
              <w:top w:val="nil"/>
              <w:left w:val="nil"/>
              <w:bottom w:val="single" w:sz="4" w:space="0" w:color="auto"/>
              <w:right w:val="single" w:sz="4" w:space="0" w:color="auto"/>
            </w:tcBorders>
            <w:shd w:val="clear" w:color="auto" w:fill="auto"/>
            <w:vAlign w:val="center"/>
          </w:tcPr>
          <w:p w14:paraId="0C890A8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1481,2</w:t>
            </w:r>
          </w:p>
        </w:tc>
        <w:tc>
          <w:tcPr>
            <w:tcW w:w="977" w:type="dxa"/>
            <w:tcBorders>
              <w:top w:val="nil"/>
              <w:left w:val="nil"/>
              <w:bottom w:val="single" w:sz="4" w:space="0" w:color="auto"/>
              <w:right w:val="single" w:sz="4" w:space="0" w:color="auto"/>
            </w:tcBorders>
            <w:shd w:val="clear" w:color="auto" w:fill="auto"/>
            <w:vAlign w:val="center"/>
          </w:tcPr>
          <w:p w14:paraId="0C890A8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852,0</w:t>
            </w:r>
          </w:p>
        </w:tc>
        <w:tc>
          <w:tcPr>
            <w:tcW w:w="968" w:type="dxa"/>
            <w:tcBorders>
              <w:top w:val="nil"/>
              <w:left w:val="nil"/>
              <w:bottom w:val="single" w:sz="4" w:space="0" w:color="auto"/>
              <w:right w:val="single" w:sz="4" w:space="0" w:color="auto"/>
            </w:tcBorders>
            <w:shd w:val="clear" w:color="auto" w:fill="auto"/>
            <w:vAlign w:val="center"/>
          </w:tcPr>
          <w:p w14:paraId="0C890A8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69,9</w:t>
            </w:r>
          </w:p>
        </w:tc>
        <w:tc>
          <w:tcPr>
            <w:tcW w:w="983" w:type="dxa"/>
            <w:tcBorders>
              <w:top w:val="nil"/>
              <w:left w:val="nil"/>
              <w:bottom w:val="single" w:sz="4" w:space="0" w:color="auto"/>
              <w:right w:val="single" w:sz="4" w:space="0" w:color="auto"/>
            </w:tcBorders>
            <w:shd w:val="clear" w:color="auto" w:fill="auto"/>
            <w:vAlign w:val="center"/>
          </w:tcPr>
          <w:p w14:paraId="0C890A8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629,2</w:t>
            </w:r>
          </w:p>
        </w:tc>
        <w:tc>
          <w:tcPr>
            <w:tcW w:w="976" w:type="dxa"/>
            <w:tcBorders>
              <w:top w:val="nil"/>
              <w:left w:val="nil"/>
              <w:bottom w:val="single" w:sz="4" w:space="0" w:color="auto"/>
              <w:right w:val="single" w:sz="4" w:space="0" w:color="auto"/>
            </w:tcBorders>
            <w:shd w:val="clear" w:color="auto" w:fill="auto"/>
            <w:vAlign w:val="center"/>
          </w:tcPr>
          <w:p w14:paraId="0C890A8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-1257,8</w:t>
            </w:r>
          </w:p>
        </w:tc>
        <w:tc>
          <w:tcPr>
            <w:tcW w:w="969" w:type="dxa"/>
            <w:tcBorders>
              <w:top w:val="nil"/>
              <w:left w:val="nil"/>
              <w:bottom w:val="single" w:sz="4" w:space="0" w:color="auto"/>
              <w:right w:val="single" w:sz="4" w:space="0" w:color="auto"/>
            </w:tcBorders>
            <w:shd w:val="clear" w:color="auto" w:fill="auto"/>
            <w:vAlign w:val="center"/>
          </w:tcPr>
          <w:p w14:paraId="0C890A8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-767,5</w:t>
            </w:r>
          </w:p>
        </w:tc>
        <w:tc>
          <w:tcPr>
            <w:tcW w:w="968" w:type="dxa"/>
            <w:tcBorders>
              <w:top w:val="nil"/>
              <w:left w:val="nil"/>
              <w:bottom w:val="single" w:sz="4" w:space="0" w:color="auto"/>
              <w:right w:val="single" w:sz="4" w:space="0" w:color="auto"/>
            </w:tcBorders>
            <w:shd w:val="clear" w:color="auto" w:fill="auto"/>
            <w:vAlign w:val="center"/>
          </w:tcPr>
          <w:p w14:paraId="0C890A8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-87,6</w:t>
            </w:r>
          </w:p>
        </w:tc>
        <w:tc>
          <w:tcPr>
            <w:tcW w:w="885" w:type="dxa"/>
            <w:tcBorders>
              <w:top w:val="nil"/>
              <w:left w:val="nil"/>
              <w:bottom w:val="single" w:sz="4" w:space="0" w:color="auto"/>
              <w:right w:val="single" w:sz="4" w:space="0" w:color="auto"/>
            </w:tcBorders>
            <w:shd w:val="clear" w:color="auto" w:fill="auto"/>
            <w:vAlign w:val="center"/>
          </w:tcPr>
          <w:p w14:paraId="0C890A89"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-490,3</w:t>
            </w:r>
          </w:p>
        </w:tc>
      </w:tr>
      <w:tr w:rsidR="00351E04" w:rsidRPr="00A05741" w14:paraId="0C890A99" w14:textId="77777777" w:rsidTr="00351E04">
        <w:trPr>
          <w:trHeight w:val="509"/>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8B"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13</w:t>
            </w:r>
          </w:p>
        </w:tc>
        <w:tc>
          <w:tcPr>
            <w:tcW w:w="2345" w:type="dxa"/>
            <w:tcBorders>
              <w:top w:val="nil"/>
              <w:left w:val="nil"/>
              <w:bottom w:val="single" w:sz="4" w:space="0" w:color="auto"/>
              <w:right w:val="single" w:sz="4" w:space="0" w:color="auto"/>
            </w:tcBorders>
            <w:shd w:val="clear" w:color="auto" w:fill="auto"/>
            <w:vAlign w:val="center"/>
            <w:hideMark/>
          </w:tcPr>
          <w:p w14:paraId="0C890A8C"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Sveikatos apsaugos  programa</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A8D"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440,7</w:t>
            </w:r>
          </w:p>
        </w:tc>
        <w:tc>
          <w:tcPr>
            <w:tcW w:w="844" w:type="dxa"/>
            <w:tcBorders>
              <w:top w:val="nil"/>
              <w:left w:val="nil"/>
              <w:bottom w:val="single" w:sz="4" w:space="0" w:color="auto"/>
              <w:right w:val="single" w:sz="4" w:space="0" w:color="auto"/>
            </w:tcBorders>
            <w:shd w:val="clear" w:color="auto" w:fill="auto"/>
            <w:vAlign w:val="center"/>
          </w:tcPr>
          <w:p w14:paraId="0C890A8E"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113,2</w:t>
            </w:r>
          </w:p>
        </w:tc>
        <w:tc>
          <w:tcPr>
            <w:tcW w:w="971" w:type="dxa"/>
            <w:tcBorders>
              <w:top w:val="nil"/>
              <w:left w:val="nil"/>
              <w:bottom w:val="single" w:sz="4" w:space="0" w:color="auto"/>
              <w:right w:val="single" w:sz="4" w:space="0" w:color="auto"/>
            </w:tcBorders>
            <w:shd w:val="clear" w:color="auto" w:fill="auto"/>
            <w:vAlign w:val="center"/>
          </w:tcPr>
          <w:p w14:paraId="0C890A8F"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78" w:type="dxa"/>
            <w:tcBorders>
              <w:top w:val="nil"/>
              <w:left w:val="nil"/>
              <w:bottom w:val="single" w:sz="4" w:space="0" w:color="auto"/>
              <w:right w:val="single" w:sz="4" w:space="0" w:color="auto"/>
            </w:tcBorders>
            <w:shd w:val="clear" w:color="auto" w:fill="auto"/>
            <w:vAlign w:val="center"/>
          </w:tcPr>
          <w:p w14:paraId="0C890A90"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327,5</w:t>
            </w:r>
          </w:p>
        </w:tc>
        <w:tc>
          <w:tcPr>
            <w:tcW w:w="866" w:type="dxa"/>
            <w:tcBorders>
              <w:top w:val="nil"/>
              <w:left w:val="nil"/>
              <w:bottom w:val="single" w:sz="4" w:space="0" w:color="auto"/>
              <w:right w:val="single" w:sz="4" w:space="0" w:color="auto"/>
            </w:tcBorders>
            <w:shd w:val="clear" w:color="auto" w:fill="auto"/>
            <w:vAlign w:val="center"/>
          </w:tcPr>
          <w:p w14:paraId="0C890A91"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1027,3</w:t>
            </w:r>
          </w:p>
        </w:tc>
        <w:tc>
          <w:tcPr>
            <w:tcW w:w="977" w:type="dxa"/>
            <w:tcBorders>
              <w:top w:val="nil"/>
              <w:left w:val="nil"/>
              <w:bottom w:val="single" w:sz="4" w:space="0" w:color="auto"/>
              <w:right w:val="single" w:sz="4" w:space="0" w:color="auto"/>
            </w:tcBorders>
            <w:shd w:val="clear" w:color="auto" w:fill="auto"/>
            <w:vAlign w:val="center"/>
          </w:tcPr>
          <w:p w14:paraId="0C890A92"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267,7</w:t>
            </w:r>
          </w:p>
        </w:tc>
        <w:tc>
          <w:tcPr>
            <w:tcW w:w="968" w:type="dxa"/>
            <w:tcBorders>
              <w:top w:val="nil"/>
              <w:left w:val="nil"/>
              <w:bottom w:val="single" w:sz="4" w:space="0" w:color="auto"/>
              <w:right w:val="single" w:sz="4" w:space="0" w:color="auto"/>
            </w:tcBorders>
            <w:shd w:val="clear" w:color="auto" w:fill="auto"/>
            <w:vAlign w:val="center"/>
          </w:tcPr>
          <w:p w14:paraId="0C890A93"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vAlign w:val="center"/>
          </w:tcPr>
          <w:p w14:paraId="0C890A94"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759,6</w:t>
            </w:r>
          </w:p>
        </w:tc>
        <w:tc>
          <w:tcPr>
            <w:tcW w:w="976" w:type="dxa"/>
            <w:tcBorders>
              <w:top w:val="nil"/>
              <w:left w:val="nil"/>
              <w:bottom w:val="single" w:sz="4" w:space="0" w:color="auto"/>
              <w:right w:val="single" w:sz="4" w:space="0" w:color="auto"/>
            </w:tcBorders>
            <w:shd w:val="clear" w:color="auto" w:fill="auto"/>
            <w:vAlign w:val="center"/>
          </w:tcPr>
          <w:p w14:paraId="0C890A95"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586,6</w:t>
            </w:r>
          </w:p>
        </w:tc>
        <w:tc>
          <w:tcPr>
            <w:tcW w:w="969" w:type="dxa"/>
            <w:tcBorders>
              <w:top w:val="nil"/>
              <w:left w:val="nil"/>
              <w:bottom w:val="single" w:sz="4" w:space="0" w:color="auto"/>
              <w:right w:val="single" w:sz="4" w:space="0" w:color="auto"/>
            </w:tcBorders>
            <w:shd w:val="clear" w:color="auto" w:fill="auto"/>
            <w:vAlign w:val="center"/>
          </w:tcPr>
          <w:p w14:paraId="0C890A96"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154,5</w:t>
            </w:r>
          </w:p>
        </w:tc>
        <w:tc>
          <w:tcPr>
            <w:tcW w:w="968" w:type="dxa"/>
            <w:tcBorders>
              <w:top w:val="nil"/>
              <w:left w:val="nil"/>
              <w:bottom w:val="single" w:sz="4" w:space="0" w:color="auto"/>
              <w:right w:val="single" w:sz="4" w:space="0" w:color="auto"/>
            </w:tcBorders>
            <w:shd w:val="clear" w:color="auto" w:fill="auto"/>
            <w:vAlign w:val="center"/>
          </w:tcPr>
          <w:p w14:paraId="0C890A97"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0,0</w:t>
            </w:r>
          </w:p>
        </w:tc>
        <w:tc>
          <w:tcPr>
            <w:tcW w:w="885" w:type="dxa"/>
            <w:tcBorders>
              <w:top w:val="nil"/>
              <w:left w:val="nil"/>
              <w:bottom w:val="single" w:sz="4" w:space="0" w:color="auto"/>
              <w:right w:val="single" w:sz="4" w:space="0" w:color="auto"/>
            </w:tcBorders>
            <w:shd w:val="clear" w:color="auto" w:fill="auto"/>
            <w:vAlign w:val="center"/>
          </w:tcPr>
          <w:p w14:paraId="0C890A98" w14:textId="77777777" w:rsidR="00A05741" w:rsidRPr="00A05741" w:rsidRDefault="00A05741" w:rsidP="00467E62">
            <w:pPr>
              <w:spacing w:after="0" w:line="240" w:lineRule="auto"/>
              <w:jc w:val="center"/>
              <w:rPr>
                <w:rFonts w:ascii="Times New Roman" w:eastAsia="Times New Roman" w:hAnsi="Times New Roman" w:cs="Times New Roman"/>
                <w:color w:val="000000"/>
                <w:sz w:val="20"/>
                <w:szCs w:val="20"/>
                <w:lang w:eastAsia="lt-LT"/>
              </w:rPr>
            </w:pPr>
            <w:r w:rsidRPr="00A05741">
              <w:rPr>
                <w:rFonts w:ascii="Times New Roman" w:eastAsia="Times New Roman" w:hAnsi="Times New Roman" w:cs="Times New Roman"/>
                <w:color w:val="000000"/>
                <w:sz w:val="20"/>
                <w:szCs w:val="20"/>
                <w:lang w:eastAsia="lt-LT"/>
              </w:rPr>
              <w:t>432,1</w:t>
            </w:r>
          </w:p>
        </w:tc>
      </w:tr>
      <w:tr w:rsidR="00351E04" w:rsidRPr="00A05741" w14:paraId="0C890AA8" w14:textId="77777777" w:rsidTr="00351E04">
        <w:trPr>
          <w:trHeight w:val="254"/>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9A" w14:textId="77777777" w:rsidR="00A05741" w:rsidRPr="00A05741" w:rsidRDefault="00A05741" w:rsidP="00467E62">
            <w:pPr>
              <w:spacing w:after="0" w:line="240" w:lineRule="auto"/>
              <w:jc w:val="center"/>
              <w:rPr>
                <w:rFonts w:ascii="Times New Roman" w:eastAsia="Times New Roman" w:hAnsi="Times New Roman" w:cs="Times New Roman"/>
                <w:b/>
                <w:bCs/>
                <w:color w:val="000000"/>
                <w:sz w:val="20"/>
                <w:szCs w:val="20"/>
                <w:lang w:eastAsia="lt-LT"/>
              </w:rPr>
            </w:pPr>
          </w:p>
        </w:tc>
        <w:tc>
          <w:tcPr>
            <w:tcW w:w="2345" w:type="dxa"/>
            <w:tcBorders>
              <w:top w:val="nil"/>
              <w:left w:val="nil"/>
              <w:bottom w:val="single" w:sz="4" w:space="0" w:color="auto"/>
              <w:right w:val="single" w:sz="4" w:space="0" w:color="auto"/>
            </w:tcBorders>
            <w:shd w:val="clear" w:color="auto" w:fill="auto"/>
            <w:vAlign w:val="center"/>
            <w:hideMark/>
          </w:tcPr>
          <w:p w14:paraId="0C890A9B" w14:textId="77777777" w:rsidR="00A05741" w:rsidRPr="00A05741" w:rsidRDefault="00A05741" w:rsidP="00467E62">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Iš viso</w:t>
            </w:r>
          </w:p>
        </w:tc>
        <w:tc>
          <w:tcPr>
            <w:tcW w:w="866" w:type="dxa"/>
            <w:tcBorders>
              <w:top w:val="nil"/>
              <w:left w:val="single" w:sz="4" w:space="0" w:color="auto"/>
              <w:bottom w:val="single" w:sz="4" w:space="0" w:color="auto"/>
              <w:right w:val="single" w:sz="4" w:space="0" w:color="auto"/>
            </w:tcBorders>
            <w:shd w:val="clear" w:color="auto" w:fill="auto"/>
            <w:vAlign w:val="center"/>
          </w:tcPr>
          <w:p w14:paraId="0C890A9C" w14:textId="77777777" w:rsidR="00A05741" w:rsidRPr="00A05741" w:rsidRDefault="00A05741" w:rsidP="00467E62">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19604,4</w:t>
            </w:r>
          </w:p>
        </w:tc>
        <w:tc>
          <w:tcPr>
            <w:tcW w:w="844" w:type="dxa"/>
            <w:tcBorders>
              <w:top w:val="nil"/>
              <w:left w:val="nil"/>
              <w:bottom w:val="single" w:sz="4" w:space="0" w:color="auto"/>
              <w:right w:val="single" w:sz="4" w:space="0" w:color="auto"/>
            </w:tcBorders>
            <w:shd w:val="clear" w:color="auto" w:fill="auto"/>
            <w:vAlign w:val="center"/>
          </w:tcPr>
          <w:p w14:paraId="0C890A9D" w14:textId="77777777" w:rsidR="00A05741" w:rsidRPr="00A05741" w:rsidRDefault="00A05741" w:rsidP="00467E62">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8164,7</w:t>
            </w:r>
          </w:p>
        </w:tc>
        <w:tc>
          <w:tcPr>
            <w:tcW w:w="971" w:type="dxa"/>
            <w:tcBorders>
              <w:top w:val="nil"/>
              <w:left w:val="nil"/>
              <w:bottom w:val="single" w:sz="4" w:space="0" w:color="auto"/>
              <w:right w:val="single" w:sz="4" w:space="0" w:color="auto"/>
            </w:tcBorders>
            <w:shd w:val="clear" w:color="auto" w:fill="auto"/>
            <w:vAlign w:val="center"/>
          </w:tcPr>
          <w:p w14:paraId="0C890A9E" w14:textId="77777777" w:rsidR="00A05741" w:rsidRPr="00A05741" w:rsidRDefault="00A05741" w:rsidP="00467E62">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344,1</w:t>
            </w:r>
          </w:p>
        </w:tc>
        <w:tc>
          <w:tcPr>
            <w:tcW w:w="978" w:type="dxa"/>
            <w:tcBorders>
              <w:top w:val="nil"/>
              <w:left w:val="nil"/>
              <w:bottom w:val="single" w:sz="4" w:space="0" w:color="auto"/>
              <w:right w:val="single" w:sz="4" w:space="0" w:color="auto"/>
            </w:tcBorders>
            <w:shd w:val="clear" w:color="auto" w:fill="auto"/>
            <w:vAlign w:val="center"/>
          </w:tcPr>
          <w:p w14:paraId="0C890A9F" w14:textId="77777777" w:rsidR="00A05741" w:rsidRPr="00A05741" w:rsidRDefault="00A05741" w:rsidP="00467E62">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11439,7</w:t>
            </w:r>
          </w:p>
        </w:tc>
        <w:tc>
          <w:tcPr>
            <w:tcW w:w="866" w:type="dxa"/>
            <w:tcBorders>
              <w:top w:val="nil"/>
              <w:left w:val="nil"/>
              <w:bottom w:val="single" w:sz="4" w:space="0" w:color="auto"/>
              <w:right w:val="single" w:sz="4" w:space="0" w:color="auto"/>
            </w:tcBorders>
            <w:shd w:val="clear" w:color="auto" w:fill="auto"/>
            <w:vAlign w:val="center"/>
          </w:tcPr>
          <w:p w14:paraId="0C890AA0" w14:textId="77777777" w:rsidR="00A05741" w:rsidRPr="00A05741" w:rsidRDefault="00A05741" w:rsidP="00467E62">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22018,6</w:t>
            </w:r>
          </w:p>
        </w:tc>
        <w:tc>
          <w:tcPr>
            <w:tcW w:w="977" w:type="dxa"/>
            <w:tcBorders>
              <w:top w:val="nil"/>
              <w:left w:val="nil"/>
              <w:bottom w:val="single" w:sz="4" w:space="0" w:color="auto"/>
              <w:right w:val="single" w:sz="4" w:space="0" w:color="auto"/>
            </w:tcBorders>
            <w:shd w:val="clear" w:color="auto" w:fill="auto"/>
            <w:vAlign w:val="center"/>
          </w:tcPr>
          <w:p w14:paraId="0C890AA1" w14:textId="1C99BBD4" w:rsidR="00A05741" w:rsidRPr="00A05741" w:rsidRDefault="003B1434" w:rsidP="00467E6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8406.7</w:t>
            </w:r>
          </w:p>
        </w:tc>
        <w:tc>
          <w:tcPr>
            <w:tcW w:w="968" w:type="dxa"/>
            <w:tcBorders>
              <w:top w:val="nil"/>
              <w:left w:val="nil"/>
              <w:bottom w:val="single" w:sz="4" w:space="0" w:color="auto"/>
              <w:right w:val="single" w:sz="4" w:space="0" w:color="auto"/>
            </w:tcBorders>
            <w:shd w:val="clear" w:color="auto" w:fill="auto"/>
            <w:vAlign w:val="center"/>
          </w:tcPr>
          <w:p w14:paraId="0C890AA2" w14:textId="77777777" w:rsidR="00A05741" w:rsidRPr="00A05741" w:rsidRDefault="00A05741" w:rsidP="00467E62">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218,0</w:t>
            </w:r>
          </w:p>
        </w:tc>
        <w:tc>
          <w:tcPr>
            <w:tcW w:w="983" w:type="dxa"/>
            <w:tcBorders>
              <w:top w:val="nil"/>
              <w:left w:val="nil"/>
              <w:bottom w:val="single" w:sz="4" w:space="0" w:color="auto"/>
              <w:right w:val="single" w:sz="4" w:space="0" w:color="auto"/>
            </w:tcBorders>
            <w:shd w:val="clear" w:color="auto" w:fill="auto"/>
            <w:vAlign w:val="center"/>
          </w:tcPr>
          <w:p w14:paraId="0C890AA3" w14:textId="669BE630" w:rsidR="00A05741" w:rsidRPr="00A05741" w:rsidRDefault="00A05741" w:rsidP="003B1434">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136</w:t>
            </w:r>
            <w:r w:rsidR="003B1434">
              <w:rPr>
                <w:rFonts w:ascii="Times New Roman" w:eastAsia="Times New Roman" w:hAnsi="Times New Roman" w:cs="Times New Roman"/>
                <w:b/>
                <w:bCs/>
                <w:color w:val="000000"/>
                <w:sz w:val="20"/>
                <w:szCs w:val="20"/>
                <w:lang w:eastAsia="lt-LT"/>
              </w:rPr>
              <w:t>1</w:t>
            </w:r>
            <w:r w:rsidRPr="00A05741">
              <w:rPr>
                <w:rFonts w:ascii="Times New Roman" w:eastAsia="Times New Roman" w:hAnsi="Times New Roman" w:cs="Times New Roman"/>
                <w:b/>
                <w:bCs/>
                <w:color w:val="000000"/>
                <w:sz w:val="20"/>
                <w:szCs w:val="20"/>
                <w:lang w:eastAsia="lt-LT"/>
              </w:rPr>
              <w:t>1,9</w:t>
            </w:r>
          </w:p>
        </w:tc>
        <w:tc>
          <w:tcPr>
            <w:tcW w:w="976" w:type="dxa"/>
            <w:tcBorders>
              <w:top w:val="nil"/>
              <w:left w:val="nil"/>
              <w:bottom w:val="single" w:sz="4" w:space="0" w:color="auto"/>
              <w:right w:val="single" w:sz="4" w:space="0" w:color="auto"/>
            </w:tcBorders>
            <w:shd w:val="clear" w:color="auto" w:fill="auto"/>
            <w:vAlign w:val="center"/>
          </w:tcPr>
          <w:p w14:paraId="0C890AA4" w14:textId="77777777" w:rsidR="00A05741" w:rsidRPr="00A05741" w:rsidRDefault="00A05741" w:rsidP="00467E62">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2414,2</w:t>
            </w:r>
          </w:p>
        </w:tc>
        <w:tc>
          <w:tcPr>
            <w:tcW w:w="969" w:type="dxa"/>
            <w:tcBorders>
              <w:top w:val="nil"/>
              <w:left w:val="nil"/>
              <w:bottom w:val="single" w:sz="4" w:space="0" w:color="auto"/>
              <w:right w:val="single" w:sz="4" w:space="0" w:color="auto"/>
            </w:tcBorders>
            <w:shd w:val="clear" w:color="auto" w:fill="auto"/>
            <w:vAlign w:val="center"/>
          </w:tcPr>
          <w:p w14:paraId="0C890AA5" w14:textId="2193EDA0" w:rsidR="00A05741" w:rsidRPr="00A05741" w:rsidRDefault="00A05741" w:rsidP="003B1434">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2</w:t>
            </w:r>
            <w:r w:rsidR="003B1434">
              <w:rPr>
                <w:rFonts w:ascii="Times New Roman" w:eastAsia="Times New Roman" w:hAnsi="Times New Roman" w:cs="Times New Roman"/>
                <w:b/>
                <w:bCs/>
                <w:color w:val="000000"/>
                <w:sz w:val="20"/>
                <w:szCs w:val="20"/>
                <w:lang w:eastAsia="lt-LT"/>
              </w:rPr>
              <w:t>4</w:t>
            </w:r>
            <w:r w:rsidRPr="00A05741">
              <w:rPr>
                <w:rFonts w:ascii="Times New Roman" w:eastAsia="Times New Roman" w:hAnsi="Times New Roman" w:cs="Times New Roman"/>
                <w:b/>
                <w:bCs/>
                <w:color w:val="000000"/>
                <w:sz w:val="20"/>
                <w:szCs w:val="20"/>
                <w:lang w:eastAsia="lt-LT"/>
              </w:rPr>
              <w:t>2,0</w:t>
            </w:r>
          </w:p>
        </w:tc>
        <w:tc>
          <w:tcPr>
            <w:tcW w:w="968" w:type="dxa"/>
            <w:tcBorders>
              <w:top w:val="nil"/>
              <w:left w:val="nil"/>
              <w:bottom w:val="single" w:sz="4" w:space="0" w:color="auto"/>
              <w:right w:val="single" w:sz="4" w:space="0" w:color="auto"/>
            </w:tcBorders>
            <w:shd w:val="clear" w:color="auto" w:fill="auto"/>
            <w:vAlign w:val="center"/>
          </w:tcPr>
          <w:p w14:paraId="0C890AA6" w14:textId="77777777" w:rsidR="00A05741" w:rsidRPr="00A05741" w:rsidRDefault="00A05741" w:rsidP="00467E62">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-126,1</w:t>
            </w:r>
          </w:p>
        </w:tc>
        <w:tc>
          <w:tcPr>
            <w:tcW w:w="885" w:type="dxa"/>
            <w:tcBorders>
              <w:top w:val="nil"/>
              <w:left w:val="nil"/>
              <w:bottom w:val="single" w:sz="4" w:space="0" w:color="auto"/>
              <w:right w:val="single" w:sz="4" w:space="0" w:color="auto"/>
            </w:tcBorders>
            <w:shd w:val="clear" w:color="auto" w:fill="auto"/>
            <w:vAlign w:val="center"/>
          </w:tcPr>
          <w:p w14:paraId="0C890AA7" w14:textId="7A6F4E1D" w:rsidR="00A05741" w:rsidRPr="00A05741" w:rsidRDefault="00A05741" w:rsidP="003B1434">
            <w:pPr>
              <w:spacing w:after="0" w:line="240" w:lineRule="auto"/>
              <w:jc w:val="center"/>
              <w:rPr>
                <w:rFonts w:ascii="Times New Roman" w:eastAsia="Times New Roman" w:hAnsi="Times New Roman" w:cs="Times New Roman"/>
                <w:b/>
                <w:bCs/>
                <w:color w:val="000000"/>
                <w:sz w:val="20"/>
                <w:szCs w:val="20"/>
                <w:lang w:eastAsia="lt-LT"/>
              </w:rPr>
            </w:pPr>
            <w:r w:rsidRPr="00A05741">
              <w:rPr>
                <w:rFonts w:ascii="Times New Roman" w:eastAsia="Times New Roman" w:hAnsi="Times New Roman" w:cs="Times New Roman"/>
                <w:b/>
                <w:bCs/>
                <w:color w:val="000000"/>
                <w:sz w:val="20"/>
                <w:szCs w:val="20"/>
                <w:lang w:eastAsia="lt-LT"/>
              </w:rPr>
              <w:t>21</w:t>
            </w:r>
            <w:r w:rsidR="003B1434">
              <w:rPr>
                <w:rFonts w:ascii="Times New Roman" w:eastAsia="Times New Roman" w:hAnsi="Times New Roman" w:cs="Times New Roman"/>
                <w:b/>
                <w:bCs/>
                <w:color w:val="000000"/>
                <w:sz w:val="20"/>
                <w:szCs w:val="20"/>
                <w:lang w:eastAsia="lt-LT"/>
              </w:rPr>
              <w:t>7</w:t>
            </w:r>
            <w:r w:rsidRPr="00A05741">
              <w:rPr>
                <w:rFonts w:ascii="Times New Roman" w:eastAsia="Times New Roman" w:hAnsi="Times New Roman" w:cs="Times New Roman"/>
                <w:b/>
                <w:bCs/>
                <w:color w:val="000000"/>
                <w:sz w:val="20"/>
                <w:szCs w:val="20"/>
                <w:lang w:eastAsia="lt-LT"/>
              </w:rPr>
              <w:t>2,2</w:t>
            </w:r>
          </w:p>
        </w:tc>
      </w:tr>
    </w:tbl>
    <w:p w14:paraId="0C890AA9" w14:textId="77777777" w:rsidR="00A05741" w:rsidRPr="00A05741" w:rsidRDefault="00A05741" w:rsidP="00A05741">
      <w:pPr>
        <w:spacing w:after="0" w:line="240" w:lineRule="auto"/>
        <w:rPr>
          <w:rFonts w:ascii="Times New Roman" w:eastAsia="Times New Roman" w:hAnsi="Times New Roman" w:cs="Times New Roman"/>
          <w:b/>
          <w:bCs/>
          <w:color w:val="FF0000"/>
          <w:sz w:val="24"/>
          <w:szCs w:val="24"/>
          <w:lang w:eastAsia="lt-LT"/>
        </w:rPr>
      </w:pPr>
    </w:p>
    <w:p w14:paraId="0C890AAA" w14:textId="77777777" w:rsidR="00382438" w:rsidRDefault="00382438" w:rsidP="00351E04">
      <w:pPr>
        <w:spacing w:after="0" w:line="240" w:lineRule="auto"/>
        <w:ind w:firstLine="851"/>
        <w:jc w:val="both"/>
        <w:rPr>
          <w:rFonts w:ascii="Times New Roman" w:eastAsia="Times New Roman" w:hAnsi="Times New Roman" w:cs="Times New Roman"/>
          <w:bCs/>
          <w:sz w:val="24"/>
          <w:szCs w:val="24"/>
          <w:lang w:eastAsia="lt-LT"/>
        </w:rPr>
      </w:pPr>
    </w:p>
    <w:p w14:paraId="0C890AAB" w14:textId="77777777" w:rsidR="00A05741" w:rsidRPr="00351E04" w:rsidRDefault="00A05741" w:rsidP="00351E04">
      <w:pPr>
        <w:spacing w:after="0" w:line="240" w:lineRule="auto"/>
        <w:ind w:firstLine="851"/>
        <w:jc w:val="both"/>
        <w:rPr>
          <w:rFonts w:ascii="Times New Roman" w:eastAsia="Times New Roman" w:hAnsi="Times New Roman" w:cs="Times New Roman"/>
          <w:bCs/>
          <w:sz w:val="24"/>
          <w:szCs w:val="24"/>
          <w:lang w:eastAsia="lt-LT"/>
        </w:rPr>
      </w:pPr>
      <w:r w:rsidRPr="00A05741">
        <w:rPr>
          <w:rFonts w:ascii="Times New Roman" w:eastAsia="Times New Roman" w:hAnsi="Times New Roman" w:cs="Times New Roman"/>
          <w:bCs/>
          <w:sz w:val="24"/>
          <w:szCs w:val="24"/>
          <w:lang w:eastAsia="lt-LT"/>
        </w:rPr>
        <w:t xml:space="preserve">Klaipėdos miesto savivaldybės 2020 metų biudžeto asignavimų palyginimas su 2019 metais pagal programas su apyvartinių lėšų likučiu </w:t>
      </w:r>
      <w:r w:rsidR="00351E04" w:rsidRPr="00351E04">
        <w:rPr>
          <w:rFonts w:ascii="Times New Roman" w:eastAsia="Times New Roman" w:hAnsi="Times New Roman" w:cs="Times New Roman"/>
          <w:bCs/>
          <w:sz w:val="24"/>
          <w:szCs w:val="24"/>
          <w:lang w:eastAsia="lt-LT"/>
        </w:rPr>
        <w:t>p</w:t>
      </w:r>
      <w:r w:rsidRPr="00351E04">
        <w:rPr>
          <w:rFonts w:ascii="Times New Roman" w:eastAsia="Times New Roman" w:hAnsi="Times New Roman" w:cs="Times New Roman"/>
          <w:bCs/>
          <w:sz w:val="24"/>
          <w:szCs w:val="24"/>
          <w:lang w:eastAsia="lt-LT"/>
        </w:rPr>
        <w:t>ateikiamas 8 lentelėje.</w:t>
      </w:r>
      <w:r w:rsidRPr="00351E04">
        <w:rPr>
          <w:rFonts w:ascii="Times New Roman" w:eastAsia="Times New Roman" w:hAnsi="Times New Roman" w:cs="Times New Roman"/>
          <w:bCs/>
          <w:sz w:val="24"/>
          <w:szCs w:val="24"/>
          <w:lang w:eastAsia="lt-LT"/>
        </w:rPr>
        <w:tab/>
      </w:r>
    </w:p>
    <w:p w14:paraId="0C890AAC" w14:textId="77777777" w:rsidR="00B82422" w:rsidRDefault="00B82422" w:rsidP="00382438">
      <w:pPr>
        <w:spacing w:after="0" w:line="240" w:lineRule="auto"/>
        <w:jc w:val="right"/>
        <w:rPr>
          <w:rFonts w:ascii="Times New Roman" w:eastAsia="Times New Roman" w:hAnsi="Times New Roman" w:cs="Times New Roman"/>
          <w:bCs/>
          <w:sz w:val="24"/>
          <w:szCs w:val="24"/>
          <w:lang w:eastAsia="lt-LT"/>
        </w:rPr>
      </w:pPr>
    </w:p>
    <w:p w14:paraId="0C890AAD" w14:textId="77777777" w:rsidR="00B82422" w:rsidRDefault="00B82422" w:rsidP="00382438">
      <w:pPr>
        <w:spacing w:after="0" w:line="240" w:lineRule="auto"/>
        <w:jc w:val="right"/>
        <w:rPr>
          <w:rFonts w:ascii="Times New Roman" w:eastAsia="Times New Roman" w:hAnsi="Times New Roman" w:cs="Times New Roman"/>
          <w:bCs/>
          <w:sz w:val="24"/>
          <w:szCs w:val="24"/>
          <w:lang w:eastAsia="lt-LT"/>
        </w:rPr>
      </w:pPr>
    </w:p>
    <w:p w14:paraId="0C890AAE" w14:textId="77777777" w:rsidR="00B82422" w:rsidRDefault="00B82422" w:rsidP="00382438">
      <w:pPr>
        <w:spacing w:after="0" w:line="240" w:lineRule="auto"/>
        <w:jc w:val="right"/>
        <w:rPr>
          <w:rFonts w:ascii="Times New Roman" w:eastAsia="Times New Roman" w:hAnsi="Times New Roman" w:cs="Times New Roman"/>
          <w:bCs/>
          <w:sz w:val="24"/>
          <w:szCs w:val="24"/>
          <w:lang w:eastAsia="lt-LT"/>
        </w:rPr>
      </w:pPr>
    </w:p>
    <w:p w14:paraId="0C890AAF" w14:textId="77777777" w:rsidR="00B82422" w:rsidRDefault="00B82422" w:rsidP="00382438">
      <w:pPr>
        <w:spacing w:after="0" w:line="240" w:lineRule="auto"/>
        <w:jc w:val="right"/>
        <w:rPr>
          <w:rFonts w:ascii="Times New Roman" w:eastAsia="Times New Roman" w:hAnsi="Times New Roman" w:cs="Times New Roman"/>
          <w:bCs/>
          <w:sz w:val="24"/>
          <w:szCs w:val="24"/>
          <w:lang w:eastAsia="lt-LT"/>
        </w:rPr>
      </w:pPr>
    </w:p>
    <w:p w14:paraId="0C890AB0" w14:textId="77777777" w:rsidR="00B82422" w:rsidRDefault="00B82422" w:rsidP="00382438">
      <w:pPr>
        <w:spacing w:after="0" w:line="240" w:lineRule="auto"/>
        <w:jc w:val="right"/>
        <w:rPr>
          <w:rFonts w:ascii="Times New Roman" w:eastAsia="Times New Roman" w:hAnsi="Times New Roman" w:cs="Times New Roman"/>
          <w:bCs/>
          <w:sz w:val="24"/>
          <w:szCs w:val="24"/>
          <w:lang w:eastAsia="lt-LT"/>
        </w:rPr>
      </w:pPr>
    </w:p>
    <w:p w14:paraId="0C890AB1" w14:textId="77777777" w:rsidR="00B82422" w:rsidRDefault="00B82422" w:rsidP="00382438">
      <w:pPr>
        <w:spacing w:after="0" w:line="240" w:lineRule="auto"/>
        <w:jc w:val="right"/>
        <w:rPr>
          <w:rFonts w:ascii="Times New Roman" w:eastAsia="Times New Roman" w:hAnsi="Times New Roman" w:cs="Times New Roman"/>
          <w:bCs/>
          <w:sz w:val="24"/>
          <w:szCs w:val="24"/>
          <w:lang w:eastAsia="lt-LT"/>
        </w:rPr>
      </w:pPr>
    </w:p>
    <w:p w14:paraId="0C890AB2" w14:textId="77777777" w:rsidR="00B82422" w:rsidRDefault="00B82422" w:rsidP="00382438">
      <w:pPr>
        <w:spacing w:after="0" w:line="240" w:lineRule="auto"/>
        <w:jc w:val="right"/>
        <w:rPr>
          <w:rFonts w:ascii="Times New Roman" w:eastAsia="Times New Roman" w:hAnsi="Times New Roman" w:cs="Times New Roman"/>
          <w:bCs/>
          <w:sz w:val="24"/>
          <w:szCs w:val="24"/>
          <w:lang w:eastAsia="lt-LT"/>
        </w:rPr>
      </w:pPr>
    </w:p>
    <w:p w14:paraId="0C890AB3" w14:textId="77777777" w:rsidR="00B82422" w:rsidRDefault="00B82422" w:rsidP="00382438">
      <w:pPr>
        <w:spacing w:after="0" w:line="240" w:lineRule="auto"/>
        <w:jc w:val="right"/>
        <w:rPr>
          <w:rFonts w:ascii="Times New Roman" w:eastAsia="Times New Roman" w:hAnsi="Times New Roman" w:cs="Times New Roman"/>
          <w:bCs/>
          <w:sz w:val="24"/>
          <w:szCs w:val="24"/>
          <w:lang w:eastAsia="lt-LT"/>
        </w:rPr>
      </w:pPr>
    </w:p>
    <w:p w14:paraId="0C890AB4" w14:textId="77777777" w:rsidR="00382438" w:rsidRPr="00382438" w:rsidRDefault="00B82422" w:rsidP="00382438">
      <w:pPr>
        <w:spacing w:after="0" w:line="240" w:lineRule="auto"/>
        <w:jc w:val="righ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8 </w:t>
      </w:r>
      <w:r w:rsidR="00382438" w:rsidRPr="00382438">
        <w:rPr>
          <w:rFonts w:ascii="Times New Roman" w:eastAsia="Times New Roman" w:hAnsi="Times New Roman" w:cs="Times New Roman"/>
          <w:bCs/>
          <w:sz w:val="24"/>
          <w:szCs w:val="24"/>
          <w:lang w:eastAsia="lt-LT"/>
        </w:rPr>
        <w:t>lentelė</w:t>
      </w:r>
    </w:p>
    <w:p w14:paraId="0C890AB5" w14:textId="77777777" w:rsidR="00382438" w:rsidRPr="00382438" w:rsidRDefault="00382438" w:rsidP="00382438">
      <w:pPr>
        <w:spacing w:after="0" w:line="240" w:lineRule="auto"/>
        <w:jc w:val="center"/>
        <w:rPr>
          <w:rFonts w:ascii="Times New Roman" w:eastAsia="Times New Roman" w:hAnsi="Times New Roman" w:cs="Times New Roman"/>
          <w:b/>
          <w:bCs/>
          <w:color w:val="FF0000"/>
          <w:sz w:val="24"/>
          <w:szCs w:val="24"/>
          <w:lang w:eastAsia="lt-LT"/>
        </w:rPr>
      </w:pPr>
    </w:p>
    <w:p w14:paraId="0C890AB6" w14:textId="77777777" w:rsidR="00382438" w:rsidRDefault="00382438" w:rsidP="00382438">
      <w:pPr>
        <w:spacing w:after="0" w:line="240" w:lineRule="auto"/>
        <w:jc w:val="center"/>
        <w:rPr>
          <w:rFonts w:ascii="Times New Roman" w:eastAsia="Times New Roman" w:hAnsi="Times New Roman" w:cs="Times New Roman"/>
          <w:b/>
          <w:bCs/>
          <w:sz w:val="24"/>
          <w:szCs w:val="24"/>
          <w:lang w:eastAsia="lt-LT"/>
        </w:rPr>
      </w:pPr>
      <w:r w:rsidRPr="00382438">
        <w:rPr>
          <w:rFonts w:ascii="Times New Roman" w:eastAsia="Times New Roman" w:hAnsi="Times New Roman" w:cs="Times New Roman"/>
          <w:b/>
          <w:bCs/>
          <w:sz w:val="24"/>
          <w:szCs w:val="24"/>
          <w:lang w:eastAsia="lt-LT"/>
        </w:rPr>
        <w:t>KLAIPĖDOS MIESTO SAVIVALDYBĖS 2020 METŲ BIUDŽETO ASIGNAVIMŲ  PALYGINIMAS SU 2019 METAIS PAGAL PROGRAMAS (SU APYVARTINIŲ LĖŠŲ LIKUČIU) (TŪKST. EUR)</w:t>
      </w:r>
    </w:p>
    <w:p w14:paraId="0C890AB7" w14:textId="77777777" w:rsidR="00B82422" w:rsidRPr="00382438" w:rsidRDefault="00B82422" w:rsidP="00382438">
      <w:pPr>
        <w:spacing w:after="0" w:line="240" w:lineRule="auto"/>
        <w:jc w:val="center"/>
        <w:rPr>
          <w:rFonts w:ascii="Times New Roman" w:eastAsia="Times New Roman" w:hAnsi="Times New Roman" w:cs="Times New Roman"/>
          <w:b/>
          <w:bCs/>
          <w:sz w:val="24"/>
          <w:szCs w:val="24"/>
          <w:lang w:eastAsia="lt-LT"/>
        </w:rPr>
      </w:pPr>
    </w:p>
    <w:p w14:paraId="0C890AB8" w14:textId="77777777" w:rsidR="00382438" w:rsidRPr="00382438" w:rsidRDefault="00382438" w:rsidP="00382438">
      <w:pPr>
        <w:spacing w:after="0" w:line="240" w:lineRule="auto"/>
        <w:jc w:val="center"/>
        <w:rPr>
          <w:rFonts w:ascii="Times New Roman" w:eastAsia="Times New Roman" w:hAnsi="Times New Roman" w:cs="Times New Roman"/>
          <w:b/>
          <w:bCs/>
          <w:sz w:val="24"/>
          <w:szCs w:val="24"/>
          <w:lang w:eastAsia="lt-LT"/>
        </w:rPr>
      </w:pPr>
    </w:p>
    <w:tbl>
      <w:tblPr>
        <w:tblW w:w="14783" w:type="dxa"/>
        <w:tblInd w:w="103" w:type="dxa"/>
        <w:tblLayout w:type="fixed"/>
        <w:tblLook w:val="04A0" w:firstRow="1" w:lastRow="0" w:firstColumn="1" w:lastColumn="0" w:noHBand="0" w:noVBand="1"/>
      </w:tblPr>
      <w:tblGrid>
        <w:gridCol w:w="1083"/>
        <w:gridCol w:w="2211"/>
        <w:gridCol w:w="993"/>
        <w:gridCol w:w="992"/>
        <w:gridCol w:w="850"/>
        <w:gridCol w:w="851"/>
        <w:gridCol w:w="992"/>
        <w:gridCol w:w="992"/>
        <w:gridCol w:w="993"/>
        <w:gridCol w:w="992"/>
        <w:gridCol w:w="801"/>
        <w:gridCol w:w="1183"/>
        <w:gridCol w:w="869"/>
        <w:gridCol w:w="981"/>
      </w:tblGrid>
      <w:tr w:rsidR="00382438" w:rsidRPr="00382438" w14:paraId="0C890ABE" w14:textId="77777777" w:rsidTr="00924817">
        <w:trPr>
          <w:trHeight w:val="355"/>
        </w:trPr>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AB9" w14:textId="77777777" w:rsidR="00382438" w:rsidRPr="00382438" w:rsidRDefault="00924817" w:rsidP="00382438">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Programos</w:t>
            </w:r>
            <w:r w:rsidR="00382438" w:rsidRPr="00382438">
              <w:rPr>
                <w:rFonts w:ascii="Times New Roman" w:eastAsia="Times New Roman" w:hAnsi="Times New Roman" w:cs="Times New Roman"/>
                <w:color w:val="000000"/>
                <w:sz w:val="20"/>
                <w:szCs w:val="20"/>
                <w:lang w:eastAsia="lt-LT"/>
              </w:rPr>
              <w:t xml:space="preserve"> Nr.</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ABA"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Programos pavadinimas</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0C890ABB"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2019 metų patvirtintas planas</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0C890ABC"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2020 metų projektas</w:t>
            </w:r>
          </w:p>
        </w:tc>
        <w:tc>
          <w:tcPr>
            <w:tcW w:w="3834" w:type="dxa"/>
            <w:gridSpan w:val="4"/>
            <w:tcBorders>
              <w:top w:val="single" w:sz="4" w:space="0" w:color="auto"/>
              <w:left w:val="nil"/>
              <w:bottom w:val="single" w:sz="4" w:space="0" w:color="auto"/>
              <w:right w:val="single" w:sz="4" w:space="0" w:color="auto"/>
            </w:tcBorders>
            <w:shd w:val="clear" w:color="auto" w:fill="auto"/>
            <w:vAlign w:val="center"/>
            <w:hideMark/>
          </w:tcPr>
          <w:p w14:paraId="0C890ABD"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2020 m. palyginimas su 2019 m.</w:t>
            </w:r>
          </w:p>
        </w:tc>
      </w:tr>
      <w:tr w:rsidR="00382438" w:rsidRPr="00382438" w14:paraId="0C890AC7" w14:textId="77777777" w:rsidTr="00924817">
        <w:trPr>
          <w:trHeight w:val="251"/>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C890ABF"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14:paraId="0C890AC0"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C890AC1"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viso</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14:paraId="0C890AC2"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jų:</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C890AC3"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viso</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0C890AC4"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jų:</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14:paraId="0C890AC5"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viso</w:t>
            </w:r>
          </w:p>
        </w:tc>
        <w:tc>
          <w:tcPr>
            <w:tcW w:w="3033" w:type="dxa"/>
            <w:gridSpan w:val="3"/>
            <w:tcBorders>
              <w:top w:val="single" w:sz="4" w:space="0" w:color="auto"/>
              <w:left w:val="nil"/>
              <w:bottom w:val="single" w:sz="4" w:space="0" w:color="auto"/>
              <w:right w:val="single" w:sz="4" w:space="0" w:color="auto"/>
            </w:tcBorders>
            <w:shd w:val="clear" w:color="auto" w:fill="auto"/>
            <w:vAlign w:val="center"/>
            <w:hideMark/>
          </w:tcPr>
          <w:p w14:paraId="0C890AC6"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jų:</w:t>
            </w:r>
          </w:p>
        </w:tc>
      </w:tr>
      <w:tr w:rsidR="00924817" w:rsidRPr="00382438" w14:paraId="0C890AD3" w14:textId="77777777" w:rsidTr="00924817">
        <w:trPr>
          <w:trHeight w:val="251"/>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C890AC8"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14:paraId="0C890AC9"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993" w:type="dxa"/>
            <w:vMerge/>
            <w:tcBorders>
              <w:top w:val="nil"/>
              <w:left w:val="single" w:sz="4" w:space="0" w:color="auto"/>
              <w:bottom w:val="single" w:sz="4" w:space="0" w:color="auto"/>
              <w:right w:val="single" w:sz="4" w:space="0" w:color="auto"/>
            </w:tcBorders>
            <w:vAlign w:val="center"/>
            <w:hideMark/>
          </w:tcPr>
          <w:p w14:paraId="0C890ACA"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0C890ACB"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išlaidoms</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C890ACC"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turtui įsigyti</w:t>
            </w:r>
          </w:p>
        </w:tc>
        <w:tc>
          <w:tcPr>
            <w:tcW w:w="992" w:type="dxa"/>
            <w:vMerge/>
            <w:tcBorders>
              <w:top w:val="nil"/>
              <w:left w:val="single" w:sz="4" w:space="0" w:color="auto"/>
              <w:bottom w:val="single" w:sz="4" w:space="0" w:color="auto"/>
              <w:right w:val="single" w:sz="4" w:space="0" w:color="auto"/>
            </w:tcBorders>
            <w:vAlign w:val="center"/>
            <w:hideMark/>
          </w:tcPr>
          <w:p w14:paraId="0C890ACD"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C890ACE"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išlaidoms</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C890ACF"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turtui įsigyti</w:t>
            </w:r>
          </w:p>
        </w:tc>
        <w:tc>
          <w:tcPr>
            <w:tcW w:w="801" w:type="dxa"/>
            <w:vMerge/>
            <w:tcBorders>
              <w:top w:val="nil"/>
              <w:left w:val="single" w:sz="4" w:space="0" w:color="auto"/>
              <w:bottom w:val="single" w:sz="4" w:space="0" w:color="auto"/>
              <w:right w:val="single" w:sz="4" w:space="0" w:color="auto"/>
            </w:tcBorders>
            <w:vAlign w:val="center"/>
            <w:hideMark/>
          </w:tcPr>
          <w:p w14:paraId="0C890AD0"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2052" w:type="dxa"/>
            <w:gridSpan w:val="2"/>
            <w:tcBorders>
              <w:top w:val="single" w:sz="4" w:space="0" w:color="auto"/>
              <w:left w:val="nil"/>
              <w:bottom w:val="single" w:sz="4" w:space="0" w:color="auto"/>
              <w:right w:val="single" w:sz="4" w:space="0" w:color="auto"/>
            </w:tcBorders>
            <w:shd w:val="clear" w:color="auto" w:fill="auto"/>
            <w:vAlign w:val="center"/>
            <w:hideMark/>
          </w:tcPr>
          <w:p w14:paraId="0C890AD1"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išlaidoms</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14:paraId="0C890AD2"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turtui įsigyti</w:t>
            </w:r>
          </w:p>
        </w:tc>
      </w:tr>
      <w:tr w:rsidR="00924817" w:rsidRPr="00382438" w14:paraId="0C890AE2" w14:textId="77777777" w:rsidTr="00924817">
        <w:trPr>
          <w:trHeight w:val="251"/>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C890AD4"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14:paraId="0C890AD5"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993" w:type="dxa"/>
            <w:vMerge/>
            <w:tcBorders>
              <w:top w:val="nil"/>
              <w:left w:val="single" w:sz="4" w:space="0" w:color="auto"/>
              <w:bottom w:val="single" w:sz="4" w:space="0" w:color="auto"/>
              <w:right w:val="single" w:sz="4" w:space="0" w:color="auto"/>
            </w:tcBorders>
            <w:vAlign w:val="center"/>
            <w:hideMark/>
          </w:tcPr>
          <w:p w14:paraId="0C890AD6"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0C890AD7"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viso</w:t>
            </w:r>
          </w:p>
        </w:tc>
        <w:tc>
          <w:tcPr>
            <w:tcW w:w="850" w:type="dxa"/>
            <w:tcBorders>
              <w:top w:val="nil"/>
              <w:left w:val="nil"/>
              <w:bottom w:val="single" w:sz="4" w:space="0" w:color="auto"/>
              <w:right w:val="single" w:sz="4" w:space="0" w:color="auto"/>
            </w:tcBorders>
            <w:shd w:val="clear" w:color="auto" w:fill="auto"/>
            <w:vAlign w:val="center"/>
            <w:hideMark/>
          </w:tcPr>
          <w:p w14:paraId="0C890AD8"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jų DU</w:t>
            </w:r>
          </w:p>
        </w:tc>
        <w:tc>
          <w:tcPr>
            <w:tcW w:w="851" w:type="dxa"/>
            <w:vMerge/>
            <w:tcBorders>
              <w:top w:val="nil"/>
              <w:left w:val="single" w:sz="4" w:space="0" w:color="auto"/>
              <w:bottom w:val="single" w:sz="4" w:space="0" w:color="auto"/>
              <w:right w:val="single" w:sz="4" w:space="0" w:color="auto"/>
            </w:tcBorders>
            <w:vAlign w:val="center"/>
            <w:hideMark/>
          </w:tcPr>
          <w:p w14:paraId="0C890AD9"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992" w:type="dxa"/>
            <w:vMerge/>
            <w:tcBorders>
              <w:top w:val="nil"/>
              <w:left w:val="single" w:sz="4" w:space="0" w:color="auto"/>
              <w:bottom w:val="single" w:sz="4" w:space="0" w:color="auto"/>
              <w:right w:val="single" w:sz="4" w:space="0" w:color="auto"/>
            </w:tcBorders>
            <w:vAlign w:val="center"/>
            <w:hideMark/>
          </w:tcPr>
          <w:p w14:paraId="0C890ADA"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0C890ADB"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viso</w:t>
            </w:r>
          </w:p>
        </w:tc>
        <w:tc>
          <w:tcPr>
            <w:tcW w:w="993" w:type="dxa"/>
            <w:tcBorders>
              <w:top w:val="nil"/>
              <w:left w:val="nil"/>
              <w:bottom w:val="single" w:sz="4" w:space="0" w:color="auto"/>
              <w:right w:val="single" w:sz="4" w:space="0" w:color="auto"/>
            </w:tcBorders>
            <w:shd w:val="clear" w:color="auto" w:fill="auto"/>
            <w:vAlign w:val="center"/>
            <w:hideMark/>
          </w:tcPr>
          <w:p w14:paraId="0C890ADC"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jų DU</w:t>
            </w:r>
          </w:p>
        </w:tc>
        <w:tc>
          <w:tcPr>
            <w:tcW w:w="992" w:type="dxa"/>
            <w:vMerge/>
            <w:tcBorders>
              <w:top w:val="nil"/>
              <w:left w:val="single" w:sz="4" w:space="0" w:color="auto"/>
              <w:bottom w:val="single" w:sz="4" w:space="0" w:color="auto"/>
              <w:right w:val="single" w:sz="4" w:space="0" w:color="auto"/>
            </w:tcBorders>
            <w:vAlign w:val="center"/>
            <w:hideMark/>
          </w:tcPr>
          <w:p w14:paraId="0C890ADD"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801" w:type="dxa"/>
            <w:vMerge/>
            <w:tcBorders>
              <w:top w:val="nil"/>
              <w:left w:val="single" w:sz="4" w:space="0" w:color="auto"/>
              <w:bottom w:val="single" w:sz="4" w:space="0" w:color="auto"/>
              <w:right w:val="single" w:sz="4" w:space="0" w:color="auto"/>
            </w:tcBorders>
            <w:vAlign w:val="center"/>
            <w:hideMark/>
          </w:tcPr>
          <w:p w14:paraId="0C890ADE"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c>
          <w:tcPr>
            <w:tcW w:w="1183" w:type="dxa"/>
            <w:tcBorders>
              <w:top w:val="nil"/>
              <w:left w:val="nil"/>
              <w:bottom w:val="single" w:sz="4" w:space="0" w:color="auto"/>
              <w:right w:val="single" w:sz="4" w:space="0" w:color="auto"/>
            </w:tcBorders>
            <w:shd w:val="clear" w:color="auto" w:fill="auto"/>
            <w:vAlign w:val="center"/>
            <w:hideMark/>
          </w:tcPr>
          <w:p w14:paraId="0C890ADF"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viso</w:t>
            </w:r>
          </w:p>
        </w:tc>
        <w:tc>
          <w:tcPr>
            <w:tcW w:w="869" w:type="dxa"/>
            <w:tcBorders>
              <w:top w:val="nil"/>
              <w:left w:val="nil"/>
              <w:bottom w:val="single" w:sz="4" w:space="0" w:color="auto"/>
              <w:right w:val="single" w:sz="4" w:space="0" w:color="auto"/>
            </w:tcBorders>
            <w:shd w:val="clear" w:color="auto" w:fill="auto"/>
            <w:vAlign w:val="center"/>
            <w:hideMark/>
          </w:tcPr>
          <w:p w14:paraId="0C890AE0"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iš jų DU</w:t>
            </w:r>
          </w:p>
        </w:tc>
        <w:tc>
          <w:tcPr>
            <w:tcW w:w="981" w:type="dxa"/>
            <w:vMerge/>
            <w:tcBorders>
              <w:top w:val="nil"/>
              <w:left w:val="single" w:sz="4" w:space="0" w:color="auto"/>
              <w:bottom w:val="single" w:sz="4" w:space="0" w:color="auto"/>
              <w:right w:val="single" w:sz="4" w:space="0" w:color="auto"/>
            </w:tcBorders>
            <w:vAlign w:val="center"/>
            <w:hideMark/>
          </w:tcPr>
          <w:p w14:paraId="0C890AE1"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p>
        </w:tc>
      </w:tr>
      <w:tr w:rsidR="00924817" w:rsidRPr="00382438" w14:paraId="0C890AF1" w14:textId="77777777" w:rsidTr="00924817">
        <w:trPr>
          <w:trHeight w:val="278"/>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E3"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w:t>
            </w:r>
          </w:p>
        </w:tc>
        <w:tc>
          <w:tcPr>
            <w:tcW w:w="2211" w:type="dxa"/>
            <w:tcBorders>
              <w:top w:val="nil"/>
              <w:left w:val="nil"/>
              <w:bottom w:val="single" w:sz="4" w:space="0" w:color="auto"/>
              <w:right w:val="single" w:sz="4" w:space="0" w:color="auto"/>
            </w:tcBorders>
            <w:shd w:val="clear" w:color="auto" w:fill="auto"/>
            <w:vAlign w:val="center"/>
            <w:hideMark/>
          </w:tcPr>
          <w:p w14:paraId="0C890AE4"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2</w:t>
            </w:r>
          </w:p>
        </w:tc>
        <w:tc>
          <w:tcPr>
            <w:tcW w:w="993" w:type="dxa"/>
            <w:tcBorders>
              <w:top w:val="nil"/>
              <w:left w:val="nil"/>
              <w:bottom w:val="single" w:sz="4" w:space="0" w:color="auto"/>
              <w:right w:val="single" w:sz="4" w:space="0" w:color="auto"/>
            </w:tcBorders>
            <w:shd w:val="clear" w:color="auto" w:fill="auto"/>
            <w:vAlign w:val="center"/>
            <w:hideMark/>
          </w:tcPr>
          <w:p w14:paraId="0C890AE5"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7</w:t>
            </w:r>
          </w:p>
        </w:tc>
        <w:tc>
          <w:tcPr>
            <w:tcW w:w="992" w:type="dxa"/>
            <w:tcBorders>
              <w:top w:val="nil"/>
              <w:left w:val="nil"/>
              <w:bottom w:val="single" w:sz="4" w:space="0" w:color="auto"/>
              <w:right w:val="single" w:sz="4" w:space="0" w:color="auto"/>
            </w:tcBorders>
            <w:shd w:val="clear" w:color="auto" w:fill="auto"/>
            <w:vAlign w:val="center"/>
            <w:hideMark/>
          </w:tcPr>
          <w:p w14:paraId="0C890AE6"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8</w:t>
            </w:r>
          </w:p>
        </w:tc>
        <w:tc>
          <w:tcPr>
            <w:tcW w:w="850" w:type="dxa"/>
            <w:tcBorders>
              <w:top w:val="nil"/>
              <w:left w:val="nil"/>
              <w:bottom w:val="single" w:sz="4" w:space="0" w:color="auto"/>
              <w:right w:val="single" w:sz="4" w:space="0" w:color="auto"/>
            </w:tcBorders>
            <w:shd w:val="clear" w:color="auto" w:fill="auto"/>
            <w:vAlign w:val="center"/>
            <w:hideMark/>
          </w:tcPr>
          <w:p w14:paraId="0C890AE7"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9</w:t>
            </w:r>
          </w:p>
        </w:tc>
        <w:tc>
          <w:tcPr>
            <w:tcW w:w="851" w:type="dxa"/>
            <w:tcBorders>
              <w:top w:val="nil"/>
              <w:left w:val="nil"/>
              <w:bottom w:val="single" w:sz="4" w:space="0" w:color="auto"/>
              <w:right w:val="single" w:sz="4" w:space="0" w:color="auto"/>
            </w:tcBorders>
            <w:shd w:val="clear" w:color="auto" w:fill="auto"/>
            <w:vAlign w:val="center"/>
            <w:hideMark/>
          </w:tcPr>
          <w:p w14:paraId="0C890AE8"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10</w:t>
            </w:r>
          </w:p>
        </w:tc>
        <w:tc>
          <w:tcPr>
            <w:tcW w:w="992" w:type="dxa"/>
            <w:tcBorders>
              <w:top w:val="nil"/>
              <w:left w:val="nil"/>
              <w:bottom w:val="single" w:sz="4" w:space="0" w:color="auto"/>
              <w:right w:val="single" w:sz="4" w:space="0" w:color="auto"/>
            </w:tcBorders>
            <w:shd w:val="clear" w:color="auto" w:fill="auto"/>
            <w:vAlign w:val="center"/>
            <w:hideMark/>
          </w:tcPr>
          <w:p w14:paraId="0C890AE9"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7</w:t>
            </w:r>
          </w:p>
        </w:tc>
        <w:tc>
          <w:tcPr>
            <w:tcW w:w="992" w:type="dxa"/>
            <w:tcBorders>
              <w:top w:val="nil"/>
              <w:left w:val="nil"/>
              <w:bottom w:val="single" w:sz="4" w:space="0" w:color="auto"/>
              <w:right w:val="single" w:sz="4" w:space="0" w:color="auto"/>
            </w:tcBorders>
            <w:shd w:val="clear" w:color="auto" w:fill="auto"/>
            <w:vAlign w:val="center"/>
            <w:hideMark/>
          </w:tcPr>
          <w:p w14:paraId="0C890AEA"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8</w:t>
            </w:r>
          </w:p>
        </w:tc>
        <w:tc>
          <w:tcPr>
            <w:tcW w:w="993" w:type="dxa"/>
            <w:tcBorders>
              <w:top w:val="nil"/>
              <w:left w:val="nil"/>
              <w:bottom w:val="single" w:sz="4" w:space="0" w:color="auto"/>
              <w:right w:val="single" w:sz="4" w:space="0" w:color="auto"/>
            </w:tcBorders>
            <w:shd w:val="clear" w:color="auto" w:fill="auto"/>
            <w:vAlign w:val="center"/>
            <w:hideMark/>
          </w:tcPr>
          <w:p w14:paraId="0C890AEB"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9</w:t>
            </w:r>
          </w:p>
        </w:tc>
        <w:tc>
          <w:tcPr>
            <w:tcW w:w="992" w:type="dxa"/>
            <w:tcBorders>
              <w:top w:val="nil"/>
              <w:left w:val="nil"/>
              <w:bottom w:val="single" w:sz="4" w:space="0" w:color="auto"/>
              <w:right w:val="single" w:sz="4" w:space="0" w:color="auto"/>
            </w:tcBorders>
            <w:shd w:val="clear" w:color="auto" w:fill="auto"/>
            <w:vAlign w:val="center"/>
            <w:hideMark/>
          </w:tcPr>
          <w:p w14:paraId="0C890AEC"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10</w:t>
            </w:r>
          </w:p>
        </w:tc>
        <w:tc>
          <w:tcPr>
            <w:tcW w:w="801" w:type="dxa"/>
            <w:tcBorders>
              <w:top w:val="nil"/>
              <w:left w:val="nil"/>
              <w:bottom w:val="single" w:sz="4" w:space="0" w:color="auto"/>
              <w:right w:val="single" w:sz="4" w:space="0" w:color="auto"/>
            </w:tcBorders>
            <w:shd w:val="clear" w:color="auto" w:fill="auto"/>
            <w:vAlign w:val="center"/>
            <w:hideMark/>
          </w:tcPr>
          <w:p w14:paraId="0C890AED"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11</w:t>
            </w:r>
          </w:p>
        </w:tc>
        <w:tc>
          <w:tcPr>
            <w:tcW w:w="1183" w:type="dxa"/>
            <w:tcBorders>
              <w:top w:val="nil"/>
              <w:left w:val="nil"/>
              <w:bottom w:val="single" w:sz="4" w:space="0" w:color="auto"/>
              <w:right w:val="single" w:sz="4" w:space="0" w:color="auto"/>
            </w:tcBorders>
            <w:shd w:val="clear" w:color="auto" w:fill="auto"/>
            <w:vAlign w:val="center"/>
            <w:hideMark/>
          </w:tcPr>
          <w:p w14:paraId="0C890AEE"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12</w:t>
            </w:r>
          </w:p>
        </w:tc>
        <w:tc>
          <w:tcPr>
            <w:tcW w:w="869" w:type="dxa"/>
            <w:tcBorders>
              <w:top w:val="nil"/>
              <w:left w:val="nil"/>
              <w:bottom w:val="single" w:sz="4" w:space="0" w:color="auto"/>
              <w:right w:val="single" w:sz="4" w:space="0" w:color="auto"/>
            </w:tcBorders>
            <w:shd w:val="clear" w:color="auto" w:fill="auto"/>
            <w:vAlign w:val="center"/>
            <w:hideMark/>
          </w:tcPr>
          <w:p w14:paraId="0C890AEF"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13</w:t>
            </w:r>
          </w:p>
        </w:tc>
        <w:tc>
          <w:tcPr>
            <w:tcW w:w="981" w:type="dxa"/>
            <w:tcBorders>
              <w:top w:val="nil"/>
              <w:left w:val="nil"/>
              <w:bottom w:val="single" w:sz="4" w:space="0" w:color="auto"/>
              <w:right w:val="single" w:sz="4" w:space="0" w:color="auto"/>
            </w:tcBorders>
            <w:shd w:val="clear" w:color="auto" w:fill="auto"/>
            <w:vAlign w:val="center"/>
            <w:hideMark/>
          </w:tcPr>
          <w:p w14:paraId="0C890AF0"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14</w:t>
            </w:r>
          </w:p>
        </w:tc>
      </w:tr>
      <w:tr w:rsidR="00924817" w:rsidRPr="00382438" w14:paraId="0C890B00" w14:textId="77777777" w:rsidTr="009B33C9">
        <w:trPr>
          <w:trHeight w:val="658"/>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AF2"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w:t>
            </w:r>
          </w:p>
        </w:tc>
        <w:tc>
          <w:tcPr>
            <w:tcW w:w="2211" w:type="dxa"/>
            <w:tcBorders>
              <w:top w:val="nil"/>
              <w:left w:val="nil"/>
              <w:bottom w:val="single" w:sz="4" w:space="0" w:color="auto"/>
              <w:right w:val="single" w:sz="4" w:space="0" w:color="auto"/>
            </w:tcBorders>
            <w:shd w:val="clear" w:color="auto" w:fill="auto"/>
            <w:vAlign w:val="center"/>
            <w:hideMark/>
          </w:tcPr>
          <w:p w14:paraId="0C890AF3"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Miesto urbanistinio planavimo programa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AF4"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854,0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90AF5"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277,9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890AF6"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890AF7"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576,1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90AF8"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901,2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90AF9"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395,8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C890AFA"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90AFB"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505,4</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0C890AFC"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47,2</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0C890AFD"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117,9</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0C890AFE"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0C890AFF"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-70,7</w:t>
            </w:r>
          </w:p>
        </w:tc>
      </w:tr>
      <w:tr w:rsidR="00924817" w:rsidRPr="00382438" w14:paraId="0C890B0F" w14:textId="77777777" w:rsidTr="009B33C9">
        <w:trPr>
          <w:trHeight w:val="696"/>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01"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2</w:t>
            </w:r>
          </w:p>
        </w:tc>
        <w:tc>
          <w:tcPr>
            <w:tcW w:w="2211" w:type="dxa"/>
            <w:tcBorders>
              <w:top w:val="nil"/>
              <w:left w:val="nil"/>
              <w:bottom w:val="single" w:sz="4" w:space="0" w:color="auto"/>
              <w:right w:val="single" w:sz="4" w:space="0" w:color="auto"/>
            </w:tcBorders>
            <w:shd w:val="clear" w:color="auto" w:fill="auto"/>
            <w:vAlign w:val="center"/>
            <w:hideMark/>
          </w:tcPr>
          <w:p w14:paraId="0C890B02"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Ekonominės plėtros programa</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03"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2842,3</w:t>
            </w:r>
          </w:p>
        </w:tc>
        <w:tc>
          <w:tcPr>
            <w:tcW w:w="992" w:type="dxa"/>
            <w:tcBorders>
              <w:top w:val="nil"/>
              <w:left w:val="nil"/>
              <w:bottom w:val="single" w:sz="4" w:space="0" w:color="auto"/>
              <w:right w:val="single" w:sz="4" w:space="0" w:color="auto"/>
            </w:tcBorders>
            <w:shd w:val="clear" w:color="auto" w:fill="auto"/>
            <w:vAlign w:val="center"/>
            <w:hideMark/>
          </w:tcPr>
          <w:p w14:paraId="0C890B04"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882,1</w:t>
            </w:r>
          </w:p>
        </w:tc>
        <w:tc>
          <w:tcPr>
            <w:tcW w:w="850" w:type="dxa"/>
            <w:tcBorders>
              <w:top w:val="nil"/>
              <w:left w:val="nil"/>
              <w:bottom w:val="single" w:sz="4" w:space="0" w:color="auto"/>
              <w:right w:val="single" w:sz="4" w:space="0" w:color="auto"/>
            </w:tcBorders>
            <w:shd w:val="clear" w:color="auto" w:fill="auto"/>
            <w:vAlign w:val="center"/>
            <w:hideMark/>
          </w:tcPr>
          <w:p w14:paraId="0C890B05"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3,6</w:t>
            </w:r>
          </w:p>
        </w:tc>
        <w:tc>
          <w:tcPr>
            <w:tcW w:w="851" w:type="dxa"/>
            <w:tcBorders>
              <w:top w:val="nil"/>
              <w:left w:val="nil"/>
              <w:bottom w:val="single" w:sz="4" w:space="0" w:color="auto"/>
              <w:right w:val="single" w:sz="4" w:space="0" w:color="auto"/>
            </w:tcBorders>
            <w:shd w:val="clear" w:color="auto" w:fill="auto"/>
            <w:vAlign w:val="center"/>
            <w:hideMark/>
          </w:tcPr>
          <w:p w14:paraId="0C890B06"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1960,2</w:t>
            </w:r>
          </w:p>
        </w:tc>
        <w:tc>
          <w:tcPr>
            <w:tcW w:w="992" w:type="dxa"/>
            <w:tcBorders>
              <w:top w:val="nil"/>
              <w:left w:val="nil"/>
              <w:bottom w:val="single" w:sz="4" w:space="0" w:color="auto"/>
              <w:right w:val="single" w:sz="4" w:space="0" w:color="auto"/>
            </w:tcBorders>
            <w:shd w:val="clear" w:color="auto" w:fill="auto"/>
            <w:vAlign w:val="center"/>
            <w:hideMark/>
          </w:tcPr>
          <w:p w14:paraId="0C890B07"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2002,3</w:t>
            </w:r>
          </w:p>
        </w:tc>
        <w:tc>
          <w:tcPr>
            <w:tcW w:w="992" w:type="dxa"/>
            <w:tcBorders>
              <w:top w:val="nil"/>
              <w:left w:val="nil"/>
              <w:bottom w:val="single" w:sz="4" w:space="0" w:color="auto"/>
              <w:right w:val="single" w:sz="4" w:space="0" w:color="auto"/>
            </w:tcBorders>
            <w:shd w:val="clear" w:color="auto" w:fill="auto"/>
            <w:vAlign w:val="center"/>
            <w:hideMark/>
          </w:tcPr>
          <w:p w14:paraId="0C890B08"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1032,0</w:t>
            </w:r>
          </w:p>
        </w:tc>
        <w:tc>
          <w:tcPr>
            <w:tcW w:w="993" w:type="dxa"/>
            <w:tcBorders>
              <w:top w:val="nil"/>
              <w:left w:val="nil"/>
              <w:bottom w:val="single" w:sz="4" w:space="0" w:color="auto"/>
              <w:right w:val="single" w:sz="4" w:space="0" w:color="auto"/>
            </w:tcBorders>
            <w:shd w:val="clear" w:color="auto" w:fill="auto"/>
            <w:vAlign w:val="center"/>
            <w:hideMark/>
          </w:tcPr>
          <w:p w14:paraId="0C890B09"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22,3</w:t>
            </w:r>
          </w:p>
        </w:tc>
        <w:tc>
          <w:tcPr>
            <w:tcW w:w="992" w:type="dxa"/>
            <w:tcBorders>
              <w:top w:val="nil"/>
              <w:left w:val="nil"/>
              <w:bottom w:val="single" w:sz="4" w:space="0" w:color="auto"/>
              <w:right w:val="single" w:sz="4" w:space="0" w:color="auto"/>
            </w:tcBorders>
            <w:shd w:val="clear" w:color="auto" w:fill="auto"/>
            <w:vAlign w:val="center"/>
            <w:hideMark/>
          </w:tcPr>
          <w:p w14:paraId="0C890B0A"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970,3</w:t>
            </w:r>
          </w:p>
        </w:tc>
        <w:tc>
          <w:tcPr>
            <w:tcW w:w="801" w:type="dxa"/>
            <w:tcBorders>
              <w:top w:val="nil"/>
              <w:left w:val="nil"/>
              <w:bottom w:val="single" w:sz="4" w:space="0" w:color="auto"/>
              <w:right w:val="single" w:sz="4" w:space="0" w:color="auto"/>
            </w:tcBorders>
            <w:shd w:val="clear" w:color="auto" w:fill="auto"/>
            <w:vAlign w:val="center"/>
            <w:hideMark/>
          </w:tcPr>
          <w:p w14:paraId="0C890B0B"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-840,0</w:t>
            </w:r>
          </w:p>
        </w:tc>
        <w:tc>
          <w:tcPr>
            <w:tcW w:w="1183" w:type="dxa"/>
            <w:tcBorders>
              <w:top w:val="nil"/>
              <w:left w:val="nil"/>
              <w:bottom w:val="single" w:sz="4" w:space="0" w:color="auto"/>
              <w:right w:val="single" w:sz="4" w:space="0" w:color="auto"/>
            </w:tcBorders>
            <w:shd w:val="clear" w:color="auto" w:fill="auto"/>
            <w:vAlign w:val="center"/>
            <w:hideMark/>
          </w:tcPr>
          <w:p w14:paraId="0C890B0C"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149,9</w:t>
            </w:r>
          </w:p>
        </w:tc>
        <w:tc>
          <w:tcPr>
            <w:tcW w:w="869" w:type="dxa"/>
            <w:tcBorders>
              <w:top w:val="nil"/>
              <w:left w:val="nil"/>
              <w:bottom w:val="single" w:sz="4" w:space="0" w:color="auto"/>
              <w:right w:val="single" w:sz="4" w:space="0" w:color="auto"/>
            </w:tcBorders>
            <w:shd w:val="clear" w:color="auto" w:fill="auto"/>
            <w:vAlign w:val="center"/>
            <w:hideMark/>
          </w:tcPr>
          <w:p w14:paraId="0C890B0D"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18,7</w:t>
            </w:r>
          </w:p>
        </w:tc>
        <w:tc>
          <w:tcPr>
            <w:tcW w:w="981" w:type="dxa"/>
            <w:tcBorders>
              <w:top w:val="nil"/>
              <w:left w:val="nil"/>
              <w:bottom w:val="single" w:sz="4" w:space="0" w:color="auto"/>
              <w:right w:val="single" w:sz="4" w:space="0" w:color="auto"/>
            </w:tcBorders>
            <w:shd w:val="clear" w:color="auto" w:fill="auto"/>
            <w:vAlign w:val="center"/>
            <w:hideMark/>
          </w:tcPr>
          <w:p w14:paraId="0C890B0E"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-989,9</w:t>
            </w:r>
          </w:p>
        </w:tc>
      </w:tr>
      <w:tr w:rsidR="00924817" w:rsidRPr="00382438" w14:paraId="0C890B1E" w14:textId="77777777" w:rsidTr="00F05F60">
        <w:trPr>
          <w:trHeight w:val="628"/>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10"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3</w:t>
            </w:r>
          </w:p>
        </w:tc>
        <w:tc>
          <w:tcPr>
            <w:tcW w:w="2211" w:type="dxa"/>
            <w:tcBorders>
              <w:top w:val="nil"/>
              <w:left w:val="nil"/>
              <w:bottom w:val="single" w:sz="4" w:space="0" w:color="auto"/>
              <w:right w:val="single" w:sz="4" w:space="0" w:color="auto"/>
            </w:tcBorders>
            <w:shd w:val="clear" w:color="auto" w:fill="auto"/>
            <w:vAlign w:val="center"/>
            <w:hideMark/>
          </w:tcPr>
          <w:p w14:paraId="0C890B11"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Savivaldybės valdymo  programa</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12"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12058,9</w:t>
            </w:r>
          </w:p>
        </w:tc>
        <w:tc>
          <w:tcPr>
            <w:tcW w:w="992" w:type="dxa"/>
            <w:tcBorders>
              <w:top w:val="nil"/>
              <w:left w:val="nil"/>
              <w:bottom w:val="single" w:sz="4" w:space="0" w:color="auto"/>
              <w:right w:val="single" w:sz="4" w:space="0" w:color="auto"/>
            </w:tcBorders>
            <w:shd w:val="clear" w:color="auto" w:fill="auto"/>
            <w:vAlign w:val="center"/>
            <w:hideMark/>
          </w:tcPr>
          <w:p w14:paraId="0C890B13"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11293,2</w:t>
            </w:r>
          </w:p>
        </w:tc>
        <w:tc>
          <w:tcPr>
            <w:tcW w:w="850" w:type="dxa"/>
            <w:tcBorders>
              <w:top w:val="nil"/>
              <w:left w:val="nil"/>
              <w:bottom w:val="single" w:sz="4" w:space="0" w:color="auto"/>
              <w:right w:val="single" w:sz="4" w:space="0" w:color="auto"/>
            </w:tcBorders>
            <w:shd w:val="clear" w:color="auto" w:fill="auto"/>
            <w:vAlign w:val="center"/>
            <w:hideMark/>
          </w:tcPr>
          <w:p w14:paraId="0C890B14"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8540,1</w:t>
            </w:r>
          </w:p>
        </w:tc>
        <w:tc>
          <w:tcPr>
            <w:tcW w:w="851" w:type="dxa"/>
            <w:tcBorders>
              <w:top w:val="nil"/>
              <w:left w:val="nil"/>
              <w:bottom w:val="single" w:sz="4" w:space="0" w:color="auto"/>
              <w:right w:val="single" w:sz="4" w:space="0" w:color="auto"/>
            </w:tcBorders>
            <w:shd w:val="clear" w:color="auto" w:fill="auto"/>
            <w:vAlign w:val="center"/>
            <w:hideMark/>
          </w:tcPr>
          <w:p w14:paraId="0C890B15"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765,7</w:t>
            </w:r>
          </w:p>
        </w:tc>
        <w:tc>
          <w:tcPr>
            <w:tcW w:w="992" w:type="dxa"/>
            <w:tcBorders>
              <w:top w:val="nil"/>
              <w:left w:val="nil"/>
              <w:bottom w:val="single" w:sz="4" w:space="0" w:color="auto"/>
              <w:right w:val="single" w:sz="4" w:space="0" w:color="auto"/>
            </w:tcBorders>
            <w:shd w:val="clear" w:color="auto" w:fill="auto"/>
            <w:vAlign w:val="center"/>
            <w:hideMark/>
          </w:tcPr>
          <w:p w14:paraId="0C890B16"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12578,1</w:t>
            </w:r>
          </w:p>
        </w:tc>
        <w:tc>
          <w:tcPr>
            <w:tcW w:w="992" w:type="dxa"/>
            <w:tcBorders>
              <w:top w:val="nil"/>
              <w:left w:val="nil"/>
              <w:bottom w:val="single" w:sz="4" w:space="0" w:color="auto"/>
              <w:right w:val="single" w:sz="4" w:space="0" w:color="auto"/>
            </w:tcBorders>
            <w:shd w:val="clear" w:color="auto" w:fill="auto"/>
            <w:vAlign w:val="center"/>
            <w:hideMark/>
          </w:tcPr>
          <w:p w14:paraId="0C890B17"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11926,3</w:t>
            </w:r>
          </w:p>
        </w:tc>
        <w:tc>
          <w:tcPr>
            <w:tcW w:w="993" w:type="dxa"/>
            <w:tcBorders>
              <w:top w:val="nil"/>
              <w:left w:val="nil"/>
              <w:bottom w:val="single" w:sz="4" w:space="0" w:color="auto"/>
              <w:right w:val="single" w:sz="4" w:space="0" w:color="auto"/>
            </w:tcBorders>
            <w:shd w:val="clear" w:color="auto" w:fill="auto"/>
            <w:vAlign w:val="center"/>
            <w:hideMark/>
          </w:tcPr>
          <w:p w14:paraId="0C890B18"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9238,8</w:t>
            </w:r>
          </w:p>
        </w:tc>
        <w:tc>
          <w:tcPr>
            <w:tcW w:w="992" w:type="dxa"/>
            <w:tcBorders>
              <w:top w:val="nil"/>
              <w:left w:val="nil"/>
              <w:bottom w:val="single" w:sz="4" w:space="0" w:color="auto"/>
              <w:right w:val="single" w:sz="4" w:space="0" w:color="auto"/>
            </w:tcBorders>
            <w:shd w:val="clear" w:color="auto" w:fill="auto"/>
            <w:vAlign w:val="center"/>
            <w:hideMark/>
          </w:tcPr>
          <w:p w14:paraId="0C890B19"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651,8</w:t>
            </w:r>
          </w:p>
        </w:tc>
        <w:tc>
          <w:tcPr>
            <w:tcW w:w="801" w:type="dxa"/>
            <w:tcBorders>
              <w:top w:val="nil"/>
              <w:left w:val="nil"/>
              <w:bottom w:val="single" w:sz="4" w:space="0" w:color="auto"/>
              <w:right w:val="single" w:sz="4" w:space="0" w:color="auto"/>
            </w:tcBorders>
            <w:shd w:val="clear" w:color="auto" w:fill="auto"/>
            <w:vAlign w:val="center"/>
            <w:hideMark/>
          </w:tcPr>
          <w:p w14:paraId="0C890B1A"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519,2</w:t>
            </w:r>
          </w:p>
        </w:tc>
        <w:tc>
          <w:tcPr>
            <w:tcW w:w="1183" w:type="dxa"/>
            <w:tcBorders>
              <w:top w:val="nil"/>
              <w:left w:val="nil"/>
              <w:bottom w:val="single" w:sz="4" w:space="0" w:color="auto"/>
              <w:right w:val="single" w:sz="4" w:space="0" w:color="auto"/>
            </w:tcBorders>
            <w:shd w:val="clear" w:color="auto" w:fill="auto"/>
            <w:vAlign w:val="center"/>
            <w:hideMark/>
          </w:tcPr>
          <w:p w14:paraId="0C890B1B"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633,1</w:t>
            </w:r>
          </w:p>
        </w:tc>
        <w:tc>
          <w:tcPr>
            <w:tcW w:w="869" w:type="dxa"/>
            <w:tcBorders>
              <w:top w:val="nil"/>
              <w:left w:val="nil"/>
              <w:bottom w:val="single" w:sz="4" w:space="0" w:color="auto"/>
              <w:right w:val="single" w:sz="4" w:space="0" w:color="auto"/>
            </w:tcBorders>
            <w:shd w:val="clear" w:color="auto" w:fill="auto"/>
            <w:vAlign w:val="center"/>
            <w:hideMark/>
          </w:tcPr>
          <w:p w14:paraId="0C890B1C"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698,7</w:t>
            </w:r>
          </w:p>
        </w:tc>
        <w:tc>
          <w:tcPr>
            <w:tcW w:w="981" w:type="dxa"/>
            <w:tcBorders>
              <w:top w:val="nil"/>
              <w:left w:val="nil"/>
              <w:bottom w:val="single" w:sz="4" w:space="0" w:color="auto"/>
              <w:right w:val="single" w:sz="4" w:space="0" w:color="auto"/>
            </w:tcBorders>
            <w:shd w:val="clear" w:color="auto" w:fill="auto"/>
            <w:vAlign w:val="center"/>
            <w:hideMark/>
          </w:tcPr>
          <w:p w14:paraId="0C890B1D"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-113,9</w:t>
            </w:r>
          </w:p>
        </w:tc>
      </w:tr>
      <w:tr w:rsidR="00924817" w:rsidRPr="00382438" w14:paraId="0C890B2D" w14:textId="77777777" w:rsidTr="009B33C9">
        <w:trPr>
          <w:trHeight w:val="773"/>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1F"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5</w:t>
            </w:r>
          </w:p>
        </w:tc>
        <w:tc>
          <w:tcPr>
            <w:tcW w:w="2211" w:type="dxa"/>
            <w:tcBorders>
              <w:top w:val="nil"/>
              <w:left w:val="nil"/>
              <w:bottom w:val="single" w:sz="4" w:space="0" w:color="auto"/>
              <w:right w:val="single" w:sz="4" w:space="0" w:color="auto"/>
            </w:tcBorders>
            <w:shd w:val="clear" w:color="auto" w:fill="auto"/>
            <w:vAlign w:val="center"/>
            <w:hideMark/>
          </w:tcPr>
          <w:p w14:paraId="0C890B20"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Aplinkos apsaugos programa</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21"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10745,0</w:t>
            </w:r>
          </w:p>
        </w:tc>
        <w:tc>
          <w:tcPr>
            <w:tcW w:w="992" w:type="dxa"/>
            <w:tcBorders>
              <w:top w:val="nil"/>
              <w:left w:val="nil"/>
              <w:bottom w:val="single" w:sz="4" w:space="0" w:color="auto"/>
              <w:right w:val="single" w:sz="4" w:space="0" w:color="auto"/>
            </w:tcBorders>
            <w:shd w:val="clear" w:color="auto" w:fill="auto"/>
            <w:vAlign w:val="center"/>
            <w:hideMark/>
          </w:tcPr>
          <w:p w14:paraId="0C890B22"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6838,6</w:t>
            </w:r>
          </w:p>
        </w:tc>
        <w:tc>
          <w:tcPr>
            <w:tcW w:w="850" w:type="dxa"/>
            <w:tcBorders>
              <w:top w:val="nil"/>
              <w:left w:val="nil"/>
              <w:bottom w:val="single" w:sz="4" w:space="0" w:color="auto"/>
              <w:right w:val="single" w:sz="4" w:space="0" w:color="auto"/>
            </w:tcBorders>
            <w:shd w:val="clear" w:color="auto" w:fill="auto"/>
            <w:vAlign w:val="center"/>
            <w:hideMark/>
          </w:tcPr>
          <w:p w14:paraId="0C890B23"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7,7</w:t>
            </w:r>
          </w:p>
        </w:tc>
        <w:tc>
          <w:tcPr>
            <w:tcW w:w="851" w:type="dxa"/>
            <w:tcBorders>
              <w:top w:val="nil"/>
              <w:left w:val="nil"/>
              <w:bottom w:val="single" w:sz="4" w:space="0" w:color="auto"/>
              <w:right w:val="single" w:sz="4" w:space="0" w:color="auto"/>
            </w:tcBorders>
            <w:shd w:val="clear" w:color="auto" w:fill="auto"/>
            <w:vAlign w:val="center"/>
            <w:hideMark/>
          </w:tcPr>
          <w:p w14:paraId="0C890B24"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3906,4</w:t>
            </w:r>
          </w:p>
        </w:tc>
        <w:tc>
          <w:tcPr>
            <w:tcW w:w="992" w:type="dxa"/>
            <w:tcBorders>
              <w:top w:val="nil"/>
              <w:left w:val="nil"/>
              <w:bottom w:val="single" w:sz="4" w:space="0" w:color="auto"/>
              <w:right w:val="single" w:sz="4" w:space="0" w:color="auto"/>
            </w:tcBorders>
            <w:shd w:val="clear" w:color="auto" w:fill="auto"/>
            <w:vAlign w:val="center"/>
            <w:hideMark/>
          </w:tcPr>
          <w:p w14:paraId="0C890B25"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9902,9</w:t>
            </w:r>
          </w:p>
        </w:tc>
        <w:tc>
          <w:tcPr>
            <w:tcW w:w="992" w:type="dxa"/>
            <w:tcBorders>
              <w:top w:val="nil"/>
              <w:left w:val="nil"/>
              <w:bottom w:val="single" w:sz="4" w:space="0" w:color="auto"/>
              <w:right w:val="single" w:sz="4" w:space="0" w:color="auto"/>
            </w:tcBorders>
            <w:shd w:val="clear" w:color="auto" w:fill="auto"/>
            <w:vAlign w:val="center"/>
            <w:hideMark/>
          </w:tcPr>
          <w:p w14:paraId="0C890B26"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5935,6</w:t>
            </w:r>
          </w:p>
        </w:tc>
        <w:tc>
          <w:tcPr>
            <w:tcW w:w="993" w:type="dxa"/>
            <w:tcBorders>
              <w:top w:val="nil"/>
              <w:left w:val="nil"/>
              <w:bottom w:val="single" w:sz="4" w:space="0" w:color="auto"/>
              <w:right w:val="single" w:sz="4" w:space="0" w:color="auto"/>
            </w:tcBorders>
            <w:shd w:val="clear" w:color="auto" w:fill="auto"/>
            <w:vAlign w:val="center"/>
            <w:hideMark/>
          </w:tcPr>
          <w:p w14:paraId="0C890B27"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2,4</w:t>
            </w:r>
          </w:p>
        </w:tc>
        <w:tc>
          <w:tcPr>
            <w:tcW w:w="992" w:type="dxa"/>
            <w:tcBorders>
              <w:top w:val="nil"/>
              <w:left w:val="nil"/>
              <w:bottom w:val="single" w:sz="4" w:space="0" w:color="auto"/>
              <w:right w:val="single" w:sz="4" w:space="0" w:color="auto"/>
            </w:tcBorders>
            <w:shd w:val="clear" w:color="auto" w:fill="auto"/>
            <w:vAlign w:val="center"/>
            <w:hideMark/>
          </w:tcPr>
          <w:p w14:paraId="0C890B28"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3967,3</w:t>
            </w:r>
          </w:p>
        </w:tc>
        <w:tc>
          <w:tcPr>
            <w:tcW w:w="801" w:type="dxa"/>
            <w:tcBorders>
              <w:top w:val="nil"/>
              <w:left w:val="nil"/>
              <w:bottom w:val="single" w:sz="4" w:space="0" w:color="auto"/>
              <w:right w:val="single" w:sz="4" w:space="0" w:color="auto"/>
            </w:tcBorders>
            <w:shd w:val="clear" w:color="auto" w:fill="auto"/>
            <w:vAlign w:val="center"/>
            <w:hideMark/>
          </w:tcPr>
          <w:p w14:paraId="0C890B29"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-842,1</w:t>
            </w:r>
          </w:p>
        </w:tc>
        <w:tc>
          <w:tcPr>
            <w:tcW w:w="1183" w:type="dxa"/>
            <w:tcBorders>
              <w:top w:val="nil"/>
              <w:left w:val="nil"/>
              <w:bottom w:val="single" w:sz="4" w:space="0" w:color="auto"/>
              <w:right w:val="single" w:sz="4" w:space="0" w:color="auto"/>
            </w:tcBorders>
            <w:shd w:val="clear" w:color="auto" w:fill="auto"/>
            <w:vAlign w:val="center"/>
            <w:hideMark/>
          </w:tcPr>
          <w:p w14:paraId="0C890B2A"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-903,0</w:t>
            </w:r>
          </w:p>
        </w:tc>
        <w:tc>
          <w:tcPr>
            <w:tcW w:w="869" w:type="dxa"/>
            <w:tcBorders>
              <w:top w:val="nil"/>
              <w:left w:val="nil"/>
              <w:bottom w:val="single" w:sz="4" w:space="0" w:color="auto"/>
              <w:right w:val="single" w:sz="4" w:space="0" w:color="auto"/>
            </w:tcBorders>
            <w:shd w:val="clear" w:color="auto" w:fill="auto"/>
            <w:vAlign w:val="center"/>
            <w:hideMark/>
          </w:tcPr>
          <w:p w14:paraId="0C890B2B"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-5,3</w:t>
            </w:r>
          </w:p>
        </w:tc>
        <w:tc>
          <w:tcPr>
            <w:tcW w:w="981" w:type="dxa"/>
            <w:tcBorders>
              <w:top w:val="nil"/>
              <w:left w:val="nil"/>
              <w:bottom w:val="single" w:sz="4" w:space="0" w:color="auto"/>
              <w:right w:val="single" w:sz="4" w:space="0" w:color="auto"/>
            </w:tcBorders>
            <w:shd w:val="clear" w:color="auto" w:fill="auto"/>
            <w:vAlign w:val="center"/>
            <w:hideMark/>
          </w:tcPr>
          <w:p w14:paraId="0C890B2C"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60,9</w:t>
            </w:r>
          </w:p>
        </w:tc>
      </w:tr>
      <w:tr w:rsidR="00924817" w:rsidRPr="00382438" w14:paraId="0C890B3C" w14:textId="77777777" w:rsidTr="00F05F60">
        <w:trPr>
          <w:trHeight w:val="914"/>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2E"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6</w:t>
            </w:r>
          </w:p>
        </w:tc>
        <w:tc>
          <w:tcPr>
            <w:tcW w:w="2211" w:type="dxa"/>
            <w:tcBorders>
              <w:top w:val="nil"/>
              <w:left w:val="nil"/>
              <w:bottom w:val="single" w:sz="4" w:space="0" w:color="auto"/>
              <w:right w:val="single" w:sz="4" w:space="0" w:color="auto"/>
            </w:tcBorders>
            <w:shd w:val="clear" w:color="auto" w:fill="auto"/>
            <w:vAlign w:val="center"/>
            <w:hideMark/>
          </w:tcPr>
          <w:p w14:paraId="0C890B2F"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Susisiekimo sistemos priežiūros ir plėtros programa</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30"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19972,9</w:t>
            </w:r>
          </w:p>
        </w:tc>
        <w:tc>
          <w:tcPr>
            <w:tcW w:w="992" w:type="dxa"/>
            <w:tcBorders>
              <w:top w:val="nil"/>
              <w:left w:val="nil"/>
              <w:bottom w:val="single" w:sz="4" w:space="0" w:color="auto"/>
              <w:right w:val="single" w:sz="4" w:space="0" w:color="auto"/>
            </w:tcBorders>
            <w:shd w:val="clear" w:color="auto" w:fill="auto"/>
            <w:vAlign w:val="center"/>
            <w:hideMark/>
          </w:tcPr>
          <w:p w14:paraId="0C890B31"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13319,8</w:t>
            </w:r>
          </w:p>
        </w:tc>
        <w:tc>
          <w:tcPr>
            <w:tcW w:w="850" w:type="dxa"/>
            <w:tcBorders>
              <w:top w:val="nil"/>
              <w:left w:val="nil"/>
              <w:bottom w:val="single" w:sz="4" w:space="0" w:color="auto"/>
              <w:right w:val="single" w:sz="4" w:space="0" w:color="auto"/>
            </w:tcBorders>
            <w:shd w:val="clear" w:color="auto" w:fill="auto"/>
            <w:vAlign w:val="center"/>
            <w:hideMark/>
          </w:tcPr>
          <w:p w14:paraId="0C890B32"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7,9</w:t>
            </w:r>
          </w:p>
        </w:tc>
        <w:tc>
          <w:tcPr>
            <w:tcW w:w="851" w:type="dxa"/>
            <w:tcBorders>
              <w:top w:val="nil"/>
              <w:left w:val="nil"/>
              <w:bottom w:val="single" w:sz="4" w:space="0" w:color="auto"/>
              <w:right w:val="single" w:sz="4" w:space="0" w:color="auto"/>
            </w:tcBorders>
            <w:shd w:val="clear" w:color="auto" w:fill="auto"/>
            <w:vAlign w:val="center"/>
            <w:hideMark/>
          </w:tcPr>
          <w:p w14:paraId="0C890B33"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6653,1</w:t>
            </w:r>
          </w:p>
        </w:tc>
        <w:tc>
          <w:tcPr>
            <w:tcW w:w="992" w:type="dxa"/>
            <w:tcBorders>
              <w:top w:val="nil"/>
              <w:left w:val="nil"/>
              <w:bottom w:val="single" w:sz="4" w:space="0" w:color="auto"/>
              <w:right w:val="single" w:sz="4" w:space="0" w:color="auto"/>
            </w:tcBorders>
            <w:shd w:val="clear" w:color="auto" w:fill="auto"/>
            <w:vAlign w:val="center"/>
            <w:hideMark/>
          </w:tcPr>
          <w:p w14:paraId="0C890B34"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20306,3</w:t>
            </w:r>
          </w:p>
        </w:tc>
        <w:tc>
          <w:tcPr>
            <w:tcW w:w="992" w:type="dxa"/>
            <w:tcBorders>
              <w:top w:val="nil"/>
              <w:left w:val="nil"/>
              <w:bottom w:val="single" w:sz="4" w:space="0" w:color="auto"/>
              <w:right w:val="single" w:sz="4" w:space="0" w:color="auto"/>
            </w:tcBorders>
            <w:shd w:val="clear" w:color="auto" w:fill="auto"/>
            <w:vAlign w:val="center"/>
            <w:hideMark/>
          </w:tcPr>
          <w:p w14:paraId="0C890B35"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9071,6</w:t>
            </w:r>
          </w:p>
        </w:tc>
        <w:tc>
          <w:tcPr>
            <w:tcW w:w="993" w:type="dxa"/>
            <w:tcBorders>
              <w:top w:val="nil"/>
              <w:left w:val="nil"/>
              <w:bottom w:val="single" w:sz="4" w:space="0" w:color="auto"/>
              <w:right w:val="single" w:sz="4" w:space="0" w:color="auto"/>
            </w:tcBorders>
            <w:shd w:val="clear" w:color="auto" w:fill="auto"/>
            <w:vAlign w:val="center"/>
            <w:hideMark/>
          </w:tcPr>
          <w:p w14:paraId="0C890B36"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7,3</w:t>
            </w:r>
          </w:p>
        </w:tc>
        <w:tc>
          <w:tcPr>
            <w:tcW w:w="992" w:type="dxa"/>
            <w:tcBorders>
              <w:top w:val="nil"/>
              <w:left w:val="nil"/>
              <w:bottom w:val="single" w:sz="4" w:space="0" w:color="auto"/>
              <w:right w:val="single" w:sz="4" w:space="0" w:color="auto"/>
            </w:tcBorders>
            <w:shd w:val="clear" w:color="auto" w:fill="auto"/>
            <w:vAlign w:val="center"/>
            <w:hideMark/>
          </w:tcPr>
          <w:p w14:paraId="0C890B37"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11234,7</w:t>
            </w:r>
          </w:p>
        </w:tc>
        <w:tc>
          <w:tcPr>
            <w:tcW w:w="801" w:type="dxa"/>
            <w:tcBorders>
              <w:top w:val="nil"/>
              <w:left w:val="nil"/>
              <w:bottom w:val="single" w:sz="4" w:space="0" w:color="auto"/>
              <w:right w:val="single" w:sz="4" w:space="0" w:color="auto"/>
            </w:tcBorders>
            <w:shd w:val="clear" w:color="auto" w:fill="auto"/>
            <w:vAlign w:val="center"/>
            <w:hideMark/>
          </w:tcPr>
          <w:p w14:paraId="0C890B38"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333,4</w:t>
            </w:r>
          </w:p>
        </w:tc>
        <w:tc>
          <w:tcPr>
            <w:tcW w:w="1183" w:type="dxa"/>
            <w:tcBorders>
              <w:top w:val="nil"/>
              <w:left w:val="nil"/>
              <w:bottom w:val="single" w:sz="4" w:space="0" w:color="auto"/>
              <w:right w:val="single" w:sz="4" w:space="0" w:color="auto"/>
            </w:tcBorders>
            <w:shd w:val="clear" w:color="auto" w:fill="auto"/>
            <w:vAlign w:val="center"/>
            <w:hideMark/>
          </w:tcPr>
          <w:p w14:paraId="0C890B39"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-4248,2</w:t>
            </w:r>
          </w:p>
        </w:tc>
        <w:tc>
          <w:tcPr>
            <w:tcW w:w="869" w:type="dxa"/>
            <w:tcBorders>
              <w:top w:val="nil"/>
              <w:left w:val="nil"/>
              <w:bottom w:val="single" w:sz="4" w:space="0" w:color="auto"/>
              <w:right w:val="single" w:sz="4" w:space="0" w:color="auto"/>
            </w:tcBorders>
            <w:shd w:val="clear" w:color="auto" w:fill="auto"/>
            <w:vAlign w:val="center"/>
            <w:hideMark/>
          </w:tcPr>
          <w:p w14:paraId="0C890B3A"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-0,6</w:t>
            </w:r>
          </w:p>
        </w:tc>
        <w:tc>
          <w:tcPr>
            <w:tcW w:w="981" w:type="dxa"/>
            <w:tcBorders>
              <w:top w:val="nil"/>
              <w:left w:val="nil"/>
              <w:bottom w:val="single" w:sz="4" w:space="0" w:color="auto"/>
              <w:right w:val="single" w:sz="4" w:space="0" w:color="auto"/>
            </w:tcBorders>
            <w:shd w:val="clear" w:color="auto" w:fill="auto"/>
            <w:vAlign w:val="center"/>
            <w:hideMark/>
          </w:tcPr>
          <w:p w14:paraId="0C890B3B"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4581,6</w:t>
            </w:r>
          </w:p>
        </w:tc>
      </w:tr>
      <w:tr w:rsidR="00924817" w:rsidRPr="00382438" w14:paraId="0C890B4B" w14:textId="77777777" w:rsidTr="00924817">
        <w:trPr>
          <w:trHeight w:val="1009"/>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3D"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7</w:t>
            </w:r>
          </w:p>
        </w:tc>
        <w:tc>
          <w:tcPr>
            <w:tcW w:w="2211" w:type="dxa"/>
            <w:tcBorders>
              <w:top w:val="nil"/>
              <w:left w:val="nil"/>
              <w:bottom w:val="single" w:sz="4" w:space="0" w:color="auto"/>
              <w:right w:val="single" w:sz="4" w:space="0" w:color="auto"/>
            </w:tcBorders>
            <w:shd w:val="clear" w:color="auto" w:fill="auto"/>
            <w:vAlign w:val="center"/>
            <w:hideMark/>
          </w:tcPr>
          <w:p w14:paraId="0C890B3E"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Miesto infrastruktūros objektų priežiūros ir modernizavimo programa</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3F"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14922,6</w:t>
            </w:r>
          </w:p>
        </w:tc>
        <w:tc>
          <w:tcPr>
            <w:tcW w:w="992" w:type="dxa"/>
            <w:tcBorders>
              <w:top w:val="nil"/>
              <w:left w:val="nil"/>
              <w:bottom w:val="single" w:sz="4" w:space="0" w:color="auto"/>
              <w:right w:val="single" w:sz="4" w:space="0" w:color="auto"/>
            </w:tcBorders>
            <w:shd w:val="clear" w:color="auto" w:fill="auto"/>
            <w:vAlign w:val="center"/>
            <w:hideMark/>
          </w:tcPr>
          <w:p w14:paraId="0C890B40"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6878,2</w:t>
            </w:r>
          </w:p>
        </w:tc>
        <w:tc>
          <w:tcPr>
            <w:tcW w:w="850" w:type="dxa"/>
            <w:tcBorders>
              <w:top w:val="nil"/>
              <w:left w:val="nil"/>
              <w:bottom w:val="single" w:sz="4" w:space="0" w:color="auto"/>
              <w:right w:val="single" w:sz="4" w:space="0" w:color="auto"/>
            </w:tcBorders>
            <w:shd w:val="clear" w:color="auto" w:fill="auto"/>
            <w:vAlign w:val="center"/>
            <w:hideMark/>
          </w:tcPr>
          <w:p w14:paraId="0C890B41"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578,7</w:t>
            </w:r>
          </w:p>
        </w:tc>
        <w:tc>
          <w:tcPr>
            <w:tcW w:w="851" w:type="dxa"/>
            <w:tcBorders>
              <w:top w:val="nil"/>
              <w:left w:val="nil"/>
              <w:bottom w:val="single" w:sz="4" w:space="0" w:color="auto"/>
              <w:right w:val="single" w:sz="4" w:space="0" w:color="auto"/>
            </w:tcBorders>
            <w:shd w:val="clear" w:color="auto" w:fill="auto"/>
            <w:vAlign w:val="center"/>
            <w:hideMark/>
          </w:tcPr>
          <w:p w14:paraId="0C890B42"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8044,4</w:t>
            </w:r>
          </w:p>
        </w:tc>
        <w:tc>
          <w:tcPr>
            <w:tcW w:w="992" w:type="dxa"/>
            <w:tcBorders>
              <w:top w:val="nil"/>
              <w:left w:val="nil"/>
              <w:bottom w:val="single" w:sz="4" w:space="0" w:color="auto"/>
              <w:right w:val="single" w:sz="4" w:space="0" w:color="auto"/>
            </w:tcBorders>
            <w:shd w:val="clear" w:color="auto" w:fill="auto"/>
            <w:vAlign w:val="center"/>
            <w:hideMark/>
          </w:tcPr>
          <w:p w14:paraId="0C890B43"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17128,9</w:t>
            </w:r>
          </w:p>
        </w:tc>
        <w:tc>
          <w:tcPr>
            <w:tcW w:w="992" w:type="dxa"/>
            <w:tcBorders>
              <w:top w:val="nil"/>
              <w:left w:val="nil"/>
              <w:bottom w:val="single" w:sz="4" w:space="0" w:color="auto"/>
              <w:right w:val="single" w:sz="4" w:space="0" w:color="auto"/>
            </w:tcBorders>
            <w:shd w:val="clear" w:color="auto" w:fill="auto"/>
            <w:vAlign w:val="center"/>
            <w:hideMark/>
          </w:tcPr>
          <w:p w14:paraId="0C890B44"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7719,9</w:t>
            </w:r>
          </w:p>
        </w:tc>
        <w:tc>
          <w:tcPr>
            <w:tcW w:w="993" w:type="dxa"/>
            <w:tcBorders>
              <w:top w:val="nil"/>
              <w:left w:val="nil"/>
              <w:bottom w:val="single" w:sz="4" w:space="0" w:color="auto"/>
              <w:right w:val="single" w:sz="4" w:space="0" w:color="auto"/>
            </w:tcBorders>
            <w:shd w:val="clear" w:color="auto" w:fill="auto"/>
            <w:vAlign w:val="center"/>
            <w:hideMark/>
          </w:tcPr>
          <w:p w14:paraId="0C890B45"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695,5</w:t>
            </w:r>
          </w:p>
        </w:tc>
        <w:tc>
          <w:tcPr>
            <w:tcW w:w="992" w:type="dxa"/>
            <w:tcBorders>
              <w:top w:val="nil"/>
              <w:left w:val="nil"/>
              <w:bottom w:val="single" w:sz="4" w:space="0" w:color="auto"/>
              <w:right w:val="single" w:sz="4" w:space="0" w:color="auto"/>
            </w:tcBorders>
            <w:shd w:val="clear" w:color="auto" w:fill="auto"/>
            <w:vAlign w:val="center"/>
            <w:hideMark/>
          </w:tcPr>
          <w:p w14:paraId="0C890B46"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9409,0</w:t>
            </w:r>
          </w:p>
        </w:tc>
        <w:tc>
          <w:tcPr>
            <w:tcW w:w="801" w:type="dxa"/>
            <w:tcBorders>
              <w:top w:val="nil"/>
              <w:left w:val="nil"/>
              <w:bottom w:val="single" w:sz="4" w:space="0" w:color="auto"/>
              <w:right w:val="single" w:sz="4" w:space="0" w:color="auto"/>
            </w:tcBorders>
            <w:shd w:val="clear" w:color="auto" w:fill="auto"/>
            <w:vAlign w:val="center"/>
            <w:hideMark/>
          </w:tcPr>
          <w:p w14:paraId="0C890B47"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2206,3</w:t>
            </w:r>
          </w:p>
        </w:tc>
        <w:tc>
          <w:tcPr>
            <w:tcW w:w="1183" w:type="dxa"/>
            <w:tcBorders>
              <w:top w:val="nil"/>
              <w:left w:val="nil"/>
              <w:bottom w:val="single" w:sz="4" w:space="0" w:color="auto"/>
              <w:right w:val="single" w:sz="4" w:space="0" w:color="auto"/>
            </w:tcBorders>
            <w:shd w:val="clear" w:color="auto" w:fill="auto"/>
            <w:vAlign w:val="center"/>
            <w:hideMark/>
          </w:tcPr>
          <w:p w14:paraId="0C890B48"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841,7</w:t>
            </w:r>
          </w:p>
        </w:tc>
        <w:tc>
          <w:tcPr>
            <w:tcW w:w="869" w:type="dxa"/>
            <w:tcBorders>
              <w:top w:val="nil"/>
              <w:left w:val="nil"/>
              <w:bottom w:val="single" w:sz="4" w:space="0" w:color="auto"/>
              <w:right w:val="single" w:sz="4" w:space="0" w:color="auto"/>
            </w:tcBorders>
            <w:shd w:val="clear" w:color="auto" w:fill="auto"/>
            <w:vAlign w:val="center"/>
            <w:hideMark/>
          </w:tcPr>
          <w:p w14:paraId="0C890B49"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116,8</w:t>
            </w:r>
          </w:p>
        </w:tc>
        <w:tc>
          <w:tcPr>
            <w:tcW w:w="981" w:type="dxa"/>
            <w:tcBorders>
              <w:top w:val="nil"/>
              <w:left w:val="nil"/>
              <w:bottom w:val="single" w:sz="4" w:space="0" w:color="auto"/>
              <w:right w:val="single" w:sz="4" w:space="0" w:color="auto"/>
            </w:tcBorders>
            <w:shd w:val="clear" w:color="auto" w:fill="auto"/>
            <w:vAlign w:val="center"/>
            <w:hideMark/>
          </w:tcPr>
          <w:p w14:paraId="0C890B4A"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1364,6</w:t>
            </w:r>
          </w:p>
        </w:tc>
      </w:tr>
      <w:tr w:rsidR="00924817" w:rsidRPr="00382438" w14:paraId="0C890B5A" w14:textId="77777777" w:rsidTr="00924817">
        <w:trPr>
          <w:trHeight w:val="56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4C"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8</w:t>
            </w:r>
          </w:p>
        </w:tc>
        <w:tc>
          <w:tcPr>
            <w:tcW w:w="2211" w:type="dxa"/>
            <w:tcBorders>
              <w:top w:val="nil"/>
              <w:left w:val="nil"/>
              <w:bottom w:val="single" w:sz="4" w:space="0" w:color="auto"/>
              <w:right w:val="single" w:sz="4" w:space="0" w:color="auto"/>
            </w:tcBorders>
            <w:shd w:val="clear" w:color="auto" w:fill="auto"/>
            <w:vAlign w:val="center"/>
            <w:hideMark/>
          </w:tcPr>
          <w:p w14:paraId="0C890B4D"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Kultūros plėtros programas</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4E"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11389,4</w:t>
            </w:r>
          </w:p>
        </w:tc>
        <w:tc>
          <w:tcPr>
            <w:tcW w:w="992" w:type="dxa"/>
            <w:tcBorders>
              <w:top w:val="nil"/>
              <w:left w:val="nil"/>
              <w:bottom w:val="single" w:sz="4" w:space="0" w:color="auto"/>
              <w:right w:val="single" w:sz="4" w:space="0" w:color="auto"/>
            </w:tcBorders>
            <w:shd w:val="clear" w:color="auto" w:fill="auto"/>
            <w:vAlign w:val="center"/>
            <w:hideMark/>
          </w:tcPr>
          <w:p w14:paraId="0C890B4F"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8749,9</w:t>
            </w:r>
          </w:p>
        </w:tc>
        <w:tc>
          <w:tcPr>
            <w:tcW w:w="850" w:type="dxa"/>
            <w:tcBorders>
              <w:top w:val="nil"/>
              <w:left w:val="nil"/>
              <w:bottom w:val="single" w:sz="4" w:space="0" w:color="auto"/>
              <w:right w:val="single" w:sz="4" w:space="0" w:color="auto"/>
            </w:tcBorders>
            <w:shd w:val="clear" w:color="auto" w:fill="auto"/>
            <w:vAlign w:val="center"/>
            <w:hideMark/>
          </w:tcPr>
          <w:p w14:paraId="0C890B50"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3314,5</w:t>
            </w:r>
          </w:p>
        </w:tc>
        <w:tc>
          <w:tcPr>
            <w:tcW w:w="851" w:type="dxa"/>
            <w:tcBorders>
              <w:top w:val="nil"/>
              <w:left w:val="nil"/>
              <w:bottom w:val="single" w:sz="4" w:space="0" w:color="auto"/>
              <w:right w:val="single" w:sz="4" w:space="0" w:color="auto"/>
            </w:tcBorders>
            <w:shd w:val="clear" w:color="auto" w:fill="auto"/>
            <w:vAlign w:val="center"/>
            <w:hideMark/>
          </w:tcPr>
          <w:p w14:paraId="0C890B51"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2639,5</w:t>
            </w:r>
          </w:p>
        </w:tc>
        <w:tc>
          <w:tcPr>
            <w:tcW w:w="992" w:type="dxa"/>
            <w:tcBorders>
              <w:top w:val="nil"/>
              <w:left w:val="nil"/>
              <w:bottom w:val="single" w:sz="4" w:space="0" w:color="auto"/>
              <w:right w:val="single" w:sz="4" w:space="0" w:color="auto"/>
            </w:tcBorders>
            <w:shd w:val="clear" w:color="auto" w:fill="auto"/>
            <w:vAlign w:val="center"/>
            <w:hideMark/>
          </w:tcPr>
          <w:p w14:paraId="0C890B52"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9526,0</w:t>
            </w:r>
          </w:p>
        </w:tc>
        <w:tc>
          <w:tcPr>
            <w:tcW w:w="992" w:type="dxa"/>
            <w:tcBorders>
              <w:top w:val="nil"/>
              <w:left w:val="nil"/>
              <w:bottom w:val="single" w:sz="4" w:space="0" w:color="auto"/>
              <w:right w:val="single" w:sz="4" w:space="0" w:color="auto"/>
            </w:tcBorders>
            <w:shd w:val="clear" w:color="auto" w:fill="auto"/>
            <w:vAlign w:val="center"/>
            <w:hideMark/>
          </w:tcPr>
          <w:p w14:paraId="0C890B53"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8530,8</w:t>
            </w:r>
          </w:p>
        </w:tc>
        <w:tc>
          <w:tcPr>
            <w:tcW w:w="993" w:type="dxa"/>
            <w:tcBorders>
              <w:top w:val="nil"/>
              <w:left w:val="nil"/>
              <w:bottom w:val="single" w:sz="4" w:space="0" w:color="auto"/>
              <w:right w:val="single" w:sz="4" w:space="0" w:color="auto"/>
            </w:tcBorders>
            <w:shd w:val="clear" w:color="auto" w:fill="auto"/>
            <w:vAlign w:val="center"/>
            <w:hideMark/>
          </w:tcPr>
          <w:p w14:paraId="0C890B54"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3826,4</w:t>
            </w:r>
          </w:p>
        </w:tc>
        <w:tc>
          <w:tcPr>
            <w:tcW w:w="992" w:type="dxa"/>
            <w:tcBorders>
              <w:top w:val="nil"/>
              <w:left w:val="nil"/>
              <w:bottom w:val="single" w:sz="4" w:space="0" w:color="auto"/>
              <w:right w:val="single" w:sz="4" w:space="0" w:color="auto"/>
            </w:tcBorders>
            <w:shd w:val="clear" w:color="auto" w:fill="auto"/>
            <w:vAlign w:val="center"/>
            <w:hideMark/>
          </w:tcPr>
          <w:p w14:paraId="0C890B55"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995,2</w:t>
            </w:r>
          </w:p>
        </w:tc>
        <w:tc>
          <w:tcPr>
            <w:tcW w:w="801" w:type="dxa"/>
            <w:tcBorders>
              <w:top w:val="nil"/>
              <w:left w:val="nil"/>
              <w:bottom w:val="single" w:sz="4" w:space="0" w:color="auto"/>
              <w:right w:val="single" w:sz="4" w:space="0" w:color="auto"/>
            </w:tcBorders>
            <w:shd w:val="clear" w:color="auto" w:fill="auto"/>
            <w:vAlign w:val="center"/>
            <w:hideMark/>
          </w:tcPr>
          <w:p w14:paraId="0C890B56"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-1863,4</w:t>
            </w:r>
          </w:p>
        </w:tc>
        <w:tc>
          <w:tcPr>
            <w:tcW w:w="1183" w:type="dxa"/>
            <w:tcBorders>
              <w:top w:val="nil"/>
              <w:left w:val="nil"/>
              <w:bottom w:val="single" w:sz="4" w:space="0" w:color="auto"/>
              <w:right w:val="single" w:sz="4" w:space="0" w:color="auto"/>
            </w:tcBorders>
            <w:shd w:val="clear" w:color="auto" w:fill="auto"/>
            <w:vAlign w:val="center"/>
            <w:hideMark/>
          </w:tcPr>
          <w:p w14:paraId="0C890B57"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-219,1</w:t>
            </w:r>
          </w:p>
        </w:tc>
        <w:tc>
          <w:tcPr>
            <w:tcW w:w="869" w:type="dxa"/>
            <w:tcBorders>
              <w:top w:val="nil"/>
              <w:left w:val="nil"/>
              <w:bottom w:val="single" w:sz="4" w:space="0" w:color="auto"/>
              <w:right w:val="single" w:sz="4" w:space="0" w:color="auto"/>
            </w:tcBorders>
            <w:shd w:val="clear" w:color="auto" w:fill="auto"/>
            <w:vAlign w:val="center"/>
            <w:hideMark/>
          </w:tcPr>
          <w:p w14:paraId="0C890B58"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511,9</w:t>
            </w:r>
          </w:p>
        </w:tc>
        <w:tc>
          <w:tcPr>
            <w:tcW w:w="981" w:type="dxa"/>
            <w:tcBorders>
              <w:top w:val="nil"/>
              <w:left w:val="nil"/>
              <w:bottom w:val="single" w:sz="4" w:space="0" w:color="auto"/>
              <w:right w:val="single" w:sz="4" w:space="0" w:color="auto"/>
            </w:tcBorders>
            <w:shd w:val="clear" w:color="auto" w:fill="auto"/>
            <w:vAlign w:val="center"/>
            <w:hideMark/>
          </w:tcPr>
          <w:p w14:paraId="0C890B59"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-1644,3</w:t>
            </w:r>
          </w:p>
        </w:tc>
      </w:tr>
      <w:tr w:rsidR="00924817" w:rsidRPr="00382438" w14:paraId="0C890B69" w14:textId="77777777" w:rsidTr="00F05F60">
        <w:trPr>
          <w:trHeight w:val="650"/>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5B"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9</w:t>
            </w:r>
          </w:p>
        </w:tc>
        <w:tc>
          <w:tcPr>
            <w:tcW w:w="2211" w:type="dxa"/>
            <w:tcBorders>
              <w:top w:val="nil"/>
              <w:left w:val="nil"/>
              <w:bottom w:val="single" w:sz="4" w:space="0" w:color="auto"/>
              <w:right w:val="single" w:sz="4" w:space="0" w:color="auto"/>
            </w:tcBorders>
            <w:shd w:val="clear" w:color="auto" w:fill="auto"/>
            <w:vAlign w:val="center"/>
            <w:hideMark/>
          </w:tcPr>
          <w:p w14:paraId="0C890B5C"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Jaunimo politikos plėtros programa</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5D"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271,0</w:t>
            </w:r>
          </w:p>
        </w:tc>
        <w:tc>
          <w:tcPr>
            <w:tcW w:w="992" w:type="dxa"/>
            <w:tcBorders>
              <w:top w:val="nil"/>
              <w:left w:val="nil"/>
              <w:bottom w:val="single" w:sz="4" w:space="0" w:color="auto"/>
              <w:right w:val="single" w:sz="4" w:space="0" w:color="auto"/>
            </w:tcBorders>
            <w:shd w:val="clear" w:color="auto" w:fill="auto"/>
            <w:vAlign w:val="center"/>
            <w:hideMark/>
          </w:tcPr>
          <w:p w14:paraId="0C890B5E"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271,0</w:t>
            </w:r>
          </w:p>
        </w:tc>
        <w:tc>
          <w:tcPr>
            <w:tcW w:w="850" w:type="dxa"/>
            <w:tcBorders>
              <w:top w:val="nil"/>
              <w:left w:val="nil"/>
              <w:bottom w:val="single" w:sz="4" w:space="0" w:color="auto"/>
              <w:right w:val="single" w:sz="4" w:space="0" w:color="auto"/>
            </w:tcBorders>
            <w:shd w:val="clear" w:color="auto" w:fill="auto"/>
            <w:vAlign w:val="center"/>
            <w:hideMark/>
          </w:tcPr>
          <w:p w14:paraId="0C890B5F"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0,0</w:t>
            </w:r>
          </w:p>
        </w:tc>
        <w:tc>
          <w:tcPr>
            <w:tcW w:w="851" w:type="dxa"/>
            <w:tcBorders>
              <w:top w:val="nil"/>
              <w:left w:val="nil"/>
              <w:bottom w:val="single" w:sz="4" w:space="0" w:color="auto"/>
              <w:right w:val="single" w:sz="4" w:space="0" w:color="auto"/>
            </w:tcBorders>
            <w:shd w:val="clear" w:color="auto" w:fill="auto"/>
            <w:vAlign w:val="center"/>
            <w:hideMark/>
          </w:tcPr>
          <w:p w14:paraId="0C890B60"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0,0</w:t>
            </w:r>
          </w:p>
        </w:tc>
        <w:tc>
          <w:tcPr>
            <w:tcW w:w="992" w:type="dxa"/>
            <w:tcBorders>
              <w:top w:val="nil"/>
              <w:left w:val="nil"/>
              <w:bottom w:val="single" w:sz="4" w:space="0" w:color="auto"/>
              <w:right w:val="single" w:sz="4" w:space="0" w:color="auto"/>
            </w:tcBorders>
            <w:shd w:val="clear" w:color="auto" w:fill="auto"/>
            <w:vAlign w:val="center"/>
            <w:hideMark/>
          </w:tcPr>
          <w:p w14:paraId="0C890B61"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920,5</w:t>
            </w:r>
          </w:p>
        </w:tc>
        <w:tc>
          <w:tcPr>
            <w:tcW w:w="992" w:type="dxa"/>
            <w:tcBorders>
              <w:top w:val="nil"/>
              <w:left w:val="nil"/>
              <w:bottom w:val="single" w:sz="4" w:space="0" w:color="auto"/>
              <w:right w:val="single" w:sz="4" w:space="0" w:color="auto"/>
            </w:tcBorders>
            <w:shd w:val="clear" w:color="auto" w:fill="auto"/>
            <w:vAlign w:val="center"/>
            <w:hideMark/>
          </w:tcPr>
          <w:p w14:paraId="0C890B62"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920,5</w:t>
            </w:r>
          </w:p>
        </w:tc>
        <w:tc>
          <w:tcPr>
            <w:tcW w:w="993" w:type="dxa"/>
            <w:tcBorders>
              <w:top w:val="nil"/>
              <w:left w:val="nil"/>
              <w:bottom w:val="single" w:sz="4" w:space="0" w:color="auto"/>
              <w:right w:val="single" w:sz="4" w:space="0" w:color="auto"/>
            </w:tcBorders>
            <w:shd w:val="clear" w:color="auto" w:fill="auto"/>
            <w:vAlign w:val="center"/>
            <w:hideMark/>
          </w:tcPr>
          <w:p w14:paraId="0C890B63"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0,0</w:t>
            </w:r>
          </w:p>
        </w:tc>
        <w:tc>
          <w:tcPr>
            <w:tcW w:w="992" w:type="dxa"/>
            <w:tcBorders>
              <w:top w:val="nil"/>
              <w:left w:val="nil"/>
              <w:bottom w:val="single" w:sz="4" w:space="0" w:color="auto"/>
              <w:right w:val="single" w:sz="4" w:space="0" w:color="auto"/>
            </w:tcBorders>
            <w:shd w:val="clear" w:color="auto" w:fill="auto"/>
            <w:vAlign w:val="center"/>
            <w:hideMark/>
          </w:tcPr>
          <w:p w14:paraId="0C890B64"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0,0</w:t>
            </w:r>
          </w:p>
        </w:tc>
        <w:tc>
          <w:tcPr>
            <w:tcW w:w="801" w:type="dxa"/>
            <w:tcBorders>
              <w:top w:val="nil"/>
              <w:left w:val="nil"/>
              <w:bottom w:val="single" w:sz="4" w:space="0" w:color="auto"/>
              <w:right w:val="single" w:sz="4" w:space="0" w:color="auto"/>
            </w:tcBorders>
            <w:shd w:val="clear" w:color="auto" w:fill="auto"/>
            <w:vAlign w:val="center"/>
            <w:hideMark/>
          </w:tcPr>
          <w:p w14:paraId="0C890B65"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649,5</w:t>
            </w:r>
          </w:p>
        </w:tc>
        <w:tc>
          <w:tcPr>
            <w:tcW w:w="1183" w:type="dxa"/>
            <w:tcBorders>
              <w:top w:val="nil"/>
              <w:left w:val="nil"/>
              <w:bottom w:val="single" w:sz="4" w:space="0" w:color="auto"/>
              <w:right w:val="single" w:sz="4" w:space="0" w:color="auto"/>
            </w:tcBorders>
            <w:shd w:val="clear" w:color="auto" w:fill="auto"/>
            <w:vAlign w:val="center"/>
            <w:hideMark/>
          </w:tcPr>
          <w:p w14:paraId="0C890B66"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649,5</w:t>
            </w:r>
          </w:p>
        </w:tc>
        <w:tc>
          <w:tcPr>
            <w:tcW w:w="869" w:type="dxa"/>
            <w:tcBorders>
              <w:top w:val="nil"/>
              <w:left w:val="nil"/>
              <w:bottom w:val="single" w:sz="4" w:space="0" w:color="auto"/>
              <w:right w:val="single" w:sz="4" w:space="0" w:color="auto"/>
            </w:tcBorders>
            <w:shd w:val="clear" w:color="auto" w:fill="auto"/>
            <w:vAlign w:val="center"/>
            <w:hideMark/>
          </w:tcPr>
          <w:p w14:paraId="0C890B67"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0,0</w:t>
            </w:r>
          </w:p>
        </w:tc>
        <w:tc>
          <w:tcPr>
            <w:tcW w:w="981" w:type="dxa"/>
            <w:tcBorders>
              <w:top w:val="nil"/>
              <w:left w:val="nil"/>
              <w:bottom w:val="single" w:sz="4" w:space="0" w:color="auto"/>
              <w:right w:val="single" w:sz="4" w:space="0" w:color="auto"/>
            </w:tcBorders>
            <w:shd w:val="clear" w:color="auto" w:fill="auto"/>
            <w:vAlign w:val="center"/>
            <w:hideMark/>
          </w:tcPr>
          <w:p w14:paraId="0C890B68"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0,0</w:t>
            </w:r>
          </w:p>
        </w:tc>
      </w:tr>
      <w:tr w:rsidR="00924817" w:rsidRPr="00382438" w14:paraId="0C890B78" w14:textId="77777777" w:rsidTr="00F05F60">
        <w:trPr>
          <w:trHeight w:val="7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6A"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10</w:t>
            </w:r>
          </w:p>
        </w:tc>
        <w:tc>
          <w:tcPr>
            <w:tcW w:w="2211" w:type="dxa"/>
            <w:tcBorders>
              <w:top w:val="nil"/>
              <w:left w:val="nil"/>
              <w:bottom w:val="single" w:sz="4" w:space="0" w:color="auto"/>
              <w:right w:val="single" w:sz="4" w:space="0" w:color="auto"/>
            </w:tcBorders>
            <w:shd w:val="clear" w:color="auto" w:fill="auto"/>
            <w:vAlign w:val="center"/>
            <w:hideMark/>
          </w:tcPr>
          <w:p w14:paraId="0C890B6B"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Ugdymo proceso užtikrinimo programa</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6C"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90659,0</w:t>
            </w:r>
          </w:p>
        </w:tc>
        <w:tc>
          <w:tcPr>
            <w:tcW w:w="992" w:type="dxa"/>
            <w:tcBorders>
              <w:top w:val="nil"/>
              <w:left w:val="nil"/>
              <w:bottom w:val="single" w:sz="4" w:space="0" w:color="auto"/>
              <w:right w:val="single" w:sz="4" w:space="0" w:color="auto"/>
            </w:tcBorders>
            <w:shd w:val="clear" w:color="auto" w:fill="auto"/>
            <w:vAlign w:val="center"/>
            <w:hideMark/>
          </w:tcPr>
          <w:p w14:paraId="0C890B6D"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83208,3</w:t>
            </w:r>
          </w:p>
        </w:tc>
        <w:tc>
          <w:tcPr>
            <w:tcW w:w="850" w:type="dxa"/>
            <w:tcBorders>
              <w:top w:val="nil"/>
              <w:left w:val="nil"/>
              <w:bottom w:val="single" w:sz="4" w:space="0" w:color="auto"/>
              <w:right w:val="single" w:sz="4" w:space="0" w:color="auto"/>
            </w:tcBorders>
            <w:shd w:val="clear" w:color="auto" w:fill="auto"/>
            <w:vAlign w:val="center"/>
            <w:hideMark/>
          </w:tcPr>
          <w:p w14:paraId="0C890B6E"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67498,7</w:t>
            </w:r>
          </w:p>
        </w:tc>
        <w:tc>
          <w:tcPr>
            <w:tcW w:w="851" w:type="dxa"/>
            <w:tcBorders>
              <w:top w:val="nil"/>
              <w:left w:val="nil"/>
              <w:bottom w:val="single" w:sz="4" w:space="0" w:color="auto"/>
              <w:right w:val="single" w:sz="4" w:space="0" w:color="auto"/>
            </w:tcBorders>
            <w:shd w:val="clear" w:color="auto" w:fill="auto"/>
            <w:vAlign w:val="center"/>
            <w:hideMark/>
          </w:tcPr>
          <w:p w14:paraId="0C890B6F"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7450,7</w:t>
            </w:r>
          </w:p>
        </w:tc>
        <w:tc>
          <w:tcPr>
            <w:tcW w:w="992" w:type="dxa"/>
            <w:tcBorders>
              <w:top w:val="nil"/>
              <w:left w:val="nil"/>
              <w:bottom w:val="single" w:sz="4" w:space="0" w:color="auto"/>
              <w:right w:val="single" w:sz="4" w:space="0" w:color="auto"/>
            </w:tcBorders>
            <w:shd w:val="clear" w:color="auto" w:fill="auto"/>
            <w:vAlign w:val="center"/>
            <w:hideMark/>
          </w:tcPr>
          <w:p w14:paraId="0C890B70" w14:textId="04E669CF" w:rsidR="00382438" w:rsidRPr="00382438" w:rsidRDefault="00382438" w:rsidP="00C74C0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1042</w:t>
            </w:r>
            <w:r w:rsidR="00C74C08">
              <w:rPr>
                <w:rFonts w:ascii="Times New Roman" w:eastAsia="Times New Roman" w:hAnsi="Times New Roman" w:cs="Times New Roman"/>
                <w:color w:val="000000"/>
                <w:sz w:val="18"/>
                <w:szCs w:val="18"/>
                <w:lang w:eastAsia="lt-LT"/>
              </w:rPr>
              <w:t>43,</w:t>
            </w:r>
            <w:r w:rsidRPr="00382438">
              <w:rPr>
                <w:rFonts w:ascii="Times New Roman" w:eastAsia="Times New Roman" w:hAnsi="Times New Roman" w:cs="Times New Roman"/>
                <w:color w:val="000000"/>
                <w:sz w:val="18"/>
                <w:szCs w:val="18"/>
                <w:lang w:eastAsia="lt-LT"/>
              </w:rPr>
              <w:t>2</w:t>
            </w:r>
          </w:p>
        </w:tc>
        <w:tc>
          <w:tcPr>
            <w:tcW w:w="992" w:type="dxa"/>
            <w:tcBorders>
              <w:top w:val="nil"/>
              <w:left w:val="nil"/>
              <w:bottom w:val="single" w:sz="4" w:space="0" w:color="auto"/>
              <w:right w:val="single" w:sz="4" w:space="0" w:color="auto"/>
            </w:tcBorders>
            <w:shd w:val="clear" w:color="auto" w:fill="auto"/>
            <w:vAlign w:val="center"/>
            <w:hideMark/>
          </w:tcPr>
          <w:p w14:paraId="0C890B71"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96812,0</w:t>
            </w:r>
          </w:p>
        </w:tc>
        <w:tc>
          <w:tcPr>
            <w:tcW w:w="993" w:type="dxa"/>
            <w:tcBorders>
              <w:top w:val="nil"/>
              <w:left w:val="nil"/>
              <w:bottom w:val="single" w:sz="4" w:space="0" w:color="auto"/>
              <w:right w:val="single" w:sz="4" w:space="0" w:color="auto"/>
            </w:tcBorders>
            <w:shd w:val="clear" w:color="auto" w:fill="auto"/>
            <w:vAlign w:val="center"/>
            <w:hideMark/>
          </w:tcPr>
          <w:p w14:paraId="0C890B72"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79149,9</w:t>
            </w:r>
          </w:p>
        </w:tc>
        <w:tc>
          <w:tcPr>
            <w:tcW w:w="992" w:type="dxa"/>
            <w:tcBorders>
              <w:top w:val="nil"/>
              <w:left w:val="nil"/>
              <w:bottom w:val="single" w:sz="4" w:space="0" w:color="auto"/>
              <w:right w:val="single" w:sz="4" w:space="0" w:color="auto"/>
            </w:tcBorders>
            <w:shd w:val="clear" w:color="auto" w:fill="auto"/>
            <w:vAlign w:val="center"/>
            <w:hideMark/>
          </w:tcPr>
          <w:p w14:paraId="0C890B73" w14:textId="4D9D13CC" w:rsidR="00382438" w:rsidRPr="00382438" w:rsidRDefault="00C74C08" w:rsidP="00382438">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7431.2</w:t>
            </w:r>
          </w:p>
        </w:tc>
        <w:tc>
          <w:tcPr>
            <w:tcW w:w="801" w:type="dxa"/>
            <w:tcBorders>
              <w:top w:val="nil"/>
              <w:left w:val="nil"/>
              <w:bottom w:val="single" w:sz="4" w:space="0" w:color="auto"/>
              <w:right w:val="single" w:sz="4" w:space="0" w:color="auto"/>
            </w:tcBorders>
            <w:shd w:val="clear" w:color="auto" w:fill="auto"/>
            <w:vAlign w:val="center"/>
            <w:hideMark/>
          </w:tcPr>
          <w:p w14:paraId="0C890B74" w14:textId="2C6038A5" w:rsidR="00382438" w:rsidRPr="00382438" w:rsidRDefault="00C74C08" w:rsidP="00382438">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13584.2</w:t>
            </w:r>
          </w:p>
        </w:tc>
        <w:tc>
          <w:tcPr>
            <w:tcW w:w="1183" w:type="dxa"/>
            <w:tcBorders>
              <w:top w:val="nil"/>
              <w:left w:val="nil"/>
              <w:bottom w:val="single" w:sz="4" w:space="0" w:color="auto"/>
              <w:right w:val="single" w:sz="4" w:space="0" w:color="auto"/>
            </w:tcBorders>
            <w:shd w:val="clear" w:color="auto" w:fill="auto"/>
            <w:vAlign w:val="center"/>
            <w:hideMark/>
          </w:tcPr>
          <w:p w14:paraId="0C890B75"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13603,7</w:t>
            </w:r>
          </w:p>
        </w:tc>
        <w:tc>
          <w:tcPr>
            <w:tcW w:w="869" w:type="dxa"/>
            <w:tcBorders>
              <w:top w:val="nil"/>
              <w:left w:val="nil"/>
              <w:bottom w:val="single" w:sz="4" w:space="0" w:color="auto"/>
              <w:right w:val="single" w:sz="4" w:space="0" w:color="auto"/>
            </w:tcBorders>
            <w:shd w:val="clear" w:color="auto" w:fill="auto"/>
            <w:vAlign w:val="center"/>
            <w:hideMark/>
          </w:tcPr>
          <w:p w14:paraId="0C890B76"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11651,2</w:t>
            </w:r>
          </w:p>
        </w:tc>
        <w:tc>
          <w:tcPr>
            <w:tcW w:w="981" w:type="dxa"/>
            <w:tcBorders>
              <w:top w:val="nil"/>
              <w:left w:val="nil"/>
              <w:bottom w:val="single" w:sz="4" w:space="0" w:color="auto"/>
              <w:right w:val="single" w:sz="4" w:space="0" w:color="auto"/>
            </w:tcBorders>
            <w:shd w:val="clear" w:color="auto" w:fill="auto"/>
            <w:vAlign w:val="center"/>
            <w:hideMark/>
          </w:tcPr>
          <w:p w14:paraId="0C890B77" w14:textId="6259481D" w:rsidR="00382438" w:rsidRPr="00382438" w:rsidRDefault="00C74C08" w:rsidP="00382438">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-19.5</w:t>
            </w:r>
          </w:p>
        </w:tc>
      </w:tr>
      <w:tr w:rsidR="00F05F60" w:rsidRPr="00382438" w14:paraId="0C890B87" w14:textId="77777777" w:rsidTr="00F05F60">
        <w:trPr>
          <w:trHeight w:val="278"/>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B79"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14:paraId="0C890B7A"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C890B7B"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90B7C"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890B7D"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890B7E"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90B7F"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90B80"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C890B81"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90B82"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10</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0C890B83"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11</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0C890B84"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12</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0C890B85"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13</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0C890B86" w14:textId="77777777" w:rsidR="00F05F60" w:rsidRPr="00382438" w:rsidRDefault="00F05F60" w:rsidP="005A391E">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14</w:t>
            </w:r>
          </w:p>
        </w:tc>
      </w:tr>
      <w:tr w:rsidR="00924817" w:rsidRPr="00382438" w14:paraId="0C890B96" w14:textId="77777777" w:rsidTr="00924817">
        <w:trPr>
          <w:trHeight w:val="7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88"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11</w:t>
            </w:r>
          </w:p>
        </w:tc>
        <w:tc>
          <w:tcPr>
            <w:tcW w:w="2211" w:type="dxa"/>
            <w:tcBorders>
              <w:top w:val="nil"/>
              <w:left w:val="nil"/>
              <w:bottom w:val="single" w:sz="4" w:space="0" w:color="auto"/>
              <w:right w:val="single" w:sz="4" w:space="0" w:color="auto"/>
            </w:tcBorders>
            <w:shd w:val="clear" w:color="auto" w:fill="auto"/>
            <w:vAlign w:val="center"/>
            <w:hideMark/>
          </w:tcPr>
          <w:p w14:paraId="0C890B89"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Kūno kultūros ir sporto plėtros programa</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8A"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12086,6</w:t>
            </w:r>
          </w:p>
        </w:tc>
        <w:tc>
          <w:tcPr>
            <w:tcW w:w="992" w:type="dxa"/>
            <w:tcBorders>
              <w:top w:val="nil"/>
              <w:left w:val="nil"/>
              <w:bottom w:val="single" w:sz="4" w:space="0" w:color="auto"/>
              <w:right w:val="single" w:sz="4" w:space="0" w:color="auto"/>
            </w:tcBorders>
            <w:shd w:val="clear" w:color="auto" w:fill="auto"/>
            <w:vAlign w:val="center"/>
            <w:hideMark/>
          </w:tcPr>
          <w:p w14:paraId="0C890B8B"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8150,0</w:t>
            </w:r>
          </w:p>
        </w:tc>
        <w:tc>
          <w:tcPr>
            <w:tcW w:w="850" w:type="dxa"/>
            <w:tcBorders>
              <w:top w:val="nil"/>
              <w:left w:val="nil"/>
              <w:bottom w:val="single" w:sz="4" w:space="0" w:color="auto"/>
              <w:right w:val="single" w:sz="4" w:space="0" w:color="auto"/>
            </w:tcBorders>
            <w:shd w:val="clear" w:color="auto" w:fill="auto"/>
            <w:vAlign w:val="center"/>
            <w:hideMark/>
          </w:tcPr>
          <w:p w14:paraId="0C890B8C"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3854,5</w:t>
            </w:r>
          </w:p>
        </w:tc>
        <w:tc>
          <w:tcPr>
            <w:tcW w:w="851" w:type="dxa"/>
            <w:tcBorders>
              <w:top w:val="nil"/>
              <w:left w:val="nil"/>
              <w:bottom w:val="single" w:sz="4" w:space="0" w:color="auto"/>
              <w:right w:val="single" w:sz="4" w:space="0" w:color="auto"/>
            </w:tcBorders>
            <w:shd w:val="clear" w:color="auto" w:fill="auto"/>
            <w:vAlign w:val="center"/>
            <w:hideMark/>
          </w:tcPr>
          <w:p w14:paraId="0C890B8D"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3936,6</w:t>
            </w:r>
          </w:p>
        </w:tc>
        <w:tc>
          <w:tcPr>
            <w:tcW w:w="992" w:type="dxa"/>
            <w:tcBorders>
              <w:top w:val="nil"/>
              <w:left w:val="nil"/>
              <w:bottom w:val="single" w:sz="4" w:space="0" w:color="auto"/>
              <w:right w:val="single" w:sz="4" w:space="0" w:color="auto"/>
            </w:tcBorders>
            <w:shd w:val="clear" w:color="auto" w:fill="auto"/>
            <w:vAlign w:val="center"/>
            <w:hideMark/>
          </w:tcPr>
          <w:p w14:paraId="0C890B8E" w14:textId="74A32451" w:rsidR="00382438" w:rsidRPr="00382438" w:rsidRDefault="00382438" w:rsidP="003D725A">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162</w:t>
            </w:r>
            <w:r w:rsidR="003D725A">
              <w:rPr>
                <w:rFonts w:ascii="Times New Roman" w:eastAsia="Times New Roman" w:hAnsi="Times New Roman" w:cs="Times New Roman"/>
                <w:color w:val="000000"/>
                <w:sz w:val="18"/>
                <w:szCs w:val="18"/>
                <w:lang w:eastAsia="lt-LT"/>
              </w:rPr>
              <w:t>5</w:t>
            </w:r>
            <w:r w:rsidRPr="00382438">
              <w:rPr>
                <w:rFonts w:ascii="Times New Roman" w:eastAsia="Times New Roman" w:hAnsi="Times New Roman" w:cs="Times New Roman"/>
                <w:color w:val="000000"/>
                <w:sz w:val="18"/>
                <w:szCs w:val="18"/>
                <w:lang w:eastAsia="lt-LT"/>
              </w:rPr>
              <w:t>5,3</w:t>
            </w:r>
          </w:p>
        </w:tc>
        <w:tc>
          <w:tcPr>
            <w:tcW w:w="992" w:type="dxa"/>
            <w:tcBorders>
              <w:top w:val="nil"/>
              <w:left w:val="nil"/>
              <w:bottom w:val="single" w:sz="4" w:space="0" w:color="auto"/>
              <w:right w:val="single" w:sz="4" w:space="0" w:color="auto"/>
            </w:tcBorders>
            <w:shd w:val="clear" w:color="auto" w:fill="auto"/>
            <w:vAlign w:val="center"/>
            <w:hideMark/>
          </w:tcPr>
          <w:p w14:paraId="0C890B8F" w14:textId="326913C6" w:rsidR="00382438" w:rsidRPr="00382438" w:rsidRDefault="00382438" w:rsidP="003D725A">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86</w:t>
            </w:r>
            <w:r w:rsidR="003D725A">
              <w:rPr>
                <w:rFonts w:ascii="Times New Roman" w:eastAsia="Times New Roman" w:hAnsi="Times New Roman" w:cs="Times New Roman"/>
                <w:color w:val="000000"/>
                <w:sz w:val="18"/>
                <w:szCs w:val="18"/>
                <w:lang w:eastAsia="lt-LT"/>
              </w:rPr>
              <w:t>28</w:t>
            </w:r>
            <w:r w:rsidRPr="00382438">
              <w:rPr>
                <w:rFonts w:ascii="Times New Roman" w:eastAsia="Times New Roman" w:hAnsi="Times New Roman" w:cs="Times New Roman"/>
                <w:color w:val="000000"/>
                <w:sz w:val="18"/>
                <w:szCs w:val="18"/>
                <w:lang w:eastAsia="lt-LT"/>
              </w:rPr>
              <w:t>,6</w:t>
            </w:r>
          </w:p>
        </w:tc>
        <w:tc>
          <w:tcPr>
            <w:tcW w:w="993" w:type="dxa"/>
            <w:tcBorders>
              <w:top w:val="nil"/>
              <w:left w:val="nil"/>
              <w:bottom w:val="single" w:sz="4" w:space="0" w:color="auto"/>
              <w:right w:val="single" w:sz="4" w:space="0" w:color="auto"/>
            </w:tcBorders>
            <w:shd w:val="clear" w:color="auto" w:fill="auto"/>
            <w:vAlign w:val="center"/>
            <w:hideMark/>
          </w:tcPr>
          <w:p w14:paraId="0C890B90"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4270,7</w:t>
            </w:r>
          </w:p>
        </w:tc>
        <w:tc>
          <w:tcPr>
            <w:tcW w:w="992" w:type="dxa"/>
            <w:tcBorders>
              <w:top w:val="nil"/>
              <w:left w:val="nil"/>
              <w:bottom w:val="single" w:sz="4" w:space="0" w:color="auto"/>
              <w:right w:val="single" w:sz="4" w:space="0" w:color="auto"/>
            </w:tcBorders>
            <w:shd w:val="clear" w:color="auto" w:fill="auto"/>
            <w:vAlign w:val="center"/>
            <w:hideMark/>
          </w:tcPr>
          <w:p w14:paraId="0C890B91"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7626,7</w:t>
            </w:r>
          </w:p>
        </w:tc>
        <w:tc>
          <w:tcPr>
            <w:tcW w:w="801" w:type="dxa"/>
            <w:tcBorders>
              <w:top w:val="nil"/>
              <w:left w:val="nil"/>
              <w:bottom w:val="single" w:sz="4" w:space="0" w:color="auto"/>
              <w:right w:val="single" w:sz="4" w:space="0" w:color="auto"/>
            </w:tcBorders>
            <w:shd w:val="clear" w:color="auto" w:fill="auto"/>
            <w:vAlign w:val="center"/>
            <w:hideMark/>
          </w:tcPr>
          <w:p w14:paraId="0C890B92" w14:textId="25D2944E" w:rsidR="00382438" w:rsidRPr="00382438" w:rsidRDefault="00382438" w:rsidP="007C5649">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41</w:t>
            </w:r>
            <w:r w:rsidR="007C5649">
              <w:rPr>
                <w:rFonts w:ascii="Times New Roman" w:eastAsia="Times New Roman" w:hAnsi="Times New Roman" w:cs="Times New Roman"/>
                <w:color w:val="000000"/>
                <w:sz w:val="18"/>
                <w:szCs w:val="18"/>
                <w:lang w:eastAsia="lt-LT"/>
              </w:rPr>
              <w:t>6</w:t>
            </w:r>
            <w:r w:rsidRPr="00382438">
              <w:rPr>
                <w:rFonts w:ascii="Times New Roman" w:eastAsia="Times New Roman" w:hAnsi="Times New Roman" w:cs="Times New Roman"/>
                <w:color w:val="000000"/>
                <w:sz w:val="18"/>
                <w:szCs w:val="18"/>
                <w:lang w:eastAsia="lt-LT"/>
              </w:rPr>
              <w:t>8,7</w:t>
            </w:r>
          </w:p>
        </w:tc>
        <w:tc>
          <w:tcPr>
            <w:tcW w:w="1183" w:type="dxa"/>
            <w:tcBorders>
              <w:top w:val="nil"/>
              <w:left w:val="nil"/>
              <w:bottom w:val="single" w:sz="4" w:space="0" w:color="auto"/>
              <w:right w:val="single" w:sz="4" w:space="0" w:color="auto"/>
            </w:tcBorders>
            <w:shd w:val="clear" w:color="auto" w:fill="auto"/>
            <w:vAlign w:val="center"/>
            <w:hideMark/>
          </w:tcPr>
          <w:p w14:paraId="0C890B93" w14:textId="019CB409" w:rsidR="00382438" w:rsidRPr="00382438" w:rsidRDefault="00382438" w:rsidP="007C5649">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4</w:t>
            </w:r>
            <w:r w:rsidR="007C5649">
              <w:rPr>
                <w:rFonts w:ascii="Times New Roman" w:eastAsia="Times New Roman" w:hAnsi="Times New Roman" w:cs="Times New Roman"/>
                <w:color w:val="000000"/>
                <w:sz w:val="18"/>
                <w:szCs w:val="18"/>
                <w:lang w:eastAsia="lt-LT"/>
              </w:rPr>
              <w:t>7</w:t>
            </w:r>
            <w:r w:rsidRPr="00382438">
              <w:rPr>
                <w:rFonts w:ascii="Times New Roman" w:eastAsia="Times New Roman" w:hAnsi="Times New Roman" w:cs="Times New Roman"/>
                <w:color w:val="000000"/>
                <w:sz w:val="18"/>
                <w:szCs w:val="18"/>
                <w:lang w:eastAsia="lt-LT"/>
              </w:rPr>
              <w:t>8,6</w:t>
            </w:r>
          </w:p>
        </w:tc>
        <w:tc>
          <w:tcPr>
            <w:tcW w:w="869" w:type="dxa"/>
            <w:tcBorders>
              <w:top w:val="nil"/>
              <w:left w:val="nil"/>
              <w:bottom w:val="single" w:sz="4" w:space="0" w:color="auto"/>
              <w:right w:val="single" w:sz="4" w:space="0" w:color="auto"/>
            </w:tcBorders>
            <w:shd w:val="clear" w:color="auto" w:fill="auto"/>
            <w:vAlign w:val="center"/>
            <w:hideMark/>
          </w:tcPr>
          <w:p w14:paraId="0C890B94"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416,2</w:t>
            </w:r>
          </w:p>
        </w:tc>
        <w:tc>
          <w:tcPr>
            <w:tcW w:w="981" w:type="dxa"/>
            <w:tcBorders>
              <w:top w:val="nil"/>
              <w:left w:val="nil"/>
              <w:bottom w:val="single" w:sz="4" w:space="0" w:color="auto"/>
              <w:right w:val="single" w:sz="4" w:space="0" w:color="auto"/>
            </w:tcBorders>
            <w:shd w:val="clear" w:color="auto" w:fill="auto"/>
            <w:vAlign w:val="center"/>
            <w:hideMark/>
          </w:tcPr>
          <w:p w14:paraId="0C890B95"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3690,1</w:t>
            </w:r>
          </w:p>
        </w:tc>
      </w:tr>
      <w:tr w:rsidR="00924817" w:rsidRPr="00382438" w14:paraId="0C890BA5" w14:textId="77777777" w:rsidTr="00924817">
        <w:trPr>
          <w:trHeight w:val="503"/>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97"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12</w:t>
            </w:r>
          </w:p>
        </w:tc>
        <w:tc>
          <w:tcPr>
            <w:tcW w:w="2211" w:type="dxa"/>
            <w:tcBorders>
              <w:top w:val="nil"/>
              <w:left w:val="nil"/>
              <w:bottom w:val="single" w:sz="4" w:space="0" w:color="auto"/>
              <w:right w:val="single" w:sz="4" w:space="0" w:color="auto"/>
            </w:tcBorders>
            <w:shd w:val="clear" w:color="auto" w:fill="auto"/>
            <w:vAlign w:val="center"/>
            <w:hideMark/>
          </w:tcPr>
          <w:p w14:paraId="0C890B98"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Socialinės atskirties mažinimo programa</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99"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23164,9</w:t>
            </w:r>
          </w:p>
        </w:tc>
        <w:tc>
          <w:tcPr>
            <w:tcW w:w="992" w:type="dxa"/>
            <w:tcBorders>
              <w:top w:val="nil"/>
              <w:left w:val="nil"/>
              <w:bottom w:val="single" w:sz="4" w:space="0" w:color="auto"/>
              <w:right w:val="single" w:sz="4" w:space="0" w:color="auto"/>
            </w:tcBorders>
            <w:shd w:val="clear" w:color="auto" w:fill="auto"/>
            <w:vAlign w:val="center"/>
            <w:hideMark/>
          </w:tcPr>
          <w:p w14:paraId="0C890B9A"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18802,8</w:t>
            </w:r>
          </w:p>
        </w:tc>
        <w:tc>
          <w:tcPr>
            <w:tcW w:w="850" w:type="dxa"/>
            <w:tcBorders>
              <w:top w:val="nil"/>
              <w:left w:val="nil"/>
              <w:bottom w:val="single" w:sz="4" w:space="0" w:color="auto"/>
              <w:right w:val="single" w:sz="4" w:space="0" w:color="auto"/>
            </w:tcBorders>
            <w:shd w:val="clear" w:color="auto" w:fill="auto"/>
            <w:vAlign w:val="center"/>
            <w:hideMark/>
          </w:tcPr>
          <w:p w14:paraId="0C890B9B"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7378,8</w:t>
            </w:r>
          </w:p>
        </w:tc>
        <w:tc>
          <w:tcPr>
            <w:tcW w:w="851" w:type="dxa"/>
            <w:tcBorders>
              <w:top w:val="nil"/>
              <w:left w:val="nil"/>
              <w:bottom w:val="single" w:sz="4" w:space="0" w:color="auto"/>
              <w:right w:val="single" w:sz="4" w:space="0" w:color="auto"/>
            </w:tcBorders>
            <w:shd w:val="clear" w:color="auto" w:fill="auto"/>
            <w:vAlign w:val="center"/>
            <w:hideMark/>
          </w:tcPr>
          <w:p w14:paraId="0C890B9C"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4362,1</w:t>
            </w:r>
          </w:p>
        </w:tc>
        <w:tc>
          <w:tcPr>
            <w:tcW w:w="992" w:type="dxa"/>
            <w:tcBorders>
              <w:top w:val="nil"/>
              <w:left w:val="nil"/>
              <w:bottom w:val="single" w:sz="4" w:space="0" w:color="auto"/>
              <w:right w:val="single" w:sz="4" w:space="0" w:color="auto"/>
            </w:tcBorders>
            <w:shd w:val="clear" w:color="auto" w:fill="auto"/>
            <w:vAlign w:val="center"/>
            <w:hideMark/>
          </w:tcPr>
          <w:p w14:paraId="0C890B9D"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23632,2</w:t>
            </w:r>
          </w:p>
        </w:tc>
        <w:tc>
          <w:tcPr>
            <w:tcW w:w="992" w:type="dxa"/>
            <w:tcBorders>
              <w:top w:val="nil"/>
              <w:left w:val="nil"/>
              <w:bottom w:val="single" w:sz="4" w:space="0" w:color="auto"/>
              <w:right w:val="single" w:sz="4" w:space="0" w:color="auto"/>
            </w:tcBorders>
            <w:shd w:val="clear" w:color="auto" w:fill="auto"/>
            <w:vAlign w:val="center"/>
            <w:hideMark/>
          </w:tcPr>
          <w:p w14:paraId="0C890B9E"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20198,8</w:t>
            </w:r>
          </w:p>
        </w:tc>
        <w:tc>
          <w:tcPr>
            <w:tcW w:w="993" w:type="dxa"/>
            <w:tcBorders>
              <w:top w:val="nil"/>
              <w:left w:val="nil"/>
              <w:bottom w:val="single" w:sz="4" w:space="0" w:color="auto"/>
              <w:right w:val="single" w:sz="4" w:space="0" w:color="auto"/>
            </w:tcBorders>
            <w:shd w:val="clear" w:color="auto" w:fill="auto"/>
            <w:vAlign w:val="center"/>
            <w:hideMark/>
          </w:tcPr>
          <w:p w14:paraId="0C890B9F"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7890,9</w:t>
            </w:r>
          </w:p>
        </w:tc>
        <w:tc>
          <w:tcPr>
            <w:tcW w:w="992" w:type="dxa"/>
            <w:tcBorders>
              <w:top w:val="nil"/>
              <w:left w:val="nil"/>
              <w:bottom w:val="single" w:sz="4" w:space="0" w:color="auto"/>
              <w:right w:val="single" w:sz="4" w:space="0" w:color="auto"/>
            </w:tcBorders>
            <w:shd w:val="clear" w:color="auto" w:fill="auto"/>
            <w:vAlign w:val="center"/>
            <w:hideMark/>
          </w:tcPr>
          <w:p w14:paraId="0C890BA0"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3433,4</w:t>
            </w:r>
          </w:p>
        </w:tc>
        <w:tc>
          <w:tcPr>
            <w:tcW w:w="801" w:type="dxa"/>
            <w:tcBorders>
              <w:top w:val="nil"/>
              <w:left w:val="nil"/>
              <w:bottom w:val="single" w:sz="4" w:space="0" w:color="auto"/>
              <w:right w:val="single" w:sz="4" w:space="0" w:color="auto"/>
            </w:tcBorders>
            <w:shd w:val="clear" w:color="auto" w:fill="auto"/>
            <w:vAlign w:val="center"/>
            <w:hideMark/>
          </w:tcPr>
          <w:p w14:paraId="0C890BA1"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467,3</w:t>
            </w:r>
          </w:p>
        </w:tc>
        <w:tc>
          <w:tcPr>
            <w:tcW w:w="1183" w:type="dxa"/>
            <w:tcBorders>
              <w:top w:val="nil"/>
              <w:left w:val="nil"/>
              <w:bottom w:val="single" w:sz="4" w:space="0" w:color="auto"/>
              <w:right w:val="single" w:sz="4" w:space="0" w:color="auto"/>
            </w:tcBorders>
            <w:shd w:val="clear" w:color="auto" w:fill="auto"/>
            <w:vAlign w:val="center"/>
            <w:hideMark/>
          </w:tcPr>
          <w:p w14:paraId="0C890BA2"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1396,0</w:t>
            </w:r>
          </w:p>
        </w:tc>
        <w:tc>
          <w:tcPr>
            <w:tcW w:w="869" w:type="dxa"/>
            <w:tcBorders>
              <w:top w:val="nil"/>
              <w:left w:val="nil"/>
              <w:bottom w:val="single" w:sz="4" w:space="0" w:color="auto"/>
              <w:right w:val="single" w:sz="4" w:space="0" w:color="auto"/>
            </w:tcBorders>
            <w:shd w:val="clear" w:color="auto" w:fill="auto"/>
            <w:vAlign w:val="center"/>
            <w:hideMark/>
          </w:tcPr>
          <w:p w14:paraId="0C890BA3"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512,1</w:t>
            </w:r>
          </w:p>
        </w:tc>
        <w:tc>
          <w:tcPr>
            <w:tcW w:w="981" w:type="dxa"/>
            <w:tcBorders>
              <w:top w:val="nil"/>
              <w:left w:val="nil"/>
              <w:bottom w:val="single" w:sz="4" w:space="0" w:color="auto"/>
              <w:right w:val="single" w:sz="4" w:space="0" w:color="auto"/>
            </w:tcBorders>
            <w:shd w:val="clear" w:color="auto" w:fill="auto"/>
            <w:vAlign w:val="center"/>
            <w:hideMark/>
          </w:tcPr>
          <w:p w14:paraId="0C890BA4"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-928,7</w:t>
            </w:r>
          </w:p>
        </w:tc>
      </w:tr>
      <w:tr w:rsidR="00924817" w:rsidRPr="00382438" w14:paraId="0C890BB4" w14:textId="77777777" w:rsidTr="00924817">
        <w:trPr>
          <w:trHeight w:val="503"/>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A6"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13</w:t>
            </w:r>
          </w:p>
        </w:tc>
        <w:tc>
          <w:tcPr>
            <w:tcW w:w="2211" w:type="dxa"/>
            <w:tcBorders>
              <w:top w:val="nil"/>
              <w:left w:val="nil"/>
              <w:bottom w:val="single" w:sz="4" w:space="0" w:color="auto"/>
              <w:right w:val="single" w:sz="4" w:space="0" w:color="auto"/>
            </w:tcBorders>
            <w:shd w:val="clear" w:color="auto" w:fill="auto"/>
            <w:vAlign w:val="center"/>
            <w:hideMark/>
          </w:tcPr>
          <w:p w14:paraId="0C890BA7" w14:textId="77777777" w:rsidR="00382438" w:rsidRPr="00382438" w:rsidRDefault="00382438" w:rsidP="00382438">
            <w:pPr>
              <w:spacing w:after="0" w:line="240" w:lineRule="auto"/>
              <w:jc w:val="center"/>
              <w:rPr>
                <w:rFonts w:ascii="Times New Roman" w:eastAsia="Times New Roman" w:hAnsi="Times New Roman" w:cs="Times New Roman"/>
                <w:color w:val="000000"/>
                <w:sz w:val="20"/>
                <w:szCs w:val="20"/>
                <w:lang w:eastAsia="lt-LT"/>
              </w:rPr>
            </w:pPr>
            <w:r w:rsidRPr="00382438">
              <w:rPr>
                <w:rFonts w:ascii="Times New Roman" w:eastAsia="Times New Roman" w:hAnsi="Times New Roman" w:cs="Times New Roman"/>
                <w:color w:val="000000"/>
                <w:sz w:val="20"/>
                <w:szCs w:val="20"/>
                <w:lang w:eastAsia="lt-LT"/>
              </w:rPr>
              <w:t>Sveikatos apsaugos  programa</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A8"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4193,2</w:t>
            </w:r>
          </w:p>
        </w:tc>
        <w:tc>
          <w:tcPr>
            <w:tcW w:w="992" w:type="dxa"/>
            <w:tcBorders>
              <w:top w:val="nil"/>
              <w:left w:val="nil"/>
              <w:bottom w:val="single" w:sz="4" w:space="0" w:color="auto"/>
              <w:right w:val="single" w:sz="4" w:space="0" w:color="auto"/>
            </w:tcBorders>
            <w:shd w:val="clear" w:color="auto" w:fill="auto"/>
            <w:vAlign w:val="center"/>
            <w:hideMark/>
          </w:tcPr>
          <w:p w14:paraId="0C890BA9"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2890,5</w:t>
            </w:r>
          </w:p>
        </w:tc>
        <w:tc>
          <w:tcPr>
            <w:tcW w:w="850" w:type="dxa"/>
            <w:tcBorders>
              <w:top w:val="nil"/>
              <w:left w:val="nil"/>
              <w:bottom w:val="single" w:sz="4" w:space="0" w:color="auto"/>
              <w:right w:val="single" w:sz="4" w:space="0" w:color="auto"/>
            </w:tcBorders>
            <w:shd w:val="clear" w:color="auto" w:fill="auto"/>
            <w:vAlign w:val="center"/>
            <w:hideMark/>
          </w:tcPr>
          <w:p w14:paraId="0C890BAA"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2022,4</w:t>
            </w:r>
          </w:p>
        </w:tc>
        <w:tc>
          <w:tcPr>
            <w:tcW w:w="851" w:type="dxa"/>
            <w:tcBorders>
              <w:top w:val="nil"/>
              <w:left w:val="nil"/>
              <w:bottom w:val="single" w:sz="4" w:space="0" w:color="auto"/>
              <w:right w:val="single" w:sz="4" w:space="0" w:color="auto"/>
            </w:tcBorders>
            <w:shd w:val="clear" w:color="auto" w:fill="auto"/>
            <w:vAlign w:val="center"/>
            <w:hideMark/>
          </w:tcPr>
          <w:p w14:paraId="0C890BAB"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1302,7</w:t>
            </w:r>
          </w:p>
        </w:tc>
        <w:tc>
          <w:tcPr>
            <w:tcW w:w="992" w:type="dxa"/>
            <w:tcBorders>
              <w:top w:val="nil"/>
              <w:left w:val="nil"/>
              <w:bottom w:val="single" w:sz="4" w:space="0" w:color="auto"/>
              <w:right w:val="single" w:sz="4" w:space="0" w:color="auto"/>
            </w:tcBorders>
            <w:shd w:val="clear" w:color="auto" w:fill="auto"/>
            <w:vAlign w:val="center"/>
            <w:hideMark/>
          </w:tcPr>
          <w:p w14:paraId="0C890BAC"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5440,9</w:t>
            </w:r>
          </w:p>
        </w:tc>
        <w:tc>
          <w:tcPr>
            <w:tcW w:w="992" w:type="dxa"/>
            <w:tcBorders>
              <w:top w:val="nil"/>
              <w:left w:val="nil"/>
              <w:bottom w:val="single" w:sz="4" w:space="0" w:color="auto"/>
              <w:right w:val="single" w:sz="4" w:space="0" w:color="auto"/>
            </w:tcBorders>
            <w:shd w:val="clear" w:color="auto" w:fill="auto"/>
            <w:vAlign w:val="center"/>
            <w:hideMark/>
          </w:tcPr>
          <w:p w14:paraId="0C890BAD"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3038,8</w:t>
            </w:r>
          </w:p>
        </w:tc>
        <w:tc>
          <w:tcPr>
            <w:tcW w:w="993" w:type="dxa"/>
            <w:tcBorders>
              <w:top w:val="nil"/>
              <w:left w:val="nil"/>
              <w:bottom w:val="single" w:sz="4" w:space="0" w:color="auto"/>
              <w:right w:val="single" w:sz="4" w:space="0" w:color="auto"/>
            </w:tcBorders>
            <w:shd w:val="clear" w:color="auto" w:fill="auto"/>
            <w:vAlign w:val="center"/>
            <w:hideMark/>
          </w:tcPr>
          <w:p w14:paraId="0C890BAE"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2049,5</w:t>
            </w:r>
          </w:p>
        </w:tc>
        <w:tc>
          <w:tcPr>
            <w:tcW w:w="992" w:type="dxa"/>
            <w:tcBorders>
              <w:top w:val="nil"/>
              <w:left w:val="nil"/>
              <w:bottom w:val="single" w:sz="4" w:space="0" w:color="auto"/>
              <w:right w:val="single" w:sz="4" w:space="0" w:color="auto"/>
            </w:tcBorders>
            <w:shd w:val="clear" w:color="auto" w:fill="auto"/>
            <w:vAlign w:val="center"/>
            <w:hideMark/>
          </w:tcPr>
          <w:p w14:paraId="0C890BAF"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2402,1</w:t>
            </w:r>
          </w:p>
        </w:tc>
        <w:tc>
          <w:tcPr>
            <w:tcW w:w="801" w:type="dxa"/>
            <w:tcBorders>
              <w:top w:val="nil"/>
              <w:left w:val="nil"/>
              <w:bottom w:val="single" w:sz="4" w:space="0" w:color="auto"/>
              <w:right w:val="single" w:sz="4" w:space="0" w:color="auto"/>
            </w:tcBorders>
            <w:shd w:val="clear" w:color="auto" w:fill="auto"/>
            <w:vAlign w:val="center"/>
            <w:hideMark/>
          </w:tcPr>
          <w:p w14:paraId="0C890BB0"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1247,7</w:t>
            </w:r>
          </w:p>
        </w:tc>
        <w:tc>
          <w:tcPr>
            <w:tcW w:w="1183" w:type="dxa"/>
            <w:tcBorders>
              <w:top w:val="nil"/>
              <w:left w:val="nil"/>
              <w:bottom w:val="single" w:sz="4" w:space="0" w:color="auto"/>
              <w:right w:val="single" w:sz="4" w:space="0" w:color="auto"/>
            </w:tcBorders>
            <w:shd w:val="clear" w:color="auto" w:fill="auto"/>
            <w:vAlign w:val="center"/>
            <w:hideMark/>
          </w:tcPr>
          <w:p w14:paraId="0C890BB1"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148,3</w:t>
            </w:r>
          </w:p>
        </w:tc>
        <w:tc>
          <w:tcPr>
            <w:tcW w:w="869" w:type="dxa"/>
            <w:tcBorders>
              <w:top w:val="nil"/>
              <w:left w:val="nil"/>
              <w:bottom w:val="single" w:sz="4" w:space="0" w:color="auto"/>
              <w:right w:val="single" w:sz="4" w:space="0" w:color="auto"/>
            </w:tcBorders>
            <w:shd w:val="clear" w:color="auto" w:fill="auto"/>
            <w:vAlign w:val="center"/>
            <w:hideMark/>
          </w:tcPr>
          <w:p w14:paraId="0C890BB2"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27,1</w:t>
            </w:r>
          </w:p>
        </w:tc>
        <w:tc>
          <w:tcPr>
            <w:tcW w:w="981" w:type="dxa"/>
            <w:tcBorders>
              <w:top w:val="nil"/>
              <w:left w:val="nil"/>
              <w:bottom w:val="single" w:sz="4" w:space="0" w:color="auto"/>
              <w:right w:val="single" w:sz="4" w:space="0" w:color="auto"/>
            </w:tcBorders>
            <w:shd w:val="clear" w:color="auto" w:fill="auto"/>
            <w:vAlign w:val="center"/>
            <w:hideMark/>
          </w:tcPr>
          <w:p w14:paraId="0C890BB3" w14:textId="77777777" w:rsidR="00382438" w:rsidRPr="00382438" w:rsidRDefault="00382438" w:rsidP="00382438">
            <w:pPr>
              <w:spacing w:after="0" w:line="240" w:lineRule="auto"/>
              <w:jc w:val="center"/>
              <w:rPr>
                <w:rFonts w:ascii="Times New Roman" w:eastAsia="Times New Roman" w:hAnsi="Times New Roman" w:cs="Times New Roman"/>
                <w:color w:val="000000"/>
                <w:sz w:val="18"/>
                <w:szCs w:val="18"/>
                <w:lang w:eastAsia="lt-LT"/>
              </w:rPr>
            </w:pPr>
            <w:r w:rsidRPr="00382438">
              <w:rPr>
                <w:rFonts w:ascii="Times New Roman" w:eastAsia="Times New Roman" w:hAnsi="Times New Roman" w:cs="Times New Roman"/>
                <w:color w:val="000000"/>
                <w:sz w:val="18"/>
                <w:szCs w:val="18"/>
                <w:lang w:eastAsia="lt-LT"/>
              </w:rPr>
              <w:t>1099,4</w:t>
            </w:r>
          </w:p>
        </w:tc>
      </w:tr>
      <w:tr w:rsidR="00924817" w:rsidRPr="00382438" w14:paraId="0C890BC3" w14:textId="77777777" w:rsidTr="00924817">
        <w:trPr>
          <w:trHeight w:val="251"/>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C890BB5" w14:textId="77777777" w:rsidR="00382438" w:rsidRPr="00382438" w:rsidRDefault="00382438" w:rsidP="00382438">
            <w:pPr>
              <w:spacing w:after="0" w:line="240" w:lineRule="auto"/>
              <w:jc w:val="center"/>
              <w:rPr>
                <w:rFonts w:ascii="Times New Roman" w:eastAsia="Times New Roman" w:hAnsi="Times New Roman" w:cs="Times New Roman"/>
                <w:b/>
                <w:bCs/>
                <w:color w:val="000000"/>
                <w:sz w:val="20"/>
                <w:szCs w:val="20"/>
                <w:lang w:eastAsia="lt-LT"/>
              </w:rPr>
            </w:pPr>
          </w:p>
        </w:tc>
        <w:tc>
          <w:tcPr>
            <w:tcW w:w="2211" w:type="dxa"/>
            <w:tcBorders>
              <w:top w:val="nil"/>
              <w:left w:val="nil"/>
              <w:bottom w:val="single" w:sz="4" w:space="0" w:color="auto"/>
              <w:right w:val="single" w:sz="4" w:space="0" w:color="auto"/>
            </w:tcBorders>
            <w:shd w:val="clear" w:color="auto" w:fill="auto"/>
            <w:vAlign w:val="center"/>
            <w:hideMark/>
          </w:tcPr>
          <w:p w14:paraId="0C890BB6" w14:textId="77777777" w:rsidR="00382438" w:rsidRPr="00382438" w:rsidRDefault="00382438" w:rsidP="000F7247">
            <w:pPr>
              <w:spacing w:after="0" w:line="240" w:lineRule="auto"/>
              <w:jc w:val="center"/>
              <w:rPr>
                <w:rFonts w:ascii="Times New Roman" w:eastAsia="Times New Roman" w:hAnsi="Times New Roman" w:cs="Times New Roman"/>
                <w:b/>
                <w:bCs/>
                <w:color w:val="000000"/>
                <w:sz w:val="20"/>
                <w:szCs w:val="20"/>
                <w:lang w:eastAsia="lt-LT"/>
              </w:rPr>
            </w:pPr>
            <w:r w:rsidRPr="00382438">
              <w:rPr>
                <w:rFonts w:ascii="Times New Roman" w:eastAsia="Times New Roman" w:hAnsi="Times New Roman" w:cs="Times New Roman"/>
                <w:b/>
                <w:bCs/>
                <w:color w:val="000000"/>
                <w:sz w:val="20"/>
                <w:szCs w:val="20"/>
                <w:lang w:eastAsia="lt-LT"/>
              </w:rPr>
              <w:t>Iš viso</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890BB7" w14:textId="77777777" w:rsidR="00382438" w:rsidRPr="00382438" w:rsidRDefault="00382438" w:rsidP="00382438">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203159,8</w:t>
            </w:r>
          </w:p>
        </w:tc>
        <w:tc>
          <w:tcPr>
            <w:tcW w:w="992" w:type="dxa"/>
            <w:tcBorders>
              <w:top w:val="nil"/>
              <w:left w:val="nil"/>
              <w:bottom w:val="single" w:sz="4" w:space="0" w:color="auto"/>
              <w:right w:val="single" w:sz="4" w:space="0" w:color="auto"/>
            </w:tcBorders>
            <w:shd w:val="clear" w:color="auto" w:fill="auto"/>
            <w:vAlign w:val="center"/>
            <w:hideMark/>
          </w:tcPr>
          <w:p w14:paraId="0C890BB8" w14:textId="77777777" w:rsidR="00382438" w:rsidRPr="00382438" w:rsidRDefault="00382438" w:rsidP="00382438">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161562,3</w:t>
            </w:r>
          </w:p>
        </w:tc>
        <w:tc>
          <w:tcPr>
            <w:tcW w:w="850" w:type="dxa"/>
            <w:tcBorders>
              <w:top w:val="nil"/>
              <w:left w:val="nil"/>
              <w:bottom w:val="single" w:sz="4" w:space="0" w:color="auto"/>
              <w:right w:val="single" w:sz="4" w:space="0" w:color="auto"/>
            </w:tcBorders>
            <w:shd w:val="clear" w:color="auto" w:fill="auto"/>
            <w:vAlign w:val="center"/>
            <w:hideMark/>
          </w:tcPr>
          <w:p w14:paraId="0C890BB9" w14:textId="77777777" w:rsidR="00382438" w:rsidRPr="00382438" w:rsidRDefault="00382438" w:rsidP="00382438">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93206,9</w:t>
            </w:r>
          </w:p>
        </w:tc>
        <w:tc>
          <w:tcPr>
            <w:tcW w:w="851" w:type="dxa"/>
            <w:tcBorders>
              <w:top w:val="nil"/>
              <w:left w:val="nil"/>
              <w:bottom w:val="single" w:sz="4" w:space="0" w:color="auto"/>
              <w:right w:val="single" w:sz="4" w:space="0" w:color="auto"/>
            </w:tcBorders>
            <w:shd w:val="clear" w:color="auto" w:fill="auto"/>
            <w:vAlign w:val="center"/>
            <w:hideMark/>
          </w:tcPr>
          <w:p w14:paraId="0C890BBA" w14:textId="77777777" w:rsidR="00382438" w:rsidRPr="00382438" w:rsidRDefault="00382438" w:rsidP="00382438">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41597,5</w:t>
            </w:r>
          </w:p>
        </w:tc>
        <w:tc>
          <w:tcPr>
            <w:tcW w:w="992" w:type="dxa"/>
            <w:tcBorders>
              <w:top w:val="nil"/>
              <w:left w:val="nil"/>
              <w:bottom w:val="single" w:sz="4" w:space="0" w:color="auto"/>
              <w:right w:val="single" w:sz="4" w:space="0" w:color="auto"/>
            </w:tcBorders>
            <w:shd w:val="clear" w:color="auto" w:fill="auto"/>
            <w:vAlign w:val="center"/>
            <w:hideMark/>
          </w:tcPr>
          <w:p w14:paraId="0C890BBB" w14:textId="77777777" w:rsidR="00382438" w:rsidRPr="00382438" w:rsidRDefault="00382438" w:rsidP="00382438">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222837,8</w:t>
            </w:r>
          </w:p>
        </w:tc>
        <w:tc>
          <w:tcPr>
            <w:tcW w:w="992" w:type="dxa"/>
            <w:tcBorders>
              <w:top w:val="nil"/>
              <w:left w:val="nil"/>
              <w:bottom w:val="single" w:sz="4" w:space="0" w:color="auto"/>
              <w:right w:val="single" w:sz="4" w:space="0" w:color="auto"/>
            </w:tcBorders>
            <w:shd w:val="clear" w:color="auto" w:fill="auto"/>
            <w:vAlign w:val="center"/>
            <w:hideMark/>
          </w:tcPr>
          <w:p w14:paraId="0C890BBC" w14:textId="7F2489F7" w:rsidR="00382438" w:rsidRPr="00382438" w:rsidRDefault="00382438" w:rsidP="005B00AF">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174</w:t>
            </w:r>
            <w:r w:rsidR="005B00AF">
              <w:rPr>
                <w:rFonts w:ascii="Times New Roman" w:eastAsia="Times New Roman" w:hAnsi="Times New Roman" w:cs="Times New Roman"/>
                <w:b/>
                <w:bCs/>
                <w:color w:val="000000"/>
                <w:sz w:val="18"/>
                <w:szCs w:val="18"/>
                <w:lang w:eastAsia="lt-LT"/>
              </w:rPr>
              <w:t>210</w:t>
            </w:r>
            <w:r w:rsidRPr="00382438">
              <w:rPr>
                <w:rFonts w:ascii="Times New Roman" w:eastAsia="Times New Roman" w:hAnsi="Times New Roman" w:cs="Times New Roman"/>
                <w:b/>
                <w:bCs/>
                <w:color w:val="000000"/>
                <w:sz w:val="18"/>
                <w:szCs w:val="18"/>
                <w:lang w:eastAsia="lt-LT"/>
              </w:rPr>
              <w:t>,7</w:t>
            </w:r>
          </w:p>
        </w:tc>
        <w:tc>
          <w:tcPr>
            <w:tcW w:w="993" w:type="dxa"/>
            <w:tcBorders>
              <w:top w:val="nil"/>
              <w:left w:val="nil"/>
              <w:bottom w:val="single" w:sz="4" w:space="0" w:color="auto"/>
              <w:right w:val="single" w:sz="4" w:space="0" w:color="auto"/>
            </w:tcBorders>
            <w:shd w:val="clear" w:color="auto" w:fill="auto"/>
            <w:vAlign w:val="center"/>
            <w:hideMark/>
          </w:tcPr>
          <w:p w14:paraId="0C890BBD" w14:textId="77777777" w:rsidR="00382438" w:rsidRPr="00382438" w:rsidRDefault="00382438" w:rsidP="00382438">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107153,7</w:t>
            </w:r>
          </w:p>
        </w:tc>
        <w:tc>
          <w:tcPr>
            <w:tcW w:w="992" w:type="dxa"/>
            <w:tcBorders>
              <w:top w:val="nil"/>
              <w:left w:val="nil"/>
              <w:bottom w:val="single" w:sz="4" w:space="0" w:color="auto"/>
              <w:right w:val="single" w:sz="4" w:space="0" w:color="auto"/>
            </w:tcBorders>
            <w:shd w:val="clear" w:color="auto" w:fill="auto"/>
            <w:vAlign w:val="center"/>
            <w:hideMark/>
          </w:tcPr>
          <w:p w14:paraId="0C890BBE" w14:textId="13CE987F" w:rsidR="00382438" w:rsidRPr="00382438" w:rsidRDefault="00382438" w:rsidP="005B00AF">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486</w:t>
            </w:r>
            <w:r w:rsidR="005B00AF">
              <w:rPr>
                <w:rFonts w:ascii="Times New Roman" w:eastAsia="Times New Roman" w:hAnsi="Times New Roman" w:cs="Times New Roman"/>
                <w:b/>
                <w:bCs/>
                <w:color w:val="000000"/>
                <w:sz w:val="18"/>
                <w:szCs w:val="18"/>
                <w:lang w:eastAsia="lt-LT"/>
              </w:rPr>
              <w:t>2</w:t>
            </w:r>
            <w:r w:rsidRPr="00382438">
              <w:rPr>
                <w:rFonts w:ascii="Times New Roman" w:eastAsia="Times New Roman" w:hAnsi="Times New Roman" w:cs="Times New Roman"/>
                <w:b/>
                <w:bCs/>
                <w:color w:val="000000"/>
                <w:sz w:val="18"/>
                <w:szCs w:val="18"/>
                <w:lang w:eastAsia="lt-LT"/>
              </w:rPr>
              <w:t>7,1</w:t>
            </w:r>
          </w:p>
        </w:tc>
        <w:tc>
          <w:tcPr>
            <w:tcW w:w="801" w:type="dxa"/>
            <w:tcBorders>
              <w:top w:val="nil"/>
              <w:left w:val="nil"/>
              <w:bottom w:val="single" w:sz="4" w:space="0" w:color="auto"/>
              <w:right w:val="single" w:sz="4" w:space="0" w:color="auto"/>
            </w:tcBorders>
            <w:shd w:val="clear" w:color="auto" w:fill="auto"/>
            <w:vAlign w:val="center"/>
            <w:hideMark/>
          </w:tcPr>
          <w:p w14:paraId="0C890BBF" w14:textId="77777777" w:rsidR="00382438" w:rsidRPr="00382438" w:rsidRDefault="00382438" w:rsidP="00382438">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19678,0</w:t>
            </w:r>
          </w:p>
        </w:tc>
        <w:tc>
          <w:tcPr>
            <w:tcW w:w="1183" w:type="dxa"/>
            <w:tcBorders>
              <w:top w:val="nil"/>
              <w:left w:val="nil"/>
              <w:bottom w:val="single" w:sz="4" w:space="0" w:color="auto"/>
              <w:right w:val="single" w:sz="4" w:space="0" w:color="auto"/>
            </w:tcBorders>
            <w:shd w:val="clear" w:color="auto" w:fill="auto"/>
            <w:vAlign w:val="center"/>
            <w:hideMark/>
          </w:tcPr>
          <w:p w14:paraId="0C890BC0" w14:textId="647C6672" w:rsidR="00382438" w:rsidRPr="00382438" w:rsidRDefault="00382438" w:rsidP="00E43239">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126</w:t>
            </w:r>
            <w:r w:rsidR="00E43239">
              <w:rPr>
                <w:rFonts w:ascii="Times New Roman" w:eastAsia="Times New Roman" w:hAnsi="Times New Roman" w:cs="Times New Roman"/>
                <w:b/>
                <w:bCs/>
                <w:color w:val="000000"/>
                <w:sz w:val="18"/>
                <w:szCs w:val="18"/>
                <w:lang w:eastAsia="lt-LT"/>
              </w:rPr>
              <w:t>4</w:t>
            </w:r>
            <w:r w:rsidRPr="00382438">
              <w:rPr>
                <w:rFonts w:ascii="Times New Roman" w:eastAsia="Times New Roman" w:hAnsi="Times New Roman" w:cs="Times New Roman"/>
                <w:b/>
                <w:bCs/>
                <w:color w:val="000000"/>
                <w:sz w:val="18"/>
                <w:szCs w:val="18"/>
                <w:lang w:eastAsia="lt-LT"/>
              </w:rPr>
              <w:t>8,4</w:t>
            </w:r>
          </w:p>
        </w:tc>
        <w:tc>
          <w:tcPr>
            <w:tcW w:w="869" w:type="dxa"/>
            <w:tcBorders>
              <w:top w:val="nil"/>
              <w:left w:val="nil"/>
              <w:bottom w:val="single" w:sz="4" w:space="0" w:color="auto"/>
              <w:right w:val="single" w:sz="4" w:space="0" w:color="auto"/>
            </w:tcBorders>
            <w:shd w:val="clear" w:color="auto" w:fill="auto"/>
            <w:vAlign w:val="center"/>
            <w:hideMark/>
          </w:tcPr>
          <w:p w14:paraId="0C890BC1" w14:textId="77777777" w:rsidR="00382438" w:rsidRPr="00382438" w:rsidRDefault="00382438" w:rsidP="00382438">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13946,8</w:t>
            </w:r>
          </w:p>
        </w:tc>
        <w:tc>
          <w:tcPr>
            <w:tcW w:w="981" w:type="dxa"/>
            <w:tcBorders>
              <w:top w:val="nil"/>
              <w:left w:val="nil"/>
              <w:bottom w:val="single" w:sz="4" w:space="0" w:color="auto"/>
              <w:right w:val="single" w:sz="4" w:space="0" w:color="auto"/>
            </w:tcBorders>
            <w:shd w:val="clear" w:color="auto" w:fill="auto"/>
            <w:vAlign w:val="center"/>
            <w:hideMark/>
          </w:tcPr>
          <w:p w14:paraId="0C890BC2" w14:textId="2FDB3EF7" w:rsidR="00382438" w:rsidRPr="00382438" w:rsidRDefault="00382438" w:rsidP="00E43239">
            <w:pPr>
              <w:spacing w:after="0" w:line="240" w:lineRule="auto"/>
              <w:jc w:val="center"/>
              <w:rPr>
                <w:rFonts w:ascii="Times New Roman" w:eastAsia="Times New Roman" w:hAnsi="Times New Roman" w:cs="Times New Roman"/>
                <w:b/>
                <w:bCs/>
                <w:color w:val="000000"/>
                <w:sz w:val="18"/>
                <w:szCs w:val="18"/>
                <w:lang w:eastAsia="lt-LT"/>
              </w:rPr>
            </w:pPr>
            <w:r w:rsidRPr="00382438">
              <w:rPr>
                <w:rFonts w:ascii="Times New Roman" w:eastAsia="Times New Roman" w:hAnsi="Times New Roman" w:cs="Times New Roman"/>
                <w:b/>
                <w:bCs/>
                <w:color w:val="000000"/>
                <w:sz w:val="18"/>
                <w:szCs w:val="18"/>
                <w:lang w:eastAsia="lt-LT"/>
              </w:rPr>
              <w:t>70</w:t>
            </w:r>
            <w:r w:rsidR="00E43239">
              <w:rPr>
                <w:rFonts w:ascii="Times New Roman" w:eastAsia="Times New Roman" w:hAnsi="Times New Roman" w:cs="Times New Roman"/>
                <w:b/>
                <w:bCs/>
                <w:color w:val="000000"/>
                <w:sz w:val="18"/>
                <w:szCs w:val="18"/>
                <w:lang w:eastAsia="lt-LT"/>
              </w:rPr>
              <w:t>2</w:t>
            </w:r>
            <w:r w:rsidRPr="00382438">
              <w:rPr>
                <w:rFonts w:ascii="Times New Roman" w:eastAsia="Times New Roman" w:hAnsi="Times New Roman" w:cs="Times New Roman"/>
                <w:b/>
                <w:bCs/>
                <w:color w:val="000000"/>
                <w:sz w:val="18"/>
                <w:szCs w:val="18"/>
                <w:lang w:eastAsia="lt-LT"/>
              </w:rPr>
              <w:t>9,6</w:t>
            </w:r>
          </w:p>
        </w:tc>
      </w:tr>
    </w:tbl>
    <w:p w14:paraId="0C890BC4" w14:textId="77777777" w:rsidR="00496CD4" w:rsidRDefault="00A05741" w:rsidP="00A05741">
      <w:pPr>
        <w:tabs>
          <w:tab w:val="left" w:pos="6780"/>
        </w:tabs>
      </w:pPr>
      <w:r>
        <w:tab/>
      </w:r>
    </w:p>
    <w:p w14:paraId="0C890BC5" w14:textId="77777777" w:rsidR="004B5E73" w:rsidRDefault="004B5E73" w:rsidP="00A05741">
      <w:pPr>
        <w:tabs>
          <w:tab w:val="left" w:pos="6780"/>
        </w:tabs>
      </w:pPr>
    </w:p>
    <w:p w14:paraId="0C890BC6" w14:textId="77777777" w:rsidR="004B5E73" w:rsidRDefault="004B5E73" w:rsidP="00A05741">
      <w:pPr>
        <w:tabs>
          <w:tab w:val="left" w:pos="6780"/>
        </w:tabs>
      </w:pPr>
    </w:p>
    <w:p w14:paraId="0C890BC7" w14:textId="77777777" w:rsidR="004B5E73" w:rsidRDefault="004B5E73" w:rsidP="00A05741">
      <w:pPr>
        <w:tabs>
          <w:tab w:val="left" w:pos="6780"/>
        </w:tabs>
      </w:pPr>
    </w:p>
    <w:p w14:paraId="0C890BC8" w14:textId="77777777" w:rsidR="004B5E73" w:rsidRDefault="004B5E73" w:rsidP="00A05741">
      <w:pPr>
        <w:tabs>
          <w:tab w:val="left" w:pos="6780"/>
        </w:tabs>
      </w:pPr>
    </w:p>
    <w:p w14:paraId="0C890BC9" w14:textId="77777777" w:rsidR="004B5E73" w:rsidRDefault="004B5E73" w:rsidP="00A05741">
      <w:pPr>
        <w:tabs>
          <w:tab w:val="left" w:pos="6780"/>
        </w:tabs>
      </w:pPr>
    </w:p>
    <w:p w14:paraId="0C890BCA" w14:textId="77777777" w:rsidR="004B5E73" w:rsidRDefault="004B5E73" w:rsidP="00A05741">
      <w:pPr>
        <w:tabs>
          <w:tab w:val="left" w:pos="6780"/>
        </w:tabs>
      </w:pPr>
    </w:p>
    <w:p w14:paraId="0C890BCB" w14:textId="77777777" w:rsidR="004B5E73" w:rsidRDefault="004B5E73" w:rsidP="00A05741">
      <w:pPr>
        <w:tabs>
          <w:tab w:val="left" w:pos="6780"/>
        </w:tabs>
      </w:pPr>
    </w:p>
    <w:p w14:paraId="0C890BCC" w14:textId="77777777" w:rsidR="004B5E73" w:rsidRDefault="004B5E73" w:rsidP="00A05741">
      <w:pPr>
        <w:tabs>
          <w:tab w:val="left" w:pos="6780"/>
        </w:tabs>
      </w:pPr>
    </w:p>
    <w:p w14:paraId="0C890BCD" w14:textId="77777777" w:rsidR="004B5E73" w:rsidRDefault="004B5E73" w:rsidP="00A05741">
      <w:pPr>
        <w:tabs>
          <w:tab w:val="left" w:pos="6780"/>
        </w:tabs>
      </w:pPr>
    </w:p>
    <w:p w14:paraId="0C890BCE" w14:textId="77777777" w:rsidR="004B5E73" w:rsidRDefault="004B5E73" w:rsidP="00A05741">
      <w:pPr>
        <w:tabs>
          <w:tab w:val="left" w:pos="6780"/>
        </w:tabs>
      </w:pPr>
    </w:p>
    <w:p w14:paraId="0C890BCF" w14:textId="77777777" w:rsidR="004B5E73" w:rsidRDefault="004B5E73" w:rsidP="00A05741">
      <w:pPr>
        <w:tabs>
          <w:tab w:val="left" w:pos="6780"/>
        </w:tabs>
      </w:pPr>
    </w:p>
    <w:p w14:paraId="0C890BD0" w14:textId="77777777" w:rsidR="004B5E73" w:rsidRDefault="004B5E73" w:rsidP="00A05741">
      <w:pPr>
        <w:tabs>
          <w:tab w:val="left" w:pos="6780"/>
        </w:tabs>
      </w:pPr>
    </w:p>
    <w:p w14:paraId="0C890BD1" w14:textId="77777777" w:rsidR="004B5E73" w:rsidRDefault="004B5E73" w:rsidP="00A05741">
      <w:pPr>
        <w:tabs>
          <w:tab w:val="left" w:pos="6780"/>
        </w:tabs>
      </w:pPr>
    </w:p>
    <w:p w14:paraId="0C890BD2" w14:textId="77777777" w:rsidR="004B5E73" w:rsidRDefault="004B5E73" w:rsidP="00A05741">
      <w:pPr>
        <w:tabs>
          <w:tab w:val="left" w:pos="6780"/>
        </w:tabs>
      </w:pPr>
    </w:p>
    <w:p w14:paraId="0C890BD3" w14:textId="77777777" w:rsidR="004B5E73" w:rsidRDefault="004B5E73" w:rsidP="00A05741">
      <w:pPr>
        <w:tabs>
          <w:tab w:val="left" w:pos="6780"/>
        </w:tabs>
      </w:pPr>
    </w:p>
    <w:p w14:paraId="0C890BD4" w14:textId="77777777" w:rsidR="00B82422" w:rsidRDefault="004B5E73" w:rsidP="004B5E73">
      <w:pPr>
        <w:jc w:val="center"/>
        <w:rPr>
          <w:rFonts w:ascii="Times New Roman" w:hAnsi="Times New Roman" w:cs="Times New Roman"/>
          <w:bCs/>
          <w:sz w:val="24"/>
          <w:szCs w:val="24"/>
        </w:rPr>
      </w:pPr>
      <w:r w:rsidRPr="00B82422">
        <w:rPr>
          <w:rFonts w:ascii="Times New Roman" w:hAnsi="Times New Roman" w:cs="Times New Roman"/>
          <w:bCs/>
          <w:sz w:val="24"/>
          <w:szCs w:val="24"/>
        </w:rPr>
        <w:t xml:space="preserve">                                                                                                                                                                                                                            </w:t>
      </w:r>
    </w:p>
    <w:p w14:paraId="0C890BD5" w14:textId="77777777" w:rsidR="004B5E73" w:rsidRPr="004B5E73" w:rsidRDefault="004B5E73" w:rsidP="00B82422">
      <w:pPr>
        <w:jc w:val="right"/>
        <w:rPr>
          <w:rFonts w:ascii="Times New Roman" w:hAnsi="Times New Roman" w:cs="Times New Roman"/>
          <w:b/>
          <w:bCs/>
          <w:color w:val="FF0000"/>
          <w:sz w:val="24"/>
          <w:szCs w:val="24"/>
        </w:rPr>
      </w:pPr>
      <w:r w:rsidRPr="00B82422">
        <w:rPr>
          <w:rFonts w:ascii="Times New Roman" w:hAnsi="Times New Roman" w:cs="Times New Roman"/>
          <w:bCs/>
          <w:sz w:val="24"/>
          <w:szCs w:val="24"/>
        </w:rPr>
        <w:t xml:space="preserve">        </w:t>
      </w:r>
      <w:r w:rsidR="00B82422" w:rsidRPr="00B82422">
        <w:rPr>
          <w:rFonts w:ascii="Times New Roman" w:hAnsi="Times New Roman" w:cs="Times New Roman"/>
          <w:bCs/>
          <w:sz w:val="24"/>
          <w:szCs w:val="24"/>
        </w:rPr>
        <w:t>3</w:t>
      </w:r>
      <w:r w:rsidRPr="00B82422">
        <w:rPr>
          <w:rFonts w:ascii="Times New Roman" w:hAnsi="Times New Roman" w:cs="Times New Roman"/>
          <w:sz w:val="24"/>
          <w:szCs w:val="24"/>
        </w:rPr>
        <w:t xml:space="preserve"> </w:t>
      </w:r>
      <w:r w:rsidRPr="0096435A">
        <w:rPr>
          <w:rFonts w:ascii="Times New Roman" w:hAnsi="Times New Roman" w:cs="Times New Roman"/>
          <w:sz w:val="24"/>
          <w:szCs w:val="24"/>
        </w:rPr>
        <w:t>diagrama</w:t>
      </w:r>
      <w:r w:rsidRPr="0096435A">
        <w:rPr>
          <w:rFonts w:ascii="Times New Roman" w:hAnsi="Times New Roman" w:cs="Times New Roman"/>
          <w:b/>
          <w:bCs/>
          <w:sz w:val="24"/>
          <w:szCs w:val="24"/>
        </w:rPr>
        <w:t xml:space="preserve"> </w:t>
      </w:r>
      <w:r w:rsidRPr="004B5E73">
        <w:rPr>
          <w:rFonts w:ascii="Times New Roman" w:hAnsi="Times New Roman" w:cs="Times New Roman"/>
          <w:b/>
          <w:bCs/>
          <w:color w:val="FF0000"/>
          <w:sz w:val="24"/>
          <w:szCs w:val="24"/>
        </w:rPr>
        <w:t xml:space="preserve">                                                                                                                                                                 </w:t>
      </w:r>
    </w:p>
    <w:p w14:paraId="0C890BD6" w14:textId="77777777" w:rsidR="004B5E73" w:rsidRDefault="004B5E73" w:rsidP="004B5E73">
      <w:pPr>
        <w:jc w:val="center"/>
        <w:rPr>
          <w:rFonts w:ascii="Times New Roman" w:hAnsi="Times New Roman" w:cs="Times New Roman"/>
          <w:b/>
          <w:bCs/>
          <w:color w:val="000000"/>
          <w:kern w:val="24"/>
          <w:sz w:val="24"/>
          <w:szCs w:val="24"/>
        </w:rPr>
      </w:pPr>
      <w:r w:rsidRPr="004B5E73">
        <w:rPr>
          <w:rFonts w:ascii="Times New Roman" w:hAnsi="Times New Roman" w:cs="Times New Roman"/>
          <w:b/>
          <w:bCs/>
          <w:color w:val="000000"/>
          <w:kern w:val="24"/>
          <w:sz w:val="24"/>
          <w:szCs w:val="24"/>
        </w:rPr>
        <w:t>KLAIPĖDOS MIESTO SAVIVALDYBĖS  2020 M. BIUDŽETO ASIGNAVIMŲ PAGAL EKONOMINĘ KLASIFIKACIJĄ PALYGINIMAS SU 2019 M. (SU APYVARTINIŲ LĖŠŲ LIKUČIU) (TŪKST. EUR)</w:t>
      </w:r>
    </w:p>
    <w:p w14:paraId="0C890BD8" w14:textId="55F30CFB" w:rsidR="00047828" w:rsidRDefault="00B82422" w:rsidP="00085E14">
      <w:pPr>
        <w:tabs>
          <w:tab w:val="left" w:pos="8445"/>
          <w:tab w:val="left" w:pos="18006"/>
        </w:tabs>
        <w:sectPr w:rsidR="00047828" w:rsidSect="008252B5">
          <w:footnotePr>
            <w:pos w:val="beneathText"/>
          </w:footnotePr>
          <w:pgSz w:w="16838" w:h="11906" w:orient="landscape" w:code="9"/>
          <w:pgMar w:top="1134" w:right="820" w:bottom="567" w:left="1134" w:header="426" w:footer="567" w:gutter="0"/>
          <w:cols w:space="1296"/>
          <w:docGrid w:linePitch="360"/>
        </w:sectPr>
      </w:pPr>
      <w:r>
        <w:tab/>
      </w:r>
      <w:r w:rsidR="00085E14">
        <w:tab/>
      </w:r>
      <w:r w:rsidR="00085E14" w:rsidRPr="00CA7272">
        <w:rPr>
          <w:noProof/>
          <w:lang w:eastAsia="lt-LT"/>
        </w:rPr>
        <w:drawing>
          <wp:inline distT="0" distB="0" distL="0" distR="0" wp14:anchorId="6845EBD2" wp14:editId="5D74D40B">
            <wp:extent cx="8686800" cy="461962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6800" cy="4619625"/>
                    </a:xfrm>
                    <a:prstGeom prst="rect">
                      <a:avLst/>
                    </a:prstGeom>
                    <a:noFill/>
                    <a:ln>
                      <a:noFill/>
                    </a:ln>
                  </pic:spPr>
                </pic:pic>
              </a:graphicData>
            </a:graphic>
          </wp:inline>
        </w:drawing>
      </w:r>
    </w:p>
    <w:p w14:paraId="0C890BDA" w14:textId="77777777" w:rsidR="00CA379E" w:rsidRPr="00CA379E" w:rsidRDefault="00CA379E" w:rsidP="00CA379E">
      <w:pPr>
        <w:spacing w:after="0" w:line="240" w:lineRule="auto"/>
        <w:ind w:firstLine="851"/>
        <w:jc w:val="both"/>
        <w:rPr>
          <w:rFonts w:ascii="Times New Roman" w:eastAsia="Times New Roman" w:hAnsi="Times New Roman" w:cs="Times New Roman"/>
          <w:sz w:val="24"/>
          <w:szCs w:val="24"/>
          <w:lang w:eastAsia="lt-LT"/>
        </w:rPr>
      </w:pPr>
      <w:r w:rsidRPr="00CA379E">
        <w:rPr>
          <w:rFonts w:ascii="Times New Roman" w:eastAsia="Times New Roman" w:hAnsi="Times New Roman" w:cs="Times New Roman"/>
          <w:sz w:val="24"/>
          <w:szCs w:val="24"/>
          <w:lang w:eastAsia="lt-LT"/>
        </w:rPr>
        <w:t>2020 metų biudžeto asignavimų pagal ekonominę klasifikaciją palyginimas su 2019 metais (su apyvartinių lėšų likučiu) atvaizduotas</w:t>
      </w:r>
      <w:r w:rsidRPr="00CA379E">
        <w:rPr>
          <w:rFonts w:ascii="Times New Roman" w:eastAsia="Times New Roman" w:hAnsi="Times New Roman" w:cs="Times New Roman"/>
          <w:color w:val="FF0000"/>
          <w:sz w:val="24"/>
          <w:szCs w:val="24"/>
          <w:lang w:eastAsia="lt-LT"/>
        </w:rPr>
        <w:t xml:space="preserve"> </w:t>
      </w:r>
      <w:r w:rsidRPr="00CA379E">
        <w:rPr>
          <w:rFonts w:ascii="Times New Roman" w:eastAsia="Times New Roman" w:hAnsi="Times New Roman" w:cs="Times New Roman"/>
          <w:sz w:val="24"/>
          <w:szCs w:val="24"/>
          <w:lang w:eastAsia="lt-LT"/>
        </w:rPr>
        <w:t>3 diagramoje.</w:t>
      </w:r>
    </w:p>
    <w:p w14:paraId="0C890BDB" w14:textId="5BDA4EA2" w:rsidR="00CA379E" w:rsidRPr="00CA379E" w:rsidRDefault="00CA379E" w:rsidP="00CA379E">
      <w:pPr>
        <w:spacing w:after="0" w:line="240" w:lineRule="auto"/>
        <w:ind w:firstLine="851"/>
        <w:jc w:val="both"/>
        <w:rPr>
          <w:rFonts w:ascii="Times New Roman" w:eastAsia="Times New Roman" w:hAnsi="Times New Roman" w:cs="Times New Roman"/>
          <w:sz w:val="24"/>
          <w:szCs w:val="24"/>
          <w:lang w:eastAsia="lt-LT"/>
        </w:rPr>
      </w:pPr>
      <w:r w:rsidRPr="00CA379E">
        <w:rPr>
          <w:rFonts w:ascii="Times New Roman" w:eastAsia="Times New Roman" w:hAnsi="Times New Roman" w:cs="Times New Roman"/>
          <w:bCs/>
          <w:sz w:val="24"/>
          <w:szCs w:val="24"/>
          <w:lang w:eastAsia="lt-LT"/>
        </w:rPr>
        <w:t>2020 m. savivaldybės</w:t>
      </w:r>
      <w:r w:rsidRPr="00CA379E">
        <w:rPr>
          <w:rFonts w:ascii="Times New Roman" w:eastAsia="Times New Roman" w:hAnsi="Times New Roman" w:cs="Times New Roman"/>
          <w:sz w:val="24"/>
          <w:szCs w:val="24"/>
          <w:lang w:eastAsia="lt-LT"/>
        </w:rPr>
        <w:t xml:space="preserve"> biudžeto asignavimų (su apyvartinių lėšų likučiu) planuojama daugiau nei 2019 m. 19678,0 tūkst. Eur, iš jų pagal ekonominę klasifikaciją: darbo užmokesčiui ir socialinio draudimo įmokoms daugiau – 14172,5</w:t>
      </w:r>
      <w:r w:rsidRPr="00CA379E">
        <w:rPr>
          <w:rFonts w:ascii="Times New Roman" w:eastAsia="Times New Roman" w:hAnsi="Times New Roman" w:cs="Times New Roman"/>
          <w:bCs/>
          <w:sz w:val="24"/>
          <w:szCs w:val="24"/>
          <w:lang w:eastAsia="lt-LT"/>
        </w:rPr>
        <w:t xml:space="preserve"> tūkst. Eur</w:t>
      </w:r>
      <w:r w:rsidRPr="00CA379E">
        <w:rPr>
          <w:rFonts w:ascii="Times New Roman" w:eastAsia="Times New Roman" w:hAnsi="Times New Roman" w:cs="Times New Roman"/>
          <w:sz w:val="24"/>
          <w:szCs w:val="24"/>
          <w:lang w:eastAsia="lt-LT"/>
        </w:rPr>
        <w:t>, kitoms išlaidoms mažiau – 15</w:t>
      </w:r>
      <w:r w:rsidR="00A83447">
        <w:rPr>
          <w:rFonts w:ascii="Times New Roman" w:eastAsia="Times New Roman" w:hAnsi="Times New Roman" w:cs="Times New Roman"/>
          <w:sz w:val="24"/>
          <w:szCs w:val="24"/>
          <w:lang w:eastAsia="lt-LT"/>
        </w:rPr>
        <w:t>2</w:t>
      </w:r>
      <w:r w:rsidRPr="00CA379E">
        <w:rPr>
          <w:rFonts w:ascii="Times New Roman" w:eastAsia="Times New Roman" w:hAnsi="Times New Roman" w:cs="Times New Roman"/>
          <w:sz w:val="24"/>
          <w:szCs w:val="24"/>
          <w:lang w:eastAsia="lt-LT"/>
        </w:rPr>
        <w:t>4,1 tūkst. Eur ir turtui įsigyti daugiau – 70</w:t>
      </w:r>
      <w:r w:rsidR="00A83447">
        <w:rPr>
          <w:rFonts w:ascii="Times New Roman" w:eastAsia="Times New Roman" w:hAnsi="Times New Roman" w:cs="Times New Roman"/>
          <w:sz w:val="24"/>
          <w:szCs w:val="24"/>
          <w:lang w:eastAsia="lt-LT"/>
        </w:rPr>
        <w:t>2</w:t>
      </w:r>
      <w:r w:rsidRPr="00CA379E">
        <w:rPr>
          <w:rFonts w:ascii="Times New Roman" w:eastAsia="Times New Roman" w:hAnsi="Times New Roman" w:cs="Times New Roman"/>
          <w:sz w:val="24"/>
          <w:szCs w:val="24"/>
          <w:lang w:eastAsia="lt-LT"/>
        </w:rPr>
        <w:t>9,6 tūkst. Eur.</w:t>
      </w:r>
      <w:r w:rsidRPr="00CA379E">
        <w:rPr>
          <w:rFonts w:ascii="Times New Roman" w:eastAsia="Times New Roman" w:hAnsi="Times New Roman" w:cs="Times New Roman"/>
          <w:color w:val="FF0000"/>
          <w:sz w:val="24"/>
          <w:szCs w:val="24"/>
          <w:lang w:eastAsia="lt-LT"/>
        </w:rPr>
        <w:t xml:space="preserve"> </w:t>
      </w:r>
      <w:r w:rsidRPr="00CA379E">
        <w:rPr>
          <w:rFonts w:ascii="Times New Roman" w:eastAsia="Times New Roman" w:hAnsi="Times New Roman" w:cs="Times New Roman"/>
          <w:sz w:val="24"/>
          <w:szCs w:val="24"/>
          <w:lang w:eastAsia="lt-LT"/>
        </w:rPr>
        <w:t>Daugiau planuota asignavimų darbo užmokesčiui bei socialinio draudimo įmokoms dėl pasikeitusių teisės aktų</w:t>
      </w:r>
      <w:r w:rsidRPr="00CA379E">
        <w:rPr>
          <w:rFonts w:ascii="Times New Roman" w:eastAsia="Times New Roman" w:hAnsi="Times New Roman" w:cs="Times New Roman"/>
          <w:color w:val="FF0000"/>
          <w:sz w:val="24"/>
          <w:szCs w:val="24"/>
          <w:lang w:eastAsia="lt-LT"/>
        </w:rPr>
        <w:t xml:space="preserve"> </w:t>
      </w:r>
      <w:r w:rsidRPr="00CA379E">
        <w:rPr>
          <w:rFonts w:ascii="Times New Roman" w:eastAsia="Times New Roman" w:hAnsi="Times New Roman" w:cs="Times New Roman"/>
          <w:sz w:val="24"/>
          <w:szCs w:val="24"/>
          <w:lang w:eastAsia="lt-LT"/>
        </w:rPr>
        <w:t xml:space="preserve">(dėl minimaliosios mėnesinės algos padidinimo, </w:t>
      </w:r>
      <w:r w:rsidRPr="00CA379E">
        <w:rPr>
          <w:rFonts w:ascii="Times New Roman" w:eastAsia="Times New Roman" w:hAnsi="Times New Roman" w:cs="Times New Roman"/>
          <w:kern w:val="24"/>
          <w:sz w:val="24"/>
          <w:szCs w:val="24"/>
          <w:lang w:eastAsia="lt-LT"/>
        </w:rPr>
        <w:t>pareiginės algos bazinio dydžio padidinimo, Valstybės ir savivaldybių įstaigų darbuotojų darbo apmokėjimo</w:t>
      </w:r>
      <w:r w:rsidRPr="00CA379E">
        <w:rPr>
          <w:rFonts w:ascii="Times New Roman" w:eastAsia="Times New Roman" w:hAnsi="Times New Roman" w:cs="Times New Roman"/>
          <w:b/>
          <w:bCs/>
          <w:caps/>
          <w:color w:val="000000"/>
          <w:sz w:val="24"/>
          <w:szCs w:val="24"/>
          <w:lang w:eastAsia="lt-LT"/>
        </w:rPr>
        <w:t xml:space="preserve"> </w:t>
      </w:r>
      <w:r w:rsidRPr="00CA379E">
        <w:rPr>
          <w:rFonts w:ascii="Times New Roman" w:eastAsia="Times New Roman" w:hAnsi="Times New Roman" w:cs="Times New Roman"/>
          <w:bCs/>
          <w:color w:val="000000"/>
          <w:sz w:val="24"/>
          <w:szCs w:val="24"/>
          <w:lang w:eastAsia="lt-LT"/>
        </w:rPr>
        <w:t>ir komisijų narių atlygio už darbą</w:t>
      </w:r>
      <w:r w:rsidRPr="00CA379E">
        <w:rPr>
          <w:rFonts w:ascii="Times New Roman" w:eastAsia="Times New Roman" w:hAnsi="Times New Roman" w:cs="Times New Roman"/>
          <w:kern w:val="24"/>
          <w:sz w:val="18"/>
          <w:szCs w:val="24"/>
          <w:lang w:eastAsia="lt-LT"/>
        </w:rPr>
        <w:t xml:space="preserve"> </w:t>
      </w:r>
      <w:r w:rsidRPr="00CA379E">
        <w:rPr>
          <w:rFonts w:ascii="Times New Roman" w:eastAsia="Times New Roman" w:hAnsi="Times New Roman" w:cs="Times New Roman"/>
          <w:kern w:val="24"/>
          <w:sz w:val="24"/>
          <w:szCs w:val="24"/>
          <w:lang w:eastAsia="lt-LT"/>
        </w:rPr>
        <w:t>įstatymo</w:t>
      </w:r>
      <w:r w:rsidRPr="00CA379E">
        <w:rPr>
          <w:rFonts w:ascii="Times New Roman" w:eastAsia="Times New Roman" w:hAnsi="Times New Roman" w:cs="Times New Roman"/>
          <w:sz w:val="24"/>
          <w:szCs w:val="24"/>
          <w:lang w:eastAsia="lt-LT"/>
        </w:rPr>
        <w:t xml:space="preserve"> pasikeitimo, Valstybės tarnybos įstatymo pasikeitimo),</w:t>
      </w:r>
      <w:r w:rsidRPr="00CA379E">
        <w:rPr>
          <w:rFonts w:ascii="Times New Roman" w:eastAsia="Times New Roman" w:hAnsi="Times New Roman" w:cs="Times New Roman"/>
          <w:color w:val="FF0000"/>
          <w:sz w:val="24"/>
          <w:szCs w:val="24"/>
          <w:lang w:eastAsia="lt-LT"/>
        </w:rPr>
        <w:t xml:space="preserve"> </w:t>
      </w:r>
      <w:r w:rsidRPr="00CA379E">
        <w:rPr>
          <w:rFonts w:ascii="Times New Roman" w:eastAsia="Times New Roman" w:hAnsi="Times New Roman" w:cs="Times New Roman"/>
          <w:sz w:val="24"/>
          <w:szCs w:val="24"/>
          <w:lang w:eastAsia="lt-LT"/>
        </w:rPr>
        <w:t>dėl iš savivaldybės savarankiškosioms funkcijoms vykdyti lėšų apskaičiuoto darbo užmokesčio fondo padidinimo 2,0 %, dėl darbo užmokesčio didinimo kultūros ir meno darbuotojams, dėl etatų pasikeitimo.</w:t>
      </w:r>
      <w:r w:rsidRPr="00CA379E">
        <w:rPr>
          <w:rFonts w:ascii="Times New Roman" w:eastAsia="Times New Roman" w:hAnsi="Times New Roman" w:cs="Times New Roman"/>
          <w:color w:val="FF0000"/>
          <w:sz w:val="24"/>
          <w:szCs w:val="24"/>
          <w:lang w:eastAsia="lt-LT"/>
        </w:rPr>
        <w:t xml:space="preserve"> </w:t>
      </w:r>
      <w:r w:rsidRPr="00CA379E">
        <w:rPr>
          <w:rFonts w:ascii="Times New Roman" w:eastAsia="Times New Roman" w:hAnsi="Times New Roman" w:cs="Times New Roman"/>
          <w:sz w:val="24"/>
          <w:szCs w:val="24"/>
          <w:lang w:eastAsia="lt-LT"/>
        </w:rPr>
        <w:t>Kitoms išlaidoms planuojama mažiau dėl programose vykdomoms priemonėms mažiau planuotų asignavimų. Turtui įsigyti planuojama daugiau iš savivaldybės savarankiškosioms funkcijoms vykdyti lėšų, iš skirtos dotacijos</w:t>
      </w:r>
      <w:r w:rsidRPr="00CA379E">
        <w:rPr>
          <w:rFonts w:ascii="Times New Roman" w:eastAsia="Times New Roman" w:hAnsi="Times New Roman" w:cs="Times New Roman"/>
          <w:color w:val="FF0000"/>
          <w:sz w:val="24"/>
          <w:szCs w:val="24"/>
          <w:lang w:eastAsia="lt-LT"/>
        </w:rPr>
        <w:t xml:space="preserve"> </w:t>
      </w:r>
      <w:r w:rsidRPr="00CA379E">
        <w:rPr>
          <w:rFonts w:ascii="Times New Roman" w:eastAsia="Times New Roman" w:hAnsi="Times New Roman" w:cs="Times New Roman"/>
          <w:sz w:val="24"/>
          <w:szCs w:val="24"/>
          <w:lang w:eastAsia="lt-LT"/>
        </w:rPr>
        <w:t>Valstybės investicijų 2020–2022 metų programoje numatytiems projektams finansuoti ir daugiau planuojama asignavimų iš paskolų lėšų.</w:t>
      </w:r>
    </w:p>
    <w:p w14:paraId="0C890BDC" w14:textId="77777777" w:rsidR="00CA379E" w:rsidRPr="00CA379E" w:rsidRDefault="00CA379E" w:rsidP="00CA379E">
      <w:pPr>
        <w:spacing w:after="0" w:line="240" w:lineRule="auto"/>
        <w:ind w:firstLine="851"/>
        <w:jc w:val="both"/>
        <w:rPr>
          <w:rFonts w:ascii="Times New Roman" w:eastAsia="Times New Roman" w:hAnsi="Times New Roman" w:cs="Times New Roman"/>
          <w:sz w:val="24"/>
          <w:szCs w:val="24"/>
          <w:lang w:eastAsia="lt-LT"/>
        </w:rPr>
      </w:pPr>
      <w:r w:rsidRPr="00CA379E">
        <w:rPr>
          <w:rFonts w:ascii="Times New Roman" w:eastAsia="Times New Roman" w:hAnsi="Times New Roman" w:cs="Times New Roman"/>
          <w:sz w:val="24"/>
          <w:szCs w:val="24"/>
          <w:lang w:eastAsia="lt-LT"/>
        </w:rPr>
        <w:t>Toliau medžiagoje išdėstytas išsamus Klaipėdos miesto savivaldybės 2020 metų biudžeto asignavimų projektas pagal programas, įvertinus ir asignavimų planavimą iš 2020 m. sausio 1 d.  apyvartinių lėšų likučio.</w:t>
      </w:r>
    </w:p>
    <w:p w14:paraId="0C890BDD" w14:textId="77777777" w:rsidR="003E2D2C" w:rsidRDefault="003E2D2C" w:rsidP="005D41DC">
      <w:pPr>
        <w:rPr>
          <w:rFonts w:ascii="Times New Roman" w:hAnsi="Times New Roman" w:cs="Times New Roman"/>
          <w:sz w:val="24"/>
        </w:rPr>
      </w:pPr>
    </w:p>
    <w:p w14:paraId="0C890BDE" w14:textId="77777777" w:rsidR="003E2D2C" w:rsidRDefault="003E2D2C" w:rsidP="005D41DC">
      <w:pPr>
        <w:rPr>
          <w:rFonts w:ascii="Times New Roman" w:hAnsi="Times New Roman" w:cs="Times New Roman"/>
          <w:sz w:val="24"/>
        </w:rPr>
      </w:pPr>
    </w:p>
    <w:p w14:paraId="0C890BDF" w14:textId="77777777" w:rsidR="003E2D2C" w:rsidRDefault="003E2D2C" w:rsidP="005D41DC">
      <w:pPr>
        <w:rPr>
          <w:rFonts w:ascii="Times New Roman" w:hAnsi="Times New Roman" w:cs="Times New Roman"/>
          <w:sz w:val="24"/>
        </w:rPr>
      </w:pPr>
    </w:p>
    <w:p w14:paraId="0C890BE0" w14:textId="77777777" w:rsidR="003E2D2C" w:rsidRDefault="003E2D2C" w:rsidP="005D41DC">
      <w:pPr>
        <w:rPr>
          <w:rFonts w:ascii="Times New Roman" w:hAnsi="Times New Roman" w:cs="Times New Roman"/>
          <w:sz w:val="24"/>
        </w:rPr>
      </w:pPr>
    </w:p>
    <w:p w14:paraId="0C890BE1" w14:textId="77777777" w:rsidR="003E2D2C" w:rsidRDefault="003E2D2C" w:rsidP="005D41DC">
      <w:pPr>
        <w:rPr>
          <w:rFonts w:ascii="Times New Roman" w:hAnsi="Times New Roman" w:cs="Times New Roman"/>
          <w:sz w:val="24"/>
        </w:rPr>
      </w:pPr>
    </w:p>
    <w:p w14:paraId="0C890BE2" w14:textId="77777777" w:rsidR="003E2D2C" w:rsidRDefault="003E2D2C" w:rsidP="005D41DC">
      <w:pPr>
        <w:rPr>
          <w:rFonts w:ascii="Times New Roman" w:hAnsi="Times New Roman" w:cs="Times New Roman"/>
          <w:sz w:val="24"/>
        </w:rPr>
      </w:pPr>
    </w:p>
    <w:p w14:paraId="0C890BE3" w14:textId="77777777" w:rsidR="003E2D2C" w:rsidRDefault="003E2D2C" w:rsidP="005D41DC">
      <w:pPr>
        <w:rPr>
          <w:rFonts w:ascii="Times New Roman" w:hAnsi="Times New Roman" w:cs="Times New Roman"/>
          <w:sz w:val="24"/>
        </w:rPr>
      </w:pPr>
    </w:p>
    <w:p w14:paraId="0C890BE4" w14:textId="77777777" w:rsidR="003E2D2C" w:rsidRDefault="003E2D2C" w:rsidP="005D41DC">
      <w:pPr>
        <w:rPr>
          <w:rFonts w:ascii="Times New Roman" w:hAnsi="Times New Roman" w:cs="Times New Roman"/>
          <w:sz w:val="24"/>
        </w:rPr>
      </w:pPr>
    </w:p>
    <w:p w14:paraId="0C890BE5" w14:textId="77777777" w:rsidR="003E2D2C" w:rsidRDefault="003E2D2C" w:rsidP="005D41DC">
      <w:pPr>
        <w:rPr>
          <w:rFonts w:ascii="Times New Roman" w:hAnsi="Times New Roman" w:cs="Times New Roman"/>
          <w:sz w:val="24"/>
        </w:rPr>
      </w:pPr>
    </w:p>
    <w:p w14:paraId="0C890BE6" w14:textId="77777777" w:rsidR="003E2D2C" w:rsidRDefault="003E2D2C" w:rsidP="005D41DC">
      <w:pPr>
        <w:rPr>
          <w:rFonts w:ascii="Times New Roman" w:hAnsi="Times New Roman" w:cs="Times New Roman"/>
          <w:sz w:val="24"/>
        </w:rPr>
      </w:pPr>
    </w:p>
    <w:p w14:paraId="0C890BE7" w14:textId="77777777" w:rsidR="003E2D2C" w:rsidRDefault="003E2D2C" w:rsidP="005D41DC">
      <w:pPr>
        <w:rPr>
          <w:rFonts w:ascii="Times New Roman" w:hAnsi="Times New Roman" w:cs="Times New Roman"/>
          <w:sz w:val="24"/>
        </w:rPr>
      </w:pPr>
    </w:p>
    <w:p w14:paraId="0C890BE8" w14:textId="77777777" w:rsidR="003E2D2C" w:rsidRDefault="003E2D2C" w:rsidP="005D41DC">
      <w:pPr>
        <w:rPr>
          <w:rFonts w:ascii="Times New Roman" w:hAnsi="Times New Roman" w:cs="Times New Roman"/>
          <w:sz w:val="24"/>
        </w:rPr>
      </w:pPr>
    </w:p>
    <w:p w14:paraId="0C890BE9" w14:textId="77777777" w:rsidR="003E2D2C" w:rsidRDefault="003E2D2C" w:rsidP="005D41DC">
      <w:pPr>
        <w:rPr>
          <w:rFonts w:ascii="Times New Roman" w:hAnsi="Times New Roman" w:cs="Times New Roman"/>
          <w:sz w:val="24"/>
        </w:rPr>
      </w:pPr>
    </w:p>
    <w:p w14:paraId="0C890BEA" w14:textId="77777777" w:rsidR="003E2D2C" w:rsidRDefault="003E2D2C" w:rsidP="005D41DC">
      <w:pPr>
        <w:rPr>
          <w:rFonts w:ascii="Times New Roman" w:hAnsi="Times New Roman" w:cs="Times New Roman"/>
          <w:sz w:val="24"/>
        </w:rPr>
      </w:pPr>
    </w:p>
    <w:p w14:paraId="0C890BEB" w14:textId="77777777" w:rsidR="003E2D2C" w:rsidRDefault="003E2D2C" w:rsidP="005D41DC">
      <w:pPr>
        <w:rPr>
          <w:rFonts w:ascii="Times New Roman" w:hAnsi="Times New Roman" w:cs="Times New Roman"/>
          <w:sz w:val="24"/>
        </w:rPr>
      </w:pPr>
    </w:p>
    <w:p w14:paraId="0C890BEC" w14:textId="77777777" w:rsidR="003E2D2C" w:rsidRDefault="003E2D2C" w:rsidP="005D41DC">
      <w:pPr>
        <w:rPr>
          <w:rFonts w:ascii="Times New Roman" w:hAnsi="Times New Roman" w:cs="Times New Roman"/>
          <w:sz w:val="24"/>
        </w:rPr>
      </w:pPr>
    </w:p>
    <w:p w14:paraId="0C890BED" w14:textId="77777777" w:rsidR="003E2D2C" w:rsidRDefault="003E2D2C" w:rsidP="005D41DC">
      <w:pPr>
        <w:rPr>
          <w:rFonts w:ascii="Times New Roman" w:hAnsi="Times New Roman" w:cs="Times New Roman"/>
          <w:sz w:val="24"/>
        </w:rPr>
      </w:pPr>
    </w:p>
    <w:p w14:paraId="0C890BEE" w14:textId="77777777" w:rsidR="003E2D2C" w:rsidRDefault="003E2D2C" w:rsidP="005D41DC">
      <w:pPr>
        <w:rPr>
          <w:rFonts w:ascii="Times New Roman" w:hAnsi="Times New Roman" w:cs="Times New Roman"/>
          <w:sz w:val="24"/>
        </w:rPr>
      </w:pPr>
    </w:p>
    <w:p w14:paraId="0C890BEF" w14:textId="77777777" w:rsidR="003E2D2C" w:rsidRDefault="003E2D2C" w:rsidP="005D41DC">
      <w:pPr>
        <w:rPr>
          <w:rFonts w:ascii="Times New Roman" w:hAnsi="Times New Roman" w:cs="Times New Roman"/>
          <w:sz w:val="24"/>
        </w:rPr>
      </w:pPr>
    </w:p>
    <w:p w14:paraId="0C890BF0" w14:textId="77777777" w:rsidR="003E2D2C" w:rsidRDefault="003E2D2C" w:rsidP="005D41DC">
      <w:pPr>
        <w:rPr>
          <w:rFonts w:ascii="Times New Roman" w:hAnsi="Times New Roman" w:cs="Times New Roman"/>
          <w:sz w:val="24"/>
        </w:rPr>
      </w:pPr>
    </w:p>
    <w:p w14:paraId="0C890BF1" w14:textId="77777777" w:rsidR="00F01FBA" w:rsidRPr="00F01FBA" w:rsidRDefault="00F01FBA" w:rsidP="00F01FBA">
      <w:pPr>
        <w:spacing w:after="0" w:line="240" w:lineRule="auto"/>
        <w:ind w:left="851"/>
        <w:rPr>
          <w:rFonts w:ascii="Times New Roman" w:eastAsia="Times New Roman" w:hAnsi="Times New Roman" w:cs="Times New Roman"/>
          <w:b/>
          <w:bCs/>
          <w:sz w:val="20"/>
          <w:szCs w:val="20"/>
          <w:lang w:eastAsia="lt-LT"/>
        </w:rPr>
      </w:pPr>
      <w:r w:rsidRPr="00F01FBA">
        <w:rPr>
          <w:rFonts w:ascii="Times New Roman" w:eastAsia="Times New Roman" w:hAnsi="Times New Roman" w:cs="Times New Roman"/>
          <w:b/>
          <w:sz w:val="28"/>
          <w:szCs w:val="28"/>
          <w:lang w:eastAsia="lt-LT"/>
        </w:rPr>
        <w:t>1. Miesto urbanistinio planavimo programa</w:t>
      </w:r>
    </w:p>
    <w:p w14:paraId="0C890BF2" w14:textId="77777777" w:rsidR="00F01FBA" w:rsidRPr="00F01FBA" w:rsidRDefault="00F01FBA" w:rsidP="00F01FBA">
      <w:pPr>
        <w:spacing w:after="0" w:line="240" w:lineRule="auto"/>
        <w:ind w:firstLine="851"/>
        <w:contextualSpacing/>
        <w:rPr>
          <w:rFonts w:ascii="Times New Roman" w:eastAsia="Times New Roman" w:hAnsi="Times New Roman" w:cs="Times New Roman"/>
          <w:b/>
          <w:bCs/>
          <w:sz w:val="20"/>
          <w:szCs w:val="20"/>
        </w:rPr>
      </w:pPr>
    </w:p>
    <w:p w14:paraId="0C890BF3" w14:textId="77777777" w:rsidR="00341003" w:rsidRPr="00C36455" w:rsidRDefault="00F01FBA" w:rsidP="00341003">
      <w:pPr>
        <w:suppressAutoHyphens/>
        <w:spacing w:after="0" w:line="240" w:lineRule="auto"/>
        <w:ind w:firstLine="851"/>
        <w:jc w:val="both"/>
        <w:rPr>
          <w:rFonts w:ascii="Times New Roman" w:eastAsia="Times New Roman" w:hAnsi="Times New Roman" w:cs="Times New Roman"/>
          <w:sz w:val="24"/>
          <w:szCs w:val="20"/>
          <w:lang w:eastAsia="ar-SA"/>
        </w:rPr>
      </w:pPr>
      <w:r w:rsidRPr="00F01FBA">
        <w:rPr>
          <w:rFonts w:ascii="Times New Roman" w:eastAsia="Times New Roman" w:hAnsi="Times New Roman" w:cs="Times New Roman"/>
          <w:bCs/>
          <w:noProof/>
          <w:sz w:val="24"/>
          <w:szCs w:val="24"/>
          <w:lang w:eastAsia="lt-LT"/>
        </w:rPr>
        <w:t>Programos tikslas –</w:t>
      </w:r>
      <w:r w:rsidRPr="00F01FBA">
        <w:rPr>
          <w:rFonts w:ascii="Times New Roman" w:eastAsia="Times New Roman" w:hAnsi="Times New Roman" w:cs="Times New Roman"/>
          <w:sz w:val="24"/>
          <w:szCs w:val="24"/>
          <w:lang w:eastAsia="lt-LT"/>
        </w:rPr>
        <w:t xml:space="preserve"> užtikrinti kompleksišką ir darnų miesto planavimą. </w:t>
      </w:r>
      <w:r w:rsidR="00341003">
        <w:rPr>
          <w:rFonts w:ascii="Times New Roman" w:eastAsia="Times New Roman" w:hAnsi="Times New Roman" w:cs="Times New Roman"/>
          <w:sz w:val="24"/>
          <w:szCs w:val="20"/>
          <w:lang w:eastAsia="ar-SA"/>
        </w:rPr>
        <w:t>Programos priemones vykdys Savivaldybės administracijos skyriai.</w:t>
      </w:r>
    </w:p>
    <w:p w14:paraId="0C890BF4" w14:textId="77777777" w:rsidR="00F01FBA" w:rsidRPr="00F01FBA" w:rsidRDefault="00F01FBA" w:rsidP="00F01FB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F01FBA">
        <w:rPr>
          <w:rFonts w:ascii="Times New Roman" w:eastAsia="Times New Roman" w:hAnsi="Times New Roman" w:cs="Times New Roman"/>
          <w:sz w:val="24"/>
          <w:szCs w:val="24"/>
          <w:lang w:eastAsia="lt-LT"/>
        </w:rPr>
        <w:t>Miesto urbanistinio planavimo</w:t>
      </w:r>
      <w:r w:rsidRPr="00F01FBA">
        <w:rPr>
          <w:rFonts w:ascii="Times New Roman" w:eastAsia="Times New Roman" w:hAnsi="Times New Roman" w:cs="Times New Roman"/>
          <w:bCs/>
          <w:sz w:val="24"/>
          <w:szCs w:val="24"/>
          <w:lang w:eastAsia="lt-LT"/>
        </w:rPr>
        <w:t xml:space="preserve"> programos</w:t>
      </w:r>
      <w:r w:rsidRPr="00F01FBA">
        <w:rPr>
          <w:rFonts w:ascii="Times New Roman" w:eastAsia="Times New Roman" w:hAnsi="Times New Roman" w:cs="Times New Roman"/>
          <w:b/>
          <w:sz w:val="24"/>
          <w:szCs w:val="24"/>
          <w:lang w:eastAsia="lt-LT"/>
        </w:rPr>
        <w:t xml:space="preserve"> </w:t>
      </w:r>
      <w:r w:rsidRPr="00F01FBA">
        <w:rPr>
          <w:rFonts w:ascii="Times New Roman" w:eastAsia="Times New Roman" w:hAnsi="Times New Roman" w:cs="Times New Roman"/>
          <w:sz w:val="24"/>
          <w:szCs w:val="24"/>
          <w:lang w:eastAsia="lt-LT"/>
        </w:rPr>
        <w:t>tikslams įgyvendinti 2020 m. siūloma iš visų finansavimo šaltinių numatyti 901,2</w:t>
      </w:r>
      <w:r w:rsidRPr="00F01FBA">
        <w:rPr>
          <w:rFonts w:ascii="Times New Roman" w:eastAsia="Times New Roman" w:hAnsi="Times New Roman" w:cs="Times New Roman"/>
          <w:color w:val="000000"/>
          <w:sz w:val="24"/>
          <w:szCs w:val="20"/>
          <w:lang w:eastAsia="ar-SA"/>
        </w:rPr>
        <w:t xml:space="preserve"> tūkst. Eur arba 47,2 tūkst. Eur daugiau nei 2019 metais.</w:t>
      </w:r>
    </w:p>
    <w:p w14:paraId="0C890BF5" w14:textId="77777777" w:rsidR="00F01FBA" w:rsidRPr="00F01FBA" w:rsidRDefault="00F01FBA" w:rsidP="00F01FBA">
      <w:pPr>
        <w:spacing w:after="0" w:line="240" w:lineRule="auto"/>
        <w:ind w:firstLine="851"/>
        <w:jc w:val="both"/>
        <w:rPr>
          <w:rFonts w:ascii="Times New Roman" w:eastAsia="Times New Roman" w:hAnsi="Times New Roman" w:cs="Times New Roman"/>
          <w:b/>
          <w:i/>
          <w:iCs/>
          <w:sz w:val="24"/>
          <w:szCs w:val="24"/>
          <w:lang w:eastAsia="lt-LT"/>
        </w:rPr>
      </w:pPr>
      <w:r w:rsidRPr="00F01FBA">
        <w:rPr>
          <w:rFonts w:ascii="Times New Roman" w:eastAsia="Times New Roman" w:hAnsi="Times New Roman" w:cs="Times New Roman"/>
          <w:b/>
          <w:i/>
          <w:iCs/>
          <w:sz w:val="24"/>
          <w:szCs w:val="24"/>
          <w:lang w:eastAsia="lt-LT"/>
        </w:rPr>
        <w:t>Siūloma daugiau nei 2019 m. asignavimų numatyti šioms priemonėms:</w:t>
      </w:r>
    </w:p>
    <w:p w14:paraId="0C890BF6" w14:textId="77777777" w:rsidR="00F01FBA" w:rsidRPr="00F01FBA" w:rsidRDefault="00F01FBA" w:rsidP="00F01FBA">
      <w:pPr>
        <w:suppressAutoHyphens/>
        <w:spacing w:after="0" w:line="240" w:lineRule="auto"/>
        <w:ind w:firstLine="851"/>
        <w:jc w:val="both"/>
        <w:rPr>
          <w:rFonts w:ascii="Times New Roman" w:eastAsia="Times New Roman" w:hAnsi="Times New Roman" w:cs="Times New Roman"/>
          <w:b/>
          <w:color w:val="000000"/>
          <w:sz w:val="24"/>
          <w:szCs w:val="20"/>
          <w:lang w:eastAsia="ar-SA"/>
        </w:rPr>
      </w:pPr>
      <w:r w:rsidRPr="00F01FBA">
        <w:rPr>
          <w:rFonts w:ascii="Times New Roman" w:eastAsia="Times New Roman" w:hAnsi="Times New Roman" w:cs="Times New Roman"/>
          <w:b/>
          <w:color w:val="000000"/>
          <w:sz w:val="24"/>
          <w:szCs w:val="20"/>
          <w:lang w:eastAsia="ar-SA"/>
        </w:rPr>
        <w:t>55,8 tūkst. Eur žemės sklypų planų rengimas:</w:t>
      </w:r>
    </w:p>
    <w:p w14:paraId="0C890BF7"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u w:val="single"/>
          <w:lang w:eastAsia="lt-LT"/>
        </w:rPr>
        <w:t>daugiau siūloma numatyti</w:t>
      </w:r>
      <w:r w:rsidRPr="00F01FBA">
        <w:rPr>
          <w:rFonts w:ascii="Times New Roman" w:eastAsia="Times New Roman" w:hAnsi="Times New Roman" w:cs="Times New Roman"/>
          <w:iCs/>
          <w:sz w:val="24"/>
          <w:szCs w:val="24"/>
          <w:lang w:eastAsia="lt-LT"/>
        </w:rPr>
        <w:t>:</w:t>
      </w:r>
    </w:p>
    <w:p w14:paraId="0C890BF8" w14:textId="77777777" w:rsidR="00F01FBA" w:rsidRPr="00F01FBA" w:rsidRDefault="00F01FBA" w:rsidP="00F01FB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F01FBA">
        <w:rPr>
          <w:rFonts w:ascii="Times New Roman" w:eastAsia="Times New Roman" w:hAnsi="Times New Roman" w:cs="Times New Roman"/>
          <w:color w:val="000000"/>
          <w:sz w:val="24"/>
          <w:szCs w:val="20"/>
          <w:lang w:eastAsia="ar-SA"/>
        </w:rPr>
        <w:t>63,5 tūkst. Eur  žemės visuomenės poreikiams paėmimas ir turto įsigijimas inžinerinės infrastruktūros plėtrai (kompensacijų išmokėjimui už visuomenės poreikiams paimtą turtą);</w:t>
      </w:r>
    </w:p>
    <w:p w14:paraId="0C890BF9" w14:textId="77777777" w:rsidR="00F01FBA" w:rsidRPr="00F01FBA" w:rsidRDefault="00F01FBA" w:rsidP="00F01FB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F01FBA">
        <w:rPr>
          <w:rFonts w:ascii="Times New Roman" w:eastAsia="Times New Roman" w:hAnsi="Times New Roman" w:cs="Times New Roman"/>
          <w:color w:val="000000"/>
          <w:sz w:val="24"/>
          <w:szCs w:val="20"/>
          <w:lang w:eastAsia="ar-SA"/>
        </w:rPr>
        <w:t>15,0 tūkst. Eur miško žemės keitimas kitomis naudmenomis inžinerinės infrastruktūros plėtrai (Savanorių g. ir Martyno Jankaus g. bei Savanorių g. ir E. Galvanausko g. sankryžoms įrengti miško žemės keitimas kitomis naudmenomis).</w:t>
      </w:r>
    </w:p>
    <w:p w14:paraId="0C890BFA" w14:textId="77777777" w:rsidR="00F01FBA" w:rsidRPr="00F01FBA" w:rsidRDefault="00F01FBA" w:rsidP="00F01FBA">
      <w:pPr>
        <w:suppressAutoHyphens/>
        <w:spacing w:after="0" w:line="240" w:lineRule="auto"/>
        <w:ind w:firstLine="851"/>
        <w:jc w:val="both"/>
        <w:rPr>
          <w:rFonts w:ascii="Times New Roman" w:eastAsia="Times New Roman" w:hAnsi="Times New Roman" w:cs="Times New Roman"/>
          <w:color w:val="000000"/>
          <w:sz w:val="24"/>
          <w:szCs w:val="20"/>
          <w:u w:val="single"/>
          <w:lang w:eastAsia="ar-SA"/>
        </w:rPr>
      </w:pPr>
      <w:r w:rsidRPr="00F01FBA">
        <w:rPr>
          <w:rFonts w:ascii="Times New Roman" w:eastAsia="Times New Roman" w:hAnsi="Times New Roman" w:cs="Times New Roman"/>
          <w:color w:val="000000"/>
          <w:sz w:val="24"/>
          <w:szCs w:val="20"/>
          <w:lang w:eastAsia="ar-SA"/>
        </w:rPr>
        <w:t xml:space="preserve"> </w:t>
      </w:r>
      <w:r w:rsidRPr="00F01FBA">
        <w:rPr>
          <w:rFonts w:ascii="Times New Roman" w:eastAsia="Times New Roman" w:hAnsi="Times New Roman" w:cs="Times New Roman"/>
          <w:color w:val="000000"/>
          <w:sz w:val="24"/>
          <w:szCs w:val="20"/>
          <w:u w:val="single"/>
          <w:lang w:eastAsia="ar-SA"/>
        </w:rPr>
        <w:t>mažiau siūloma numatyti:</w:t>
      </w:r>
    </w:p>
    <w:p w14:paraId="0C890BFB" w14:textId="77777777" w:rsidR="00F01FBA" w:rsidRPr="00F01FBA" w:rsidRDefault="00F01FBA" w:rsidP="00F01FB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F01FBA">
        <w:rPr>
          <w:rFonts w:ascii="Times New Roman" w:eastAsia="Times New Roman" w:hAnsi="Times New Roman" w:cs="Times New Roman"/>
          <w:color w:val="000000"/>
          <w:sz w:val="24"/>
          <w:szCs w:val="20"/>
          <w:lang w:eastAsia="ar-SA"/>
        </w:rPr>
        <w:t>22,7 tūkst. Eur atskirų žemės sklypų planų bei susijusių dokumentų parengimas.</w:t>
      </w:r>
    </w:p>
    <w:p w14:paraId="0C890BFC" w14:textId="77777777" w:rsidR="00F01FBA" w:rsidRPr="00F01FBA" w:rsidRDefault="00F01FBA" w:rsidP="00F01FBA">
      <w:pPr>
        <w:suppressAutoHyphens/>
        <w:spacing w:after="0" w:line="240" w:lineRule="auto"/>
        <w:ind w:firstLine="851"/>
        <w:jc w:val="both"/>
        <w:rPr>
          <w:rFonts w:ascii="Times New Roman" w:eastAsia="Times New Roman" w:hAnsi="Times New Roman" w:cs="Times New Roman"/>
          <w:b/>
          <w:color w:val="000000"/>
          <w:sz w:val="24"/>
          <w:szCs w:val="20"/>
          <w:lang w:eastAsia="ar-SA"/>
        </w:rPr>
      </w:pPr>
      <w:r w:rsidRPr="00F01FBA">
        <w:rPr>
          <w:rFonts w:ascii="Times New Roman" w:eastAsia="Times New Roman" w:hAnsi="Times New Roman" w:cs="Times New Roman"/>
          <w:b/>
          <w:color w:val="000000"/>
          <w:sz w:val="24"/>
          <w:szCs w:val="20"/>
          <w:lang w:eastAsia="ar-SA"/>
        </w:rPr>
        <w:t>2,5 tūkst. Eur kultūros paveldo objektų apskaitos, tvarkybos ir sklaidos dokumentacijos parengimas:</w:t>
      </w:r>
    </w:p>
    <w:p w14:paraId="0C890BFD"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u w:val="single"/>
          <w:lang w:eastAsia="lt-LT"/>
        </w:rPr>
        <w:t>daugiau siūloma numatyti</w:t>
      </w:r>
      <w:r w:rsidRPr="00F01FBA">
        <w:rPr>
          <w:rFonts w:ascii="Times New Roman" w:eastAsia="Times New Roman" w:hAnsi="Times New Roman" w:cs="Times New Roman"/>
          <w:iCs/>
          <w:sz w:val="24"/>
          <w:szCs w:val="24"/>
          <w:lang w:eastAsia="lt-LT"/>
        </w:rPr>
        <w:t>:</w:t>
      </w:r>
    </w:p>
    <w:p w14:paraId="0C890BFE"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lang w:eastAsia="lt-LT"/>
        </w:rPr>
        <w:t>10,0 tūkst. Eur kultūros paveldo sklaida: Europos kultūros paveldo dienų renginio organizavimas, Informacinio leidinio apie paveldo objektus leidyba (informacinio leidinio apie paveldo objektus Savivaldybei tenkančio tiražo dalis ~ 200 egz.);</w:t>
      </w:r>
    </w:p>
    <w:p w14:paraId="0C890BFF"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lang w:eastAsia="lt-LT"/>
        </w:rPr>
        <w:t>10,0 tūkst. Eur karinių paveldo objektų ženklinimas Klaipėdos miesto teritorijoje (~20 objektų).</w:t>
      </w:r>
    </w:p>
    <w:p w14:paraId="0C890C00" w14:textId="77777777" w:rsidR="00F01FBA" w:rsidRPr="00F01FBA" w:rsidRDefault="00F01FBA" w:rsidP="00F01FBA">
      <w:pPr>
        <w:suppressAutoHyphens/>
        <w:spacing w:after="0" w:line="240" w:lineRule="auto"/>
        <w:ind w:firstLine="851"/>
        <w:jc w:val="both"/>
        <w:rPr>
          <w:rFonts w:ascii="Times New Roman" w:eastAsia="Times New Roman" w:hAnsi="Times New Roman" w:cs="Times New Roman"/>
          <w:color w:val="000000"/>
          <w:sz w:val="24"/>
          <w:szCs w:val="20"/>
          <w:u w:val="single"/>
          <w:lang w:eastAsia="ar-SA"/>
        </w:rPr>
      </w:pPr>
      <w:r w:rsidRPr="00F01FBA">
        <w:rPr>
          <w:rFonts w:ascii="Times New Roman" w:eastAsia="Times New Roman" w:hAnsi="Times New Roman" w:cs="Times New Roman"/>
          <w:color w:val="000000"/>
          <w:sz w:val="24"/>
          <w:szCs w:val="20"/>
          <w:u w:val="single"/>
          <w:lang w:eastAsia="ar-SA"/>
        </w:rPr>
        <w:t>mažiau siūloma numatyti:</w:t>
      </w:r>
    </w:p>
    <w:p w14:paraId="0C890C01"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lang w:eastAsia="lt-LT"/>
        </w:rPr>
        <w:t>17,5 tūkst. Eur  Klaipėdos Senamiesčio ir Naujamiesčio erdvių ir pastatų fasadų dekoratyvinio apšvietimo schemos parengimas, nes schema parengta 2019 m.</w:t>
      </w:r>
    </w:p>
    <w:p w14:paraId="0C890C02" w14:textId="77777777" w:rsidR="00F01FBA" w:rsidRPr="00F01FBA" w:rsidRDefault="00F01FBA" w:rsidP="00F01FBA">
      <w:pPr>
        <w:suppressAutoHyphens/>
        <w:spacing w:after="0" w:line="240" w:lineRule="auto"/>
        <w:ind w:firstLine="851"/>
        <w:jc w:val="both"/>
        <w:rPr>
          <w:rFonts w:ascii="Times New Roman" w:eastAsia="Times New Roman" w:hAnsi="Times New Roman" w:cs="Times New Roman"/>
          <w:b/>
          <w:color w:val="000000"/>
          <w:sz w:val="24"/>
          <w:szCs w:val="20"/>
          <w:lang w:eastAsia="ar-SA"/>
        </w:rPr>
      </w:pPr>
      <w:r w:rsidRPr="00F01FBA">
        <w:rPr>
          <w:rFonts w:ascii="Times New Roman" w:eastAsia="Times New Roman" w:hAnsi="Times New Roman" w:cs="Times New Roman"/>
          <w:b/>
          <w:color w:val="000000"/>
          <w:sz w:val="24"/>
          <w:szCs w:val="20"/>
          <w:lang w:eastAsia="ar-SA"/>
        </w:rPr>
        <w:t>114,9 tūkst. Eur Kultūros paveldo objektų tvarkyba:</w:t>
      </w:r>
    </w:p>
    <w:p w14:paraId="0C890C03"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u w:val="single"/>
          <w:lang w:eastAsia="lt-LT"/>
        </w:rPr>
        <w:t>daugiau siūloma numatyti</w:t>
      </w:r>
      <w:r w:rsidRPr="00F01FBA">
        <w:rPr>
          <w:rFonts w:ascii="Times New Roman" w:eastAsia="Times New Roman" w:hAnsi="Times New Roman" w:cs="Times New Roman"/>
          <w:iCs/>
          <w:sz w:val="24"/>
          <w:szCs w:val="24"/>
          <w:lang w:eastAsia="lt-LT"/>
        </w:rPr>
        <w:t>:</w:t>
      </w:r>
    </w:p>
    <w:p w14:paraId="0C890C04"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lang w:eastAsia="lt-LT"/>
        </w:rPr>
        <w:t xml:space="preserve">100,0 tūkst. Eur kultūros paveldo objektų tvarkybos darbų vykdymas (planuojama prisidėti prie ~5 pastatų fasadų atnaujinimo darbų vykdymo); </w:t>
      </w:r>
    </w:p>
    <w:p w14:paraId="0C890C05" w14:textId="77777777" w:rsidR="00F01FBA" w:rsidRPr="00F01FBA" w:rsidRDefault="00F01FBA" w:rsidP="00F01FBA">
      <w:pPr>
        <w:spacing w:after="0" w:line="240" w:lineRule="auto"/>
        <w:ind w:firstLine="851"/>
        <w:jc w:val="both"/>
        <w:rPr>
          <w:rFonts w:ascii="Times New Roman" w:eastAsia="Times New Roman" w:hAnsi="Times New Roman" w:cs="Times New Roman"/>
          <w:b/>
          <w:color w:val="000000"/>
          <w:sz w:val="24"/>
          <w:szCs w:val="20"/>
          <w:lang w:eastAsia="ar-SA"/>
        </w:rPr>
      </w:pPr>
      <w:r w:rsidRPr="00F01FBA">
        <w:rPr>
          <w:rFonts w:ascii="Times New Roman" w:eastAsia="Times New Roman" w:hAnsi="Times New Roman" w:cs="Times New Roman"/>
          <w:iCs/>
          <w:sz w:val="24"/>
          <w:szCs w:val="24"/>
          <w:lang w:eastAsia="lt-LT"/>
        </w:rPr>
        <w:t>20,0 tūkst. Eur Šv. Jono bažnyčios atstatymas Klaipėdoje (archeologiniams darbams atlikti).</w:t>
      </w:r>
    </w:p>
    <w:p w14:paraId="0C890C06" w14:textId="77777777" w:rsidR="00F01FBA" w:rsidRPr="00F01FBA" w:rsidRDefault="00F01FBA" w:rsidP="00F01FBA">
      <w:pPr>
        <w:spacing w:after="0" w:line="240" w:lineRule="auto"/>
        <w:ind w:firstLine="851"/>
        <w:jc w:val="both"/>
        <w:rPr>
          <w:rFonts w:ascii="Times New Roman" w:eastAsia="Times New Roman" w:hAnsi="Times New Roman" w:cs="Times New Roman"/>
          <w:b/>
          <w:i/>
          <w:iCs/>
          <w:sz w:val="24"/>
          <w:szCs w:val="24"/>
          <w:lang w:eastAsia="lt-LT"/>
        </w:rPr>
      </w:pPr>
      <w:r w:rsidRPr="00F01FBA">
        <w:rPr>
          <w:rFonts w:ascii="Times New Roman" w:eastAsia="Times New Roman" w:hAnsi="Times New Roman" w:cs="Times New Roman"/>
          <w:b/>
          <w:i/>
          <w:iCs/>
          <w:sz w:val="24"/>
          <w:szCs w:val="24"/>
          <w:lang w:eastAsia="lt-LT"/>
        </w:rPr>
        <w:t>Siūloma mažiau nei 2019 m. asignavimų numatyti šioms priemonėms:</w:t>
      </w:r>
    </w:p>
    <w:p w14:paraId="0C890C07" w14:textId="77777777" w:rsidR="00F01FBA" w:rsidRPr="00F01FBA" w:rsidRDefault="00F01FBA" w:rsidP="00F01FBA">
      <w:pPr>
        <w:spacing w:after="0" w:line="240" w:lineRule="auto"/>
        <w:ind w:firstLine="851"/>
        <w:jc w:val="both"/>
        <w:rPr>
          <w:rFonts w:ascii="Times New Roman" w:eastAsia="Times New Roman" w:hAnsi="Times New Roman" w:cs="Times New Roman"/>
          <w:b/>
          <w:iCs/>
          <w:sz w:val="24"/>
          <w:szCs w:val="24"/>
          <w:lang w:eastAsia="lt-LT"/>
        </w:rPr>
      </w:pPr>
      <w:r w:rsidRPr="00F01FBA">
        <w:rPr>
          <w:rFonts w:ascii="Times New Roman" w:eastAsia="Times New Roman" w:hAnsi="Times New Roman" w:cs="Times New Roman"/>
          <w:b/>
          <w:iCs/>
          <w:sz w:val="24"/>
          <w:szCs w:val="24"/>
          <w:lang w:eastAsia="lt-LT"/>
        </w:rPr>
        <w:t>97,5 tūkst. Eur Detaliųjų ir kitų planų rengimas:</w:t>
      </w:r>
    </w:p>
    <w:p w14:paraId="0C890C08"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u w:val="single"/>
          <w:lang w:eastAsia="lt-LT"/>
        </w:rPr>
        <w:t>daugiau siūloma numatyti</w:t>
      </w:r>
      <w:r w:rsidRPr="00F01FBA">
        <w:rPr>
          <w:rFonts w:ascii="Times New Roman" w:eastAsia="Times New Roman" w:hAnsi="Times New Roman" w:cs="Times New Roman"/>
          <w:iCs/>
          <w:sz w:val="24"/>
          <w:szCs w:val="24"/>
          <w:lang w:eastAsia="lt-LT"/>
        </w:rPr>
        <w:t>:</w:t>
      </w:r>
    </w:p>
    <w:p w14:paraId="0C890C09"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lang w:eastAsia="lt-LT"/>
        </w:rPr>
        <w:t>30,6 tūkst. Eur planavimo dokumentų viešinimas ir sklaida (Bendrojo plano viešinimo rinkodaros priemonėms įgyventi).</w:t>
      </w:r>
    </w:p>
    <w:p w14:paraId="0C890C0A"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u w:val="single"/>
          <w:lang w:eastAsia="lt-LT"/>
        </w:rPr>
      </w:pPr>
      <w:r w:rsidRPr="00F01FBA">
        <w:rPr>
          <w:rFonts w:ascii="Times New Roman" w:eastAsia="Times New Roman" w:hAnsi="Times New Roman" w:cs="Times New Roman"/>
          <w:iCs/>
          <w:sz w:val="24"/>
          <w:szCs w:val="24"/>
          <w:u w:val="single"/>
          <w:lang w:eastAsia="lt-LT"/>
        </w:rPr>
        <w:t>mažiau siūloma numatyti:</w:t>
      </w:r>
    </w:p>
    <w:p w14:paraId="0C890C0B"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lang w:eastAsia="lt-LT"/>
        </w:rPr>
        <w:t>73,0 tūkst. Eur Bendrojo plano parengimas, nes 2020 m. planuojamas tik Bendrojo plano sprendinių papildomas viešinimas bei pristatymas visuomenei;</w:t>
      </w:r>
    </w:p>
    <w:p w14:paraId="0C890C0C"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lang w:eastAsia="lt-LT"/>
        </w:rPr>
        <w:t>41,1 tūkst. Eur Rytinės dalies B teritorijos (tarp Pajūrio g., kelio A13 Liepų g. ir Danės g.) susisiekimo infrastruktūros vystymo specialiojo plano parengimo paslaugoms vykdyti.</w:t>
      </w:r>
    </w:p>
    <w:p w14:paraId="0C890C0D" w14:textId="77777777" w:rsidR="00F01FBA" w:rsidRPr="00F01FBA" w:rsidRDefault="00F01FBA" w:rsidP="00F01FBA">
      <w:pPr>
        <w:spacing w:after="0" w:line="240" w:lineRule="auto"/>
        <w:ind w:firstLine="851"/>
        <w:jc w:val="both"/>
        <w:rPr>
          <w:rFonts w:ascii="Times New Roman" w:eastAsia="Times New Roman" w:hAnsi="Times New Roman" w:cs="Times New Roman"/>
          <w:b/>
          <w:iCs/>
          <w:sz w:val="24"/>
          <w:szCs w:val="24"/>
          <w:lang w:eastAsia="lt-LT"/>
        </w:rPr>
      </w:pPr>
      <w:r w:rsidRPr="00F01FBA">
        <w:rPr>
          <w:rFonts w:ascii="Times New Roman" w:eastAsia="Times New Roman" w:hAnsi="Times New Roman" w:cs="Times New Roman"/>
          <w:b/>
          <w:iCs/>
          <w:sz w:val="24"/>
          <w:szCs w:val="24"/>
          <w:lang w:eastAsia="lt-LT"/>
        </w:rPr>
        <w:t>28,5 tūkst. Eur Geoinformacinių sistemų (GIS) administravimas ir kontrolė:</w:t>
      </w:r>
    </w:p>
    <w:p w14:paraId="0C890C0E" w14:textId="77777777" w:rsidR="00F01FBA" w:rsidRPr="00F01FBA" w:rsidRDefault="00F01FBA" w:rsidP="00F01FBA">
      <w:pPr>
        <w:spacing w:after="0" w:line="240" w:lineRule="auto"/>
        <w:ind w:firstLine="851"/>
        <w:jc w:val="both"/>
        <w:rPr>
          <w:rFonts w:ascii="Times New Roman" w:eastAsia="Times New Roman" w:hAnsi="Times New Roman" w:cs="Times New Roman"/>
          <w:iCs/>
          <w:sz w:val="24"/>
          <w:szCs w:val="24"/>
          <w:u w:val="single"/>
          <w:lang w:eastAsia="lt-LT"/>
        </w:rPr>
      </w:pPr>
      <w:r w:rsidRPr="00F01FBA">
        <w:rPr>
          <w:rFonts w:ascii="Times New Roman" w:eastAsia="Times New Roman" w:hAnsi="Times New Roman" w:cs="Times New Roman"/>
          <w:iCs/>
          <w:sz w:val="24"/>
          <w:szCs w:val="24"/>
          <w:u w:val="single"/>
          <w:lang w:eastAsia="lt-LT"/>
        </w:rPr>
        <w:t>mažiau siūloma numatyti:</w:t>
      </w:r>
    </w:p>
    <w:p w14:paraId="0C890C0F" w14:textId="77777777" w:rsidR="00B275D6" w:rsidRDefault="00F01FBA" w:rsidP="00F01FBA">
      <w:pPr>
        <w:spacing w:after="0" w:line="240" w:lineRule="auto"/>
        <w:ind w:firstLine="851"/>
        <w:jc w:val="both"/>
        <w:rPr>
          <w:rFonts w:ascii="Times New Roman" w:eastAsia="Times New Roman" w:hAnsi="Times New Roman" w:cs="Times New Roman"/>
          <w:iCs/>
          <w:sz w:val="24"/>
          <w:szCs w:val="24"/>
          <w:lang w:eastAsia="lt-LT"/>
        </w:rPr>
      </w:pPr>
      <w:r w:rsidRPr="00F01FBA">
        <w:rPr>
          <w:rFonts w:ascii="Times New Roman" w:eastAsia="Times New Roman" w:hAnsi="Times New Roman" w:cs="Times New Roman"/>
          <w:iCs/>
          <w:sz w:val="24"/>
          <w:szCs w:val="24"/>
          <w:lang w:eastAsia="lt-LT"/>
        </w:rPr>
        <w:t>29,0 tūkst. Eur WebGIS programų sukūrimas ir teminių žemėlapių viešinimas, nes priemonės vykdymas perkeltas vėlesniam laikotarpiui.</w:t>
      </w:r>
    </w:p>
    <w:p w14:paraId="0C890C10" w14:textId="77777777" w:rsidR="00B275D6" w:rsidRDefault="00B275D6" w:rsidP="00341003">
      <w:pPr>
        <w:suppressAutoHyphens/>
        <w:spacing w:after="0" w:line="240" w:lineRule="auto"/>
        <w:ind w:firstLine="851"/>
        <w:jc w:val="both"/>
        <w:rPr>
          <w:rFonts w:ascii="Times New Roman" w:hAnsi="Times New Roman" w:cs="Times New Roman"/>
          <w:sz w:val="24"/>
        </w:rPr>
      </w:pPr>
      <w:r w:rsidRPr="00C36455">
        <w:rPr>
          <w:rFonts w:ascii="Times New Roman" w:eastAsia="Times New Roman" w:hAnsi="Times New Roman" w:cs="Times New Roman"/>
          <w:sz w:val="24"/>
          <w:szCs w:val="20"/>
          <w:lang w:val="x-none" w:eastAsia="ar-SA"/>
        </w:rPr>
        <w:t>Detaliau apie</w:t>
      </w:r>
      <w:r w:rsidRPr="00C36455">
        <w:rPr>
          <w:rFonts w:ascii="Times New Roman" w:eastAsia="Times New Roman" w:hAnsi="Times New Roman" w:cs="Times New Roman"/>
          <w:b/>
          <w:bCs/>
          <w:sz w:val="24"/>
          <w:szCs w:val="20"/>
          <w:lang w:val="x-none" w:eastAsia="ar-SA"/>
        </w:rPr>
        <w:t xml:space="preserve"> </w:t>
      </w:r>
      <w:r w:rsidRPr="00B275D6">
        <w:rPr>
          <w:rFonts w:ascii="Times New Roman" w:eastAsia="Times New Roman" w:hAnsi="Times New Roman" w:cs="Times New Roman"/>
          <w:bCs/>
          <w:sz w:val="24"/>
          <w:szCs w:val="20"/>
          <w:lang w:eastAsia="ar-SA"/>
        </w:rPr>
        <w:t>Miesto</w:t>
      </w:r>
      <w:r>
        <w:rPr>
          <w:rFonts w:ascii="Times New Roman" w:eastAsia="Times New Roman" w:hAnsi="Times New Roman" w:cs="Times New Roman"/>
          <w:b/>
          <w:bCs/>
          <w:sz w:val="24"/>
          <w:szCs w:val="20"/>
          <w:lang w:eastAsia="ar-SA"/>
        </w:rPr>
        <w:t xml:space="preserve"> </w:t>
      </w:r>
      <w:r>
        <w:rPr>
          <w:rFonts w:ascii="Times New Roman" w:eastAsia="Times New Roman" w:hAnsi="Times New Roman" w:cs="Times New Roman"/>
          <w:bCs/>
          <w:sz w:val="24"/>
          <w:szCs w:val="20"/>
          <w:lang w:eastAsia="ar-SA"/>
        </w:rPr>
        <w:t xml:space="preserve">urbanistinio planavimo </w:t>
      </w:r>
      <w:r w:rsidRPr="00C36455">
        <w:rPr>
          <w:rFonts w:ascii="Times New Roman" w:eastAsia="Times New Roman" w:hAnsi="Times New Roman" w:cs="Times New Roman"/>
          <w:bCs/>
          <w:sz w:val="24"/>
          <w:szCs w:val="20"/>
          <w:lang w:val="x-none" w:eastAsia="ar-SA"/>
        </w:rPr>
        <w:t>programa</w:t>
      </w:r>
      <w:r w:rsidRPr="00C36455">
        <w:rPr>
          <w:rFonts w:ascii="Times New Roman" w:eastAsia="Times New Roman" w:hAnsi="Times New Roman" w:cs="Times New Roman"/>
          <w:sz w:val="24"/>
          <w:szCs w:val="24"/>
          <w:lang w:val="x-none" w:eastAsia="ar-SA"/>
        </w:rPr>
        <w:t>i 20</w:t>
      </w:r>
      <w:r>
        <w:rPr>
          <w:rFonts w:ascii="Times New Roman" w:eastAsia="Times New Roman" w:hAnsi="Times New Roman" w:cs="Times New Roman"/>
          <w:sz w:val="24"/>
          <w:szCs w:val="24"/>
          <w:lang w:eastAsia="ar-SA"/>
        </w:rPr>
        <w:t>20</w:t>
      </w:r>
      <w:r w:rsidRPr="00C36455">
        <w:rPr>
          <w:rFonts w:ascii="Times New Roman" w:eastAsia="Times New Roman" w:hAnsi="Times New Roman" w:cs="Times New Roman"/>
          <w:sz w:val="24"/>
          <w:szCs w:val="24"/>
          <w:lang w:val="x-none" w:eastAsia="ar-SA"/>
        </w:rPr>
        <w:t xml:space="preserve"> metais siūlomus skirti asignavimus pagal vykdomas priemones ir jų palyginimą su 201</w:t>
      </w:r>
      <w:r>
        <w:rPr>
          <w:rFonts w:ascii="Times New Roman" w:eastAsia="Times New Roman" w:hAnsi="Times New Roman" w:cs="Times New Roman"/>
          <w:sz w:val="24"/>
          <w:szCs w:val="24"/>
          <w:lang w:eastAsia="ar-SA"/>
        </w:rPr>
        <w:t>9</w:t>
      </w:r>
      <w:r w:rsidRPr="00C36455">
        <w:rPr>
          <w:rFonts w:ascii="Times New Roman" w:eastAsia="Times New Roman" w:hAnsi="Times New Roman" w:cs="Times New Roman"/>
          <w:sz w:val="24"/>
          <w:szCs w:val="24"/>
          <w:lang w:val="x-none" w:eastAsia="ar-SA"/>
        </w:rPr>
        <w:t xml:space="preserve"> metais žiūrėti </w:t>
      </w:r>
      <w:r w:rsidR="00740FAA">
        <w:rPr>
          <w:rFonts w:ascii="Times New Roman" w:eastAsia="Times New Roman" w:hAnsi="Times New Roman" w:cs="Times New Roman"/>
          <w:sz w:val="24"/>
          <w:szCs w:val="24"/>
          <w:lang w:eastAsia="ar-SA"/>
        </w:rPr>
        <w:t>9</w:t>
      </w:r>
      <w:r w:rsidRPr="004B755D">
        <w:rPr>
          <w:rFonts w:ascii="Times New Roman" w:eastAsia="Times New Roman" w:hAnsi="Times New Roman" w:cs="Times New Roman"/>
          <w:color w:val="FF0000"/>
          <w:sz w:val="24"/>
          <w:szCs w:val="24"/>
          <w:lang w:eastAsia="ar-SA"/>
        </w:rPr>
        <w:t xml:space="preserve"> </w:t>
      </w:r>
      <w:r w:rsidRPr="00A64794">
        <w:rPr>
          <w:rFonts w:ascii="Times New Roman" w:eastAsia="Times New Roman" w:hAnsi="Times New Roman" w:cs="Times New Roman"/>
          <w:sz w:val="24"/>
          <w:szCs w:val="24"/>
          <w:lang w:val="x-none" w:eastAsia="ar-SA"/>
        </w:rPr>
        <w:t>lentelėje.</w:t>
      </w:r>
    </w:p>
    <w:p w14:paraId="0C890C11" w14:textId="77777777" w:rsidR="00B275D6" w:rsidRDefault="00B275D6" w:rsidP="005D41DC">
      <w:pPr>
        <w:rPr>
          <w:rFonts w:ascii="Times New Roman" w:hAnsi="Times New Roman" w:cs="Times New Roman"/>
          <w:sz w:val="24"/>
        </w:rPr>
      </w:pPr>
    </w:p>
    <w:p w14:paraId="0C890C12" w14:textId="77777777" w:rsidR="00B275D6" w:rsidRDefault="00B275D6" w:rsidP="005D41DC">
      <w:pPr>
        <w:rPr>
          <w:rFonts w:ascii="Times New Roman" w:hAnsi="Times New Roman" w:cs="Times New Roman"/>
          <w:sz w:val="24"/>
        </w:rPr>
        <w:sectPr w:rsidR="00B275D6" w:rsidSect="0019782E">
          <w:headerReference w:type="even" r:id="rId16"/>
          <w:headerReference w:type="default" r:id="rId17"/>
          <w:footnotePr>
            <w:pos w:val="beneathText"/>
          </w:footnotePr>
          <w:pgSz w:w="11906" w:h="16838" w:code="9"/>
          <w:pgMar w:top="993" w:right="567" w:bottom="1134" w:left="1701" w:header="561" w:footer="567" w:gutter="0"/>
          <w:cols w:space="1296"/>
          <w:docGrid w:linePitch="360"/>
        </w:sectPr>
      </w:pPr>
    </w:p>
    <w:p w14:paraId="0C890C13" w14:textId="77777777" w:rsidR="00B275D6" w:rsidRDefault="00740FAA" w:rsidP="00B02EB2">
      <w:pPr>
        <w:spacing w:after="0"/>
        <w:jc w:val="right"/>
        <w:rPr>
          <w:rFonts w:ascii="Times New Roman" w:hAnsi="Times New Roman" w:cs="Times New Roman"/>
          <w:sz w:val="24"/>
        </w:rPr>
      </w:pPr>
      <w:r>
        <w:rPr>
          <w:rFonts w:ascii="Times New Roman" w:hAnsi="Times New Roman" w:cs="Times New Roman"/>
          <w:sz w:val="24"/>
        </w:rPr>
        <w:t>9</w:t>
      </w:r>
      <w:r w:rsidR="00DE7C6E">
        <w:rPr>
          <w:rFonts w:ascii="Times New Roman" w:hAnsi="Times New Roman" w:cs="Times New Roman"/>
          <w:sz w:val="24"/>
        </w:rPr>
        <w:t xml:space="preserve"> lentelė</w:t>
      </w:r>
    </w:p>
    <w:tbl>
      <w:tblPr>
        <w:tblW w:w="15168" w:type="dxa"/>
        <w:jc w:val="center"/>
        <w:tblLayout w:type="fixed"/>
        <w:tblLook w:val="04A0" w:firstRow="1" w:lastRow="0" w:firstColumn="1" w:lastColumn="0" w:noHBand="0" w:noVBand="1"/>
      </w:tblPr>
      <w:tblGrid>
        <w:gridCol w:w="4716"/>
        <w:gridCol w:w="832"/>
        <w:gridCol w:w="831"/>
        <w:gridCol w:w="709"/>
        <w:gridCol w:w="709"/>
        <w:gridCol w:w="850"/>
        <w:gridCol w:w="899"/>
        <w:gridCol w:w="628"/>
        <w:gridCol w:w="741"/>
        <w:gridCol w:w="851"/>
        <w:gridCol w:w="850"/>
        <w:gridCol w:w="709"/>
        <w:gridCol w:w="992"/>
        <w:gridCol w:w="851"/>
      </w:tblGrid>
      <w:tr w:rsidR="00B02EB2" w:rsidRPr="00B02EB2" w14:paraId="0C890C15" w14:textId="77777777" w:rsidTr="000D1EB8">
        <w:trPr>
          <w:trHeight w:val="741"/>
          <w:jc w:val="center"/>
        </w:trPr>
        <w:tc>
          <w:tcPr>
            <w:tcW w:w="15168" w:type="dxa"/>
            <w:gridSpan w:val="14"/>
            <w:tcBorders>
              <w:top w:val="nil"/>
              <w:left w:val="nil"/>
              <w:bottom w:val="nil"/>
              <w:right w:val="nil"/>
            </w:tcBorders>
            <w:shd w:val="clear" w:color="auto" w:fill="auto"/>
            <w:noWrap/>
            <w:vAlign w:val="center"/>
          </w:tcPr>
          <w:p w14:paraId="0C890C14" w14:textId="77777777" w:rsidR="00B02EB2" w:rsidRPr="00B02EB2" w:rsidRDefault="00B02EB2" w:rsidP="00B02EB2">
            <w:pPr>
              <w:spacing w:after="0" w:line="240" w:lineRule="auto"/>
              <w:jc w:val="center"/>
              <w:rPr>
                <w:rFonts w:ascii="Times New Roman" w:eastAsia="Times New Roman" w:hAnsi="Times New Roman" w:cs="Times New Roman"/>
                <w:b/>
                <w:bCs/>
                <w:lang w:eastAsia="lt-LT"/>
              </w:rPr>
            </w:pPr>
            <w:r w:rsidRPr="00B02EB2">
              <w:rPr>
                <w:rFonts w:ascii="Times New Roman" w:eastAsia="Times New Roman" w:hAnsi="Times New Roman" w:cs="Times New Roman"/>
                <w:b/>
                <w:bCs/>
                <w:sz w:val="24"/>
                <w:szCs w:val="24"/>
                <w:lang w:eastAsia="lt-LT"/>
              </w:rPr>
              <w:t>MIESTO URBANISTINIO PLANAVIMO PROGRAMAI 2020 METAIS SKIRIAMŲ ASIGNAVIMŲ PALYGINIMAS SU 2019 METAIS</w:t>
            </w:r>
          </w:p>
        </w:tc>
      </w:tr>
      <w:tr w:rsidR="00B02EB2" w:rsidRPr="00B02EB2" w14:paraId="0C890C23" w14:textId="77777777" w:rsidTr="000D1EB8">
        <w:trPr>
          <w:trHeight w:val="285"/>
          <w:jc w:val="center"/>
        </w:trPr>
        <w:tc>
          <w:tcPr>
            <w:tcW w:w="4716" w:type="dxa"/>
            <w:tcBorders>
              <w:top w:val="nil"/>
              <w:left w:val="nil"/>
              <w:bottom w:val="nil"/>
              <w:right w:val="nil"/>
            </w:tcBorders>
            <w:shd w:val="clear" w:color="auto" w:fill="auto"/>
            <w:noWrap/>
            <w:vAlign w:val="center"/>
            <w:hideMark/>
          </w:tcPr>
          <w:p w14:paraId="0C890C16" w14:textId="77777777" w:rsidR="00B02EB2" w:rsidRPr="00B02EB2" w:rsidRDefault="00B02EB2" w:rsidP="00B02EB2">
            <w:pPr>
              <w:spacing w:after="0" w:line="240" w:lineRule="auto"/>
              <w:rPr>
                <w:rFonts w:ascii="Times New Roman" w:eastAsia="Times New Roman" w:hAnsi="Times New Roman" w:cs="Times New Roman"/>
                <w:b/>
                <w:bCs/>
                <w:lang w:eastAsia="lt-LT"/>
              </w:rPr>
            </w:pPr>
          </w:p>
        </w:tc>
        <w:tc>
          <w:tcPr>
            <w:tcW w:w="832" w:type="dxa"/>
            <w:tcBorders>
              <w:top w:val="nil"/>
              <w:left w:val="nil"/>
              <w:bottom w:val="nil"/>
              <w:right w:val="nil"/>
            </w:tcBorders>
            <w:shd w:val="clear" w:color="auto" w:fill="auto"/>
            <w:noWrap/>
            <w:vAlign w:val="bottom"/>
            <w:hideMark/>
          </w:tcPr>
          <w:p w14:paraId="0C890C17" w14:textId="77777777" w:rsidR="00B02EB2" w:rsidRPr="00B02EB2" w:rsidRDefault="00B02EB2" w:rsidP="00B02EB2">
            <w:pPr>
              <w:spacing w:after="0" w:line="240" w:lineRule="auto"/>
              <w:rPr>
                <w:rFonts w:ascii="Times New Roman" w:eastAsia="Times New Roman" w:hAnsi="Times New Roman" w:cs="Times New Roman"/>
                <w:sz w:val="20"/>
                <w:szCs w:val="20"/>
                <w:lang w:eastAsia="lt-LT"/>
              </w:rPr>
            </w:pPr>
          </w:p>
        </w:tc>
        <w:tc>
          <w:tcPr>
            <w:tcW w:w="831" w:type="dxa"/>
            <w:tcBorders>
              <w:top w:val="nil"/>
              <w:left w:val="nil"/>
              <w:bottom w:val="nil"/>
              <w:right w:val="nil"/>
            </w:tcBorders>
            <w:shd w:val="clear" w:color="auto" w:fill="auto"/>
            <w:noWrap/>
            <w:vAlign w:val="bottom"/>
            <w:hideMark/>
          </w:tcPr>
          <w:p w14:paraId="0C890C18" w14:textId="77777777" w:rsidR="00B02EB2" w:rsidRPr="00B02EB2" w:rsidRDefault="00B02EB2" w:rsidP="00B02EB2">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nil"/>
              <w:right w:val="nil"/>
            </w:tcBorders>
            <w:shd w:val="clear" w:color="auto" w:fill="auto"/>
            <w:noWrap/>
            <w:vAlign w:val="bottom"/>
            <w:hideMark/>
          </w:tcPr>
          <w:p w14:paraId="0C890C19" w14:textId="77777777" w:rsidR="00B02EB2" w:rsidRPr="00B02EB2" w:rsidRDefault="00B02EB2" w:rsidP="00B02EB2">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nil"/>
              <w:right w:val="nil"/>
            </w:tcBorders>
            <w:shd w:val="clear" w:color="auto" w:fill="auto"/>
            <w:noWrap/>
            <w:vAlign w:val="bottom"/>
            <w:hideMark/>
          </w:tcPr>
          <w:p w14:paraId="0C890C1A" w14:textId="77777777" w:rsidR="00B02EB2" w:rsidRPr="00B02EB2" w:rsidRDefault="00B02EB2" w:rsidP="00B02EB2">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nil"/>
              <w:right w:val="nil"/>
            </w:tcBorders>
            <w:shd w:val="clear" w:color="auto" w:fill="auto"/>
            <w:noWrap/>
            <w:vAlign w:val="bottom"/>
            <w:hideMark/>
          </w:tcPr>
          <w:p w14:paraId="0C890C1B" w14:textId="77777777" w:rsidR="00B02EB2" w:rsidRPr="00B02EB2" w:rsidRDefault="00B02EB2" w:rsidP="00B02EB2">
            <w:pPr>
              <w:spacing w:after="0" w:line="240" w:lineRule="auto"/>
              <w:rPr>
                <w:rFonts w:ascii="Times New Roman" w:eastAsia="Times New Roman" w:hAnsi="Times New Roman" w:cs="Times New Roman"/>
                <w:sz w:val="20"/>
                <w:szCs w:val="20"/>
                <w:lang w:eastAsia="lt-LT"/>
              </w:rPr>
            </w:pPr>
          </w:p>
        </w:tc>
        <w:tc>
          <w:tcPr>
            <w:tcW w:w="899" w:type="dxa"/>
            <w:tcBorders>
              <w:top w:val="nil"/>
              <w:left w:val="nil"/>
              <w:bottom w:val="nil"/>
              <w:right w:val="nil"/>
            </w:tcBorders>
            <w:shd w:val="clear" w:color="auto" w:fill="auto"/>
            <w:noWrap/>
            <w:vAlign w:val="bottom"/>
            <w:hideMark/>
          </w:tcPr>
          <w:p w14:paraId="0C890C1C" w14:textId="77777777" w:rsidR="00B02EB2" w:rsidRPr="00B02EB2" w:rsidRDefault="00B02EB2" w:rsidP="00B02EB2">
            <w:pPr>
              <w:spacing w:after="0" w:line="240" w:lineRule="auto"/>
              <w:rPr>
                <w:rFonts w:ascii="Times New Roman" w:eastAsia="Times New Roman" w:hAnsi="Times New Roman" w:cs="Times New Roman"/>
                <w:sz w:val="20"/>
                <w:szCs w:val="20"/>
                <w:lang w:eastAsia="lt-LT"/>
              </w:rPr>
            </w:pPr>
          </w:p>
        </w:tc>
        <w:tc>
          <w:tcPr>
            <w:tcW w:w="628" w:type="dxa"/>
            <w:tcBorders>
              <w:top w:val="nil"/>
              <w:left w:val="nil"/>
              <w:bottom w:val="nil"/>
              <w:right w:val="nil"/>
            </w:tcBorders>
            <w:shd w:val="clear" w:color="auto" w:fill="auto"/>
            <w:noWrap/>
            <w:vAlign w:val="bottom"/>
            <w:hideMark/>
          </w:tcPr>
          <w:p w14:paraId="0C890C1D" w14:textId="77777777" w:rsidR="00B02EB2" w:rsidRPr="00B02EB2" w:rsidRDefault="00B02EB2" w:rsidP="00B02EB2">
            <w:pPr>
              <w:spacing w:after="0" w:line="240" w:lineRule="auto"/>
              <w:rPr>
                <w:rFonts w:ascii="Times New Roman" w:eastAsia="Times New Roman" w:hAnsi="Times New Roman" w:cs="Times New Roman"/>
                <w:sz w:val="20"/>
                <w:szCs w:val="20"/>
                <w:lang w:eastAsia="lt-LT"/>
              </w:rPr>
            </w:pPr>
          </w:p>
        </w:tc>
        <w:tc>
          <w:tcPr>
            <w:tcW w:w="741" w:type="dxa"/>
            <w:tcBorders>
              <w:top w:val="nil"/>
              <w:left w:val="nil"/>
              <w:bottom w:val="nil"/>
              <w:right w:val="nil"/>
            </w:tcBorders>
            <w:shd w:val="clear" w:color="auto" w:fill="auto"/>
            <w:noWrap/>
            <w:vAlign w:val="bottom"/>
            <w:hideMark/>
          </w:tcPr>
          <w:p w14:paraId="0C890C1E" w14:textId="77777777" w:rsidR="00B02EB2" w:rsidRPr="00B02EB2" w:rsidRDefault="00B02EB2" w:rsidP="00B02EB2">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nil"/>
              <w:right w:val="nil"/>
            </w:tcBorders>
            <w:shd w:val="clear" w:color="auto" w:fill="auto"/>
            <w:noWrap/>
            <w:vAlign w:val="bottom"/>
            <w:hideMark/>
          </w:tcPr>
          <w:p w14:paraId="0C890C1F" w14:textId="77777777" w:rsidR="00B02EB2" w:rsidRPr="00B02EB2" w:rsidRDefault="00B02EB2" w:rsidP="00B02EB2">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nil"/>
              <w:right w:val="nil"/>
            </w:tcBorders>
            <w:shd w:val="clear" w:color="auto" w:fill="auto"/>
            <w:noWrap/>
            <w:vAlign w:val="bottom"/>
            <w:hideMark/>
          </w:tcPr>
          <w:p w14:paraId="0C890C20" w14:textId="77777777" w:rsidR="00B02EB2" w:rsidRPr="00B02EB2" w:rsidRDefault="00B02EB2" w:rsidP="00B02EB2">
            <w:pPr>
              <w:spacing w:after="0" w:line="240" w:lineRule="auto"/>
              <w:rPr>
                <w:rFonts w:ascii="Times New Roman" w:eastAsia="Times New Roman" w:hAnsi="Times New Roman" w:cs="Times New Roman"/>
                <w:sz w:val="20"/>
                <w:szCs w:val="20"/>
                <w:lang w:eastAsia="lt-LT"/>
              </w:rPr>
            </w:pPr>
          </w:p>
        </w:tc>
        <w:tc>
          <w:tcPr>
            <w:tcW w:w="1701" w:type="dxa"/>
            <w:gridSpan w:val="2"/>
            <w:tcBorders>
              <w:top w:val="nil"/>
              <w:left w:val="nil"/>
              <w:bottom w:val="nil"/>
              <w:right w:val="nil"/>
            </w:tcBorders>
            <w:shd w:val="clear" w:color="auto" w:fill="auto"/>
            <w:noWrap/>
            <w:vAlign w:val="bottom"/>
            <w:hideMark/>
          </w:tcPr>
          <w:p w14:paraId="0C890C21" w14:textId="77777777" w:rsidR="00B02EB2" w:rsidRPr="00B02EB2" w:rsidRDefault="000D1EB8" w:rsidP="000D1EB8">
            <w:pPr>
              <w:spacing w:after="0" w:line="240" w:lineRule="auto"/>
              <w:ind w:right="-821"/>
              <w:rPr>
                <w:rFonts w:ascii="Times New Roman" w:eastAsia="Times New Roman" w:hAnsi="Times New Roman" w:cs="Times New Roman"/>
                <w:sz w:val="20"/>
                <w:szCs w:val="18"/>
                <w:lang w:eastAsia="lt-LT"/>
              </w:rPr>
            </w:pPr>
            <w:r>
              <w:rPr>
                <w:rFonts w:ascii="Times New Roman" w:eastAsia="Times New Roman" w:hAnsi="Times New Roman" w:cs="Times New Roman"/>
                <w:sz w:val="20"/>
                <w:szCs w:val="18"/>
                <w:lang w:eastAsia="lt-LT"/>
              </w:rPr>
              <w:t>tūkst. Eur</w:t>
            </w:r>
          </w:p>
        </w:tc>
        <w:tc>
          <w:tcPr>
            <w:tcW w:w="851" w:type="dxa"/>
            <w:tcBorders>
              <w:top w:val="nil"/>
              <w:left w:val="nil"/>
              <w:bottom w:val="nil"/>
              <w:right w:val="nil"/>
            </w:tcBorders>
            <w:shd w:val="clear" w:color="auto" w:fill="auto"/>
            <w:noWrap/>
            <w:vAlign w:val="bottom"/>
          </w:tcPr>
          <w:p w14:paraId="0C890C22" w14:textId="77777777" w:rsidR="00B02EB2" w:rsidRPr="00B02EB2" w:rsidRDefault="00B02EB2" w:rsidP="00B02EB2">
            <w:pPr>
              <w:spacing w:after="0" w:line="240" w:lineRule="auto"/>
              <w:rPr>
                <w:rFonts w:ascii="Times New Roman" w:eastAsia="Times New Roman" w:hAnsi="Times New Roman" w:cs="Times New Roman"/>
                <w:sz w:val="20"/>
                <w:lang w:eastAsia="lt-LT"/>
              </w:rPr>
            </w:pPr>
          </w:p>
        </w:tc>
      </w:tr>
      <w:tr w:rsidR="00B02EB2" w:rsidRPr="00B02EB2" w14:paraId="0C890C29" w14:textId="77777777" w:rsidTr="000D1EB8">
        <w:trPr>
          <w:trHeight w:val="256"/>
          <w:jc w:val="center"/>
        </w:trPr>
        <w:tc>
          <w:tcPr>
            <w:tcW w:w="4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0C24"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xml:space="preserve">Programos </w:t>
            </w:r>
            <w:r>
              <w:rPr>
                <w:rFonts w:ascii="Times New Roman" w:eastAsia="Times New Roman" w:hAnsi="Times New Roman" w:cs="Times New Roman"/>
                <w:sz w:val="18"/>
                <w:szCs w:val="18"/>
                <w:lang w:eastAsia="lt-LT"/>
              </w:rPr>
              <w:t>priemonės pavadinimas</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90C25"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Finansavimo šaltinis</w:t>
            </w:r>
          </w:p>
        </w:tc>
        <w:tc>
          <w:tcPr>
            <w:tcW w:w="3099" w:type="dxa"/>
            <w:gridSpan w:val="4"/>
            <w:tcBorders>
              <w:top w:val="single" w:sz="4" w:space="0" w:color="auto"/>
              <w:left w:val="nil"/>
              <w:bottom w:val="single" w:sz="4" w:space="0" w:color="auto"/>
              <w:right w:val="single" w:sz="4" w:space="0" w:color="auto"/>
            </w:tcBorders>
            <w:shd w:val="clear" w:color="auto" w:fill="auto"/>
            <w:vAlign w:val="center"/>
            <w:hideMark/>
          </w:tcPr>
          <w:p w14:paraId="0C890C26" w14:textId="77777777" w:rsidR="00B02EB2" w:rsidRPr="00B02EB2" w:rsidRDefault="00B02EB2" w:rsidP="00B02EB2">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2019 m.  patvirtintas planas</w:t>
            </w:r>
          </w:p>
        </w:tc>
        <w:tc>
          <w:tcPr>
            <w:tcW w:w="3119" w:type="dxa"/>
            <w:gridSpan w:val="4"/>
            <w:tcBorders>
              <w:top w:val="single" w:sz="4" w:space="0" w:color="auto"/>
              <w:left w:val="nil"/>
              <w:bottom w:val="single" w:sz="4" w:space="0" w:color="auto"/>
              <w:right w:val="single" w:sz="4" w:space="0" w:color="auto"/>
            </w:tcBorders>
            <w:shd w:val="clear" w:color="auto" w:fill="auto"/>
            <w:vAlign w:val="center"/>
            <w:hideMark/>
          </w:tcPr>
          <w:p w14:paraId="0C890C27" w14:textId="77777777" w:rsidR="00B02EB2" w:rsidRPr="00B02EB2" w:rsidRDefault="00B02EB2" w:rsidP="00B02EB2">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2020 m. biudžeto projektas</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14:paraId="0C890C28" w14:textId="77777777" w:rsidR="00B02EB2" w:rsidRPr="00B02EB2" w:rsidRDefault="00B02EB2" w:rsidP="00B02EB2">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 xml:space="preserve">Pasikeitimas +,- </w:t>
            </w:r>
          </w:p>
        </w:tc>
      </w:tr>
      <w:tr w:rsidR="00B02EB2" w:rsidRPr="00B02EB2" w14:paraId="0C890C32" w14:textId="77777777" w:rsidTr="000D1EB8">
        <w:trPr>
          <w:trHeight w:val="256"/>
          <w:jc w:val="center"/>
        </w:trPr>
        <w:tc>
          <w:tcPr>
            <w:tcW w:w="4716" w:type="dxa"/>
            <w:vMerge/>
            <w:tcBorders>
              <w:top w:val="single" w:sz="4" w:space="0" w:color="auto"/>
              <w:left w:val="single" w:sz="4" w:space="0" w:color="auto"/>
              <w:bottom w:val="single" w:sz="4" w:space="0" w:color="auto"/>
              <w:right w:val="single" w:sz="4" w:space="0" w:color="auto"/>
            </w:tcBorders>
            <w:vAlign w:val="center"/>
            <w:hideMark/>
          </w:tcPr>
          <w:p w14:paraId="0C890C2A"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C890C2B"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14:paraId="0C890C2C"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viso</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14:paraId="0C890C2D"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jų:</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0C890C2E"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viso</w:t>
            </w:r>
          </w:p>
        </w:tc>
        <w:tc>
          <w:tcPr>
            <w:tcW w:w="2220" w:type="dxa"/>
            <w:gridSpan w:val="3"/>
            <w:tcBorders>
              <w:top w:val="single" w:sz="4" w:space="0" w:color="auto"/>
              <w:left w:val="nil"/>
              <w:bottom w:val="single" w:sz="4" w:space="0" w:color="auto"/>
              <w:right w:val="single" w:sz="4" w:space="0" w:color="auto"/>
            </w:tcBorders>
            <w:shd w:val="clear" w:color="auto" w:fill="auto"/>
            <w:vAlign w:val="center"/>
            <w:hideMark/>
          </w:tcPr>
          <w:p w14:paraId="0C890C2F"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jų:</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C890C30"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viso</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14:paraId="0C890C31"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jų:</w:t>
            </w:r>
          </w:p>
        </w:tc>
      </w:tr>
      <w:tr w:rsidR="00B02EB2" w:rsidRPr="00B02EB2" w14:paraId="0C890C3E" w14:textId="77777777" w:rsidTr="000D1EB8">
        <w:trPr>
          <w:trHeight w:val="256"/>
          <w:jc w:val="center"/>
        </w:trPr>
        <w:tc>
          <w:tcPr>
            <w:tcW w:w="4716" w:type="dxa"/>
            <w:vMerge/>
            <w:tcBorders>
              <w:top w:val="single" w:sz="4" w:space="0" w:color="auto"/>
              <w:left w:val="single" w:sz="4" w:space="0" w:color="auto"/>
              <w:bottom w:val="single" w:sz="4" w:space="0" w:color="auto"/>
              <w:right w:val="single" w:sz="4" w:space="0" w:color="auto"/>
            </w:tcBorders>
            <w:vAlign w:val="center"/>
            <w:hideMark/>
          </w:tcPr>
          <w:p w14:paraId="0C890C33"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C890C34"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1" w:type="dxa"/>
            <w:vMerge/>
            <w:tcBorders>
              <w:top w:val="nil"/>
              <w:left w:val="single" w:sz="4" w:space="0" w:color="auto"/>
              <w:bottom w:val="single" w:sz="4" w:space="0" w:color="auto"/>
              <w:right w:val="single" w:sz="4" w:space="0" w:color="auto"/>
            </w:tcBorders>
            <w:vAlign w:val="center"/>
            <w:hideMark/>
          </w:tcPr>
          <w:p w14:paraId="0C890C35"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890C36"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išlaidoms</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C890C37"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Turtui įsigyti</w:t>
            </w:r>
          </w:p>
        </w:tc>
        <w:tc>
          <w:tcPr>
            <w:tcW w:w="899" w:type="dxa"/>
            <w:vMerge/>
            <w:tcBorders>
              <w:top w:val="nil"/>
              <w:left w:val="single" w:sz="4" w:space="0" w:color="auto"/>
              <w:bottom w:val="single" w:sz="4" w:space="0" w:color="auto"/>
              <w:right w:val="single" w:sz="4" w:space="0" w:color="auto"/>
            </w:tcBorders>
            <w:vAlign w:val="center"/>
            <w:hideMark/>
          </w:tcPr>
          <w:p w14:paraId="0C890C38"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890C39"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išlaidoms</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C890C3A"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Turtui įsigyti</w:t>
            </w:r>
          </w:p>
        </w:tc>
        <w:tc>
          <w:tcPr>
            <w:tcW w:w="850" w:type="dxa"/>
            <w:vMerge/>
            <w:tcBorders>
              <w:top w:val="nil"/>
              <w:left w:val="single" w:sz="4" w:space="0" w:color="auto"/>
              <w:bottom w:val="single" w:sz="4" w:space="0" w:color="auto"/>
              <w:right w:val="single" w:sz="4" w:space="0" w:color="auto"/>
            </w:tcBorders>
            <w:vAlign w:val="center"/>
            <w:hideMark/>
          </w:tcPr>
          <w:p w14:paraId="0C890C3B"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890C3C"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išlaidoms</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C890C3D"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Turtui įsigyti</w:t>
            </w:r>
          </w:p>
        </w:tc>
      </w:tr>
      <w:tr w:rsidR="00B02EB2" w:rsidRPr="00B02EB2" w14:paraId="0C890C4D" w14:textId="77777777" w:rsidTr="000D1EB8">
        <w:trPr>
          <w:trHeight w:val="926"/>
          <w:jc w:val="center"/>
        </w:trPr>
        <w:tc>
          <w:tcPr>
            <w:tcW w:w="4716" w:type="dxa"/>
            <w:vMerge/>
            <w:tcBorders>
              <w:top w:val="single" w:sz="4" w:space="0" w:color="auto"/>
              <w:left w:val="single" w:sz="4" w:space="0" w:color="auto"/>
              <w:bottom w:val="single" w:sz="4" w:space="0" w:color="auto"/>
              <w:right w:val="single" w:sz="4" w:space="0" w:color="auto"/>
            </w:tcBorders>
            <w:vAlign w:val="center"/>
            <w:hideMark/>
          </w:tcPr>
          <w:p w14:paraId="0C890C3F"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C890C40"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1" w:type="dxa"/>
            <w:vMerge/>
            <w:tcBorders>
              <w:top w:val="nil"/>
              <w:left w:val="single" w:sz="4" w:space="0" w:color="auto"/>
              <w:bottom w:val="single" w:sz="4" w:space="0" w:color="auto"/>
              <w:right w:val="single" w:sz="4" w:space="0" w:color="auto"/>
            </w:tcBorders>
            <w:vAlign w:val="center"/>
            <w:hideMark/>
          </w:tcPr>
          <w:p w14:paraId="0C890C41"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C890C42"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viso</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C890C43" w14:textId="77777777" w:rsidR="00B02EB2" w:rsidRPr="00B02EB2" w:rsidRDefault="00B02EB2" w:rsidP="000D1EB8">
            <w:pPr>
              <w:spacing w:after="0" w:line="240" w:lineRule="auto"/>
              <w:ind w:left="113" w:right="113"/>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jų darbo užmokesčiui</w:t>
            </w:r>
          </w:p>
        </w:tc>
        <w:tc>
          <w:tcPr>
            <w:tcW w:w="850" w:type="dxa"/>
            <w:vMerge/>
            <w:tcBorders>
              <w:top w:val="nil"/>
              <w:left w:val="single" w:sz="4" w:space="0" w:color="auto"/>
              <w:bottom w:val="single" w:sz="4" w:space="0" w:color="auto"/>
              <w:right w:val="single" w:sz="4" w:space="0" w:color="auto"/>
            </w:tcBorders>
            <w:vAlign w:val="center"/>
            <w:hideMark/>
          </w:tcPr>
          <w:p w14:paraId="0C890C44"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99" w:type="dxa"/>
            <w:vMerge/>
            <w:tcBorders>
              <w:top w:val="nil"/>
              <w:left w:val="single" w:sz="4" w:space="0" w:color="auto"/>
              <w:bottom w:val="single" w:sz="4" w:space="0" w:color="auto"/>
              <w:right w:val="single" w:sz="4" w:space="0" w:color="auto"/>
            </w:tcBorders>
            <w:vAlign w:val="center"/>
            <w:hideMark/>
          </w:tcPr>
          <w:p w14:paraId="0C890C45"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628" w:type="dxa"/>
            <w:vMerge w:val="restart"/>
            <w:tcBorders>
              <w:top w:val="nil"/>
              <w:left w:val="single" w:sz="4" w:space="0" w:color="auto"/>
              <w:bottom w:val="single" w:sz="4" w:space="0" w:color="auto"/>
              <w:right w:val="single" w:sz="4" w:space="0" w:color="auto"/>
            </w:tcBorders>
            <w:shd w:val="clear" w:color="auto" w:fill="auto"/>
            <w:vAlign w:val="center"/>
            <w:hideMark/>
          </w:tcPr>
          <w:p w14:paraId="0C890C46"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viso</w:t>
            </w:r>
          </w:p>
        </w:tc>
        <w:tc>
          <w:tcPr>
            <w:tcW w:w="74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C890C47" w14:textId="77777777" w:rsidR="00B02EB2" w:rsidRPr="00B02EB2" w:rsidRDefault="00B02EB2" w:rsidP="000D1EB8">
            <w:pPr>
              <w:spacing w:after="0" w:line="240" w:lineRule="auto"/>
              <w:ind w:left="113" w:right="113"/>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jų darbo užmokesčiui</w:t>
            </w:r>
          </w:p>
        </w:tc>
        <w:tc>
          <w:tcPr>
            <w:tcW w:w="851" w:type="dxa"/>
            <w:vMerge/>
            <w:tcBorders>
              <w:top w:val="nil"/>
              <w:left w:val="single" w:sz="4" w:space="0" w:color="auto"/>
              <w:bottom w:val="single" w:sz="4" w:space="0" w:color="auto"/>
              <w:right w:val="single" w:sz="4" w:space="0" w:color="auto"/>
            </w:tcBorders>
            <w:vAlign w:val="center"/>
            <w:hideMark/>
          </w:tcPr>
          <w:p w14:paraId="0C890C48"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50" w:type="dxa"/>
            <w:vMerge/>
            <w:tcBorders>
              <w:top w:val="nil"/>
              <w:left w:val="single" w:sz="4" w:space="0" w:color="auto"/>
              <w:bottom w:val="single" w:sz="4" w:space="0" w:color="auto"/>
              <w:right w:val="single" w:sz="4" w:space="0" w:color="auto"/>
            </w:tcBorders>
            <w:vAlign w:val="center"/>
            <w:hideMark/>
          </w:tcPr>
          <w:p w14:paraId="0C890C49"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C890C4A"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viso</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C890C4B" w14:textId="77777777" w:rsidR="00B02EB2" w:rsidRPr="00B02EB2" w:rsidRDefault="00B02EB2" w:rsidP="000D1EB8">
            <w:pPr>
              <w:spacing w:after="0" w:line="240" w:lineRule="auto"/>
              <w:ind w:left="113" w:right="113"/>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jų darbo užmokesčiui</w:t>
            </w:r>
          </w:p>
        </w:tc>
        <w:tc>
          <w:tcPr>
            <w:tcW w:w="851" w:type="dxa"/>
            <w:vMerge/>
            <w:tcBorders>
              <w:top w:val="nil"/>
              <w:left w:val="single" w:sz="4" w:space="0" w:color="auto"/>
              <w:bottom w:val="single" w:sz="4" w:space="0" w:color="auto"/>
              <w:right w:val="single" w:sz="4" w:space="0" w:color="auto"/>
            </w:tcBorders>
            <w:vAlign w:val="center"/>
            <w:hideMark/>
          </w:tcPr>
          <w:p w14:paraId="0C890C4C"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r>
      <w:tr w:rsidR="00B02EB2" w:rsidRPr="00B02EB2" w14:paraId="0C890C5C" w14:textId="77777777" w:rsidTr="000D1EB8">
        <w:trPr>
          <w:trHeight w:val="458"/>
          <w:jc w:val="center"/>
        </w:trPr>
        <w:tc>
          <w:tcPr>
            <w:tcW w:w="4716" w:type="dxa"/>
            <w:vMerge/>
            <w:tcBorders>
              <w:top w:val="single" w:sz="4" w:space="0" w:color="auto"/>
              <w:left w:val="single" w:sz="4" w:space="0" w:color="auto"/>
              <w:bottom w:val="single" w:sz="4" w:space="0" w:color="auto"/>
              <w:right w:val="single" w:sz="4" w:space="0" w:color="auto"/>
            </w:tcBorders>
            <w:vAlign w:val="center"/>
            <w:hideMark/>
          </w:tcPr>
          <w:p w14:paraId="0C890C4E"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C890C4F"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1" w:type="dxa"/>
            <w:vMerge/>
            <w:tcBorders>
              <w:top w:val="nil"/>
              <w:left w:val="single" w:sz="4" w:space="0" w:color="auto"/>
              <w:bottom w:val="single" w:sz="4" w:space="0" w:color="auto"/>
              <w:right w:val="single" w:sz="4" w:space="0" w:color="auto"/>
            </w:tcBorders>
            <w:vAlign w:val="center"/>
            <w:hideMark/>
          </w:tcPr>
          <w:p w14:paraId="0C890C50"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709" w:type="dxa"/>
            <w:vMerge/>
            <w:tcBorders>
              <w:top w:val="nil"/>
              <w:left w:val="single" w:sz="4" w:space="0" w:color="auto"/>
              <w:bottom w:val="single" w:sz="4" w:space="0" w:color="auto"/>
              <w:right w:val="single" w:sz="4" w:space="0" w:color="auto"/>
            </w:tcBorders>
            <w:vAlign w:val="center"/>
            <w:hideMark/>
          </w:tcPr>
          <w:p w14:paraId="0C890C51"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709" w:type="dxa"/>
            <w:vMerge/>
            <w:tcBorders>
              <w:top w:val="nil"/>
              <w:left w:val="single" w:sz="4" w:space="0" w:color="auto"/>
              <w:bottom w:val="single" w:sz="4" w:space="0" w:color="auto"/>
              <w:right w:val="single" w:sz="4" w:space="0" w:color="auto"/>
            </w:tcBorders>
            <w:vAlign w:val="center"/>
            <w:hideMark/>
          </w:tcPr>
          <w:p w14:paraId="0C890C52"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50" w:type="dxa"/>
            <w:vMerge/>
            <w:tcBorders>
              <w:top w:val="nil"/>
              <w:left w:val="single" w:sz="4" w:space="0" w:color="auto"/>
              <w:bottom w:val="single" w:sz="4" w:space="0" w:color="auto"/>
              <w:right w:val="single" w:sz="4" w:space="0" w:color="auto"/>
            </w:tcBorders>
            <w:vAlign w:val="center"/>
            <w:hideMark/>
          </w:tcPr>
          <w:p w14:paraId="0C890C53"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99" w:type="dxa"/>
            <w:vMerge/>
            <w:tcBorders>
              <w:top w:val="nil"/>
              <w:left w:val="single" w:sz="4" w:space="0" w:color="auto"/>
              <w:bottom w:val="single" w:sz="4" w:space="0" w:color="auto"/>
              <w:right w:val="single" w:sz="4" w:space="0" w:color="auto"/>
            </w:tcBorders>
            <w:vAlign w:val="center"/>
            <w:hideMark/>
          </w:tcPr>
          <w:p w14:paraId="0C890C54"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628" w:type="dxa"/>
            <w:vMerge/>
            <w:tcBorders>
              <w:top w:val="nil"/>
              <w:left w:val="single" w:sz="4" w:space="0" w:color="auto"/>
              <w:bottom w:val="single" w:sz="4" w:space="0" w:color="auto"/>
              <w:right w:val="single" w:sz="4" w:space="0" w:color="auto"/>
            </w:tcBorders>
            <w:vAlign w:val="center"/>
            <w:hideMark/>
          </w:tcPr>
          <w:p w14:paraId="0C890C55"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741" w:type="dxa"/>
            <w:vMerge/>
            <w:tcBorders>
              <w:top w:val="nil"/>
              <w:left w:val="single" w:sz="4" w:space="0" w:color="auto"/>
              <w:bottom w:val="single" w:sz="4" w:space="0" w:color="auto"/>
              <w:right w:val="single" w:sz="4" w:space="0" w:color="auto"/>
            </w:tcBorders>
            <w:vAlign w:val="center"/>
            <w:hideMark/>
          </w:tcPr>
          <w:p w14:paraId="0C890C56"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51" w:type="dxa"/>
            <w:vMerge/>
            <w:tcBorders>
              <w:top w:val="nil"/>
              <w:left w:val="single" w:sz="4" w:space="0" w:color="auto"/>
              <w:bottom w:val="single" w:sz="4" w:space="0" w:color="auto"/>
              <w:right w:val="single" w:sz="4" w:space="0" w:color="auto"/>
            </w:tcBorders>
            <w:vAlign w:val="center"/>
            <w:hideMark/>
          </w:tcPr>
          <w:p w14:paraId="0C890C57"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50" w:type="dxa"/>
            <w:vMerge/>
            <w:tcBorders>
              <w:top w:val="nil"/>
              <w:left w:val="single" w:sz="4" w:space="0" w:color="auto"/>
              <w:bottom w:val="single" w:sz="4" w:space="0" w:color="auto"/>
              <w:right w:val="single" w:sz="4" w:space="0" w:color="auto"/>
            </w:tcBorders>
            <w:vAlign w:val="center"/>
            <w:hideMark/>
          </w:tcPr>
          <w:p w14:paraId="0C890C58"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709" w:type="dxa"/>
            <w:vMerge/>
            <w:tcBorders>
              <w:top w:val="nil"/>
              <w:left w:val="single" w:sz="4" w:space="0" w:color="auto"/>
              <w:bottom w:val="single" w:sz="4" w:space="0" w:color="auto"/>
              <w:right w:val="single" w:sz="4" w:space="0" w:color="auto"/>
            </w:tcBorders>
            <w:vAlign w:val="center"/>
            <w:hideMark/>
          </w:tcPr>
          <w:p w14:paraId="0C890C59"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hideMark/>
          </w:tcPr>
          <w:p w14:paraId="0C890C5A"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51" w:type="dxa"/>
            <w:vMerge/>
            <w:tcBorders>
              <w:top w:val="nil"/>
              <w:left w:val="single" w:sz="4" w:space="0" w:color="auto"/>
              <w:bottom w:val="single" w:sz="4" w:space="0" w:color="auto"/>
              <w:right w:val="single" w:sz="4" w:space="0" w:color="auto"/>
            </w:tcBorders>
            <w:vAlign w:val="center"/>
            <w:hideMark/>
          </w:tcPr>
          <w:p w14:paraId="0C890C5B"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r>
      <w:tr w:rsidR="00B02EB2" w:rsidRPr="00B02EB2" w14:paraId="0C890C6B" w14:textId="77777777" w:rsidTr="000D1EB8">
        <w:trPr>
          <w:trHeight w:val="256"/>
          <w:jc w:val="center"/>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C890C5D"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w:t>
            </w:r>
          </w:p>
        </w:tc>
        <w:tc>
          <w:tcPr>
            <w:tcW w:w="832" w:type="dxa"/>
            <w:tcBorders>
              <w:top w:val="nil"/>
              <w:left w:val="nil"/>
              <w:bottom w:val="single" w:sz="4" w:space="0" w:color="auto"/>
              <w:right w:val="single" w:sz="4" w:space="0" w:color="auto"/>
            </w:tcBorders>
            <w:shd w:val="clear" w:color="auto" w:fill="auto"/>
            <w:noWrap/>
            <w:vAlign w:val="bottom"/>
            <w:hideMark/>
          </w:tcPr>
          <w:p w14:paraId="0C890C5E"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w:t>
            </w:r>
          </w:p>
        </w:tc>
        <w:tc>
          <w:tcPr>
            <w:tcW w:w="831" w:type="dxa"/>
            <w:tcBorders>
              <w:top w:val="nil"/>
              <w:left w:val="nil"/>
              <w:bottom w:val="single" w:sz="4" w:space="0" w:color="auto"/>
              <w:right w:val="single" w:sz="4" w:space="0" w:color="auto"/>
            </w:tcBorders>
            <w:shd w:val="clear" w:color="auto" w:fill="auto"/>
            <w:noWrap/>
            <w:vAlign w:val="bottom"/>
            <w:hideMark/>
          </w:tcPr>
          <w:p w14:paraId="0C890C5F"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w:t>
            </w:r>
          </w:p>
        </w:tc>
        <w:tc>
          <w:tcPr>
            <w:tcW w:w="709" w:type="dxa"/>
            <w:tcBorders>
              <w:top w:val="nil"/>
              <w:left w:val="nil"/>
              <w:bottom w:val="single" w:sz="4" w:space="0" w:color="auto"/>
              <w:right w:val="single" w:sz="4" w:space="0" w:color="auto"/>
            </w:tcBorders>
            <w:shd w:val="clear" w:color="auto" w:fill="auto"/>
            <w:noWrap/>
            <w:vAlign w:val="bottom"/>
            <w:hideMark/>
          </w:tcPr>
          <w:p w14:paraId="0C890C60"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4</w:t>
            </w:r>
          </w:p>
        </w:tc>
        <w:tc>
          <w:tcPr>
            <w:tcW w:w="709" w:type="dxa"/>
            <w:tcBorders>
              <w:top w:val="nil"/>
              <w:left w:val="nil"/>
              <w:bottom w:val="single" w:sz="4" w:space="0" w:color="auto"/>
              <w:right w:val="single" w:sz="4" w:space="0" w:color="auto"/>
            </w:tcBorders>
            <w:shd w:val="clear" w:color="auto" w:fill="auto"/>
            <w:noWrap/>
            <w:vAlign w:val="bottom"/>
            <w:hideMark/>
          </w:tcPr>
          <w:p w14:paraId="0C890C61"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w:t>
            </w:r>
          </w:p>
        </w:tc>
        <w:tc>
          <w:tcPr>
            <w:tcW w:w="850" w:type="dxa"/>
            <w:tcBorders>
              <w:top w:val="nil"/>
              <w:left w:val="nil"/>
              <w:bottom w:val="single" w:sz="4" w:space="0" w:color="auto"/>
              <w:right w:val="single" w:sz="4" w:space="0" w:color="auto"/>
            </w:tcBorders>
            <w:shd w:val="clear" w:color="auto" w:fill="auto"/>
            <w:noWrap/>
            <w:vAlign w:val="bottom"/>
            <w:hideMark/>
          </w:tcPr>
          <w:p w14:paraId="0C890C62"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w:t>
            </w:r>
          </w:p>
        </w:tc>
        <w:tc>
          <w:tcPr>
            <w:tcW w:w="899" w:type="dxa"/>
            <w:tcBorders>
              <w:top w:val="nil"/>
              <w:left w:val="nil"/>
              <w:bottom w:val="single" w:sz="4" w:space="0" w:color="auto"/>
              <w:right w:val="single" w:sz="4" w:space="0" w:color="auto"/>
            </w:tcBorders>
            <w:shd w:val="clear" w:color="auto" w:fill="auto"/>
            <w:noWrap/>
            <w:vAlign w:val="bottom"/>
            <w:hideMark/>
          </w:tcPr>
          <w:p w14:paraId="0C890C63"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7</w:t>
            </w:r>
          </w:p>
        </w:tc>
        <w:tc>
          <w:tcPr>
            <w:tcW w:w="628" w:type="dxa"/>
            <w:tcBorders>
              <w:top w:val="nil"/>
              <w:left w:val="nil"/>
              <w:bottom w:val="single" w:sz="4" w:space="0" w:color="auto"/>
              <w:right w:val="single" w:sz="4" w:space="0" w:color="auto"/>
            </w:tcBorders>
            <w:shd w:val="clear" w:color="auto" w:fill="auto"/>
            <w:noWrap/>
            <w:vAlign w:val="bottom"/>
            <w:hideMark/>
          </w:tcPr>
          <w:p w14:paraId="0C890C64"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w:t>
            </w:r>
          </w:p>
        </w:tc>
        <w:tc>
          <w:tcPr>
            <w:tcW w:w="741" w:type="dxa"/>
            <w:tcBorders>
              <w:top w:val="nil"/>
              <w:left w:val="nil"/>
              <w:bottom w:val="single" w:sz="4" w:space="0" w:color="auto"/>
              <w:right w:val="single" w:sz="4" w:space="0" w:color="auto"/>
            </w:tcBorders>
            <w:shd w:val="clear" w:color="auto" w:fill="auto"/>
            <w:noWrap/>
            <w:vAlign w:val="bottom"/>
            <w:hideMark/>
          </w:tcPr>
          <w:p w14:paraId="0C890C65"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9</w:t>
            </w:r>
          </w:p>
        </w:tc>
        <w:tc>
          <w:tcPr>
            <w:tcW w:w="851" w:type="dxa"/>
            <w:tcBorders>
              <w:top w:val="nil"/>
              <w:left w:val="nil"/>
              <w:bottom w:val="single" w:sz="4" w:space="0" w:color="auto"/>
              <w:right w:val="single" w:sz="4" w:space="0" w:color="auto"/>
            </w:tcBorders>
            <w:shd w:val="clear" w:color="auto" w:fill="auto"/>
            <w:noWrap/>
            <w:vAlign w:val="bottom"/>
            <w:hideMark/>
          </w:tcPr>
          <w:p w14:paraId="0C890C66"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w:t>
            </w:r>
          </w:p>
        </w:tc>
        <w:tc>
          <w:tcPr>
            <w:tcW w:w="850" w:type="dxa"/>
            <w:tcBorders>
              <w:top w:val="nil"/>
              <w:left w:val="nil"/>
              <w:bottom w:val="single" w:sz="4" w:space="0" w:color="auto"/>
              <w:right w:val="single" w:sz="4" w:space="0" w:color="auto"/>
            </w:tcBorders>
            <w:shd w:val="clear" w:color="auto" w:fill="auto"/>
            <w:noWrap/>
            <w:vAlign w:val="bottom"/>
            <w:hideMark/>
          </w:tcPr>
          <w:p w14:paraId="0C890C67"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11</w:t>
            </w:r>
          </w:p>
        </w:tc>
        <w:tc>
          <w:tcPr>
            <w:tcW w:w="709" w:type="dxa"/>
            <w:tcBorders>
              <w:top w:val="nil"/>
              <w:left w:val="nil"/>
              <w:bottom w:val="single" w:sz="4" w:space="0" w:color="auto"/>
              <w:right w:val="single" w:sz="4" w:space="0" w:color="auto"/>
            </w:tcBorders>
            <w:shd w:val="clear" w:color="auto" w:fill="auto"/>
            <w:noWrap/>
            <w:vAlign w:val="bottom"/>
            <w:hideMark/>
          </w:tcPr>
          <w:p w14:paraId="0C890C68"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12</w:t>
            </w:r>
          </w:p>
        </w:tc>
        <w:tc>
          <w:tcPr>
            <w:tcW w:w="992" w:type="dxa"/>
            <w:tcBorders>
              <w:top w:val="nil"/>
              <w:left w:val="nil"/>
              <w:bottom w:val="single" w:sz="4" w:space="0" w:color="auto"/>
              <w:right w:val="single" w:sz="4" w:space="0" w:color="auto"/>
            </w:tcBorders>
            <w:shd w:val="clear" w:color="auto" w:fill="auto"/>
            <w:noWrap/>
            <w:vAlign w:val="bottom"/>
            <w:hideMark/>
          </w:tcPr>
          <w:p w14:paraId="0C890C69"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13</w:t>
            </w:r>
          </w:p>
        </w:tc>
        <w:tc>
          <w:tcPr>
            <w:tcW w:w="851" w:type="dxa"/>
            <w:tcBorders>
              <w:top w:val="nil"/>
              <w:left w:val="nil"/>
              <w:bottom w:val="single" w:sz="4" w:space="0" w:color="auto"/>
              <w:right w:val="single" w:sz="4" w:space="0" w:color="auto"/>
            </w:tcBorders>
            <w:shd w:val="clear" w:color="auto" w:fill="auto"/>
            <w:noWrap/>
            <w:vAlign w:val="bottom"/>
            <w:hideMark/>
          </w:tcPr>
          <w:p w14:paraId="0C890C6A"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14</w:t>
            </w:r>
          </w:p>
        </w:tc>
      </w:tr>
      <w:tr w:rsidR="00B02EB2" w:rsidRPr="00B02EB2" w14:paraId="0C890C7A" w14:textId="77777777" w:rsidTr="000D1EB8">
        <w:trPr>
          <w:trHeight w:val="319"/>
          <w:jc w:val="center"/>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C890C6C"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Programai pagal finansavimo šaltinius:</w:t>
            </w:r>
          </w:p>
        </w:tc>
        <w:tc>
          <w:tcPr>
            <w:tcW w:w="832" w:type="dxa"/>
            <w:tcBorders>
              <w:top w:val="nil"/>
              <w:left w:val="nil"/>
              <w:bottom w:val="single" w:sz="4" w:space="0" w:color="auto"/>
              <w:right w:val="single" w:sz="4" w:space="0" w:color="auto"/>
            </w:tcBorders>
            <w:shd w:val="clear" w:color="auto" w:fill="auto"/>
            <w:noWrap/>
            <w:vAlign w:val="center"/>
            <w:hideMark/>
          </w:tcPr>
          <w:p w14:paraId="0C890C6D"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831" w:type="dxa"/>
            <w:tcBorders>
              <w:top w:val="nil"/>
              <w:left w:val="nil"/>
              <w:bottom w:val="single" w:sz="4" w:space="0" w:color="auto"/>
              <w:right w:val="single" w:sz="4" w:space="0" w:color="auto"/>
            </w:tcBorders>
            <w:shd w:val="clear" w:color="auto" w:fill="auto"/>
            <w:noWrap/>
            <w:vAlign w:val="center"/>
            <w:hideMark/>
          </w:tcPr>
          <w:p w14:paraId="0C890C6E"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0C6F"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0C70"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0C890C71"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899" w:type="dxa"/>
            <w:tcBorders>
              <w:top w:val="nil"/>
              <w:left w:val="nil"/>
              <w:bottom w:val="single" w:sz="4" w:space="0" w:color="auto"/>
              <w:right w:val="single" w:sz="4" w:space="0" w:color="auto"/>
            </w:tcBorders>
            <w:shd w:val="clear" w:color="auto" w:fill="auto"/>
            <w:noWrap/>
            <w:vAlign w:val="center"/>
            <w:hideMark/>
          </w:tcPr>
          <w:p w14:paraId="0C890C72"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628" w:type="dxa"/>
            <w:tcBorders>
              <w:top w:val="nil"/>
              <w:left w:val="nil"/>
              <w:bottom w:val="single" w:sz="4" w:space="0" w:color="auto"/>
              <w:right w:val="single" w:sz="4" w:space="0" w:color="auto"/>
            </w:tcBorders>
            <w:shd w:val="clear" w:color="auto" w:fill="auto"/>
            <w:noWrap/>
            <w:vAlign w:val="center"/>
            <w:hideMark/>
          </w:tcPr>
          <w:p w14:paraId="0C890C73"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741" w:type="dxa"/>
            <w:tcBorders>
              <w:top w:val="nil"/>
              <w:left w:val="nil"/>
              <w:bottom w:val="single" w:sz="4" w:space="0" w:color="auto"/>
              <w:right w:val="single" w:sz="4" w:space="0" w:color="auto"/>
            </w:tcBorders>
            <w:shd w:val="clear" w:color="auto" w:fill="auto"/>
            <w:noWrap/>
            <w:vAlign w:val="center"/>
            <w:hideMark/>
          </w:tcPr>
          <w:p w14:paraId="0C890C74"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0C890C75"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0C890C76"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0C77"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C890C78"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0C890C79"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r>
      <w:tr w:rsidR="00B02EB2" w:rsidRPr="00B02EB2" w14:paraId="0C890C89" w14:textId="77777777" w:rsidTr="000D1EB8">
        <w:trPr>
          <w:trHeight w:val="281"/>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C7B"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Savivaldybės biudžeto lėšos</w:t>
            </w:r>
          </w:p>
        </w:tc>
        <w:tc>
          <w:tcPr>
            <w:tcW w:w="832" w:type="dxa"/>
            <w:tcBorders>
              <w:top w:val="nil"/>
              <w:left w:val="nil"/>
              <w:bottom w:val="single" w:sz="4" w:space="0" w:color="auto"/>
              <w:right w:val="single" w:sz="4" w:space="0" w:color="auto"/>
            </w:tcBorders>
            <w:shd w:val="clear" w:color="auto" w:fill="auto"/>
            <w:noWrap/>
            <w:vAlign w:val="center"/>
            <w:hideMark/>
          </w:tcPr>
          <w:p w14:paraId="0C890C7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C7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390,9</w:t>
            </w:r>
          </w:p>
        </w:tc>
        <w:tc>
          <w:tcPr>
            <w:tcW w:w="709" w:type="dxa"/>
            <w:tcBorders>
              <w:top w:val="nil"/>
              <w:left w:val="nil"/>
              <w:bottom w:val="single" w:sz="4" w:space="0" w:color="auto"/>
              <w:right w:val="single" w:sz="4" w:space="0" w:color="auto"/>
            </w:tcBorders>
            <w:shd w:val="clear" w:color="auto" w:fill="auto"/>
            <w:noWrap/>
            <w:vAlign w:val="center"/>
            <w:hideMark/>
          </w:tcPr>
          <w:p w14:paraId="0C890C7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267,9</w:t>
            </w:r>
          </w:p>
        </w:tc>
        <w:tc>
          <w:tcPr>
            <w:tcW w:w="709" w:type="dxa"/>
            <w:tcBorders>
              <w:top w:val="nil"/>
              <w:left w:val="nil"/>
              <w:bottom w:val="single" w:sz="4" w:space="0" w:color="auto"/>
              <w:right w:val="single" w:sz="4" w:space="0" w:color="auto"/>
            </w:tcBorders>
            <w:shd w:val="clear" w:color="auto" w:fill="auto"/>
            <w:noWrap/>
            <w:vAlign w:val="center"/>
            <w:hideMark/>
          </w:tcPr>
          <w:p w14:paraId="0C890C7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C8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123,0</w:t>
            </w:r>
          </w:p>
        </w:tc>
        <w:tc>
          <w:tcPr>
            <w:tcW w:w="899" w:type="dxa"/>
            <w:tcBorders>
              <w:top w:val="nil"/>
              <w:left w:val="nil"/>
              <w:bottom w:val="single" w:sz="4" w:space="0" w:color="auto"/>
              <w:right w:val="single" w:sz="4" w:space="0" w:color="auto"/>
            </w:tcBorders>
            <w:shd w:val="clear" w:color="auto" w:fill="auto"/>
            <w:noWrap/>
            <w:vAlign w:val="center"/>
            <w:hideMark/>
          </w:tcPr>
          <w:p w14:paraId="0C890C81"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396,7</w:t>
            </w:r>
          </w:p>
        </w:tc>
        <w:tc>
          <w:tcPr>
            <w:tcW w:w="628" w:type="dxa"/>
            <w:tcBorders>
              <w:top w:val="nil"/>
              <w:left w:val="nil"/>
              <w:bottom w:val="single" w:sz="4" w:space="0" w:color="auto"/>
              <w:right w:val="single" w:sz="4" w:space="0" w:color="auto"/>
            </w:tcBorders>
            <w:shd w:val="clear" w:color="auto" w:fill="auto"/>
            <w:noWrap/>
            <w:vAlign w:val="center"/>
            <w:hideMark/>
          </w:tcPr>
          <w:p w14:paraId="0C890C82"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365,8</w:t>
            </w:r>
          </w:p>
        </w:tc>
        <w:tc>
          <w:tcPr>
            <w:tcW w:w="741" w:type="dxa"/>
            <w:tcBorders>
              <w:top w:val="nil"/>
              <w:left w:val="nil"/>
              <w:bottom w:val="single" w:sz="4" w:space="0" w:color="auto"/>
              <w:right w:val="single" w:sz="4" w:space="0" w:color="auto"/>
            </w:tcBorders>
            <w:shd w:val="clear" w:color="auto" w:fill="auto"/>
            <w:noWrap/>
            <w:vAlign w:val="center"/>
            <w:hideMark/>
          </w:tcPr>
          <w:p w14:paraId="0C890C83"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84"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30,9</w:t>
            </w:r>
          </w:p>
        </w:tc>
        <w:tc>
          <w:tcPr>
            <w:tcW w:w="850" w:type="dxa"/>
            <w:tcBorders>
              <w:top w:val="nil"/>
              <w:left w:val="nil"/>
              <w:bottom w:val="single" w:sz="4" w:space="0" w:color="auto"/>
              <w:right w:val="single" w:sz="4" w:space="0" w:color="auto"/>
            </w:tcBorders>
            <w:shd w:val="clear" w:color="auto" w:fill="auto"/>
            <w:noWrap/>
            <w:vAlign w:val="center"/>
            <w:hideMark/>
          </w:tcPr>
          <w:p w14:paraId="0C890C85"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5,8</w:t>
            </w:r>
          </w:p>
        </w:tc>
        <w:tc>
          <w:tcPr>
            <w:tcW w:w="709" w:type="dxa"/>
            <w:tcBorders>
              <w:top w:val="nil"/>
              <w:left w:val="nil"/>
              <w:bottom w:val="single" w:sz="4" w:space="0" w:color="auto"/>
              <w:right w:val="single" w:sz="4" w:space="0" w:color="auto"/>
            </w:tcBorders>
            <w:shd w:val="clear" w:color="auto" w:fill="auto"/>
            <w:noWrap/>
            <w:vAlign w:val="center"/>
            <w:hideMark/>
          </w:tcPr>
          <w:p w14:paraId="0C890C86"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97,9</w:t>
            </w:r>
          </w:p>
        </w:tc>
        <w:tc>
          <w:tcPr>
            <w:tcW w:w="992" w:type="dxa"/>
            <w:tcBorders>
              <w:top w:val="nil"/>
              <w:left w:val="nil"/>
              <w:bottom w:val="single" w:sz="4" w:space="0" w:color="auto"/>
              <w:right w:val="single" w:sz="4" w:space="0" w:color="auto"/>
            </w:tcBorders>
            <w:shd w:val="clear" w:color="auto" w:fill="auto"/>
            <w:noWrap/>
            <w:vAlign w:val="center"/>
            <w:hideMark/>
          </w:tcPr>
          <w:p w14:paraId="0C890C87"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88"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-92,1</w:t>
            </w:r>
          </w:p>
        </w:tc>
      </w:tr>
      <w:tr w:rsidR="00B02EB2" w:rsidRPr="00B02EB2" w14:paraId="0C890C98" w14:textId="77777777" w:rsidTr="000D1EB8">
        <w:trPr>
          <w:trHeight w:val="337"/>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C8A"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 xml:space="preserve">Savivaldybės biudžeto lėšų likutis </w:t>
            </w:r>
          </w:p>
        </w:tc>
        <w:tc>
          <w:tcPr>
            <w:tcW w:w="832" w:type="dxa"/>
            <w:tcBorders>
              <w:top w:val="nil"/>
              <w:left w:val="nil"/>
              <w:bottom w:val="single" w:sz="4" w:space="0" w:color="auto"/>
              <w:right w:val="single" w:sz="4" w:space="0" w:color="auto"/>
            </w:tcBorders>
            <w:shd w:val="clear" w:color="auto" w:fill="auto"/>
            <w:noWrap/>
            <w:vAlign w:val="center"/>
            <w:hideMark/>
          </w:tcPr>
          <w:p w14:paraId="0C890C8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SBL</w:t>
            </w:r>
          </w:p>
        </w:tc>
        <w:tc>
          <w:tcPr>
            <w:tcW w:w="831" w:type="dxa"/>
            <w:tcBorders>
              <w:top w:val="nil"/>
              <w:left w:val="nil"/>
              <w:bottom w:val="single" w:sz="4" w:space="0" w:color="auto"/>
              <w:right w:val="single" w:sz="4" w:space="0" w:color="auto"/>
            </w:tcBorders>
            <w:shd w:val="clear" w:color="auto" w:fill="auto"/>
            <w:noWrap/>
            <w:vAlign w:val="center"/>
            <w:hideMark/>
          </w:tcPr>
          <w:p w14:paraId="0C890C8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7,6</w:t>
            </w:r>
          </w:p>
        </w:tc>
        <w:tc>
          <w:tcPr>
            <w:tcW w:w="709" w:type="dxa"/>
            <w:tcBorders>
              <w:top w:val="nil"/>
              <w:left w:val="nil"/>
              <w:bottom w:val="single" w:sz="4" w:space="0" w:color="auto"/>
              <w:right w:val="single" w:sz="4" w:space="0" w:color="auto"/>
            </w:tcBorders>
            <w:shd w:val="clear" w:color="auto" w:fill="auto"/>
            <w:noWrap/>
            <w:vAlign w:val="center"/>
            <w:hideMark/>
          </w:tcPr>
          <w:p w14:paraId="0C890C8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C8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C8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7,6</w:t>
            </w:r>
          </w:p>
        </w:tc>
        <w:tc>
          <w:tcPr>
            <w:tcW w:w="899" w:type="dxa"/>
            <w:tcBorders>
              <w:top w:val="nil"/>
              <w:left w:val="nil"/>
              <w:bottom w:val="single" w:sz="4" w:space="0" w:color="auto"/>
              <w:right w:val="single" w:sz="4" w:space="0" w:color="auto"/>
            </w:tcBorders>
            <w:shd w:val="clear" w:color="auto" w:fill="auto"/>
            <w:noWrap/>
            <w:vAlign w:val="center"/>
            <w:hideMark/>
          </w:tcPr>
          <w:p w14:paraId="0C890C9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45,1</w:t>
            </w:r>
          </w:p>
        </w:tc>
        <w:tc>
          <w:tcPr>
            <w:tcW w:w="628" w:type="dxa"/>
            <w:tcBorders>
              <w:top w:val="nil"/>
              <w:left w:val="nil"/>
              <w:bottom w:val="single" w:sz="4" w:space="0" w:color="auto"/>
              <w:right w:val="single" w:sz="4" w:space="0" w:color="auto"/>
            </w:tcBorders>
            <w:shd w:val="clear" w:color="auto" w:fill="auto"/>
            <w:noWrap/>
            <w:vAlign w:val="center"/>
            <w:hideMark/>
          </w:tcPr>
          <w:p w14:paraId="0C890C91"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20,0</w:t>
            </w:r>
          </w:p>
        </w:tc>
        <w:tc>
          <w:tcPr>
            <w:tcW w:w="741" w:type="dxa"/>
            <w:tcBorders>
              <w:top w:val="nil"/>
              <w:left w:val="nil"/>
              <w:bottom w:val="single" w:sz="4" w:space="0" w:color="auto"/>
              <w:right w:val="single" w:sz="4" w:space="0" w:color="auto"/>
            </w:tcBorders>
            <w:shd w:val="clear" w:color="auto" w:fill="auto"/>
            <w:noWrap/>
            <w:vAlign w:val="center"/>
            <w:hideMark/>
          </w:tcPr>
          <w:p w14:paraId="0C890C92"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93"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25,1</w:t>
            </w:r>
          </w:p>
        </w:tc>
        <w:tc>
          <w:tcPr>
            <w:tcW w:w="850" w:type="dxa"/>
            <w:tcBorders>
              <w:top w:val="nil"/>
              <w:left w:val="nil"/>
              <w:bottom w:val="single" w:sz="4" w:space="0" w:color="auto"/>
              <w:right w:val="single" w:sz="4" w:space="0" w:color="auto"/>
            </w:tcBorders>
            <w:shd w:val="clear" w:color="auto" w:fill="auto"/>
            <w:noWrap/>
            <w:vAlign w:val="center"/>
            <w:hideMark/>
          </w:tcPr>
          <w:p w14:paraId="0C890C94"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37,5</w:t>
            </w:r>
          </w:p>
        </w:tc>
        <w:tc>
          <w:tcPr>
            <w:tcW w:w="709" w:type="dxa"/>
            <w:tcBorders>
              <w:top w:val="nil"/>
              <w:left w:val="nil"/>
              <w:bottom w:val="single" w:sz="4" w:space="0" w:color="auto"/>
              <w:right w:val="single" w:sz="4" w:space="0" w:color="auto"/>
            </w:tcBorders>
            <w:shd w:val="clear" w:color="auto" w:fill="auto"/>
            <w:noWrap/>
            <w:vAlign w:val="center"/>
            <w:hideMark/>
          </w:tcPr>
          <w:p w14:paraId="0C890C95"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0C890C96"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97"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17,5</w:t>
            </w:r>
          </w:p>
        </w:tc>
      </w:tr>
      <w:tr w:rsidR="00B02EB2" w:rsidRPr="00B02EB2" w14:paraId="0C890CA7" w14:textId="77777777" w:rsidTr="000D1EB8">
        <w:trPr>
          <w:trHeight w:val="256"/>
          <w:jc w:val="center"/>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C890C99"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Iš už žemės pardavimą gautų pajamų lėšų likutis</w:t>
            </w:r>
          </w:p>
        </w:tc>
        <w:tc>
          <w:tcPr>
            <w:tcW w:w="832" w:type="dxa"/>
            <w:tcBorders>
              <w:top w:val="nil"/>
              <w:left w:val="nil"/>
              <w:bottom w:val="single" w:sz="4" w:space="0" w:color="auto"/>
              <w:right w:val="single" w:sz="4" w:space="0" w:color="auto"/>
            </w:tcBorders>
            <w:shd w:val="clear" w:color="auto" w:fill="auto"/>
            <w:noWrap/>
            <w:vAlign w:val="center"/>
            <w:hideMark/>
          </w:tcPr>
          <w:p w14:paraId="0C890C9A"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 (ŽPL)</w:t>
            </w:r>
          </w:p>
        </w:tc>
        <w:tc>
          <w:tcPr>
            <w:tcW w:w="831" w:type="dxa"/>
            <w:tcBorders>
              <w:top w:val="nil"/>
              <w:left w:val="nil"/>
              <w:bottom w:val="single" w:sz="4" w:space="0" w:color="auto"/>
              <w:right w:val="single" w:sz="4" w:space="0" w:color="auto"/>
            </w:tcBorders>
            <w:shd w:val="clear" w:color="auto" w:fill="auto"/>
            <w:noWrap/>
            <w:vAlign w:val="center"/>
            <w:hideMark/>
          </w:tcPr>
          <w:p w14:paraId="0C890C9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455,5</w:t>
            </w:r>
          </w:p>
        </w:tc>
        <w:tc>
          <w:tcPr>
            <w:tcW w:w="709" w:type="dxa"/>
            <w:tcBorders>
              <w:top w:val="nil"/>
              <w:left w:val="nil"/>
              <w:bottom w:val="single" w:sz="4" w:space="0" w:color="auto"/>
              <w:right w:val="single" w:sz="4" w:space="0" w:color="auto"/>
            </w:tcBorders>
            <w:shd w:val="clear" w:color="auto" w:fill="auto"/>
            <w:noWrap/>
            <w:vAlign w:val="center"/>
            <w:hideMark/>
          </w:tcPr>
          <w:p w14:paraId="0C890C9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C890C9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C9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445,5</w:t>
            </w:r>
          </w:p>
        </w:tc>
        <w:tc>
          <w:tcPr>
            <w:tcW w:w="899" w:type="dxa"/>
            <w:tcBorders>
              <w:top w:val="nil"/>
              <w:left w:val="nil"/>
              <w:bottom w:val="single" w:sz="4" w:space="0" w:color="auto"/>
              <w:right w:val="single" w:sz="4" w:space="0" w:color="auto"/>
            </w:tcBorders>
            <w:shd w:val="clear" w:color="auto" w:fill="auto"/>
            <w:noWrap/>
            <w:vAlign w:val="center"/>
            <w:hideMark/>
          </w:tcPr>
          <w:p w14:paraId="0C890C9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459,4</w:t>
            </w:r>
          </w:p>
        </w:tc>
        <w:tc>
          <w:tcPr>
            <w:tcW w:w="628" w:type="dxa"/>
            <w:tcBorders>
              <w:top w:val="nil"/>
              <w:left w:val="nil"/>
              <w:bottom w:val="single" w:sz="4" w:space="0" w:color="auto"/>
              <w:right w:val="single" w:sz="4" w:space="0" w:color="auto"/>
            </w:tcBorders>
            <w:shd w:val="clear" w:color="auto" w:fill="auto"/>
            <w:noWrap/>
            <w:vAlign w:val="center"/>
            <w:hideMark/>
          </w:tcPr>
          <w:p w14:paraId="0C890CA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10,0</w:t>
            </w:r>
          </w:p>
        </w:tc>
        <w:tc>
          <w:tcPr>
            <w:tcW w:w="741" w:type="dxa"/>
            <w:tcBorders>
              <w:top w:val="nil"/>
              <w:left w:val="nil"/>
              <w:bottom w:val="single" w:sz="4" w:space="0" w:color="auto"/>
              <w:right w:val="single" w:sz="4" w:space="0" w:color="auto"/>
            </w:tcBorders>
            <w:shd w:val="clear" w:color="auto" w:fill="auto"/>
            <w:noWrap/>
            <w:vAlign w:val="center"/>
            <w:hideMark/>
          </w:tcPr>
          <w:p w14:paraId="0C890CA1"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A2"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449,4</w:t>
            </w:r>
          </w:p>
        </w:tc>
        <w:tc>
          <w:tcPr>
            <w:tcW w:w="850" w:type="dxa"/>
            <w:tcBorders>
              <w:top w:val="nil"/>
              <w:left w:val="nil"/>
              <w:bottom w:val="single" w:sz="4" w:space="0" w:color="auto"/>
              <w:right w:val="single" w:sz="4" w:space="0" w:color="auto"/>
            </w:tcBorders>
            <w:shd w:val="clear" w:color="auto" w:fill="auto"/>
            <w:noWrap/>
            <w:vAlign w:val="center"/>
            <w:hideMark/>
          </w:tcPr>
          <w:p w14:paraId="0C890CA3"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3,9</w:t>
            </w:r>
          </w:p>
        </w:tc>
        <w:tc>
          <w:tcPr>
            <w:tcW w:w="709" w:type="dxa"/>
            <w:tcBorders>
              <w:top w:val="nil"/>
              <w:left w:val="nil"/>
              <w:bottom w:val="single" w:sz="4" w:space="0" w:color="auto"/>
              <w:right w:val="single" w:sz="4" w:space="0" w:color="auto"/>
            </w:tcBorders>
            <w:shd w:val="clear" w:color="auto" w:fill="auto"/>
            <w:noWrap/>
            <w:vAlign w:val="center"/>
            <w:hideMark/>
          </w:tcPr>
          <w:p w14:paraId="0C890CA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CA5"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A6"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3,9</w:t>
            </w:r>
          </w:p>
        </w:tc>
      </w:tr>
      <w:tr w:rsidR="00B02EB2" w:rsidRPr="00B02EB2" w14:paraId="0C890CB6" w14:textId="77777777" w:rsidTr="000D1EB8">
        <w:trPr>
          <w:trHeight w:val="256"/>
          <w:jc w:val="center"/>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C890CA8"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 </w:t>
            </w:r>
          </w:p>
        </w:tc>
        <w:tc>
          <w:tcPr>
            <w:tcW w:w="832" w:type="dxa"/>
            <w:tcBorders>
              <w:top w:val="nil"/>
              <w:left w:val="nil"/>
              <w:bottom w:val="single" w:sz="4" w:space="0" w:color="auto"/>
              <w:right w:val="single" w:sz="4" w:space="0" w:color="auto"/>
            </w:tcBorders>
            <w:shd w:val="clear" w:color="auto" w:fill="auto"/>
            <w:noWrap/>
            <w:vAlign w:val="center"/>
            <w:hideMark/>
          </w:tcPr>
          <w:p w14:paraId="0C890CA9"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Iš viso</w:t>
            </w:r>
          </w:p>
        </w:tc>
        <w:tc>
          <w:tcPr>
            <w:tcW w:w="831" w:type="dxa"/>
            <w:tcBorders>
              <w:top w:val="nil"/>
              <w:left w:val="nil"/>
              <w:bottom w:val="single" w:sz="4" w:space="0" w:color="auto"/>
              <w:right w:val="single" w:sz="4" w:space="0" w:color="auto"/>
            </w:tcBorders>
            <w:shd w:val="clear" w:color="auto" w:fill="auto"/>
            <w:noWrap/>
            <w:vAlign w:val="center"/>
            <w:hideMark/>
          </w:tcPr>
          <w:p w14:paraId="0C890CAA"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854,0</w:t>
            </w:r>
          </w:p>
        </w:tc>
        <w:tc>
          <w:tcPr>
            <w:tcW w:w="709" w:type="dxa"/>
            <w:tcBorders>
              <w:top w:val="nil"/>
              <w:left w:val="nil"/>
              <w:bottom w:val="single" w:sz="4" w:space="0" w:color="auto"/>
              <w:right w:val="single" w:sz="4" w:space="0" w:color="auto"/>
            </w:tcBorders>
            <w:shd w:val="clear" w:color="auto" w:fill="auto"/>
            <w:noWrap/>
            <w:vAlign w:val="center"/>
            <w:hideMark/>
          </w:tcPr>
          <w:p w14:paraId="0C890CA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277,9</w:t>
            </w:r>
          </w:p>
        </w:tc>
        <w:tc>
          <w:tcPr>
            <w:tcW w:w="709" w:type="dxa"/>
            <w:tcBorders>
              <w:top w:val="nil"/>
              <w:left w:val="nil"/>
              <w:bottom w:val="single" w:sz="4" w:space="0" w:color="auto"/>
              <w:right w:val="single" w:sz="4" w:space="0" w:color="auto"/>
            </w:tcBorders>
            <w:shd w:val="clear" w:color="auto" w:fill="auto"/>
            <w:noWrap/>
            <w:vAlign w:val="center"/>
            <w:hideMark/>
          </w:tcPr>
          <w:p w14:paraId="0C890CA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CA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576,1</w:t>
            </w:r>
          </w:p>
        </w:tc>
        <w:tc>
          <w:tcPr>
            <w:tcW w:w="899" w:type="dxa"/>
            <w:tcBorders>
              <w:top w:val="nil"/>
              <w:left w:val="nil"/>
              <w:bottom w:val="single" w:sz="4" w:space="0" w:color="auto"/>
              <w:right w:val="single" w:sz="4" w:space="0" w:color="auto"/>
            </w:tcBorders>
            <w:shd w:val="clear" w:color="auto" w:fill="auto"/>
            <w:noWrap/>
            <w:vAlign w:val="center"/>
            <w:hideMark/>
          </w:tcPr>
          <w:p w14:paraId="0C890CA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901,2</w:t>
            </w:r>
          </w:p>
        </w:tc>
        <w:tc>
          <w:tcPr>
            <w:tcW w:w="628" w:type="dxa"/>
            <w:tcBorders>
              <w:top w:val="nil"/>
              <w:left w:val="nil"/>
              <w:bottom w:val="single" w:sz="4" w:space="0" w:color="auto"/>
              <w:right w:val="single" w:sz="4" w:space="0" w:color="auto"/>
            </w:tcBorders>
            <w:shd w:val="clear" w:color="auto" w:fill="auto"/>
            <w:noWrap/>
            <w:vAlign w:val="center"/>
            <w:hideMark/>
          </w:tcPr>
          <w:p w14:paraId="0C890CA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395,8</w:t>
            </w:r>
          </w:p>
        </w:tc>
        <w:tc>
          <w:tcPr>
            <w:tcW w:w="741" w:type="dxa"/>
            <w:tcBorders>
              <w:top w:val="nil"/>
              <w:left w:val="nil"/>
              <w:bottom w:val="single" w:sz="4" w:space="0" w:color="auto"/>
              <w:right w:val="single" w:sz="4" w:space="0" w:color="auto"/>
            </w:tcBorders>
            <w:shd w:val="clear" w:color="auto" w:fill="auto"/>
            <w:noWrap/>
            <w:vAlign w:val="center"/>
            <w:hideMark/>
          </w:tcPr>
          <w:p w14:paraId="0C890CB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B1"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505,4</w:t>
            </w:r>
          </w:p>
        </w:tc>
        <w:tc>
          <w:tcPr>
            <w:tcW w:w="850" w:type="dxa"/>
            <w:tcBorders>
              <w:top w:val="nil"/>
              <w:left w:val="nil"/>
              <w:bottom w:val="single" w:sz="4" w:space="0" w:color="auto"/>
              <w:right w:val="single" w:sz="4" w:space="0" w:color="auto"/>
            </w:tcBorders>
            <w:shd w:val="clear" w:color="auto" w:fill="auto"/>
            <w:noWrap/>
            <w:vAlign w:val="center"/>
            <w:hideMark/>
          </w:tcPr>
          <w:p w14:paraId="0C890CB2"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47,2</w:t>
            </w:r>
          </w:p>
        </w:tc>
        <w:tc>
          <w:tcPr>
            <w:tcW w:w="709" w:type="dxa"/>
            <w:tcBorders>
              <w:top w:val="nil"/>
              <w:left w:val="nil"/>
              <w:bottom w:val="single" w:sz="4" w:space="0" w:color="auto"/>
              <w:right w:val="single" w:sz="4" w:space="0" w:color="auto"/>
            </w:tcBorders>
            <w:shd w:val="clear" w:color="auto" w:fill="auto"/>
            <w:noWrap/>
            <w:vAlign w:val="center"/>
            <w:hideMark/>
          </w:tcPr>
          <w:p w14:paraId="0C890CB3"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117,9</w:t>
            </w:r>
          </w:p>
        </w:tc>
        <w:tc>
          <w:tcPr>
            <w:tcW w:w="992" w:type="dxa"/>
            <w:tcBorders>
              <w:top w:val="nil"/>
              <w:left w:val="nil"/>
              <w:bottom w:val="single" w:sz="4" w:space="0" w:color="auto"/>
              <w:right w:val="single" w:sz="4" w:space="0" w:color="auto"/>
            </w:tcBorders>
            <w:shd w:val="clear" w:color="auto" w:fill="auto"/>
            <w:noWrap/>
            <w:vAlign w:val="center"/>
            <w:hideMark/>
          </w:tcPr>
          <w:p w14:paraId="0C890CB4"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B5"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-70,7</w:t>
            </w:r>
          </w:p>
        </w:tc>
      </w:tr>
      <w:tr w:rsidR="00B02EB2" w:rsidRPr="00B02EB2" w14:paraId="0C890CC5" w14:textId="77777777" w:rsidTr="003F43B4">
        <w:trPr>
          <w:trHeight w:val="335"/>
          <w:jc w:val="center"/>
        </w:trPr>
        <w:tc>
          <w:tcPr>
            <w:tcW w:w="4716" w:type="dxa"/>
            <w:tcBorders>
              <w:top w:val="nil"/>
              <w:left w:val="single" w:sz="4" w:space="0" w:color="auto"/>
              <w:bottom w:val="single" w:sz="4" w:space="0" w:color="auto"/>
              <w:right w:val="single" w:sz="4" w:space="0" w:color="auto"/>
            </w:tcBorders>
            <w:shd w:val="clear" w:color="auto" w:fill="auto"/>
            <w:noWrap/>
            <w:vAlign w:val="center"/>
            <w:hideMark/>
          </w:tcPr>
          <w:p w14:paraId="0C890CB7"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 </w:t>
            </w:r>
            <w:r>
              <w:rPr>
                <w:rFonts w:ascii="Times New Roman" w:eastAsia="Times New Roman" w:hAnsi="Times New Roman" w:cs="Times New Roman"/>
                <w:b/>
                <w:bCs/>
                <w:sz w:val="18"/>
                <w:szCs w:val="18"/>
                <w:lang w:eastAsia="lt-LT"/>
              </w:rPr>
              <w:t>iš jų programos priemonėms:</w:t>
            </w:r>
          </w:p>
        </w:tc>
        <w:tc>
          <w:tcPr>
            <w:tcW w:w="832" w:type="dxa"/>
            <w:tcBorders>
              <w:top w:val="nil"/>
              <w:left w:val="nil"/>
              <w:bottom w:val="single" w:sz="4" w:space="0" w:color="auto"/>
              <w:right w:val="single" w:sz="4" w:space="0" w:color="auto"/>
            </w:tcBorders>
            <w:shd w:val="clear" w:color="auto" w:fill="auto"/>
            <w:noWrap/>
            <w:vAlign w:val="center"/>
            <w:hideMark/>
          </w:tcPr>
          <w:p w14:paraId="0C890CB8"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31" w:type="dxa"/>
            <w:tcBorders>
              <w:top w:val="nil"/>
              <w:left w:val="nil"/>
              <w:bottom w:val="single" w:sz="4" w:space="0" w:color="auto"/>
              <w:right w:val="single" w:sz="4" w:space="0" w:color="auto"/>
            </w:tcBorders>
            <w:shd w:val="clear" w:color="auto" w:fill="auto"/>
            <w:noWrap/>
            <w:vAlign w:val="center"/>
            <w:hideMark/>
          </w:tcPr>
          <w:p w14:paraId="0C890CB9"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CBA"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CB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CB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CB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CB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CB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C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CC1"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CC2"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CC3"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C4"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r>
      <w:tr w:rsidR="00B02EB2" w:rsidRPr="00B02EB2" w14:paraId="0C890CD5" w14:textId="77777777" w:rsidTr="000D1EB8">
        <w:trPr>
          <w:trHeight w:val="256"/>
          <w:jc w:val="center"/>
        </w:trPr>
        <w:tc>
          <w:tcPr>
            <w:tcW w:w="4716" w:type="dxa"/>
            <w:vMerge w:val="restart"/>
            <w:tcBorders>
              <w:top w:val="nil"/>
              <w:left w:val="single" w:sz="4" w:space="0" w:color="auto"/>
              <w:right w:val="single" w:sz="4" w:space="0" w:color="auto"/>
            </w:tcBorders>
            <w:shd w:val="clear" w:color="auto" w:fill="auto"/>
            <w:vAlign w:val="center"/>
            <w:hideMark/>
          </w:tcPr>
          <w:p w14:paraId="0C890CC6"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Detaliųjų ir kitų planų rengimas</w:t>
            </w:r>
          </w:p>
          <w:p w14:paraId="0C890CC7" w14:textId="77777777" w:rsidR="00B02EB2" w:rsidRPr="00B02EB2" w:rsidRDefault="00B02EB2" w:rsidP="00B02EB2">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 </w:t>
            </w:r>
          </w:p>
        </w:tc>
        <w:tc>
          <w:tcPr>
            <w:tcW w:w="832" w:type="dxa"/>
            <w:tcBorders>
              <w:top w:val="nil"/>
              <w:left w:val="nil"/>
              <w:bottom w:val="single" w:sz="4" w:space="0" w:color="auto"/>
              <w:right w:val="single" w:sz="4" w:space="0" w:color="auto"/>
            </w:tcBorders>
            <w:shd w:val="clear" w:color="auto" w:fill="auto"/>
            <w:noWrap/>
            <w:vAlign w:val="center"/>
            <w:hideMark/>
          </w:tcPr>
          <w:p w14:paraId="0C890CC8"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CC9"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94,4</w:t>
            </w:r>
          </w:p>
        </w:tc>
        <w:tc>
          <w:tcPr>
            <w:tcW w:w="709" w:type="dxa"/>
            <w:tcBorders>
              <w:top w:val="nil"/>
              <w:left w:val="nil"/>
              <w:bottom w:val="single" w:sz="4" w:space="0" w:color="auto"/>
              <w:right w:val="single" w:sz="4" w:space="0" w:color="auto"/>
            </w:tcBorders>
            <w:shd w:val="clear" w:color="auto" w:fill="auto"/>
            <w:noWrap/>
            <w:vAlign w:val="center"/>
            <w:hideMark/>
          </w:tcPr>
          <w:p w14:paraId="0C890CCA"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11,4</w:t>
            </w:r>
          </w:p>
        </w:tc>
        <w:tc>
          <w:tcPr>
            <w:tcW w:w="709" w:type="dxa"/>
            <w:tcBorders>
              <w:top w:val="nil"/>
              <w:left w:val="nil"/>
              <w:bottom w:val="single" w:sz="4" w:space="0" w:color="auto"/>
              <w:right w:val="single" w:sz="4" w:space="0" w:color="auto"/>
            </w:tcBorders>
            <w:shd w:val="clear" w:color="auto" w:fill="auto"/>
            <w:noWrap/>
            <w:vAlign w:val="center"/>
            <w:hideMark/>
          </w:tcPr>
          <w:p w14:paraId="0C890CC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CC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83,0</w:t>
            </w:r>
          </w:p>
        </w:tc>
        <w:tc>
          <w:tcPr>
            <w:tcW w:w="899" w:type="dxa"/>
            <w:tcBorders>
              <w:top w:val="nil"/>
              <w:left w:val="nil"/>
              <w:bottom w:val="single" w:sz="4" w:space="0" w:color="auto"/>
              <w:right w:val="single" w:sz="4" w:space="0" w:color="auto"/>
            </w:tcBorders>
            <w:shd w:val="clear" w:color="auto" w:fill="auto"/>
            <w:noWrap/>
            <w:vAlign w:val="center"/>
            <w:hideMark/>
          </w:tcPr>
          <w:p w14:paraId="0C890CC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58,8</w:t>
            </w:r>
          </w:p>
        </w:tc>
        <w:tc>
          <w:tcPr>
            <w:tcW w:w="628" w:type="dxa"/>
            <w:tcBorders>
              <w:top w:val="nil"/>
              <w:left w:val="nil"/>
              <w:bottom w:val="single" w:sz="4" w:space="0" w:color="auto"/>
              <w:right w:val="single" w:sz="4" w:space="0" w:color="auto"/>
            </w:tcBorders>
            <w:shd w:val="clear" w:color="auto" w:fill="auto"/>
            <w:noWrap/>
            <w:vAlign w:val="center"/>
            <w:hideMark/>
          </w:tcPr>
          <w:p w14:paraId="0C890CC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42,9</w:t>
            </w:r>
          </w:p>
        </w:tc>
        <w:tc>
          <w:tcPr>
            <w:tcW w:w="741" w:type="dxa"/>
            <w:tcBorders>
              <w:top w:val="nil"/>
              <w:left w:val="nil"/>
              <w:bottom w:val="single" w:sz="4" w:space="0" w:color="auto"/>
              <w:right w:val="single" w:sz="4" w:space="0" w:color="auto"/>
            </w:tcBorders>
            <w:shd w:val="clear" w:color="auto" w:fill="auto"/>
            <w:noWrap/>
            <w:vAlign w:val="center"/>
            <w:hideMark/>
          </w:tcPr>
          <w:p w14:paraId="0C890CC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D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15,9</w:t>
            </w:r>
          </w:p>
        </w:tc>
        <w:tc>
          <w:tcPr>
            <w:tcW w:w="850" w:type="dxa"/>
            <w:tcBorders>
              <w:top w:val="nil"/>
              <w:left w:val="nil"/>
              <w:bottom w:val="single" w:sz="4" w:space="0" w:color="auto"/>
              <w:right w:val="single" w:sz="4" w:space="0" w:color="auto"/>
            </w:tcBorders>
            <w:shd w:val="clear" w:color="auto" w:fill="auto"/>
            <w:noWrap/>
            <w:vAlign w:val="center"/>
            <w:hideMark/>
          </w:tcPr>
          <w:p w14:paraId="0C890CD1"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-35,6</w:t>
            </w:r>
          </w:p>
        </w:tc>
        <w:tc>
          <w:tcPr>
            <w:tcW w:w="709" w:type="dxa"/>
            <w:tcBorders>
              <w:top w:val="nil"/>
              <w:left w:val="nil"/>
              <w:bottom w:val="single" w:sz="4" w:space="0" w:color="auto"/>
              <w:right w:val="single" w:sz="4" w:space="0" w:color="auto"/>
            </w:tcBorders>
            <w:shd w:val="clear" w:color="auto" w:fill="auto"/>
            <w:noWrap/>
            <w:vAlign w:val="center"/>
            <w:hideMark/>
          </w:tcPr>
          <w:p w14:paraId="0C890CD2"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31,5</w:t>
            </w:r>
          </w:p>
        </w:tc>
        <w:tc>
          <w:tcPr>
            <w:tcW w:w="992" w:type="dxa"/>
            <w:tcBorders>
              <w:top w:val="nil"/>
              <w:left w:val="nil"/>
              <w:bottom w:val="single" w:sz="4" w:space="0" w:color="auto"/>
              <w:right w:val="single" w:sz="4" w:space="0" w:color="auto"/>
            </w:tcBorders>
            <w:shd w:val="clear" w:color="auto" w:fill="auto"/>
            <w:noWrap/>
            <w:vAlign w:val="center"/>
            <w:hideMark/>
          </w:tcPr>
          <w:p w14:paraId="0C890CD3"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D4"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-67,1</w:t>
            </w:r>
          </w:p>
        </w:tc>
      </w:tr>
      <w:tr w:rsidR="00B02EB2" w:rsidRPr="00B02EB2" w14:paraId="0C890CE4" w14:textId="77777777" w:rsidTr="000D1EB8">
        <w:trPr>
          <w:trHeight w:val="256"/>
          <w:jc w:val="center"/>
        </w:trPr>
        <w:tc>
          <w:tcPr>
            <w:tcW w:w="4716" w:type="dxa"/>
            <w:vMerge/>
            <w:tcBorders>
              <w:left w:val="single" w:sz="4" w:space="0" w:color="auto"/>
              <w:right w:val="single" w:sz="4" w:space="0" w:color="auto"/>
            </w:tcBorders>
            <w:shd w:val="clear" w:color="auto" w:fill="auto"/>
            <w:vAlign w:val="center"/>
            <w:hideMark/>
          </w:tcPr>
          <w:p w14:paraId="0C890CD6" w14:textId="77777777" w:rsidR="00B02EB2" w:rsidRPr="00B02EB2" w:rsidRDefault="00B02EB2" w:rsidP="00B02EB2">
            <w:pPr>
              <w:spacing w:after="0" w:line="240" w:lineRule="auto"/>
              <w:jc w:val="center"/>
              <w:rPr>
                <w:rFonts w:ascii="Times New Roman" w:eastAsia="Times New Roman" w:hAnsi="Times New Roman" w:cs="Times New Roman"/>
                <w:b/>
                <w:bCs/>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CD7"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ŽPL</w:t>
            </w:r>
          </w:p>
        </w:tc>
        <w:tc>
          <w:tcPr>
            <w:tcW w:w="831" w:type="dxa"/>
            <w:tcBorders>
              <w:top w:val="nil"/>
              <w:left w:val="nil"/>
              <w:bottom w:val="single" w:sz="4" w:space="0" w:color="auto"/>
              <w:right w:val="single" w:sz="4" w:space="0" w:color="auto"/>
            </w:tcBorders>
            <w:shd w:val="clear" w:color="auto" w:fill="auto"/>
            <w:noWrap/>
            <w:vAlign w:val="center"/>
            <w:hideMark/>
          </w:tcPr>
          <w:p w14:paraId="0C890CD8"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143,7</w:t>
            </w:r>
          </w:p>
        </w:tc>
        <w:tc>
          <w:tcPr>
            <w:tcW w:w="709" w:type="dxa"/>
            <w:tcBorders>
              <w:top w:val="nil"/>
              <w:left w:val="nil"/>
              <w:bottom w:val="single" w:sz="4" w:space="0" w:color="auto"/>
              <w:right w:val="single" w:sz="4" w:space="0" w:color="auto"/>
            </w:tcBorders>
            <w:shd w:val="clear" w:color="auto" w:fill="auto"/>
            <w:noWrap/>
            <w:vAlign w:val="center"/>
            <w:hideMark/>
          </w:tcPr>
          <w:p w14:paraId="0C890CD9"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CDA"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CD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143,7</w:t>
            </w:r>
          </w:p>
        </w:tc>
        <w:tc>
          <w:tcPr>
            <w:tcW w:w="899" w:type="dxa"/>
            <w:tcBorders>
              <w:top w:val="nil"/>
              <w:left w:val="nil"/>
              <w:bottom w:val="single" w:sz="4" w:space="0" w:color="auto"/>
              <w:right w:val="single" w:sz="4" w:space="0" w:color="auto"/>
            </w:tcBorders>
            <w:shd w:val="clear" w:color="auto" w:fill="auto"/>
            <w:noWrap/>
            <w:vAlign w:val="center"/>
            <w:hideMark/>
          </w:tcPr>
          <w:p w14:paraId="0C890CD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81,8</w:t>
            </w:r>
          </w:p>
        </w:tc>
        <w:tc>
          <w:tcPr>
            <w:tcW w:w="628" w:type="dxa"/>
            <w:tcBorders>
              <w:top w:val="nil"/>
              <w:left w:val="nil"/>
              <w:bottom w:val="single" w:sz="4" w:space="0" w:color="auto"/>
              <w:right w:val="single" w:sz="4" w:space="0" w:color="auto"/>
            </w:tcBorders>
            <w:shd w:val="clear" w:color="auto" w:fill="auto"/>
            <w:noWrap/>
            <w:vAlign w:val="center"/>
            <w:hideMark/>
          </w:tcPr>
          <w:p w14:paraId="0C890CD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CD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D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81,8</w:t>
            </w:r>
          </w:p>
        </w:tc>
        <w:tc>
          <w:tcPr>
            <w:tcW w:w="850" w:type="dxa"/>
            <w:tcBorders>
              <w:top w:val="nil"/>
              <w:left w:val="nil"/>
              <w:bottom w:val="single" w:sz="4" w:space="0" w:color="auto"/>
              <w:right w:val="single" w:sz="4" w:space="0" w:color="auto"/>
            </w:tcBorders>
            <w:shd w:val="clear" w:color="auto" w:fill="auto"/>
            <w:noWrap/>
            <w:vAlign w:val="center"/>
            <w:hideMark/>
          </w:tcPr>
          <w:p w14:paraId="0C890CE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-61,9</w:t>
            </w:r>
          </w:p>
        </w:tc>
        <w:tc>
          <w:tcPr>
            <w:tcW w:w="709" w:type="dxa"/>
            <w:tcBorders>
              <w:top w:val="nil"/>
              <w:left w:val="nil"/>
              <w:bottom w:val="single" w:sz="4" w:space="0" w:color="auto"/>
              <w:right w:val="single" w:sz="4" w:space="0" w:color="auto"/>
            </w:tcBorders>
            <w:shd w:val="clear" w:color="auto" w:fill="auto"/>
            <w:noWrap/>
            <w:vAlign w:val="center"/>
            <w:hideMark/>
          </w:tcPr>
          <w:p w14:paraId="0C890CE1"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CE2"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E3"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-61,9</w:t>
            </w:r>
          </w:p>
        </w:tc>
      </w:tr>
      <w:tr w:rsidR="00B02EB2" w:rsidRPr="00B02EB2" w14:paraId="0C890CF3" w14:textId="77777777" w:rsidTr="000D1EB8">
        <w:trPr>
          <w:trHeight w:val="256"/>
          <w:jc w:val="center"/>
        </w:trPr>
        <w:tc>
          <w:tcPr>
            <w:tcW w:w="4716" w:type="dxa"/>
            <w:vMerge/>
            <w:tcBorders>
              <w:left w:val="single" w:sz="4" w:space="0" w:color="auto"/>
              <w:bottom w:val="single" w:sz="4" w:space="0" w:color="000000"/>
              <w:right w:val="single" w:sz="4" w:space="0" w:color="auto"/>
            </w:tcBorders>
            <w:vAlign w:val="center"/>
            <w:hideMark/>
          </w:tcPr>
          <w:p w14:paraId="0C890CE5"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CE6"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Iš viso</w:t>
            </w:r>
          </w:p>
        </w:tc>
        <w:tc>
          <w:tcPr>
            <w:tcW w:w="831" w:type="dxa"/>
            <w:tcBorders>
              <w:top w:val="nil"/>
              <w:left w:val="nil"/>
              <w:bottom w:val="single" w:sz="4" w:space="0" w:color="auto"/>
              <w:right w:val="single" w:sz="4" w:space="0" w:color="auto"/>
            </w:tcBorders>
            <w:shd w:val="clear" w:color="auto" w:fill="auto"/>
            <w:noWrap/>
            <w:vAlign w:val="center"/>
            <w:hideMark/>
          </w:tcPr>
          <w:p w14:paraId="0C890CE7"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238,1</w:t>
            </w:r>
          </w:p>
        </w:tc>
        <w:tc>
          <w:tcPr>
            <w:tcW w:w="709" w:type="dxa"/>
            <w:tcBorders>
              <w:top w:val="nil"/>
              <w:left w:val="nil"/>
              <w:bottom w:val="single" w:sz="4" w:space="0" w:color="auto"/>
              <w:right w:val="single" w:sz="4" w:space="0" w:color="auto"/>
            </w:tcBorders>
            <w:shd w:val="clear" w:color="auto" w:fill="auto"/>
            <w:noWrap/>
            <w:vAlign w:val="center"/>
            <w:hideMark/>
          </w:tcPr>
          <w:p w14:paraId="0C890CE8"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11,4</w:t>
            </w:r>
          </w:p>
        </w:tc>
        <w:tc>
          <w:tcPr>
            <w:tcW w:w="709" w:type="dxa"/>
            <w:tcBorders>
              <w:top w:val="nil"/>
              <w:left w:val="nil"/>
              <w:bottom w:val="single" w:sz="4" w:space="0" w:color="auto"/>
              <w:right w:val="single" w:sz="4" w:space="0" w:color="auto"/>
            </w:tcBorders>
            <w:shd w:val="clear" w:color="auto" w:fill="auto"/>
            <w:noWrap/>
            <w:vAlign w:val="center"/>
            <w:hideMark/>
          </w:tcPr>
          <w:p w14:paraId="0C890CE9"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CEA"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226,7</w:t>
            </w:r>
          </w:p>
        </w:tc>
        <w:tc>
          <w:tcPr>
            <w:tcW w:w="899" w:type="dxa"/>
            <w:tcBorders>
              <w:top w:val="nil"/>
              <w:left w:val="nil"/>
              <w:bottom w:val="single" w:sz="4" w:space="0" w:color="auto"/>
              <w:right w:val="single" w:sz="4" w:space="0" w:color="auto"/>
            </w:tcBorders>
            <w:shd w:val="clear" w:color="auto" w:fill="auto"/>
            <w:noWrap/>
            <w:vAlign w:val="center"/>
            <w:hideMark/>
          </w:tcPr>
          <w:p w14:paraId="0C890CE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140,6</w:t>
            </w:r>
          </w:p>
        </w:tc>
        <w:tc>
          <w:tcPr>
            <w:tcW w:w="628" w:type="dxa"/>
            <w:tcBorders>
              <w:top w:val="nil"/>
              <w:left w:val="nil"/>
              <w:bottom w:val="single" w:sz="4" w:space="0" w:color="auto"/>
              <w:right w:val="single" w:sz="4" w:space="0" w:color="auto"/>
            </w:tcBorders>
            <w:shd w:val="clear" w:color="auto" w:fill="auto"/>
            <w:noWrap/>
            <w:vAlign w:val="center"/>
            <w:hideMark/>
          </w:tcPr>
          <w:p w14:paraId="0C890CE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42,9</w:t>
            </w:r>
          </w:p>
        </w:tc>
        <w:tc>
          <w:tcPr>
            <w:tcW w:w="741" w:type="dxa"/>
            <w:tcBorders>
              <w:top w:val="nil"/>
              <w:left w:val="nil"/>
              <w:bottom w:val="single" w:sz="4" w:space="0" w:color="auto"/>
              <w:right w:val="single" w:sz="4" w:space="0" w:color="auto"/>
            </w:tcBorders>
            <w:shd w:val="clear" w:color="auto" w:fill="auto"/>
            <w:noWrap/>
            <w:vAlign w:val="center"/>
            <w:hideMark/>
          </w:tcPr>
          <w:p w14:paraId="0C890CE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E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97,7</w:t>
            </w:r>
          </w:p>
        </w:tc>
        <w:tc>
          <w:tcPr>
            <w:tcW w:w="850" w:type="dxa"/>
            <w:tcBorders>
              <w:top w:val="nil"/>
              <w:left w:val="nil"/>
              <w:bottom w:val="single" w:sz="4" w:space="0" w:color="auto"/>
              <w:right w:val="single" w:sz="4" w:space="0" w:color="auto"/>
            </w:tcBorders>
            <w:shd w:val="clear" w:color="auto" w:fill="auto"/>
            <w:noWrap/>
            <w:vAlign w:val="center"/>
            <w:hideMark/>
          </w:tcPr>
          <w:p w14:paraId="0C890CE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-97,5</w:t>
            </w:r>
          </w:p>
        </w:tc>
        <w:tc>
          <w:tcPr>
            <w:tcW w:w="709" w:type="dxa"/>
            <w:tcBorders>
              <w:top w:val="nil"/>
              <w:left w:val="nil"/>
              <w:bottom w:val="single" w:sz="4" w:space="0" w:color="auto"/>
              <w:right w:val="single" w:sz="4" w:space="0" w:color="auto"/>
            </w:tcBorders>
            <w:shd w:val="clear" w:color="auto" w:fill="auto"/>
            <w:noWrap/>
            <w:vAlign w:val="center"/>
            <w:hideMark/>
          </w:tcPr>
          <w:p w14:paraId="0C890CF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31,5</w:t>
            </w:r>
          </w:p>
        </w:tc>
        <w:tc>
          <w:tcPr>
            <w:tcW w:w="992" w:type="dxa"/>
            <w:tcBorders>
              <w:top w:val="nil"/>
              <w:left w:val="nil"/>
              <w:bottom w:val="single" w:sz="4" w:space="0" w:color="auto"/>
              <w:right w:val="single" w:sz="4" w:space="0" w:color="auto"/>
            </w:tcBorders>
            <w:shd w:val="clear" w:color="auto" w:fill="auto"/>
            <w:noWrap/>
            <w:vAlign w:val="center"/>
            <w:hideMark/>
          </w:tcPr>
          <w:p w14:paraId="0C890CF1"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F2"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-129,0</w:t>
            </w:r>
          </w:p>
        </w:tc>
      </w:tr>
      <w:tr w:rsidR="00B02EB2" w:rsidRPr="00B02EB2" w14:paraId="0C890D02" w14:textId="77777777" w:rsidTr="000D1EB8">
        <w:trPr>
          <w:trHeight w:val="455"/>
          <w:jc w:val="center"/>
        </w:trPr>
        <w:tc>
          <w:tcPr>
            <w:tcW w:w="4716" w:type="dxa"/>
            <w:tcBorders>
              <w:top w:val="nil"/>
              <w:left w:val="single" w:sz="4" w:space="0" w:color="auto"/>
              <w:bottom w:val="nil"/>
              <w:right w:val="single" w:sz="4" w:space="0" w:color="auto"/>
            </w:tcBorders>
            <w:shd w:val="clear" w:color="auto" w:fill="auto"/>
            <w:vAlign w:val="center"/>
            <w:hideMark/>
          </w:tcPr>
          <w:p w14:paraId="0C890CF4"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Bendrojo plano parengimas</w:t>
            </w:r>
          </w:p>
        </w:tc>
        <w:tc>
          <w:tcPr>
            <w:tcW w:w="832" w:type="dxa"/>
            <w:tcBorders>
              <w:top w:val="nil"/>
              <w:left w:val="nil"/>
              <w:bottom w:val="single" w:sz="4" w:space="0" w:color="auto"/>
              <w:right w:val="single" w:sz="4" w:space="0" w:color="auto"/>
            </w:tcBorders>
            <w:shd w:val="clear" w:color="auto" w:fill="auto"/>
            <w:noWrap/>
            <w:vAlign w:val="center"/>
            <w:hideMark/>
          </w:tcPr>
          <w:p w14:paraId="0C890CF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ŽPL</w:t>
            </w:r>
          </w:p>
        </w:tc>
        <w:tc>
          <w:tcPr>
            <w:tcW w:w="831" w:type="dxa"/>
            <w:tcBorders>
              <w:top w:val="nil"/>
              <w:left w:val="nil"/>
              <w:bottom w:val="single" w:sz="4" w:space="0" w:color="auto"/>
              <w:right w:val="single" w:sz="4" w:space="0" w:color="auto"/>
            </w:tcBorders>
            <w:shd w:val="clear" w:color="auto" w:fill="auto"/>
            <w:noWrap/>
            <w:vAlign w:val="center"/>
            <w:hideMark/>
          </w:tcPr>
          <w:p w14:paraId="0C890CF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86,2</w:t>
            </w:r>
          </w:p>
        </w:tc>
        <w:tc>
          <w:tcPr>
            <w:tcW w:w="709" w:type="dxa"/>
            <w:tcBorders>
              <w:top w:val="nil"/>
              <w:left w:val="nil"/>
              <w:bottom w:val="single" w:sz="4" w:space="0" w:color="auto"/>
              <w:right w:val="single" w:sz="4" w:space="0" w:color="auto"/>
            </w:tcBorders>
            <w:shd w:val="clear" w:color="auto" w:fill="auto"/>
            <w:noWrap/>
            <w:vAlign w:val="center"/>
            <w:hideMark/>
          </w:tcPr>
          <w:p w14:paraId="0C890CF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CF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CF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86,2</w:t>
            </w:r>
          </w:p>
        </w:tc>
        <w:tc>
          <w:tcPr>
            <w:tcW w:w="899" w:type="dxa"/>
            <w:tcBorders>
              <w:top w:val="nil"/>
              <w:left w:val="nil"/>
              <w:bottom w:val="single" w:sz="4" w:space="0" w:color="auto"/>
              <w:right w:val="single" w:sz="4" w:space="0" w:color="auto"/>
            </w:tcBorders>
            <w:shd w:val="clear" w:color="auto" w:fill="auto"/>
            <w:noWrap/>
            <w:vAlign w:val="center"/>
            <w:hideMark/>
          </w:tcPr>
          <w:p w14:paraId="0C890CF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13,2</w:t>
            </w:r>
          </w:p>
        </w:tc>
        <w:tc>
          <w:tcPr>
            <w:tcW w:w="628" w:type="dxa"/>
            <w:tcBorders>
              <w:top w:val="nil"/>
              <w:left w:val="nil"/>
              <w:bottom w:val="single" w:sz="4" w:space="0" w:color="auto"/>
              <w:right w:val="single" w:sz="4" w:space="0" w:color="auto"/>
            </w:tcBorders>
            <w:shd w:val="clear" w:color="auto" w:fill="auto"/>
            <w:noWrap/>
            <w:vAlign w:val="center"/>
            <w:hideMark/>
          </w:tcPr>
          <w:p w14:paraId="0C890CF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CF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CF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13,2</w:t>
            </w:r>
          </w:p>
        </w:tc>
        <w:tc>
          <w:tcPr>
            <w:tcW w:w="850" w:type="dxa"/>
            <w:tcBorders>
              <w:top w:val="nil"/>
              <w:left w:val="nil"/>
              <w:bottom w:val="single" w:sz="4" w:space="0" w:color="auto"/>
              <w:right w:val="single" w:sz="4" w:space="0" w:color="auto"/>
            </w:tcBorders>
            <w:shd w:val="clear" w:color="auto" w:fill="auto"/>
            <w:noWrap/>
            <w:vAlign w:val="center"/>
            <w:hideMark/>
          </w:tcPr>
          <w:p w14:paraId="0C890CF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-73,0</w:t>
            </w:r>
          </w:p>
        </w:tc>
        <w:tc>
          <w:tcPr>
            <w:tcW w:w="709" w:type="dxa"/>
            <w:tcBorders>
              <w:top w:val="nil"/>
              <w:left w:val="nil"/>
              <w:bottom w:val="single" w:sz="4" w:space="0" w:color="auto"/>
              <w:right w:val="single" w:sz="4" w:space="0" w:color="auto"/>
            </w:tcBorders>
            <w:shd w:val="clear" w:color="auto" w:fill="auto"/>
            <w:noWrap/>
            <w:vAlign w:val="center"/>
            <w:hideMark/>
          </w:tcPr>
          <w:p w14:paraId="0C890CF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D0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0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-73,0</w:t>
            </w:r>
          </w:p>
        </w:tc>
      </w:tr>
      <w:tr w:rsidR="00B02EB2" w:rsidRPr="00B02EB2" w14:paraId="0C890D11" w14:textId="77777777" w:rsidTr="000D1EB8">
        <w:trPr>
          <w:trHeight w:val="815"/>
          <w:jc w:val="center"/>
        </w:trPr>
        <w:tc>
          <w:tcPr>
            <w:tcW w:w="4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D03"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Kvartalo prie Kosmonautų g. tęsinio iki Pievų g. ir Rokiškio g. detaliojo plano, patvirtinto Klaipėdos miesto tarybos 1999-04-01 sprendimu, Nr. 54, koregavimas</w:t>
            </w:r>
          </w:p>
        </w:tc>
        <w:tc>
          <w:tcPr>
            <w:tcW w:w="832" w:type="dxa"/>
            <w:tcBorders>
              <w:top w:val="nil"/>
              <w:left w:val="nil"/>
              <w:bottom w:val="single" w:sz="4" w:space="0" w:color="auto"/>
              <w:right w:val="single" w:sz="4" w:space="0" w:color="auto"/>
            </w:tcBorders>
            <w:shd w:val="clear" w:color="auto" w:fill="auto"/>
            <w:noWrap/>
            <w:vAlign w:val="center"/>
            <w:hideMark/>
          </w:tcPr>
          <w:p w14:paraId="0C890D0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ŽPL</w:t>
            </w:r>
          </w:p>
        </w:tc>
        <w:tc>
          <w:tcPr>
            <w:tcW w:w="831" w:type="dxa"/>
            <w:tcBorders>
              <w:top w:val="nil"/>
              <w:left w:val="nil"/>
              <w:bottom w:val="single" w:sz="4" w:space="0" w:color="auto"/>
              <w:right w:val="single" w:sz="4" w:space="0" w:color="auto"/>
            </w:tcBorders>
            <w:shd w:val="clear" w:color="auto" w:fill="auto"/>
            <w:noWrap/>
            <w:vAlign w:val="center"/>
            <w:hideMark/>
          </w:tcPr>
          <w:p w14:paraId="0C890D0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6,6</w:t>
            </w:r>
          </w:p>
        </w:tc>
        <w:tc>
          <w:tcPr>
            <w:tcW w:w="709" w:type="dxa"/>
            <w:tcBorders>
              <w:top w:val="nil"/>
              <w:left w:val="nil"/>
              <w:bottom w:val="single" w:sz="4" w:space="0" w:color="auto"/>
              <w:right w:val="single" w:sz="4" w:space="0" w:color="auto"/>
            </w:tcBorders>
            <w:shd w:val="clear" w:color="auto" w:fill="auto"/>
            <w:noWrap/>
            <w:vAlign w:val="center"/>
            <w:hideMark/>
          </w:tcPr>
          <w:p w14:paraId="0C890D0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0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0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6,6</w:t>
            </w:r>
          </w:p>
        </w:tc>
        <w:tc>
          <w:tcPr>
            <w:tcW w:w="899" w:type="dxa"/>
            <w:tcBorders>
              <w:top w:val="nil"/>
              <w:left w:val="nil"/>
              <w:bottom w:val="single" w:sz="4" w:space="0" w:color="auto"/>
              <w:right w:val="single" w:sz="4" w:space="0" w:color="auto"/>
            </w:tcBorders>
            <w:shd w:val="clear" w:color="auto" w:fill="auto"/>
            <w:noWrap/>
            <w:vAlign w:val="center"/>
            <w:hideMark/>
          </w:tcPr>
          <w:p w14:paraId="0C890D0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D0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D0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0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0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-6,6</w:t>
            </w:r>
          </w:p>
        </w:tc>
        <w:tc>
          <w:tcPr>
            <w:tcW w:w="709" w:type="dxa"/>
            <w:tcBorders>
              <w:top w:val="nil"/>
              <w:left w:val="nil"/>
              <w:bottom w:val="single" w:sz="4" w:space="0" w:color="auto"/>
              <w:right w:val="single" w:sz="4" w:space="0" w:color="auto"/>
            </w:tcBorders>
            <w:shd w:val="clear" w:color="auto" w:fill="auto"/>
            <w:noWrap/>
            <w:vAlign w:val="center"/>
            <w:hideMark/>
          </w:tcPr>
          <w:p w14:paraId="0C890D0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D0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1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-6,6</w:t>
            </w:r>
          </w:p>
        </w:tc>
      </w:tr>
      <w:tr w:rsidR="00B02EB2" w:rsidRPr="00B02EB2" w14:paraId="0C890D20" w14:textId="77777777" w:rsidTr="000D1EB8">
        <w:trPr>
          <w:trHeight w:val="798"/>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D12"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xml:space="preserve">Teritorijos prie Labrenciškių g. ir Medelyno g. detaliojo plano, patvirtinto Klaipėdos m. savivaldybės tarybos 2005-12-22 sprendimu Nr. T2-417, koregavimas </w:t>
            </w:r>
          </w:p>
        </w:tc>
        <w:tc>
          <w:tcPr>
            <w:tcW w:w="832" w:type="dxa"/>
            <w:tcBorders>
              <w:top w:val="nil"/>
              <w:left w:val="nil"/>
              <w:bottom w:val="single" w:sz="4" w:space="0" w:color="auto"/>
              <w:right w:val="single" w:sz="4" w:space="0" w:color="auto"/>
            </w:tcBorders>
            <w:shd w:val="clear" w:color="auto" w:fill="auto"/>
            <w:noWrap/>
            <w:vAlign w:val="center"/>
            <w:hideMark/>
          </w:tcPr>
          <w:p w14:paraId="0C890D1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ŽPL</w:t>
            </w:r>
          </w:p>
        </w:tc>
        <w:tc>
          <w:tcPr>
            <w:tcW w:w="831" w:type="dxa"/>
            <w:tcBorders>
              <w:top w:val="nil"/>
              <w:left w:val="nil"/>
              <w:bottom w:val="single" w:sz="4" w:space="0" w:color="auto"/>
              <w:right w:val="single" w:sz="4" w:space="0" w:color="auto"/>
            </w:tcBorders>
            <w:shd w:val="clear" w:color="auto" w:fill="auto"/>
            <w:noWrap/>
            <w:vAlign w:val="center"/>
            <w:hideMark/>
          </w:tcPr>
          <w:p w14:paraId="0C890D1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10,7</w:t>
            </w:r>
          </w:p>
        </w:tc>
        <w:tc>
          <w:tcPr>
            <w:tcW w:w="709" w:type="dxa"/>
            <w:tcBorders>
              <w:top w:val="nil"/>
              <w:left w:val="nil"/>
              <w:bottom w:val="single" w:sz="4" w:space="0" w:color="auto"/>
              <w:right w:val="single" w:sz="4" w:space="0" w:color="auto"/>
            </w:tcBorders>
            <w:shd w:val="clear" w:color="auto" w:fill="auto"/>
            <w:noWrap/>
            <w:vAlign w:val="center"/>
            <w:hideMark/>
          </w:tcPr>
          <w:p w14:paraId="0C890D1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1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1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10,7</w:t>
            </w:r>
          </w:p>
        </w:tc>
        <w:tc>
          <w:tcPr>
            <w:tcW w:w="899" w:type="dxa"/>
            <w:tcBorders>
              <w:top w:val="nil"/>
              <w:left w:val="nil"/>
              <w:bottom w:val="single" w:sz="4" w:space="0" w:color="auto"/>
              <w:right w:val="single" w:sz="4" w:space="0" w:color="auto"/>
            </w:tcBorders>
            <w:shd w:val="clear" w:color="auto" w:fill="auto"/>
            <w:noWrap/>
            <w:vAlign w:val="center"/>
            <w:hideMark/>
          </w:tcPr>
          <w:p w14:paraId="0C890D1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D1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D1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1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1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-10,7</w:t>
            </w:r>
          </w:p>
        </w:tc>
        <w:tc>
          <w:tcPr>
            <w:tcW w:w="709" w:type="dxa"/>
            <w:tcBorders>
              <w:top w:val="nil"/>
              <w:left w:val="nil"/>
              <w:bottom w:val="single" w:sz="4" w:space="0" w:color="auto"/>
              <w:right w:val="single" w:sz="4" w:space="0" w:color="auto"/>
            </w:tcBorders>
            <w:shd w:val="clear" w:color="auto" w:fill="auto"/>
            <w:noWrap/>
            <w:vAlign w:val="center"/>
            <w:hideMark/>
          </w:tcPr>
          <w:p w14:paraId="0C890D1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D1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1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-10,7</w:t>
            </w:r>
          </w:p>
        </w:tc>
      </w:tr>
      <w:tr w:rsidR="00B02EB2" w:rsidRPr="00B02EB2" w14:paraId="0C890D2F" w14:textId="77777777" w:rsidTr="000D1EB8">
        <w:trPr>
          <w:trHeight w:val="655"/>
          <w:jc w:val="center"/>
        </w:trPr>
        <w:tc>
          <w:tcPr>
            <w:tcW w:w="4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D21"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Žemės sklypo Turgaus g. 24 detaliojo plano keitimas (Šv. Jono bažnyčios detalusis planas)</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14:paraId="0C890D2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ŽPL</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C890D2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D2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D2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D2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9,7</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14:paraId="0C890D2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9,7</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0C890D2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0C890D2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D2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9,7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D2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D2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890D2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D2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r>
      <w:tr w:rsidR="00B02EB2" w:rsidRPr="00B02EB2" w14:paraId="0C890D3E" w14:textId="77777777" w:rsidTr="000D1EB8">
        <w:trPr>
          <w:trHeight w:val="265"/>
          <w:jc w:val="center"/>
        </w:trPr>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14:paraId="0C890D30"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0D31"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0D32"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890D33"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890D34"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0D35"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w:t>
            </w:r>
          </w:p>
        </w:tc>
        <w:tc>
          <w:tcPr>
            <w:tcW w:w="899" w:type="dxa"/>
            <w:tcBorders>
              <w:top w:val="single" w:sz="4" w:space="0" w:color="auto"/>
              <w:left w:val="nil"/>
              <w:bottom w:val="single" w:sz="4" w:space="0" w:color="auto"/>
              <w:right w:val="single" w:sz="4" w:space="0" w:color="auto"/>
            </w:tcBorders>
            <w:shd w:val="clear" w:color="auto" w:fill="auto"/>
            <w:noWrap/>
            <w:vAlign w:val="center"/>
          </w:tcPr>
          <w:p w14:paraId="0C890D36"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7</w:t>
            </w:r>
          </w:p>
        </w:tc>
        <w:tc>
          <w:tcPr>
            <w:tcW w:w="628" w:type="dxa"/>
            <w:tcBorders>
              <w:top w:val="single" w:sz="4" w:space="0" w:color="auto"/>
              <w:left w:val="nil"/>
              <w:bottom w:val="single" w:sz="4" w:space="0" w:color="auto"/>
              <w:right w:val="single" w:sz="4" w:space="0" w:color="auto"/>
            </w:tcBorders>
            <w:shd w:val="clear" w:color="auto" w:fill="auto"/>
            <w:noWrap/>
            <w:vAlign w:val="center"/>
          </w:tcPr>
          <w:p w14:paraId="0C890D37"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0C890D38"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0D39"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0D3A"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890D3B"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890D3C"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0D3D"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14</w:t>
            </w:r>
          </w:p>
        </w:tc>
      </w:tr>
      <w:tr w:rsidR="00B02EB2" w:rsidRPr="00B02EB2" w14:paraId="0C890D4D" w14:textId="77777777" w:rsidTr="000D1EB8">
        <w:trPr>
          <w:trHeight w:val="741"/>
          <w:jc w:val="center"/>
        </w:trPr>
        <w:tc>
          <w:tcPr>
            <w:tcW w:w="4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D3F"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Žemės sklypo Taikos pr. 54 detaliojo plano, patvirtinto Klaipėdos miesto savivaldybės tarybos 2007-08-02 sprendimu Nr. T2-252 koregavimas</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14:paraId="0C890D4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SB(ŽP)</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C890D4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D4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D4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D4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3,0</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14:paraId="0C890D4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0C890D4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0C890D4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D4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D4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D4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890D4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D4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-3,0</w:t>
            </w:r>
          </w:p>
        </w:tc>
      </w:tr>
      <w:tr w:rsidR="00B02EB2" w:rsidRPr="00B02EB2" w14:paraId="0C890D5D" w14:textId="77777777" w:rsidTr="000D1EB8">
        <w:trPr>
          <w:trHeight w:val="470"/>
          <w:jc w:val="center"/>
        </w:trPr>
        <w:tc>
          <w:tcPr>
            <w:tcW w:w="4716" w:type="dxa"/>
            <w:vMerge w:val="restart"/>
            <w:tcBorders>
              <w:top w:val="nil"/>
              <w:left w:val="single" w:sz="4" w:space="0" w:color="auto"/>
              <w:right w:val="single" w:sz="4" w:space="0" w:color="auto"/>
            </w:tcBorders>
            <w:shd w:val="clear" w:color="auto" w:fill="auto"/>
            <w:vAlign w:val="center"/>
            <w:hideMark/>
          </w:tcPr>
          <w:p w14:paraId="0C890D4E"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Rytinės dalies B teritorijos (tarp Pajūrio g., kelio A13 Liepų g. ir Danės g.) susisiekimo infrastruktūros vystymo specialiojo plano parengimas</w:t>
            </w:r>
          </w:p>
          <w:p w14:paraId="0C890D4F"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832" w:type="dxa"/>
            <w:tcBorders>
              <w:top w:val="nil"/>
              <w:left w:val="nil"/>
              <w:bottom w:val="single" w:sz="4" w:space="0" w:color="auto"/>
              <w:right w:val="single" w:sz="4" w:space="0" w:color="auto"/>
            </w:tcBorders>
            <w:shd w:val="clear" w:color="auto" w:fill="auto"/>
            <w:noWrap/>
            <w:vAlign w:val="center"/>
            <w:hideMark/>
          </w:tcPr>
          <w:p w14:paraId="0C890D5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SB(ŽP)</w:t>
            </w:r>
          </w:p>
        </w:tc>
        <w:tc>
          <w:tcPr>
            <w:tcW w:w="831" w:type="dxa"/>
            <w:tcBorders>
              <w:top w:val="nil"/>
              <w:left w:val="nil"/>
              <w:bottom w:val="single" w:sz="4" w:space="0" w:color="auto"/>
              <w:right w:val="single" w:sz="4" w:space="0" w:color="auto"/>
            </w:tcBorders>
            <w:shd w:val="clear" w:color="auto" w:fill="auto"/>
            <w:noWrap/>
            <w:vAlign w:val="center"/>
            <w:hideMark/>
          </w:tcPr>
          <w:p w14:paraId="0C890D5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80,0</w:t>
            </w:r>
          </w:p>
        </w:tc>
        <w:tc>
          <w:tcPr>
            <w:tcW w:w="709" w:type="dxa"/>
            <w:tcBorders>
              <w:top w:val="nil"/>
              <w:left w:val="nil"/>
              <w:bottom w:val="single" w:sz="4" w:space="0" w:color="auto"/>
              <w:right w:val="single" w:sz="4" w:space="0" w:color="auto"/>
            </w:tcBorders>
            <w:shd w:val="clear" w:color="auto" w:fill="auto"/>
            <w:noWrap/>
            <w:vAlign w:val="center"/>
            <w:hideMark/>
          </w:tcPr>
          <w:p w14:paraId="0C890D5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5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5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80,0</w:t>
            </w:r>
          </w:p>
        </w:tc>
        <w:tc>
          <w:tcPr>
            <w:tcW w:w="899" w:type="dxa"/>
            <w:tcBorders>
              <w:top w:val="nil"/>
              <w:left w:val="nil"/>
              <w:bottom w:val="single" w:sz="4" w:space="0" w:color="auto"/>
              <w:right w:val="single" w:sz="4" w:space="0" w:color="auto"/>
            </w:tcBorders>
            <w:shd w:val="clear" w:color="auto" w:fill="auto"/>
            <w:noWrap/>
            <w:vAlign w:val="center"/>
            <w:hideMark/>
          </w:tcPr>
          <w:p w14:paraId="0C890D5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D5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D5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5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5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-80,0</w:t>
            </w:r>
          </w:p>
        </w:tc>
        <w:tc>
          <w:tcPr>
            <w:tcW w:w="709" w:type="dxa"/>
            <w:tcBorders>
              <w:top w:val="nil"/>
              <w:left w:val="nil"/>
              <w:bottom w:val="single" w:sz="4" w:space="0" w:color="auto"/>
              <w:right w:val="single" w:sz="4" w:space="0" w:color="auto"/>
            </w:tcBorders>
            <w:shd w:val="clear" w:color="auto" w:fill="auto"/>
            <w:noWrap/>
            <w:vAlign w:val="center"/>
            <w:hideMark/>
          </w:tcPr>
          <w:p w14:paraId="0C890D5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D5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5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-80,0</w:t>
            </w:r>
          </w:p>
        </w:tc>
      </w:tr>
      <w:tr w:rsidR="00B02EB2" w:rsidRPr="00B02EB2" w14:paraId="0C890D6C" w14:textId="77777777" w:rsidTr="000D1EB8">
        <w:trPr>
          <w:trHeight w:val="441"/>
          <w:jc w:val="center"/>
        </w:trPr>
        <w:tc>
          <w:tcPr>
            <w:tcW w:w="4716" w:type="dxa"/>
            <w:vMerge/>
            <w:tcBorders>
              <w:left w:val="single" w:sz="4" w:space="0" w:color="auto"/>
              <w:right w:val="single" w:sz="4" w:space="0" w:color="auto"/>
            </w:tcBorders>
            <w:vAlign w:val="center"/>
            <w:hideMark/>
          </w:tcPr>
          <w:p w14:paraId="0C890D5E"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D5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ŽPL</w:t>
            </w:r>
          </w:p>
        </w:tc>
        <w:tc>
          <w:tcPr>
            <w:tcW w:w="831" w:type="dxa"/>
            <w:tcBorders>
              <w:top w:val="nil"/>
              <w:left w:val="nil"/>
              <w:bottom w:val="single" w:sz="4" w:space="0" w:color="auto"/>
              <w:right w:val="single" w:sz="4" w:space="0" w:color="auto"/>
            </w:tcBorders>
            <w:shd w:val="clear" w:color="auto" w:fill="auto"/>
            <w:noWrap/>
            <w:vAlign w:val="center"/>
            <w:hideMark/>
          </w:tcPr>
          <w:p w14:paraId="0C890D6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20,0</w:t>
            </w:r>
          </w:p>
        </w:tc>
        <w:tc>
          <w:tcPr>
            <w:tcW w:w="709" w:type="dxa"/>
            <w:tcBorders>
              <w:top w:val="nil"/>
              <w:left w:val="nil"/>
              <w:bottom w:val="single" w:sz="4" w:space="0" w:color="auto"/>
              <w:right w:val="single" w:sz="4" w:space="0" w:color="auto"/>
            </w:tcBorders>
            <w:shd w:val="clear" w:color="auto" w:fill="auto"/>
            <w:noWrap/>
            <w:vAlign w:val="center"/>
            <w:hideMark/>
          </w:tcPr>
          <w:p w14:paraId="0C890D6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6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6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20,0</w:t>
            </w:r>
          </w:p>
        </w:tc>
        <w:tc>
          <w:tcPr>
            <w:tcW w:w="899" w:type="dxa"/>
            <w:tcBorders>
              <w:top w:val="nil"/>
              <w:left w:val="nil"/>
              <w:bottom w:val="single" w:sz="4" w:space="0" w:color="auto"/>
              <w:right w:val="single" w:sz="4" w:space="0" w:color="auto"/>
            </w:tcBorders>
            <w:shd w:val="clear" w:color="auto" w:fill="auto"/>
            <w:noWrap/>
            <w:vAlign w:val="center"/>
            <w:hideMark/>
          </w:tcPr>
          <w:p w14:paraId="0C890D6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58,9</w:t>
            </w:r>
          </w:p>
        </w:tc>
        <w:tc>
          <w:tcPr>
            <w:tcW w:w="628" w:type="dxa"/>
            <w:tcBorders>
              <w:top w:val="nil"/>
              <w:left w:val="nil"/>
              <w:bottom w:val="single" w:sz="4" w:space="0" w:color="auto"/>
              <w:right w:val="single" w:sz="4" w:space="0" w:color="auto"/>
            </w:tcBorders>
            <w:shd w:val="clear" w:color="auto" w:fill="auto"/>
            <w:noWrap/>
            <w:vAlign w:val="center"/>
            <w:hideMark/>
          </w:tcPr>
          <w:p w14:paraId="0C890D6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D6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6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58,9</w:t>
            </w:r>
          </w:p>
        </w:tc>
        <w:tc>
          <w:tcPr>
            <w:tcW w:w="850" w:type="dxa"/>
            <w:tcBorders>
              <w:top w:val="nil"/>
              <w:left w:val="nil"/>
              <w:bottom w:val="single" w:sz="4" w:space="0" w:color="auto"/>
              <w:right w:val="single" w:sz="4" w:space="0" w:color="auto"/>
            </w:tcBorders>
            <w:shd w:val="clear" w:color="auto" w:fill="auto"/>
            <w:noWrap/>
            <w:vAlign w:val="center"/>
            <w:hideMark/>
          </w:tcPr>
          <w:p w14:paraId="0C890D6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38,9</w:t>
            </w:r>
          </w:p>
        </w:tc>
        <w:tc>
          <w:tcPr>
            <w:tcW w:w="709" w:type="dxa"/>
            <w:tcBorders>
              <w:top w:val="nil"/>
              <w:left w:val="nil"/>
              <w:bottom w:val="single" w:sz="4" w:space="0" w:color="auto"/>
              <w:right w:val="single" w:sz="4" w:space="0" w:color="auto"/>
            </w:tcBorders>
            <w:shd w:val="clear" w:color="auto" w:fill="auto"/>
            <w:noWrap/>
            <w:vAlign w:val="center"/>
            <w:hideMark/>
          </w:tcPr>
          <w:p w14:paraId="0C890D6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D6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6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38,9</w:t>
            </w:r>
          </w:p>
        </w:tc>
      </w:tr>
      <w:tr w:rsidR="00B02EB2" w:rsidRPr="00B02EB2" w14:paraId="0C890D7B" w14:textId="77777777" w:rsidTr="000D1EB8">
        <w:trPr>
          <w:trHeight w:val="270"/>
          <w:jc w:val="center"/>
        </w:trPr>
        <w:tc>
          <w:tcPr>
            <w:tcW w:w="4716" w:type="dxa"/>
            <w:vMerge/>
            <w:tcBorders>
              <w:left w:val="single" w:sz="4" w:space="0" w:color="auto"/>
              <w:bottom w:val="single" w:sz="4" w:space="0" w:color="auto"/>
              <w:right w:val="single" w:sz="4" w:space="0" w:color="auto"/>
            </w:tcBorders>
            <w:shd w:val="clear" w:color="auto" w:fill="auto"/>
            <w:vAlign w:val="center"/>
            <w:hideMark/>
          </w:tcPr>
          <w:p w14:paraId="0C890D6D"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D6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viso</w:t>
            </w:r>
          </w:p>
        </w:tc>
        <w:tc>
          <w:tcPr>
            <w:tcW w:w="831" w:type="dxa"/>
            <w:tcBorders>
              <w:top w:val="nil"/>
              <w:left w:val="nil"/>
              <w:bottom w:val="single" w:sz="4" w:space="0" w:color="auto"/>
              <w:right w:val="single" w:sz="4" w:space="0" w:color="auto"/>
            </w:tcBorders>
            <w:shd w:val="clear" w:color="auto" w:fill="auto"/>
            <w:noWrap/>
            <w:vAlign w:val="center"/>
            <w:hideMark/>
          </w:tcPr>
          <w:p w14:paraId="0C890D6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C890D7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7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7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100,0</w:t>
            </w:r>
          </w:p>
        </w:tc>
        <w:tc>
          <w:tcPr>
            <w:tcW w:w="899" w:type="dxa"/>
            <w:tcBorders>
              <w:top w:val="nil"/>
              <w:left w:val="nil"/>
              <w:bottom w:val="single" w:sz="4" w:space="0" w:color="auto"/>
              <w:right w:val="single" w:sz="4" w:space="0" w:color="auto"/>
            </w:tcBorders>
            <w:shd w:val="clear" w:color="auto" w:fill="auto"/>
            <w:noWrap/>
            <w:vAlign w:val="center"/>
            <w:hideMark/>
          </w:tcPr>
          <w:p w14:paraId="0C890D7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58,9</w:t>
            </w:r>
          </w:p>
        </w:tc>
        <w:tc>
          <w:tcPr>
            <w:tcW w:w="628" w:type="dxa"/>
            <w:tcBorders>
              <w:top w:val="nil"/>
              <w:left w:val="nil"/>
              <w:bottom w:val="single" w:sz="4" w:space="0" w:color="auto"/>
              <w:right w:val="single" w:sz="4" w:space="0" w:color="auto"/>
            </w:tcBorders>
            <w:shd w:val="clear" w:color="auto" w:fill="auto"/>
            <w:noWrap/>
            <w:vAlign w:val="center"/>
            <w:hideMark/>
          </w:tcPr>
          <w:p w14:paraId="0C890D7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D7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7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58,9</w:t>
            </w:r>
          </w:p>
        </w:tc>
        <w:tc>
          <w:tcPr>
            <w:tcW w:w="850" w:type="dxa"/>
            <w:tcBorders>
              <w:top w:val="nil"/>
              <w:left w:val="nil"/>
              <w:bottom w:val="single" w:sz="4" w:space="0" w:color="auto"/>
              <w:right w:val="single" w:sz="4" w:space="0" w:color="auto"/>
            </w:tcBorders>
            <w:shd w:val="clear" w:color="auto" w:fill="auto"/>
            <w:noWrap/>
            <w:vAlign w:val="center"/>
            <w:hideMark/>
          </w:tcPr>
          <w:p w14:paraId="0C890D7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-41,1</w:t>
            </w:r>
          </w:p>
        </w:tc>
        <w:tc>
          <w:tcPr>
            <w:tcW w:w="709" w:type="dxa"/>
            <w:tcBorders>
              <w:top w:val="nil"/>
              <w:left w:val="nil"/>
              <w:bottom w:val="single" w:sz="4" w:space="0" w:color="auto"/>
              <w:right w:val="single" w:sz="4" w:space="0" w:color="auto"/>
            </w:tcBorders>
            <w:shd w:val="clear" w:color="auto" w:fill="auto"/>
            <w:noWrap/>
            <w:vAlign w:val="center"/>
            <w:hideMark/>
          </w:tcPr>
          <w:p w14:paraId="0C890D7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D7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7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-41,1</w:t>
            </w:r>
          </w:p>
        </w:tc>
      </w:tr>
      <w:tr w:rsidR="00B02EB2" w:rsidRPr="00B02EB2" w14:paraId="0C890D8A" w14:textId="77777777" w:rsidTr="000D1EB8">
        <w:trPr>
          <w:trHeight w:val="498"/>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D7C"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Šilumos ūkio specialiojo plano parengimas</w:t>
            </w:r>
          </w:p>
        </w:tc>
        <w:tc>
          <w:tcPr>
            <w:tcW w:w="832" w:type="dxa"/>
            <w:tcBorders>
              <w:top w:val="nil"/>
              <w:left w:val="nil"/>
              <w:bottom w:val="single" w:sz="4" w:space="0" w:color="auto"/>
              <w:right w:val="single" w:sz="4" w:space="0" w:color="auto"/>
            </w:tcBorders>
            <w:shd w:val="clear" w:color="auto" w:fill="auto"/>
            <w:noWrap/>
            <w:vAlign w:val="center"/>
            <w:hideMark/>
          </w:tcPr>
          <w:p w14:paraId="0C890D7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 (ŽP)</w:t>
            </w:r>
          </w:p>
        </w:tc>
        <w:tc>
          <w:tcPr>
            <w:tcW w:w="831" w:type="dxa"/>
            <w:tcBorders>
              <w:top w:val="nil"/>
              <w:left w:val="nil"/>
              <w:bottom w:val="single" w:sz="4" w:space="0" w:color="auto"/>
              <w:right w:val="single" w:sz="4" w:space="0" w:color="auto"/>
            </w:tcBorders>
            <w:shd w:val="clear" w:color="auto" w:fill="auto"/>
            <w:noWrap/>
            <w:vAlign w:val="center"/>
            <w:hideMark/>
          </w:tcPr>
          <w:p w14:paraId="0C890D7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7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8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8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D8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628" w:type="dxa"/>
            <w:tcBorders>
              <w:top w:val="nil"/>
              <w:left w:val="nil"/>
              <w:bottom w:val="single" w:sz="4" w:space="0" w:color="auto"/>
              <w:right w:val="single" w:sz="4" w:space="0" w:color="auto"/>
            </w:tcBorders>
            <w:shd w:val="clear" w:color="auto" w:fill="auto"/>
            <w:noWrap/>
            <w:vAlign w:val="center"/>
            <w:hideMark/>
          </w:tcPr>
          <w:p w14:paraId="0C890D8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D8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8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noWrap/>
            <w:vAlign w:val="center"/>
            <w:hideMark/>
          </w:tcPr>
          <w:p w14:paraId="0C890D8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C890D8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D8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8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r>
      <w:tr w:rsidR="00B02EB2" w:rsidRPr="00B02EB2" w14:paraId="0C890D99" w14:textId="77777777" w:rsidTr="000D1EB8">
        <w:trPr>
          <w:trHeight w:val="655"/>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D8B"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Klaipėdos miesto vandens tiekimo ir nuotekų tvarkymo infrastruktūros plėtros specialiojo plano parengimas</w:t>
            </w:r>
          </w:p>
        </w:tc>
        <w:tc>
          <w:tcPr>
            <w:tcW w:w="832" w:type="dxa"/>
            <w:tcBorders>
              <w:top w:val="nil"/>
              <w:left w:val="nil"/>
              <w:bottom w:val="single" w:sz="4" w:space="0" w:color="auto"/>
              <w:right w:val="single" w:sz="4" w:space="0" w:color="auto"/>
            </w:tcBorders>
            <w:shd w:val="clear" w:color="auto" w:fill="auto"/>
            <w:noWrap/>
            <w:vAlign w:val="center"/>
            <w:hideMark/>
          </w:tcPr>
          <w:p w14:paraId="0C890D8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SB(ŽP)</w:t>
            </w:r>
          </w:p>
        </w:tc>
        <w:tc>
          <w:tcPr>
            <w:tcW w:w="831" w:type="dxa"/>
            <w:tcBorders>
              <w:top w:val="nil"/>
              <w:left w:val="nil"/>
              <w:bottom w:val="single" w:sz="4" w:space="0" w:color="auto"/>
              <w:right w:val="single" w:sz="4" w:space="0" w:color="auto"/>
            </w:tcBorders>
            <w:shd w:val="clear" w:color="auto" w:fill="auto"/>
            <w:noWrap/>
            <w:vAlign w:val="center"/>
            <w:hideMark/>
          </w:tcPr>
          <w:p w14:paraId="0C890D8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8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8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9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D9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5,9</w:t>
            </w:r>
          </w:p>
        </w:tc>
        <w:tc>
          <w:tcPr>
            <w:tcW w:w="628" w:type="dxa"/>
            <w:tcBorders>
              <w:top w:val="nil"/>
              <w:left w:val="nil"/>
              <w:bottom w:val="single" w:sz="4" w:space="0" w:color="auto"/>
              <w:right w:val="single" w:sz="4" w:space="0" w:color="auto"/>
            </w:tcBorders>
            <w:shd w:val="clear" w:color="auto" w:fill="auto"/>
            <w:noWrap/>
            <w:vAlign w:val="center"/>
            <w:hideMark/>
          </w:tcPr>
          <w:p w14:paraId="0C890D9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D9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9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5,9</w:t>
            </w:r>
          </w:p>
        </w:tc>
        <w:tc>
          <w:tcPr>
            <w:tcW w:w="850" w:type="dxa"/>
            <w:tcBorders>
              <w:top w:val="nil"/>
              <w:left w:val="nil"/>
              <w:bottom w:val="single" w:sz="4" w:space="0" w:color="auto"/>
              <w:right w:val="single" w:sz="4" w:space="0" w:color="auto"/>
            </w:tcBorders>
            <w:shd w:val="clear" w:color="auto" w:fill="auto"/>
            <w:noWrap/>
            <w:vAlign w:val="center"/>
            <w:hideMark/>
          </w:tcPr>
          <w:p w14:paraId="0C890D9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5,9</w:t>
            </w:r>
          </w:p>
        </w:tc>
        <w:tc>
          <w:tcPr>
            <w:tcW w:w="709" w:type="dxa"/>
            <w:tcBorders>
              <w:top w:val="nil"/>
              <w:left w:val="nil"/>
              <w:bottom w:val="single" w:sz="4" w:space="0" w:color="auto"/>
              <w:right w:val="single" w:sz="4" w:space="0" w:color="auto"/>
            </w:tcBorders>
            <w:shd w:val="clear" w:color="auto" w:fill="auto"/>
            <w:noWrap/>
            <w:vAlign w:val="center"/>
            <w:hideMark/>
          </w:tcPr>
          <w:p w14:paraId="0C890D9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D9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9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5,9</w:t>
            </w:r>
          </w:p>
        </w:tc>
      </w:tr>
      <w:tr w:rsidR="00B02EB2" w:rsidRPr="00B02EB2" w14:paraId="0C890DA8" w14:textId="77777777" w:rsidTr="000D1EB8">
        <w:trPr>
          <w:trHeight w:val="954"/>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D9A"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Klaipėdos miesto rytinės dalies A teritorijos susisiekimo infrastruktūros vystymo specialiojo plano, patvirtinto Klaipėdos miesto savivaldybės administracijos direktoriaus 2015 m. spalio 12 d. įsakymu Nr. AD1-2997, koregavimas</w:t>
            </w:r>
          </w:p>
        </w:tc>
        <w:tc>
          <w:tcPr>
            <w:tcW w:w="832" w:type="dxa"/>
            <w:tcBorders>
              <w:top w:val="nil"/>
              <w:left w:val="nil"/>
              <w:bottom w:val="single" w:sz="4" w:space="0" w:color="auto"/>
              <w:right w:val="single" w:sz="4" w:space="0" w:color="auto"/>
            </w:tcBorders>
            <w:shd w:val="clear" w:color="auto" w:fill="auto"/>
            <w:noWrap/>
            <w:vAlign w:val="center"/>
            <w:hideMark/>
          </w:tcPr>
          <w:p w14:paraId="0C890D9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ŽPL</w:t>
            </w:r>
          </w:p>
        </w:tc>
        <w:tc>
          <w:tcPr>
            <w:tcW w:w="831" w:type="dxa"/>
            <w:tcBorders>
              <w:top w:val="nil"/>
              <w:left w:val="nil"/>
              <w:bottom w:val="single" w:sz="4" w:space="0" w:color="auto"/>
              <w:right w:val="single" w:sz="4" w:space="0" w:color="auto"/>
            </w:tcBorders>
            <w:shd w:val="clear" w:color="auto" w:fill="auto"/>
            <w:noWrap/>
            <w:vAlign w:val="center"/>
            <w:hideMark/>
          </w:tcPr>
          <w:p w14:paraId="0C890D9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8,5</w:t>
            </w:r>
          </w:p>
        </w:tc>
        <w:tc>
          <w:tcPr>
            <w:tcW w:w="709" w:type="dxa"/>
            <w:tcBorders>
              <w:top w:val="nil"/>
              <w:left w:val="nil"/>
              <w:bottom w:val="single" w:sz="4" w:space="0" w:color="auto"/>
              <w:right w:val="single" w:sz="4" w:space="0" w:color="auto"/>
            </w:tcBorders>
            <w:shd w:val="clear" w:color="auto" w:fill="auto"/>
            <w:noWrap/>
            <w:vAlign w:val="center"/>
            <w:hideMark/>
          </w:tcPr>
          <w:p w14:paraId="0C890D9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9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9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8,5</w:t>
            </w:r>
          </w:p>
        </w:tc>
        <w:tc>
          <w:tcPr>
            <w:tcW w:w="899" w:type="dxa"/>
            <w:tcBorders>
              <w:top w:val="nil"/>
              <w:left w:val="nil"/>
              <w:bottom w:val="single" w:sz="4" w:space="0" w:color="auto"/>
              <w:right w:val="single" w:sz="4" w:space="0" w:color="auto"/>
            </w:tcBorders>
            <w:shd w:val="clear" w:color="auto" w:fill="auto"/>
            <w:noWrap/>
            <w:vAlign w:val="center"/>
            <w:hideMark/>
          </w:tcPr>
          <w:p w14:paraId="0C890DA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DA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DA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A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A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-8,5</w:t>
            </w:r>
          </w:p>
        </w:tc>
        <w:tc>
          <w:tcPr>
            <w:tcW w:w="709" w:type="dxa"/>
            <w:tcBorders>
              <w:top w:val="nil"/>
              <w:left w:val="nil"/>
              <w:bottom w:val="single" w:sz="4" w:space="0" w:color="auto"/>
              <w:right w:val="single" w:sz="4" w:space="0" w:color="auto"/>
            </w:tcBorders>
            <w:shd w:val="clear" w:color="auto" w:fill="auto"/>
            <w:noWrap/>
            <w:vAlign w:val="center"/>
            <w:hideMark/>
          </w:tcPr>
          <w:p w14:paraId="0C890DA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DA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A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-8,5</w:t>
            </w:r>
          </w:p>
        </w:tc>
      </w:tr>
      <w:tr w:rsidR="00B02EB2" w:rsidRPr="00B02EB2" w14:paraId="0C890DB7" w14:textId="77777777" w:rsidTr="000D1EB8">
        <w:trPr>
          <w:trHeight w:val="439"/>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DA9"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Detaliųjų ar specialiųjų planų koregavimas ar keitimas</w:t>
            </w:r>
          </w:p>
        </w:tc>
        <w:tc>
          <w:tcPr>
            <w:tcW w:w="832" w:type="dxa"/>
            <w:tcBorders>
              <w:top w:val="nil"/>
              <w:left w:val="nil"/>
              <w:bottom w:val="single" w:sz="4" w:space="0" w:color="auto"/>
              <w:right w:val="single" w:sz="4" w:space="0" w:color="auto"/>
            </w:tcBorders>
            <w:shd w:val="clear" w:color="auto" w:fill="auto"/>
            <w:noWrap/>
            <w:vAlign w:val="center"/>
            <w:hideMark/>
          </w:tcPr>
          <w:p w14:paraId="0C890DA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ŽPL</w:t>
            </w:r>
          </w:p>
        </w:tc>
        <w:tc>
          <w:tcPr>
            <w:tcW w:w="831" w:type="dxa"/>
            <w:tcBorders>
              <w:top w:val="nil"/>
              <w:left w:val="nil"/>
              <w:bottom w:val="single" w:sz="4" w:space="0" w:color="auto"/>
              <w:right w:val="single" w:sz="4" w:space="0" w:color="auto"/>
            </w:tcBorders>
            <w:shd w:val="clear" w:color="auto" w:fill="auto"/>
            <w:noWrap/>
            <w:vAlign w:val="center"/>
            <w:hideMark/>
          </w:tcPr>
          <w:p w14:paraId="0C890DA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w:t>
            </w:r>
          </w:p>
        </w:tc>
        <w:tc>
          <w:tcPr>
            <w:tcW w:w="709" w:type="dxa"/>
            <w:tcBorders>
              <w:top w:val="nil"/>
              <w:left w:val="nil"/>
              <w:bottom w:val="single" w:sz="4" w:space="0" w:color="auto"/>
              <w:right w:val="single" w:sz="4" w:space="0" w:color="auto"/>
            </w:tcBorders>
            <w:shd w:val="clear" w:color="auto" w:fill="auto"/>
            <w:noWrap/>
            <w:vAlign w:val="center"/>
            <w:hideMark/>
          </w:tcPr>
          <w:p w14:paraId="0C890DA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A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A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w:t>
            </w:r>
          </w:p>
        </w:tc>
        <w:tc>
          <w:tcPr>
            <w:tcW w:w="899" w:type="dxa"/>
            <w:tcBorders>
              <w:top w:val="nil"/>
              <w:left w:val="nil"/>
              <w:bottom w:val="single" w:sz="4" w:space="0" w:color="auto"/>
              <w:right w:val="single" w:sz="4" w:space="0" w:color="auto"/>
            </w:tcBorders>
            <w:shd w:val="clear" w:color="auto" w:fill="auto"/>
            <w:noWrap/>
            <w:vAlign w:val="center"/>
            <w:hideMark/>
          </w:tcPr>
          <w:p w14:paraId="0C890DA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DB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DB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B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B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w:t>
            </w:r>
          </w:p>
        </w:tc>
        <w:tc>
          <w:tcPr>
            <w:tcW w:w="709" w:type="dxa"/>
            <w:tcBorders>
              <w:top w:val="nil"/>
              <w:left w:val="nil"/>
              <w:bottom w:val="single" w:sz="4" w:space="0" w:color="auto"/>
              <w:right w:val="single" w:sz="4" w:space="0" w:color="auto"/>
            </w:tcBorders>
            <w:shd w:val="clear" w:color="auto" w:fill="auto"/>
            <w:noWrap/>
            <w:vAlign w:val="center"/>
            <w:hideMark/>
          </w:tcPr>
          <w:p w14:paraId="0C890DB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DB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B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w:t>
            </w:r>
          </w:p>
        </w:tc>
      </w:tr>
      <w:tr w:rsidR="00B02EB2" w:rsidRPr="00B02EB2" w14:paraId="0C890DC6" w14:textId="77777777" w:rsidTr="000D1EB8">
        <w:trPr>
          <w:trHeight w:val="599"/>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DB8"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Leidinio apie Klaipėdos miesto architektūrą ir urbanistiką išleidimas ir architektūrinės parodos organizavimas</w:t>
            </w:r>
          </w:p>
        </w:tc>
        <w:tc>
          <w:tcPr>
            <w:tcW w:w="832" w:type="dxa"/>
            <w:tcBorders>
              <w:top w:val="nil"/>
              <w:left w:val="nil"/>
              <w:bottom w:val="single" w:sz="4" w:space="0" w:color="auto"/>
              <w:right w:val="single" w:sz="4" w:space="0" w:color="auto"/>
            </w:tcBorders>
            <w:shd w:val="clear" w:color="auto" w:fill="auto"/>
            <w:noWrap/>
            <w:vAlign w:val="center"/>
            <w:hideMark/>
          </w:tcPr>
          <w:p w14:paraId="0C890DB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DB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7,1</w:t>
            </w:r>
          </w:p>
        </w:tc>
        <w:tc>
          <w:tcPr>
            <w:tcW w:w="709" w:type="dxa"/>
            <w:tcBorders>
              <w:top w:val="nil"/>
              <w:left w:val="nil"/>
              <w:bottom w:val="single" w:sz="4" w:space="0" w:color="auto"/>
              <w:right w:val="single" w:sz="4" w:space="0" w:color="auto"/>
            </w:tcBorders>
            <w:shd w:val="clear" w:color="auto" w:fill="auto"/>
            <w:noWrap/>
            <w:vAlign w:val="center"/>
            <w:hideMark/>
          </w:tcPr>
          <w:p w14:paraId="0C890DB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7,1</w:t>
            </w:r>
          </w:p>
        </w:tc>
        <w:tc>
          <w:tcPr>
            <w:tcW w:w="709" w:type="dxa"/>
            <w:tcBorders>
              <w:top w:val="nil"/>
              <w:left w:val="nil"/>
              <w:bottom w:val="single" w:sz="4" w:space="0" w:color="auto"/>
              <w:right w:val="single" w:sz="4" w:space="0" w:color="auto"/>
            </w:tcBorders>
            <w:shd w:val="clear" w:color="auto" w:fill="auto"/>
            <w:noWrap/>
            <w:vAlign w:val="center"/>
            <w:hideMark/>
          </w:tcPr>
          <w:p w14:paraId="0C890DB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B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DB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7,5</w:t>
            </w:r>
          </w:p>
        </w:tc>
        <w:tc>
          <w:tcPr>
            <w:tcW w:w="628" w:type="dxa"/>
            <w:tcBorders>
              <w:top w:val="nil"/>
              <w:left w:val="nil"/>
              <w:bottom w:val="single" w:sz="4" w:space="0" w:color="auto"/>
              <w:right w:val="single" w:sz="4" w:space="0" w:color="auto"/>
            </w:tcBorders>
            <w:shd w:val="clear" w:color="auto" w:fill="auto"/>
            <w:noWrap/>
            <w:vAlign w:val="center"/>
            <w:hideMark/>
          </w:tcPr>
          <w:p w14:paraId="0C890DB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7,5</w:t>
            </w:r>
          </w:p>
        </w:tc>
        <w:tc>
          <w:tcPr>
            <w:tcW w:w="741" w:type="dxa"/>
            <w:tcBorders>
              <w:top w:val="nil"/>
              <w:left w:val="nil"/>
              <w:bottom w:val="single" w:sz="4" w:space="0" w:color="auto"/>
              <w:right w:val="single" w:sz="4" w:space="0" w:color="auto"/>
            </w:tcBorders>
            <w:shd w:val="clear" w:color="auto" w:fill="auto"/>
            <w:noWrap/>
            <w:vAlign w:val="center"/>
            <w:hideMark/>
          </w:tcPr>
          <w:p w14:paraId="0C890DC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C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C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0,4</w:t>
            </w:r>
          </w:p>
        </w:tc>
        <w:tc>
          <w:tcPr>
            <w:tcW w:w="709" w:type="dxa"/>
            <w:tcBorders>
              <w:top w:val="nil"/>
              <w:left w:val="nil"/>
              <w:bottom w:val="single" w:sz="4" w:space="0" w:color="auto"/>
              <w:right w:val="single" w:sz="4" w:space="0" w:color="auto"/>
            </w:tcBorders>
            <w:shd w:val="clear" w:color="auto" w:fill="auto"/>
            <w:noWrap/>
            <w:vAlign w:val="center"/>
            <w:hideMark/>
          </w:tcPr>
          <w:p w14:paraId="0C890DC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0,4</w:t>
            </w:r>
          </w:p>
        </w:tc>
        <w:tc>
          <w:tcPr>
            <w:tcW w:w="992" w:type="dxa"/>
            <w:tcBorders>
              <w:top w:val="nil"/>
              <w:left w:val="nil"/>
              <w:bottom w:val="single" w:sz="4" w:space="0" w:color="auto"/>
              <w:right w:val="single" w:sz="4" w:space="0" w:color="auto"/>
            </w:tcBorders>
            <w:shd w:val="clear" w:color="auto" w:fill="auto"/>
            <w:noWrap/>
            <w:vAlign w:val="center"/>
            <w:hideMark/>
          </w:tcPr>
          <w:p w14:paraId="0C890DC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C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r>
      <w:tr w:rsidR="00B02EB2" w:rsidRPr="00B02EB2" w14:paraId="0C890DD5" w14:textId="77777777" w:rsidTr="000D1EB8">
        <w:trPr>
          <w:trHeight w:val="369"/>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DC7"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Planavimo dokumentų viešinimas ir sklaida</w:t>
            </w:r>
          </w:p>
        </w:tc>
        <w:tc>
          <w:tcPr>
            <w:tcW w:w="832" w:type="dxa"/>
            <w:tcBorders>
              <w:top w:val="nil"/>
              <w:left w:val="nil"/>
              <w:bottom w:val="single" w:sz="4" w:space="0" w:color="auto"/>
              <w:right w:val="single" w:sz="4" w:space="0" w:color="auto"/>
            </w:tcBorders>
            <w:shd w:val="clear" w:color="auto" w:fill="auto"/>
            <w:noWrap/>
            <w:vAlign w:val="center"/>
            <w:hideMark/>
          </w:tcPr>
          <w:p w14:paraId="0C890DC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DC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2,3</w:t>
            </w:r>
          </w:p>
        </w:tc>
        <w:tc>
          <w:tcPr>
            <w:tcW w:w="709" w:type="dxa"/>
            <w:tcBorders>
              <w:top w:val="nil"/>
              <w:left w:val="nil"/>
              <w:bottom w:val="single" w:sz="4" w:space="0" w:color="auto"/>
              <w:right w:val="single" w:sz="4" w:space="0" w:color="auto"/>
            </w:tcBorders>
            <w:shd w:val="clear" w:color="auto" w:fill="auto"/>
            <w:noWrap/>
            <w:vAlign w:val="center"/>
            <w:hideMark/>
          </w:tcPr>
          <w:p w14:paraId="0C890DC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2,3</w:t>
            </w:r>
          </w:p>
        </w:tc>
        <w:tc>
          <w:tcPr>
            <w:tcW w:w="709" w:type="dxa"/>
            <w:tcBorders>
              <w:top w:val="nil"/>
              <w:left w:val="nil"/>
              <w:bottom w:val="single" w:sz="4" w:space="0" w:color="auto"/>
              <w:right w:val="single" w:sz="4" w:space="0" w:color="auto"/>
            </w:tcBorders>
            <w:shd w:val="clear" w:color="auto" w:fill="auto"/>
            <w:noWrap/>
            <w:vAlign w:val="center"/>
            <w:hideMark/>
          </w:tcPr>
          <w:p w14:paraId="0C890DC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C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DC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32,9</w:t>
            </w:r>
          </w:p>
        </w:tc>
        <w:tc>
          <w:tcPr>
            <w:tcW w:w="628" w:type="dxa"/>
            <w:tcBorders>
              <w:top w:val="nil"/>
              <w:left w:val="nil"/>
              <w:bottom w:val="single" w:sz="4" w:space="0" w:color="auto"/>
              <w:right w:val="single" w:sz="4" w:space="0" w:color="auto"/>
            </w:tcBorders>
            <w:shd w:val="clear" w:color="auto" w:fill="auto"/>
            <w:noWrap/>
            <w:vAlign w:val="center"/>
            <w:hideMark/>
          </w:tcPr>
          <w:p w14:paraId="0C890DC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32,9</w:t>
            </w:r>
          </w:p>
        </w:tc>
        <w:tc>
          <w:tcPr>
            <w:tcW w:w="741" w:type="dxa"/>
            <w:tcBorders>
              <w:top w:val="nil"/>
              <w:left w:val="nil"/>
              <w:bottom w:val="single" w:sz="4" w:space="0" w:color="auto"/>
              <w:right w:val="single" w:sz="4" w:space="0" w:color="auto"/>
            </w:tcBorders>
            <w:shd w:val="clear" w:color="auto" w:fill="auto"/>
            <w:noWrap/>
            <w:vAlign w:val="center"/>
            <w:hideMark/>
          </w:tcPr>
          <w:p w14:paraId="0C890DC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D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D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30,6</w:t>
            </w:r>
          </w:p>
        </w:tc>
        <w:tc>
          <w:tcPr>
            <w:tcW w:w="709" w:type="dxa"/>
            <w:tcBorders>
              <w:top w:val="nil"/>
              <w:left w:val="nil"/>
              <w:bottom w:val="single" w:sz="4" w:space="0" w:color="auto"/>
              <w:right w:val="single" w:sz="4" w:space="0" w:color="auto"/>
            </w:tcBorders>
            <w:shd w:val="clear" w:color="auto" w:fill="auto"/>
            <w:noWrap/>
            <w:vAlign w:val="center"/>
            <w:hideMark/>
          </w:tcPr>
          <w:p w14:paraId="0C890DD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30,6</w:t>
            </w:r>
          </w:p>
        </w:tc>
        <w:tc>
          <w:tcPr>
            <w:tcW w:w="992" w:type="dxa"/>
            <w:tcBorders>
              <w:top w:val="nil"/>
              <w:left w:val="nil"/>
              <w:bottom w:val="single" w:sz="4" w:space="0" w:color="auto"/>
              <w:right w:val="single" w:sz="4" w:space="0" w:color="auto"/>
            </w:tcBorders>
            <w:shd w:val="clear" w:color="auto" w:fill="auto"/>
            <w:noWrap/>
            <w:vAlign w:val="center"/>
            <w:hideMark/>
          </w:tcPr>
          <w:p w14:paraId="0C890DD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D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r>
      <w:tr w:rsidR="00B02EB2" w:rsidRPr="00B02EB2" w14:paraId="0C890DE4" w14:textId="77777777" w:rsidTr="000D1EB8">
        <w:trPr>
          <w:trHeight w:val="388"/>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DD6"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Rengiamų planavimo dokumentų ekspertinis vertinimas</w:t>
            </w:r>
          </w:p>
        </w:tc>
        <w:tc>
          <w:tcPr>
            <w:tcW w:w="832" w:type="dxa"/>
            <w:tcBorders>
              <w:top w:val="nil"/>
              <w:left w:val="nil"/>
              <w:bottom w:val="single" w:sz="4" w:space="0" w:color="auto"/>
              <w:right w:val="single" w:sz="4" w:space="0" w:color="auto"/>
            </w:tcBorders>
            <w:shd w:val="clear" w:color="auto" w:fill="auto"/>
            <w:noWrap/>
            <w:vAlign w:val="center"/>
            <w:hideMark/>
          </w:tcPr>
          <w:p w14:paraId="0C890DD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DD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w:t>
            </w:r>
          </w:p>
        </w:tc>
        <w:tc>
          <w:tcPr>
            <w:tcW w:w="709" w:type="dxa"/>
            <w:tcBorders>
              <w:top w:val="nil"/>
              <w:left w:val="nil"/>
              <w:bottom w:val="single" w:sz="4" w:space="0" w:color="auto"/>
              <w:right w:val="single" w:sz="4" w:space="0" w:color="auto"/>
            </w:tcBorders>
            <w:shd w:val="clear" w:color="auto" w:fill="auto"/>
            <w:noWrap/>
            <w:vAlign w:val="center"/>
            <w:hideMark/>
          </w:tcPr>
          <w:p w14:paraId="0C890DD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w:t>
            </w:r>
          </w:p>
        </w:tc>
        <w:tc>
          <w:tcPr>
            <w:tcW w:w="709" w:type="dxa"/>
            <w:tcBorders>
              <w:top w:val="nil"/>
              <w:left w:val="nil"/>
              <w:bottom w:val="single" w:sz="4" w:space="0" w:color="auto"/>
              <w:right w:val="single" w:sz="4" w:space="0" w:color="auto"/>
            </w:tcBorders>
            <w:shd w:val="clear" w:color="auto" w:fill="auto"/>
            <w:noWrap/>
            <w:vAlign w:val="center"/>
            <w:hideMark/>
          </w:tcPr>
          <w:p w14:paraId="0C890DD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D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DD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w:t>
            </w:r>
          </w:p>
        </w:tc>
        <w:tc>
          <w:tcPr>
            <w:tcW w:w="628" w:type="dxa"/>
            <w:tcBorders>
              <w:top w:val="nil"/>
              <w:left w:val="nil"/>
              <w:bottom w:val="single" w:sz="4" w:space="0" w:color="auto"/>
              <w:right w:val="single" w:sz="4" w:space="0" w:color="auto"/>
            </w:tcBorders>
            <w:shd w:val="clear" w:color="auto" w:fill="auto"/>
            <w:noWrap/>
            <w:vAlign w:val="center"/>
            <w:hideMark/>
          </w:tcPr>
          <w:p w14:paraId="0C890DD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w:t>
            </w:r>
          </w:p>
        </w:tc>
        <w:tc>
          <w:tcPr>
            <w:tcW w:w="741" w:type="dxa"/>
            <w:tcBorders>
              <w:top w:val="nil"/>
              <w:left w:val="nil"/>
              <w:bottom w:val="single" w:sz="4" w:space="0" w:color="auto"/>
              <w:right w:val="single" w:sz="4" w:space="0" w:color="auto"/>
            </w:tcBorders>
            <w:shd w:val="clear" w:color="auto" w:fill="auto"/>
            <w:noWrap/>
            <w:vAlign w:val="center"/>
            <w:hideMark/>
          </w:tcPr>
          <w:p w14:paraId="0C890DD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D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E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0,5</w:t>
            </w:r>
          </w:p>
        </w:tc>
        <w:tc>
          <w:tcPr>
            <w:tcW w:w="709" w:type="dxa"/>
            <w:tcBorders>
              <w:top w:val="nil"/>
              <w:left w:val="nil"/>
              <w:bottom w:val="single" w:sz="4" w:space="0" w:color="auto"/>
              <w:right w:val="single" w:sz="4" w:space="0" w:color="auto"/>
            </w:tcBorders>
            <w:shd w:val="clear" w:color="auto" w:fill="auto"/>
            <w:noWrap/>
            <w:vAlign w:val="center"/>
            <w:hideMark/>
          </w:tcPr>
          <w:p w14:paraId="0C890DE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0,5</w:t>
            </w:r>
          </w:p>
        </w:tc>
        <w:tc>
          <w:tcPr>
            <w:tcW w:w="992" w:type="dxa"/>
            <w:tcBorders>
              <w:top w:val="nil"/>
              <w:left w:val="nil"/>
              <w:bottom w:val="single" w:sz="4" w:space="0" w:color="auto"/>
              <w:right w:val="single" w:sz="4" w:space="0" w:color="auto"/>
            </w:tcBorders>
            <w:shd w:val="clear" w:color="auto" w:fill="auto"/>
            <w:noWrap/>
            <w:vAlign w:val="center"/>
            <w:hideMark/>
          </w:tcPr>
          <w:p w14:paraId="0C890DE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E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r>
      <w:tr w:rsidR="00B02EB2" w:rsidRPr="00B02EB2" w14:paraId="0C890DF3" w14:textId="77777777" w:rsidTr="000D1EB8">
        <w:trPr>
          <w:trHeight w:val="256"/>
          <w:jc w:val="center"/>
        </w:trPr>
        <w:tc>
          <w:tcPr>
            <w:tcW w:w="4716" w:type="dxa"/>
            <w:vMerge w:val="restart"/>
            <w:tcBorders>
              <w:top w:val="nil"/>
              <w:left w:val="single" w:sz="4" w:space="0" w:color="auto"/>
              <w:bottom w:val="single" w:sz="4" w:space="0" w:color="000000"/>
              <w:right w:val="single" w:sz="4" w:space="0" w:color="auto"/>
            </w:tcBorders>
            <w:shd w:val="clear" w:color="auto" w:fill="auto"/>
            <w:vAlign w:val="center"/>
            <w:hideMark/>
          </w:tcPr>
          <w:p w14:paraId="0C890DE5"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 xml:space="preserve"> Žemės sklypų planų rengimas</w:t>
            </w:r>
          </w:p>
        </w:tc>
        <w:tc>
          <w:tcPr>
            <w:tcW w:w="832" w:type="dxa"/>
            <w:tcBorders>
              <w:top w:val="nil"/>
              <w:left w:val="nil"/>
              <w:bottom w:val="single" w:sz="4" w:space="0" w:color="auto"/>
              <w:right w:val="single" w:sz="4" w:space="0" w:color="auto"/>
            </w:tcBorders>
            <w:shd w:val="clear" w:color="auto" w:fill="auto"/>
            <w:noWrap/>
            <w:vAlign w:val="center"/>
            <w:hideMark/>
          </w:tcPr>
          <w:p w14:paraId="0C890DE6"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DE7"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95,0</w:t>
            </w:r>
          </w:p>
        </w:tc>
        <w:tc>
          <w:tcPr>
            <w:tcW w:w="709" w:type="dxa"/>
            <w:tcBorders>
              <w:top w:val="nil"/>
              <w:left w:val="nil"/>
              <w:bottom w:val="single" w:sz="4" w:space="0" w:color="auto"/>
              <w:right w:val="single" w:sz="4" w:space="0" w:color="auto"/>
            </w:tcBorders>
            <w:shd w:val="clear" w:color="auto" w:fill="auto"/>
            <w:noWrap/>
            <w:vAlign w:val="center"/>
            <w:hideMark/>
          </w:tcPr>
          <w:p w14:paraId="0C890DE8"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70,0</w:t>
            </w:r>
          </w:p>
        </w:tc>
        <w:tc>
          <w:tcPr>
            <w:tcW w:w="709" w:type="dxa"/>
            <w:tcBorders>
              <w:top w:val="nil"/>
              <w:left w:val="nil"/>
              <w:bottom w:val="single" w:sz="4" w:space="0" w:color="auto"/>
              <w:right w:val="single" w:sz="4" w:space="0" w:color="auto"/>
            </w:tcBorders>
            <w:shd w:val="clear" w:color="auto" w:fill="auto"/>
            <w:noWrap/>
            <w:vAlign w:val="center"/>
            <w:hideMark/>
          </w:tcPr>
          <w:p w14:paraId="0C890DE9"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EA"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25,0</w:t>
            </w:r>
          </w:p>
        </w:tc>
        <w:tc>
          <w:tcPr>
            <w:tcW w:w="899" w:type="dxa"/>
            <w:tcBorders>
              <w:top w:val="nil"/>
              <w:left w:val="nil"/>
              <w:bottom w:val="single" w:sz="4" w:space="0" w:color="auto"/>
              <w:right w:val="single" w:sz="4" w:space="0" w:color="auto"/>
            </w:tcBorders>
            <w:shd w:val="clear" w:color="auto" w:fill="auto"/>
            <w:noWrap/>
            <w:vAlign w:val="center"/>
            <w:hideMark/>
          </w:tcPr>
          <w:p w14:paraId="0C890DE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59,9</w:t>
            </w:r>
          </w:p>
        </w:tc>
        <w:tc>
          <w:tcPr>
            <w:tcW w:w="628" w:type="dxa"/>
            <w:tcBorders>
              <w:top w:val="nil"/>
              <w:left w:val="nil"/>
              <w:bottom w:val="single" w:sz="4" w:space="0" w:color="auto"/>
              <w:right w:val="single" w:sz="4" w:space="0" w:color="auto"/>
            </w:tcBorders>
            <w:shd w:val="clear" w:color="auto" w:fill="auto"/>
            <w:noWrap/>
            <w:vAlign w:val="center"/>
            <w:hideMark/>
          </w:tcPr>
          <w:p w14:paraId="0C890DE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44,9</w:t>
            </w:r>
          </w:p>
        </w:tc>
        <w:tc>
          <w:tcPr>
            <w:tcW w:w="741" w:type="dxa"/>
            <w:tcBorders>
              <w:top w:val="nil"/>
              <w:left w:val="nil"/>
              <w:bottom w:val="single" w:sz="4" w:space="0" w:color="auto"/>
              <w:right w:val="single" w:sz="4" w:space="0" w:color="auto"/>
            </w:tcBorders>
            <w:shd w:val="clear" w:color="auto" w:fill="auto"/>
            <w:noWrap/>
            <w:vAlign w:val="center"/>
            <w:hideMark/>
          </w:tcPr>
          <w:p w14:paraId="0C890DE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E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15,0</w:t>
            </w:r>
          </w:p>
        </w:tc>
        <w:tc>
          <w:tcPr>
            <w:tcW w:w="850" w:type="dxa"/>
            <w:tcBorders>
              <w:top w:val="nil"/>
              <w:left w:val="nil"/>
              <w:bottom w:val="single" w:sz="4" w:space="0" w:color="auto"/>
              <w:right w:val="single" w:sz="4" w:space="0" w:color="auto"/>
            </w:tcBorders>
            <w:shd w:val="clear" w:color="auto" w:fill="auto"/>
            <w:noWrap/>
            <w:vAlign w:val="center"/>
            <w:hideMark/>
          </w:tcPr>
          <w:p w14:paraId="0C890DE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-35,1</w:t>
            </w:r>
          </w:p>
        </w:tc>
        <w:tc>
          <w:tcPr>
            <w:tcW w:w="709" w:type="dxa"/>
            <w:tcBorders>
              <w:top w:val="nil"/>
              <w:left w:val="nil"/>
              <w:bottom w:val="single" w:sz="4" w:space="0" w:color="auto"/>
              <w:right w:val="single" w:sz="4" w:space="0" w:color="auto"/>
            </w:tcBorders>
            <w:shd w:val="clear" w:color="auto" w:fill="auto"/>
            <w:noWrap/>
            <w:vAlign w:val="center"/>
            <w:hideMark/>
          </w:tcPr>
          <w:p w14:paraId="0C890DF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-25,1</w:t>
            </w:r>
          </w:p>
        </w:tc>
        <w:tc>
          <w:tcPr>
            <w:tcW w:w="992" w:type="dxa"/>
            <w:tcBorders>
              <w:top w:val="nil"/>
              <w:left w:val="nil"/>
              <w:bottom w:val="single" w:sz="4" w:space="0" w:color="auto"/>
              <w:right w:val="single" w:sz="4" w:space="0" w:color="auto"/>
            </w:tcBorders>
            <w:shd w:val="clear" w:color="auto" w:fill="auto"/>
            <w:noWrap/>
            <w:vAlign w:val="center"/>
            <w:hideMark/>
          </w:tcPr>
          <w:p w14:paraId="0C890DF1"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F2"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-10,0</w:t>
            </w:r>
          </w:p>
        </w:tc>
      </w:tr>
      <w:tr w:rsidR="00B02EB2" w:rsidRPr="00B02EB2" w14:paraId="0C890E02" w14:textId="77777777" w:rsidTr="000D1EB8">
        <w:trPr>
          <w:trHeight w:val="256"/>
          <w:jc w:val="center"/>
        </w:trPr>
        <w:tc>
          <w:tcPr>
            <w:tcW w:w="4716" w:type="dxa"/>
            <w:vMerge/>
            <w:tcBorders>
              <w:top w:val="nil"/>
              <w:left w:val="single" w:sz="4" w:space="0" w:color="auto"/>
              <w:bottom w:val="single" w:sz="4" w:space="0" w:color="000000"/>
              <w:right w:val="single" w:sz="4" w:space="0" w:color="auto"/>
            </w:tcBorders>
            <w:vAlign w:val="center"/>
            <w:hideMark/>
          </w:tcPr>
          <w:p w14:paraId="0C890DF4"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DF5"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SBL</w:t>
            </w:r>
          </w:p>
        </w:tc>
        <w:tc>
          <w:tcPr>
            <w:tcW w:w="831" w:type="dxa"/>
            <w:tcBorders>
              <w:top w:val="nil"/>
              <w:left w:val="nil"/>
              <w:bottom w:val="single" w:sz="4" w:space="0" w:color="auto"/>
              <w:right w:val="single" w:sz="4" w:space="0" w:color="auto"/>
            </w:tcBorders>
            <w:shd w:val="clear" w:color="auto" w:fill="auto"/>
            <w:noWrap/>
            <w:vAlign w:val="center"/>
            <w:hideMark/>
          </w:tcPr>
          <w:p w14:paraId="0C890DF6"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F7"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DF8"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DF9"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DFA"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25,1</w:t>
            </w:r>
          </w:p>
        </w:tc>
        <w:tc>
          <w:tcPr>
            <w:tcW w:w="628" w:type="dxa"/>
            <w:tcBorders>
              <w:top w:val="nil"/>
              <w:left w:val="nil"/>
              <w:bottom w:val="single" w:sz="4" w:space="0" w:color="auto"/>
              <w:right w:val="single" w:sz="4" w:space="0" w:color="auto"/>
            </w:tcBorders>
            <w:shd w:val="clear" w:color="auto" w:fill="auto"/>
            <w:noWrap/>
            <w:vAlign w:val="center"/>
            <w:hideMark/>
          </w:tcPr>
          <w:p w14:paraId="0C890DF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DF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DF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25,1</w:t>
            </w:r>
          </w:p>
        </w:tc>
        <w:tc>
          <w:tcPr>
            <w:tcW w:w="850" w:type="dxa"/>
            <w:tcBorders>
              <w:top w:val="nil"/>
              <w:left w:val="nil"/>
              <w:bottom w:val="single" w:sz="4" w:space="0" w:color="auto"/>
              <w:right w:val="single" w:sz="4" w:space="0" w:color="auto"/>
            </w:tcBorders>
            <w:shd w:val="clear" w:color="auto" w:fill="auto"/>
            <w:noWrap/>
            <w:vAlign w:val="center"/>
            <w:hideMark/>
          </w:tcPr>
          <w:p w14:paraId="0C890DF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25,1</w:t>
            </w:r>
          </w:p>
        </w:tc>
        <w:tc>
          <w:tcPr>
            <w:tcW w:w="709" w:type="dxa"/>
            <w:tcBorders>
              <w:top w:val="nil"/>
              <w:left w:val="nil"/>
              <w:bottom w:val="single" w:sz="4" w:space="0" w:color="auto"/>
              <w:right w:val="single" w:sz="4" w:space="0" w:color="auto"/>
            </w:tcBorders>
            <w:shd w:val="clear" w:color="auto" w:fill="auto"/>
            <w:noWrap/>
            <w:vAlign w:val="center"/>
            <w:hideMark/>
          </w:tcPr>
          <w:p w14:paraId="0C890DF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E0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01"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25,1</w:t>
            </w:r>
          </w:p>
        </w:tc>
      </w:tr>
      <w:tr w:rsidR="00B02EB2" w:rsidRPr="00B02EB2" w14:paraId="0C890E11" w14:textId="77777777" w:rsidTr="000D1EB8">
        <w:trPr>
          <w:trHeight w:val="256"/>
          <w:jc w:val="center"/>
        </w:trPr>
        <w:tc>
          <w:tcPr>
            <w:tcW w:w="4716" w:type="dxa"/>
            <w:vMerge/>
            <w:tcBorders>
              <w:top w:val="nil"/>
              <w:left w:val="single" w:sz="4" w:space="0" w:color="auto"/>
              <w:bottom w:val="single" w:sz="4" w:space="0" w:color="000000"/>
              <w:right w:val="single" w:sz="4" w:space="0" w:color="auto"/>
            </w:tcBorders>
            <w:vAlign w:val="center"/>
            <w:hideMark/>
          </w:tcPr>
          <w:p w14:paraId="0C890E03"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E04"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ŽPL</w:t>
            </w:r>
          </w:p>
        </w:tc>
        <w:tc>
          <w:tcPr>
            <w:tcW w:w="831" w:type="dxa"/>
            <w:tcBorders>
              <w:top w:val="nil"/>
              <w:left w:val="nil"/>
              <w:bottom w:val="single" w:sz="4" w:space="0" w:color="auto"/>
              <w:right w:val="single" w:sz="4" w:space="0" w:color="auto"/>
            </w:tcBorders>
            <w:shd w:val="clear" w:color="auto" w:fill="auto"/>
            <w:noWrap/>
            <w:vAlign w:val="center"/>
            <w:hideMark/>
          </w:tcPr>
          <w:p w14:paraId="0C890E05"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311,8</w:t>
            </w:r>
          </w:p>
        </w:tc>
        <w:tc>
          <w:tcPr>
            <w:tcW w:w="709" w:type="dxa"/>
            <w:tcBorders>
              <w:top w:val="nil"/>
              <w:left w:val="nil"/>
              <w:bottom w:val="single" w:sz="4" w:space="0" w:color="auto"/>
              <w:right w:val="single" w:sz="4" w:space="0" w:color="auto"/>
            </w:tcBorders>
            <w:shd w:val="clear" w:color="auto" w:fill="auto"/>
            <w:noWrap/>
            <w:vAlign w:val="center"/>
            <w:hideMark/>
          </w:tcPr>
          <w:p w14:paraId="0C890E06"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C890E07"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08"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301,8</w:t>
            </w:r>
          </w:p>
        </w:tc>
        <w:tc>
          <w:tcPr>
            <w:tcW w:w="899" w:type="dxa"/>
            <w:tcBorders>
              <w:top w:val="nil"/>
              <w:left w:val="nil"/>
              <w:bottom w:val="single" w:sz="4" w:space="0" w:color="auto"/>
              <w:right w:val="single" w:sz="4" w:space="0" w:color="auto"/>
            </w:tcBorders>
            <w:shd w:val="clear" w:color="auto" w:fill="auto"/>
            <w:noWrap/>
            <w:vAlign w:val="center"/>
            <w:hideMark/>
          </w:tcPr>
          <w:p w14:paraId="0C890E09"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377,6</w:t>
            </w:r>
          </w:p>
        </w:tc>
        <w:tc>
          <w:tcPr>
            <w:tcW w:w="628" w:type="dxa"/>
            <w:tcBorders>
              <w:top w:val="nil"/>
              <w:left w:val="nil"/>
              <w:bottom w:val="single" w:sz="4" w:space="0" w:color="auto"/>
              <w:right w:val="single" w:sz="4" w:space="0" w:color="auto"/>
            </w:tcBorders>
            <w:shd w:val="clear" w:color="auto" w:fill="auto"/>
            <w:noWrap/>
            <w:vAlign w:val="center"/>
            <w:hideMark/>
          </w:tcPr>
          <w:p w14:paraId="0C890E0A"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10,0</w:t>
            </w:r>
          </w:p>
        </w:tc>
        <w:tc>
          <w:tcPr>
            <w:tcW w:w="741" w:type="dxa"/>
            <w:tcBorders>
              <w:top w:val="nil"/>
              <w:left w:val="nil"/>
              <w:bottom w:val="single" w:sz="4" w:space="0" w:color="auto"/>
              <w:right w:val="single" w:sz="4" w:space="0" w:color="auto"/>
            </w:tcBorders>
            <w:shd w:val="clear" w:color="auto" w:fill="auto"/>
            <w:noWrap/>
            <w:vAlign w:val="center"/>
            <w:hideMark/>
          </w:tcPr>
          <w:p w14:paraId="0C890E0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0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367,6</w:t>
            </w:r>
          </w:p>
        </w:tc>
        <w:tc>
          <w:tcPr>
            <w:tcW w:w="850" w:type="dxa"/>
            <w:tcBorders>
              <w:top w:val="nil"/>
              <w:left w:val="nil"/>
              <w:bottom w:val="single" w:sz="4" w:space="0" w:color="auto"/>
              <w:right w:val="single" w:sz="4" w:space="0" w:color="auto"/>
            </w:tcBorders>
            <w:shd w:val="clear" w:color="auto" w:fill="auto"/>
            <w:noWrap/>
            <w:vAlign w:val="center"/>
            <w:hideMark/>
          </w:tcPr>
          <w:p w14:paraId="0C890E0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65,8</w:t>
            </w:r>
          </w:p>
        </w:tc>
        <w:tc>
          <w:tcPr>
            <w:tcW w:w="709" w:type="dxa"/>
            <w:tcBorders>
              <w:top w:val="nil"/>
              <w:left w:val="nil"/>
              <w:bottom w:val="single" w:sz="4" w:space="0" w:color="auto"/>
              <w:right w:val="single" w:sz="4" w:space="0" w:color="auto"/>
            </w:tcBorders>
            <w:shd w:val="clear" w:color="auto" w:fill="auto"/>
            <w:noWrap/>
            <w:vAlign w:val="center"/>
            <w:hideMark/>
          </w:tcPr>
          <w:p w14:paraId="0C890E0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E0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10"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65,8</w:t>
            </w:r>
          </w:p>
        </w:tc>
      </w:tr>
      <w:tr w:rsidR="00B02EB2" w:rsidRPr="00B02EB2" w14:paraId="0C890E20" w14:textId="77777777" w:rsidTr="000D1EB8">
        <w:trPr>
          <w:trHeight w:val="256"/>
          <w:jc w:val="center"/>
        </w:trPr>
        <w:tc>
          <w:tcPr>
            <w:tcW w:w="4716" w:type="dxa"/>
            <w:vMerge/>
            <w:tcBorders>
              <w:top w:val="nil"/>
              <w:left w:val="single" w:sz="4" w:space="0" w:color="auto"/>
              <w:bottom w:val="single" w:sz="4" w:space="0" w:color="000000"/>
              <w:right w:val="single" w:sz="4" w:space="0" w:color="auto"/>
            </w:tcBorders>
            <w:vAlign w:val="center"/>
            <w:hideMark/>
          </w:tcPr>
          <w:p w14:paraId="0C890E12"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E13"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Iš viso</w:t>
            </w:r>
          </w:p>
        </w:tc>
        <w:tc>
          <w:tcPr>
            <w:tcW w:w="831" w:type="dxa"/>
            <w:tcBorders>
              <w:top w:val="nil"/>
              <w:left w:val="nil"/>
              <w:bottom w:val="single" w:sz="4" w:space="0" w:color="auto"/>
              <w:right w:val="single" w:sz="4" w:space="0" w:color="auto"/>
            </w:tcBorders>
            <w:shd w:val="clear" w:color="auto" w:fill="auto"/>
            <w:noWrap/>
            <w:vAlign w:val="center"/>
            <w:hideMark/>
          </w:tcPr>
          <w:p w14:paraId="0C890E14"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406,8</w:t>
            </w:r>
          </w:p>
        </w:tc>
        <w:tc>
          <w:tcPr>
            <w:tcW w:w="709" w:type="dxa"/>
            <w:tcBorders>
              <w:top w:val="nil"/>
              <w:left w:val="nil"/>
              <w:bottom w:val="single" w:sz="4" w:space="0" w:color="auto"/>
              <w:right w:val="single" w:sz="4" w:space="0" w:color="auto"/>
            </w:tcBorders>
            <w:shd w:val="clear" w:color="auto" w:fill="auto"/>
            <w:noWrap/>
            <w:vAlign w:val="center"/>
            <w:hideMark/>
          </w:tcPr>
          <w:p w14:paraId="0C890E15"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80,0</w:t>
            </w:r>
          </w:p>
        </w:tc>
        <w:tc>
          <w:tcPr>
            <w:tcW w:w="709" w:type="dxa"/>
            <w:tcBorders>
              <w:top w:val="nil"/>
              <w:left w:val="nil"/>
              <w:bottom w:val="single" w:sz="4" w:space="0" w:color="auto"/>
              <w:right w:val="single" w:sz="4" w:space="0" w:color="auto"/>
            </w:tcBorders>
            <w:shd w:val="clear" w:color="auto" w:fill="auto"/>
            <w:noWrap/>
            <w:vAlign w:val="center"/>
            <w:hideMark/>
          </w:tcPr>
          <w:p w14:paraId="0C890E16"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17"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326,8</w:t>
            </w:r>
          </w:p>
        </w:tc>
        <w:tc>
          <w:tcPr>
            <w:tcW w:w="899" w:type="dxa"/>
            <w:tcBorders>
              <w:top w:val="nil"/>
              <w:left w:val="nil"/>
              <w:bottom w:val="single" w:sz="4" w:space="0" w:color="auto"/>
              <w:right w:val="single" w:sz="4" w:space="0" w:color="auto"/>
            </w:tcBorders>
            <w:shd w:val="clear" w:color="auto" w:fill="auto"/>
            <w:noWrap/>
            <w:vAlign w:val="center"/>
            <w:hideMark/>
          </w:tcPr>
          <w:p w14:paraId="0C890E18"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462,6</w:t>
            </w:r>
          </w:p>
        </w:tc>
        <w:tc>
          <w:tcPr>
            <w:tcW w:w="628" w:type="dxa"/>
            <w:tcBorders>
              <w:top w:val="nil"/>
              <w:left w:val="nil"/>
              <w:bottom w:val="single" w:sz="4" w:space="0" w:color="auto"/>
              <w:right w:val="single" w:sz="4" w:space="0" w:color="auto"/>
            </w:tcBorders>
            <w:shd w:val="clear" w:color="auto" w:fill="auto"/>
            <w:noWrap/>
            <w:vAlign w:val="center"/>
            <w:hideMark/>
          </w:tcPr>
          <w:p w14:paraId="0C890E19"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54,9</w:t>
            </w:r>
          </w:p>
        </w:tc>
        <w:tc>
          <w:tcPr>
            <w:tcW w:w="741" w:type="dxa"/>
            <w:tcBorders>
              <w:top w:val="nil"/>
              <w:left w:val="nil"/>
              <w:bottom w:val="single" w:sz="4" w:space="0" w:color="auto"/>
              <w:right w:val="single" w:sz="4" w:space="0" w:color="auto"/>
            </w:tcBorders>
            <w:shd w:val="clear" w:color="auto" w:fill="auto"/>
            <w:noWrap/>
            <w:vAlign w:val="center"/>
            <w:hideMark/>
          </w:tcPr>
          <w:p w14:paraId="0C890E1A"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1B"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407,7</w:t>
            </w:r>
          </w:p>
        </w:tc>
        <w:tc>
          <w:tcPr>
            <w:tcW w:w="850" w:type="dxa"/>
            <w:tcBorders>
              <w:top w:val="nil"/>
              <w:left w:val="nil"/>
              <w:bottom w:val="single" w:sz="4" w:space="0" w:color="auto"/>
              <w:right w:val="single" w:sz="4" w:space="0" w:color="auto"/>
            </w:tcBorders>
            <w:shd w:val="clear" w:color="auto" w:fill="auto"/>
            <w:noWrap/>
            <w:vAlign w:val="center"/>
            <w:hideMark/>
          </w:tcPr>
          <w:p w14:paraId="0C890E1C"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55,8</w:t>
            </w:r>
          </w:p>
        </w:tc>
        <w:tc>
          <w:tcPr>
            <w:tcW w:w="709" w:type="dxa"/>
            <w:tcBorders>
              <w:top w:val="nil"/>
              <w:left w:val="nil"/>
              <w:bottom w:val="single" w:sz="4" w:space="0" w:color="auto"/>
              <w:right w:val="single" w:sz="4" w:space="0" w:color="auto"/>
            </w:tcBorders>
            <w:shd w:val="clear" w:color="auto" w:fill="auto"/>
            <w:noWrap/>
            <w:vAlign w:val="center"/>
            <w:hideMark/>
          </w:tcPr>
          <w:p w14:paraId="0C890E1D"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-25,1</w:t>
            </w:r>
          </w:p>
        </w:tc>
        <w:tc>
          <w:tcPr>
            <w:tcW w:w="992" w:type="dxa"/>
            <w:tcBorders>
              <w:top w:val="nil"/>
              <w:left w:val="nil"/>
              <w:bottom w:val="single" w:sz="4" w:space="0" w:color="auto"/>
              <w:right w:val="single" w:sz="4" w:space="0" w:color="auto"/>
            </w:tcBorders>
            <w:shd w:val="clear" w:color="auto" w:fill="auto"/>
            <w:noWrap/>
            <w:vAlign w:val="center"/>
            <w:hideMark/>
          </w:tcPr>
          <w:p w14:paraId="0C890E1E"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1F" w14:textId="77777777" w:rsidR="00B02EB2" w:rsidRPr="00B02EB2" w:rsidRDefault="00B02EB2" w:rsidP="003F43B4">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80,9</w:t>
            </w:r>
          </w:p>
        </w:tc>
      </w:tr>
      <w:tr w:rsidR="00B02EB2" w:rsidRPr="00B02EB2" w14:paraId="0C890E30" w14:textId="77777777" w:rsidTr="000D1EB8">
        <w:trPr>
          <w:trHeight w:val="256"/>
          <w:jc w:val="center"/>
        </w:trPr>
        <w:tc>
          <w:tcPr>
            <w:tcW w:w="4716" w:type="dxa"/>
            <w:vMerge w:val="restart"/>
            <w:tcBorders>
              <w:top w:val="nil"/>
              <w:left w:val="single" w:sz="4" w:space="0" w:color="auto"/>
              <w:right w:val="single" w:sz="4" w:space="0" w:color="auto"/>
            </w:tcBorders>
            <w:shd w:val="clear" w:color="auto" w:fill="auto"/>
            <w:vAlign w:val="center"/>
            <w:hideMark/>
          </w:tcPr>
          <w:p w14:paraId="0C890E21"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Atskirų žemės sklypų planų bei susijusių dokumentų parengimas</w:t>
            </w:r>
          </w:p>
          <w:p w14:paraId="0C890E22"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832" w:type="dxa"/>
            <w:tcBorders>
              <w:top w:val="nil"/>
              <w:left w:val="nil"/>
              <w:bottom w:val="single" w:sz="4" w:space="0" w:color="auto"/>
              <w:right w:val="single" w:sz="4" w:space="0" w:color="auto"/>
            </w:tcBorders>
            <w:shd w:val="clear" w:color="auto" w:fill="auto"/>
            <w:noWrap/>
            <w:vAlign w:val="center"/>
            <w:hideMark/>
          </w:tcPr>
          <w:p w14:paraId="0C890E2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SB(ŽP)</w:t>
            </w:r>
          </w:p>
        </w:tc>
        <w:tc>
          <w:tcPr>
            <w:tcW w:w="831" w:type="dxa"/>
            <w:tcBorders>
              <w:top w:val="nil"/>
              <w:left w:val="nil"/>
              <w:bottom w:val="single" w:sz="4" w:space="0" w:color="auto"/>
              <w:right w:val="single" w:sz="4" w:space="0" w:color="auto"/>
            </w:tcBorders>
            <w:shd w:val="clear" w:color="auto" w:fill="auto"/>
            <w:noWrap/>
            <w:vAlign w:val="center"/>
            <w:hideMark/>
          </w:tcPr>
          <w:p w14:paraId="0C890E2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55,0</w:t>
            </w:r>
          </w:p>
        </w:tc>
        <w:tc>
          <w:tcPr>
            <w:tcW w:w="709" w:type="dxa"/>
            <w:tcBorders>
              <w:top w:val="nil"/>
              <w:left w:val="nil"/>
              <w:bottom w:val="single" w:sz="4" w:space="0" w:color="auto"/>
              <w:right w:val="single" w:sz="4" w:space="0" w:color="auto"/>
            </w:tcBorders>
            <w:shd w:val="clear" w:color="auto" w:fill="auto"/>
            <w:noWrap/>
            <w:vAlign w:val="center"/>
            <w:hideMark/>
          </w:tcPr>
          <w:p w14:paraId="0C890E2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55,0</w:t>
            </w:r>
          </w:p>
        </w:tc>
        <w:tc>
          <w:tcPr>
            <w:tcW w:w="709" w:type="dxa"/>
            <w:tcBorders>
              <w:top w:val="nil"/>
              <w:left w:val="nil"/>
              <w:bottom w:val="single" w:sz="4" w:space="0" w:color="auto"/>
              <w:right w:val="single" w:sz="4" w:space="0" w:color="auto"/>
            </w:tcBorders>
            <w:shd w:val="clear" w:color="auto" w:fill="auto"/>
            <w:noWrap/>
            <w:vAlign w:val="center"/>
            <w:hideMark/>
          </w:tcPr>
          <w:p w14:paraId="0C890E2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2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E2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32,3</w:t>
            </w:r>
          </w:p>
        </w:tc>
        <w:tc>
          <w:tcPr>
            <w:tcW w:w="628" w:type="dxa"/>
            <w:tcBorders>
              <w:top w:val="nil"/>
              <w:left w:val="nil"/>
              <w:bottom w:val="single" w:sz="4" w:space="0" w:color="auto"/>
              <w:right w:val="single" w:sz="4" w:space="0" w:color="auto"/>
            </w:tcBorders>
            <w:shd w:val="clear" w:color="auto" w:fill="auto"/>
            <w:noWrap/>
            <w:vAlign w:val="center"/>
            <w:hideMark/>
          </w:tcPr>
          <w:p w14:paraId="0C890E2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32,3</w:t>
            </w:r>
          </w:p>
        </w:tc>
        <w:tc>
          <w:tcPr>
            <w:tcW w:w="741" w:type="dxa"/>
            <w:tcBorders>
              <w:top w:val="nil"/>
              <w:left w:val="nil"/>
              <w:bottom w:val="single" w:sz="4" w:space="0" w:color="auto"/>
              <w:right w:val="single" w:sz="4" w:space="0" w:color="auto"/>
            </w:tcBorders>
            <w:shd w:val="clear" w:color="auto" w:fill="auto"/>
            <w:noWrap/>
            <w:vAlign w:val="center"/>
            <w:hideMark/>
          </w:tcPr>
          <w:p w14:paraId="0C890E2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2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2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-22,7</w:t>
            </w:r>
          </w:p>
        </w:tc>
        <w:tc>
          <w:tcPr>
            <w:tcW w:w="709" w:type="dxa"/>
            <w:tcBorders>
              <w:top w:val="nil"/>
              <w:left w:val="nil"/>
              <w:bottom w:val="single" w:sz="4" w:space="0" w:color="auto"/>
              <w:right w:val="single" w:sz="4" w:space="0" w:color="auto"/>
            </w:tcBorders>
            <w:shd w:val="clear" w:color="auto" w:fill="auto"/>
            <w:noWrap/>
            <w:vAlign w:val="center"/>
            <w:hideMark/>
          </w:tcPr>
          <w:p w14:paraId="0C890E2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-22,7</w:t>
            </w:r>
          </w:p>
        </w:tc>
        <w:tc>
          <w:tcPr>
            <w:tcW w:w="992" w:type="dxa"/>
            <w:tcBorders>
              <w:top w:val="nil"/>
              <w:left w:val="nil"/>
              <w:bottom w:val="single" w:sz="4" w:space="0" w:color="auto"/>
              <w:right w:val="single" w:sz="4" w:space="0" w:color="auto"/>
            </w:tcBorders>
            <w:shd w:val="clear" w:color="auto" w:fill="auto"/>
            <w:noWrap/>
            <w:vAlign w:val="center"/>
            <w:hideMark/>
          </w:tcPr>
          <w:p w14:paraId="0C890E2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2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r>
      <w:tr w:rsidR="00B02EB2" w:rsidRPr="00B02EB2" w14:paraId="0C890E3F" w14:textId="77777777" w:rsidTr="000D1EB8">
        <w:trPr>
          <w:trHeight w:val="256"/>
          <w:jc w:val="center"/>
        </w:trPr>
        <w:tc>
          <w:tcPr>
            <w:tcW w:w="4716" w:type="dxa"/>
            <w:vMerge/>
            <w:tcBorders>
              <w:left w:val="single" w:sz="4" w:space="0" w:color="auto"/>
              <w:right w:val="single" w:sz="4" w:space="0" w:color="auto"/>
            </w:tcBorders>
            <w:vAlign w:val="center"/>
            <w:hideMark/>
          </w:tcPr>
          <w:p w14:paraId="0C890E31"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E3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ŽPL</w:t>
            </w:r>
          </w:p>
        </w:tc>
        <w:tc>
          <w:tcPr>
            <w:tcW w:w="831" w:type="dxa"/>
            <w:tcBorders>
              <w:top w:val="nil"/>
              <w:left w:val="nil"/>
              <w:bottom w:val="single" w:sz="4" w:space="0" w:color="auto"/>
              <w:right w:val="single" w:sz="4" w:space="0" w:color="auto"/>
            </w:tcBorders>
            <w:shd w:val="clear" w:color="auto" w:fill="auto"/>
            <w:noWrap/>
            <w:vAlign w:val="center"/>
            <w:hideMark/>
          </w:tcPr>
          <w:p w14:paraId="0C890E3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C890E3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C890E3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3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E3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628" w:type="dxa"/>
            <w:tcBorders>
              <w:top w:val="nil"/>
              <w:left w:val="nil"/>
              <w:bottom w:val="single" w:sz="4" w:space="0" w:color="auto"/>
              <w:right w:val="single" w:sz="4" w:space="0" w:color="auto"/>
            </w:tcBorders>
            <w:shd w:val="clear" w:color="auto" w:fill="auto"/>
            <w:noWrap/>
            <w:vAlign w:val="center"/>
            <w:hideMark/>
          </w:tcPr>
          <w:p w14:paraId="0C890E3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741" w:type="dxa"/>
            <w:tcBorders>
              <w:top w:val="nil"/>
              <w:left w:val="nil"/>
              <w:bottom w:val="single" w:sz="4" w:space="0" w:color="auto"/>
              <w:right w:val="single" w:sz="4" w:space="0" w:color="auto"/>
            </w:tcBorders>
            <w:shd w:val="clear" w:color="auto" w:fill="auto"/>
            <w:noWrap/>
            <w:vAlign w:val="center"/>
            <w:hideMark/>
          </w:tcPr>
          <w:p w14:paraId="0C890E3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3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3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E3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E3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3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r>
      <w:tr w:rsidR="00B02EB2" w:rsidRPr="00B02EB2" w14:paraId="0C890E4E" w14:textId="77777777" w:rsidTr="000D1EB8">
        <w:trPr>
          <w:trHeight w:val="256"/>
          <w:jc w:val="center"/>
        </w:trPr>
        <w:tc>
          <w:tcPr>
            <w:tcW w:w="4716" w:type="dxa"/>
            <w:vMerge/>
            <w:tcBorders>
              <w:left w:val="single" w:sz="4" w:space="0" w:color="auto"/>
              <w:bottom w:val="nil"/>
              <w:right w:val="single" w:sz="4" w:space="0" w:color="auto"/>
            </w:tcBorders>
            <w:shd w:val="clear" w:color="auto" w:fill="auto"/>
            <w:vAlign w:val="center"/>
            <w:hideMark/>
          </w:tcPr>
          <w:p w14:paraId="0C890E40"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E4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viso</w:t>
            </w:r>
          </w:p>
        </w:tc>
        <w:tc>
          <w:tcPr>
            <w:tcW w:w="831" w:type="dxa"/>
            <w:tcBorders>
              <w:top w:val="nil"/>
              <w:left w:val="nil"/>
              <w:bottom w:val="single" w:sz="4" w:space="0" w:color="auto"/>
              <w:right w:val="single" w:sz="4" w:space="0" w:color="auto"/>
            </w:tcBorders>
            <w:shd w:val="clear" w:color="auto" w:fill="auto"/>
            <w:noWrap/>
            <w:vAlign w:val="center"/>
            <w:hideMark/>
          </w:tcPr>
          <w:p w14:paraId="0C890E4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65,0</w:t>
            </w:r>
          </w:p>
        </w:tc>
        <w:tc>
          <w:tcPr>
            <w:tcW w:w="709" w:type="dxa"/>
            <w:tcBorders>
              <w:top w:val="nil"/>
              <w:left w:val="nil"/>
              <w:bottom w:val="single" w:sz="4" w:space="0" w:color="auto"/>
              <w:right w:val="single" w:sz="4" w:space="0" w:color="auto"/>
            </w:tcBorders>
            <w:shd w:val="clear" w:color="auto" w:fill="auto"/>
            <w:noWrap/>
            <w:vAlign w:val="center"/>
            <w:hideMark/>
          </w:tcPr>
          <w:p w14:paraId="0C890E4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65,0</w:t>
            </w:r>
          </w:p>
        </w:tc>
        <w:tc>
          <w:tcPr>
            <w:tcW w:w="709" w:type="dxa"/>
            <w:tcBorders>
              <w:top w:val="nil"/>
              <w:left w:val="nil"/>
              <w:bottom w:val="single" w:sz="4" w:space="0" w:color="auto"/>
              <w:right w:val="single" w:sz="4" w:space="0" w:color="auto"/>
            </w:tcBorders>
            <w:shd w:val="clear" w:color="auto" w:fill="auto"/>
            <w:noWrap/>
            <w:vAlign w:val="center"/>
            <w:hideMark/>
          </w:tcPr>
          <w:p w14:paraId="0C890E4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4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E4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42,3</w:t>
            </w:r>
          </w:p>
        </w:tc>
        <w:tc>
          <w:tcPr>
            <w:tcW w:w="628" w:type="dxa"/>
            <w:tcBorders>
              <w:top w:val="nil"/>
              <w:left w:val="nil"/>
              <w:bottom w:val="single" w:sz="4" w:space="0" w:color="auto"/>
              <w:right w:val="single" w:sz="4" w:space="0" w:color="auto"/>
            </w:tcBorders>
            <w:shd w:val="clear" w:color="auto" w:fill="auto"/>
            <w:noWrap/>
            <w:vAlign w:val="center"/>
            <w:hideMark/>
          </w:tcPr>
          <w:p w14:paraId="0C890E4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42,3</w:t>
            </w:r>
          </w:p>
        </w:tc>
        <w:tc>
          <w:tcPr>
            <w:tcW w:w="741" w:type="dxa"/>
            <w:tcBorders>
              <w:top w:val="nil"/>
              <w:left w:val="nil"/>
              <w:bottom w:val="single" w:sz="4" w:space="0" w:color="auto"/>
              <w:right w:val="single" w:sz="4" w:space="0" w:color="auto"/>
            </w:tcBorders>
            <w:shd w:val="clear" w:color="auto" w:fill="auto"/>
            <w:noWrap/>
            <w:vAlign w:val="center"/>
            <w:hideMark/>
          </w:tcPr>
          <w:p w14:paraId="0C890E4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4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4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-22,7</w:t>
            </w:r>
          </w:p>
        </w:tc>
        <w:tc>
          <w:tcPr>
            <w:tcW w:w="709" w:type="dxa"/>
            <w:tcBorders>
              <w:top w:val="nil"/>
              <w:left w:val="nil"/>
              <w:bottom w:val="single" w:sz="4" w:space="0" w:color="auto"/>
              <w:right w:val="single" w:sz="4" w:space="0" w:color="auto"/>
            </w:tcBorders>
            <w:shd w:val="clear" w:color="auto" w:fill="auto"/>
            <w:noWrap/>
            <w:vAlign w:val="center"/>
            <w:hideMark/>
          </w:tcPr>
          <w:p w14:paraId="0C890E4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-22,7</w:t>
            </w:r>
          </w:p>
        </w:tc>
        <w:tc>
          <w:tcPr>
            <w:tcW w:w="992" w:type="dxa"/>
            <w:tcBorders>
              <w:top w:val="nil"/>
              <w:left w:val="nil"/>
              <w:bottom w:val="single" w:sz="4" w:space="0" w:color="auto"/>
              <w:right w:val="single" w:sz="4" w:space="0" w:color="auto"/>
            </w:tcBorders>
            <w:shd w:val="clear" w:color="auto" w:fill="auto"/>
            <w:noWrap/>
            <w:vAlign w:val="center"/>
            <w:hideMark/>
          </w:tcPr>
          <w:p w14:paraId="0C890E4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4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r>
      <w:tr w:rsidR="00B02EB2" w:rsidRPr="00B02EB2" w14:paraId="0C890E5E" w14:textId="77777777" w:rsidTr="000D1EB8">
        <w:trPr>
          <w:trHeight w:val="256"/>
          <w:jc w:val="center"/>
        </w:trPr>
        <w:tc>
          <w:tcPr>
            <w:tcW w:w="4716" w:type="dxa"/>
            <w:vMerge w:val="restart"/>
            <w:tcBorders>
              <w:top w:val="single" w:sz="4" w:space="0" w:color="auto"/>
              <w:left w:val="single" w:sz="4" w:space="0" w:color="auto"/>
              <w:right w:val="single" w:sz="4" w:space="0" w:color="auto"/>
            </w:tcBorders>
            <w:shd w:val="clear" w:color="auto" w:fill="auto"/>
            <w:vAlign w:val="center"/>
            <w:hideMark/>
          </w:tcPr>
          <w:p w14:paraId="0C890E4F"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xml:space="preserve">Žemės visuomenės poreikiams paėmimas ir turto įsigijimas inžinerinės infrastruktūros plėtrai </w:t>
            </w:r>
          </w:p>
          <w:p w14:paraId="0C890E50"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832" w:type="dxa"/>
            <w:tcBorders>
              <w:top w:val="nil"/>
              <w:left w:val="nil"/>
              <w:bottom w:val="single" w:sz="4" w:space="0" w:color="auto"/>
              <w:right w:val="single" w:sz="4" w:space="0" w:color="auto"/>
            </w:tcBorders>
            <w:shd w:val="clear" w:color="auto" w:fill="auto"/>
            <w:noWrap/>
            <w:vAlign w:val="center"/>
            <w:hideMark/>
          </w:tcPr>
          <w:p w14:paraId="0C890E5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E5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c>
          <w:tcPr>
            <w:tcW w:w="709" w:type="dxa"/>
            <w:tcBorders>
              <w:top w:val="nil"/>
              <w:left w:val="nil"/>
              <w:bottom w:val="single" w:sz="4" w:space="0" w:color="auto"/>
              <w:right w:val="single" w:sz="4" w:space="0" w:color="auto"/>
            </w:tcBorders>
            <w:shd w:val="clear" w:color="auto" w:fill="auto"/>
            <w:noWrap/>
            <w:vAlign w:val="center"/>
            <w:hideMark/>
          </w:tcPr>
          <w:p w14:paraId="0C890E5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c>
          <w:tcPr>
            <w:tcW w:w="709" w:type="dxa"/>
            <w:tcBorders>
              <w:top w:val="nil"/>
              <w:left w:val="nil"/>
              <w:bottom w:val="single" w:sz="4" w:space="0" w:color="auto"/>
              <w:right w:val="single" w:sz="4" w:space="0" w:color="auto"/>
            </w:tcBorders>
            <w:shd w:val="clear" w:color="auto" w:fill="auto"/>
            <w:noWrap/>
            <w:vAlign w:val="center"/>
            <w:hideMark/>
          </w:tcPr>
          <w:p w14:paraId="0C890E5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5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E5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12,6</w:t>
            </w:r>
          </w:p>
        </w:tc>
        <w:tc>
          <w:tcPr>
            <w:tcW w:w="628" w:type="dxa"/>
            <w:tcBorders>
              <w:top w:val="nil"/>
              <w:left w:val="nil"/>
              <w:bottom w:val="single" w:sz="4" w:space="0" w:color="auto"/>
              <w:right w:val="single" w:sz="4" w:space="0" w:color="auto"/>
            </w:tcBorders>
            <w:shd w:val="clear" w:color="auto" w:fill="auto"/>
            <w:noWrap/>
            <w:vAlign w:val="center"/>
            <w:hideMark/>
          </w:tcPr>
          <w:p w14:paraId="0C890E5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12,6</w:t>
            </w:r>
          </w:p>
        </w:tc>
        <w:tc>
          <w:tcPr>
            <w:tcW w:w="741" w:type="dxa"/>
            <w:tcBorders>
              <w:top w:val="nil"/>
              <w:left w:val="nil"/>
              <w:bottom w:val="single" w:sz="4" w:space="0" w:color="auto"/>
              <w:right w:val="single" w:sz="4" w:space="0" w:color="auto"/>
            </w:tcBorders>
            <w:shd w:val="clear" w:color="auto" w:fill="auto"/>
            <w:noWrap/>
            <w:vAlign w:val="center"/>
            <w:hideMark/>
          </w:tcPr>
          <w:p w14:paraId="0C890E5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5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5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-2,4</w:t>
            </w:r>
          </w:p>
        </w:tc>
        <w:tc>
          <w:tcPr>
            <w:tcW w:w="709" w:type="dxa"/>
            <w:tcBorders>
              <w:top w:val="nil"/>
              <w:left w:val="nil"/>
              <w:bottom w:val="single" w:sz="4" w:space="0" w:color="auto"/>
              <w:right w:val="single" w:sz="4" w:space="0" w:color="auto"/>
            </w:tcBorders>
            <w:shd w:val="clear" w:color="auto" w:fill="auto"/>
            <w:noWrap/>
            <w:vAlign w:val="center"/>
            <w:hideMark/>
          </w:tcPr>
          <w:p w14:paraId="0C890E5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-2,4</w:t>
            </w:r>
          </w:p>
        </w:tc>
        <w:tc>
          <w:tcPr>
            <w:tcW w:w="992" w:type="dxa"/>
            <w:tcBorders>
              <w:top w:val="nil"/>
              <w:left w:val="nil"/>
              <w:bottom w:val="single" w:sz="4" w:space="0" w:color="auto"/>
              <w:right w:val="single" w:sz="4" w:space="0" w:color="auto"/>
            </w:tcBorders>
            <w:shd w:val="clear" w:color="auto" w:fill="auto"/>
            <w:noWrap/>
            <w:vAlign w:val="center"/>
            <w:hideMark/>
          </w:tcPr>
          <w:p w14:paraId="0C890E5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5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r>
      <w:tr w:rsidR="00B02EB2" w:rsidRPr="00B02EB2" w14:paraId="0C890E6D" w14:textId="77777777" w:rsidTr="000D1EB8">
        <w:trPr>
          <w:trHeight w:val="256"/>
          <w:jc w:val="center"/>
        </w:trPr>
        <w:tc>
          <w:tcPr>
            <w:tcW w:w="4716" w:type="dxa"/>
            <w:vMerge/>
            <w:tcBorders>
              <w:left w:val="single" w:sz="4" w:space="0" w:color="auto"/>
              <w:right w:val="single" w:sz="4" w:space="0" w:color="auto"/>
            </w:tcBorders>
            <w:vAlign w:val="center"/>
            <w:hideMark/>
          </w:tcPr>
          <w:p w14:paraId="0C890E5F"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E6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SB(ŽP)</w:t>
            </w:r>
          </w:p>
        </w:tc>
        <w:tc>
          <w:tcPr>
            <w:tcW w:w="831" w:type="dxa"/>
            <w:tcBorders>
              <w:top w:val="nil"/>
              <w:left w:val="nil"/>
              <w:bottom w:val="single" w:sz="4" w:space="0" w:color="auto"/>
              <w:right w:val="single" w:sz="4" w:space="0" w:color="auto"/>
            </w:tcBorders>
            <w:shd w:val="clear" w:color="auto" w:fill="auto"/>
            <w:noWrap/>
            <w:vAlign w:val="center"/>
            <w:hideMark/>
          </w:tcPr>
          <w:p w14:paraId="0C890E6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25,0</w:t>
            </w:r>
          </w:p>
        </w:tc>
        <w:tc>
          <w:tcPr>
            <w:tcW w:w="709" w:type="dxa"/>
            <w:tcBorders>
              <w:top w:val="nil"/>
              <w:left w:val="nil"/>
              <w:bottom w:val="single" w:sz="4" w:space="0" w:color="auto"/>
              <w:right w:val="single" w:sz="4" w:space="0" w:color="auto"/>
            </w:tcBorders>
            <w:shd w:val="clear" w:color="auto" w:fill="auto"/>
            <w:noWrap/>
            <w:vAlign w:val="center"/>
            <w:hideMark/>
          </w:tcPr>
          <w:p w14:paraId="0C890E6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E6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6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25,0</w:t>
            </w:r>
          </w:p>
        </w:tc>
        <w:tc>
          <w:tcPr>
            <w:tcW w:w="899" w:type="dxa"/>
            <w:tcBorders>
              <w:top w:val="nil"/>
              <w:left w:val="nil"/>
              <w:bottom w:val="single" w:sz="4" w:space="0" w:color="auto"/>
              <w:right w:val="single" w:sz="4" w:space="0" w:color="auto"/>
            </w:tcBorders>
            <w:shd w:val="clear" w:color="auto" w:fill="auto"/>
            <w:noWrap/>
            <w:vAlign w:val="center"/>
            <w:hideMark/>
          </w:tcPr>
          <w:p w14:paraId="0C890E6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E6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E6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6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6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-25,0</w:t>
            </w:r>
          </w:p>
        </w:tc>
        <w:tc>
          <w:tcPr>
            <w:tcW w:w="709" w:type="dxa"/>
            <w:tcBorders>
              <w:top w:val="nil"/>
              <w:left w:val="nil"/>
              <w:bottom w:val="single" w:sz="4" w:space="0" w:color="auto"/>
              <w:right w:val="single" w:sz="4" w:space="0" w:color="auto"/>
            </w:tcBorders>
            <w:shd w:val="clear" w:color="auto" w:fill="auto"/>
            <w:noWrap/>
            <w:vAlign w:val="center"/>
            <w:hideMark/>
          </w:tcPr>
          <w:p w14:paraId="0C890E6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E6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6C"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-25,0</w:t>
            </w:r>
          </w:p>
        </w:tc>
      </w:tr>
      <w:tr w:rsidR="00B02EB2" w:rsidRPr="00B02EB2" w14:paraId="0C890E7C" w14:textId="77777777" w:rsidTr="000D1EB8">
        <w:trPr>
          <w:trHeight w:val="256"/>
          <w:jc w:val="center"/>
        </w:trPr>
        <w:tc>
          <w:tcPr>
            <w:tcW w:w="4716" w:type="dxa"/>
            <w:vMerge/>
            <w:tcBorders>
              <w:left w:val="single" w:sz="4" w:space="0" w:color="auto"/>
              <w:right w:val="single" w:sz="4" w:space="0" w:color="auto"/>
            </w:tcBorders>
            <w:vAlign w:val="center"/>
            <w:hideMark/>
          </w:tcPr>
          <w:p w14:paraId="0C890E6E"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E6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SBL</w:t>
            </w:r>
          </w:p>
        </w:tc>
        <w:tc>
          <w:tcPr>
            <w:tcW w:w="831" w:type="dxa"/>
            <w:tcBorders>
              <w:top w:val="nil"/>
              <w:left w:val="nil"/>
              <w:bottom w:val="single" w:sz="4" w:space="0" w:color="auto"/>
              <w:right w:val="single" w:sz="4" w:space="0" w:color="auto"/>
            </w:tcBorders>
            <w:shd w:val="clear" w:color="auto" w:fill="auto"/>
            <w:noWrap/>
            <w:vAlign w:val="center"/>
            <w:hideMark/>
          </w:tcPr>
          <w:p w14:paraId="0C890E7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E7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E7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7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E7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25,1</w:t>
            </w:r>
          </w:p>
        </w:tc>
        <w:tc>
          <w:tcPr>
            <w:tcW w:w="628" w:type="dxa"/>
            <w:tcBorders>
              <w:top w:val="nil"/>
              <w:left w:val="nil"/>
              <w:bottom w:val="single" w:sz="4" w:space="0" w:color="auto"/>
              <w:right w:val="single" w:sz="4" w:space="0" w:color="auto"/>
            </w:tcBorders>
            <w:shd w:val="clear" w:color="auto" w:fill="auto"/>
            <w:noWrap/>
            <w:vAlign w:val="center"/>
            <w:hideMark/>
          </w:tcPr>
          <w:p w14:paraId="0C890E7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E7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7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25,1</w:t>
            </w:r>
          </w:p>
        </w:tc>
        <w:tc>
          <w:tcPr>
            <w:tcW w:w="850" w:type="dxa"/>
            <w:tcBorders>
              <w:top w:val="nil"/>
              <w:left w:val="nil"/>
              <w:bottom w:val="single" w:sz="4" w:space="0" w:color="auto"/>
              <w:right w:val="single" w:sz="4" w:space="0" w:color="auto"/>
            </w:tcBorders>
            <w:shd w:val="clear" w:color="auto" w:fill="auto"/>
            <w:noWrap/>
            <w:vAlign w:val="center"/>
            <w:hideMark/>
          </w:tcPr>
          <w:p w14:paraId="0C890E7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25,1</w:t>
            </w:r>
          </w:p>
        </w:tc>
        <w:tc>
          <w:tcPr>
            <w:tcW w:w="709" w:type="dxa"/>
            <w:tcBorders>
              <w:top w:val="nil"/>
              <w:left w:val="nil"/>
              <w:bottom w:val="single" w:sz="4" w:space="0" w:color="auto"/>
              <w:right w:val="single" w:sz="4" w:space="0" w:color="auto"/>
            </w:tcBorders>
            <w:shd w:val="clear" w:color="auto" w:fill="auto"/>
            <w:noWrap/>
            <w:vAlign w:val="center"/>
            <w:hideMark/>
          </w:tcPr>
          <w:p w14:paraId="0C890E7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E7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7B"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25,1</w:t>
            </w:r>
          </w:p>
        </w:tc>
      </w:tr>
      <w:tr w:rsidR="00B02EB2" w:rsidRPr="00B02EB2" w14:paraId="0C890E8B" w14:textId="77777777" w:rsidTr="000D1EB8">
        <w:trPr>
          <w:trHeight w:val="256"/>
          <w:jc w:val="center"/>
        </w:trPr>
        <w:tc>
          <w:tcPr>
            <w:tcW w:w="4716" w:type="dxa"/>
            <w:vMerge/>
            <w:tcBorders>
              <w:left w:val="single" w:sz="4" w:space="0" w:color="auto"/>
              <w:right w:val="single" w:sz="4" w:space="0" w:color="auto"/>
            </w:tcBorders>
            <w:vAlign w:val="center"/>
            <w:hideMark/>
          </w:tcPr>
          <w:p w14:paraId="0C890E7D"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E7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ŽPL</w:t>
            </w:r>
          </w:p>
        </w:tc>
        <w:tc>
          <w:tcPr>
            <w:tcW w:w="831" w:type="dxa"/>
            <w:tcBorders>
              <w:top w:val="nil"/>
              <w:left w:val="nil"/>
              <w:bottom w:val="single" w:sz="4" w:space="0" w:color="auto"/>
              <w:right w:val="single" w:sz="4" w:space="0" w:color="auto"/>
            </w:tcBorders>
            <w:shd w:val="clear" w:color="auto" w:fill="auto"/>
            <w:noWrap/>
            <w:vAlign w:val="center"/>
            <w:hideMark/>
          </w:tcPr>
          <w:p w14:paraId="0C890E7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301,8</w:t>
            </w:r>
          </w:p>
        </w:tc>
        <w:tc>
          <w:tcPr>
            <w:tcW w:w="709" w:type="dxa"/>
            <w:tcBorders>
              <w:top w:val="nil"/>
              <w:left w:val="nil"/>
              <w:bottom w:val="single" w:sz="4" w:space="0" w:color="auto"/>
              <w:right w:val="single" w:sz="4" w:space="0" w:color="auto"/>
            </w:tcBorders>
            <w:shd w:val="clear" w:color="auto" w:fill="auto"/>
            <w:noWrap/>
            <w:vAlign w:val="center"/>
            <w:hideMark/>
          </w:tcPr>
          <w:p w14:paraId="0C890E8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E8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8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301,8</w:t>
            </w:r>
          </w:p>
        </w:tc>
        <w:tc>
          <w:tcPr>
            <w:tcW w:w="899" w:type="dxa"/>
            <w:tcBorders>
              <w:top w:val="nil"/>
              <w:left w:val="nil"/>
              <w:bottom w:val="single" w:sz="4" w:space="0" w:color="auto"/>
              <w:right w:val="single" w:sz="4" w:space="0" w:color="auto"/>
            </w:tcBorders>
            <w:shd w:val="clear" w:color="auto" w:fill="auto"/>
            <w:noWrap/>
            <w:vAlign w:val="center"/>
            <w:hideMark/>
          </w:tcPr>
          <w:p w14:paraId="0C890E8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367,6</w:t>
            </w:r>
          </w:p>
        </w:tc>
        <w:tc>
          <w:tcPr>
            <w:tcW w:w="628" w:type="dxa"/>
            <w:tcBorders>
              <w:top w:val="nil"/>
              <w:left w:val="nil"/>
              <w:bottom w:val="single" w:sz="4" w:space="0" w:color="auto"/>
              <w:right w:val="single" w:sz="4" w:space="0" w:color="auto"/>
            </w:tcBorders>
            <w:shd w:val="clear" w:color="auto" w:fill="auto"/>
            <w:noWrap/>
            <w:vAlign w:val="center"/>
            <w:hideMark/>
          </w:tcPr>
          <w:p w14:paraId="0C890E8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E8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8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367,6</w:t>
            </w:r>
          </w:p>
        </w:tc>
        <w:tc>
          <w:tcPr>
            <w:tcW w:w="850" w:type="dxa"/>
            <w:tcBorders>
              <w:top w:val="nil"/>
              <w:left w:val="nil"/>
              <w:bottom w:val="single" w:sz="4" w:space="0" w:color="auto"/>
              <w:right w:val="single" w:sz="4" w:space="0" w:color="auto"/>
            </w:tcBorders>
            <w:shd w:val="clear" w:color="auto" w:fill="auto"/>
            <w:noWrap/>
            <w:vAlign w:val="center"/>
            <w:hideMark/>
          </w:tcPr>
          <w:p w14:paraId="0C890E8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65,8</w:t>
            </w:r>
          </w:p>
        </w:tc>
        <w:tc>
          <w:tcPr>
            <w:tcW w:w="709" w:type="dxa"/>
            <w:tcBorders>
              <w:top w:val="nil"/>
              <w:left w:val="nil"/>
              <w:bottom w:val="single" w:sz="4" w:space="0" w:color="auto"/>
              <w:right w:val="single" w:sz="4" w:space="0" w:color="auto"/>
            </w:tcBorders>
            <w:shd w:val="clear" w:color="auto" w:fill="auto"/>
            <w:noWrap/>
            <w:vAlign w:val="center"/>
            <w:hideMark/>
          </w:tcPr>
          <w:p w14:paraId="0C890E8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E8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8A"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65,8</w:t>
            </w:r>
          </w:p>
        </w:tc>
      </w:tr>
      <w:tr w:rsidR="00B02EB2" w:rsidRPr="00B02EB2" w14:paraId="0C890E9A" w14:textId="77777777" w:rsidTr="000D1EB8">
        <w:trPr>
          <w:trHeight w:val="256"/>
          <w:jc w:val="center"/>
        </w:trPr>
        <w:tc>
          <w:tcPr>
            <w:tcW w:w="4716" w:type="dxa"/>
            <w:vMerge/>
            <w:tcBorders>
              <w:left w:val="single" w:sz="4" w:space="0" w:color="auto"/>
              <w:bottom w:val="single" w:sz="4" w:space="0" w:color="auto"/>
              <w:right w:val="single" w:sz="4" w:space="0" w:color="auto"/>
            </w:tcBorders>
            <w:shd w:val="clear" w:color="auto" w:fill="auto"/>
            <w:vAlign w:val="center"/>
            <w:hideMark/>
          </w:tcPr>
          <w:p w14:paraId="0C890E8C"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E8D"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viso</w:t>
            </w:r>
          </w:p>
        </w:tc>
        <w:tc>
          <w:tcPr>
            <w:tcW w:w="831" w:type="dxa"/>
            <w:tcBorders>
              <w:top w:val="nil"/>
              <w:left w:val="nil"/>
              <w:bottom w:val="single" w:sz="4" w:space="0" w:color="auto"/>
              <w:right w:val="single" w:sz="4" w:space="0" w:color="auto"/>
            </w:tcBorders>
            <w:shd w:val="clear" w:color="auto" w:fill="auto"/>
            <w:noWrap/>
            <w:vAlign w:val="center"/>
            <w:hideMark/>
          </w:tcPr>
          <w:p w14:paraId="0C890E8E"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341,8</w:t>
            </w:r>
          </w:p>
        </w:tc>
        <w:tc>
          <w:tcPr>
            <w:tcW w:w="709" w:type="dxa"/>
            <w:tcBorders>
              <w:top w:val="nil"/>
              <w:left w:val="nil"/>
              <w:bottom w:val="single" w:sz="4" w:space="0" w:color="auto"/>
              <w:right w:val="single" w:sz="4" w:space="0" w:color="auto"/>
            </w:tcBorders>
            <w:shd w:val="clear" w:color="auto" w:fill="auto"/>
            <w:noWrap/>
            <w:vAlign w:val="center"/>
            <w:hideMark/>
          </w:tcPr>
          <w:p w14:paraId="0C890E8F"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c>
          <w:tcPr>
            <w:tcW w:w="709" w:type="dxa"/>
            <w:tcBorders>
              <w:top w:val="nil"/>
              <w:left w:val="nil"/>
              <w:bottom w:val="single" w:sz="4" w:space="0" w:color="auto"/>
              <w:right w:val="single" w:sz="4" w:space="0" w:color="auto"/>
            </w:tcBorders>
            <w:shd w:val="clear" w:color="auto" w:fill="auto"/>
            <w:noWrap/>
            <w:vAlign w:val="center"/>
            <w:hideMark/>
          </w:tcPr>
          <w:p w14:paraId="0C890E90"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91"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326,8</w:t>
            </w:r>
          </w:p>
        </w:tc>
        <w:tc>
          <w:tcPr>
            <w:tcW w:w="899" w:type="dxa"/>
            <w:tcBorders>
              <w:top w:val="nil"/>
              <w:left w:val="nil"/>
              <w:bottom w:val="single" w:sz="4" w:space="0" w:color="auto"/>
              <w:right w:val="single" w:sz="4" w:space="0" w:color="auto"/>
            </w:tcBorders>
            <w:shd w:val="clear" w:color="auto" w:fill="auto"/>
            <w:noWrap/>
            <w:vAlign w:val="center"/>
            <w:hideMark/>
          </w:tcPr>
          <w:p w14:paraId="0C890E92"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405,3</w:t>
            </w:r>
          </w:p>
        </w:tc>
        <w:tc>
          <w:tcPr>
            <w:tcW w:w="628" w:type="dxa"/>
            <w:tcBorders>
              <w:top w:val="nil"/>
              <w:left w:val="nil"/>
              <w:bottom w:val="single" w:sz="4" w:space="0" w:color="auto"/>
              <w:right w:val="single" w:sz="4" w:space="0" w:color="auto"/>
            </w:tcBorders>
            <w:shd w:val="clear" w:color="auto" w:fill="auto"/>
            <w:noWrap/>
            <w:vAlign w:val="center"/>
            <w:hideMark/>
          </w:tcPr>
          <w:p w14:paraId="0C890E93"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12,6</w:t>
            </w:r>
          </w:p>
        </w:tc>
        <w:tc>
          <w:tcPr>
            <w:tcW w:w="741" w:type="dxa"/>
            <w:tcBorders>
              <w:top w:val="nil"/>
              <w:left w:val="nil"/>
              <w:bottom w:val="single" w:sz="4" w:space="0" w:color="auto"/>
              <w:right w:val="single" w:sz="4" w:space="0" w:color="auto"/>
            </w:tcBorders>
            <w:shd w:val="clear" w:color="auto" w:fill="auto"/>
            <w:noWrap/>
            <w:vAlign w:val="center"/>
            <w:hideMark/>
          </w:tcPr>
          <w:p w14:paraId="0C890E94"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95"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392,7</w:t>
            </w:r>
          </w:p>
        </w:tc>
        <w:tc>
          <w:tcPr>
            <w:tcW w:w="850" w:type="dxa"/>
            <w:tcBorders>
              <w:top w:val="nil"/>
              <w:left w:val="nil"/>
              <w:bottom w:val="single" w:sz="4" w:space="0" w:color="auto"/>
              <w:right w:val="single" w:sz="4" w:space="0" w:color="auto"/>
            </w:tcBorders>
            <w:shd w:val="clear" w:color="auto" w:fill="auto"/>
            <w:noWrap/>
            <w:vAlign w:val="center"/>
            <w:hideMark/>
          </w:tcPr>
          <w:p w14:paraId="0C890E96"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63,5</w:t>
            </w:r>
          </w:p>
        </w:tc>
        <w:tc>
          <w:tcPr>
            <w:tcW w:w="709" w:type="dxa"/>
            <w:tcBorders>
              <w:top w:val="nil"/>
              <w:left w:val="nil"/>
              <w:bottom w:val="single" w:sz="4" w:space="0" w:color="auto"/>
              <w:right w:val="single" w:sz="4" w:space="0" w:color="auto"/>
            </w:tcBorders>
            <w:shd w:val="clear" w:color="auto" w:fill="auto"/>
            <w:noWrap/>
            <w:vAlign w:val="center"/>
            <w:hideMark/>
          </w:tcPr>
          <w:p w14:paraId="0C890E97"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-2,4</w:t>
            </w:r>
          </w:p>
        </w:tc>
        <w:tc>
          <w:tcPr>
            <w:tcW w:w="992" w:type="dxa"/>
            <w:tcBorders>
              <w:top w:val="nil"/>
              <w:left w:val="nil"/>
              <w:bottom w:val="single" w:sz="4" w:space="0" w:color="auto"/>
              <w:right w:val="single" w:sz="4" w:space="0" w:color="auto"/>
            </w:tcBorders>
            <w:shd w:val="clear" w:color="auto" w:fill="auto"/>
            <w:noWrap/>
            <w:vAlign w:val="center"/>
            <w:hideMark/>
          </w:tcPr>
          <w:p w14:paraId="0C890E98"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99" w14:textId="77777777" w:rsidR="00B02EB2" w:rsidRPr="00B02EB2" w:rsidRDefault="00B02EB2" w:rsidP="003F43B4">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65,9</w:t>
            </w:r>
          </w:p>
        </w:tc>
      </w:tr>
      <w:tr w:rsidR="00B02EB2" w:rsidRPr="00B02EB2" w14:paraId="0C890EA9" w14:textId="77777777" w:rsidTr="000D1EB8">
        <w:trPr>
          <w:trHeight w:val="265"/>
          <w:jc w:val="center"/>
        </w:trPr>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14:paraId="0C890E9B"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0E9C"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0E9D"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890E9E"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890E9F"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0EA0"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w:t>
            </w:r>
          </w:p>
        </w:tc>
        <w:tc>
          <w:tcPr>
            <w:tcW w:w="899" w:type="dxa"/>
            <w:tcBorders>
              <w:top w:val="single" w:sz="4" w:space="0" w:color="auto"/>
              <w:left w:val="nil"/>
              <w:bottom w:val="single" w:sz="4" w:space="0" w:color="auto"/>
              <w:right w:val="single" w:sz="4" w:space="0" w:color="auto"/>
            </w:tcBorders>
            <w:shd w:val="clear" w:color="auto" w:fill="auto"/>
            <w:noWrap/>
            <w:vAlign w:val="center"/>
          </w:tcPr>
          <w:p w14:paraId="0C890EA1"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7</w:t>
            </w:r>
          </w:p>
        </w:tc>
        <w:tc>
          <w:tcPr>
            <w:tcW w:w="628" w:type="dxa"/>
            <w:tcBorders>
              <w:top w:val="single" w:sz="4" w:space="0" w:color="auto"/>
              <w:left w:val="nil"/>
              <w:bottom w:val="single" w:sz="4" w:space="0" w:color="auto"/>
              <w:right w:val="single" w:sz="4" w:space="0" w:color="auto"/>
            </w:tcBorders>
            <w:shd w:val="clear" w:color="auto" w:fill="auto"/>
            <w:noWrap/>
            <w:vAlign w:val="center"/>
          </w:tcPr>
          <w:p w14:paraId="0C890EA2"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w:t>
            </w:r>
          </w:p>
        </w:tc>
        <w:tc>
          <w:tcPr>
            <w:tcW w:w="741" w:type="dxa"/>
            <w:tcBorders>
              <w:top w:val="single" w:sz="4" w:space="0" w:color="auto"/>
              <w:left w:val="nil"/>
              <w:bottom w:val="single" w:sz="4" w:space="0" w:color="auto"/>
              <w:right w:val="single" w:sz="4" w:space="0" w:color="auto"/>
            </w:tcBorders>
            <w:shd w:val="clear" w:color="auto" w:fill="auto"/>
            <w:noWrap/>
            <w:vAlign w:val="center"/>
          </w:tcPr>
          <w:p w14:paraId="0C890EA3"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0EA4"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0EA5"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890EA6"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890EA7"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0EA8" w14:textId="77777777" w:rsidR="00B02EB2" w:rsidRPr="00B02EB2" w:rsidRDefault="00B02EB2" w:rsidP="00B02EB2">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14</w:t>
            </w:r>
          </w:p>
        </w:tc>
      </w:tr>
      <w:tr w:rsidR="00B02EB2" w:rsidRPr="00B02EB2" w14:paraId="0C890EB8" w14:textId="77777777" w:rsidTr="000D1EB8">
        <w:trPr>
          <w:trHeight w:val="498"/>
          <w:jc w:val="center"/>
        </w:trPr>
        <w:tc>
          <w:tcPr>
            <w:tcW w:w="4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EAA"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xml:space="preserve">Miško žemės keitimas kitomis naudmenomis inžinerinės infrastruktūros plėtrai                 </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14:paraId="0C890EA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SB(ŽP)</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C890EA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EA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EA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EA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14:paraId="0C890EB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0C890EB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0C890EB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EB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EB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EB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890EB6"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EB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r>
      <w:tr w:rsidR="00B02EB2" w:rsidRPr="00B02EB2" w14:paraId="0C890EC7" w14:textId="77777777" w:rsidTr="000D1EB8">
        <w:trPr>
          <w:trHeight w:val="256"/>
          <w:jc w:val="center"/>
        </w:trPr>
        <w:tc>
          <w:tcPr>
            <w:tcW w:w="4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EB9"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Geoinformacinių sistemų (GIS) administravimas ir kontrolė</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14:paraId="0C890EBA"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C890EBB"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71,0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EBC"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71,0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EBD"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EBE"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14:paraId="0C890EBF"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42,5</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0C890EC0"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42,5</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0C890EC1"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EC2"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EC3"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-28,5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EC4"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-28,5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890EC5"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EC6"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r>
      <w:tr w:rsidR="00B02EB2" w:rsidRPr="00B02EB2" w14:paraId="0C890ED6" w14:textId="77777777" w:rsidTr="000D1EB8">
        <w:trPr>
          <w:trHeight w:val="685"/>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EC8"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Savivaldybės administracijos GIS programinės įrangos ir informacinių sistemų, veikiančių GIS pagrindu, atnaujinimas, papildymas</w:t>
            </w:r>
          </w:p>
        </w:tc>
        <w:tc>
          <w:tcPr>
            <w:tcW w:w="832" w:type="dxa"/>
            <w:tcBorders>
              <w:top w:val="nil"/>
              <w:left w:val="nil"/>
              <w:bottom w:val="single" w:sz="4" w:space="0" w:color="auto"/>
              <w:right w:val="single" w:sz="4" w:space="0" w:color="auto"/>
            </w:tcBorders>
            <w:shd w:val="clear" w:color="auto" w:fill="auto"/>
            <w:noWrap/>
            <w:vAlign w:val="center"/>
            <w:hideMark/>
          </w:tcPr>
          <w:p w14:paraId="0C890EC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EC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34,0</w:t>
            </w:r>
          </w:p>
        </w:tc>
        <w:tc>
          <w:tcPr>
            <w:tcW w:w="709" w:type="dxa"/>
            <w:tcBorders>
              <w:top w:val="nil"/>
              <w:left w:val="nil"/>
              <w:bottom w:val="single" w:sz="4" w:space="0" w:color="auto"/>
              <w:right w:val="single" w:sz="4" w:space="0" w:color="auto"/>
            </w:tcBorders>
            <w:shd w:val="clear" w:color="auto" w:fill="auto"/>
            <w:noWrap/>
            <w:vAlign w:val="center"/>
            <w:hideMark/>
          </w:tcPr>
          <w:p w14:paraId="0C890EC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34,0</w:t>
            </w:r>
          </w:p>
        </w:tc>
        <w:tc>
          <w:tcPr>
            <w:tcW w:w="709" w:type="dxa"/>
            <w:tcBorders>
              <w:top w:val="nil"/>
              <w:left w:val="nil"/>
              <w:bottom w:val="single" w:sz="4" w:space="0" w:color="auto"/>
              <w:right w:val="single" w:sz="4" w:space="0" w:color="auto"/>
            </w:tcBorders>
            <w:shd w:val="clear" w:color="auto" w:fill="auto"/>
            <w:noWrap/>
            <w:vAlign w:val="center"/>
            <w:hideMark/>
          </w:tcPr>
          <w:p w14:paraId="0C890EC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C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EC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34,0</w:t>
            </w:r>
          </w:p>
        </w:tc>
        <w:tc>
          <w:tcPr>
            <w:tcW w:w="628" w:type="dxa"/>
            <w:tcBorders>
              <w:top w:val="nil"/>
              <w:left w:val="nil"/>
              <w:bottom w:val="single" w:sz="4" w:space="0" w:color="auto"/>
              <w:right w:val="single" w:sz="4" w:space="0" w:color="auto"/>
            </w:tcBorders>
            <w:shd w:val="clear" w:color="auto" w:fill="auto"/>
            <w:noWrap/>
            <w:vAlign w:val="center"/>
            <w:hideMark/>
          </w:tcPr>
          <w:p w14:paraId="0C890EC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34,0</w:t>
            </w:r>
          </w:p>
        </w:tc>
        <w:tc>
          <w:tcPr>
            <w:tcW w:w="741" w:type="dxa"/>
            <w:tcBorders>
              <w:top w:val="nil"/>
              <w:left w:val="nil"/>
              <w:bottom w:val="single" w:sz="4" w:space="0" w:color="auto"/>
              <w:right w:val="single" w:sz="4" w:space="0" w:color="auto"/>
            </w:tcBorders>
            <w:shd w:val="clear" w:color="auto" w:fill="auto"/>
            <w:noWrap/>
            <w:vAlign w:val="center"/>
            <w:hideMark/>
          </w:tcPr>
          <w:p w14:paraId="0C890ED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D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D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ED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ED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D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r>
      <w:tr w:rsidR="00B02EB2" w:rsidRPr="00B02EB2" w14:paraId="0C890EE5" w14:textId="77777777" w:rsidTr="000D1EB8">
        <w:trPr>
          <w:trHeight w:val="936"/>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ED7"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Topografinėms-inžinerinėms nuotraukoms vykdyti reikalingų išeitinių duomenų išdavimas, atliktų geodezinių darbų kontrolės vykdymas, Klaipėdos miesto žemės kadastro skaitmeninių duomenų įsigijimas</w:t>
            </w:r>
          </w:p>
        </w:tc>
        <w:tc>
          <w:tcPr>
            <w:tcW w:w="832" w:type="dxa"/>
            <w:tcBorders>
              <w:top w:val="nil"/>
              <w:left w:val="nil"/>
              <w:bottom w:val="single" w:sz="4" w:space="0" w:color="auto"/>
              <w:right w:val="single" w:sz="4" w:space="0" w:color="auto"/>
            </w:tcBorders>
            <w:shd w:val="clear" w:color="auto" w:fill="auto"/>
            <w:noWrap/>
            <w:vAlign w:val="center"/>
            <w:hideMark/>
          </w:tcPr>
          <w:p w14:paraId="0C890ED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ED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8,0</w:t>
            </w:r>
          </w:p>
        </w:tc>
        <w:tc>
          <w:tcPr>
            <w:tcW w:w="709" w:type="dxa"/>
            <w:tcBorders>
              <w:top w:val="nil"/>
              <w:left w:val="nil"/>
              <w:bottom w:val="single" w:sz="4" w:space="0" w:color="auto"/>
              <w:right w:val="single" w:sz="4" w:space="0" w:color="auto"/>
            </w:tcBorders>
            <w:shd w:val="clear" w:color="auto" w:fill="auto"/>
            <w:noWrap/>
            <w:vAlign w:val="center"/>
            <w:hideMark/>
          </w:tcPr>
          <w:p w14:paraId="0C890ED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8,0</w:t>
            </w:r>
          </w:p>
        </w:tc>
        <w:tc>
          <w:tcPr>
            <w:tcW w:w="709" w:type="dxa"/>
            <w:tcBorders>
              <w:top w:val="nil"/>
              <w:left w:val="nil"/>
              <w:bottom w:val="single" w:sz="4" w:space="0" w:color="auto"/>
              <w:right w:val="single" w:sz="4" w:space="0" w:color="auto"/>
            </w:tcBorders>
            <w:shd w:val="clear" w:color="auto" w:fill="auto"/>
            <w:noWrap/>
            <w:vAlign w:val="center"/>
            <w:hideMark/>
          </w:tcPr>
          <w:p w14:paraId="0C890ED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D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ED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8,5</w:t>
            </w:r>
          </w:p>
        </w:tc>
        <w:tc>
          <w:tcPr>
            <w:tcW w:w="628" w:type="dxa"/>
            <w:tcBorders>
              <w:top w:val="nil"/>
              <w:left w:val="nil"/>
              <w:bottom w:val="single" w:sz="4" w:space="0" w:color="auto"/>
              <w:right w:val="single" w:sz="4" w:space="0" w:color="auto"/>
            </w:tcBorders>
            <w:shd w:val="clear" w:color="auto" w:fill="auto"/>
            <w:noWrap/>
            <w:vAlign w:val="center"/>
            <w:hideMark/>
          </w:tcPr>
          <w:p w14:paraId="0C890ED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8,5</w:t>
            </w:r>
          </w:p>
        </w:tc>
        <w:tc>
          <w:tcPr>
            <w:tcW w:w="741" w:type="dxa"/>
            <w:tcBorders>
              <w:top w:val="nil"/>
              <w:left w:val="nil"/>
              <w:bottom w:val="single" w:sz="4" w:space="0" w:color="auto"/>
              <w:right w:val="single" w:sz="4" w:space="0" w:color="auto"/>
            </w:tcBorders>
            <w:shd w:val="clear" w:color="auto" w:fill="auto"/>
            <w:noWrap/>
            <w:vAlign w:val="center"/>
            <w:hideMark/>
          </w:tcPr>
          <w:p w14:paraId="0C890ED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E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E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0,5</w:t>
            </w:r>
          </w:p>
        </w:tc>
        <w:tc>
          <w:tcPr>
            <w:tcW w:w="709" w:type="dxa"/>
            <w:tcBorders>
              <w:top w:val="nil"/>
              <w:left w:val="nil"/>
              <w:bottom w:val="single" w:sz="4" w:space="0" w:color="auto"/>
              <w:right w:val="single" w:sz="4" w:space="0" w:color="auto"/>
            </w:tcBorders>
            <w:shd w:val="clear" w:color="auto" w:fill="auto"/>
            <w:noWrap/>
            <w:vAlign w:val="center"/>
            <w:hideMark/>
          </w:tcPr>
          <w:p w14:paraId="0C890EE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0,5</w:t>
            </w:r>
          </w:p>
        </w:tc>
        <w:tc>
          <w:tcPr>
            <w:tcW w:w="992" w:type="dxa"/>
            <w:tcBorders>
              <w:top w:val="nil"/>
              <w:left w:val="nil"/>
              <w:bottom w:val="single" w:sz="4" w:space="0" w:color="auto"/>
              <w:right w:val="single" w:sz="4" w:space="0" w:color="auto"/>
            </w:tcBorders>
            <w:shd w:val="clear" w:color="auto" w:fill="auto"/>
            <w:noWrap/>
            <w:vAlign w:val="center"/>
            <w:hideMark/>
          </w:tcPr>
          <w:p w14:paraId="0C890EE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E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r>
      <w:tr w:rsidR="00B02EB2" w:rsidRPr="00B02EB2" w14:paraId="0C890EF4" w14:textId="77777777" w:rsidTr="000D1EB8">
        <w:trPr>
          <w:trHeight w:val="285"/>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EE6"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WebGIS programų sukūrimas ir teminių žemėlapių viešinimas</w:t>
            </w:r>
          </w:p>
        </w:tc>
        <w:tc>
          <w:tcPr>
            <w:tcW w:w="832" w:type="dxa"/>
            <w:tcBorders>
              <w:top w:val="nil"/>
              <w:left w:val="nil"/>
              <w:bottom w:val="single" w:sz="4" w:space="0" w:color="auto"/>
              <w:right w:val="single" w:sz="4" w:space="0" w:color="auto"/>
            </w:tcBorders>
            <w:shd w:val="clear" w:color="auto" w:fill="auto"/>
            <w:noWrap/>
            <w:vAlign w:val="center"/>
            <w:hideMark/>
          </w:tcPr>
          <w:p w14:paraId="0C890EE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EE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29,0</w:t>
            </w:r>
          </w:p>
        </w:tc>
        <w:tc>
          <w:tcPr>
            <w:tcW w:w="709" w:type="dxa"/>
            <w:tcBorders>
              <w:top w:val="nil"/>
              <w:left w:val="nil"/>
              <w:bottom w:val="single" w:sz="4" w:space="0" w:color="auto"/>
              <w:right w:val="single" w:sz="4" w:space="0" w:color="auto"/>
            </w:tcBorders>
            <w:shd w:val="clear" w:color="auto" w:fill="auto"/>
            <w:noWrap/>
            <w:vAlign w:val="center"/>
            <w:hideMark/>
          </w:tcPr>
          <w:p w14:paraId="0C890EE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29,0</w:t>
            </w:r>
          </w:p>
        </w:tc>
        <w:tc>
          <w:tcPr>
            <w:tcW w:w="709" w:type="dxa"/>
            <w:tcBorders>
              <w:top w:val="nil"/>
              <w:left w:val="nil"/>
              <w:bottom w:val="single" w:sz="4" w:space="0" w:color="auto"/>
              <w:right w:val="single" w:sz="4" w:space="0" w:color="auto"/>
            </w:tcBorders>
            <w:shd w:val="clear" w:color="auto" w:fill="auto"/>
            <w:noWrap/>
            <w:vAlign w:val="center"/>
            <w:hideMark/>
          </w:tcPr>
          <w:p w14:paraId="0C890EE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E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EE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EE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EE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E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F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-29,0</w:t>
            </w:r>
          </w:p>
        </w:tc>
        <w:tc>
          <w:tcPr>
            <w:tcW w:w="709" w:type="dxa"/>
            <w:tcBorders>
              <w:top w:val="nil"/>
              <w:left w:val="nil"/>
              <w:bottom w:val="single" w:sz="4" w:space="0" w:color="auto"/>
              <w:right w:val="single" w:sz="4" w:space="0" w:color="auto"/>
            </w:tcBorders>
            <w:shd w:val="clear" w:color="auto" w:fill="auto"/>
            <w:noWrap/>
            <w:vAlign w:val="center"/>
            <w:hideMark/>
          </w:tcPr>
          <w:p w14:paraId="0C890EF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-29,0</w:t>
            </w:r>
          </w:p>
        </w:tc>
        <w:tc>
          <w:tcPr>
            <w:tcW w:w="992" w:type="dxa"/>
            <w:tcBorders>
              <w:top w:val="nil"/>
              <w:left w:val="nil"/>
              <w:bottom w:val="single" w:sz="4" w:space="0" w:color="auto"/>
              <w:right w:val="single" w:sz="4" w:space="0" w:color="auto"/>
            </w:tcBorders>
            <w:shd w:val="clear" w:color="auto" w:fill="auto"/>
            <w:noWrap/>
            <w:vAlign w:val="center"/>
            <w:hideMark/>
          </w:tcPr>
          <w:p w14:paraId="0C890EF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F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r>
      <w:tr w:rsidR="00B02EB2" w:rsidRPr="00B02EB2" w14:paraId="0C890F03" w14:textId="77777777" w:rsidTr="000D1EB8">
        <w:trPr>
          <w:trHeight w:val="256"/>
          <w:jc w:val="center"/>
        </w:trPr>
        <w:tc>
          <w:tcPr>
            <w:tcW w:w="4716" w:type="dxa"/>
            <w:vMerge w:val="restart"/>
            <w:tcBorders>
              <w:top w:val="nil"/>
              <w:left w:val="single" w:sz="4" w:space="0" w:color="auto"/>
              <w:bottom w:val="single" w:sz="4" w:space="0" w:color="000000"/>
              <w:right w:val="single" w:sz="4" w:space="0" w:color="auto"/>
            </w:tcBorders>
            <w:shd w:val="clear" w:color="auto" w:fill="auto"/>
            <w:vAlign w:val="center"/>
            <w:hideMark/>
          </w:tcPr>
          <w:p w14:paraId="0C890EF5"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Kultūros paveldo objektų apskaitos, tvarkybos ir sklaidos dokumentacijos parengimas</w:t>
            </w:r>
          </w:p>
        </w:tc>
        <w:tc>
          <w:tcPr>
            <w:tcW w:w="832" w:type="dxa"/>
            <w:tcBorders>
              <w:top w:val="nil"/>
              <w:left w:val="nil"/>
              <w:bottom w:val="single" w:sz="4" w:space="0" w:color="auto"/>
              <w:right w:val="single" w:sz="4" w:space="0" w:color="auto"/>
            </w:tcBorders>
            <w:shd w:val="clear" w:color="auto" w:fill="auto"/>
            <w:noWrap/>
            <w:vAlign w:val="center"/>
            <w:hideMark/>
          </w:tcPr>
          <w:p w14:paraId="0C890EF6"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EF7"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30,5</w:t>
            </w:r>
          </w:p>
        </w:tc>
        <w:tc>
          <w:tcPr>
            <w:tcW w:w="709" w:type="dxa"/>
            <w:tcBorders>
              <w:top w:val="nil"/>
              <w:left w:val="nil"/>
              <w:bottom w:val="single" w:sz="4" w:space="0" w:color="auto"/>
              <w:right w:val="single" w:sz="4" w:space="0" w:color="auto"/>
            </w:tcBorders>
            <w:shd w:val="clear" w:color="auto" w:fill="auto"/>
            <w:noWrap/>
            <w:vAlign w:val="center"/>
            <w:hideMark/>
          </w:tcPr>
          <w:p w14:paraId="0C890EF8"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15,5</w:t>
            </w:r>
          </w:p>
        </w:tc>
        <w:tc>
          <w:tcPr>
            <w:tcW w:w="709" w:type="dxa"/>
            <w:tcBorders>
              <w:top w:val="nil"/>
              <w:left w:val="nil"/>
              <w:bottom w:val="single" w:sz="4" w:space="0" w:color="auto"/>
              <w:right w:val="single" w:sz="4" w:space="0" w:color="auto"/>
            </w:tcBorders>
            <w:shd w:val="clear" w:color="auto" w:fill="auto"/>
            <w:noWrap/>
            <w:vAlign w:val="center"/>
            <w:hideMark/>
          </w:tcPr>
          <w:p w14:paraId="0C890EF9"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FA"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15,0</w:t>
            </w:r>
          </w:p>
        </w:tc>
        <w:tc>
          <w:tcPr>
            <w:tcW w:w="899" w:type="dxa"/>
            <w:tcBorders>
              <w:top w:val="nil"/>
              <w:left w:val="nil"/>
              <w:bottom w:val="single" w:sz="4" w:space="0" w:color="auto"/>
              <w:right w:val="single" w:sz="4" w:space="0" w:color="auto"/>
            </w:tcBorders>
            <w:shd w:val="clear" w:color="auto" w:fill="auto"/>
            <w:noWrap/>
            <w:vAlign w:val="center"/>
            <w:hideMark/>
          </w:tcPr>
          <w:p w14:paraId="0C890EFB"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35,5</w:t>
            </w:r>
          </w:p>
        </w:tc>
        <w:tc>
          <w:tcPr>
            <w:tcW w:w="628" w:type="dxa"/>
            <w:tcBorders>
              <w:top w:val="nil"/>
              <w:left w:val="nil"/>
              <w:bottom w:val="single" w:sz="4" w:space="0" w:color="auto"/>
              <w:right w:val="single" w:sz="4" w:space="0" w:color="auto"/>
            </w:tcBorders>
            <w:shd w:val="clear" w:color="auto" w:fill="auto"/>
            <w:noWrap/>
            <w:vAlign w:val="center"/>
            <w:hideMark/>
          </w:tcPr>
          <w:p w14:paraId="0C890EFC"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35,5</w:t>
            </w:r>
          </w:p>
        </w:tc>
        <w:tc>
          <w:tcPr>
            <w:tcW w:w="741" w:type="dxa"/>
            <w:tcBorders>
              <w:top w:val="nil"/>
              <w:left w:val="nil"/>
              <w:bottom w:val="single" w:sz="4" w:space="0" w:color="auto"/>
              <w:right w:val="single" w:sz="4" w:space="0" w:color="auto"/>
            </w:tcBorders>
            <w:shd w:val="clear" w:color="auto" w:fill="auto"/>
            <w:noWrap/>
            <w:vAlign w:val="center"/>
            <w:hideMark/>
          </w:tcPr>
          <w:p w14:paraId="0C890EFD"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EFE"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EFF"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5,0</w:t>
            </w:r>
          </w:p>
        </w:tc>
        <w:tc>
          <w:tcPr>
            <w:tcW w:w="709" w:type="dxa"/>
            <w:tcBorders>
              <w:top w:val="nil"/>
              <w:left w:val="nil"/>
              <w:bottom w:val="single" w:sz="4" w:space="0" w:color="auto"/>
              <w:right w:val="single" w:sz="4" w:space="0" w:color="auto"/>
            </w:tcBorders>
            <w:shd w:val="clear" w:color="auto" w:fill="auto"/>
            <w:noWrap/>
            <w:vAlign w:val="center"/>
            <w:hideMark/>
          </w:tcPr>
          <w:p w14:paraId="0C890F00"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0C890F01"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02"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-15,0</w:t>
            </w:r>
          </w:p>
        </w:tc>
      </w:tr>
      <w:tr w:rsidR="00B02EB2" w:rsidRPr="00B02EB2" w14:paraId="0C890F12" w14:textId="77777777" w:rsidTr="000D1EB8">
        <w:trPr>
          <w:trHeight w:val="256"/>
          <w:jc w:val="center"/>
        </w:trPr>
        <w:tc>
          <w:tcPr>
            <w:tcW w:w="4716" w:type="dxa"/>
            <w:vMerge/>
            <w:tcBorders>
              <w:top w:val="nil"/>
              <w:left w:val="single" w:sz="4" w:space="0" w:color="auto"/>
              <w:bottom w:val="single" w:sz="4" w:space="0" w:color="000000"/>
              <w:right w:val="single" w:sz="4" w:space="0" w:color="auto"/>
            </w:tcBorders>
            <w:vAlign w:val="center"/>
            <w:hideMark/>
          </w:tcPr>
          <w:p w14:paraId="0C890F04"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F05"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SBL</w:t>
            </w:r>
          </w:p>
        </w:tc>
        <w:tc>
          <w:tcPr>
            <w:tcW w:w="831" w:type="dxa"/>
            <w:tcBorders>
              <w:top w:val="nil"/>
              <w:left w:val="nil"/>
              <w:bottom w:val="single" w:sz="4" w:space="0" w:color="auto"/>
              <w:right w:val="single" w:sz="4" w:space="0" w:color="auto"/>
            </w:tcBorders>
            <w:shd w:val="clear" w:color="auto" w:fill="auto"/>
            <w:noWrap/>
            <w:vAlign w:val="center"/>
            <w:hideMark/>
          </w:tcPr>
          <w:p w14:paraId="0C890F06"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w:t>
            </w:r>
          </w:p>
        </w:tc>
        <w:tc>
          <w:tcPr>
            <w:tcW w:w="709" w:type="dxa"/>
            <w:tcBorders>
              <w:top w:val="nil"/>
              <w:left w:val="nil"/>
              <w:bottom w:val="single" w:sz="4" w:space="0" w:color="auto"/>
              <w:right w:val="single" w:sz="4" w:space="0" w:color="auto"/>
            </w:tcBorders>
            <w:shd w:val="clear" w:color="auto" w:fill="auto"/>
            <w:noWrap/>
            <w:vAlign w:val="center"/>
            <w:hideMark/>
          </w:tcPr>
          <w:p w14:paraId="0C890F07"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F08"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09"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w:t>
            </w:r>
          </w:p>
        </w:tc>
        <w:tc>
          <w:tcPr>
            <w:tcW w:w="899" w:type="dxa"/>
            <w:tcBorders>
              <w:top w:val="nil"/>
              <w:left w:val="nil"/>
              <w:bottom w:val="single" w:sz="4" w:space="0" w:color="auto"/>
              <w:right w:val="single" w:sz="4" w:space="0" w:color="auto"/>
            </w:tcBorders>
            <w:shd w:val="clear" w:color="auto" w:fill="auto"/>
            <w:noWrap/>
            <w:vAlign w:val="center"/>
            <w:hideMark/>
          </w:tcPr>
          <w:p w14:paraId="0C890F0A"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F0B"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F0C"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0D"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0E"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w:t>
            </w:r>
          </w:p>
        </w:tc>
        <w:tc>
          <w:tcPr>
            <w:tcW w:w="709" w:type="dxa"/>
            <w:tcBorders>
              <w:top w:val="nil"/>
              <w:left w:val="nil"/>
              <w:bottom w:val="single" w:sz="4" w:space="0" w:color="auto"/>
              <w:right w:val="single" w:sz="4" w:space="0" w:color="auto"/>
            </w:tcBorders>
            <w:shd w:val="clear" w:color="auto" w:fill="auto"/>
            <w:noWrap/>
            <w:vAlign w:val="center"/>
            <w:hideMark/>
          </w:tcPr>
          <w:p w14:paraId="0C890F0F"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F10"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11"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w:t>
            </w:r>
          </w:p>
        </w:tc>
      </w:tr>
      <w:tr w:rsidR="00B02EB2" w:rsidRPr="00B02EB2" w14:paraId="0C890F21" w14:textId="77777777" w:rsidTr="000D1EB8">
        <w:trPr>
          <w:trHeight w:val="256"/>
          <w:jc w:val="center"/>
        </w:trPr>
        <w:tc>
          <w:tcPr>
            <w:tcW w:w="4716" w:type="dxa"/>
            <w:vMerge/>
            <w:tcBorders>
              <w:top w:val="nil"/>
              <w:left w:val="single" w:sz="4" w:space="0" w:color="auto"/>
              <w:bottom w:val="single" w:sz="4" w:space="0" w:color="000000"/>
              <w:right w:val="single" w:sz="4" w:space="0" w:color="auto"/>
            </w:tcBorders>
            <w:vAlign w:val="center"/>
            <w:hideMark/>
          </w:tcPr>
          <w:p w14:paraId="0C890F13"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F14"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Iš viso</w:t>
            </w:r>
          </w:p>
        </w:tc>
        <w:tc>
          <w:tcPr>
            <w:tcW w:w="831" w:type="dxa"/>
            <w:tcBorders>
              <w:top w:val="nil"/>
              <w:left w:val="nil"/>
              <w:bottom w:val="single" w:sz="4" w:space="0" w:color="auto"/>
              <w:right w:val="single" w:sz="4" w:space="0" w:color="auto"/>
            </w:tcBorders>
            <w:shd w:val="clear" w:color="auto" w:fill="auto"/>
            <w:noWrap/>
            <w:vAlign w:val="center"/>
            <w:hideMark/>
          </w:tcPr>
          <w:p w14:paraId="0C890F15"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33,0</w:t>
            </w:r>
          </w:p>
        </w:tc>
        <w:tc>
          <w:tcPr>
            <w:tcW w:w="709" w:type="dxa"/>
            <w:tcBorders>
              <w:top w:val="nil"/>
              <w:left w:val="nil"/>
              <w:bottom w:val="single" w:sz="4" w:space="0" w:color="auto"/>
              <w:right w:val="single" w:sz="4" w:space="0" w:color="auto"/>
            </w:tcBorders>
            <w:shd w:val="clear" w:color="auto" w:fill="auto"/>
            <w:noWrap/>
            <w:vAlign w:val="center"/>
            <w:hideMark/>
          </w:tcPr>
          <w:p w14:paraId="0C890F16"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15,5</w:t>
            </w:r>
          </w:p>
        </w:tc>
        <w:tc>
          <w:tcPr>
            <w:tcW w:w="709" w:type="dxa"/>
            <w:tcBorders>
              <w:top w:val="nil"/>
              <w:left w:val="nil"/>
              <w:bottom w:val="single" w:sz="4" w:space="0" w:color="auto"/>
              <w:right w:val="single" w:sz="4" w:space="0" w:color="auto"/>
            </w:tcBorders>
            <w:shd w:val="clear" w:color="auto" w:fill="auto"/>
            <w:noWrap/>
            <w:vAlign w:val="center"/>
            <w:hideMark/>
          </w:tcPr>
          <w:p w14:paraId="0C890F17"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18"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17,5</w:t>
            </w:r>
          </w:p>
        </w:tc>
        <w:tc>
          <w:tcPr>
            <w:tcW w:w="899" w:type="dxa"/>
            <w:tcBorders>
              <w:top w:val="nil"/>
              <w:left w:val="nil"/>
              <w:bottom w:val="single" w:sz="4" w:space="0" w:color="auto"/>
              <w:right w:val="single" w:sz="4" w:space="0" w:color="auto"/>
            </w:tcBorders>
            <w:shd w:val="clear" w:color="auto" w:fill="auto"/>
            <w:noWrap/>
            <w:vAlign w:val="center"/>
            <w:hideMark/>
          </w:tcPr>
          <w:p w14:paraId="0C890F19"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35,5</w:t>
            </w:r>
          </w:p>
        </w:tc>
        <w:tc>
          <w:tcPr>
            <w:tcW w:w="628" w:type="dxa"/>
            <w:tcBorders>
              <w:top w:val="nil"/>
              <w:left w:val="nil"/>
              <w:bottom w:val="single" w:sz="4" w:space="0" w:color="auto"/>
              <w:right w:val="single" w:sz="4" w:space="0" w:color="auto"/>
            </w:tcBorders>
            <w:shd w:val="clear" w:color="auto" w:fill="auto"/>
            <w:noWrap/>
            <w:vAlign w:val="center"/>
            <w:hideMark/>
          </w:tcPr>
          <w:p w14:paraId="0C890F1A"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35,5</w:t>
            </w:r>
          </w:p>
        </w:tc>
        <w:tc>
          <w:tcPr>
            <w:tcW w:w="741" w:type="dxa"/>
            <w:tcBorders>
              <w:top w:val="nil"/>
              <w:left w:val="nil"/>
              <w:bottom w:val="single" w:sz="4" w:space="0" w:color="auto"/>
              <w:right w:val="single" w:sz="4" w:space="0" w:color="auto"/>
            </w:tcBorders>
            <w:shd w:val="clear" w:color="auto" w:fill="auto"/>
            <w:noWrap/>
            <w:vAlign w:val="center"/>
            <w:hideMark/>
          </w:tcPr>
          <w:p w14:paraId="0C890F1B"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1C"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1D"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2,5</w:t>
            </w:r>
          </w:p>
        </w:tc>
        <w:tc>
          <w:tcPr>
            <w:tcW w:w="709" w:type="dxa"/>
            <w:tcBorders>
              <w:top w:val="nil"/>
              <w:left w:val="nil"/>
              <w:bottom w:val="single" w:sz="4" w:space="0" w:color="auto"/>
              <w:right w:val="single" w:sz="4" w:space="0" w:color="auto"/>
            </w:tcBorders>
            <w:shd w:val="clear" w:color="auto" w:fill="auto"/>
            <w:noWrap/>
            <w:vAlign w:val="center"/>
            <w:hideMark/>
          </w:tcPr>
          <w:p w14:paraId="0C890F1E"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0C890F1F"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20"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-17,5</w:t>
            </w:r>
          </w:p>
        </w:tc>
      </w:tr>
      <w:tr w:rsidR="00B02EB2" w:rsidRPr="00B02EB2" w14:paraId="0C890F30" w14:textId="77777777" w:rsidTr="000D1EB8">
        <w:trPr>
          <w:trHeight w:val="256"/>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F22"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Kultūrinės vertės nustatymo objektų dokumentacijos parengimas</w:t>
            </w:r>
          </w:p>
        </w:tc>
        <w:tc>
          <w:tcPr>
            <w:tcW w:w="832" w:type="dxa"/>
            <w:tcBorders>
              <w:top w:val="nil"/>
              <w:left w:val="nil"/>
              <w:bottom w:val="single" w:sz="4" w:space="0" w:color="auto"/>
              <w:right w:val="single" w:sz="4" w:space="0" w:color="auto"/>
            </w:tcBorders>
            <w:shd w:val="clear" w:color="auto" w:fill="auto"/>
            <w:noWrap/>
            <w:vAlign w:val="center"/>
            <w:hideMark/>
          </w:tcPr>
          <w:p w14:paraId="0C890F2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F2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6,0</w:t>
            </w:r>
          </w:p>
        </w:tc>
        <w:tc>
          <w:tcPr>
            <w:tcW w:w="709" w:type="dxa"/>
            <w:tcBorders>
              <w:top w:val="nil"/>
              <w:left w:val="nil"/>
              <w:bottom w:val="single" w:sz="4" w:space="0" w:color="auto"/>
              <w:right w:val="single" w:sz="4" w:space="0" w:color="auto"/>
            </w:tcBorders>
            <w:shd w:val="clear" w:color="auto" w:fill="auto"/>
            <w:noWrap/>
            <w:vAlign w:val="center"/>
            <w:hideMark/>
          </w:tcPr>
          <w:p w14:paraId="0C890F2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6,0</w:t>
            </w:r>
          </w:p>
        </w:tc>
        <w:tc>
          <w:tcPr>
            <w:tcW w:w="709" w:type="dxa"/>
            <w:tcBorders>
              <w:top w:val="nil"/>
              <w:left w:val="nil"/>
              <w:bottom w:val="single" w:sz="4" w:space="0" w:color="auto"/>
              <w:right w:val="single" w:sz="4" w:space="0" w:color="auto"/>
            </w:tcBorders>
            <w:shd w:val="clear" w:color="auto" w:fill="auto"/>
            <w:noWrap/>
            <w:vAlign w:val="center"/>
            <w:hideMark/>
          </w:tcPr>
          <w:p w14:paraId="0C890F26"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2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F2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6,0</w:t>
            </w:r>
          </w:p>
        </w:tc>
        <w:tc>
          <w:tcPr>
            <w:tcW w:w="628" w:type="dxa"/>
            <w:tcBorders>
              <w:top w:val="nil"/>
              <w:left w:val="nil"/>
              <w:bottom w:val="single" w:sz="4" w:space="0" w:color="auto"/>
              <w:right w:val="single" w:sz="4" w:space="0" w:color="auto"/>
            </w:tcBorders>
            <w:shd w:val="clear" w:color="auto" w:fill="auto"/>
            <w:noWrap/>
            <w:vAlign w:val="center"/>
            <w:hideMark/>
          </w:tcPr>
          <w:p w14:paraId="0C890F2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6,0</w:t>
            </w:r>
          </w:p>
        </w:tc>
        <w:tc>
          <w:tcPr>
            <w:tcW w:w="741" w:type="dxa"/>
            <w:tcBorders>
              <w:top w:val="nil"/>
              <w:left w:val="nil"/>
              <w:bottom w:val="single" w:sz="4" w:space="0" w:color="auto"/>
              <w:right w:val="single" w:sz="4" w:space="0" w:color="auto"/>
            </w:tcBorders>
            <w:shd w:val="clear" w:color="auto" w:fill="auto"/>
            <w:noWrap/>
            <w:vAlign w:val="center"/>
            <w:hideMark/>
          </w:tcPr>
          <w:p w14:paraId="0C890F2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2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2C"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F2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F2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2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r>
      <w:tr w:rsidR="00B02EB2" w:rsidRPr="00B02EB2" w14:paraId="0C890F3F" w14:textId="77777777" w:rsidTr="000D1EB8">
        <w:trPr>
          <w:trHeight w:val="627"/>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F31"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Klaipėdos m. savivaldybės nekilnojamojo kultūros paveldo vertinimo tarybos darbo organizavimas (ekspertų paslaugų įsigijimas)</w:t>
            </w:r>
          </w:p>
        </w:tc>
        <w:tc>
          <w:tcPr>
            <w:tcW w:w="832" w:type="dxa"/>
            <w:tcBorders>
              <w:top w:val="nil"/>
              <w:left w:val="nil"/>
              <w:bottom w:val="single" w:sz="4" w:space="0" w:color="auto"/>
              <w:right w:val="single" w:sz="4" w:space="0" w:color="auto"/>
            </w:tcBorders>
            <w:shd w:val="clear" w:color="auto" w:fill="auto"/>
            <w:noWrap/>
            <w:vAlign w:val="center"/>
            <w:hideMark/>
          </w:tcPr>
          <w:p w14:paraId="0C890F3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F3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w:t>
            </w:r>
          </w:p>
        </w:tc>
        <w:tc>
          <w:tcPr>
            <w:tcW w:w="709" w:type="dxa"/>
            <w:tcBorders>
              <w:top w:val="nil"/>
              <w:left w:val="nil"/>
              <w:bottom w:val="single" w:sz="4" w:space="0" w:color="auto"/>
              <w:right w:val="single" w:sz="4" w:space="0" w:color="auto"/>
            </w:tcBorders>
            <w:shd w:val="clear" w:color="auto" w:fill="auto"/>
            <w:noWrap/>
            <w:vAlign w:val="center"/>
            <w:hideMark/>
          </w:tcPr>
          <w:p w14:paraId="0C890F3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w:t>
            </w:r>
          </w:p>
        </w:tc>
        <w:tc>
          <w:tcPr>
            <w:tcW w:w="709" w:type="dxa"/>
            <w:tcBorders>
              <w:top w:val="nil"/>
              <w:left w:val="nil"/>
              <w:bottom w:val="single" w:sz="4" w:space="0" w:color="auto"/>
              <w:right w:val="single" w:sz="4" w:space="0" w:color="auto"/>
            </w:tcBorders>
            <w:shd w:val="clear" w:color="auto" w:fill="auto"/>
            <w:noWrap/>
            <w:vAlign w:val="center"/>
            <w:hideMark/>
          </w:tcPr>
          <w:p w14:paraId="0C890F3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36"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F3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w:t>
            </w:r>
          </w:p>
        </w:tc>
        <w:tc>
          <w:tcPr>
            <w:tcW w:w="628" w:type="dxa"/>
            <w:tcBorders>
              <w:top w:val="nil"/>
              <w:left w:val="nil"/>
              <w:bottom w:val="single" w:sz="4" w:space="0" w:color="auto"/>
              <w:right w:val="single" w:sz="4" w:space="0" w:color="auto"/>
            </w:tcBorders>
            <w:shd w:val="clear" w:color="auto" w:fill="auto"/>
            <w:noWrap/>
            <w:vAlign w:val="center"/>
            <w:hideMark/>
          </w:tcPr>
          <w:p w14:paraId="0C890F3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w:t>
            </w:r>
          </w:p>
        </w:tc>
        <w:tc>
          <w:tcPr>
            <w:tcW w:w="741" w:type="dxa"/>
            <w:tcBorders>
              <w:top w:val="nil"/>
              <w:left w:val="nil"/>
              <w:bottom w:val="single" w:sz="4" w:space="0" w:color="auto"/>
              <w:right w:val="single" w:sz="4" w:space="0" w:color="auto"/>
            </w:tcBorders>
            <w:shd w:val="clear" w:color="auto" w:fill="auto"/>
            <w:noWrap/>
            <w:vAlign w:val="center"/>
            <w:hideMark/>
          </w:tcPr>
          <w:p w14:paraId="0C890F3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3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3B"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F3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F3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3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r>
      <w:tr w:rsidR="00B02EB2" w:rsidRPr="00B02EB2" w14:paraId="0C890F4F" w14:textId="77777777" w:rsidTr="000D1EB8">
        <w:trPr>
          <w:trHeight w:val="255"/>
          <w:jc w:val="center"/>
        </w:trPr>
        <w:tc>
          <w:tcPr>
            <w:tcW w:w="4716" w:type="dxa"/>
            <w:vMerge w:val="restart"/>
            <w:tcBorders>
              <w:top w:val="nil"/>
              <w:left w:val="single" w:sz="4" w:space="0" w:color="auto"/>
              <w:right w:val="single" w:sz="4" w:space="0" w:color="auto"/>
            </w:tcBorders>
            <w:shd w:val="clear" w:color="auto" w:fill="auto"/>
            <w:vAlign w:val="center"/>
            <w:hideMark/>
          </w:tcPr>
          <w:p w14:paraId="0C890F40"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Klaipėdos Senamiesčio ir Naujamiesčio erdvių ir pastatų fasadų dekoratyvinio apšvietimo schemos parengimas</w:t>
            </w:r>
          </w:p>
          <w:p w14:paraId="0C890F41"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 </w:t>
            </w:r>
          </w:p>
        </w:tc>
        <w:tc>
          <w:tcPr>
            <w:tcW w:w="832" w:type="dxa"/>
            <w:tcBorders>
              <w:top w:val="nil"/>
              <w:left w:val="nil"/>
              <w:bottom w:val="single" w:sz="4" w:space="0" w:color="auto"/>
              <w:right w:val="single" w:sz="4" w:space="0" w:color="auto"/>
            </w:tcBorders>
            <w:shd w:val="clear" w:color="auto" w:fill="auto"/>
            <w:noWrap/>
            <w:vAlign w:val="center"/>
            <w:hideMark/>
          </w:tcPr>
          <w:p w14:paraId="0C890F4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F4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c>
          <w:tcPr>
            <w:tcW w:w="709" w:type="dxa"/>
            <w:tcBorders>
              <w:top w:val="nil"/>
              <w:left w:val="nil"/>
              <w:bottom w:val="single" w:sz="4" w:space="0" w:color="auto"/>
              <w:right w:val="single" w:sz="4" w:space="0" w:color="auto"/>
            </w:tcBorders>
            <w:shd w:val="clear" w:color="auto" w:fill="auto"/>
            <w:noWrap/>
            <w:vAlign w:val="center"/>
            <w:hideMark/>
          </w:tcPr>
          <w:p w14:paraId="0C890F4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F4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46"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c>
          <w:tcPr>
            <w:tcW w:w="899" w:type="dxa"/>
            <w:tcBorders>
              <w:top w:val="nil"/>
              <w:left w:val="nil"/>
              <w:bottom w:val="single" w:sz="4" w:space="0" w:color="auto"/>
              <w:right w:val="single" w:sz="4" w:space="0" w:color="auto"/>
            </w:tcBorders>
            <w:shd w:val="clear" w:color="auto" w:fill="auto"/>
            <w:noWrap/>
            <w:vAlign w:val="center"/>
            <w:hideMark/>
          </w:tcPr>
          <w:p w14:paraId="0C890F4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F4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F4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4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4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c>
          <w:tcPr>
            <w:tcW w:w="709" w:type="dxa"/>
            <w:tcBorders>
              <w:top w:val="nil"/>
              <w:left w:val="nil"/>
              <w:bottom w:val="single" w:sz="4" w:space="0" w:color="auto"/>
              <w:right w:val="single" w:sz="4" w:space="0" w:color="auto"/>
            </w:tcBorders>
            <w:shd w:val="clear" w:color="auto" w:fill="auto"/>
            <w:noWrap/>
            <w:vAlign w:val="center"/>
            <w:hideMark/>
          </w:tcPr>
          <w:p w14:paraId="0C890F4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F4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4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-15,0</w:t>
            </w:r>
          </w:p>
        </w:tc>
      </w:tr>
      <w:tr w:rsidR="00B02EB2" w:rsidRPr="00B02EB2" w14:paraId="0C890F5E" w14:textId="77777777" w:rsidTr="000D1EB8">
        <w:trPr>
          <w:trHeight w:val="272"/>
          <w:jc w:val="center"/>
        </w:trPr>
        <w:tc>
          <w:tcPr>
            <w:tcW w:w="4716" w:type="dxa"/>
            <w:vMerge/>
            <w:tcBorders>
              <w:left w:val="single" w:sz="4" w:space="0" w:color="auto"/>
              <w:right w:val="single" w:sz="4" w:space="0" w:color="auto"/>
            </w:tcBorders>
            <w:vAlign w:val="center"/>
            <w:hideMark/>
          </w:tcPr>
          <w:p w14:paraId="0C890F50"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F5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SBL</w:t>
            </w:r>
          </w:p>
        </w:tc>
        <w:tc>
          <w:tcPr>
            <w:tcW w:w="831" w:type="dxa"/>
            <w:tcBorders>
              <w:top w:val="nil"/>
              <w:left w:val="nil"/>
              <w:bottom w:val="single" w:sz="4" w:space="0" w:color="auto"/>
              <w:right w:val="single" w:sz="4" w:space="0" w:color="auto"/>
            </w:tcBorders>
            <w:shd w:val="clear" w:color="auto" w:fill="auto"/>
            <w:noWrap/>
            <w:vAlign w:val="center"/>
            <w:hideMark/>
          </w:tcPr>
          <w:p w14:paraId="0C890F5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w:t>
            </w:r>
          </w:p>
        </w:tc>
        <w:tc>
          <w:tcPr>
            <w:tcW w:w="709" w:type="dxa"/>
            <w:tcBorders>
              <w:top w:val="nil"/>
              <w:left w:val="nil"/>
              <w:bottom w:val="single" w:sz="4" w:space="0" w:color="auto"/>
              <w:right w:val="single" w:sz="4" w:space="0" w:color="auto"/>
            </w:tcBorders>
            <w:shd w:val="clear" w:color="auto" w:fill="auto"/>
            <w:noWrap/>
            <w:vAlign w:val="center"/>
            <w:hideMark/>
          </w:tcPr>
          <w:p w14:paraId="0C890F5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F5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5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w:t>
            </w:r>
          </w:p>
        </w:tc>
        <w:tc>
          <w:tcPr>
            <w:tcW w:w="899" w:type="dxa"/>
            <w:tcBorders>
              <w:top w:val="nil"/>
              <w:left w:val="nil"/>
              <w:bottom w:val="single" w:sz="4" w:space="0" w:color="auto"/>
              <w:right w:val="single" w:sz="4" w:space="0" w:color="auto"/>
            </w:tcBorders>
            <w:shd w:val="clear" w:color="auto" w:fill="auto"/>
            <w:noWrap/>
            <w:vAlign w:val="center"/>
            <w:hideMark/>
          </w:tcPr>
          <w:p w14:paraId="0C890F56"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F5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F5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5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5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w:t>
            </w:r>
          </w:p>
        </w:tc>
        <w:tc>
          <w:tcPr>
            <w:tcW w:w="709" w:type="dxa"/>
            <w:tcBorders>
              <w:top w:val="nil"/>
              <w:left w:val="nil"/>
              <w:bottom w:val="single" w:sz="4" w:space="0" w:color="auto"/>
              <w:right w:val="single" w:sz="4" w:space="0" w:color="auto"/>
            </w:tcBorders>
            <w:shd w:val="clear" w:color="auto" w:fill="auto"/>
            <w:noWrap/>
            <w:vAlign w:val="center"/>
            <w:hideMark/>
          </w:tcPr>
          <w:p w14:paraId="0C890F5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F5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5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-2,5</w:t>
            </w:r>
          </w:p>
        </w:tc>
      </w:tr>
      <w:tr w:rsidR="00B02EB2" w:rsidRPr="00B02EB2" w14:paraId="0C890F6D" w14:textId="77777777" w:rsidTr="000D1EB8">
        <w:trPr>
          <w:trHeight w:val="177"/>
          <w:jc w:val="center"/>
        </w:trPr>
        <w:tc>
          <w:tcPr>
            <w:tcW w:w="4716" w:type="dxa"/>
            <w:vMerge/>
            <w:tcBorders>
              <w:left w:val="single" w:sz="4" w:space="0" w:color="auto"/>
              <w:bottom w:val="single" w:sz="4" w:space="0" w:color="auto"/>
              <w:right w:val="single" w:sz="4" w:space="0" w:color="auto"/>
            </w:tcBorders>
            <w:shd w:val="clear" w:color="auto" w:fill="auto"/>
            <w:vAlign w:val="center"/>
            <w:hideMark/>
          </w:tcPr>
          <w:p w14:paraId="0C890F5F"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F6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Iš viso</w:t>
            </w:r>
          </w:p>
        </w:tc>
        <w:tc>
          <w:tcPr>
            <w:tcW w:w="831" w:type="dxa"/>
            <w:tcBorders>
              <w:top w:val="nil"/>
              <w:left w:val="nil"/>
              <w:bottom w:val="single" w:sz="4" w:space="0" w:color="auto"/>
              <w:right w:val="single" w:sz="4" w:space="0" w:color="auto"/>
            </w:tcBorders>
            <w:shd w:val="clear" w:color="auto" w:fill="auto"/>
            <w:noWrap/>
            <w:vAlign w:val="center"/>
            <w:hideMark/>
          </w:tcPr>
          <w:p w14:paraId="0C890F6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17,5</w:t>
            </w:r>
          </w:p>
        </w:tc>
        <w:tc>
          <w:tcPr>
            <w:tcW w:w="709" w:type="dxa"/>
            <w:tcBorders>
              <w:top w:val="nil"/>
              <w:left w:val="nil"/>
              <w:bottom w:val="single" w:sz="4" w:space="0" w:color="auto"/>
              <w:right w:val="single" w:sz="4" w:space="0" w:color="auto"/>
            </w:tcBorders>
            <w:shd w:val="clear" w:color="auto" w:fill="auto"/>
            <w:noWrap/>
            <w:vAlign w:val="center"/>
            <w:hideMark/>
          </w:tcPr>
          <w:p w14:paraId="0C890F6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F6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6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17,5</w:t>
            </w:r>
          </w:p>
        </w:tc>
        <w:tc>
          <w:tcPr>
            <w:tcW w:w="899" w:type="dxa"/>
            <w:tcBorders>
              <w:top w:val="nil"/>
              <w:left w:val="nil"/>
              <w:bottom w:val="single" w:sz="4" w:space="0" w:color="auto"/>
              <w:right w:val="single" w:sz="4" w:space="0" w:color="auto"/>
            </w:tcBorders>
            <w:shd w:val="clear" w:color="auto" w:fill="auto"/>
            <w:noWrap/>
            <w:vAlign w:val="center"/>
            <w:hideMark/>
          </w:tcPr>
          <w:p w14:paraId="0C890F6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628" w:type="dxa"/>
            <w:tcBorders>
              <w:top w:val="nil"/>
              <w:left w:val="nil"/>
              <w:bottom w:val="single" w:sz="4" w:space="0" w:color="auto"/>
              <w:right w:val="single" w:sz="4" w:space="0" w:color="auto"/>
            </w:tcBorders>
            <w:shd w:val="clear" w:color="auto" w:fill="auto"/>
            <w:noWrap/>
            <w:vAlign w:val="center"/>
            <w:hideMark/>
          </w:tcPr>
          <w:p w14:paraId="0C890F66"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41" w:type="dxa"/>
            <w:tcBorders>
              <w:top w:val="nil"/>
              <w:left w:val="nil"/>
              <w:bottom w:val="single" w:sz="4" w:space="0" w:color="auto"/>
              <w:right w:val="single" w:sz="4" w:space="0" w:color="auto"/>
            </w:tcBorders>
            <w:shd w:val="clear" w:color="auto" w:fill="auto"/>
            <w:noWrap/>
            <w:vAlign w:val="center"/>
            <w:hideMark/>
          </w:tcPr>
          <w:p w14:paraId="0C890F6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6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6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-17,5</w:t>
            </w:r>
          </w:p>
        </w:tc>
        <w:tc>
          <w:tcPr>
            <w:tcW w:w="709" w:type="dxa"/>
            <w:tcBorders>
              <w:top w:val="nil"/>
              <w:left w:val="nil"/>
              <w:bottom w:val="single" w:sz="4" w:space="0" w:color="auto"/>
              <w:right w:val="single" w:sz="4" w:space="0" w:color="auto"/>
            </w:tcBorders>
            <w:shd w:val="clear" w:color="auto" w:fill="auto"/>
            <w:noWrap/>
            <w:vAlign w:val="center"/>
            <w:hideMark/>
          </w:tcPr>
          <w:p w14:paraId="0C890F6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F6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6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-17,5</w:t>
            </w:r>
          </w:p>
        </w:tc>
      </w:tr>
      <w:tr w:rsidR="00B02EB2" w:rsidRPr="00B02EB2" w14:paraId="0C890F7C" w14:textId="77777777" w:rsidTr="000D1EB8">
        <w:trPr>
          <w:trHeight w:val="598"/>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F6E"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Kultūros paveldo sklaida: Europos kultūros paveldo dienų renginio organizavimas, Informacinio leidinio apie paveldo objektus leidyba</w:t>
            </w:r>
          </w:p>
        </w:tc>
        <w:tc>
          <w:tcPr>
            <w:tcW w:w="832" w:type="dxa"/>
            <w:tcBorders>
              <w:top w:val="nil"/>
              <w:left w:val="nil"/>
              <w:bottom w:val="single" w:sz="4" w:space="0" w:color="auto"/>
              <w:right w:val="single" w:sz="4" w:space="0" w:color="auto"/>
            </w:tcBorders>
            <w:shd w:val="clear" w:color="auto" w:fill="auto"/>
            <w:noWrap/>
            <w:vAlign w:val="center"/>
            <w:hideMark/>
          </w:tcPr>
          <w:p w14:paraId="0C890F6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F7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w:t>
            </w:r>
          </w:p>
        </w:tc>
        <w:tc>
          <w:tcPr>
            <w:tcW w:w="709" w:type="dxa"/>
            <w:tcBorders>
              <w:top w:val="nil"/>
              <w:left w:val="nil"/>
              <w:bottom w:val="single" w:sz="4" w:space="0" w:color="auto"/>
              <w:right w:val="single" w:sz="4" w:space="0" w:color="auto"/>
            </w:tcBorders>
            <w:shd w:val="clear" w:color="auto" w:fill="auto"/>
            <w:noWrap/>
            <w:vAlign w:val="center"/>
            <w:hideMark/>
          </w:tcPr>
          <w:p w14:paraId="0C890F7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w:t>
            </w:r>
          </w:p>
        </w:tc>
        <w:tc>
          <w:tcPr>
            <w:tcW w:w="709" w:type="dxa"/>
            <w:tcBorders>
              <w:top w:val="nil"/>
              <w:left w:val="nil"/>
              <w:bottom w:val="single" w:sz="4" w:space="0" w:color="auto"/>
              <w:right w:val="single" w:sz="4" w:space="0" w:color="auto"/>
            </w:tcBorders>
            <w:shd w:val="clear" w:color="auto" w:fill="auto"/>
            <w:noWrap/>
            <w:vAlign w:val="center"/>
            <w:hideMark/>
          </w:tcPr>
          <w:p w14:paraId="0C890F7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7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F7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12,0</w:t>
            </w:r>
          </w:p>
        </w:tc>
        <w:tc>
          <w:tcPr>
            <w:tcW w:w="628" w:type="dxa"/>
            <w:tcBorders>
              <w:top w:val="nil"/>
              <w:left w:val="nil"/>
              <w:bottom w:val="single" w:sz="4" w:space="0" w:color="auto"/>
              <w:right w:val="single" w:sz="4" w:space="0" w:color="auto"/>
            </w:tcBorders>
            <w:shd w:val="clear" w:color="auto" w:fill="auto"/>
            <w:noWrap/>
            <w:vAlign w:val="center"/>
            <w:hideMark/>
          </w:tcPr>
          <w:p w14:paraId="0C890F7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12,0</w:t>
            </w:r>
          </w:p>
        </w:tc>
        <w:tc>
          <w:tcPr>
            <w:tcW w:w="741" w:type="dxa"/>
            <w:tcBorders>
              <w:top w:val="nil"/>
              <w:left w:val="nil"/>
              <w:bottom w:val="single" w:sz="4" w:space="0" w:color="auto"/>
              <w:right w:val="single" w:sz="4" w:space="0" w:color="auto"/>
            </w:tcBorders>
            <w:shd w:val="clear" w:color="auto" w:fill="auto"/>
            <w:noWrap/>
            <w:vAlign w:val="center"/>
            <w:hideMark/>
          </w:tcPr>
          <w:p w14:paraId="0C890F76"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7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7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C890F7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C890F7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7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r>
      <w:tr w:rsidR="00B02EB2" w:rsidRPr="00B02EB2" w14:paraId="0C890F8B" w14:textId="77777777" w:rsidTr="000D1EB8">
        <w:trPr>
          <w:trHeight w:val="256"/>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F7D"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Archeologinių tyrimų vykdymas Klaipėdos miesto teritorijoje</w:t>
            </w:r>
          </w:p>
        </w:tc>
        <w:tc>
          <w:tcPr>
            <w:tcW w:w="832" w:type="dxa"/>
            <w:tcBorders>
              <w:top w:val="nil"/>
              <w:left w:val="nil"/>
              <w:bottom w:val="single" w:sz="4" w:space="0" w:color="auto"/>
              <w:right w:val="single" w:sz="4" w:space="0" w:color="auto"/>
            </w:tcBorders>
            <w:shd w:val="clear" w:color="auto" w:fill="auto"/>
            <w:noWrap/>
            <w:vAlign w:val="center"/>
            <w:hideMark/>
          </w:tcPr>
          <w:p w14:paraId="0C890F7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F7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5,0</w:t>
            </w:r>
          </w:p>
        </w:tc>
        <w:tc>
          <w:tcPr>
            <w:tcW w:w="709" w:type="dxa"/>
            <w:tcBorders>
              <w:top w:val="nil"/>
              <w:left w:val="nil"/>
              <w:bottom w:val="single" w:sz="4" w:space="0" w:color="auto"/>
              <w:right w:val="single" w:sz="4" w:space="0" w:color="auto"/>
            </w:tcBorders>
            <w:shd w:val="clear" w:color="auto" w:fill="auto"/>
            <w:noWrap/>
            <w:vAlign w:val="center"/>
            <w:hideMark/>
          </w:tcPr>
          <w:p w14:paraId="0C890F8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5,0</w:t>
            </w:r>
          </w:p>
        </w:tc>
        <w:tc>
          <w:tcPr>
            <w:tcW w:w="709" w:type="dxa"/>
            <w:tcBorders>
              <w:top w:val="nil"/>
              <w:left w:val="nil"/>
              <w:bottom w:val="single" w:sz="4" w:space="0" w:color="auto"/>
              <w:right w:val="single" w:sz="4" w:space="0" w:color="auto"/>
            </w:tcBorders>
            <w:shd w:val="clear" w:color="auto" w:fill="auto"/>
            <w:noWrap/>
            <w:vAlign w:val="center"/>
            <w:hideMark/>
          </w:tcPr>
          <w:p w14:paraId="0C890F8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8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F8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5,0</w:t>
            </w:r>
          </w:p>
        </w:tc>
        <w:tc>
          <w:tcPr>
            <w:tcW w:w="628" w:type="dxa"/>
            <w:tcBorders>
              <w:top w:val="nil"/>
              <w:left w:val="nil"/>
              <w:bottom w:val="single" w:sz="4" w:space="0" w:color="auto"/>
              <w:right w:val="single" w:sz="4" w:space="0" w:color="auto"/>
            </w:tcBorders>
            <w:shd w:val="clear" w:color="auto" w:fill="auto"/>
            <w:noWrap/>
            <w:vAlign w:val="center"/>
            <w:hideMark/>
          </w:tcPr>
          <w:p w14:paraId="0C890F8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5,0</w:t>
            </w:r>
          </w:p>
        </w:tc>
        <w:tc>
          <w:tcPr>
            <w:tcW w:w="741" w:type="dxa"/>
            <w:tcBorders>
              <w:top w:val="nil"/>
              <w:left w:val="nil"/>
              <w:bottom w:val="single" w:sz="4" w:space="0" w:color="auto"/>
              <w:right w:val="single" w:sz="4" w:space="0" w:color="auto"/>
            </w:tcBorders>
            <w:shd w:val="clear" w:color="auto" w:fill="auto"/>
            <w:noWrap/>
            <w:vAlign w:val="center"/>
            <w:hideMark/>
          </w:tcPr>
          <w:p w14:paraId="0C890F8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86"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8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F8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890F8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8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r>
      <w:tr w:rsidR="00B02EB2" w:rsidRPr="00B02EB2" w14:paraId="0C890F9A" w14:textId="77777777" w:rsidTr="000D1EB8">
        <w:trPr>
          <w:trHeight w:val="256"/>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F8C"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Karinių paveldo objektų ženklinimas Klaipėdos miesto teritorijoje</w:t>
            </w:r>
          </w:p>
        </w:tc>
        <w:tc>
          <w:tcPr>
            <w:tcW w:w="832" w:type="dxa"/>
            <w:tcBorders>
              <w:top w:val="nil"/>
              <w:left w:val="nil"/>
              <w:bottom w:val="single" w:sz="4" w:space="0" w:color="auto"/>
              <w:right w:val="single" w:sz="4" w:space="0" w:color="auto"/>
            </w:tcBorders>
            <w:shd w:val="clear" w:color="auto" w:fill="auto"/>
            <w:noWrap/>
            <w:vAlign w:val="center"/>
            <w:hideMark/>
          </w:tcPr>
          <w:p w14:paraId="0C890F8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F8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F8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F9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9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F9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628" w:type="dxa"/>
            <w:tcBorders>
              <w:top w:val="nil"/>
              <w:left w:val="nil"/>
              <w:bottom w:val="single" w:sz="4" w:space="0" w:color="auto"/>
              <w:right w:val="single" w:sz="4" w:space="0" w:color="auto"/>
            </w:tcBorders>
            <w:shd w:val="clear" w:color="auto" w:fill="auto"/>
            <w:noWrap/>
            <w:vAlign w:val="center"/>
            <w:hideMark/>
          </w:tcPr>
          <w:p w14:paraId="0C890F9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741" w:type="dxa"/>
            <w:tcBorders>
              <w:top w:val="nil"/>
              <w:left w:val="nil"/>
              <w:bottom w:val="single" w:sz="4" w:space="0" w:color="auto"/>
              <w:right w:val="single" w:sz="4" w:space="0" w:color="auto"/>
            </w:tcBorders>
            <w:shd w:val="clear" w:color="auto" w:fill="auto"/>
            <w:noWrap/>
            <w:vAlign w:val="center"/>
            <w:hideMark/>
          </w:tcPr>
          <w:p w14:paraId="0C890F9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9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96"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C890F9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C890F9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9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r>
      <w:tr w:rsidR="00B02EB2" w:rsidRPr="00B02EB2" w14:paraId="0C890FA9" w14:textId="77777777" w:rsidTr="000D1EB8">
        <w:trPr>
          <w:trHeight w:val="256"/>
          <w:jc w:val="center"/>
        </w:trPr>
        <w:tc>
          <w:tcPr>
            <w:tcW w:w="4716" w:type="dxa"/>
            <w:vMerge w:val="restart"/>
            <w:tcBorders>
              <w:top w:val="nil"/>
              <w:left w:val="single" w:sz="4" w:space="0" w:color="auto"/>
              <w:bottom w:val="single" w:sz="4" w:space="0" w:color="000000"/>
              <w:right w:val="single" w:sz="4" w:space="0" w:color="auto"/>
            </w:tcBorders>
            <w:shd w:val="clear" w:color="auto" w:fill="auto"/>
            <w:vAlign w:val="center"/>
            <w:hideMark/>
          </w:tcPr>
          <w:p w14:paraId="0C890F9B"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Kultūros paveldo objektų tvarkyba</w:t>
            </w:r>
          </w:p>
        </w:tc>
        <w:tc>
          <w:tcPr>
            <w:tcW w:w="832" w:type="dxa"/>
            <w:tcBorders>
              <w:top w:val="nil"/>
              <w:left w:val="nil"/>
              <w:bottom w:val="single" w:sz="4" w:space="0" w:color="auto"/>
              <w:right w:val="single" w:sz="4" w:space="0" w:color="auto"/>
            </w:tcBorders>
            <w:shd w:val="clear" w:color="auto" w:fill="auto"/>
            <w:noWrap/>
            <w:vAlign w:val="center"/>
            <w:hideMark/>
          </w:tcPr>
          <w:p w14:paraId="0C890F9C"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F9D"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C890F9E"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C890F9F"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A0"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FA1"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200,0</w:t>
            </w:r>
          </w:p>
        </w:tc>
        <w:tc>
          <w:tcPr>
            <w:tcW w:w="628" w:type="dxa"/>
            <w:tcBorders>
              <w:top w:val="nil"/>
              <w:left w:val="nil"/>
              <w:bottom w:val="single" w:sz="4" w:space="0" w:color="auto"/>
              <w:right w:val="single" w:sz="4" w:space="0" w:color="auto"/>
            </w:tcBorders>
            <w:shd w:val="clear" w:color="auto" w:fill="auto"/>
            <w:noWrap/>
            <w:vAlign w:val="center"/>
            <w:hideMark/>
          </w:tcPr>
          <w:p w14:paraId="0C890FA2"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200,0</w:t>
            </w:r>
          </w:p>
        </w:tc>
        <w:tc>
          <w:tcPr>
            <w:tcW w:w="741" w:type="dxa"/>
            <w:tcBorders>
              <w:top w:val="nil"/>
              <w:left w:val="nil"/>
              <w:bottom w:val="single" w:sz="4" w:space="0" w:color="auto"/>
              <w:right w:val="single" w:sz="4" w:space="0" w:color="auto"/>
            </w:tcBorders>
            <w:shd w:val="clear" w:color="auto" w:fill="auto"/>
            <w:noWrap/>
            <w:vAlign w:val="center"/>
            <w:hideMark/>
          </w:tcPr>
          <w:p w14:paraId="0C890FA3"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A4"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A5"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C890FA6"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0C890FA7"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A8"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r>
      <w:tr w:rsidR="00B02EB2" w:rsidRPr="00B02EB2" w14:paraId="0C890FB8" w14:textId="77777777" w:rsidTr="000D1EB8">
        <w:trPr>
          <w:trHeight w:val="256"/>
          <w:jc w:val="center"/>
        </w:trPr>
        <w:tc>
          <w:tcPr>
            <w:tcW w:w="4716" w:type="dxa"/>
            <w:vMerge/>
            <w:tcBorders>
              <w:top w:val="nil"/>
              <w:left w:val="single" w:sz="4" w:space="0" w:color="auto"/>
              <w:bottom w:val="single" w:sz="4" w:space="0" w:color="000000"/>
              <w:right w:val="single" w:sz="4" w:space="0" w:color="auto"/>
            </w:tcBorders>
            <w:vAlign w:val="center"/>
            <w:hideMark/>
          </w:tcPr>
          <w:p w14:paraId="0C890FAA"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FAB"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SBL</w:t>
            </w:r>
          </w:p>
        </w:tc>
        <w:tc>
          <w:tcPr>
            <w:tcW w:w="831" w:type="dxa"/>
            <w:tcBorders>
              <w:top w:val="nil"/>
              <w:left w:val="nil"/>
              <w:bottom w:val="single" w:sz="4" w:space="0" w:color="auto"/>
              <w:right w:val="single" w:sz="4" w:space="0" w:color="auto"/>
            </w:tcBorders>
            <w:shd w:val="clear" w:color="auto" w:fill="auto"/>
            <w:noWrap/>
            <w:vAlign w:val="center"/>
            <w:hideMark/>
          </w:tcPr>
          <w:p w14:paraId="0C890FAC"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5,1</w:t>
            </w:r>
          </w:p>
        </w:tc>
        <w:tc>
          <w:tcPr>
            <w:tcW w:w="709" w:type="dxa"/>
            <w:tcBorders>
              <w:top w:val="nil"/>
              <w:left w:val="nil"/>
              <w:bottom w:val="single" w:sz="4" w:space="0" w:color="auto"/>
              <w:right w:val="single" w:sz="4" w:space="0" w:color="auto"/>
            </w:tcBorders>
            <w:shd w:val="clear" w:color="auto" w:fill="auto"/>
            <w:noWrap/>
            <w:vAlign w:val="center"/>
            <w:hideMark/>
          </w:tcPr>
          <w:p w14:paraId="0C890FAD"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0C890FAE"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AF"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5,1</w:t>
            </w:r>
          </w:p>
        </w:tc>
        <w:tc>
          <w:tcPr>
            <w:tcW w:w="899" w:type="dxa"/>
            <w:tcBorders>
              <w:top w:val="nil"/>
              <w:left w:val="nil"/>
              <w:bottom w:val="single" w:sz="4" w:space="0" w:color="auto"/>
              <w:right w:val="single" w:sz="4" w:space="0" w:color="auto"/>
            </w:tcBorders>
            <w:shd w:val="clear" w:color="auto" w:fill="auto"/>
            <w:noWrap/>
            <w:vAlign w:val="center"/>
            <w:hideMark/>
          </w:tcPr>
          <w:p w14:paraId="0C890FB0"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20,0</w:t>
            </w:r>
          </w:p>
        </w:tc>
        <w:tc>
          <w:tcPr>
            <w:tcW w:w="628" w:type="dxa"/>
            <w:tcBorders>
              <w:top w:val="nil"/>
              <w:left w:val="nil"/>
              <w:bottom w:val="single" w:sz="4" w:space="0" w:color="auto"/>
              <w:right w:val="single" w:sz="4" w:space="0" w:color="auto"/>
            </w:tcBorders>
            <w:shd w:val="clear" w:color="auto" w:fill="auto"/>
            <w:noWrap/>
            <w:vAlign w:val="center"/>
            <w:hideMark/>
          </w:tcPr>
          <w:p w14:paraId="0C890FB1"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20,0</w:t>
            </w:r>
          </w:p>
        </w:tc>
        <w:tc>
          <w:tcPr>
            <w:tcW w:w="741" w:type="dxa"/>
            <w:tcBorders>
              <w:top w:val="nil"/>
              <w:left w:val="nil"/>
              <w:bottom w:val="single" w:sz="4" w:space="0" w:color="auto"/>
              <w:right w:val="single" w:sz="4" w:space="0" w:color="auto"/>
            </w:tcBorders>
            <w:shd w:val="clear" w:color="auto" w:fill="auto"/>
            <w:noWrap/>
            <w:vAlign w:val="center"/>
            <w:hideMark/>
          </w:tcPr>
          <w:p w14:paraId="0C890FB2"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B3"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B4"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14,9</w:t>
            </w:r>
          </w:p>
        </w:tc>
        <w:tc>
          <w:tcPr>
            <w:tcW w:w="709" w:type="dxa"/>
            <w:tcBorders>
              <w:top w:val="nil"/>
              <w:left w:val="nil"/>
              <w:bottom w:val="single" w:sz="4" w:space="0" w:color="auto"/>
              <w:right w:val="single" w:sz="4" w:space="0" w:color="auto"/>
            </w:tcBorders>
            <w:shd w:val="clear" w:color="auto" w:fill="auto"/>
            <w:noWrap/>
            <w:vAlign w:val="center"/>
            <w:hideMark/>
          </w:tcPr>
          <w:p w14:paraId="0C890FB5"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0C890FB6"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B7"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-5,1</w:t>
            </w:r>
          </w:p>
        </w:tc>
      </w:tr>
      <w:tr w:rsidR="00B02EB2" w:rsidRPr="00B02EB2" w14:paraId="0C890FC7" w14:textId="77777777" w:rsidTr="000D1EB8">
        <w:trPr>
          <w:trHeight w:val="256"/>
          <w:jc w:val="center"/>
        </w:trPr>
        <w:tc>
          <w:tcPr>
            <w:tcW w:w="4716" w:type="dxa"/>
            <w:vMerge/>
            <w:tcBorders>
              <w:top w:val="nil"/>
              <w:left w:val="single" w:sz="4" w:space="0" w:color="auto"/>
              <w:bottom w:val="single" w:sz="4" w:space="0" w:color="000000"/>
              <w:right w:val="single" w:sz="4" w:space="0" w:color="auto"/>
            </w:tcBorders>
            <w:vAlign w:val="center"/>
            <w:hideMark/>
          </w:tcPr>
          <w:p w14:paraId="0C890FB9" w14:textId="77777777" w:rsidR="00B02EB2" w:rsidRPr="00B02EB2" w:rsidRDefault="00B02EB2" w:rsidP="00B02EB2">
            <w:pPr>
              <w:spacing w:after="0" w:line="240" w:lineRule="auto"/>
              <w:rPr>
                <w:rFonts w:ascii="Times New Roman" w:eastAsia="Times New Roman" w:hAnsi="Times New Roman" w:cs="Times New Roman"/>
                <w:b/>
                <w:bCs/>
                <w:sz w:val="18"/>
                <w:szCs w:val="18"/>
                <w:lang w:eastAsia="lt-LT"/>
              </w:rPr>
            </w:pPr>
          </w:p>
        </w:tc>
        <w:tc>
          <w:tcPr>
            <w:tcW w:w="832" w:type="dxa"/>
            <w:tcBorders>
              <w:top w:val="nil"/>
              <w:left w:val="nil"/>
              <w:bottom w:val="single" w:sz="4" w:space="0" w:color="auto"/>
              <w:right w:val="single" w:sz="4" w:space="0" w:color="auto"/>
            </w:tcBorders>
            <w:shd w:val="clear" w:color="auto" w:fill="auto"/>
            <w:noWrap/>
            <w:vAlign w:val="center"/>
            <w:hideMark/>
          </w:tcPr>
          <w:p w14:paraId="0C890FBA"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Iš viso</w:t>
            </w:r>
          </w:p>
        </w:tc>
        <w:tc>
          <w:tcPr>
            <w:tcW w:w="831" w:type="dxa"/>
            <w:tcBorders>
              <w:top w:val="nil"/>
              <w:left w:val="nil"/>
              <w:bottom w:val="single" w:sz="4" w:space="0" w:color="auto"/>
              <w:right w:val="single" w:sz="4" w:space="0" w:color="auto"/>
            </w:tcBorders>
            <w:shd w:val="clear" w:color="auto" w:fill="auto"/>
            <w:noWrap/>
            <w:vAlign w:val="center"/>
            <w:hideMark/>
          </w:tcPr>
          <w:p w14:paraId="0C890FBB"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105,1</w:t>
            </w:r>
          </w:p>
        </w:tc>
        <w:tc>
          <w:tcPr>
            <w:tcW w:w="709" w:type="dxa"/>
            <w:tcBorders>
              <w:top w:val="nil"/>
              <w:left w:val="nil"/>
              <w:bottom w:val="single" w:sz="4" w:space="0" w:color="auto"/>
              <w:right w:val="single" w:sz="4" w:space="0" w:color="auto"/>
            </w:tcBorders>
            <w:shd w:val="clear" w:color="auto" w:fill="auto"/>
            <w:noWrap/>
            <w:vAlign w:val="center"/>
            <w:hideMark/>
          </w:tcPr>
          <w:p w14:paraId="0C890FBC"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C890FBD"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BE"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5,1</w:t>
            </w:r>
          </w:p>
        </w:tc>
        <w:tc>
          <w:tcPr>
            <w:tcW w:w="899" w:type="dxa"/>
            <w:tcBorders>
              <w:top w:val="nil"/>
              <w:left w:val="nil"/>
              <w:bottom w:val="single" w:sz="4" w:space="0" w:color="auto"/>
              <w:right w:val="single" w:sz="4" w:space="0" w:color="auto"/>
            </w:tcBorders>
            <w:shd w:val="clear" w:color="auto" w:fill="auto"/>
            <w:noWrap/>
            <w:vAlign w:val="center"/>
            <w:hideMark/>
          </w:tcPr>
          <w:p w14:paraId="0C890FBF"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220,0</w:t>
            </w:r>
          </w:p>
        </w:tc>
        <w:tc>
          <w:tcPr>
            <w:tcW w:w="628" w:type="dxa"/>
            <w:tcBorders>
              <w:top w:val="nil"/>
              <w:left w:val="nil"/>
              <w:bottom w:val="single" w:sz="4" w:space="0" w:color="auto"/>
              <w:right w:val="single" w:sz="4" w:space="0" w:color="auto"/>
            </w:tcBorders>
            <w:shd w:val="clear" w:color="auto" w:fill="auto"/>
            <w:noWrap/>
            <w:vAlign w:val="center"/>
            <w:hideMark/>
          </w:tcPr>
          <w:p w14:paraId="0C890FC0"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220,0</w:t>
            </w:r>
          </w:p>
        </w:tc>
        <w:tc>
          <w:tcPr>
            <w:tcW w:w="741" w:type="dxa"/>
            <w:tcBorders>
              <w:top w:val="nil"/>
              <w:left w:val="nil"/>
              <w:bottom w:val="single" w:sz="4" w:space="0" w:color="auto"/>
              <w:right w:val="single" w:sz="4" w:space="0" w:color="auto"/>
            </w:tcBorders>
            <w:shd w:val="clear" w:color="auto" w:fill="auto"/>
            <w:noWrap/>
            <w:vAlign w:val="center"/>
            <w:hideMark/>
          </w:tcPr>
          <w:p w14:paraId="0C890FC1"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C2"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C3"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114,9</w:t>
            </w:r>
          </w:p>
        </w:tc>
        <w:tc>
          <w:tcPr>
            <w:tcW w:w="709" w:type="dxa"/>
            <w:tcBorders>
              <w:top w:val="nil"/>
              <w:left w:val="nil"/>
              <w:bottom w:val="single" w:sz="4" w:space="0" w:color="auto"/>
              <w:right w:val="single" w:sz="4" w:space="0" w:color="auto"/>
            </w:tcBorders>
            <w:shd w:val="clear" w:color="auto" w:fill="auto"/>
            <w:noWrap/>
            <w:vAlign w:val="center"/>
            <w:hideMark/>
          </w:tcPr>
          <w:p w14:paraId="0C890FC4"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120,0</w:t>
            </w:r>
          </w:p>
        </w:tc>
        <w:tc>
          <w:tcPr>
            <w:tcW w:w="992" w:type="dxa"/>
            <w:tcBorders>
              <w:top w:val="nil"/>
              <w:left w:val="nil"/>
              <w:bottom w:val="single" w:sz="4" w:space="0" w:color="auto"/>
              <w:right w:val="single" w:sz="4" w:space="0" w:color="auto"/>
            </w:tcBorders>
            <w:shd w:val="clear" w:color="auto" w:fill="auto"/>
            <w:noWrap/>
            <w:vAlign w:val="center"/>
            <w:hideMark/>
          </w:tcPr>
          <w:p w14:paraId="0C890FC5"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C6" w14:textId="77777777" w:rsidR="00B02EB2" w:rsidRPr="00B02EB2" w:rsidRDefault="00B02EB2" w:rsidP="007800D5">
            <w:pPr>
              <w:spacing w:after="0" w:line="240" w:lineRule="auto"/>
              <w:jc w:val="center"/>
              <w:rPr>
                <w:rFonts w:ascii="Times New Roman" w:eastAsia="Times New Roman" w:hAnsi="Times New Roman" w:cs="Times New Roman"/>
                <w:b/>
                <w:bCs/>
                <w:sz w:val="18"/>
                <w:szCs w:val="18"/>
                <w:lang w:eastAsia="lt-LT"/>
              </w:rPr>
            </w:pPr>
            <w:r w:rsidRPr="00B02EB2">
              <w:rPr>
                <w:rFonts w:ascii="Times New Roman" w:eastAsia="Times New Roman" w:hAnsi="Times New Roman" w:cs="Times New Roman"/>
                <w:b/>
                <w:bCs/>
                <w:sz w:val="18"/>
                <w:szCs w:val="18"/>
                <w:lang w:eastAsia="lt-LT"/>
              </w:rPr>
              <w:t>-5,1</w:t>
            </w:r>
          </w:p>
        </w:tc>
      </w:tr>
      <w:tr w:rsidR="00B02EB2" w:rsidRPr="00B02EB2" w14:paraId="0C890FD6" w14:textId="77777777" w:rsidTr="000D1EB8">
        <w:trPr>
          <w:trHeight w:val="256"/>
          <w:jc w:val="center"/>
        </w:trPr>
        <w:tc>
          <w:tcPr>
            <w:tcW w:w="4716" w:type="dxa"/>
            <w:tcBorders>
              <w:top w:val="nil"/>
              <w:left w:val="single" w:sz="4" w:space="0" w:color="auto"/>
              <w:bottom w:val="single" w:sz="4" w:space="0" w:color="auto"/>
              <w:right w:val="single" w:sz="4" w:space="0" w:color="auto"/>
            </w:tcBorders>
            <w:shd w:val="clear" w:color="auto" w:fill="auto"/>
            <w:vAlign w:val="center"/>
            <w:hideMark/>
          </w:tcPr>
          <w:p w14:paraId="0C890FC8"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Kultūros paveldo objektų tvarkybos darbų vykdymas</w:t>
            </w:r>
          </w:p>
        </w:tc>
        <w:tc>
          <w:tcPr>
            <w:tcW w:w="832" w:type="dxa"/>
            <w:tcBorders>
              <w:top w:val="nil"/>
              <w:left w:val="nil"/>
              <w:bottom w:val="single" w:sz="4" w:space="0" w:color="auto"/>
              <w:right w:val="single" w:sz="4" w:space="0" w:color="auto"/>
            </w:tcBorders>
            <w:shd w:val="clear" w:color="auto" w:fill="auto"/>
            <w:noWrap/>
            <w:vAlign w:val="center"/>
            <w:hideMark/>
          </w:tcPr>
          <w:p w14:paraId="0C890FC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w:t>
            </w:r>
          </w:p>
        </w:tc>
        <w:tc>
          <w:tcPr>
            <w:tcW w:w="831" w:type="dxa"/>
            <w:tcBorders>
              <w:top w:val="nil"/>
              <w:left w:val="nil"/>
              <w:bottom w:val="single" w:sz="4" w:space="0" w:color="auto"/>
              <w:right w:val="single" w:sz="4" w:space="0" w:color="auto"/>
            </w:tcBorders>
            <w:shd w:val="clear" w:color="auto" w:fill="auto"/>
            <w:noWrap/>
            <w:vAlign w:val="center"/>
            <w:hideMark/>
          </w:tcPr>
          <w:p w14:paraId="0C890FC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C890FC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C890FC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C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nil"/>
              <w:left w:val="nil"/>
              <w:bottom w:val="single" w:sz="4" w:space="0" w:color="auto"/>
              <w:right w:val="single" w:sz="4" w:space="0" w:color="auto"/>
            </w:tcBorders>
            <w:shd w:val="clear" w:color="auto" w:fill="auto"/>
            <w:noWrap/>
            <w:vAlign w:val="center"/>
            <w:hideMark/>
          </w:tcPr>
          <w:p w14:paraId="0C890FC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200,0</w:t>
            </w:r>
          </w:p>
        </w:tc>
        <w:tc>
          <w:tcPr>
            <w:tcW w:w="628" w:type="dxa"/>
            <w:tcBorders>
              <w:top w:val="nil"/>
              <w:left w:val="nil"/>
              <w:bottom w:val="single" w:sz="4" w:space="0" w:color="auto"/>
              <w:right w:val="single" w:sz="4" w:space="0" w:color="auto"/>
            </w:tcBorders>
            <w:shd w:val="clear" w:color="auto" w:fill="auto"/>
            <w:noWrap/>
            <w:vAlign w:val="center"/>
            <w:hideMark/>
          </w:tcPr>
          <w:p w14:paraId="0C890FC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200,0</w:t>
            </w:r>
          </w:p>
        </w:tc>
        <w:tc>
          <w:tcPr>
            <w:tcW w:w="741" w:type="dxa"/>
            <w:tcBorders>
              <w:top w:val="nil"/>
              <w:left w:val="nil"/>
              <w:bottom w:val="single" w:sz="4" w:space="0" w:color="auto"/>
              <w:right w:val="single" w:sz="4" w:space="0" w:color="auto"/>
            </w:tcBorders>
            <w:shd w:val="clear" w:color="auto" w:fill="auto"/>
            <w:noWrap/>
            <w:vAlign w:val="center"/>
            <w:hideMark/>
          </w:tcPr>
          <w:p w14:paraId="0C890FD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D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0FD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C890FD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0C890FD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0FD5"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r>
      <w:tr w:rsidR="00B02EB2" w:rsidRPr="00B02EB2" w14:paraId="0C890FE5" w14:textId="77777777" w:rsidTr="000D1EB8">
        <w:trPr>
          <w:trHeight w:val="541"/>
          <w:jc w:val="center"/>
        </w:trPr>
        <w:tc>
          <w:tcPr>
            <w:tcW w:w="4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FD7"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Klaipėdos miesto piliakalnių sutvarkymo techninių projektų  (parengtų 2003 ir 2006 metais) koregavimas</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14:paraId="0C890FD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SBL</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C890FD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FD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FD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FD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5,1</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14:paraId="0C890FD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0C890FD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0C890FD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FE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FE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FE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890FE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FE4"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-5,1</w:t>
            </w:r>
          </w:p>
        </w:tc>
      </w:tr>
      <w:tr w:rsidR="00B02EB2" w:rsidRPr="00B02EB2" w14:paraId="0C890FF4" w14:textId="77777777" w:rsidTr="000D1EB8">
        <w:trPr>
          <w:trHeight w:val="265"/>
          <w:jc w:val="center"/>
        </w:trPr>
        <w:tc>
          <w:tcPr>
            <w:tcW w:w="4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0FE6" w14:textId="77777777" w:rsidR="00B02EB2" w:rsidRPr="00B02EB2" w:rsidRDefault="00B02EB2" w:rsidP="00B02EB2">
            <w:pPr>
              <w:spacing w:after="0" w:line="240" w:lineRule="auto"/>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Šv. Jono bažnyčios atstatymas Klaipėdoje</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14:paraId="0C890FE7"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SBL</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C890FE8"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FE9"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FEA"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FEB"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14:paraId="0C890FEC"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20,0</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0C890FED"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20,0</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0C890FEE"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FEF"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0FF0"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0FF1"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r w:rsidRPr="00B02EB2">
              <w:rPr>
                <w:rFonts w:ascii="Times New Roman" w:eastAsia="Times New Roman" w:hAnsi="Times New Roman" w:cs="Times New Roman"/>
                <w:sz w:val="18"/>
                <w:szCs w:val="18"/>
                <w:lang w:eastAsia="lt-LT"/>
              </w:rPr>
              <w:t>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890FF2"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0FF3" w14:textId="77777777" w:rsidR="00B02EB2" w:rsidRPr="00B02EB2" w:rsidRDefault="00B02EB2" w:rsidP="007800D5">
            <w:pPr>
              <w:spacing w:after="0" w:line="240" w:lineRule="auto"/>
              <w:jc w:val="center"/>
              <w:rPr>
                <w:rFonts w:ascii="Times New Roman" w:eastAsia="Times New Roman" w:hAnsi="Times New Roman" w:cs="Times New Roman"/>
                <w:sz w:val="18"/>
                <w:szCs w:val="18"/>
                <w:lang w:eastAsia="lt-LT"/>
              </w:rPr>
            </w:pPr>
          </w:p>
        </w:tc>
      </w:tr>
    </w:tbl>
    <w:p w14:paraId="0C890FF5" w14:textId="77777777" w:rsidR="00DE7C6E" w:rsidRPr="00015D46" w:rsidRDefault="00DE7C6E" w:rsidP="00DE7C6E">
      <w:pPr>
        <w:jc w:val="center"/>
        <w:rPr>
          <w:rFonts w:ascii="Times New Roman" w:hAnsi="Times New Roman" w:cs="Times New Roman"/>
          <w:sz w:val="24"/>
        </w:rPr>
      </w:pPr>
    </w:p>
    <w:p w14:paraId="0C890FF6" w14:textId="77777777" w:rsidR="00B275D6" w:rsidRDefault="00B275D6" w:rsidP="005D41DC">
      <w:pPr>
        <w:rPr>
          <w:rFonts w:ascii="Times New Roman" w:hAnsi="Times New Roman" w:cs="Times New Roman"/>
          <w:sz w:val="24"/>
        </w:rPr>
        <w:sectPr w:rsidR="00B275D6" w:rsidSect="00B02EB2">
          <w:footnotePr>
            <w:pos w:val="beneathText"/>
          </w:footnotePr>
          <w:pgSz w:w="16838" w:h="11906" w:orient="landscape" w:code="9"/>
          <w:pgMar w:top="567" w:right="1134" w:bottom="1276" w:left="1134" w:header="561" w:footer="567" w:gutter="0"/>
          <w:cols w:space="1296"/>
          <w:docGrid w:linePitch="360"/>
        </w:sectPr>
      </w:pPr>
    </w:p>
    <w:p w14:paraId="0C890FF7" w14:textId="77777777" w:rsidR="00631B75" w:rsidRDefault="00631B75" w:rsidP="00631B75">
      <w:pPr>
        <w:spacing w:after="0" w:line="240" w:lineRule="auto"/>
        <w:ind w:firstLine="851"/>
        <w:jc w:val="both"/>
        <w:rPr>
          <w:rFonts w:ascii="Times New Roman" w:eastAsia="Times New Roman" w:hAnsi="Times New Roman" w:cs="Times New Roman"/>
          <w:b/>
          <w:iCs/>
          <w:sz w:val="28"/>
          <w:szCs w:val="28"/>
          <w:lang w:eastAsia="lt-LT"/>
        </w:rPr>
      </w:pPr>
      <w:r w:rsidRPr="00CB5D54">
        <w:rPr>
          <w:rFonts w:ascii="Times New Roman" w:eastAsia="Times New Roman" w:hAnsi="Times New Roman" w:cs="Times New Roman"/>
          <w:b/>
          <w:iCs/>
          <w:sz w:val="28"/>
          <w:szCs w:val="28"/>
          <w:lang w:eastAsia="lt-LT"/>
        </w:rPr>
        <w:t xml:space="preserve">2. </w:t>
      </w:r>
      <w:r>
        <w:rPr>
          <w:rFonts w:ascii="Times New Roman" w:eastAsia="Times New Roman" w:hAnsi="Times New Roman" w:cs="Times New Roman"/>
          <w:b/>
          <w:iCs/>
          <w:sz w:val="28"/>
          <w:szCs w:val="28"/>
          <w:lang w:eastAsia="lt-LT"/>
        </w:rPr>
        <w:t>Ekonominės plėtros</w:t>
      </w:r>
      <w:r w:rsidRPr="00CB5D54">
        <w:rPr>
          <w:rFonts w:ascii="Times New Roman" w:eastAsia="Times New Roman" w:hAnsi="Times New Roman" w:cs="Times New Roman"/>
          <w:b/>
          <w:iCs/>
          <w:sz w:val="28"/>
          <w:szCs w:val="28"/>
          <w:lang w:eastAsia="lt-LT"/>
        </w:rPr>
        <w:t xml:space="preserve"> programa</w:t>
      </w:r>
    </w:p>
    <w:p w14:paraId="0C890FF8" w14:textId="77777777" w:rsidR="00631B75" w:rsidRDefault="00631B75" w:rsidP="00631B75">
      <w:pPr>
        <w:spacing w:after="0" w:line="240" w:lineRule="auto"/>
        <w:ind w:firstLine="851"/>
        <w:jc w:val="both"/>
        <w:rPr>
          <w:rFonts w:ascii="Times New Roman" w:eastAsia="Times New Roman" w:hAnsi="Times New Roman" w:cs="Times New Roman"/>
          <w:b/>
          <w:iCs/>
          <w:sz w:val="28"/>
          <w:szCs w:val="28"/>
          <w:lang w:eastAsia="lt-LT"/>
        </w:rPr>
      </w:pPr>
    </w:p>
    <w:p w14:paraId="0C890FF9" w14:textId="77777777" w:rsidR="00631B75" w:rsidRPr="00C36455" w:rsidRDefault="00631B75" w:rsidP="00631B75">
      <w:pPr>
        <w:suppressAutoHyphens/>
        <w:spacing w:after="0" w:line="240" w:lineRule="auto"/>
        <w:ind w:firstLine="851"/>
        <w:jc w:val="both"/>
        <w:rPr>
          <w:rFonts w:ascii="Times New Roman" w:eastAsia="Times New Roman" w:hAnsi="Times New Roman" w:cs="Times New Roman"/>
          <w:sz w:val="24"/>
          <w:szCs w:val="20"/>
          <w:lang w:eastAsia="ar-SA"/>
        </w:rPr>
      </w:pPr>
      <w:r w:rsidRPr="00CB5D54">
        <w:rPr>
          <w:rFonts w:ascii="Times New Roman" w:eastAsia="Times New Roman" w:hAnsi="Times New Roman" w:cs="Times New Roman"/>
          <w:iCs/>
          <w:sz w:val="24"/>
          <w:szCs w:val="24"/>
          <w:lang w:eastAsia="lt-LT"/>
        </w:rPr>
        <w:t>Programos tiksla</w:t>
      </w:r>
      <w:r>
        <w:rPr>
          <w:rFonts w:ascii="Times New Roman" w:eastAsia="Times New Roman" w:hAnsi="Times New Roman" w:cs="Times New Roman"/>
          <w:iCs/>
          <w:sz w:val="24"/>
          <w:szCs w:val="24"/>
          <w:lang w:eastAsia="lt-LT"/>
        </w:rPr>
        <w:t>s</w:t>
      </w:r>
      <w:r w:rsidRPr="00CB5D54">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iCs/>
          <w:sz w:val="24"/>
          <w:szCs w:val="24"/>
          <w:lang w:eastAsia="lt-LT"/>
        </w:rPr>
        <w:t xml:space="preserve">– </w:t>
      </w:r>
      <w:r w:rsidRPr="008715F6">
        <w:rPr>
          <w:rFonts w:ascii="Times New Roman" w:eastAsia="Times New Roman" w:hAnsi="Times New Roman" w:cs="Times New Roman"/>
          <w:sz w:val="24"/>
          <w:szCs w:val="20"/>
          <w:lang w:val="x-none" w:eastAsia="ar-SA"/>
        </w:rPr>
        <w:t>sudaryti</w:t>
      </w:r>
      <w:r>
        <w:rPr>
          <w:rFonts w:ascii="Times New Roman" w:eastAsia="Times New Roman" w:hAnsi="Times New Roman" w:cs="Times New Roman"/>
          <w:sz w:val="24"/>
          <w:szCs w:val="20"/>
          <w:lang w:eastAsia="ar-SA"/>
        </w:rPr>
        <w:t xml:space="preserve"> </w:t>
      </w:r>
      <w:r w:rsidRPr="008715F6">
        <w:rPr>
          <w:rFonts w:ascii="Times New Roman" w:eastAsia="Times New Roman" w:hAnsi="Times New Roman" w:cs="Times New Roman"/>
          <w:sz w:val="24"/>
          <w:szCs w:val="20"/>
          <w:lang w:val="x-none" w:eastAsia="ar-SA"/>
        </w:rPr>
        <w:t>palankias sąlygas turizmui ir verslui vystytis Klaipėdos mieste</w:t>
      </w:r>
      <w:r>
        <w:rPr>
          <w:rFonts w:ascii="Times New Roman" w:eastAsia="Times New Roman" w:hAnsi="Times New Roman" w:cs="Times New Roman"/>
          <w:sz w:val="24"/>
          <w:szCs w:val="20"/>
          <w:lang w:eastAsia="ar-SA"/>
        </w:rPr>
        <w:t xml:space="preserve">, </w:t>
      </w:r>
      <w:r w:rsidRPr="00CB5D54">
        <w:rPr>
          <w:rFonts w:ascii="Times New Roman" w:eastAsia="Times New Roman" w:hAnsi="Times New Roman" w:cs="Times New Roman"/>
          <w:iCs/>
          <w:sz w:val="24"/>
          <w:szCs w:val="24"/>
          <w:lang w:eastAsia="lt-LT"/>
        </w:rPr>
        <w:t>skatin</w:t>
      </w:r>
      <w:r>
        <w:rPr>
          <w:rFonts w:ascii="Times New Roman" w:eastAsia="Times New Roman" w:hAnsi="Times New Roman" w:cs="Times New Roman"/>
          <w:iCs/>
          <w:sz w:val="24"/>
          <w:szCs w:val="24"/>
          <w:lang w:eastAsia="lt-LT"/>
        </w:rPr>
        <w:t>ant</w:t>
      </w:r>
      <w:r w:rsidRPr="00CB5D54">
        <w:rPr>
          <w:rFonts w:ascii="Times New Roman" w:eastAsia="Times New Roman" w:hAnsi="Times New Roman" w:cs="Times New Roman"/>
          <w:iCs/>
          <w:sz w:val="24"/>
          <w:szCs w:val="24"/>
          <w:lang w:eastAsia="lt-LT"/>
        </w:rPr>
        <w:t xml:space="preserve"> atvykstamąjį ir vietinį turizmą, </w:t>
      </w:r>
      <w:r>
        <w:rPr>
          <w:rFonts w:ascii="Times New Roman" w:eastAsia="Times New Roman" w:hAnsi="Times New Roman" w:cs="Times New Roman"/>
          <w:iCs/>
          <w:sz w:val="24"/>
          <w:szCs w:val="24"/>
          <w:lang w:eastAsia="lt-LT"/>
        </w:rPr>
        <w:t>didinant</w:t>
      </w:r>
      <w:r w:rsidRPr="00CB5D54">
        <w:rPr>
          <w:rFonts w:ascii="Times New Roman" w:eastAsia="Times New Roman" w:hAnsi="Times New Roman" w:cs="Times New Roman"/>
          <w:iCs/>
          <w:sz w:val="24"/>
          <w:szCs w:val="24"/>
          <w:lang w:eastAsia="lt-LT"/>
        </w:rPr>
        <w:t xml:space="preserve"> miesto turistinį patrauklumą</w:t>
      </w:r>
      <w:r>
        <w:rPr>
          <w:rFonts w:ascii="Times New Roman" w:eastAsia="Times New Roman" w:hAnsi="Times New Roman" w:cs="Times New Roman"/>
          <w:iCs/>
          <w:sz w:val="24"/>
          <w:szCs w:val="24"/>
          <w:lang w:eastAsia="lt-LT"/>
        </w:rPr>
        <w:t>,</w:t>
      </w:r>
      <w:r w:rsidRPr="00CB5D54">
        <w:rPr>
          <w:rFonts w:ascii="Times New Roman" w:eastAsia="Times New Roman" w:hAnsi="Times New Roman" w:cs="Times New Roman"/>
          <w:iCs/>
          <w:sz w:val="24"/>
          <w:szCs w:val="24"/>
          <w:lang w:eastAsia="lt-LT"/>
        </w:rPr>
        <w:t xml:space="preserve"> konkurencingumą tiek tarptautinėse, tiek</w:t>
      </w:r>
      <w:r>
        <w:rPr>
          <w:rFonts w:ascii="Times New Roman" w:eastAsia="Times New Roman" w:hAnsi="Times New Roman" w:cs="Times New Roman"/>
          <w:iCs/>
          <w:sz w:val="24"/>
          <w:szCs w:val="24"/>
          <w:lang w:eastAsia="lt-LT"/>
        </w:rPr>
        <w:t xml:space="preserve"> ir </w:t>
      </w:r>
      <w:r w:rsidRPr="00CB5D54">
        <w:rPr>
          <w:rFonts w:ascii="Times New Roman" w:eastAsia="Times New Roman" w:hAnsi="Times New Roman" w:cs="Times New Roman"/>
          <w:iCs/>
          <w:sz w:val="24"/>
          <w:szCs w:val="24"/>
          <w:lang w:eastAsia="lt-LT"/>
        </w:rPr>
        <w:t>vidinėse turizmo rinkose</w:t>
      </w:r>
      <w:r>
        <w:rPr>
          <w:rFonts w:ascii="Times New Roman" w:eastAsia="Times New Roman" w:hAnsi="Times New Roman" w:cs="Times New Roman"/>
          <w:iCs/>
          <w:sz w:val="24"/>
          <w:szCs w:val="24"/>
          <w:lang w:eastAsia="lt-LT"/>
        </w:rPr>
        <w:t>,</w:t>
      </w:r>
      <w:r w:rsidRPr="00CB5D54">
        <w:rPr>
          <w:rFonts w:ascii="Times New Roman" w:eastAsia="Times New Roman" w:hAnsi="Times New Roman" w:cs="Times New Roman"/>
          <w:iCs/>
          <w:sz w:val="24"/>
          <w:szCs w:val="24"/>
          <w:lang w:eastAsia="lt-LT"/>
        </w:rPr>
        <w:t xml:space="preserve"> plėto</w:t>
      </w:r>
      <w:r>
        <w:rPr>
          <w:rFonts w:ascii="Times New Roman" w:eastAsia="Times New Roman" w:hAnsi="Times New Roman" w:cs="Times New Roman"/>
          <w:iCs/>
          <w:sz w:val="24"/>
          <w:szCs w:val="24"/>
          <w:lang w:eastAsia="lt-LT"/>
        </w:rPr>
        <w:t>jant</w:t>
      </w:r>
      <w:r w:rsidRPr="00CB5D54">
        <w:rPr>
          <w:rFonts w:ascii="Times New Roman" w:eastAsia="Times New Roman" w:hAnsi="Times New Roman" w:cs="Times New Roman"/>
          <w:iCs/>
          <w:sz w:val="24"/>
          <w:szCs w:val="24"/>
          <w:lang w:eastAsia="lt-LT"/>
        </w:rPr>
        <w:t xml:space="preserve"> viešąją aktyvaus po</w:t>
      </w:r>
      <w:r>
        <w:rPr>
          <w:rFonts w:ascii="Times New Roman" w:eastAsia="Times New Roman" w:hAnsi="Times New Roman" w:cs="Times New Roman"/>
          <w:iCs/>
          <w:sz w:val="24"/>
          <w:szCs w:val="24"/>
          <w:lang w:eastAsia="lt-LT"/>
        </w:rPr>
        <w:t xml:space="preserve">ilsio ir turizmo infrastruktūrą, </w:t>
      </w:r>
      <w:r w:rsidRPr="00CB5D54">
        <w:rPr>
          <w:rFonts w:ascii="Times New Roman" w:eastAsia="Times New Roman" w:hAnsi="Times New Roman" w:cs="Times New Roman"/>
          <w:iCs/>
          <w:sz w:val="24"/>
          <w:szCs w:val="24"/>
          <w:lang w:eastAsia="lt-LT"/>
        </w:rPr>
        <w:t>skiriant išskirtinį dėmesį vandens turizmo skatinimui (tarptautinių jūros renginių organizavimui, kruizi</w:t>
      </w:r>
      <w:r>
        <w:rPr>
          <w:rFonts w:ascii="Times New Roman" w:eastAsia="Times New Roman" w:hAnsi="Times New Roman" w:cs="Times New Roman"/>
          <w:iCs/>
          <w:sz w:val="24"/>
          <w:szCs w:val="24"/>
          <w:lang w:eastAsia="lt-LT"/>
        </w:rPr>
        <w:t>nės laivybos skatinimui ir kt.) bei</w:t>
      </w:r>
      <w:r w:rsidRPr="00CB5D54">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sz w:val="24"/>
          <w:szCs w:val="20"/>
          <w:lang w:val="x-none" w:eastAsia="ar-SA"/>
        </w:rPr>
        <w:t xml:space="preserve">skatinant </w:t>
      </w:r>
      <w:r w:rsidRPr="00C36455">
        <w:rPr>
          <w:rFonts w:ascii="Times New Roman" w:eastAsia="Times New Roman" w:hAnsi="Times New Roman" w:cs="Times New Roman"/>
          <w:sz w:val="24"/>
          <w:szCs w:val="20"/>
          <w:lang w:val="x-none" w:eastAsia="ar-SA"/>
        </w:rPr>
        <w:t>gyventojų verslumą, sudarant palankias sąlygas pradėti ir vykdyti veiklą naujai įsisteigusioms, inovatyvioms smulkiojo ir vidutinio verslo įmonėms, pritrauk</w:t>
      </w:r>
      <w:r>
        <w:rPr>
          <w:rFonts w:ascii="Times New Roman" w:eastAsia="Times New Roman" w:hAnsi="Times New Roman" w:cs="Times New Roman"/>
          <w:sz w:val="24"/>
          <w:szCs w:val="20"/>
          <w:lang w:eastAsia="ar-SA"/>
        </w:rPr>
        <w:t>iant</w:t>
      </w:r>
      <w:r w:rsidRPr="00C36455">
        <w:rPr>
          <w:rFonts w:ascii="Times New Roman" w:eastAsia="Times New Roman" w:hAnsi="Times New Roman" w:cs="Times New Roman"/>
          <w:sz w:val="24"/>
          <w:szCs w:val="20"/>
          <w:lang w:val="x-none" w:eastAsia="ar-SA"/>
        </w:rPr>
        <w:t xml:space="preserve"> į Klaipėdos miestą šalies ir užsienio investicijas</w:t>
      </w:r>
      <w:r w:rsidRPr="00C36455">
        <w:rPr>
          <w:rFonts w:ascii="Times New Roman" w:eastAsia="Times New Roman" w:hAnsi="Times New Roman" w:cs="Times New Roman"/>
          <w:sz w:val="24"/>
          <w:szCs w:val="20"/>
          <w:lang w:eastAsia="ar-SA"/>
        </w:rPr>
        <w:t>,</w:t>
      </w:r>
      <w:r w:rsidRPr="00C36455">
        <w:rPr>
          <w:rFonts w:ascii="Times New Roman" w:eastAsia="Times New Roman" w:hAnsi="Times New Roman" w:cs="Times New Roman"/>
          <w:sz w:val="24"/>
          <w:szCs w:val="20"/>
          <w:lang w:val="x-none" w:eastAsia="ar-SA"/>
        </w:rPr>
        <w:t xml:space="preserve"> skleidžiant informaciją apie verslo sąlygas ir galimybes Klaipėdoje.</w:t>
      </w:r>
      <w:r w:rsidRPr="00C36455">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Programos priemones vykdys Savivaldybės administracijos skyriai.</w:t>
      </w:r>
    </w:p>
    <w:p w14:paraId="0C890FFA" w14:textId="77777777" w:rsidR="00631B75" w:rsidRDefault="00631B75" w:rsidP="00631B75">
      <w:pPr>
        <w:spacing w:after="0" w:line="240" w:lineRule="auto"/>
        <w:ind w:firstLine="851"/>
        <w:jc w:val="both"/>
        <w:rPr>
          <w:rFonts w:ascii="Times New Roman" w:eastAsia="Times New Roman" w:hAnsi="Times New Roman" w:cs="Times New Roman"/>
          <w:iCs/>
          <w:sz w:val="24"/>
          <w:szCs w:val="24"/>
          <w:lang w:eastAsia="lt-LT"/>
        </w:rPr>
      </w:pPr>
      <w:r w:rsidRPr="003C4E09">
        <w:rPr>
          <w:rFonts w:ascii="Times New Roman" w:eastAsia="Times New Roman" w:hAnsi="Times New Roman" w:cs="Times New Roman"/>
          <w:iCs/>
          <w:sz w:val="24"/>
          <w:szCs w:val="24"/>
          <w:lang w:eastAsia="lt-LT"/>
        </w:rPr>
        <w:t>Ekonominės plėtros programai</w:t>
      </w:r>
      <w:r w:rsidRPr="00CB5D54">
        <w:rPr>
          <w:rFonts w:ascii="Times New Roman" w:eastAsia="Times New Roman" w:hAnsi="Times New Roman" w:cs="Times New Roman"/>
          <w:iCs/>
          <w:sz w:val="24"/>
          <w:szCs w:val="24"/>
          <w:lang w:eastAsia="lt-LT"/>
        </w:rPr>
        <w:t xml:space="preserve"> įgyvendinti</w:t>
      </w:r>
      <w:r>
        <w:rPr>
          <w:rFonts w:ascii="Times New Roman" w:eastAsia="Times New Roman" w:hAnsi="Times New Roman" w:cs="Times New Roman"/>
          <w:iCs/>
          <w:sz w:val="24"/>
          <w:szCs w:val="24"/>
          <w:lang w:eastAsia="lt-LT"/>
        </w:rPr>
        <w:t xml:space="preserve"> 2020 m. </w:t>
      </w:r>
      <w:r w:rsidRPr="00CB5D54">
        <w:rPr>
          <w:rFonts w:ascii="Times New Roman" w:eastAsia="Times New Roman" w:hAnsi="Times New Roman" w:cs="Times New Roman"/>
          <w:iCs/>
          <w:sz w:val="24"/>
          <w:szCs w:val="24"/>
          <w:lang w:eastAsia="lt-LT"/>
        </w:rPr>
        <w:t>siūloma</w:t>
      </w:r>
      <w:r>
        <w:rPr>
          <w:rFonts w:ascii="Times New Roman" w:eastAsia="Times New Roman" w:hAnsi="Times New Roman" w:cs="Times New Roman"/>
          <w:iCs/>
          <w:sz w:val="24"/>
          <w:szCs w:val="24"/>
          <w:lang w:eastAsia="lt-LT"/>
        </w:rPr>
        <w:t xml:space="preserve"> iš visų finansavimo šaltinių</w:t>
      </w:r>
      <w:r w:rsidRPr="00CB5D54">
        <w:rPr>
          <w:rFonts w:ascii="Times New Roman" w:eastAsia="Times New Roman" w:hAnsi="Times New Roman" w:cs="Times New Roman"/>
          <w:iCs/>
          <w:sz w:val="24"/>
          <w:szCs w:val="24"/>
          <w:lang w:eastAsia="lt-LT"/>
        </w:rPr>
        <w:t xml:space="preserve"> skirti </w:t>
      </w:r>
      <w:r>
        <w:rPr>
          <w:rFonts w:ascii="Times New Roman" w:eastAsia="Times New Roman" w:hAnsi="Times New Roman" w:cs="Times New Roman"/>
          <w:iCs/>
          <w:sz w:val="24"/>
          <w:szCs w:val="24"/>
          <w:lang w:eastAsia="lt-LT"/>
        </w:rPr>
        <w:t>2002,3</w:t>
      </w:r>
      <w:r w:rsidRPr="00CB5D54">
        <w:rPr>
          <w:rFonts w:ascii="Times New Roman" w:eastAsia="Times New Roman" w:hAnsi="Times New Roman" w:cs="Times New Roman"/>
          <w:iCs/>
          <w:sz w:val="24"/>
          <w:szCs w:val="24"/>
          <w:lang w:eastAsia="lt-LT"/>
        </w:rPr>
        <w:t xml:space="preserve"> tūkst. Eur</w:t>
      </w:r>
      <w:r>
        <w:rPr>
          <w:rFonts w:ascii="Times New Roman" w:eastAsia="Times New Roman" w:hAnsi="Times New Roman" w:cs="Times New Roman"/>
          <w:iCs/>
          <w:sz w:val="24"/>
          <w:szCs w:val="24"/>
          <w:lang w:eastAsia="lt-LT"/>
        </w:rPr>
        <w:t xml:space="preserve"> arba 840,0 tūkst. Eur mažiau nei 2019 m.</w:t>
      </w:r>
    </w:p>
    <w:p w14:paraId="0C890FFB" w14:textId="77777777" w:rsidR="00631B75" w:rsidRPr="00A64031" w:rsidRDefault="00631B75" w:rsidP="00631B75">
      <w:pPr>
        <w:spacing w:after="0" w:line="240" w:lineRule="auto"/>
        <w:ind w:firstLine="851"/>
        <w:jc w:val="both"/>
        <w:rPr>
          <w:rFonts w:ascii="Times New Roman" w:eastAsia="Times New Roman" w:hAnsi="Times New Roman" w:cs="Times New Roman"/>
          <w:b/>
          <w:i/>
          <w:iCs/>
          <w:sz w:val="24"/>
          <w:szCs w:val="24"/>
          <w:lang w:eastAsia="lt-LT"/>
        </w:rPr>
      </w:pPr>
      <w:r w:rsidRPr="00A64031">
        <w:rPr>
          <w:rFonts w:ascii="Times New Roman" w:eastAsia="Times New Roman" w:hAnsi="Times New Roman" w:cs="Times New Roman"/>
          <w:b/>
          <w:i/>
          <w:iCs/>
          <w:sz w:val="24"/>
          <w:szCs w:val="24"/>
          <w:lang w:eastAsia="lt-LT"/>
        </w:rPr>
        <w:t>Siūloma daugiau nei 2019 m. asignavimų numatyti šioms priemonėms:</w:t>
      </w:r>
    </w:p>
    <w:p w14:paraId="0C890FFC" w14:textId="77777777" w:rsidR="00631B75" w:rsidRDefault="00631B75" w:rsidP="00631B75">
      <w:pPr>
        <w:spacing w:after="0" w:line="240" w:lineRule="auto"/>
        <w:ind w:firstLine="851"/>
        <w:jc w:val="both"/>
        <w:rPr>
          <w:rFonts w:ascii="Times New Roman" w:eastAsia="Times New Roman" w:hAnsi="Times New Roman" w:cs="Times New Roman"/>
          <w:b/>
          <w:iCs/>
          <w:sz w:val="24"/>
          <w:szCs w:val="24"/>
          <w:lang w:eastAsia="lt-LT"/>
        </w:rPr>
      </w:pPr>
      <w:r w:rsidRPr="002F0258">
        <w:rPr>
          <w:rFonts w:ascii="Times New Roman" w:eastAsia="Times New Roman" w:hAnsi="Times New Roman" w:cs="Times New Roman"/>
          <w:b/>
          <w:iCs/>
          <w:sz w:val="24"/>
          <w:szCs w:val="24"/>
          <w:lang w:eastAsia="lt-LT"/>
        </w:rPr>
        <w:t>424,1 tūkst. Eur atvykstamojo ir vietinio turizmo Klaipėdoje skatinimui:</w:t>
      </w:r>
    </w:p>
    <w:p w14:paraId="0C890FFD" w14:textId="77777777" w:rsidR="00631B75" w:rsidRDefault="00631B75" w:rsidP="00631B75">
      <w:pPr>
        <w:spacing w:after="0" w:line="240" w:lineRule="auto"/>
        <w:ind w:firstLine="851"/>
        <w:jc w:val="both"/>
        <w:rPr>
          <w:rFonts w:ascii="Times New Roman" w:eastAsia="Times New Roman" w:hAnsi="Times New Roman" w:cs="Times New Roman"/>
          <w:iCs/>
          <w:sz w:val="24"/>
          <w:szCs w:val="24"/>
          <w:lang w:eastAsia="lt-LT"/>
        </w:rPr>
      </w:pPr>
      <w:r w:rsidRPr="00F23202">
        <w:rPr>
          <w:rFonts w:ascii="Times New Roman" w:eastAsia="Times New Roman" w:hAnsi="Times New Roman" w:cs="Times New Roman"/>
          <w:iCs/>
          <w:sz w:val="24"/>
          <w:szCs w:val="24"/>
          <w:u w:val="single"/>
          <w:lang w:eastAsia="lt-LT"/>
        </w:rPr>
        <w:t>daugiau siūloma numatyti</w:t>
      </w:r>
      <w:r>
        <w:rPr>
          <w:rFonts w:ascii="Times New Roman" w:eastAsia="Times New Roman" w:hAnsi="Times New Roman" w:cs="Times New Roman"/>
          <w:iCs/>
          <w:sz w:val="24"/>
          <w:szCs w:val="24"/>
          <w:u w:val="single"/>
          <w:lang w:eastAsia="lt-LT"/>
        </w:rPr>
        <w:t>:</w:t>
      </w:r>
      <w:r>
        <w:rPr>
          <w:rFonts w:ascii="Times New Roman" w:eastAsia="Times New Roman" w:hAnsi="Times New Roman" w:cs="Times New Roman"/>
          <w:iCs/>
          <w:sz w:val="24"/>
          <w:szCs w:val="24"/>
          <w:lang w:eastAsia="lt-LT"/>
        </w:rPr>
        <w:t xml:space="preserve"> </w:t>
      </w:r>
    </w:p>
    <w:p w14:paraId="0C890FFE" w14:textId="77777777" w:rsidR="00631B75" w:rsidRPr="002F0258" w:rsidRDefault="00631B75" w:rsidP="00631B75">
      <w:pPr>
        <w:spacing w:after="0" w:line="240" w:lineRule="auto"/>
        <w:ind w:firstLine="851"/>
        <w:jc w:val="both"/>
        <w:rPr>
          <w:rFonts w:ascii="Times New Roman" w:eastAsia="Times New Roman" w:hAnsi="Times New Roman" w:cs="Times New Roman"/>
          <w:b/>
          <w:iCs/>
          <w:sz w:val="24"/>
          <w:szCs w:val="24"/>
          <w:lang w:eastAsia="lt-LT"/>
        </w:rPr>
      </w:pPr>
      <w:r>
        <w:rPr>
          <w:rFonts w:ascii="Times New Roman" w:eastAsia="Times New Roman" w:hAnsi="Times New Roman" w:cs="Times New Roman"/>
          <w:sz w:val="24"/>
          <w:szCs w:val="24"/>
          <w:lang w:eastAsia="lt-LT"/>
        </w:rPr>
        <w:t xml:space="preserve">490,6 tūkst. Eur (iš jų </w:t>
      </w:r>
      <w:r w:rsidRPr="00D909DD">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sz w:val="24"/>
          <w:szCs w:val="24"/>
          <w:lang w:eastAsia="lt-LT"/>
        </w:rPr>
        <w:t xml:space="preserve">483,0 tūkst. Eur ES finansinės paramos ir bendrojo finansavimo lėšos) </w:t>
      </w:r>
      <w:r w:rsidRPr="00BF2E97">
        <w:rPr>
          <w:rFonts w:ascii="Times New Roman" w:eastAsia="Times New Roman" w:hAnsi="Times New Roman" w:cs="Times New Roman"/>
          <w:sz w:val="24"/>
          <w:szCs w:val="24"/>
          <w:lang w:eastAsia="lt-LT"/>
        </w:rPr>
        <w:t>projekt</w:t>
      </w:r>
      <w:r>
        <w:rPr>
          <w:rFonts w:ascii="Times New Roman" w:eastAsia="Times New Roman" w:hAnsi="Times New Roman" w:cs="Times New Roman"/>
          <w:sz w:val="24"/>
          <w:szCs w:val="24"/>
          <w:lang w:eastAsia="lt-LT"/>
        </w:rPr>
        <w:t>ui</w:t>
      </w:r>
      <w:r w:rsidRPr="00BF2E97">
        <w:rPr>
          <w:rFonts w:ascii="Times New Roman" w:eastAsia="Times New Roman" w:hAnsi="Times New Roman" w:cs="Times New Roman"/>
          <w:sz w:val="24"/>
          <w:szCs w:val="24"/>
          <w:lang w:eastAsia="lt-LT"/>
        </w:rPr>
        <w:t xml:space="preserve"> „Savivaldyb</w:t>
      </w:r>
      <w:r>
        <w:rPr>
          <w:rFonts w:ascii="Times New Roman" w:eastAsia="Times New Roman" w:hAnsi="Times New Roman" w:cs="Times New Roman"/>
          <w:sz w:val="24"/>
          <w:szCs w:val="24"/>
          <w:lang w:eastAsia="lt-LT"/>
        </w:rPr>
        <w:t>e</w:t>
      </w:r>
      <w:r w:rsidRPr="00BF2E97">
        <w:rPr>
          <w:rFonts w:ascii="Times New Roman" w:eastAsia="Times New Roman" w:hAnsi="Times New Roman" w:cs="Times New Roman"/>
          <w:sz w:val="24"/>
          <w:szCs w:val="24"/>
          <w:lang w:eastAsia="lt-LT"/>
        </w:rPr>
        <w:t>s jungiančių turizmo trasų ir turizmo maršrutų informacinės infrastruktūros plėtra“</w:t>
      </w:r>
      <w:r>
        <w:rPr>
          <w:rFonts w:ascii="Times New Roman" w:eastAsia="Times New Roman" w:hAnsi="Times New Roman" w:cs="Times New Roman"/>
          <w:sz w:val="24"/>
          <w:szCs w:val="24"/>
          <w:lang w:eastAsia="lt-LT"/>
        </w:rPr>
        <w:t xml:space="preserve"> turizmo maršrutų ženklinimo įrengimui (informacinių stendų, krypties rodyklių, informacinių stendų-kolonų ir pan.);  </w:t>
      </w:r>
    </w:p>
    <w:p w14:paraId="0C890FFF" w14:textId="77777777" w:rsidR="00631B75" w:rsidRPr="004D4A8B" w:rsidRDefault="00631B75" w:rsidP="00631B75">
      <w:pPr>
        <w:spacing w:after="0" w:line="240" w:lineRule="auto"/>
        <w:ind w:firstLine="851"/>
        <w:jc w:val="both"/>
        <w:rPr>
          <w:rFonts w:ascii="Times New Roman" w:eastAsia="Times New Roman" w:hAnsi="Times New Roman" w:cs="Times New Roman"/>
          <w:sz w:val="24"/>
          <w:szCs w:val="24"/>
          <w:lang w:eastAsia="lt-LT"/>
        </w:rPr>
      </w:pPr>
      <w:r w:rsidRPr="004D4A8B">
        <w:rPr>
          <w:rFonts w:ascii="Times New Roman" w:eastAsia="Times New Roman" w:hAnsi="Times New Roman" w:cs="Times New Roman"/>
          <w:sz w:val="24"/>
          <w:szCs w:val="24"/>
          <w:lang w:eastAsia="lt-LT"/>
        </w:rPr>
        <w:t>16,7 tūkst. Eur</w:t>
      </w:r>
      <w:r>
        <w:rPr>
          <w:rFonts w:ascii="Times New Roman" w:eastAsia="Times New Roman" w:hAnsi="Times New Roman" w:cs="Times New Roman"/>
          <w:sz w:val="24"/>
          <w:szCs w:val="24"/>
          <w:lang w:eastAsia="lt-LT"/>
        </w:rPr>
        <w:t xml:space="preserve"> </w:t>
      </w:r>
      <w:r w:rsidRPr="004D4A8B">
        <w:rPr>
          <w:rFonts w:ascii="Times New Roman" w:eastAsia="Times New Roman" w:hAnsi="Times New Roman" w:cs="Times New Roman"/>
          <w:sz w:val="24"/>
          <w:szCs w:val="24"/>
          <w:lang w:eastAsia="lt-LT"/>
        </w:rPr>
        <w:t xml:space="preserve">VšĮ Klaipėdos turizmo ir kultūros </w:t>
      </w:r>
      <w:r>
        <w:rPr>
          <w:rFonts w:ascii="Times New Roman" w:eastAsia="Times New Roman" w:hAnsi="Times New Roman" w:cs="Times New Roman"/>
          <w:sz w:val="24"/>
          <w:szCs w:val="24"/>
          <w:lang w:eastAsia="lt-LT"/>
        </w:rPr>
        <w:t xml:space="preserve">dalininko įnašui formuoti. Iš skirtų lėšų bus atliekamas </w:t>
      </w:r>
      <w:r w:rsidRPr="004D4A8B">
        <w:rPr>
          <w:rFonts w:ascii="Times New Roman" w:eastAsia="Times New Roman" w:hAnsi="Times New Roman" w:cs="Times New Roman"/>
          <w:sz w:val="24"/>
          <w:szCs w:val="24"/>
          <w:lang w:eastAsia="lt-LT"/>
        </w:rPr>
        <w:t>pastato,</w:t>
      </w:r>
      <w:r>
        <w:rPr>
          <w:rFonts w:ascii="Times New Roman" w:eastAsia="Times New Roman" w:hAnsi="Times New Roman" w:cs="Times New Roman"/>
          <w:sz w:val="24"/>
          <w:szCs w:val="24"/>
          <w:lang w:eastAsia="lt-LT"/>
        </w:rPr>
        <w:t xml:space="preserve"> esančio Turgaus g. 5.7 remontas.</w:t>
      </w:r>
    </w:p>
    <w:p w14:paraId="0C891000" w14:textId="77777777" w:rsidR="00631B75" w:rsidRDefault="00631B75" w:rsidP="00631B75">
      <w:pPr>
        <w:spacing w:after="0"/>
        <w:ind w:firstLine="851"/>
        <w:jc w:val="both"/>
        <w:rPr>
          <w:rFonts w:ascii="Times New Roman" w:eastAsia="Times New Roman" w:hAnsi="Times New Roman" w:cs="Times New Roman"/>
          <w:iCs/>
          <w:sz w:val="24"/>
          <w:szCs w:val="24"/>
          <w:u w:val="single"/>
          <w:lang w:eastAsia="lt-LT"/>
        </w:rPr>
      </w:pPr>
      <w:r>
        <w:rPr>
          <w:rFonts w:ascii="Times New Roman" w:eastAsia="Times New Roman" w:hAnsi="Times New Roman" w:cs="Times New Roman"/>
          <w:sz w:val="24"/>
          <w:szCs w:val="24"/>
          <w:u w:val="single"/>
          <w:lang w:eastAsia="lt-LT"/>
        </w:rPr>
        <w:t>maž</w:t>
      </w:r>
      <w:r w:rsidRPr="00F23202">
        <w:rPr>
          <w:rFonts w:ascii="Times New Roman" w:eastAsia="Times New Roman" w:hAnsi="Times New Roman" w:cs="Times New Roman"/>
          <w:iCs/>
          <w:sz w:val="24"/>
          <w:szCs w:val="24"/>
          <w:u w:val="single"/>
          <w:lang w:eastAsia="lt-LT"/>
        </w:rPr>
        <w:t>iau siūloma numatyti</w:t>
      </w:r>
      <w:r>
        <w:rPr>
          <w:rFonts w:ascii="Times New Roman" w:eastAsia="Times New Roman" w:hAnsi="Times New Roman" w:cs="Times New Roman"/>
          <w:iCs/>
          <w:sz w:val="24"/>
          <w:szCs w:val="24"/>
          <w:u w:val="single"/>
          <w:lang w:eastAsia="lt-LT"/>
        </w:rPr>
        <w:t>:</w:t>
      </w:r>
    </w:p>
    <w:p w14:paraId="0C891001" w14:textId="77777777" w:rsidR="00631B75" w:rsidRDefault="00631B75" w:rsidP="00631B75">
      <w:pPr>
        <w:spacing w:after="0"/>
        <w:ind w:firstLine="851"/>
        <w:jc w:val="both"/>
        <w:rPr>
          <w:rFonts w:ascii="Times New Roman" w:eastAsia="Times New Roman" w:hAnsi="Times New Roman" w:cs="Times New Roman"/>
          <w:sz w:val="24"/>
          <w:szCs w:val="24"/>
          <w:lang w:eastAsia="lt-LT"/>
        </w:rPr>
      </w:pPr>
      <w:r w:rsidRPr="00C41349">
        <w:rPr>
          <w:rFonts w:ascii="Times New Roman" w:eastAsia="Times New Roman" w:hAnsi="Times New Roman" w:cs="Times New Roman"/>
          <w:sz w:val="24"/>
          <w:szCs w:val="24"/>
          <w:lang w:eastAsia="lt-LT"/>
        </w:rPr>
        <w:t>59,0 tūkst. Eur projekt</w:t>
      </w:r>
      <w:r>
        <w:rPr>
          <w:rFonts w:ascii="Times New Roman" w:eastAsia="Times New Roman" w:hAnsi="Times New Roman" w:cs="Times New Roman"/>
          <w:sz w:val="24"/>
          <w:szCs w:val="24"/>
          <w:lang w:eastAsia="lt-LT"/>
        </w:rPr>
        <w:t>ui „</w:t>
      </w:r>
      <w:r w:rsidRPr="00C41349">
        <w:rPr>
          <w:rFonts w:ascii="Times New Roman" w:eastAsia="Times New Roman" w:hAnsi="Times New Roman" w:cs="Times New Roman"/>
          <w:sz w:val="24"/>
          <w:szCs w:val="24"/>
          <w:lang w:eastAsia="lt-LT"/>
        </w:rPr>
        <w:t>Turizmo informacinės infrastruktūros sukūrimas ir pritaikymas neįgaliųjų poreikiams pietvakarinėje Klaipėdos regiono dalyje</w:t>
      </w:r>
      <w:r>
        <w:rPr>
          <w:rFonts w:ascii="Times New Roman" w:eastAsia="Times New Roman" w:hAnsi="Times New Roman" w:cs="Times New Roman"/>
          <w:sz w:val="24"/>
          <w:szCs w:val="24"/>
          <w:lang w:eastAsia="lt-LT"/>
        </w:rPr>
        <w:t>“</w:t>
      </w:r>
      <w:r w:rsidRPr="00C41349">
        <w:rPr>
          <w:rFonts w:ascii="Times New Roman" w:eastAsia="Times New Roman" w:hAnsi="Times New Roman" w:cs="Times New Roman"/>
          <w:sz w:val="24"/>
          <w:szCs w:val="24"/>
          <w:lang w:eastAsia="lt-LT"/>
        </w:rPr>
        <w:t xml:space="preserve"> įgyvendin</w:t>
      </w:r>
      <w:r>
        <w:rPr>
          <w:rFonts w:ascii="Times New Roman" w:eastAsia="Times New Roman" w:hAnsi="Times New Roman" w:cs="Times New Roman"/>
          <w:sz w:val="24"/>
          <w:szCs w:val="24"/>
          <w:lang w:eastAsia="lt-LT"/>
        </w:rPr>
        <w:t>ti,</w:t>
      </w:r>
      <w:r w:rsidRPr="00C41349">
        <w:rPr>
          <w:rFonts w:ascii="Times New Roman" w:eastAsia="Times New Roman" w:hAnsi="Times New Roman" w:cs="Times New Roman"/>
          <w:sz w:val="24"/>
          <w:szCs w:val="24"/>
          <w:lang w:eastAsia="lt-LT"/>
        </w:rPr>
        <w:t xml:space="preserve"> nes</w:t>
      </w:r>
      <w:r>
        <w:rPr>
          <w:rFonts w:ascii="Times New Roman" w:eastAsia="Times New Roman" w:hAnsi="Times New Roman" w:cs="Times New Roman"/>
          <w:sz w:val="24"/>
          <w:szCs w:val="24"/>
          <w:lang w:eastAsia="lt-LT"/>
        </w:rPr>
        <w:t xml:space="preserve"> ES</w:t>
      </w:r>
      <w:r w:rsidRPr="00C41349">
        <w:rPr>
          <w:bCs/>
          <w:iCs/>
        </w:rPr>
        <w:t xml:space="preserve"> </w:t>
      </w:r>
      <w:r w:rsidRPr="00C41349">
        <w:rPr>
          <w:rFonts w:ascii="Times New Roman" w:eastAsia="Times New Roman" w:hAnsi="Times New Roman" w:cs="Times New Roman"/>
          <w:sz w:val="24"/>
          <w:szCs w:val="24"/>
          <w:lang w:eastAsia="lt-LT"/>
        </w:rPr>
        <w:t>finansavimą gaus pagrindinis projekto partneris</w:t>
      </w:r>
      <w:r>
        <w:rPr>
          <w:rFonts w:ascii="Times New Roman" w:eastAsia="Times New Roman" w:hAnsi="Times New Roman" w:cs="Times New Roman"/>
          <w:sz w:val="24"/>
          <w:szCs w:val="24"/>
          <w:lang w:eastAsia="lt-LT"/>
        </w:rPr>
        <w:t xml:space="preserve"> </w:t>
      </w:r>
      <w:r w:rsidRPr="00D909DD">
        <w:rPr>
          <w:rFonts w:ascii="Times New Roman" w:eastAsia="Times New Roman" w:hAnsi="Times New Roman" w:cs="Times New Roman"/>
          <w:iCs/>
          <w:sz w:val="24"/>
          <w:szCs w:val="24"/>
          <w:lang w:eastAsia="lt-LT"/>
        </w:rPr>
        <w:t>–</w:t>
      </w:r>
      <w:r>
        <w:rPr>
          <w:rFonts w:ascii="Times New Roman" w:eastAsia="Times New Roman" w:hAnsi="Times New Roman" w:cs="Times New Roman"/>
          <w:sz w:val="24"/>
          <w:szCs w:val="24"/>
          <w:lang w:eastAsia="lt-LT"/>
        </w:rPr>
        <w:t xml:space="preserve"> </w:t>
      </w:r>
      <w:r w:rsidRPr="00C41349">
        <w:rPr>
          <w:rFonts w:ascii="Times New Roman" w:eastAsia="Times New Roman" w:hAnsi="Times New Roman" w:cs="Times New Roman"/>
          <w:sz w:val="24"/>
          <w:szCs w:val="24"/>
          <w:lang w:eastAsia="lt-LT"/>
        </w:rPr>
        <w:t xml:space="preserve">Klaipėdos rajono savivaldybė; </w:t>
      </w:r>
    </w:p>
    <w:p w14:paraId="0C891002" w14:textId="77777777" w:rsidR="00631B75" w:rsidRDefault="00631B75" w:rsidP="00631B75">
      <w:pPr>
        <w:spacing w:after="0"/>
        <w:ind w:firstLine="851"/>
        <w:jc w:val="both"/>
        <w:rPr>
          <w:rFonts w:ascii="Times New Roman" w:eastAsia="Times New Roman" w:hAnsi="Times New Roman" w:cs="Times New Roman"/>
          <w:iCs/>
          <w:sz w:val="24"/>
          <w:szCs w:val="24"/>
          <w:lang w:eastAsia="lt-LT"/>
        </w:rPr>
      </w:pPr>
      <w:r w:rsidRPr="00D909DD">
        <w:rPr>
          <w:rFonts w:ascii="Times New Roman" w:eastAsia="Times New Roman" w:hAnsi="Times New Roman" w:cs="Times New Roman"/>
          <w:iCs/>
          <w:sz w:val="24"/>
          <w:szCs w:val="24"/>
          <w:lang w:eastAsia="lt-LT"/>
        </w:rPr>
        <w:t>5,1 tūkst. Eur</w:t>
      </w:r>
      <w:r>
        <w:rPr>
          <w:rFonts w:ascii="Times New Roman" w:eastAsia="Times New Roman" w:hAnsi="Times New Roman" w:cs="Times New Roman"/>
          <w:iCs/>
          <w:sz w:val="24"/>
          <w:szCs w:val="24"/>
          <w:lang w:eastAsia="lt-LT"/>
        </w:rPr>
        <w:t xml:space="preserve"> </w:t>
      </w:r>
      <w:r w:rsidRPr="00D909DD">
        <w:rPr>
          <w:rFonts w:ascii="Times New Roman" w:eastAsia="Times New Roman" w:hAnsi="Times New Roman" w:cs="Times New Roman"/>
          <w:iCs/>
          <w:sz w:val="24"/>
          <w:szCs w:val="24"/>
          <w:lang w:eastAsia="lt-LT"/>
        </w:rPr>
        <w:t>projekt</w:t>
      </w:r>
      <w:r>
        <w:rPr>
          <w:rFonts w:ascii="Times New Roman" w:eastAsia="Times New Roman" w:hAnsi="Times New Roman" w:cs="Times New Roman"/>
          <w:iCs/>
          <w:sz w:val="24"/>
          <w:szCs w:val="24"/>
          <w:lang w:eastAsia="lt-LT"/>
        </w:rPr>
        <w:t>ui</w:t>
      </w:r>
      <w:r w:rsidRPr="00D909DD">
        <w:rPr>
          <w:rFonts w:ascii="Times New Roman" w:eastAsia="Times New Roman" w:hAnsi="Times New Roman" w:cs="Times New Roman"/>
          <w:iCs/>
          <w:sz w:val="24"/>
          <w:szCs w:val="24"/>
          <w:lang w:eastAsia="lt-LT"/>
        </w:rPr>
        <w:t xml:space="preserve"> „Pietų Baltijos krantas – ilgalaikių laivybos krypčių tarp šalių kūrimas MARRIAGE bendradarbiavimo tinklų pagrindu“</w:t>
      </w:r>
      <w:r w:rsidRPr="00CB5D54">
        <w:rPr>
          <w:rFonts w:ascii="Times New Roman" w:eastAsia="Times New Roman" w:hAnsi="Times New Roman" w:cs="Times New Roman"/>
          <w:iCs/>
          <w:sz w:val="24"/>
          <w:szCs w:val="24"/>
          <w:lang w:eastAsia="lt-LT"/>
        </w:rPr>
        <w:t xml:space="preserve"> įgyvendin</w:t>
      </w:r>
      <w:r>
        <w:rPr>
          <w:rFonts w:ascii="Times New Roman" w:eastAsia="Times New Roman" w:hAnsi="Times New Roman" w:cs="Times New Roman"/>
          <w:iCs/>
          <w:sz w:val="24"/>
          <w:szCs w:val="24"/>
          <w:lang w:eastAsia="lt-LT"/>
        </w:rPr>
        <w:t>ti, nes</w:t>
      </w:r>
      <w:r w:rsidRPr="00CB5D54">
        <w:rPr>
          <w:rFonts w:ascii="Times New Roman" w:eastAsia="Times New Roman" w:hAnsi="Times New Roman" w:cs="Times New Roman"/>
          <w:iCs/>
          <w:sz w:val="24"/>
          <w:szCs w:val="24"/>
          <w:lang w:eastAsia="lt-LT"/>
        </w:rPr>
        <w:t xml:space="preserve"> projektas baigiamas įgyvendinti 20</w:t>
      </w:r>
      <w:r>
        <w:rPr>
          <w:rFonts w:ascii="Times New Roman" w:eastAsia="Times New Roman" w:hAnsi="Times New Roman" w:cs="Times New Roman"/>
          <w:iCs/>
          <w:sz w:val="24"/>
          <w:szCs w:val="24"/>
          <w:lang w:eastAsia="lt-LT"/>
        </w:rPr>
        <w:t>20</w:t>
      </w:r>
      <w:r w:rsidRPr="00CB5D54">
        <w:rPr>
          <w:rFonts w:ascii="Times New Roman" w:eastAsia="Times New Roman" w:hAnsi="Times New Roman" w:cs="Times New Roman"/>
          <w:iCs/>
          <w:sz w:val="24"/>
          <w:szCs w:val="24"/>
          <w:lang w:eastAsia="lt-LT"/>
        </w:rPr>
        <w:t xml:space="preserve"> m</w:t>
      </w:r>
      <w:r w:rsidRPr="00C41349">
        <w:rPr>
          <w:rFonts w:ascii="Times New Roman" w:eastAsia="Times New Roman" w:hAnsi="Times New Roman" w:cs="Times New Roman"/>
          <w:iCs/>
          <w:sz w:val="24"/>
          <w:szCs w:val="24"/>
          <w:lang w:eastAsia="lt-LT"/>
        </w:rPr>
        <w:t xml:space="preserve">.; </w:t>
      </w:r>
    </w:p>
    <w:p w14:paraId="0C891003" w14:textId="77777777" w:rsidR="00631B75" w:rsidRDefault="00631B75" w:rsidP="00631B75">
      <w:pPr>
        <w:spacing w:after="0"/>
        <w:ind w:firstLine="851"/>
        <w:jc w:val="both"/>
        <w:rPr>
          <w:rFonts w:ascii="Times New Roman" w:eastAsia="Times New Roman" w:hAnsi="Times New Roman" w:cs="Times New Roman"/>
          <w:sz w:val="24"/>
          <w:szCs w:val="24"/>
          <w:lang w:eastAsia="lt-LT"/>
        </w:rPr>
      </w:pPr>
      <w:r w:rsidRPr="00D909DD">
        <w:rPr>
          <w:rFonts w:ascii="Times New Roman" w:eastAsia="Times New Roman" w:hAnsi="Times New Roman" w:cs="Times New Roman"/>
          <w:sz w:val="24"/>
          <w:szCs w:val="24"/>
          <w:lang w:eastAsia="lt-LT"/>
        </w:rPr>
        <w:t>10,6 tūkst. Eur projekt</w:t>
      </w:r>
      <w:r>
        <w:rPr>
          <w:rFonts w:ascii="Times New Roman" w:eastAsia="Times New Roman" w:hAnsi="Times New Roman" w:cs="Times New Roman"/>
          <w:sz w:val="24"/>
          <w:szCs w:val="24"/>
          <w:lang w:eastAsia="lt-LT"/>
        </w:rPr>
        <w:t>ui</w:t>
      </w:r>
      <w:r w:rsidRPr="00D909DD">
        <w:rPr>
          <w:rFonts w:ascii="Times New Roman" w:eastAsia="Times New Roman" w:hAnsi="Times New Roman" w:cs="Times New Roman"/>
          <w:sz w:val="24"/>
          <w:szCs w:val="24"/>
          <w:lang w:eastAsia="lt-LT"/>
        </w:rPr>
        <w:t xml:space="preserve"> „Baltijos jūros turizmo centras“ į</w:t>
      </w:r>
      <w:r w:rsidRPr="005D229E">
        <w:rPr>
          <w:rFonts w:ascii="Times New Roman" w:eastAsia="Times New Roman" w:hAnsi="Times New Roman" w:cs="Times New Roman"/>
          <w:sz w:val="24"/>
          <w:szCs w:val="24"/>
          <w:lang w:eastAsia="lt-LT"/>
        </w:rPr>
        <w:t>gyvendin</w:t>
      </w:r>
      <w:r>
        <w:rPr>
          <w:rFonts w:ascii="Times New Roman" w:eastAsia="Times New Roman" w:hAnsi="Times New Roman" w:cs="Times New Roman"/>
          <w:sz w:val="24"/>
          <w:szCs w:val="24"/>
          <w:lang w:eastAsia="lt-LT"/>
        </w:rPr>
        <w:t>ti, nes projektas baigtas įgyvendinti 2019 m.;</w:t>
      </w:r>
    </w:p>
    <w:p w14:paraId="0C891004" w14:textId="77777777" w:rsidR="00631B75" w:rsidRPr="00462F13" w:rsidRDefault="00631B75" w:rsidP="00631B75">
      <w:pPr>
        <w:spacing w:after="0" w:line="240" w:lineRule="auto"/>
        <w:ind w:firstLine="851"/>
        <w:jc w:val="both"/>
        <w:rPr>
          <w:rFonts w:ascii="Times New Roman" w:eastAsia="Times New Roman" w:hAnsi="Times New Roman" w:cs="Times New Roman"/>
          <w:b/>
          <w:sz w:val="24"/>
          <w:szCs w:val="24"/>
          <w:lang w:eastAsia="lt-LT"/>
        </w:rPr>
      </w:pPr>
      <w:r w:rsidRPr="00462F13">
        <w:rPr>
          <w:rFonts w:ascii="Times New Roman" w:eastAsia="Times New Roman" w:hAnsi="Times New Roman" w:cs="Times New Roman"/>
          <w:b/>
          <w:sz w:val="24"/>
          <w:szCs w:val="24"/>
          <w:lang w:eastAsia="lt-LT"/>
        </w:rPr>
        <w:t>132,0 tūkst. Eur kokybiškos ir efektyvios paramos verslui sistemos kūrimui:</w:t>
      </w:r>
    </w:p>
    <w:p w14:paraId="0C891005" w14:textId="77777777" w:rsidR="00631B75" w:rsidRDefault="00631B75" w:rsidP="00631B75">
      <w:pPr>
        <w:spacing w:after="0" w:line="240" w:lineRule="auto"/>
        <w:ind w:firstLine="851"/>
        <w:jc w:val="both"/>
        <w:rPr>
          <w:rFonts w:ascii="Times New Roman" w:eastAsia="Times New Roman" w:hAnsi="Times New Roman" w:cs="Times New Roman"/>
          <w:iCs/>
          <w:sz w:val="24"/>
          <w:szCs w:val="24"/>
          <w:lang w:eastAsia="lt-LT"/>
        </w:rPr>
      </w:pPr>
      <w:r w:rsidRPr="00F23202">
        <w:rPr>
          <w:rFonts w:ascii="Times New Roman" w:eastAsia="Times New Roman" w:hAnsi="Times New Roman" w:cs="Times New Roman"/>
          <w:iCs/>
          <w:sz w:val="24"/>
          <w:szCs w:val="24"/>
          <w:u w:val="single"/>
          <w:lang w:eastAsia="lt-LT"/>
        </w:rPr>
        <w:t>daugiau siūloma numatyti</w:t>
      </w:r>
      <w:r>
        <w:rPr>
          <w:rFonts w:ascii="Times New Roman" w:eastAsia="Times New Roman" w:hAnsi="Times New Roman" w:cs="Times New Roman"/>
          <w:iCs/>
          <w:sz w:val="24"/>
          <w:szCs w:val="24"/>
          <w:u w:val="single"/>
          <w:lang w:eastAsia="lt-LT"/>
        </w:rPr>
        <w:t>:</w:t>
      </w:r>
      <w:r>
        <w:rPr>
          <w:rFonts w:ascii="Times New Roman" w:eastAsia="Times New Roman" w:hAnsi="Times New Roman" w:cs="Times New Roman"/>
          <w:iCs/>
          <w:sz w:val="24"/>
          <w:szCs w:val="24"/>
          <w:lang w:eastAsia="lt-LT"/>
        </w:rPr>
        <w:t xml:space="preserve"> </w:t>
      </w:r>
    </w:p>
    <w:p w14:paraId="0C891006" w14:textId="77777777" w:rsidR="00631B75" w:rsidRDefault="00631B75" w:rsidP="00631B75">
      <w:pPr>
        <w:spacing w:after="0" w:line="240" w:lineRule="auto"/>
        <w:ind w:firstLine="851"/>
        <w:jc w:val="both"/>
        <w:rPr>
          <w:rFonts w:ascii="Times New Roman" w:eastAsia="Times New Roman" w:hAnsi="Times New Roman" w:cs="Times New Roman"/>
          <w:b/>
          <w:iCs/>
          <w:sz w:val="24"/>
          <w:szCs w:val="24"/>
          <w:lang w:eastAsia="lt-LT"/>
        </w:rPr>
      </w:pPr>
      <w:r w:rsidRPr="00696885">
        <w:rPr>
          <w:rFonts w:ascii="Times New Roman" w:eastAsia="Times New Roman" w:hAnsi="Times New Roman" w:cs="Times New Roman"/>
          <w:iCs/>
          <w:sz w:val="24"/>
          <w:szCs w:val="24"/>
          <w:lang w:eastAsia="lt-LT"/>
        </w:rPr>
        <w:t>397,2 tūkst. Eur Klaipėdos miesto ekonominės plėtros strategijos įgyvendinimo veiksmų plano iki 2030 metų priemonių, susijusių su miesto rinkodara, investuotojų pritraukimu, verslumo skatinimu, įgyvendinimui,</w:t>
      </w:r>
      <w:r>
        <w:rPr>
          <w:rFonts w:ascii="Times New Roman" w:eastAsia="Times New Roman" w:hAnsi="Times New Roman" w:cs="Times New Roman"/>
          <w:iCs/>
          <w:sz w:val="24"/>
          <w:szCs w:val="24"/>
          <w:lang w:eastAsia="lt-LT"/>
        </w:rPr>
        <w:t xml:space="preserve"> nes</w:t>
      </w:r>
      <w:r>
        <w:rPr>
          <w:rFonts w:ascii="Times New Roman" w:eastAsia="Times New Roman" w:hAnsi="Times New Roman" w:cs="Times New Roman"/>
          <w:b/>
          <w:iCs/>
          <w:sz w:val="24"/>
          <w:szCs w:val="24"/>
          <w:lang w:eastAsia="lt-LT"/>
        </w:rPr>
        <w:t xml:space="preserve"> </w:t>
      </w:r>
      <w:r w:rsidRPr="0013503F">
        <w:rPr>
          <w:rFonts w:ascii="Times New Roman" w:eastAsia="Times New Roman" w:hAnsi="Times New Roman" w:cs="Times New Roman"/>
          <w:sz w:val="24"/>
          <w:szCs w:val="24"/>
          <w:lang w:eastAsia="lt-LT"/>
        </w:rPr>
        <w:t>2018</w:t>
      </w:r>
      <w:r>
        <w:rPr>
          <w:rFonts w:ascii="Times New Roman" w:eastAsia="Times New Roman" w:hAnsi="Times New Roman" w:cs="Times New Roman"/>
          <w:sz w:val="24"/>
          <w:szCs w:val="24"/>
          <w:lang w:eastAsia="lt-LT"/>
        </w:rPr>
        <w:t xml:space="preserve"> m. balandžio </w:t>
      </w:r>
      <w:r w:rsidRPr="0013503F">
        <w:rPr>
          <w:rFonts w:ascii="Times New Roman" w:eastAsia="Times New Roman" w:hAnsi="Times New Roman" w:cs="Times New Roman"/>
          <w:sz w:val="24"/>
          <w:szCs w:val="24"/>
          <w:lang w:eastAsia="lt-LT"/>
        </w:rPr>
        <w:t>26</w:t>
      </w:r>
      <w:r>
        <w:rPr>
          <w:rFonts w:ascii="Times New Roman" w:eastAsia="Times New Roman" w:hAnsi="Times New Roman" w:cs="Times New Roman"/>
          <w:sz w:val="24"/>
          <w:szCs w:val="24"/>
          <w:lang w:eastAsia="lt-LT"/>
        </w:rPr>
        <w:t xml:space="preserve"> d. </w:t>
      </w:r>
      <w:r w:rsidRPr="0013503F">
        <w:rPr>
          <w:rFonts w:ascii="Times New Roman" w:eastAsia="Times New Roman" w:hAnsi="Times New Roman" w:cs="Times New Roman"/>
          <w:sz w:val="24"/>
          <w:szCs w:val="24"/>
          <w:lang w:eastAsia="lt-LT"/>
        </w:rPr>
        <w:t xml:space="preserve">tarybos sprendimu </w:t>
      </w:r>
      <w:r>
        <w:rPr>
          <w:rFonts w:ascii="Times New Roman" w:eastAsia="Times New Roman" w:hAnsi="Times New Roman" w:cs="Times New Roman"/>
          <w:sz w:val="24"/>
          <w:szCs w:val="24"/>
          <w:lang w:eastAsia="lt-LT"/>
        </w:rPr>
        <w:t xml:space="preserve">Nr. T2-86 </w:t>
      </w:r>
      <w:r w:rsidRPr="0013503F">
        <w:rPr>
          <w:rFonts w:ascii="Times New Roman" w:eastAsia="Times New Roman" w:hAnsi="Times New Roman" w:cs="Times New Roman"/>
          <w:sz w:val="24"/>
          <w:szCs w:val="24"/>
          <w:lang w:eastAsia="lt-LT"/>
        </w:rPr>
        <w:t>pritarta Klaipėdos miesto ekonominės plėtros strategijai ir įgyvend</w:t>
      </w:r>
      <w:r>
        <w:rPr>
          <w:rFonts w:ascii="Times New Roman" w:eastAsia="Times New Roman" w:hAnsi="Times New Roman" w:cs="Times New Roman"/>
          <w:sz w:val="24"/>
          <w:szCs w:val="24"/>
          <w:lang w:eastAsia="lt-LT"/>
        </w:rPr>
        <w:t>inimo veiksmų planui iki 2030 m.;</w:t>
      </w:r>
      <w:r w:rsidRPr="00696885">
        <w:rPr>
          <w:rFonts w:ascii="Times New Roman" w:eastAsia="Times New Roman" w:hAnsi="Times New Roman" w:cs="Times New Roman"/>
          <w:b/>
          <w:iCs/>
          <w:sz w:val="24"/>
          <w:szCs w:val="24"/>
          <w:lang w:eastAsia="lt-LT"/>
        </w:rPr>
        <w:t xml:space="preserve"> </w:t>
      </w:r>
    </w:p>
    <w:p w14:paraId="0C891007" w14:textId="77777777" w:rsidR="00631B75" w:rsidRDefault="00631B75" w:rsidP="00631B75">
      <w:pPr>
        <w:spacing w:after="0" w:line="240" w:lineRule="auto"/>
        <w:ind w:firstLine="851"/>
        <w:jc w:val="both"/>
        <w:rPr>
          <w:rFonts w:ascii="Times New Roman" w:eastAsia="Times New Roman" w:hAnsi="Times New Roman" w:cs="Times New Roman"/>
          <w:iCs/>
          <w:sz w:val="24"/>
          <w:szCs w:val="24"/>
          <w:lang w:eastAsia="lt-LT"/>
        </w:rPr>
      </w:pPr>
      <w:r w:rsidRPr="00696885">
        <w:rPr>
          <w:rFonts w:ascii="Times New Roman" w:eastAsia="Times New Roman" w:hAnsi="Times New Roman" w:cs="Times New Roman"/>
          <w:iCs/>
          <w:sz w:val="24"/>
          <w:szCs w:val="24"/>
          <w:lang w:eastAsia="lt-LT"/>
        </w:rPr>
        <w:t>40,7 tūkst. Eur</w:t>
      </w:r>
      <w:r>
        <w:rPr>
          <w:rFonts w:ascii="Times New Roman" w:eastAsia="Times New Roman" w:hAnsi="Times New Roman" w:cs="Times New Roman"/>
          <w:iCs/>
          <w:sz w:val="24"/>
          <w:szCs w:val="24"/>
          <w:lang w:eastAsia="lt-LT"/>
        </w:rPr>
        <w:t xml:space="preserve"> 2020 m. naujai vykdomam</w:t>
      </w:r>
      <w:r w:rsidRPr="00696885">
        <w:rPr>
          <w:rFonts w:ascii="Times New Roman" w:eastAsia="Times New Roman" w:hAnsi="Times New Roman" w:cs="Times New Roman"/>
          <w:iCs/>
          <w:sz w:val="24"/>
          <w:szCs w:val="24"/>
          <w:lang w:eastAsia="lt-LT"/>
        </w:rPr>
        <w:t xml:space="preserve"> Tarptautinės programos Interreg Europe projekto „Tarptautinės įmonės“ (angl. Inter Ventures) įgyvendinimui,</w:t>
      </w:r>
      <w:r>
        <w:rPr>
          <w:rFonts w:ascii="Times New Roman" w:eastAsia="Times New Roman" w:hAnsi="Times New Roman" w:cs="Times New Roman"/>
          <w:b/>
          <w:iCs/>
          <w:sz w:val="24"/>
          <w:szCs w:val="24"/>
          <w:lang w:eastAsia="lt-LT"/>
        </w:rPr>
        <w:t xml:space="preserve"> </w:t>
      </w:r>
      <w:r w:rsidRPr="00787A15">
        <w:rPr>
          <w:rFonts w:ascii="Times New Roman" w:eastAsia="Times New Roman" w:hAnsi="Times New Roman" w:cs="Times New Roman"/>
          <w:iCs/>
          <w:sz w:val="24"/>
          <w:szCs w:val="24"/>
          <w:lang w:eastAsia="lt-LT"/>
        </w:rPr>
        <w:t>kuriam</w:t>
      </w:r>
      <w:r>
        <w:rPr>
          <w:rFonts w:ascii="Times New Roman" w:eastAsia="Times New Roman" w:hAnsi="Times New Roman" w:cs="Times New Roman"/>
          <w:b/>
          <w:iCs/>
          <w:sz w:val="24"/>
          <w:szCs w:val="24"/>
          <w:lang w:eastAsia="lt-LT"/>
        </w:rPr>
        <w:t xml:space="preserve"> </w:t>
      </w:r>
      <w:r w:rsidRPr="00787A15">
        <w:rPr>
          <w:rFonts w:ascii="Times New Roman" w:eastAsia="Times New Roman" w:hAnsi="Times New Roman" w:cs="Times New Roman"/>
          <w:iCs/>
          <w:sz w:val="24"/>
          <w:szCs w:val="24"/>
          <w:lang w:eastAsia="lt-LT"/>
        </w:rPr>
        <w:t>pritarta</w:t>
      </w:r>
      <w:r>
        <w:rPr>
          <w:rFonts w:ascii="Times New Roman" w:eastAsia="Times New Roman" w:hAnsi="Times New Roman" w:cs="Times New Roman"/>
          <w:b/>
          <w:iCs/>
          <w:sz w:val="24"/>
          <w:szCs w:val="24"/>
          <w:lang w:eastAsia="lt-LT"/>
        </w:rPr>
        <w:t xml:space="preserve">  </w:t>
      </w:r>
      <w:r w:rsidRPr="00787A15">
        <w:rPr>
          <w:rFonts w:ascii="Times New Roman" w:eastAsia="Times New Roman" w:hAnsi="Times New Roman" w:cs="Times New Roman"/>
          <w:iCs/>
          <w:sz w:val="24"/>
          <w:szCs w:val="24"/>
          <w:lang w:eastAsia="lt-LT"/>
        </w:rPr>
        <w:t>2019</w:t>
      </w:r>
      <w:r>
        <w:rPr>
          <w:rFonts w:ascii="Times New Roman" w:eastAsia="Times New Roman" w:hAnsi="Times New Roman" w:cs="Times New Roman"/>
          <w:iCs/>
          <w:sz w:val="24"/>
          <w:szCs w:val="24"/>
          <w:lang w:eastAsia="lt-LT"/>
        </w:rPr>
        <w:t xml:space="preserve"> m. liepos </w:t>
      </w:r>
      <w:r w:rsidRPr="00787A15">
        <w:rPr>
          <w:rFonts w:ascii="Times New Roman" w:eastAsia="Times New Roman" w:hAnsi="Times New Roman" w:cs="Times New Roman"/>
          <w:iCs/>
          <w:sz w:val="24"/>
          <w:szCs w:val="24"/>
          <w:lang w:eastAsia="lt-LT"/>
        </w:rPr>
        <w:t>25</w:t>
      </w:r>
      <w:r>
        <w:rPr>
          <w:rFonts w:ascii="Times New Roman" w:eastAsia="Times New Roman" w:hAnsi="Times New Roman" w:cs="Times New Roman"/>
          <w:iCs/>
          <w:sz w:val="24"/>
          <w:szCs w:val="24"/>
          <w:lang w:eastAsia="lt-LT"/>
        </w:rPr>
        <w:t xml:space="preserve"> d.</w:t>
      </w:r>
      <w:r w:rsidRPr="00787A15">
        <w:rPr>
          <w:rFonts w:ascii="Times New Roman" w:eastAsia="Times New Roman" w:hAnsi="Times New Roman" w:cs="Times New Roman"/>
          <w:iCs/>
          <w:sz w:val="24"/>
          <w:szCs w:val="24"/>
          <w:lang w:eastAsia="lt-LT"/>
        </w:rPr>
        <w:t xml:space="preserve"> tarybos sprendimu Nr. T2-192</w:t>
      </w:r>
      <w:r>
        <w:rPr>
          <w:rFonts w:ascii="Times New Roman" w:eastAsia="Times New Roman" w:hAnsi="Times New Roman" w:cs="Times New Roman"/>
          <w:iCs/>
          <w:sz w:val="24"/>
          <w:szCs w:val="24"/>
          <w:lang w:eastAsia="lt-LT"/>
        </w:rPr>
        <w:t xml:space="preserve">; </w:t>
      </w:r>
    </w:p>
    <w:p w14:paraId="0C891008" w14:textId="77777777" w:rsidR="00631B75" w:rsidRPr="00BF6D62" w:rsidRDefault="00631B75" w:rsidP="00631B75">
      <w:pPr>
        <w:spacing w:after="0" w:line="240" w:lineRule="auto"/>
        <w:ind w:firstLine="851"/>
        <w:jc w:val="both"/>
        <w:rPr>
          <w:rFonts w:ascii="Times New Roman" w:eastAsia="Times New Roman" w:hAnsi="Times New Roman" w:cs="Times New Roman"/>
          <w:iCs/>
          <w:sz w:val="24"/>
          <w:szCs w:val="24"/>
          <w:lang w:eastAsia="lt-LT"/>
        </w:rPr>
      </w:pPr>
      <w:r w:rsidRPr="00696885">
        <w:rPr>
          <w:rFonts w:ascii="Times New Roman" w:eastAsia="Times New Roman" w:hAnsi="Times New Roman" w:cs="Times New Roman"/>
          <w:iCs/>
          <w:sz w:val="24"/>
          <w:szCs w:val="24"/>
          <w:lang w:eastAsia="lt-LT"/>
        </w:rPr>
        <w:t>11,9 tūkst. Eur</w:t>
      </w:r>
      <w:r>
        <w:rPr>
          <w:rFonts w:ascii="Times New Roman" w:eastAsia="Times New Roman" w:hAnsi="Times New Roman" w:cs="Times New Roman"/>
          <w:iCs/>
          <w:sz w:val="24"/>
          <w:szCs w:val="24"/>
          <w:lang w:eastAsia="lt-LT"/>
        </w:rPr>
        <w:t xml:space="preserve"> 2020 m. naujai vykdomam</w:t>
      </w:r>
      <w:r w:rsidRPr="00696885">
        <w:rPr>
          <w:rFonts w:ascii="Times New Roman" w:eastAsia="Times New Roman" w:hAnsi="Times New Roman" w:cs="Times New Roman"/>
          <w:iCs/>
          <w:sz w:val="24"/>
          <w:szCs w:val="24"/>
          <w:lang w:eastAsia="lt-LT"/>
        </w:rPr>
        <w:t xml:space="preserve"> Tarptautinės programos Interreg 2014-2020 m. projekto „Tarpsieninio bendradarbiavimo stiprinimas, kuriant tvarią ilgalaikę plėtrą tarp Klaipėdos ir Kuržemės regionų“ įgyvendinimui,</w:t>
      </w:r>
      <w:r w:rsidRPr="00BF6D62">
        <w:rPr>
          <w:rFonts w:ascii="Times New Roman" w:eastAsia="Times New Roman" w:hAnsi="Times New Roman" w:cs="Times New Roman"/>
          <w:iCs/>
          <w:sz w:val="24"/>
          <w:szCs w:val="24"/>
          <w:lang w:eastAsia="lt-LT"/>
        </w:rPr>
        <w:t xml:space="preserve"> kuriam pritarta 2019 m. liepos 25 d. tarybos sprendimu Nr. T2-229;</w:t>
      </w:r>
    </w:p>
    <w:p w14:paraId="0C891009" w14:textId="77777777" w:rsidR="00631B75" w:rsidRDefault="00631B75" w:rsidP="00631B75">
      <w:pPr>
        <w:spacing w:after="0" w:line="240" w:lineRule="auto"/>
        <w:ind w:firstLine="851"/>
        <w:jc w:val="both"/>
        <w:rPr>
          <w:rFonts w:ascii="Times New Roman" w:eastAsia="Times New Roman" w:hAnsi="Times New Roman" w:cs="Times New Roman"/>
          <w:iCs/>
          <w:sz w:val="24"/>
          <w:szCs w:val="24"/>
          <w:u w:val="single"/>
          <w:lang w:eastAsia="lt-LT"/>
        </w:rPr>
      </w:pPr>
      <w:r>
        <w:rPr>
          <w:rFonts w:ascii="Times New Roman" w:eastAsia="Times New Roman" w:hAnsi="Times New Roman" w:cs="Times New Roman"/>
          <w:sz w:val="24"/>
          <w:szCs w:val="24"/>
          <w:u w:val="single"/>
          <w:lang w:eastAsia="lt-LT"/>
        </w:rPr>
        <w:t>maž</w:t>
      </w:r>
      <w:r w:rsidRPr="00F23202">
        <w:rPr>
          <w:rFonts w:ascii="Times New Roman" w:eastAsia="Times New Roman" w:hAnsi="Times New Roman" w:cs="Times New Roman"/>
          <w:iCs/>
          <w:sz w:val="24"/>
          <w:szCs w:val="24"/>
          <w:u w:val="single"/>
          <w:lang w:eastAsia="lt-LT"/>
        </w:rPr>
        <w:t>iau siūloma numatyti</w:t>
      </w:r>
      <w:r>
        <w:rPr>
          <w:rFonts w:ascii="Times New Roman" w:eastAsia="Times New Roman" w:hAnsi="Times New Roman" w:cs="Times New Roman"/>
          <w:iCs/>
          <w:sz w:val="24"/>
          <w:szCs w:val="24"/>
          <w:u w:val="single"/>
          <w:lang w:eastAsia="lt-LT"/>
        </w:rPr>
        <w:t xml:space="preserve">: </w:t>
      </w:r>
    </w:p>
    <w:p w14:paraId="0C89100A" w14:textId="77777777" w:rsidR="00631B75" w:rsidRDefault="00631B75" w:rsidP="00631B75">
      <w:pPr>
        <w:spacing w:after="0" w:line="240" w:lineRule="auto"/>
        <w:ind w:firstLine="851"/>
        <w:jc w:val="both"/>
        <w:rPr>
          <w:rFonts w:ascii="Times New Roman" w:eastAsia="Times New Roman" w:hAnsi="Times New Roman" w:cs="Times New Roman"/>
          <w:sz w:val="24"/>
          <w:szCs w:val="24"/>
          <w:lang w:eastAsia="lt-LT"/>
        </w:rPr>
      </w:pPr>
      <w:r w:rsidRPr="00696885">
        <w:rPr>
          <w:rFonts w:ascii="Times New Roman" w:eastAsia="Times New Roman" w:hAnsi="Times New Roman" w:cs="Times New Roman"/>
          <w:sz w:val="24"/>
          <w:szCs w:val="24"/>
          <w:lang w:eastAsia="lt-LT"/>
        </w:rPr>
        <w:t>23,2 tūkst. Eur verslo sąlygų gerinimui, remiant smulkiojo ir vidutinio</w:t>
      </w:r>
      <w:r>
        <w:rPr>
          <w:rFonts w:ascii="Times New Roman" w:eastAsia="Times New Roman" w:hAnsi="Times New Roman" w:cs="Times New Roman"/>
          <w:sz w:val="24"/>
          <w:szCs w:val="24"/>
          <w:lang w:eastAsia="lt-LT"/>
        </w:rPr>
        <w:t xml:space="preserve"> verslo</w:t>
      </w:r>
      <w:r w:rsidRPr="00696885">
        <w:rPr>
          <w:rFonts w:ascii="Times New Roman" w:eastAsia="Times New Roman" w:hAnsi="Times New Roman" w:cs="Times New Roman"/>
          <w:sz w:val="24"/>
          <w:szCs w:val="24"/>
          <w:lang w:eastAsia="lt-LT"/>
        </w:rPr>
        <w:t xml:space="preserve"> subjektus,</w:t>
      </w:r>
      <w:r>
        <w:rPr>
          <w:rFonts w:ascii="Times New Roman" w:eastAsia="Times New Roman" w:hAnsi="Times New Roman" w:cs="Times New Roman"/>
          <w:b/>
          <w:sz w:val="24"/>
          <w:szCs w:val="24"/>
          <w:lang w:eastAsia="lt-LT"/>
        </w:rPr>
        <w:t xml:space="preserve"> </w:t>
      </w:r>
      <w:r w:rsidRPr="00803BEB">
        <w:rPr>
          <w:rFonts w:ascii="Times New Roman" w:eastAsia="Times New Roman" w:hAnsi="Times New Roman" w:cs="Times New Roman"/>
          <w:sz w:val="24"/>
          <w:szCs w:val="24"/>
          <w:lang w:eastAsia="lt-LT"/>
        </w:rPr>
        <w:t xml:space="preserve">kurių  projektai, susiję su Klaipėdos miesto reprezentavimu per ekonominį, socialinį ir kūrybinį aktyvumą verslo srityje </w:t>
      </w:r>
      <w:r>
        <w:rPr>
          <w:rFonts w:ascii="Times New Roman" w:eastAsia="Times New Roman" w:hAnsi="Times New Roman" w:cs="Times New Roman"/>
          <w:sz w:val="24"/>
          <w:szCs w:val="24"/>
          <w:lang w:eastAsia="lt-LT"/>
        </w:rPr>
        <w:t>yra</w:t>
      </w:r>
      <w:r w:rsidRPr="00803BE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w:t>
      </w:r>
      <w:r w:rsidRPr="00803BEB">
        <w:rPr>
          <w:rFonts w:ascii="Times New Roman" w:eastAsia="Times New Roman" w:hAnsi="Times New Roman" w:cs="Times New Roman"/>
          <w:sz w:val="24"/>
          <w:szCs w:val="24"/>
          <w:lang w:eastAsia="lt-LT"/>
        </w:rPr>
        <w:t xml:space="preserve">alinai </w:t>
      </w:r>
      <w:r w:rsidRPr="00696885">
        <w:rPr>
          <w:rFonts w:ascii="Times New Roman" w:eastAsia="Times New Roman" w:hAnsi="Times New Roman" w:cs="Times New Roman"/>
          <w:sz w:val="24"/>
          <w:szCs w:val="24"/>
          <w:lang w:eastAsia="lt-LT"/>
        </w:rPr>
        <w:t xml:space="preserve">finansuojami; </w:t>
      </w:r>
    </w:p>
    <w:p w14:paraId="0C89100B" w14:textId="77777777" w:rsidR="00631B75" w:rsidRDefault="00631B75" w:rsidP="00631B75">
      <w:pPr>
        <w:spacing w:after="0" w:line="240" w:lineRule="auto"/>
        <w:ind w:firstLine="851"/>
        <w:jc w:val="both"/>
        <w:rPr>
          <w:rFonts w:ascii="Times New Roman" w:eastAsia="Times New Roman" w:hAnsi="Times New Roman" w:cs="Times New Roman"/>
          <w:sz w:val="24"/>
          <w:szCs w:val="24"/>
          <w:lang w:eastAsia="lt-LT"/>
        </w:rPr>
      </w:pPr>
      <w:r w:rsidRPr="00696885">
        <w:rPr>
          <w:rFonts w:ascii="Times New Roman" w:eastAsia="Times New Roman" w:hAnsi="Times New Roman" w:cs="Times New Roman"/>
          <w:sz w:val="24"/>
          <w:szCs w:val="24"/>
          <w:lang w:eastAsia="lt-LT"/>
        </w:rPr>
        <w:t>291,8 tūkst. Eur priemonėms, kuri</w:t>
      </w:r>
      <w:r>
        <w:rPr>
          <w:rFonts w:ascii="Times New Roman" w:eastAsia="Times New Roman" w:hAnsi="Times New Roman" w:cs="Times New Roman"/>
          <w:sz w:val="24"/>
          <w:szCs w:val="24"/>
          <w:lang w:eastAsia="lt-LT"/>
        </w:rPr>
        <w:t xml:space="preserve">ų finansavimas įtrauktas į </w:t>
      </w:r>
      <w:r w:rsidRPr="00696885">
        <w:rPr>
          <w:rFonts w:ascii="Times New Roman" w:eastAsia="Times New Roman" w:hAnsi="Times New Roman" w:cs="Times New Roman"/>
          <w:iCs/>
          <w:sz w:val="24"/>
          <w:szCs w:val="24"/>
          <w:lang w:eastAsia="lt-LT"/>
        </w:rPr>
        <w:t>Klaipėdos miesto ekonominės plėtros strategijos įgyvendinimo veiksmų plano iki 2030 metų priemon</w:t>
      </w:r>
      <w:r>
        <w:rPr>
          <w:rFonts w:ascii="Times New Roman" w:eastAsia="Times New Roman" w:hAnsi="Times New Roman" w:cs="Times New Roman"/>
          <w:iCs/>
          <w:sz w:val="24"/>
          <w:szCs w:val="24"/>
          <w:lang w:eastAsia="lt-LT"/>
        </w:rPr>
        <w:t>es.</w:t>
      </w:r>
      <w:r>
        <w:rPr>
          <w:rFonts w:ascii="Times New Roman" w:eastAsia="Times New Roman" w:hAnsi="Times New Roman" w:cs="Times New Roman"/>
          <w:sz w:val="24"/>
          <w:szCs w:val="24"/>
          <w:lang w:eastAsia="lt-LT"/>
        </w:rPr>
        <w:t xml:space="preserve"> </w:t>
      </w:r>
    </w:p>
    <w:p w14:paraId="0C89100C" w14:textId="77777777" w:rsidR="00631B75" w:rsidRDefault="00631B75" w:rsidP="00631B75">
      <w:pPr>
        <w:spacing w:after="0"/>
        <w:ind w:firstLine="851"/>
        <w:jc w:val="both"/>
        <w:rPr>
          <w:rFonts w:ascii="Times New Roman" w:eastAsia="Times New Roman" w:hAnsi="Times New Roman" w:cs="Times New Roman"/>
          <w:iCs/>
          <w:sz w:val="24"/>
          <w:szCs w:val="24"/>
          <w:lang w:eastAsia="lt-LT"/>
        </w:rPr>
      </w:pPr>
      <w:r w:rsidRPr="009156C1">
        <w:rPr>
          <w:rFonts w:ascii="Times New Roman" w:eastAsia="Times New Roman" w:hAnsi="Times New Roman" w:cs="Times New Roman"/>
          <w:b/>
          <w:i/>
          <w:iCs/>
          <w:sz w:val="24"/>
          <w:szCs w:val="24"/>
          <w:lang w:eastAsia="lt-LT"/>
        </w:rPr>
        <w:t>Siūloma mažiau 1396,1 tūkst. Eur nei 2019 m. asignavimų</w:t>
      </w:r>
      <w:r w:rsidRPr="00206DAD">
        <w:rPr>
          <w:rFonts w:ascii="Times New Roman" w:eastAsia="Times New Roman" w:hAnsi="Times New Roman" w:cs="Times New Roman"/>
          <w:b/>
          <w:iCs/>
          <w:sz w:val="24"/>
          <w:szCs w:val="24"/>
          <w:lang w:eastAsia="lt-LT"/>
        </w:rPr>
        <w:t xml:space="preserve"> </w:t>
      </w:r>
      <w:r w:rsidRPr="009156C1">
        <w:rPr>
          <w:rFonts w:ascii="Times New Roman" w:eastAsia="Times New Roman" w:hAnsi="Times New Roman" w:cs="Times New Roman"/>
          <w:b/>
          <w:i/>
          <w:iCs/>
          <w:sz w:val="24"/>
          <w:szCs w:val="24"/>
          <w:lang w:eastAsia="lt-LT"/>
        </w:rPr>
        <w:t>numatyti priemonei</w:t>
      </w:r>
      <w:r w:rsidRPr="00206DAD">
        <w:rPr>
          <w:rFonts w:ascii="Times New Roman" w:eastAsia="Times New Roman" w:hAnsi="Times New Roman" w:cs="Times New Roman"/>
          <w:b/>
          <w:iCs/>
          <w:sz w:val="24"/>
          <w:szCs w:val="24"/>
          <w:lang w:eastAsia="lt-LT"/>
        </w:rPr>
        <w:t xml:space="preserve"> </w:t>
      </w:r>
      <w:r>
        <w:rPr>
          <w:rFonts w:ascii="Times New Roman" w:eastAsia="Times New Roman" w:hAnsi="Times New Roman" w:cs="Times New Roman"/>
          <w:b/>
          <w:iCs/>
          <w:sz w:val="24"/>
          <w:szCs w:val="24"/>
          <w:lang w:eastAsia="lt-LT"/>
        </w:rPr>
        <w:t>t</w:t>
      </w:r>
      <w:r w:rsidRPr="00206DAD">
        <w:rPr>
          <w:rFonts w:ascii="Times New Roman" w:eastAsia="Times New Roman" w:hAnsi="Times New Roman" w:cs="Times New Roman"/>
          <w:b/>
          <w:iCs/>
          <w:sz w:val="24"/>
          <w:szCs w:val="24"/>
          <w:lang w:eastAsia="lt-LT"/>
        </w:rPr>
        <w:t>uristų traukos centrų formavim</w:t>
      </w:r>
      <w:r>
        <w:rPr>
          <w:rFonts w:ascii="Times New Roman" w:eastAsia="Times New Roman" w:hAnsi="Times New Roman" w:cs="Times New Roman"/>
          <w:b/>
          <w:iCs/>
          <w:sz w:val="24"/>
          <w:szCs w:val="24"/>
          <w:lang w:eastAsia="lt-LT"/>
        </w:rPr>
        <w:t>ui</w:t>
      </w:r>
      <w:r w:rsidRPr="00206DAD">
        <w:rPr>
          <w:rFonts w:ascii="Times New Roman" w:eastAsia="Times New Roman" w:hAnsi="Times New Roman" w:cs="Times New Roman"/>
          <w:b/>
          <w:iCs/>
          <w:sz w:val="24"/>
          <w:szCs w:val="24"/>
          <w:lang w:eastAsia="lt-LT"/>
        </w:rPr>
        <w:t xml:space="preserve"> gerinant rekreacijos infrastruktūrą</w:t>
      </w:r>
      <w:r>
        <w:rPr>
          <w:rFonts w:ascii="Times New Roman" w:eastAsia="Times New Roman" w:hAnsi="Times New Roman" w:cs="Times New Roman"/>
          <w:iCs/>
          <w:sz w:val="24"/>
          <w:szCs w:val="24"/>
          <w:lang w:eastAsia="lt-LT"/>
        </w:rPr>
        <w:t xml:space="preserve">: </w:t>
      </w:r>
    </w:p>
    <w:p w14:paraId="0C89100D" w14:textId="77777777" w:rsidR="00631B75" w:rsidRPr="005926B8" w:rsidRDefault="00631B75" w:rsidP="00631B75">
      <w:pPr>
        <w:spacing w:after="0" w:line="240" w:lineRule="auto"/>
        <w:ind w:firstLine="851"/>
        <w:jc w:val="both"/>
        <w:rPr>
          <w:rFonts w:ascii="Times New Roman" w:eastAsia="Times New Roman" w:hAnsi="Times New Roman" w:cs="Times New Roman"/>
          <w:iCs/>
          <w:sz w:val="24"/>
          <w:szCs w:val="24"/>
          <w:lang w:eastAsia="lt-LT"/>
        </w:rPr>
      </w:pPr>
      <w:r>
        <w:rPr>
          <w:rFonts w:ascii="Times New Roman" w:eastAsia="Times New Roman" w:hAnsi="Times New Roman" w:cs="Times New Roman"/>
          <w:sz w:val="24"/>
          <w:szCs w:val="24"/>
          <w:u w:val="single"/>
          <w:lang w:eastAsia="lt-LT"/>
        </w:rPr>
        <w:t>maž</w:t>
      </w:r>
      <w:r w:rsidRPr="00F23202">
        <w:rPr>
          <w:rFonts w:ascii="Times New Roman" w:eastAsia="Times New Roman" w:hAnsi="Times New Roman" w:cs="Times New Roman"/>
          <w:iCs/>
          <w:sz w:val="24"/>
          <w:szCs w:val="24"/>
          <w:u w:val="single"/>
          <w:lang w:eastAsia="lt-LT"/>
        </w:rPr>
        <w:t xml:space="preserve">iau siūloma numatyti </w:t>
      </w:r>
      <w:r>
        <w:rPr>
          <w:rFonts w:ascii="Times New Roman" w:eastAsia="Times New Roman" w:hAnsi="Times New Roman" w:cs="Times New Roman"/>
          <w:iCs/>
          <w:sz w:val="24"/>
          <w:szCs w:val="24"/>
          <w:lang w:eastAsia="lt-LT"/>
        </w:rPr>
        <w:t xml:space="preserve"> 1466, 0</w:t>
      </w:r>
      <w:r w:rsidRPr="005926B8">
        <w:rPr>
          <w:rFonts w:ascii="Times New Roman" w:eastAsia="Times New Roman" w:hAnsi="Times New Roman" w:cs="Times New Roman"/>
          <w:iCs/>
          <w:sz w:val="24"/>
          <w:szCs w:val="24"/>
          <w:lang w:eastAsia="lt-LT"/>
        </w:rPr>
        <w:t xml:space="preserve"> tūkst. Eur Bastionų komplekso (Jono kalnelio) ir jo prieigų sutvarkymui, sukuriant išskirtinį kultūros ir turizmo traukos centrą bei skatinant smulkųjį ir vidutinį verslą, nes projekto įgyvendinimas Europos Sąjungos finansinės paramos ir bendr</w:t>
      </w:r>
      <w:r>
        <w:rPr>
          <w:rFonts w:ascii="Times New Roman" w:eastAsia="Times New Roman" w:hAnsi="Times New Roman" w:cs="Times New Roman"/>
          <w:iCs/>
          <w:sz w:val="24"/>
          <w:szCs w:val="24"/>
          <w:lang w:eastAsia="lt-LT"/>
        </w:rPr>
        <w:t>ojo finansavimo lėšomis baigtas;</w:t>
      </w:r>
    </w:p>
    <w:p w14:paraId="0C89100E" w14:textId="77777777" w:rsidR="00631B75" w:rsidRDefault="00631B75" w:rsidP="00631B75">
      <w:pPr>
        <w:spacing w:after="0" w:line="240" w:lineRule="auto"/>
        <w:ind w:firstLine="851"/>
        <w:jc w:val="both"/>
        <w:rPr>
          <w:rFonts w:ascii="Times New Roman" w:eastAsia="Times New Roman" w:hAnsi="Times New Roman" w:cs="Times New Roman"/>
          <w:iCs/>
          <w:sz w:val="24"/>
          <w:szCs w:val="24"/>
          <w:lang w:eastAsia="lt-LT"/>
        </w:rPr>
      </w:pPr>
      <w:r w:rsidRPr="00F23202">
        <w:rPr>
          <w:rFonts w:ascii="Times New Roman" w:eastAsia="Times New Roman" w:hAnsi="Times New Roman" w:cs="Times New Roman"/>
          <w:iCs/>
          <w:sz w:val="24"/>
          <w:szCs w:val="24"/>
          <w:u w:val="single"/>
          <w:lang w:eastAsia="lt-LT"/>
        </w:rPr>
        <w:t xml:space="preserve">daugiau siūloma numatyti </w:t>
      </w:r>
      <w:r w:rsidRPr="00F73FCD">
        <w:rPr>
          <w:rFonts w:ascii="Times New Roman" w:eastAsia="Times New Roman" w:hAnsi="Times New Roman" w:cs="Times New Roman"/>
          <w:iCs/>
          <w:sz w:val="24"/>
          <w:szCs w:val="24"/>
          <w:lang w:eastAsia="lt-LT"/>
        </w:rPr>
        <w:t xml:space="preserve">69,9 tūkst. Eur Klaipėdos pilies ir bastionų komplekso restauravimui ir atgaivinimui techninio projekto parengimui ir projekto ekspertizės atlikimui; </w:t>
      </w:r>
    </w:p>
    <w:p w14:paraId="0C89100F" w14:textId="77777777" w:rsidR="00631B75" w:rsidRPr="00631B75" w:rsidRDefault="00631B75" w:rsidP="00631B75">
      <w:pPr>
        <w:suppressAutoHyphens/>
        <w:spacing w:after="0" w:line="240" w:lineRule="auto"/>
        <w:ind w:firstLine="851"/>
        <w:jc w:val="both"/>
        <w:rPr>
          <w:rFonts w:ascii="Times New Roman" w:eastAsia="Times New Roman" w:hAnsi="Times New Roman" w:cs="Times New Roman"/>
          <w:sz w:val="24"/>
          <w:szCs w:val="20"/>
          <w:lang w:eastAsia="ar-SA"/>
        </w:rPr>
      </w:pPr>
      <w:r w:rsidRPr="00C36455">
        <w:rPr>
          <w:rFonts w:ascii="Times New Roman" w:eastAsia="Times New Roman" w:hAnsi="Times New Roman" w:cs="Times New Roman"/>
          <w:sz w:val="24"/>
          <w:szCs w:val="20"/>
          <w:lang w:val="x-none" w:eastAsia="ar-SA"/>
        </w:rPr>
        <w:t>Detaliau apie</w:t>
      </w:r>
      <w:r w:rsidRPr="00C36455">
        <w:rPr>
          <w:rFonts w:ascii="Times New Roman" w:eastAsia="Times New Roman" w:hAnsi="Times New Roman" w:cs="Times New Roman"/>
          <w:b/>
          <w:bCs/>
          <w:sz w:val="24"/>
          <w:szCs w:val="20"/>
          <w:lang w:val="x-none" w:eastAsia="ar-SA"/>
        </w:rPr>
        <w:t xml:space="preserve"> </w:t>
      </w:r>
      <w:r>
        <w:rPr>
          <w:rFonts w:ascii="Times New Roman" w:eastAsia="Times New Roman" w:hAnsi="Times New Roman" w:cs="Times New Roman"/>
          <w:bCs/>
          <w:sz w:val="24"/>
          <w:szCs w:val="20"/>
          <w:lang w:eastAsia="ar-SA"/>
        </w:rPr>
        <w:t>Ekonominės</w:t>
      </w:r>
      <w:r w:rsidRPr="00C36455">
        <w:rPr>
          <w:rFonts w:ascii="Times New Roman" w:eastAsia="Times New Roman" w:hAnsi="Times New Roman" w:cs="Times New Roman"/>
          <w:bCs/>
          <w:sz w:val="24"/>
          <w:szCs w:val="20"/>
          <w:lang w:val="x-none" w:eastAsia="ar-SA"/>
        </w:rPr>
        <w:t xml:space="preserve"> plėtros programa</w:t>
      </w:r>
      <w:r w:rsidRPr="00C36455">
        <w:rPr>
          <w:rFonts w:ascii="Times New Roman" w:eastAsia="Times New Roman" w:hAnsi="Times New Roman" w:cs="Times New Roman"/>
          <w:sz w:val="24"/>
          <w:szCs w:val="24"/>
          <w:lang w:val="x-none" w:eastAsia="ar-SA"/>
        </w:rPr>
        <w:t>i 20</w:t>
      </w:r>
      <w:r>
        <w:rPr>
          <w:rFonts w:ascii="Times New Roman" w:eastAsia="Times New Roman" w:hAnsi="Times New Roman" w:cs="Times New Roman"/>
          <w:sz w:val="24"/>
          <w:szCs w:val="24"/>
          <w:lang w:eastAsia="ar-SA"/>
        </w:rPr>
        <w:t>20</w:t>
      </w:r>
      <w:r w:rsidRPr="00C36455">
        <w:rPr>
          <w:rFonts w:ascii="Times New Roman" w:eastAsia="Times New Roman" w:hAnsi="Times New Roman" w:cs="Times New Roman"/>
          <w:sz w:val="24"/>
          <w:szCs w:val="24"/>
          <w:lang w:val="x-none" w:eastAsia="ar-SA"/>
        </w:rPr>
        <w:t xml:space="preserve"> metais siūlomus skirti asignavimus pagal vykdomas priemones ir jų palyginimą su 201</w:t>
      </w:r>
      <w:r>
        <w:rPr>
          <w:rFonts w:ascii="Times New Roman" w:eastAsia="Times New Roman" w:hAnsi="Times New Roman" w:cs="Times New Roman"/>
          <w:sz w:val="24"/>
          <w:szCs w:val="24"/>
          <w:lang w:eastAsia="ar-SA"/>
        </w:rPr>
        <w:t>9</w:t>
      </w:r>
      <w:r w:rsidRPr="00C36455">
        <w:rPr>
          <w:rFonts w:ascii="Times New Roman" w:eastAsia="Times New Roman" w:hAnsi="Times New Roman" w:cs="Times New Roman"/>
          <w:sz w:val="24"/>
          <w:szCs w:val="24"/>
          <w:lang w:val="x-none" w:eastAsia="ar-SA"/>
        </w:rPr>
        <w:t xml:space="preserve"> metais žiūrėti </w:t>
      </w:r>
      <w:r w:rsidR="00740FAA">
        <w:rPr>
          <w:rFonts w:ascii="Times New Roman" w:eastAsia="Times New Roman" w:hAnsi="Times New Roman" w:cs="Times New Roman"/>
          <w:sz w:val="24"/>
          <w:szCs w:val="24"/>
          <w:lang w:eastAsia="ar-SA"/>
        </w:rPr>
        <w:t>10</w:t>
      </w:r>
      <w:r w:rsidRPr="00631B75">
        <w:rPr>
          <w:rFonts w:ascii="Times New Roman" w:eastAsia="Times New Roman" w:hAnsi="Times New Roman" w:cs="Times New Roman"/>
          <w:sz w:val="24"/>
          <w:szCs w:val="24"/>
          <w:lang w:eastAsia="ar-SA"/>
        </w:rPr>
        <w:t xml:space="preserve"> </w:t>
      </w:r>
      <w:r w:rsidRPr="00631B75">
        <w:rPr>
          <w:rFonts w:ascii="Times New Roman" w:eastAsia="Times New Roman" w:hAnsi="Times New Roman" w:cs="Times New Roman"/>
          <w:sz w:val="24"/>
          <w:szCs w:val="24"/>
          <w:lang w:val="x-none" w:eastAsia="ar-SA"/>
        </w:rPr>
        <w:t>lentelėje.</w:t>
      </w:r>
    </w:p>
    <w:p w14:paraId="0C891010" w14:textId="77777777" w:rsidR="00991EED" w:rsidRDefault="00991EED" w:rsidP="005D41DC">
      <w:pPr>
        <w:rPr>
          <w:rFonts w:ascii="Times New Roman" w:hAnsi="Times New Roman" w:cs="Times New Roman"/>
          <w:sz w:val="24"/>
        </w:rPr>
      </w:pPr>
    </w:p>
    <w:p w14:paraId="0C891011" w14:textId="77777777" w:rsidR="007D02B4" w:rsidRDefault="007D02B4" w:rsidP="005D41DC">
      <w:pPr>
        <w:rPr>
          <w:rFonts w:ascii="Times New Roman" w:hAnsi="Times New Roman" w:cs="Times New Roman"/>
          <w:sz w:val="24"/>
        </w:rPr>
      </w:pPr>
    </w:p>
    <w:p w14:paraId="0C891012" w14:textId="77777777" w:rsidR="007D02B4" w:rsidRDefault="007D02B4" w:rsidP="005D41DC">
      <w:pPr>
        <w:rPr>
          <w:rFonts w:ascii="Times New Roman" w:hAnsi="Times New Roman" w:cs="Times New Roman"/>
          <w:sz w:val="24"/>
        </w:rPr>
      </w:pPr>
    </w:p>
    <w:p w14:paraId="0C891013" w14:textId="77777777" w:rsidR="007D02B4" w:rsidRDefault="007D02B4" w:rsidP="005D41DC">
      <w:pPr>
        <w:rPr>
          <w:rFonts w:ascii="Times New Roman" w:hAnsi="Times New Roman" w:cs="Times New Roman"/>
          <w:sz w:val="24"/>
        </w:rPr>
      </w:pPr>
    </w:p>
    <w:p w14:paraId="0C891014" w14:textId="77777777" w:rsidR="007D02B4" w:rsidRDefault="007D02B4" w:rsidP="005D41DC">
      <w:pPr>
        <w:rPr>
          <w:rFonts w:ascii="Times New Roman" w:hAnsi="Times New Roman" w:cs="Times New Roman"/>
          <w:sz w:val="24"/>
        </w:rPr>
      </w:pPr>
    </w:p>
    <w:p w14:paraId="0C891015" w14:textId="77777777" w:rsidR="007D02B4" w:rsidRDefault="007D02B4" w:rsidP="005D41DC">
      <w:pPr>
        <w:rPr>
          <w:rFonts w:ascii="Times New Roman" w:hAnsi="Times New Roman" w:cs="Times New Roman"/>
          <w:sz w:val="24"/>
        </w:rPr>
      </w:pPr>
    </w:p>
    <w:p w14:paraId="0C891016" w14:textId="77777777" w:rsidR="007D02B4" w:rsidRDefault="007D02B4" w:rsidP="005D41DC">
      <w:pPr>
        <w:rPr>
          <w:rFonts w:ascii="Times New Roman" w:hAnsi="Times New Roman" w:cs="Times New Roman"/>
          <w:sz w:val="24"/>
        </w:rPr>
      </w:pPr>
    </w:p>
    <w:p w14:paraId="0C891017" w14:textId="77777777" w:rsidR="007D02B4" w:rsidRDefault="007D02B4" w:rsidP="005D41DC">
      <w:pPr>
        <w:rPr>
          <w:rFonts w:ascii="Times New Roman" w:hAnsi="Times New Roman" w:cs="Times New Roman"/>
          <w:sz w:val="24"/>
        </w:rPr>
      </w:pPr>
    </w:p>
    <w:p w14:paraId="0C891018" w14:textId="77777777" w:rsidR="007D02B4" w:rsidRDefault="007D02B4" w:rsidP="005D41DC">
      <w:pPr>
        <w:rPr>
          <w:rFonts w:ascii="Times New Roman" w:hAnsi="Times New Roman" w:cs="Times New Roman"/>
          <w:sz w:val="24"/>
        </w:rPr>
      </w:pPr>
    </w:p>
    <w:p w14:paraId="0C891019" w14:textId="77777777" w:rsidR="007D02B4" w:rsidRDefault="007D02B4" w:rsidP="005D41DC">
      <w:pPr>
        <w:rPr>
          <w:rFonts w:ascii="Times New Roman" w:hAnsi="Times New Roman" w:cs="Times New Roman"/>
          <w:sz w:val="24"/>
        </w:rPr>
      </w:pPr>
    </w:p>
    <w:p w14:paraId="0C89101A" w14:textId="77777777" w:rsidR="007D02B4" w:rsidRDefault="007D02B4" w:rsidP="005D41DC">
      <w:pPr>
        <w:rPr>
          <w:rFonts w:ascii="Times New Roman" w:hAnsi="Times New Roman" w:cs="Times New Roman"/>
          <w:sz w:val="24"/>
        </w:rPr>
      </w:pPr>
    </w:p>
    <w:p w14:paraId="0C89101B" w14:textId="77777777" w:rsidR="007D02B4" w:rsidRDefault="007D02B4" w:rsidP="005D41DC">
      <w:pPr>
        <w:rPr>
          <w:rFonts w:ascii="Times New Roman" w:hAnsi="Times New Roman" w:cs="Times New Roman"/>
          <w:sz w:val="24"/>
        </w:rPr>
      </w:pPr>
    </w:p>
    <w:p w14:paraId="0C89101C" w14:textId="77777777" w:rsidR="007D02B4" w:rsidRDefault="007D02B4" w:rsidP="005D41DC">
      <w:pPr>
        <w:rPr>
          <w:rFonts w:ascii="Times New Roman" w:hAnsi="Times New Roman" w:cs="Times New Roman"/>
          <w:sz w:val="24"/>
        </w:rPr>
      </w:pPr>
    </w:p>
    <w:p w14:paraId="0C89101D" w14:textId="77777777" w:rsidR="007D02B4" w:rsidRDefault="007D02B4" w:rsidP="005D41DC">
      <w:pPr>
        <w:rPr>
          <w:rFonts w:ascii="Times New Roman" w:hAnsi="Times New Roman" w:cs="Times New Roman"/>
          <w:sz w:val="24"/>
        </w:rPr>
      </w:pPr>
    </w:p>
    <w:p w14:paraId="0C89101E" w14:textId="77777777" w:rsidR="007D02B4" w:rsidRDefault="007D02B4" w:rsidP="005D41DC">
      <w:pPr>
        <w:rPr>
          <w:rFonts w:ascii="Times New Roman" w:hAnsi="Times New Roman" w:cs="Times New Roman"/>
          <w:sz w:val="24"/>
        </w:rPr>
      </w:pPr>
    </w:p>
    <w:p w14:paraId="0C89101F" w14:textId="77777777" w:rsidR="007D02B4" w:rsidRDefault="007D02B4" w:rsidP="005D41DC">
      <w:pPr>
        <w:rPr>
          <w:rFonts w:ascii="Times New Roman" w:hAnsi="Times New Roman" w:cs="Times New Roman"/>
          <w:sz w:val="24"/>
        </w:rPr>
      </w:pPr>
    </w:p>
    <w:p w14:paraId="0C891020" w14:textId="77777777" w:rsidR="007D02B4" w:rsidRDefault="007D02B4" w:rsidP="005D41DC">
      <w:pPr>
        <w:rPr>
          <w:rFonts w:ascii="Times New Roman" w:hAnsi="Times New Roman" w:cs="Times New Roman"/>
          <w:sz w:val="24"/>
        </w:rPr>
      </w:pPr>
    </w:p>
    <w:p w14:paraId="0C891021" w14:textId="77777777" w:rsidR="007D02B4" w:rsidRDefault="007D02B4" w:rsidP="005D41DC">
      <w:pPr>
        <w:rPr>
          <w:rFonts w:ascii="Times New Roman" w:hAnsi="Times New Roman" w:cs="Times New Roman"/>
          <w:sz w:val="24"/>
        </w:rPr>
      </w:pPr>
    </w:p>
    <w:p w14:paraId="0C891022" w14:textId="77777777" w:rsidR="007D02B4" w:rsidRDefault="007D02B4" w:rsidP="005D41DC">
      <w:pPr>
        <w:rPr>
          <w:rFonts w:ascii="Times New Roman" w:hAnsi="Times New Roman" w:cs="Times New Roman"/>
          <w:sz w:val="24"/>
        </w:rPr>
      </w:pPr>
    </w:p>
    <w:p w14:paraId="0C891023" w14:textId="77777777" w:rsidR="007D02B4" w:rsidRDefault="007D02B4" w:rsidP="005D41DC">
      <w:pPr>
        <w:rPr>
          <w:rFonts w:ascii="Times New Roman" w:hAnsi="Times New Roman" w:cs="Times New Roman"/>
          <w:sz w:val="24"/>
        </w:rPr>
      </w:pPr>
    </w:p>
    <w:p w14:paraId="0C891024" w14:textId="77777777" w:rsidR="007D02B4" w:rsidRDefault="007D02B4" w:rsidP="005D41DC">
      <w:pPr>
        <w:rPr>
          <w:rFonts w:ascii="Times New Roman" w:hAnsi="Times New Roman" w:cs="Times New Roman"/>
          <w:sz w:val="24"/>
        </w:rPr>
      </w:pPr>
    </w:p>
    <w:p w14:paraId="0C891025" w14:textId="77777777" w:rsidR="007D02B4" w:rsidRDefault="007D02B4" w:rsidP="005D41DC">
      <w:pPr>
        <w:rPr>
          <w:rFonts w:ascii="Times New Roman" w:hAnsi="Times New Roman" w:cs="Times New Roman"/>
          <w:sz w:val="24"/>
        </w:rPr>
      </w:pPr>
    </w:p>
    <w:p w14:paraId="0C891026" w14:textId="77777777" w:rsidR="007D02B4" w:rsidRDefault="007D02B4" w:rsidP="005D41DC">
      <w:pPr>
        <w:rPr>
          <w:rFonts w:ascii="Times New Roman" w:hAnsi="Times New Roman" w:cs="Times New Roman"/>
          <w:sz w:val="24"/>
        </w:rPr>
      </w:pPr>
    </w:p>
    <w:p w14:paraId="0C891027" w14:textId="77777777" w:rsidR="007D02B4" w:rsidRDefault="007D02B4" w:rsidP="005D41DC">
      <w:pPr>
        <w:rPr>
          <w:rFonts w:ascii="Times New Roman" w:hAnsi="Times New Roman" w:cs="Times New Roman"/>
          <w:sz w:val="24"/>
        </w:rPr>
      </w:pPr>
    </w:p>
    <w:p w14:paraId="0C891028" w14:textId="77777777" w:rsidR="007D02B4" w:rsidRDefault="007D02B4" w:rsidP="005D41DC">
      <w:pPr>
        <w:rPr>
          <w:rFonts w:ascii="Times New Roman" w:hAnsi="Times New Roman" w:cs="Times New Roman"/>
          <w:sz w:val="24"/>
        </w:rPr>
      </w:pPr>
    </w:p>
    <w:p w14:paraId="0C891029" w14:textId="77777777" w:rsidR="007D02B4" w:rsidRDefault="007D02B4" w:rsidP="005D41DC">
      <w:pPr>
        <w:rPr>
          <w:rFonts w:ascii="Times New Roman" w:hAnsi="Times New Roman" w:cs="Times New Roman"/>
          <w:sz w:val="24"/>
        </w:rPr>
      </w:pPr>
    </w:p>
    <w:p w14:paraId="0C89102A" w14:textId="77777777" w:rsidR="007D02B4" w:rsidRDefault="007D02B4" w:rsidP="005D41DC">
      <w:pPr>
        <w:rPr>
          <w:rFonts w:ascii="Times New Roman" w:hAnsi="Times New Roman" w:cs="Times New Roman"/>
          <w:sz w:val="24"/>
        </w:rPr>
        <w:sectPr w:rsidR="007D02B4" w:rsidSect="00F01FBA">
          <w:footnotePr>
            <w:pos w:val="beneathText"/>
          </w:footnotePr>
          <w:pgSz w:w="11906" w:h="16838" w:code="9"/>
          <w:pgMar w:top="1134" w:right="567" w:bottom="1134" w:left="1701" w:header="561" w:footer="567" w:gutter="0"/>
          <w:cols w:space="1296"/>
          <w:docGrid w:linePitch="360"/>
        </w:sectPr>
      </w:pPr>
    </w:p>
    <w:p w14:paraId="0C89102B" w14:textId="77777777" w:rsidR="00066932" w:rsidRPr="00066932" w:rsidRDefault="00740FAA" w:rsidP="00223CC3">
      <w:pPr>
        <w:spacing w:after="0" w:line="240" w:lineRule="auto"/>
        <w:ind w:right="-142"/>
        <w:jc w:val="right"/>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10</w:t>
      </w:r>
      <w:r w:rsidR="00066932">
        <w:rPr>
          <w:rFonts w:ascii="Times New Roman" w:eastAsia="Times New Roman" w:hAnsi="Times New Roman" w:cs="Times New Roman"/>
          <w:sz w:val="24"/>
          <w:lang w:eastAsia="lt-LT"/>
        </w:rPr>
        <w:t xml:space="preserve"> </w:t>
      </w:r>
      <w:r w:rsidR="00066932" w:rsidRPr="00066932">
        <w:rPr>
          <w:rFonts w:ascii="Times New Roman" w:eastAsia="Times New Roman" w:hAnsi="Times New Roman" w:cs="Times New Roman"/>
          <w:sz w:val="24"/>
          <w:lang w:eastAsia="lt-LT"/>
        </w:rPr>
        <w:t>lentelė</w:t>
      </w:r>
    </w:p>
    <w:p w14:paraId="0C89102C" w14:textId="77777777" w:rsidR="00066932" w:rsidRPr="00F2651A" w:rsidRDefault="00066932" w:rsidP="00066932">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EKONOMINĖS PLĖTROS </w:t>
      </w:r>
      <w:r w:rsidRPr="00F2651A">
        <w:rPr>
          <w:rFonts w:ascii="Times New Roman" w:eastAsia="Times New Roman" w:hAnsi="Times New Roman" w:cs="Times New Roman"/>
          <w:b/>
          <w:sz w:val="24"/>
          <w:szCs w:val="24"/>
          <w:lang w:eastAsia="lt-LT"/>
        </w:rPr>
        <w:t>PROGRAMAI 20</w:t>
      </w:r>
      <w:r>
        <w:rPr>
          <w:rFonts w:ascii="Times New Roman" w:eastAsia="Times New Roman" w:hAnsi="Times New Roman" w:cs="Times New Roman"/>
          <w:b/>
          <w:sz w:val="24"/>
          <w:szCs w:val="24"/>
          <w:lang w:eastAsia="lt-LT"/>
        </w:rPr>
        <w:t>20</w:t>
      </w:r>
      <w:r w:rsidRPr="00F2651A">
        <w:rPr>
          <w:rFonts w:ascii="Times New Roman" w:eastAsia="Times New Roman" w:hAnsi="Times New Roman" w:cs="Times New Roman"/>
          <w:b/>
          <w:sz w:val="24"/>
          <w:szCs w:val="24"/>
          <w:lang w:eastAsia="lt-LT"/>
        </w:rPr>
        <w:t xml:space="preserve"> METAIS SKIRIAMŲ ASIGNAVIMŲ</w:t>
      </w:r>
    </w:p>
    <w:p w14:paraId="0C89102D" w14:textId="77777777" w:rsidR="00066932" w:rsidRDefault="00066932" w:rsidP="00066932">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PALYGINIMAS SU 2019</w:t>
      </w:r>
      <w:r w:rsidRPr="00F2651A">
        <w:rPr>
          <w:rFonts w:ascii="Times New Roman" w:eastAsia="Times New Roman" w:hAnsi="Times New Roman" w:cs="Times New Roman"/>
          <w:b/>
          <w:sz w:val="24"/>
          <w:szCs w:val="24"/>
          <w:lang w:eastAsia="lt-LT"/>
        </w:rPr>
        <w:t xml:space="preserve"> METAIS</w:t>
      </w:r>
    </w:p>
    <w:p w14:paraId="0C89102E" w14:textId="77777777" w:rsidR="00B226EE" w:rsidRDefault="00B226EE" w:rsidP="00066932">
      <w:pPr>
        <w:spacing w:after="0" w:line="240" w:lineRule="auto"/>
        <w:jc w:val="center"/>
        <w:rPr>
          <w:rFonts w:ascii="Times New Roman" w:eastAsia="Times New Roman" w:hAnsi="Times New Roman" w:cs="Times New Roman"/>
          <w:b/>
          <w:sz w:val="24"/>
          <w:szCs w:val="24"/>
          <w:lang w:eastAsia="lt-LT"/>
        </w:rPr>
      </w:pPr>
    </w:p>
    <w:tbl>
      <w:tblPr>
        <w:tblW w:w="14987" w:type="dxa"/>
        <w:jc w:val="center"/>
        <w:tblLayout w:type="fixed"/>
        <w:tblLook w:val="04A0" w:firstRow="1" w:lastRow="0" w:firstColumn="1" w:lastColumn="0" w:noHBand="0" w:noVBand="1"/>
      </w:tblPr>
      <w:tblGrid>
        <w:gridCol w:w="4243"/>
        <w:gridCol w:w="1080"/>
        <w:gridCol w:w="766"/>
        <w:gridCol w:w="740"/>
        <w:gridCol w:w="740"/>
        <w:gridCol w:w="766"/>
        <w:gridCol w:w="870"/>
        <w:gridCol w:w="850"/>
        <w:gridCol w:w="743"/>
        <w:gridCol w:w="787"/>
        <w:gridCol w:w="851"/>
        <w:gridCol w:w="740"/>
        <w:gridCol w:w="819"/>
        <w:gridCol w:w="992"/>
      </w:tblGrid>
      <w:tr w:rsidR="00466243" w:rsidRPr="00466243" w14:paraId="0C891034" w14:textId="77777777" w:rsidTr="00466243">
        <w:trPr>
          <w:trHeight w:val="345"/>
          <w:jc w:val="center"/>
        </w:trPr>
        <w:tc>
          <w:tcPr>
            <w:tcW w:w="4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89102F"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Priemonės pavadinimas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C891030"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Finansavimo šaltinis</w:t>
            </w:r>
          </w:p>
        </w:tc>
        <w:tc>
          <w:tcPr>
            <w:tcW w:w="3012" w:type="dxa"/>
            <w:gridSpan w:val="4"/>
            <w:tcBorders>
              <w:top w:val="single" w:sz="8" w:space="0" w:color="auto"/>
              <w:left w:val="nil"/>
              <w:bottom w:val="single" w:sz="4" w:space="0" w:color="auto"/>
              <w:right w:val="single" w:sz="8" w:space="0" w:color="000000"/>
            </w:tcBorders>
            <w:shd w:val="clear" w:color="auto" w:fill="auto"/>
            <w:vAlign w:val="center"/>
            <w:hideMark/>
          </w:tcPr>
          <w:p w14:paraId="0C891031"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2019 m. patvirtintas planas</w:t>
            </w:r>
          </w:p>
        </w:tc>
        <w:tc>
          <w:tcPr>
            <w:tcW w:w="3250" w:type="dxa"/>
            <w:gridSpan w:val="4"/>
            <w:tcBorders>
              <w:top w:val="single" w:sz="8" w:space="0" w:color="auto"/>
              <w:left w:val="nil"/>
              <w:bottom w:val="single" w:sz="4" w:space="0" w:color="auto"/>
              <w:right w:val="single" w:sz="8" w:space="0" w:color="000000"/>
            </w:tcBorders>
            <w:shd w:val="clear" w:color="auto" w:fill="auto"/>
            <w:vAlign w:val="center"/>
            <w:hideMark/>
          </w:tcPr>
          <w:p w14:paraId="0C891032"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2020 m. biudžeto projektas</w:t>
            </w:r>
          </w:p>
        </w:tc>
        <w:tc>
          <w:tcPr>
            <w:tcW w:w="3402" w:type="dxa"/>
            <w:gridSpan w:val="4"/>
            <w:tcBorders>
              <w:top w:val="single" w:sz="8" w:space="0" w:color="auto"/>
              <w:left w:val="nil"/>
              <w:bottom w:val="single" w:sz="4" w:space="0" w:color="auto"/>
              <w:right w:val="single" w:sz="8" w:space="0" w:color="000000"/>
            </w:tcBorders>
            <w:shd w:val="clear" w:color="auto" w:fill="auto"/>
            <w:vAlign w:val="center"/>
            <w:hideMark/>
          </w:tcPr>
          <w:p w14:paraId="0C891033"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Pasikeitimas (+, -)</w:t>
            </w:r>
          </w:p>
        </w:tc>
      </w:tr>
      <w:tr w:rsidR="00466243" w:rsidRPr="00466243" w14:paraId="0C89103D" w14:textId="77777777" w:rsidTr="00466243">
        <w:trPr>
          <w:trHeight w:val="285"/>
          <w:jc w:val="center"/>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0C891035"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0C891036"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76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1037"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viso</w:t>
            </w:r>
          </w:p>
        </w:tc>
        <w:tc>
          <w:tcPr>
            <w:tcW w:w="2246" w:type="dxa"/>
            <w:gridSpan w:val="3"/>
            <w:tcBorders>
              <w:top w:val="single" w:sz="4" w:space="0" w:color="auto"/>
              <w:left w:val="nil"/>
              <w:bottom w:val="single" w:sz="4" w:space="0" w:color="auto"/>
              <w:right w:val="single" w:sz="8" w:space="0" w:color="000000"/>
            </w:tcBorders>
            <w:shd w:val="clear" w:color="auto" w:fill="auto"/>
            <w:vAlign w:val="center"/>
            <w:hideMark/>
          </w:tcPr>
          <w:p w14:paraId="0C891038"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jų:</w:t>
            </w:r>
          </w:p>
        </w:tc>
        <w:tc>
          <w:tcPr>
            <w:tcW w:w="870"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1039"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viso</w:t>
            </w:r>
          </w:p>
        </w:tc>
        <w:tc>
          <w:tcPr>
            <w:tcW w:w="2380" w:type="dxa"/>
            <w:gridSpan w:val="3"/>
            <w:tcBorders>
              <w:top w:val="single" w:sz="4" w:space="0" w:color="auto"/>
              <w:left w:val="nil"/>
              <w:bottom w:val="single" w:sz="4" w:space="0" w:color="auto"/>
              <w:right w:val="single" w:sz="8" w:space="0" w:color="000000"/>
            </w:tcBorders>
            <w:shd w:val="clear" w:color="auto" w:fill="auto"/>
            <w:vAlign w:val="center"/>
            <w:hideMark/>
          </w:tcPr>
          <w:p w14:paraId="0C89103A"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jų:</w:t>
            </w:r>
          </w:p>
        </w:tc>
        <w:tc>
          <w:tcPr>
            <w:tcW w:w="851"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103B"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viso</w:t>
            </w:r>
          </w:p>
        </w:tc>
        <w:tc>
          <w:tcPr>
            <w:tcW w:w="2551" w:type="dxa"/>
            <w:gridSpan w:val="3"/>
            <w:tcBorders>
              <w:top w:val="single" w:sz="4" w:space="0" w:color="auto"/>
              <w:left w:val="nil"/>
              <w:bottom w:val="single" w:sz="4" w:space="0" w:color="auto"/>
              <w:right w:val="single" w:sz="8" w:space="0" w:color="000000"/>
            </w:tcBorders>
            <w:shd w:val="clear" w:color="auto" w:fill="auto"/>
            <w:vAlign w:val="center"/>
            <w:hideMark/>
          </w:tcPr>
          <w:p w14:paraId="0C89103C"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jų:</w:t>
            </w:r>
          </w:p>
        </w:tc>
      </w:tr>
      <w:tr w:rsidR="00466243" w:rsidRPr="00466243" w14:paraId="0C891049" w14:textId="77777777" w:rsidTr="00466243">
        <w:trPr>
          <w:trHeight w:val="270"/>
          <w:jc w:val="center"/>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0C89103E"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0C89103F"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766" w:type="dxa"/>
            <w:vMerge/>
            <w:tcBorders>
              <w:top w:val="nil"/>
              <w:left w:val="single" w:sz="8" w:space="0" w:color="auto"/>
              <w:bottom w:val="single" w:sz="8" w:space="0" w:color="000000"/>
              <w:right w:val="single" w:sz="4" w:space="0" w:color="auto"/>
            </w:tcBorders>
            <w:vAlign w:val="center"/>
            <w:hideMark/>
          </w:tcPr>
          <w:p w14:paraId="0C891040"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891041"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išlaidoms</w:t>
            </w:r>
          </w:p>
        </w:tc>
        <w:tc>
          <w:tcPr>
            <w:tcW w:w="766"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1042"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turtui įsigyti</w:t>
            </w:r>
          </w:p>
        </w:tc>
        <w:tc>
          <w:tcPr>
            <w:tcW w:w="870" w:type="dxa"/>
            <w:vMerge/>
            <w:tcBorders>
              <w:top w:val="nil"/>
              <w:left w:val="single" w:sz="8" w:space="0" w:color="auto"/>
              <w:bottom w:val="single" w:sz="8" w:space="0" w:color="000000"/>
              <w:right w:val="single" w:sz="4" w:space="0" w:color="auto"/>
            </w:tcBorders>
            <w:vAlign w:val="center"/>
            <w:hideMark/>
          </w:tcPr>
          <w:p w14:paraId="0C891043"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5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891044"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išlaidoms</w:t>
            </w:r>
          </w:p>
        </w:tc>
        <w:tc>
          <w:tcPr>
            <w:tcW w:w="787"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1045"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turtui įsigyti</w:t>
            </w:r>
          </w:p>
        </w:tc>
        <w:tc>
          <w:tcPr>
            <w:tcW w:w="851" w:type="dxa"/>
            <w:vMerge/>
            <w:tcBorders>
              <w:top w:val="nil"/>
              <w:left w:val="single" w:sz="8" w:space="0" w:color="auto"/>
              <w:bottom w:val="single" w:sz="8" w:space="0" w:color="000000"/>
              <w:right w:val="single" w:sz="4" w:space="0" w:color="auto"/>
            </w:tcBorders>
            <w:vAlign w:val="center"/>
            <w:hideMark/>
          </w:tcPr>
          <w:p w14:paraId="0C891046"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891047"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išlaidoms</w:t>
            </w:r>
          </w:p>
        </w:tc>
        <w:tc>
          <w:tcPr>
            <w:tcW w:w="992"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1048"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turtui įsigyti</w:t>
            </w:r>
          </w:p>
        </w:tc>
      </w:tr>
      <w:tr w:rsidR="00466243" w:rsidRPr="00466243" w14:paraId="0C891058" w14:textId="77777777" w:rsidTr="00466243">
        <w:trPr>
          <w:trHeight w:val="1455"/>
          <w:jc w:val="center"/>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0C89104A"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0C89104B"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766" w:type="dxa"/>
            <w:vMerge/>
            <w:tcBorders>
              <w:top w:val="nil"/>
              <w:left w:val="single" w:sz="8" w:space="0" w:color="auto"/>
              <w:bottom w:val="single" w:sz="8" w:space="0" w:color="000000"/>
              <w:right w:val="single" w:sz="4" w:space="0" w:color="auto"/>
            </w:tcBorders>
            <w:vAlign w:val="center"/>
            <w:hideMark/>
          </w:tcPr>
          <w:p w14:paraId="0C89104C"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740" w:type="dxa"/>
            <w:tcBorders>
              <w:top w:val="nil"/>
              <w:left w:val="nil"/>
              <w:bottom w:val="single" w:sz="8" w:space="0" w:color="auto"/>
              <w:right w:val="single" w:sz="4" w:space="0" w:color="auto"/>
            </w:tcBorders>
            <w:shd w:val="clear" w:color="auto" w:fill="auto"/>
            <w:textDirection w:val="btLr"/>
            <w:vAlign w:val="center"/>
            <w:hideMark/>
          </w:tcPr>
          <w:p w14:paraId="0C89104D"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viso</w:t>
            </w:r>
          </w:p>
        </w:tc>
        <w:tc>
          <w:tcPr>
            <w:tcW w:w="740" w:type="dxa"/>
            <w:tcBorders>
              <w:top w:val="nil"/>
              <w:left w:val="nil"/>
              <w:bottom w:val="single" w:sz="8" w:space="0" w:color="auto"/>
              <w:right w:val="single" w:sz="4" w:space="0" w:color="auto"/>
            </w:tcBorders>
            <w:shd w:val="clear" w:color="auto" w:fill="auto"/>
            <w:textDirection w:val="btLr"/>
            <w:vAlign w:val="center"/>
            <w:hideMark/>
          </w:tcPr>
          <w:p w14:paraId="0C89104E"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jų darbo užmokesčiui</w:t>
            </w:r>
          </w:p>
        </w:tc>
        <w:tc>
          <w:tcPr>
            <w:tcW w:w="766" w:type="dxa"/>
            <w:vMerge/>
            <w:tcBorders>
              <w:top w:val="nil"/>
              <w:left w:val="single" w:sz="4" w:space="0" w:color="auto"/>
              <w:bottom w:val="single" w:sz="8" w:space="0" w:color="000000"/>
              <w:right w:val="single" w:sz="8" w:space="0" w:color="auto"/>
            </w:tcBorders>
            <w:vAlign w:val="center"/>
            <w:hideMark/>
          </w:tcPr>
          <w:p w14:paraId="0C89104F"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870" w:type="dxa"/>
            <w:vMerge/>
            <w:tcBorders>
              <w:top w:val="nil"/>
              <w:left w:val="single" w:sz="8" w:space="0" w:color="auto"/>
              <w:bottom w:val="single" w:sz="8" w:space="0" w:color="000000"/>
              <w:right w:val="single" w:sz="4" w:space="0" w:color="auto"/>
            </w:tcBorders>
            <w:vAlign w:val="center"/>
            <w:hideMark/>
          </w:tcPr>
          <w:p w14:paraId="0C891050"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850" w:type="dxa"/>
            <w:tcBorders>
              <w:top w:val="nil"/>
              <w:left w:val="nil"/>
              <w:bottom w:val="single" w:sz="8" w:space="0" w:color="auto"/>
              <w:right w:val="single" w:sz="4" w:space="0" w:color="auto"/>
            </w:tcBorders>
            <w:shd w:val="clear" w:color="auto" w:fill="auto"/>
            <w:textDirection w:val="btLr"/>
            <w:vAlign w:val="center"/>
            <w:hideMark/>
          </w:tcPr>
          <w:p w14:paraId="0C891051"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viso</w:t>
            </w:r>
          </w:p>
        </w:tc>
        <w:tc>
          <w:tcPr>
            <w:tcW w:w="740" w:type="dxa"/>
            <w:tcBorders>
              <w:top w:val="nil"/>
              <w:left w:val="nil"/>
              <w:bottom w:val="single" w:sz="8" w:space="0" w:color="auto"/>
              <w:right w:val="single" w:sz="4" w:space="0" w:color="auto"/>
            </w:tcBorders>
            <w:shd w:val="clear" w:color="auto" w:fill="auto"/>
            <w:textDirection w:val="btLr"/>
            <w:vAlign w:val="center"/>
            <w:hideMark/>
          </w:tcPr>
          <w:p w14:paraId="0C891052"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jų darbo užmokesčiui</w:t>
            </w:r>
          </w:p>
        </w:tc>
        <w:tc>
          <w:tcPr>
            <w:tcW w:w="787" w:type="dxa"/>
            <w:vMerge/>
            <w:tcBorders>
              <w:top w:val="nil"/>
              <w:left w:val="single" w:sz="4" w:space="0" w:color="auto"/>
              <w:bottom w:val="single" w:sz="8" w:space="0" w:color="000000"/>
              <w:right w:val="single" w:sz="8" w:space="0" w:color="auto"/>
            </w:tcBorders>
            <w:vAlign w:val="center"/>
            <w:hideMark/>
          </w:tcPr>
          <w:p w14:paraId="0C891053"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851" w:type="dxa"/>
            <w:vMerge/>
            <w:tcBorders>
              <w:top w:val="nil"/>
              <w:left w:val="single" w:sz="8" w:space="0" w:color="auto"/>
              <w:bottom w:val="single" w:sz="8" w:space="0" w:color="000000"/>
              <w:right w:val="single" w:sz="4" w:space="0" w:color="auto"/>
            </w:tcBorders>
            <w:vAlign w:val="center"/>
            <w:hideMark/>
          </w:tcPr>
          <w:p w14:paraId="0C891054"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740" w:type="dxa"/>
            <w:tcBorders>
              <w:top w:val="nil"/>
              <w:left w:val="nil"/>
              <w:bottom w:val="single" w:sz="8" w:space="0" w:color="auto"/>
              <w:right w:val="single" w:sz="4" w:space="0" w:color="auto"/>
            </w:tcBorders>
            <w:shd w:val="clear" w:color="auto" w:fill="auto"/>
            <w:textDirection w:val="btLr"/>
            <w:vAlign w:val="center"/>
            <w:hideMark/>
          </w:tcPr>
          <w:p w14:paraId="0C891055"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viso</w:t>
            </w:r>
          </w:p>
        </w:tc>
        <w:tc>
          <w:tcPr>
            <w:tcW w:w="819" w:type="dxa"/>
            <w:tcBorders>
              <w:top w:val="nil"/>
              <w:left w:val="nil"/>
              <w:bottom w:val="single" w:sz="8" w:space="0" w:color="auto"/>
              <w:right w:val="single" w:sz="4" w:space="0" w:color="auto"/>
            </w:tcBorders>
            <w:shd w:val="clear" w:color="auto" w:fill="auto"/>
            <w:textDirection w:val="btLr"/>
            <w:vAlign w:val="center"/>
            <w:hideMark/>
          </w:tcPr>
          <w:p w14:paraId="0C891056"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jų darbo užmokesčiui</w:t>
            </w:r>
          </w:p>
        </w:tc>
        <w:tc>
          <w:tcPr>
            <w:tcW w:w="992" w:type="dxa"/>
            <w:vMerge/>
            <w:tcBorders>
              <w:top w:val="nil"/>
              <w:left w:val="single" w:sz="4" w:space="0" w:color="auto"/>
              <w:bottom w:val="single" w:sz="8" w:space="0" w:color="000000"/>
              <w:right w:val="single" w:sz="8" w:space="0" w:color="auto"/>
            </w:tcBorders>
            <w:vAlign w:val="center"/>
            <w:hideMark/>
          </w:tcPr>
          <w:p w14:paraId="0C891057"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r>
      <w:tr w:rsidR="00466243" w:rsidRPr="00466243" w14:paraId="0C891067" w14:textId="77777777" w:rsidTr="00466243">
        <w:trPr>
          <w:trHeight w:val="285"/>
          <w:jc w:val="center"/>
        </w:trPr>
        <w:tc>
          <w:tcPr>
            <w:tcW w:w="4243" w:type="dxa"/>
            <w:tcBorders>
              <w:top w:val="nil"/>
              <w:left w:val="single" w:sz="8" w:space="0" w:color="auto"/>
              <w:bottom w:val="nil"/>
              <w:right w:val="single" w:sz="8" w:space="0" w:color="auto"/>
            </w:tcBorders>
            <w:shd w:val="clear" w:color="auto" w:fill="auto"/>
            <w:vAlign w:val="center"/>
            <w:hideMark/>
          </w:tcPr>
          <w:p w14:paraId="0C891059"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w:t>
            </w:r>
          </w:p>
        </w:tc>
        <w:tc>
          <w:tcPr>
            <w:tcW w:w="1080" w:type="dxa"/>
            <w:tcBorders>
              <w:top w:val="nil"/>
              <w:left w:val="nil"/>
              <w:bottom w:val="nil"/>
              <w:right w:val="single" w:sz="8" w:space="0" w:color="auto"/>
            </w:tcBorders>
            <w:shd w:val="clear" w:color="auto" w:fill="auto"/>
            <w:vAlign w:val="center"/>
            <w:hideMark/>
          </w:tcPr>
          <w:p w14:paraId="0C89105A"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2</w:t>
            </w:r>
          </w:p>
        </w:tc>
        <w:tc>
          <w:tcPr>
            <w:tcW w:w="766" w:type="dxa"/>
            <w:tcBorders>
              <w:top w:val="nil"/>
              <w:left w:val="nil"/>
              <w:bottom w:val="nil"/>
              <w:right w:val="single" w:sz="4" w:space="0" w:color="auto"/>
            </w:tcBorders>
            <w:shd w:val="clear" w:color="auto" w:fill="auto"/>
            <w:vAlign w:val="center"/>
            <w:hideMark/>
          </w:tcPr>
          <w:p w14:paraId="0C89105B"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3</w:t>
            </w:r>
          </w:p>
        </w:tc>
        <w:tc>
          <w:tcPr>
            <w:tcW w:w="740" w:type="dxa"/>
            <w:tcBorders>
              <w:top w:val="nil"/>
              <w:left w:val="nil"/>
              <w:bottom w:val="nil"/>
              <w:right w:val="single" w:sz="4" w:space="0" w:color="auto"/>
            </w:tcBorders>
            <w:shd w:val="clear" w:color="auto" w:fill="auto"/>
            <w:vAlign w:val="center"/>
            <w:hideMark/>
          </w:tcPr>
          <w:p w14:paraId="0C89105C"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4</w:t>
            </w:r>
          </w:p>
        </w:tc>
        <w:tc>
          <w:tcPr>
            <w:tcW w:w="740" w:type="dxa"/>
            <w:tcBorders>
              <w:top w:val="nil"/>
              <w:left w:val="nil"/>
              <w:bottom w:val="nil"/>
              <w:right w:val="single" w:sz="4" w:space="0" w:color="auto"/>
            </w:tcBorders>
            <w:shd w:val="clear" w:color="auto" w:fill="auto"/>
            <w:vAlign w:val="center"/>
            <w:hideMark/>
          </w:tcPr>
          <w:p w14:paraId="0C89105D"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5</w:t>
            </w:r>
          </w:p>
        </w:tc>
        <w:tc>
          <w:tcPr>
            <w:tcW w:w="766" w:type="dxa"/>
            <w:tcBorders>
              <w:top w:val="nil"/>
              <w:left w:val="nil"/>
              <w:bottom w:val="nil"/>
              <w:right w:val="single" w:sz="8" w:space="0" w:color="auto"/>
            </w:tcBorders>
            <w:shd w:val="clear" w:color="auto" w:fill="auto"/>
            <w:vAlign w:val="center"/>
            <w:hideMark/>
          </w:tcPr>
          <w:p w14:paraId="0C89105E"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6</w:t>
            </w:r>
          </w:p>
        </w:tc>
        <w:tc>
          <w:tcPr>
            <w:tcW w:w="870" w:type="dxa"/>
            <w:tcBorders>
              <w:top w:val="nil"/>
              <w:left w:val="nil"/>
              <w:bottom w:val="nil"/>
              <w:right w:val="nil"/>
            </w:tcBorders>
            <w:shd w:val="clear" w:color="auto" w:fill="auto"/>
            <w:vAlign w:val="center"/>
            <w:hideMark/>
          </w:tcPr>
          <w:p w14:paraId="0C89105F"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7</w:t>
            </w:r>
          </w:p>
        </w:tc>
        <w:tc>
          <w:tcPr>
            <w:tcW w:w="850" w:type="dxa"/>
            <w:tcBorders>
              <w:top w:val="nil"/>
              <w:left w:val="single" w:sz="4" w:space="0" w:color="auto"/>
              <w:bottom w:val="single" w:sz="8" w:space="0" w:color="auto"/>
              <w:right w:val="single" w:sz="4" w:space="0" w:color="auto"/>
            </w:tcBorders>
            <w:shd w:val="clear" w:color="auto" w:fill="auto"/>
            <w:vAlign w:val="center"/>
            <w:hideMark/>
          </w:tcPr>
          <w:p w14:paraId="0C891060"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8</w:t>
            </w:r>
          </w:p>
        </w:tc>
        <w:tc>
          <w:tcPr>
            <w:tcW w:w="740" w:type="dxa"/>
            <w:tcBorders>
              <w:top w:val="nil"/>
              <w:left w:val="nil"/>
              <w:bottom w:val="nil"/>
              <w:right w:val="single" w:sz="4" w:space="0" w:color="auto"/>
            </w:tcBorders>
            <w:shd w:val="clear" w:color="auto" w:fill="auto"/>
            <w:vAlign w:val="center"/>
            <w:hideMark/>
          </w:tcPr>
          <w:p w14:paraId="0C891061"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9</w:t>
            </w:r>
          </w:p>
        </w:tc>
        <w:tc>
          <w:tcPr>
            <w:tcW w:w="787" w:type="dxa"/>
            <w:tcBorders>
              <w:top w:val="nil"/>
              <w:left w:val="nil"/>
              <w:bottom w:val="nil"/>
              <w:right w:val="nil"/>
            </w:tcBorders>
            <w:shd w:val="clear" w:color="auto" w:fill="auto"/>
            <w:vAlign w:val="center"/>
            <w:hideMark/>
          </w:tcPr>
          <w:p w14:paraId="0C891062"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10</w:t>
            </w:r>
          </w:p>
        </w:tc>
        <w:tc>
          <w:tcPr>
            <w:tcW w:w="851" w:type="dxa"/>
            <w:tcBorders>
              <w:top w:val="nil"/>
              <w:left w:val="single" w:sz="8" w:space="0" w:color="auto"/>
              <w:bottom w:val="single" w:sz="8" w:space="0" w:color="auto"/>
              <w:right w:val="single" w:sz="4" w:space="0" w:color="auto"/>
            </w:tcBorders>
            <w:shd w:val="clear" w:color="auto" w:fill="auto"/>
            <w:vAlign w:val="center"/>
            <w:hideMark/>
          </w:tcPr>
          <w:p w14:paraId="0C891063"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11</w:t>
            </w:r>
          </w:p>
        </w:tc>
        <w:tc>
          <w:tcPr>
            <w:tcW w:w="740" w:type="dxa"/>
            <w:tcBorders>
              <w:top w:val="nil"/>
              <w:left w:val="nil"/>
              <w:bottom w:val="single" w:sz="8" w:space="0" w:color="auto"/>
              <w:right w:val="nil"/>
            </w:tcBorders>
            <w:shd w:val="clear" w:color="auto" w:fill="auto"/>
            <w:vAlign w:val="center"/>
            <w:hideMark/>
          </w:tcPr>
          <w:p w14:paraId="0C891064"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12</w:t>
            </w:r>
          </w:p>
        </w:tc>
        <w:tc>
          <w:tcPr>
            <w:tcW w:w="819" w:type="dxa"/>
            <w:tcBorders>
              <w:top w:val="nil"/>
              <w:left w:val="single" w:sz="4" w:space="0" w:color="auto"/>
              <w:bottom w:val="single" w:sz="8" w:space="0" w:color="auto"/>
              <w:right w:val="nil"/>
            </w:tcBorders>
            <w:shd w:val="clear" w:color="auto" w:fill="auto"/>
            <w:vAlign w:val="center"/>
            <w:hideMark/>
          </w:tcPr>
          <w:p w14:paraId="0C891065"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13</w:t>
            </w:r>
          </w:p>
        </w:tc>
        <w:tc>
          <w:tcPr>
            <w:tcW w:w="992" w:type="dxa"/>
            <w:tcBorders>
              <w:top w:val="nil"/>
              <w:left w:val="single" w:sz="4" w:space="0" w:color="auto"/>
              <w:bottom w:val="single" w:sz="8" w:space="0" w:color="auto"/>
              <w:right w:val="single" w:sz="8" w:space="0" w:color="auto"/>
            </w:tcBorders>
            <w:shd w:val="clear" w:color="auto" w:fill="auto"/>
            <w:vAlign w:val="center"/>
            <w:hideMark/>
          </w:tcPr>
          <w:p w14:paraId="0C891066"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14</w:t>
            </w:r>
          </w:p>
        </w:tc>
      </w:tr>
      <w:tr w:rsidR="00466243" w:rsidRPr="00466243" w14:paraId="0C891076" w14:textId="77777777" w:rsidTr="00223CC3">
        <w:trPr>
          <w:trHeight w:val="345"/>
          <w:jc w:val="center"/>
        </w:trPr>
        <w:tc>
          <w:tcPr>
            <w:tcW w:w="424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C891068"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Programai pagal finansavimo šaltinius:</w:t>
            </w:r>
          </w:p>
        </w:tc>
        <w:tc>
          <w:tcPr>
            <w:tcW w:w="1080" w:type="dxa"/>
            <w:tcBorders>
              <w:top w:val="single" w:sz="8" w:space="0" w:color="auto"/>
              <w:left w:val="nil"/>
              <w:bottom w:val="single" w:sz="4" w:space="0" w:color="auto"/>
              <w:right w:val="single" w:sz="8" w:space="0" w:color="auto"/>
            </w:tcBorders>
            <w:shd w:val="clear" w:color="auto" w:fill="auto"/>
            <w:textDirection w:val="btLr"/>
            <w:vAlign w:val="bottom"/>
            <w:hideMark/>
          </w:tcPr>
          <w:p w14:paraId="0C891069"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766" w:type="dxa"/>
            <w:tcBorders>
              <w:top w:val="single" w:sz="8" w:space="0" w:color="auto"/>
              <w:left w:val="nil"/>
              <w:bottom w:val="single" w:sz="4" w:space="0" w:color="auto"/>
              <w:right w:val="single" w:sz="4" w:space="0" w:color="auto"/>
            </w:tcBorders>
            <w:shd w:val="clear" w:color="auto" w:fill="auto"/>
            <w:textDirection w:val="btLr"/>
            <w:vAlign w:val="center"/>
            <w:hideMark/>
          </w:tcPr>
          <w:p w14:paraId="0C89106A"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740" w:type="dxa"/>
            <w:tcBorders>
              <w:top w:val="single" w:sz="8" w:space="0" w:color="auto"/>
              <w:left w:val="nil"/>
              <w:bottom w:val="single" w:sz="4" w:space="0" w:color="auto"/>
              <w:right w:val="single" w:sz="4" w:space="0" w:color="auto"/>
            </w:tcBorders>
            <w:shd w:val="clear" w:color="auto" w:fill="auto"/>
            <w:textDirection w:val="btLr"/>
            <w:vAlign w:val="center"/>
            <w:hideMark/>
          </w:tcPr>
          <w:p w14:paraId="0C89106B"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740" w:type="dxa"/>
            <w:tcBorders>
              <w:top w:val="single" w:sz="8" w:space="0" w:color="auto"/>
              <w:left w:val="nil"/>
              <w:bottom w:val="single" w:sz="4" w:space="0" w:color="auto"/>
              <w:right w:val="single" w:sz="4" w:space="0" w:color="auto"/>
            </w:tcBorders>
            <w:shd w:val="clear" w:color="auto" w:fill="auto"/>
            <w:textDirection w:val="btLr"/>
            <w:vAlign w:val="center"/>
            <w:hideMark/>
          </w:tcPr>
          <w:p w14:paraId="0C89106C"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766" w:type="dxa"/>
            <w:tcBorders>
              <w:top w:val="single" w:sz="8" w:space="0" w:color="auto"/>
              <w:left w:val="nil"/>
              <w:bottom w:val="single" w:sz="4" w:space="0" w:color="auto"/>
              <w:right w:val="single" w:sz="8" w:space="0" w:color="auto"/>
            </w:tcBorders>
            <w:shd w:val="clear" w:color="auto" w:fill="auto"/>
            <w:textDirection w:val="btLr"/>
            <w:vAlign w:val="center"/>
            <w:hideMark/>
          </w:tcPr>
          <w:p w14:paraId="0C89106D"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870" w:type="dxa"/>
            <w:tcBorders>
              <w:top w:val="single" w:sz="8" w:space="0" w:color="auto"/>
              <w:left w:val="nil"/>
              <w:bottom w:val="single" w:sz="4" w:space="0" w:color="auto"/>
              <w:right w:val="single" w:sz="4" w:space="0" w:color="auto"/>
            </w:tcBorders>
            <w:shd w:val="clear" w:color="auto" w:fill="auto"/>
            <w:textDirection w:val="btLr"/>
            <w:vAlign w:val="center"/>
            <w:hideMark/>
          </w:tcPr>
          <w:p w14:paraId="0C89106E"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C89106F"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740" w:type="dxa"/>
            <w:tcBorders>
              <w:top w:val="single" w:sz="8" w:space="0" w:color="auto"/>
              <w:left w:val="nil"/>
              <w:bottom w:val="single" w:sz="4" w:space="0" w:color="auto"/>
              <w:right w:val="single" w:sz="4" w:space="0" w:color="auto"/>
            </w:tcBorders>
            <w:shd w:val="clear" w:color="auto" w:fill="auto"/>
            <w:textDirection w:val="btLr"/>
            <w:vAlign w:val="center"/>
            <w:hideMark/>
          </w:tcPr>
          <w:p w14:paraId="0C891070"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787" w:type="dxa"/>
            <w:tcBorders>
              <w:top w:val="single" w:sz="8" w:space="0" w:color="auto"/>
              <w:left w:val="nil"/>
              <w:bottom w:val="single" w:sz="4" w:space="0" w:color="auto"/>
              <w:right w:val="single" w:sz="8" w:space="0" w:color="auto"/>
            </w:tcBorders>
            <w:shd w:val="clear" w:color="auto" w:fill="auto"/>
            <w:textDirection w:val="btLr"/>
            <w:vAlign w:val="center"/>
            <w:hideMark/>
          </w:tcPr>
          <w:p w14:paraId="0C891071"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0C891072"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textDirection w:val="btLr"/>
            <w:vAlign w:val="center"/>
            <w:hideMark/>
          </w:tcPr>
          <w:p w14:paraId="0C891073"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819" w:type="dxa"/>
            <w:tcBorders>
              <w:top w:val="nil"/>
              <w:left w:val="nil"/>
              <w:bottom w:val="single" w:sz="4" w:space="0" w:color="auto"/>
              <w:right w:val="single" w:sz="4" w:space="0" w:color="auto"/>
            </w:tcBorders>
            <w:shd w:val="clear" w:color="auto" w:fill="auto"/>
            <w:textDirection w:val="btLr"/>
            <w:vAlign w:val="center"/>
            <w:hideMark/>
          </w:tcPr>
          <w:p w14:paraId="0C891074"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8" w:space="0" w:color="auto"/>
            </w:tcBorders>
            <w:shd w:val="clear" w:color="auto" w:fill="auto"/>
            <w:textDirection w:val="btLr"/>
            <w:vAlign w:val="center"/>
            <w:hideMark/>
          </w:tcPr>
          <w:p w14:paraId="0C891075"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w:t>
            </w:r>
          </w:p>
        </w:tc>
      </w:tr>
      <w:tr w:rsidR="00466243" w:rsidRPr="00466243" w14:paraId="0C891085" w14:textId="77777777" w:rsidTr="00223CC3">
        <w:trPr>
          <w:trHeight w:val="290"/>
          <w:jc w:val="center"/>
        </w:trPr>
        <w:tc>
          <w:tcPr>
            <w:tcW w:w="424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C891077" w14:textId="77777777" w:rsidR="00466243" w:rsidRPr="00466243" w:rsidRDefault="00466243" w:rsidP="00466243">
            <w:pPr>
              <w:spacing w:after="0" w:line="240" w:lineRule="auto"/>
              <w:ind w:right="29"/>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 xml:space="preserve">Savivaldybės biudžeto lėšos </w:t>
            </w:r>
          </w:p>
        </w:tc>
        <w:tc>
          <w:tcPr>
            <w:tcW w:w="1080" w:type="dxa"/>
            <w:tcBorders>
              <w:top w:val="nil"/>
              <w:left w:val="nil"/>
              <w:bottom w:val="single" w:sz="4" w:space="0" w:color="auto"/>
              <w:right w:val="single" w:sz="8" w:space="0" w:color="auto"/>
            </w:tcBorders>
            <w:shd w:val="clear" w:color="000000" w:fill="FFFFFF"/>
            <w:noWrap/>
            <w:vAlign w:val="center"/>
            <w:hideMark/>
          </w:tcPr>
          <w:p w14:paraId="0C891078"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w:t>
            </w:r>
          </w:p>
        </w:tc>
        <w:tc>
          <w:tcPr>
            <w:tcW w:w="766" w:type="dxa"/>
            <w:tcBorders>
              <w:top w:val="nil"/>
              <w:left w:val="nil"/>
              <w:bottom w:val="single" w:sz="4" w:space="0" w:color="auto"/>
              <w:right w:val="single" w:sz="4" w:space="0" w:color="auto"/>
            </w:tcBorders>
            <w:shd w:val="clear" w:color="auto" w:fill="auto"/>
            <w:vAlign w:val="center"/>
            <w:hideMark/>
          </w:tcPr>
          <w:p w14:paraId="0C89107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1741,3</w:t>
            </w:r>
          </w:p>
        </w:tc>
        <w:tc>
          <w:tcPr>
            <w:tcW w:w="740" w:type="dxa"/>
            <w:tcBorders>
              <w:top w:val="nil"/>
              <w:left w:val="nil"/>
              <w:bottom w:val="single" w:sz="4" w:space="0" w:color="auto"/>
              <w:right w:val="single" w:sz="4" w:space="0" w:color="auto"/>
            </w:tcBorders>
            <w:shd w:val="clear" w:color="auto" w:fill="auto"/>
            <w:vAlign w:val="center"/>
            <w:hideMark/>
          </w:tcPr>
          <w:p w14:paraId="0C89107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747,7</w:t>
            </w:r>
          </w:p>
        </w:tc>
        <w:tc>
          <w:tcPr>
            <w:tcW w:w="740" w:type="dxa"/>
            <w:tcBorders>
              <w:top w:val="nil"/>
              <w:left w:val="nil"/>
              <w:bottom w:val="single" w:sz="4" w:space="0" w:color="auto"/>
              <w:right w:val="single" w:sz="4" w:space="0" w:color="auto"/>
            </w:tcBorders>
            <w:shd w:val="clear" w:color="auto" w:fill="auto"/>
            <w:vAlign w:val="center"/>
            <w:hideMark/>
          </w:tcPr>
          <w:p w14:paraId="0C89107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0,6</w:t>
            </w:r>
          </w:p>
        </w:tc>
        <w:tc>
          <w:tcPr>
            <w:tcW w:w="766" w:type="dxa"/>
            <w:tcBorders>
              <w:top w:val="nil"/>
              <w:left w:val="nil"/>
              <w:bottom w:val="single" w:sz="4" w:space="0" w:color="auto"/>
              <w:right w:val="single" w:sz="8" w:space="0" w:color="auto"/>
            </w:tcBorders>
            <w:shd w:val="clear" w:color="auto" w:fill="auto"/>
            <w:vAlign w:val="center"/>
            <w:hideMark/>
          </w:tcPr>
          <w:p w14:paraId="0C89107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993,6</w:t>
            </w:r>
          </w:p>
        </w:tc>
        <w:tc>
          <w:tcPr>
            <w:tcW w:w="870" w:type="dxa"/>
            <w:tcBorders>
              <w:top w:val="nil"/>
              <w:left w:val="nil"/>
              <w:bottom w:val="single" w:sz="4" w:space="0" w:color="auto"/>
              <w:right w:val="single" w:sz="4" w:space="0" w:color="auto"/>
            </w:tcBorders>
            <w:shd w:val="clear" w:color="auto" w:fill="auto"/>
            <w:vAlign w:val="center"/>
            <w:hideMark/>
          </w:tcPr>
          <w:p w14:paraId="0C89107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1094,2</w:t>
            </w:r>
          </w:p>
        </w:tc>
        <w:tc>
          <w:tcPr>
            <w:tcW w:w="850" w:type="dxa"/>
            <w:tcBorders>
              <w:top w:val="nil"/>
              <w:left w:val="nil"/>
              <w:bottom w:val="single" w:sz="4" w:space="0" w:color="auto"/>
              <w:right w:val="single" w:sz="4" w:space="0" w:color="auto"/>
            </w:tcBorders>
            <w:shd w:val="clear" w:color="auto" w:fill="auto"/>
            <w:vAlign w:val="center"/>
            <w:hideMark/>
          </w:tcPr>
          <w:p w14:paraId="0C89107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853,9</w:t>
            </w:r>
          </w:p>
        </w:tc>
        <w:tc>
          <w:tcPr>
            <w:tcW w:w="740" w:type="dxa"/>
            <w:tcBorders>
              <w:top w:val="nil"/>
              <w:left w:val="nil"/>
              <w:bottom w:val="single" w:sz="4" w:space="0" w:color="auto"/>
              <w:right w:val="single" w:sz="4" w:space="0" w:color="auto"/>
            </w:tcBorders>
            <w:shd w:val="clear" w:color="auto" w:fill="auto"/>
            <w:vAlign w:val="center"/>
            <w:hideMark/>
          </w:tcPr>
          <w:p w14:paraId="0C89107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21,0</w:t>
            </w:r>
          </w:p>
        </w:tc>
        <w:tc>
          <w:tcPr>
            <w:tcW w:w="787" w:type="dxa"/>
            <w:tcBorders>
              <w:top w:val="nil"/>
              <w:left w:val="nil"/>
              <w:bottom w:val="single" w:sz="4" w:space="0" w:color="auto"/>
              <w:right w:val="single" w:sz="8" w:space="0" w:color="auto"/>
            </w:tcBorders>
            <w:shd w:val="clear" w:color="auto" w:fill="auto"/>
            <w:vAlign w:val="center"/>
            <w:hideMark/>
          </w:tcPr>
          <w:p w14:paraId="0C891080"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240,3</w:t>
            </w:r>
          </w:p>
        </w:tc>
        <w:tc>
          <w:tcPr>
            <w:tcW w:w="851" w:type="dxa"/>
            <w:tcBorders>
              <w:top w:val="nil"/>
              <w:left w:val="nil"/>
              <w:bottom w:val="single" w:sz="4" w:space="0" w:color="auto"/>
              <w:right w:val="single" w:sz="4" w:space="0" w:color="auto"/>
            </w:tcBorders>
            <w:shd w:val="clear" w:color="auto" w:fill="auto"/>
            <w:vAlign w:val="center"/>
            <w:hideMark/>
          </w:tcPr>
          <w:p w14:paraId="0C891081"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-647,1</w:t>
            </w:r>
          </w:p>
        </w:tc>
        <w:tc>
          <w:tcPr>
            <w:tcW w:w="740" w:type="dxa"/>
            <w:tcBorders>
              <w:top w:val="nil"/>
              <w:left w:val="nil"/>
              <w:bottom w:val="single" w:sz="4" w:space="0" w:color="auto"/>
              <w:right w:val="single" w:sz="4" w:space="0" w:color="auto"/>
            </w:tcBorders>
            <w:shd w:val="clear" w:color="auto" w:fill="auto"/>
            <w:vAlign w:val="center"/>
            <w:hideMark/>
          </w:tcPr>
          <w:p w14:paraId="0C891082"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106,2</w:t>
            </w:r>
          </w:p>
        </w:tc>
        <w:tc>
          <w:tcPr>
            <w:tcW w:w="819" w:type="dxa"/>
            <w:tcBorders>
              <w:top w:val="nil"/>
              <w:left w:val="nil"/>
              <w:bottom w:val="single" w:sz="4" w:space="0" w:color="auto"/>
              <w:right w:val="single" w:sz="4" w:space="0" w:color="auto"/>
            </w:tcBorders>
            <w:shd w:val="clear" w:color="auto" w:fill="auto"/>
            <w:vAlign w:val="center"/>
            <w:hideMark/>
          </w:tcPr>
          <w:p w14:paraId="0C891083"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20,4</w:t>
            </w:r>
          </w:p>
        </w:tc>
        <w:tc>
          <w:tcPr>
            <w:tcW w:w="992" w:type="dxa"/>
            <w:tcBorders>
              <w:top w:val="nil"/>
              <w:left w:val="nil"/>
              <w:bottom w:val="single" w:sz="4" w:space="0" w:color="auto"/>
              <w:right w:val="single" w:sz="8" w:space="0" w:color="auto"/>
            </w:tcBorders>
            <w:shd w:val="clear" w:color="auto" w:fill="auto"/>
            <w:vAlign w:val="center"/>
            <w:hideMark/>
          </w:tcPr>
          <w:p w14:paraId="0C89108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-753,3</w:t>
            </w:r>
          </w:p>
        </w:tc>
      </w:tr>
      <w:tr w:rsidR="00466243" w:rsidRPr="00466243" w14:paraId="0C891094" w14:textId="77777777" w:rsidTr="00466243">
        <w:trPr>
          <w:trHeight w:val="540"/>
          <w:jc w:val="center"/>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1086"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Europos Sąjungos finansinės paramos ir bendrojo finansavimo lėšos</w:t>
            </w:r>
          </w:p>
        </w:tc>
        <w:tc>
          <w:tcPr>
            <w:tcW w:w="1080" w:type="dxa"/>
            <w:tcBorders>
              <w:top w:val="nil"/>
              <w:left w:val="nil"/>
              <w:bottom w:val="single" w:sz="4" w:space="0" w:color="auto"/>
              <w:right w:val="single" w:sz="8" w:space="0" w:color="auto"/>
            </w:tcBorders>
            <w:shd w:val="clear" w:color="000000" w:fill="FFFFFF"/>
            <w:noWrap/>
            <w:vAlign w:val="center"/>
            <w:hideMark/>
          </w:tcPr>
          <w:p w14:paraId="0C891087"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SB(ES)</w:t>
            </w:r>
          </w:p>
        </w:tc>
        <w:tc>
          <w:tcPr>
            <w:tcW w:w="766" w:type="dxa"/>
            <w:tcBorders>
              <w:top w:val="nil"/>
              <w:left w:val="nil"/>
              <w:bottom w:val="single" w:sz="4" w:space="0" w:color="auto"/>
              <w:right w:val="single" w:sz="4" w:space="0" w:color="auto"/>
            </w:tcBorders>
            <w:shd w:val="clear" w:color="auto" w:fill="auto"/>
            <w:vAlign w:val="center"/>
            <w:hideMark/>
          </w:tcPr>
          <w:p w14:paraId="0C89108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704,0</w:t>
            </w:r>
          </w:p>
        </w:tc>
        <w:tc>
          <w:tcPr>
            <w:tcW w:w="740" w:type="dxa"/>
            <w:tcBorders>
              <w:top w:val="nil"/>
              <w:left w:val="nil"/>
              <w:bottom w:val="single" w:sz="4" w:space="0" w:color="auto"/>
              <w:right w:val="single" w:sz="4" w:space="0" w:color="auto"/>
            </w:tcBorders>
            <w:shd w:val="clear" w:color="auto" w:fill="auto"/>
            <w:vAlign w:val="center"/>
            <w:hideMark/>
          </w:tcPr>
          <w:p w14:paraId="0C89108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13,8</w:t>
            </w:r>
          </w:p>
        </w:tc>
        <w:tc>
          <w:tcPr>
            <w:tcW w:w="740" w:type="dxa"/>
            <w:tcBorders>
              <w:top w:val="nil"/>
              <w:left w:val="nil"/>
              <w:bottom w:val="single" w:sz="4" w:space="0" w:color="auto"/>
              <w:right w:val="single" w:sz="4" w:space="0" w:color="auto"/>
            </w:tcBorders>
            <w:shd w:val="clear" w:color="auto" w:fill="auto"/>
            <w:vAlign w:val="center"/>
            <w:hideMark/>
          </w:tcPr>
          <w:p w14:paraId="0C89108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2,7</w:t>
            </w:r>
          </w:p>
        </w:tc>
        <w:tc>
          <w:tcPr>
            <w:tcW w:w="766" w:type="dxa"/>
            <w:tcBorders>
              <w:top w:val="nil"/>
              <w:left w:val="nil"/>
              <w:bottom w:val="single" w:sz="4" w:space="0" w:color="auto"/>
              <w:right w:val="single" w:sz="8" w:space="0" w:color="auto"/>
            </w:tcBorders>
            <w:shd w:val="clear" w:color="auto" w:fill="auto"/>
            <w:vAlign w:val="center"/>
            <w:hideMark/>
          </w:tcPr>
          <w:p w14:paraId="0C89108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690,2</w:t>
            </w:r>
          </w:p>
        </w:tc>
        <w:tc>
          <w:tcPr>
            <w:tcW w:w="870" w:type="dxa"/>
            <w:tcBorders>
              <w:top w:val="nil"/>
              <w:left w:val="nil"/>
              <w:bottom w:val="single" w:sz="4" w:space="0" w:color="auto"/>
              <w:right w:val="single" w:sz="4" w:space="0" w:color="auto"/>
            </w:tcBorders>
            <w:shd w:val="clear" w:color="auto" w:fill="auto"/>
            <w:vAlign w:val="center"/>
            <w:hideMark/>
          </w:tcPr>
          <w:p w14:paraId="0C89108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551,9</w:t>
            </w:r>
          </w:p>
        </w:tc>
        <w:tc>
          <w:tcPr>
            <w:tcW w:w="850" w:type="dxa"/>
            <w:tcBorders>
              <w:top w:val="nil"/>
              <w:left w:val="nil"/>
              <w:bottom w:val="single" w:sz="4" w:space="0" w:color="auto"/>
              <w:right w:val="single" w:sz="4" w:space="0" w:color="auto"/>
            </w:tcBorders>
            <w:shd w:val="clear" w:color="auto" w:fill="auto"/>
            <w:vAlign w:val="center"/>
            <w:hideMark/>
          </w:tcPr>
          <w:p w14:paraId="0C89108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1,5</w:t>
            </w:r>
          </w:p>
        </w:tc>
        <w:tc>
          <w:tcPr>
            <w:tcW w:w="740" w:type="dxa"/>
            <w:tcBorders>
              <w:top w:val="nil"/>
              <w:left w:val="nil"/>
              <w:bottom w:val="single" w:sz="4" w:space="0" w:color="auto"/>
              <w:right w:val="single" w:sz="4" w:space="0" w:color="auto"/>
            </w:tcBorders>
            <w:shd w:val="clear" w:color="auto" w:fill="auto"/>
            <w:vAlign w:val="center"/>
            <w:hideMark/>
          </w:tcPr>
          <w:p w14:paraId="0C89108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1,3</w:t>
            </w:r>
          </w:p>
        </w:tc>
        <w:tc>
          <w:tcPr>
            <w:tcW w:w="787" w:type="dxa"/>
            <w:tcBorders>
              <w:top w:val="nil"/>
              <w:left w:val="nil"/>
              <w:bottom w:val="single" w:sz="4" w:space="0" w:color="auto"/>
              <w:right w:val="single" w:sz="8" w:space="0" w:color="auto"/>
            </w:tcBorders>
            <w:shd w:val="clear" w:color="auto" w:fill="auto"/>
            <w:vAlign w:val="center"/>
            <w:hideMark/>
          </w:tcPr>
          <w:p w14:paraId="0C89108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550,4</w:t>
            </w:r>
          </w:p>
        </w:tc>
        <w:tc>
          <w:tcPr>
            <w:tcW w:w="851" w:type="dxa"/>
            <w:tcBorders>
              <w:top w:val="nil"/>
              <w:left w:val="nil"/>
              <w:bottom w:val="single" w:sz="4" w:space="0" w:color="auto"/>
              <w:right w:val="single" w:sz="4" w:space="0" w:color="auto"/>
            </w:tcBorders>
            <w:shd w:val="clear" w:color="auto" w:fill="auto"/>
            <w:vAlign w:val="center"/>
            <w:hideMark/>
          </w:tcPr>
          <w:p w14:paraId="0C891090"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-152,1</w:t>
            </w:r>
          </w:p>
        </w:tc>
        <w:tc>
          <w:tcPr>
            <w:tcW w:w="740" w:type="dxa"/>
            <w:tcBorders>
              <w:top w:val="nil"/>
              <w:left w:val="nil"/>
              <w:bottom w:val="single" w:sz="4" w:space="0" w:color="auto"/>
              <w:right w:val="single" w:sz="4" w:space="0" w:color="auto"/>
            </w:tcBorders>
            <w:shd w:val="clear" w:color="auto" w:fill="auto"/>
            <w:vAlign w:val="center"/>
            <w:hideMark/>
          </w:tcPr>
          <w:p w14:paraId="0C891091"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-12,3</w:t>
            </w:r>
          </w:p>
        </w:tc>
        <w:tc>
          <w:tcPr>
            <w:tcW w:w="819" w:type="dxa"/>
            <w:tcBorders>
              <w:top w:val="nil"/>
              <w:left w:val="nil"/>
              <w:bottom w:val="single" w:sz="4" w:space="0" w:color="auto"/>
              <w:right w:val="single" w:sz="4" w:space="0" w:color="auto"/>
            </w:tcBorders>
            <w:shd w:val="clear" w:color="auto" w:fill="auto"/>
            <w:vAlign w:val="center"/>
            <w:hideMark/>
          </w:tcPr>
          <w:p w14:paraId="0C891092"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-1,4</w:t>
            </w:r>
          </w:p>
        </w:tc>
        <w:tc>
          <w:tcPr>
            <w:tcW w:w="992" w:type="dxa"/>
            <w:tcBorders>
              <w:top w:val="nil"/>
              <w:left w:val="nil"/>
              <w:bottom w:val="single" w:sz="4" w:space="0" w:color="auto"/>
              <w:right w:val="single" w:sz="8" w:space="0" w:color="auto"/>
            </w:tcBorders>
            <w:shd w:val="clear" w:color="auto" w:fill="auto"/>
            <w:vAlign w:val="center"/>
            <w:hideMark/>
          </w:tcPr>
          <w:p w14:paraId="0C891093"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-139,8</w:t>
            </w:r>
          </w:p>
        </w:tc>
      </w:tr>
      <w:tr w:rsidR="00466243" w:rsidRPr="00466243" w14:paraId="0C8910A3" w14:textId="77777777" w:rsidTr="00223CC3">
        <w:trPr>
          <w:trHeight w:val="415"/>
          <w:jc w:val="center"/>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1095"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 xml:space="preserve">Savivaldybės biudžeto lėšų likutis metų pradžioje </w:t>
            </w:r>
          </w:p>
        </w:tc>
        <w:tc>
          <w:tcPr>
            <w:tcW w:w="1080" w:type="dxa"/>
            <w:tcBorders>
              <w:top w:val="nil"/>
              <w:left w:val="nil"/>
              <w:bottom w:val="single" w:sz="4" w:space="0" w:color="auto"/>
              <w:right w:val="single" w:sz="8" w:space="0" w:color="auto"/>
            </w:tcBorders>
            <w:shd w:val="clear" w:color="000000" w:fill="FFFFFF"/>
            <w:noWrap/>
            <w:vAlign w:val="center"/>
            <w:hideMark/>
          </w:tcPr>
          <w:p w14:paraId="0C891096"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SB(L)</w:t>
            </w:r>
          </w:p>
        </w:tc>
        <w:tc>
          <w:tcPr>
            <w:tcW w:w="766" w:type="dxa"/>
            <w:tcBorders>
              <w:top w:val="nil"/>
              <w:left w:val="nil"/>
              <w:bottom w:val="single" w:sz="4" w:space="0" w:color="auto"/>
              <w:right w:val="single" w:sz="4" w:space="0" w:color="auto"/>
            </w:tcBorders>
            <w:shd w:val="clear" w:color="auto" w:fill="auto"/>
            <w:vAlign w:val="center"/>
            <w:hideMark/>
          </w:tcPr>
          <w:p w14:paraId="0C89109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116,0</w:t>
            </w:r>
          </w:p>
        </w:tc>
        <w:tc>
          <w:tcPr>
            <w:tcW w:w="740" w:type="dxa"/>
            <w:tcBorders>
              <w:top w:val="nil"/>
              <w:left w:val="nil"/>
              <w:bottom w:val="single" w:sz="4" w:space="0" w:color="auto"/>
              <w:right w:val="single" w:sz="4" w:space="0" w:color="auto"/>
            </w:tcBorders>
            <w:shd w:val="clear" w:color="auto" w:fill="auto"/>
            <w:vAlign w:val="center"/>
            <w:hideMark/>
          </w:tcPr>
          <w:p w14:paraId="0C89109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103,5</w:t>
            </w:r>
          </w:p>
        </w:tc>
        <w:tc>
          <w:tcPr>
            <w:tcW w:w="740" w:type="dxa"/>
            <w:tcBorders>
              <w:top w:val="nil"/>
              <w:left w:val="nil"/>
              <w:bottom w:val="single" w:sz="4" w:space="0" w:color="auto"/>
              <w:right w:val="single" w:sz="4" w:space="0" w:color="auto"/>
            </w:tcBorders>
            <w:shd w:val="clear" w:color="auto" w:fill="auto"/>
            <w:vAlign w:val="center"/>
            <w:hideMark/>
          </w:tcPr>
          <w:p w14:paraId="0C89109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09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12,5</w:t>
            </w:r>
          </w:p>
        </w:tc>
        <w:tc>
          <w:tcPr>
            <w:tcW w:w="870" w:type="dxa"/>
            <w:tcBorders>
              <w:top w:val="nil"/>
              <w:left w:val="nil"/>
              <w:bottom w:val="single" w:sz="4" w:space="0" w:color="auto"/>
              <w:right w:val="single" w:sz="4" w:space="0" w:color="auto"/>
            </w:tcBorders>
            <w:shd w:val="clear" w:color="auto" w:fill="auto"/>
            <w:vAlign w:val="center"/>
            <w:hideMark/>
          </w:tcPr>
          <w:p w14:paraId="0C89109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301,6</w:t>
            </w:r>
          </w:p>
        </w:tc>
        <w:tc>
          <w:tcPr>
            <w:tcW w:w="850" w:type="dxa"/>
            <w:tcBorders>
              <w:top w:val="nil"/>
              <w:left w:val="nil"/>
              <w:bottom w:val="single" w:sz="4" w:space="0" w:color="auto"/>
              <w:right w:val="single" w:sz="4" w:space="0" w:color="auto"/>
            </w:tcBorders>
            <w:shd w:val="clear" w:color="auto" w:fill="auto"/>
            <w:vAlign w:val="center"/>
            <w:hideMark/>
          </w:tcPr>
          <w:p w14:paraId="0C89109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122,0</w:t>
            </w:r>
          </w:p>
        </w:tc>
        <w:tc>
          <w:tcPr>
            <w:tcW w:w="740" w:type="dxa"/>
            <w:tcBorders>
              <w:top w:val="nil"/>
              <w:left w:val="nil"/>
              <w:bottom w:val="single" w:sz="4" w:space="0" w:color="auto"/>
              <w:right w:val="single" w:sz="4" w:space="0" w:color="auto"/>
            </w:tcBorders>
            <w:shd w:val="clear" w:color="auto" w:fill="auto"/>
            <w:vAlign w:val="center"/>
            <w:hideMark/>
          </w:tcPr>
          <w:p w14:paraId="0C89109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87" w:type="dxa"/>
            <w:tcBorders>
              <w:top w:val="nil"/>
              <w:left w:val="nil"/>
              <w:bottom w:val="single" w:sz="4" w:space="0" w:color="auto"/>
              <w:right w:val="single" w:sz="8" w:space="0" w:color="auto"/>
            </w:tcBorders>
            <w:shd w:val="clear" w:color="auto" w:fill="auto"/>
            <w:vAlign w:val="center"/>
            <w:hideMark/>
          </w:tcPr>
          <w:p w14:paraId="0C89109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179,6</w:t>
            </w:r>
          </w:p>
        </w:tc>
        <w:tc>
          <w:tcPr>
            <w:tcW w:w="851" w:type="dxa"/>
            <w:tcBorders>
              <w:top w:val="nil"/>
              <w:left w:val="nil"/>
              <w:bottom w:val="single" w:sz="4" w:space="0" w:color="auto"/>
              <w:right w:val="single" w:sz="4" w:space="0" w:color="auto"/>
            </w:tcBorders>
            <w:shd w:val="clear" w:color="auto" w:fill="auto"/>
            <w:vAlign w:val="center"/>
            <w:hideMark/>
          </w:tcPr>
          <w:p w14:paraId="0C89109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185,6</w:t>
            </w:r>
          </w:p>
        </w:tc>
        <w:tc>
          <w:tcPr>
            <w:tcW w:w="740" w:type="dxa"/>
            <w:tcBorders>
              <w:top w:val="nil"/>
              <w:left w:val="nil"/>
              <w:bottom w:val="single" w:sz="4" w:space="0" w:color="auto"/>
              <w:right w:val="single" w:sz="4" w:space="0" w:color="auto"/>
            </w:tcBorders>
            <w:shd w:val="clear" w:color="auto" w:fill="auto"/>
            <w:vAlign w:val="center"/>
            <w:hideMark/>
          </w:tcPr>
          <w:p w14:paraId="0C8910A0"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18,5</w:t>
            </w:r>
          </w:p>
        </w:tc>
        <w:tc>
          <w:tcPr>
            <w:tcW w:w="819" w:type="dxa"/>
            <w:tcBorders>
              <w:top w:val="nil"/>
              <w:left w:val="nil"/>
              <w:bottom w:val="single" w:sz="4" w:space="0" w:color="auto"/>
              <w:right w:val="single" w:sz="4" w:space="0" w:color="auto"/>
            </w:tcBorders>
            <w:shd w:val="clear" w:color="auto" w:fill="auto"/>
            <w:vAlign w:val="center"/>
            <w:hideMark/>
          </w:tcPr>
          <w:p w14:paraId="0C8910A1"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nil"/>
              <w:left w:val="nil"/>
              <w:bottom w:val="single" w:sz="4" w:space="0" w:color="auto"/>
              <w:right w:val="single" w:sz="8" w:space="0" w:color="auto"/>
            </w:tcBorders>
            <w:shd w:val="clear" w:color="auto" w:fill="auto"/>
            <w:vAlign w:val="center"/>
            <w:hideMark/>
          </w:tcPr>
          <w:p w14:paraId="0C8910A2"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167,1</w:t>
            </w:r>
          </w:p>
        </w:tc>
      </w:tr>
      <w:tr w:rsidR="00466243" w:rsidRPr="00466243" w14:paraId="0C8910B2" w14:textId="77777777" w:rsidTr="00223CC3">
        <w:trPr>
          <w:trHeight w:val="379"/>
          <w:jc w:val="center"/>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10A4"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Europos Sąjungos finansinės paramos ir bendrojo finansavimo lėšų likutis</w:t>
            </w:r>
          </w:p>
        </w:tc>
        <w:tc>
          <w:tcPr>
            <w:tcW w:w="1080" w:type="dxa"/>
            <w:tcBorders>
              <w:top w:val="nil"/>
              <w:left w:val="nil"/>
              <w:bottom w:val="single" w:sz="4" w:space="0" w:color="auto"/>
              <w:right w:val="single" w:sz="8" w:space="0" w:color="auto"/>
            </w:tcBorders>
            <w:shd w:val="clear" w:color="000000" w:fill="FFFFFF"/>
            <w:noWrap/>
            <w:vAlign w:val="center"/>
            <w:hideMark/>
          </w:tcPr>
          <w:p w14:paraId="0C8910A5"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SB(ESL)</w:t>
            </w:r>
          </w:p>
        </w:tc>
        <w:tc>
          <w:tcPr>
            <w:tcW w:w="766" w:type="dxa"/>
            <w:tcBorders>
              <w:top w:val="nil"/>
              <w:left w:val="nil"/>
              <w:bottom w:val="single" w:sz="4" w:space="0" w:color="auto"/>
              <w:right w:val="single" w:sz="4" w:space="0" w:color="auto"/>
            </w:tcBorders>
            <w:shd w:val="clear" w:color="auto" w:fill="auto"/>
            <w:vAlign w:val="center"/>
            <w:hideMark/>
          </w:tcPr>
          <w:p w14:paraId="0C8910A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281,0</w:t>
            </w:r>
          </w:p>
        </w:tc>
        <w:tc>
          <w:tcPr>
            <w:tcW w:w="740" w:type="dxa"/>
            <w:tcBorders>
              <w:top w:val="nil"/>
              <w:left w:val="nil"/>
              <w:bottom w:val="single" w:sz="4" w:space="0" w:color="auto"/>
              <w:right w:val="single" w:sz="4" w:space="0" w:color="auto"/>
            </w:tcBorders>
            <w:shd w:val="clear" w:color="auto" w:fill="auto"/>
            <w:vAlign w:val="center"/>
            <w:hideMark/>
          </w:tcPr>
          <w:p w14:paraId="0C8910A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17,1</w:t>
            </w:r>
          </w:p>
        </w:tc>
        <w:tc>
          <w:tcPr>
            <w:tcW w:w="740" w:type="dxa"/>
            <w:tcBorders>
              <w:top w:val="nil"/>
              <w:left w:val="nil"/>
              <w:bottom w:val="single" w:sz="4" w:space="0" w:color="auto"/>
              <w:right w:val="single" w:sz="4" w:space="0" w:color="auto"/>
            </w:tcBorders>
            <w:shd w:val="clear" w:color="auto" w:fill="auto"/>
            <w:vAlign w:val="center"/>
            <w:hideMark/>
          </w:tcPr>
          <w:p w14:paraId="0C8910A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0,3</w:t>
            </w:r>
          </w:p>
        </w:tc>
        <w:tc>
          <w:tcPr>
            <w:tcW w:w="766" w:type="dxa"/>
            <w:tcBorders>
              <w:top w:val="nil"/>
              <w:left w:val="nil"/>
              <w:bottom w:val="single" w:sz="4" w:space="0" w:color="auto"/>
              <w:right w:val="single" w:sz="8" w:space="0" w:color="auto"/>
            </w:tcBorders>
            <w:shd w:val="clear" w:color="auto" w:fill="auto"/>
            <w:vAlign w:val="center"/>
            <w:hideMark/>
          </w:tcPr>
          <w:p w14:paraId="0C8910A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263,9</w:t>
            </w:r>
          </w:p>
        </w:tc>
        <w:tc>
          <w:tcPr>
            <w:tcW w:w="870" w:type="dxa"/>
            <w:tcBorders>
              <w:top w:val="nil"/>
              <w:left w:val="nil"/>
              <w:bottom w:val="single" w:sz="4" w:space="0" w:color="auto"/>
              <w:right w:val="single" w:sz="4" w:space="0" w:color="auto"/>
            </w:tcBorders>
            <w:shd w:val="clear" w:color="auto" w:fill="auto"/>
            <w:vAlign w:val="center"/>
            <w:hideMark/>
          </w:tcPr>
          <w:p w14:paraId="0C8910A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54,6</w:t>
            </w:r>
          </w:p>
        </w:tc>
        <w:tc>
          <w:tcPr>
            <w:tcW w:w="850" w:type="dxa"/>
            <w:tcBorders>
              <w:top w:val="nil"/>
              <w:left w:val="nil"/>
              <w:bottom w:val="single" w:sz="4" w:space="0" w:color="auto"/>
              <w:right w:val="single" w:sz="4" w:space="0" w:color="auto"/>
            </w:tcBorders>
            <w:shd w:val="clear" w:color="auto" w:fill="auto"/>
            <w:vAlign w:val="center"/>
            <w:hideMark/>
          </w:tcPr>
          <w:p w14:paraId="0C8910A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54,6</w:t>
            </w:r>
          </w:p>
        </w:tc>
        <w:tc>
          <w:tcPr>
            <w:tcW w:w="740" w:type="dxa"/>
            <w:tcBorders>
              <w:top w:val="nil"/>
              <w:left w:val="nil"/>
              <w:bottom w:val="single" w:sz="4" w:space="0" w:color="auto"/>
              <w:right w:val="single" w:sz="4" w:space="0" w:color="auto"/>
            </w:tcBorders>
            <w:shd w:val="clear" w:color="auto" w:fill="auto"/>
            <w:vAlign w:val="center"/>
            <w:hideMark/>
          </w:tcPr>
          <w:p w14:paraId="0C8910A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87" w:type="dxa"/>
            <w:tcBorders>
              <w:top w:val="nil"/>
              <w:left w:val="nil"/>
              <w:bottom w:val="single" w:sz="4" w:space="0" w:color="auto"/>
              <w:right w:val="single" w:sz="8" w:space="0" w:color="auto"/>
            </w:tcBorders>
            <w:shd w:val="clear" w:color="auto" w:fill="auto"/>
            <w:vAlign w:val="center"/>
            <w:hideMark/>
          </w:tcPr>
          <w:p w14:paraId="0C8910A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51" w:type="dxa"/>
            <w:tcBorders>
              <w:top w:val="nil"/>
              <w:left w:val="nil"/>
              <w:bottom w:val="single" w:sz="4" w:space="0" w:color="auto"/>
              <w:right w:val="single" w:sz="4" w:space="0" w:color="auto"/>
            </w:tcBorders>
            <w:shd w:val="clear" w:color="auto" w:fill="auto"/>
            <w:vAlign w:val="center"/>
            <w:hideMark/>
          </w:tcPr>
          <w:p w14:paraId="0C8910A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-226,4</w:t>
            </w:r>
          </w:p>
        </w:tc>
        <w:tc>
          <w:tcPr>
            <w:tcW w:w="740" w:type="dxa"/>
            <w:tcBorders>
              <w:top w:val="nil"/>
              <w:left w:val="nil"/>
              <w:bottom w:val="single" w:sz="4" w:space="0" w:color="auto"/>
              <w:right w:val="single" w:sz="4" w:space="0" w:color="auto"/>
            </w:tcBorders>
            <w:shd w:val="clear" w:color="auto" w:fill="auto"/>
            <w:vAlign w:val="center"/>
            <w:hideMark/>
          </w:tcPr>
          <w:p w14:paraId="0C8910A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37,1</w:t>
            </w:r>
          </w:p>
        </w:tc>
        <w:tc>
          <w:tcPr>
            <w:tcW w:w="819" w:type="dxa"/>
            <w:tcBorders>
              <w:top w:val="nil"/>
              <w:left w:val="nil"/>
              <w:bottom w:val="single" w:sz="4" w:space="0" w:color="auto"/>
              <w:right w:val="single" w:sz="4" w:space="0" w:color="auto"/>
            </w:tcBorders>
            <w:shd w:val="clear" w:color="auto" w:fill="auto"/>
            <w:vAlign w:val="center"/>
            <w:hideMark/>
          </w:tcPr>
          <w:p w14:paraId="0C8910B0"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-0,3</w:t>
            </w:r>
          </w:p>
        </w:tc>
        <w:tc>
          <w:tcPr>
            <w:tcW w:w="992" w:type="dxa"/>
            <w:tcBorders>
              <w:top w:val="nil"/>
              <w:left w:val="nil"/>
              <w:bottom w:val="single" w:sz="4" w:space="0" w:color="auto"/>
              <w:right w:val="single" w:sz="8" w:space="0" w:color="auto"/>
            </w:tcBorders>
            <w:shd w:val="clear" w:color="auto" w:fill="auto"/>
            <w:vAlign w:val="center"/>
            <w:hideMark/>
          </w:tcPr>
          <w:p w14:paraId="0C8910B1"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-263,9</w:t>
            </w:r>
          </w:p>
        </w:tc>
      </w:tr>
      <w:tr w:rsidR="00466243" w:rsidRPr="00466243" w14:paraId="0C8910C1" w14:textId="77777777" w:rsidTr="00223CC3">
        <w:trPr>
          <w:trHeight w:val="202"/>
          <w:jc w:val="center"/>
        </w:trPr>
        <w:tc>
          <w:tcPr>
            <w:tcW w:w="4243" w:type="dxa"/>
            <w:tcBorders>
              <w:top w:val="nil"/>
              <w:left w:val="single" w:sz="8" w:space="0" w:color="auto"/>
              <w:bottom w:val="single" w:sz="4" w:space="0" w:color="auto"/>
              <w:right w:val="single" w:sz="8" w:space="0" w:color="auto"/>
            </w:tcBorders>
            <w:shd w:val="clear" w:color="auto" w:fill="auto"/>
            <w:vAlign w:val="center"/>
            <w:hideMark/>
          </w:tcPr>
          <w:p w14:paraId="0C8910B3" w14:textId="77777777" w:rsidR="00466243" w:rsidRPr="00466243" w:rsidRDefault="00466243" w:rsidP="00466243">
            <w:pPr>
              <w:spacing w:after="0" w:line="240" w:lineRule="auto"/>
              <w:rPr>
                <w:rFonts w:ascii="Times New Roman" w:eastAsia="Times New Roman" w:hAnsi="Times New Roman" w:cs="Times New Roman"/>
                <w:b/>
                <w:bCs/>
                <w:color w:val="FF0000"/>
                <w:sz w:val="20"/>
                <w:szCs w:val="20"/>
                <w:lang w:eastAsia="lt-LT"/>
              </w:rPr>
            </w:pPr>
            <w:r w:rsidRPr="00466243">
              <w:rPr>
                <w:rFonts w:ascii="Times New Roman" w:eastAsia="Times New Roman" w:hAnsi="Times New Roman" w:cs="Times New Roman"/>
                <w:b/>
                <w:bCs/>
                <w:color w:val="FF0000"/>
                <w:sz w:val="20"/>
                <w:szCs w:val="20"/>
                <w:lang w:eastAsia="lt-LT"/>
              </w:rPr>
              <w:t> </w:t>
            </w:r>
          </w:p>
        </w:tc>
        <w:tc>
          <w:tcPr>
            <w:tcW w:w="1080" w:type="dxa"/>
            <w:tcBorders>
              <w:top w:val="nil"/>
              <w:left w:val="nil"/>
              <w:bottom w:val="single" w:sz="4" w:space="0" w:color="auto"/>
              <w:right w:val="single" w:sz="8" w:space="0" w:color="auto"/>
            </w:tcBorders>
            <w:shd w:val="clear" w:color="000000" w:fill="FFFFFF"/>
            <w:noWrap/>
            <w:vAlign w:val="center"/>
            <w:hideMark/>
          </w:tcPr>
          <w:p w14:paraId="0C8910B4"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viso</w:t>
            </w:r>
          </w:p>
        </w:tc>
        <w:tc>
          <w:tcPr>
            <w:tcW w:w="766" w:type="dxa"/>
            <w:tcBorders>
              <w:top w:val="nil"/>
              <w:left w:val="nil"/>
              <w:bottom w:val="single" w:sz="4" w:space="0" w:color="auto"/>
              <w:right w:val="single" w:sz="4" w:space="0" w:color="auto"/>
            </w:tcBorders>
            <w:shd w:val="clear" w:color="auto" w:fill="auto"/>
            <w:vAlign w:val="center"/>
            <w:hideMark/>
          </w:tcPr>
          <w:p w14:paraId="0C8910B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2842,3</w:t>
            </w:r>
          </w:p>
        </w:tc>
        <w:tc>
          <w:tcPr>
            <w:tcW w:w="740" w:type="dxa"/>
            <w:tcBorders>
              <w:top w:val="nil"/>
              <w:left w:val="nil"/>
              <w:bottom w:val="single" w:sz="4" w:space="0" w:color="auto"/>
              <w:right w:val="single" w:sz="4" w:space="0" w:color="auto"/>
            </w:tcBorders>
            <w:shd w:val="clear" w:color="auto" w:fill="auto"/>
            <w:vAlign w:val="center"/>
            <w:hideMark/>
          </w:tcPr>
          <w:p w14:paraId="0C8910B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882,1</w:t>
            </w:r>
          </w:p>
        </w:tc>
        <w:tc>
          <w:tcPr>
            <w:tcW w:w="740" w:type="dxa"/>
            <w:tcBorders>
              <w:top w:val="nil"/>
              <w:left w:val="nil"/>
              <w:bottom w:val="single" w:sz="4" w:space="0" w:color="auto"/>
              <w:right w:val="single" w:sz="4" w:space="0" w:color="auto"/>
            </w:tcBorders>
            <w:shd w:val="clear" w:color="auto" w:fill="auto"/>
            <w:vAlign w:val="center"/>
            <w:hideMark/>
          </w:tcPr>
          <w:p w14:paraId="0C8910B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3,6</w:t>
            </w:r>
          </w:p>
        </w:tc>
        <w:tc>
          <w:tcPr>
            <w:tcW w:w="766" w:type="dxa"/>
            <w:tcBorders>
              <w:top w:val="nil"/>
              <w:left w:val="nil"/>
              <w:bottom w:val="single" w:sz="4" w:space="0" w:color="auto"/>
              <w:right w:val="single" w:sz="8" w:space="0" w:color="auto"/>
            </w:tcBorders>
            <w:shd w:val="clear" w:color="auto" w:fill="auto"/>
            <w:vAlign w:val="center"/>
            <w:hideMark/>
          </w:tcPr>
          <w:p w14:paraId="0C8910B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1960,2</w:t>
            </w:r>
          </w:p>
        </w:tc>
        <w:tc>
          <w:tcPr>
            <w:tcW w:w="870" w:type="dxa"/>
            <w:tcBorders>
              <w:top w:val="nil"/>
              <w:left w:val="nil"/>
              <w:bottom w:val="single" w:sz="4" w:space="0" w:color="auto"/>
              <w:right w:val="single" w:sz="4" w:space="0" w:color="auto"/>
            </w:tcBorders>
            <w:shd w:val="clear" w:color="auto" w:fill="auto"/>
            <w:vAlign w:val="center"/>
            <w:hideMark/>
          </w:tcPr>
          <w:p w14:paraId="0C8910B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2002,3</w:t>
            </w:r>
          </w:p>
        </w:tc>
        <w:tc>
          <w:tcPr>
            <w:tcW w:w="850" w:type="dxa"/>
            <w:tcBorders>
              <w:top w:val="nil"/>
              <w:left w:val="nil"/>
              <w:bottom w:val="single" w:sz="4" w:space="0" w:color="auto"/>
              <w:right w:val="single" w:sz="4" w:space="0" w:color="auto"/>
            </w:tcBorders>
            <w:shd w:val="clear" w:color="auto" w:fill="auto"/>
            <w:vAlign w:val="center"/>
            <w:hideMark/>
          </w:tcPr>
          <w:p w14:paraId="0C8910B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1032,0</w:t>
            </w:r>
          </w:p>
        </w:tc>
        <w:tc>
          <w:tcPr>
            <w:tcW w:w="740" w:type="dxa"/>
            <w:tcBorders>
              <w:top w:val="nil"/>
              <w:left w:val="nil"/>
              <w:bottom w:val="single" w:sz="4" w:space="0" w:color="auto"/>
              <w:right w:val="single" w:sz="4" w:space="0" w:color="auto"/>
            </w:tcBorders>
            <w:shd w:val="clear" w:color="auto" w:fill="auto"/>
            <w:vAlign w:val="center"/>
            <w:hideMark/>
          </w:tcPr>
          <w:p w14:paraId="0C8910B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22,3</w:t>
            </w:r>
          </w:p>
        </w:tc>
        <w:tc>
          <w:tcPr>
            <w:tcW w:w="787" w:type="dxa"/>
            <w:tcBorders>
              <w:top w:val="nil"/>
              <w:left w:val="nil"/>
              <w:bottom w:val="single" w:sz="4" w:space="0" w:color="auto"/>
              <w:right w:val="single" w:sz="8" w:space="0" w:color="auto"/>
            </w:tcBorders>
            <w:shd w:val="clear" w:color="auto" w:fill="auto"/>
            <w:vAlign w:val="center"/>
            <w:hideMark/>
          </w:tcPr>
          <w:p w14:paraId="0C8910B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970,3</w:t>
            </w:r>
          </w:p>
        </w:tc>
        <w:tc>
          <w:tcPr>
            <w:tcW w:w="851" w:type="dxa"/>
            <w:tcBorders>
              <w:top w:val="nil"/>
              <w:left w:val="nil"/>
              <w:bottom w:val="single" w:sz="4" w:space="0" w:color="auto"/>
              <w:right w:val="single" w:sz="4" w:space="0" w:color="auto"/>
            </w:tcBorders>
            <w:shd w:val="clear" w:color="auto" w:fill="auto"/>
            <w:vAlign w:val="center"/>
            <w:hideMark/>
          </w:tcPr>
          <w:p w14:paraId="0C8910B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-840,0</w:t>
            </w:r>
          </w:p>
        </w:tc>
        <w:tc>
          <w:tcPr>
            <w:tcW w:w="740" w:type="dxa"/>
            <w:tcBorders>
              <w:top w:val="nil"/>
              <w:left w:val="nil"/>
              <w:bottom w:val="single" w:sz="4" w:space="0" w:color="auto"/>
              <w:right w:val="single" w:sz="4" w:space="0" w:color="auto"/>
            </w:tcBorders>
            <w:shd w:val="clear" w:color="auto" w:fill="auto"/>
            <w:vAlign w:val="center"/>
            <w:hideMark/>
          </w:tcPr>
          <w:p w14:paraId="0C8910B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149,9</w:t>
            </w:r>
          </w:p>
        </w:tc>
        <w:tc>
          <w:tcPr>
            <w:tcW w:w="819" w:type="dxa"/>
            <w:tcBorders>
              <w:top w:val="nil"/>
              <w:left w:val="nil"/>
              <w:bottom w:val="single" w:sz="4" w:space="0" w:color="auto"/>
              <w:right w:val="single" w:sz="4" w:space="0" w:color="auto"/>
            </w:tcBorders>
            <w:shd w:val="clear" w:color="auto" w:fill="auto"/>
            <w:vAlign w:val="center"/>
            <w:hideMark/>
          </w:tcPr>
          <w:p w14:paraId="0C8910B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18,7</w:t>
            </w:r>
          </w:p>
        </w:tc>
        <w:tc>
          <w:tcPr>
            <w:tcW w:w="992" w:type="dxa"/>
            <w:tcBorders>
              <w:top w:val="nil"/>
              <w:left w:val="nil"/>
              <w:bottom w:val="single" w:sz="4" w:space="0" w:color="auto"/>
              <w:right w:val="single" w:sz="8" w:space="0" w:color="auto"/>
            </w:tcBorders>
            <w:shd w:val="clear" w:color="auto" w:fill="auto"/>
            <w:vAlign w:val="center"/>
            <w:hideMark/>
          </w:tcPr>
          <w:p w14:paraId="0C8910C0"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-989,9</w:t>
            </w:r>
          </w:p>
        </w:tc>
      </w:tr>
      <w:tr w:rsidR="00466243" w:rsidRPr="00466243" w14:paraId="0C8910D0" w14:textId="77777777" w:rsidTr="00466243">
        <w:trPr>
          <w:trHeight w:val="330"/>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0C8910C2"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jų programos priemonėms:</w:t>
            </w:r>
          </w:p>
        </w:tc>
        <w:tc>
          <w:tcPr>
            <w:tcW w:w="1080" w:type="dxa"/>
            <w:tcBorders>
              <w:top w:val="nil"/>
              <w:left w:val="nil"/>
              <w:bottom w:val="single" w:sz="8" w:space="0" w:color="auto"/>
              <w:right w:val="single" w:sz="8" w:space="0" w:color="auto"/>
            </w:tcBorders>
            <w:shd w:val="clear" w:color="000000" w:fill="FFFFFF"/>
            <w:noWrap/>
            <w:vAlign w:val="center"/>
            <w:hideMark/>
          </w:tcPr>
          <w:p w14:paraId="0C8910C3"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 </w:t>
            </w:r>
          </w:p>
        </w:tc>
        <w:tc>
          <w:tcPr>
            <w:tcW w:w="766" w:type="dxa"/>
            <w:tcBorders>
              <w:top w:val="nil"/>
              <w:left w:val="nil"/>
              <w:bottom w:val="single" w:sz="8" w:space="0" w:color="auto"/>
              <w:right w:val="single" w:sz="4" w:space="0" w:color="auto"/>
            </w:tcBorders>
            <w:shd w:val="clear" w:color="auto" w:fill="auto"/>
            <w:vAlign w:val="center"/>
            <w:hideMark/>
          </w:tcPr>
          <w:p w14:paraId="0C8910C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8" w:space="0" w:color="auto"/>
              <w:right w:val="single" w:sz="4" w:space="0" w:color="auto"/>
            </w:tcBorders>
            <w:shd w:val="clear" w:color="auto" w:fill="auto"/>
            <w:vAlign w:val="center"/>
            <w:hideMark/>
          </w:tcPr>
          <w:p w14:paraId="0C8910C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8" w:space="0" w:color="auto"/>
              <w:right w:val="single" w:sz="4" w:space="0" w:color="auto"/>
            </w:tcBorders>
            <w:shd w:val="clear" w:color="auto" w:fill="auto"/>
            <w:vAlign w:val="center"/>
            <w:hideMark/>
          </w:tcPr>
          <w:p w14:paraId="0C8910C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8" w:space="0" w:color="auto"/>
              <w:right w:val="single" w:sz="8" w:space="0" w:color="auto"/>
            </w:tcBorders>
            <w:shd w:val="clear" w:color="auto" w:fill="auto"/>
            <w:vAlign w:val="center"/>
            <w:hideMark/>
          </w:tcPr>
          <w:p w14:paraId="0C8910C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70" w:type="dxa"/>
            <w:tcBorders>
              <w:top w:val="nil"/>
              <w:left w:val="nil"/>
              <w:bottom w:val="single" w:sz="8" w:space="0" w:color="auto"/>
              <w:right w:val="single" w:sz="4" w:space="0" w:color="auto"/>
            </w:tcBorders>
            <w:shd w:val="clear" w:color="auto" w:fill="auto"/>
            <w:vAlign w:val="center"/>
            <w:hideMark/>
          </w:tcPr>
          <w:p w14:paraId="0C8910C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50" w:type="dxa"/>
            <w:tcBorders>
              <w:top w:val="nil"/>
              <w:left w:val="nil"/>
              <w:bottom w:val="single" w:sz="8" w:space="0" w:color="auto"/>
              <w:right w:val="single" w:sz="4" w:space="0" w:color="auto"/>
            </w:tcBorders>
            <w:shd w:val="clear" w:color="auto" w:fill="auto"/>
            <w:vAlign w:val="center"/>
            <w:hideMark/>
          </w:tcPr>
          <w:p w14:paraId="0C8910C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8" w:space="0" w:color="auto"/>
              <w:right w:val="single" w:sz="4" w:space="0" w:color="auto"/>
            </w:tcBorders>
            <w:shd w:val="clear" w:color="auto" w:fill="auto"/>
            <w:vAlign w:val="center"/>
            <w:hideMark/>
          </w:tcPr>
          <w:p w14:paraId="0C8910C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87" w:type="dxa"/>
            <w:tcBorders>
              <w:top w:val="nil"/>
              <w:left w:val="nil"/>
              <w:bottom w:val="single" w:sz="8" w:space="0" w:color="auto"/>
              <w:right w:val="single" w:sz="8" w:space="0" w:color="auto"/>
            </w:tcBorders>
            <w:shd w:val="clear" w:color="auto" w:fill="auto"/>
            <w:vAlign w:val="center"/>
            <w:hideMark/>
          </w:tcPr>
          <w:p w14:paraId="0C8910C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51" w:type="dxa"/>
            <w:tcBorders>
              <w:top w:val="nil"/>
              <w:left w:val="nil"/>
              <w:bottom w:val="single" w:sz="8" w:space="0" w:color="auto"/>
              <w:right w:val="single" w:sz="4" w:space="0" w:color="auto"/>
            </w:tcBorders>
            <w:shd w:val="clear" w:color="auto" w:fill="auto"/>
            <w:vAlign w:val="center"/>
            <w:hideMark/>
          </w:tcPr>
          <w:p w14:paraId="0C8910C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8" w:space="0" w:color="auto"/>
              <w:right w:val="single" w:sz="4" w:space="0" w:color="auto"/>
            </w:tcBorders>
            <w:shd w:val="clear" w:color="auto" w:fill="auto"/>
            <w:vAlign w:val="center"/>
            <w:hideMark/>
          </w:tcPr>
          <w:p w14:paraId="0C8910C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19" w:type="dxa"/>
            <w:tcBorders>
              <w:top w:val="nil"/>
              <w:left w:val="nil"/>
              <w:bottom w:val="single" w:sz="8" w:space="0" w:color="auto"/>
              <w:right w:val="single" w:sz="4" w:space="0" w:color="auto"/>
            </w:tcBorders>
            <w:shd w:val="clear" w:color="auto" w:fill="auto"/>
            <w:vAlign w:val="center"/>
            <w:hideMark/>
          </w:tcPr>
          <w:p w14:paraId="0C8910C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nil"/>
              <w:left w:val="nil"/>
              <w:bottom w:val="single" w:sz="8" w:space="0" w:color="auto"/>
              <w:right w:val="single" w:sz="8" w:space="0" w:color="auto"/>
            </w:tcBorders>
            <w:shd w:val="clear" w:color="auto" w:fill="auto"/>
            <w:vAlign w:val="center"/>
            <w:hideMark/>
          </w:tcPr>
          <w:p w14:paraId="0C8910C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r>
      <w:tr w:rsidR="00466243" w:rsidRPr="00466243" w14:paraId="0C8910DF" w14:textId="77777777" w:rsidTr="00466243">
        <w:trPr>
          <w:trHeight w:val="345"/>
          <w:jc w:val="center"/>
        </w:trPr>
        <w:tc>
          <w:tcPr>
            <w:tcW w:w="4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C8910D1"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Atvykstamojo ir vietinio turizmo Klaipėdoje skatinimas:</w:t>
            </w:r>
          </w:p>
        </w:tc>
        <w:tc>
          <w:tcPr>
            <w:tcW w:w="1080" w:type="dxa"/>
            <w:tcBorders>
              <w:top w:val="nil"/>
              <w:left w:val="nil"/>
              <w:bottom w:val="single" w:sz="4" w:space="0" w:color="auto"/>
              <w:right w:val="single" w:sz="8" w:space="0" w:color="auto"/>
            </w:tcBorders>
            <w:shd w:val="clear" w:color="000000" w:fill="D9D9D9"/>
            <w:noWrap/>
            <w:vAlign w:val="center"/>
            <w:hideMark/>
          </w:tcPr>
          <w:p w14:paraId="0C8910D2"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w:t>
            </w:r>
          </w:p>
        </w:tc>
        <w:tc>
          <w:tcPr>
            <w:tcW w:w="766" w:type="dxa"/>
            <w:tcBorders>
              <w:top w:val="nil"/>
              <w:left w:val="nil"/>
              <w:bottom w:val="single" w:sz="4" w:space="0" w:color="auto"/>
              <w:right w:val="single" w:sz="4" w:space="0" w:color="auto"/>
            </w:tcBorders>
            <w:shd w:val="clear" w:color="000000" w:fill="D9D9D9"/>
            <w:vAlign w:val="center"/>
            <w:hideMark/>
          </w:tcPr>
          <w:p w14:paraId="0C8910D3"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225,7</w:t>
            </w:r>
          </w:p>
        </w:tc>
        <w:tc>
          <w:tcPr>
            <w:tcW w:w="740" w:type="dxa"/>
            <w:tcBorders>
              <w:top w:val="nil"/>
              <w:left w:val="nil"/>
              <w:bottom w:val="single" w:sz="4" w:space="0" w:color="auto"/>
              <w:right w:val="single" w:sz="4" w:space="0" w:color="auto"/>
            </w:tcBorders>
            <w:shd w:val="clear" w:color="000000" w:fill="D9D9D9"/>
            <w:vAlign w:val="center"/>
            <w:hideMark/>
          </w:tcPr>
          <w:p w14:paraId="0C8910D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214,8</w:t>
            </w:r>
          </w:p>
        </w:tc>
        <w:tc>
          <w:tcPr>
            <w:tcW w:w="740" w:type="dxa"/>
            <w:tcBorders>
              <w:top w:val="nil"/>
              <w:left w:val="nil"/>
              <w:bottom w:val="single" w:sz="4" w:space="0" w:color="auto"/>
              <w:right w:val="single" w:sz="4" w:space="0" w:color="auto"/>
            </w:tcBorders>
            <w:shd w:val="clear" w:color="000000" w:fill="D9D9D9"/>
            <w:vAlign w:val="center"/>
            <w:hideMark/>
          </w:tcPr>
          <w:p w14:paraId="0C8910D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0,6</w:t>
            </w:r>
          </w:p>
        </w:tc>
        <w:tc>
          <w:tcPr>
            <w:tcW w:w="766" w:type="dxa"/>
            <w:tcBorders>
              <w:top w:val="nil"/>
              <w:left w:val="nil"/>
              <w:bottom w:val="single" w:sz="4" w:space="0" w:color="auto"/>
              <w:right w:val="single" w:sz="8" w:space="0" w:color="auto"/>
            </w:tcBorders>
            <w:shd w:val="clear" w:color="000000" w:fill="D9D9D9"/>
            <w:vAlign w:val="center"/>
            <w:hideMark/>
          </w:tcPr>
          <w:p w14:paraId="0C8910D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10,9</w:t>
            </w:r>
          </w:p>
        </w:tc>
        <w:tc>
          <w:tcPr>
            <w:tcW w:w="870" w:type="dxa"/>
            <w:tcBorders>
              <w:top w:val="nil"/>
              <w:left w:val="nil"/>
              <w:bottom w:val="single" w:sz="4" w:space="0" w:color="auto"/>
              <w:right w:val="single" w:sz="4" w:space="0" w:color="auto"/>
            </w:tcBorders>
            <w:shd w:val="clear" w:color="000000" w:fill="D9D9D9"/>
            <w:vAlign w:val="center"/>
            <w:hideMark/>
          </w:tcPr>
          <w:p w14:paraId="0C8910D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236,1</w:t>
            </w:r>
          </w:p>
        </w:tc>
        <w:tc>
          <w:tcPr>
            <w:tcW w:w="850" w:type="dxa"/>
            <w:tcBorders>
              <w:top w:val="nil"/>
              <w:left w:val="nil"/>
              <w:bottom w:val="single" w:sz="4" w:space="0" w:color="auto"/>
              <w:right w:val="single" w:sz="4" w:space="0" w:color="auto"/>
            </w:tcBorders>
            <w:shd w:val="clear" w:color="000000" w:fill="D9D9D9"/>
            <w:vAlign w:val="center"/>
            <w:hideMark/>
          </w:tcPr>
          <w:p w14:paraId="0C8910D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206,6</w:t>
            </w:r>
          </w:p>
        </w:tc>
        <w:tc>
          <w:tcPr>
            <w:tcW w:w="740" w:type="dxa"/>
            <w:tcBorders>
              <w:top w:val="nil"/>
              <w:left w:val="nil"/>
              <w:bottom w:val="single" w:sz="4" w:space="0" w:color="auto"/>
              <w:right w:val="single" w:sz="4" w:space="0" w:color="auto"/>
            </w:tcBorders>
            <w:shd w:val="clear" w:color="000000" w:fill="D9D9D9"/>
            <w:vAlign w:val="center"/>
            <w:hideMark/>
          </w:tcPr>
          <w:p w14:paraId="0C8910D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0,2</w:t>
            </w:r>
          </w:p>
        </w:tc>
        <w:tc>
          <w:tcPr>
            <w:tcW w:w="787" w:type="dxa"/>
            <w:tcBorders>
              <w:top w:val="nil"/>
              <w:left w:val="nil"/>
              <w:bottom w:val="single" w:sz="4" w:space="0" w:color="auto"/>
              <w:right w:val="single" w:sz="8" w:space="0" w:color="auto"/>
            </w:tcBorders>
            <w:shd w:val="clear" w:color="000000" w:fill="D9D9D9"/>
            <w:vAlign w:val="center"/>
            <w:hideMark/>
          </w:tcPr>
          <w:p w14:paraId="0C8910D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29,5</w:t>
            </w:r>
          </w:p>
        </w:tc>
        <w:tc>
          <w:tcPr>
            <w:tcW w:w="851" w:type="dxa"/>
            <w:tcBorders>
              <w:top w:val="nil"/>
              <w:left w:val="nil"/>
              <w:bottom w:val="single" w:sz="4" w:space="0" w:color="auto"/>
              <w:right w:val="single" w:sz="4" w:space="0" w:color="auto"/>
            </w:tcBorders>
            <w:shd w:val="clear" w:color="000000" w:fill="D9D9D9"/>
            <w:vAlign w:val="center"/>
            <w:hideMark/>
          </w:tcPr>
          <w:p w14:paraId="0C8910D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10,4</w:t>
            </w:r>
          </w:p>
        </w:tc>
        <w:tc>
          <w:tcPr>
            <w:tcW w:w="740" w:type="dxa"/>
            <w:tcBorders>
              <w:top w:val="nil"/>
              <w:left w:val="nil"/>
              <w:bottom w:val="single" w:sz="4" w:space="0" w:color="auto"/>
              <w:right w:val="single" w:sz="4" w:space="0" w:color="auto"/>
            </w:tcBorders>
            <w:shd w:val="clear" w:color="000000" w:fill="D9D9D9"/>
            <w:vAlign w:val="center"/>
            <w:hideMark/>
          </w:tcPr>
          <w:p w14:paraId="0C8910D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-8,2</w:t>
            </w:r>
          </w:p>
        </w:tc>
        <w:tc>
          <w:tcPr>
            <w:tcW w:w="819" w:type="dxa"/>
            <w:tcBorders>
              <w:top w:val="nil"/>
              <w:left w:val="nil"/>
              <w:bottom w:val="single" w:sz="4" w:space="0" w:color="auto"/>
              <w:right w:val="single" w:sz="4" w:space="0" w:color="auto"/>
            </w:tcBorders>
            <w:shd w:val="clear" w:color="000000" w:fill="D9D9D9"/>
            <w:vAlign w:val="center"/>
            <w:hideMark/>
          </w:tcPr>
          <w:p w14:paraId="0C8910D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-0,4</w:t>
            </w:r>
          </w:p>
        </w:tc>
        <w:tc>
          <w:tcPr>
            <w:tcW w:w="992" w:type="dxa"/>
            <w:tcBorders>
              <w:top w:val="nil"/>
              <w:left w:val="nil"/>
              <w:bottom w:val="single" w:sz="4" w:space="0" w:color="auto"/>
              <w:right w:val="single" w:sz="4" w:space="0" w:color="auto"/>
            </w:tcBorders>
            <w:shd w:val="clear" w:color="000000" w:fill="D9D9D9"/>
            <w:vAlign w:val="center"/>
            <w:hideMark/>
          </w:tcPr>
          <w:p w14:paraId="0C8910D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18,6</w:t>
            </w:r>
          </w:p>
        </w:tc>
      </w:tr>
      <w:tr w:rsidR="00466243" w:rsidRPr="00466243" w14:paraId="0C8910EE" w14:textId="77777777" w:rsidTr="00466243">
        <w:trPr>
          <w:trHeight w:val="421"/>
          <w:jc w:val="center"/>
        </w:trPr>
        <w:tc>
          <w:tcPr>
            <w:tcW w:w="4243" w:type="dxa"/>
            <w:vMerge/>
            <w:tcBorders>
              <w:top w:val="nil"/>
              <w:left w:val="single" w:sz="8" w:space="0" w:color="auto"/>
              <w:bottom w:val="single" w:sz="8" w:space="0" w:color="000000"/>
              <w:right w:val="single" w:sz="8" w:space="0" w:color="auto"/>
            </w:tcBorders>
            <w:vAlign w:val="center"/>
            <w:hideMark/>
          </w:tcPr>
          <w:p w14:paraId="0C8910E0"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tcBorders>
              <w:top w:val="nil"/>
              <w:left w:val="nil"/>
              <w:bottom w:val="single" w:sz="4" w:space="0" w:color="auto"/>
              <w:right w:val="single" w:sz="8" w:space="0" w:color="auto"/>
            </w:tcBorders>
            <w:shd w:val="clear" w:color="000000" w:fill="D9D9D9"/>
            <w:noWrap/>
            <w:vAlign w:val="center"/>
            <w:hideMark/>
          </w:tcPr>
          <w:p w14:paraId="0C8910E1"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SB(ES)</w:t>
            </w:r>
          </w:p>
        </w:tc>
        <w:tc>
          <w:tcPr>
            <w:tcW w:w="766" w:type="dxa"/>
            <w:tcBorders>
              <w:top w:val="nil"/>
              <w:left w:val="nil"/>
              <w:bottom w:val="single" w:sz="4" w:space="0" w:color="auto"/>
              <w:right w:val="single" w:sz="4" w:space="0" w:color="auto"/>
            </w:tcBorders>
            <w:shd w:val="clear" w:color="000000" w:fill="D9D9D9"/>
            <w:vAlign w:val="center"/>
            <w:hideMark/>
          </w:tcPr>
          <w:p w14:paraId="0C8910E2"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127,9</w:t>
            </w:r>
          </w:p>
        </w:tc>
        <w:tc>
          <w:tcPr>
            <w:tcW w:w="740" w:type="dxa"/>
            <w:tcBorders>
              <w:top w:val="nil"/>
              <w:left w:val="nil"/>
              <w:bottom w:val="single" w:sz="4" w:space="0" w:color="auto"/>
              <w:right w:val="single" w:sz="4" w:space="0" w:color="auto"/>
            </w:tcBorders>
            <w:shd w:val="clear" w:color="000000" w:fill="D9D9D9"/>
            <w:vAlign w:val="center"/>
            <w:hideMark/>
          </w:tcPr>
          <w:p w14:paraId="0C8910E3"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2,8</w:t>
            </w:r>
          </w:p>
        </w:tc>
        <w:tc>
          <w:tcPr>
            <w:tcW w:w="740" w:type="dxa"/>
            <w:tcBorders>
              <w:top w:val="nil"/>
              <w:left w:val="nil"/>
              <w:bottom w:val="single" w:sz="4" w:space="0" w:color="auto"/>
              <w:right w:val="single" w:sz="4" w:space="0" w:color="auto"/>
            </w:tcBorders>
            <w:shd w:val="clear" w:color="000000" w:fill="D9D9D9"/>
            <w:vAlign w:val="center"/>
            <w:hideMark/>
          </w:tcPr>
          <w:p w14:paraId="0C8910E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2,7</w:t>
            </w:r>
          </w:p>
        </w:tc>
        <w:tc>
          <w:tcPr>
            <w:tcW w:w="766" w:type="dxa"/>
            <w:tcBorders>
              <w:top w:val="nil"/>
              <w:left w:val="nil"/>
              <w:bottom w:val="single" w:sz="4" w:space="0" w:color="auto"/>
              <w:right w:val="single" w:sz="8" w:space="0" w:color="auto"/>
            </w:tcBorders>
            <w:shd w:val="clear" w:color="000000" w:fill="D9D9D9"/>
            <w:vAlign w:val="center"/>
            <w:hideMark/>
          </w:tcPr>
          <w:p w14:paraId="0C8910E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125,1</w:t>
            </w:r>
          </w:p>
        </w:tc>
        <w:tc>
          <w:tcPr>
            <w:tcW w:w="870" w:type="dxa"/>
            <w:tcBorders>
              <w:top w:val="nil"/>
              <w:left w:val="nil"/>
              <w:bottom w:val="single" w:sz="4" w:space="0" w:color="auto"/>
              <w:right w:val="single" w:sz="4" w:space="0" w:color="auto"/>
            </w:tcBorders>
            <w:shd w:val="clear" w:color="000000" w:fill="D9D9D9"/>
            <w:vAlign w:val="center"/>
            <w:hideMark/>
          </w:tcPr>
          <w:p w14:paraId="0C8910E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551,9</w:t>
            </w:r>
          </w:p>
        </w:tc>
        <w:tc>
          <w:tcPr>
            <w:tcW w:w="850" w:type="dxa"/>
            <w:tcBorders>
              <w:top w:val="nil"/>
              <w:left w:val="nil"/>
              <w:bottom w:val="single" w:sz="4" w:space="0" w:color="auto"/>
              <w:right w:val="single" w:sz="4" w:space="0" w:color="auto"/>
            </w:tcBorders>
            <w:shd w:val="clear" w:color="000000" w:fill="D9D9D9"/>
            <w:vAlign w:val="center"/>
            <w:hideMark/>
          </w:tcPr>
          <w:p w14:paraId="0C8910E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1,5</w:t>
            </w:r>
          </w:p>
        </w:tc>
        <w:tc>
          <w:tcPr>
            <w:tcW w:w="740" w:type="dxa"/>
            <w:tcBorders>
              <w:top w:val="nil"/>
              <w:left w:val="nil"/>
              <w:bottom w:val="single" w:sz="4" w:space="0" w:color="auto"/>
              <w:right w:val="single" w:sz="4" w:space="0" w:color="auto"/>
            </w:tcBorders>
            <w:shd w:val="clear" w:color="000000" w:fill="D9D9D9"/>
            <w:vAlign w:val="center"/>
            <w:hideMark/>
          </w:tcPr>
          <w:p w14:paraId="0C8910E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1,3</w:t>
            </w:r>
          </w:p>
        </w:tc>
        <w:tc>
          <w:tcPr>
            <w:tcW w:w="787" w:type="dxa"/>
            <w:tcBorders>
              <w:top w:val="nil"/>
              <w:left w:val="nil"/>
              <w:bottom w:val="single" w:sz="4" w:space="0" w:color="auto"/>
              <w:right w:val="single" w:sz="8" w:space="0" w:color="auto"/>
            </w:tcBorders>
            <w:shd w:val="clear" w:color="000000" w:fill="D9D9D9"/>
            <w:vAlign w:val="center"/>
            <w:hideMark/>
          </w:tcPr>
          <w:p w14:paraId="0C8910E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550,4</w:t>
            </w:r>
          </w:p>
        </w:tc>
        <w:tc>
          <w:tcPr>
            <w:tcW w:w="851" w:type="dxa"/>
            <w:tcBorders>
              <w:top w:val="nil"/>
              <w:left w:val="nil"/>
              <w:bottom w:val="single" w:sz="4" w:space="0" w:color="auto"/>
              <w:right w:val="single" w:sz="4" w:space="0" w:color="auto"/>
            </w:tcBorders>
            <w:shd w:val="clear" w:color="000000" w:fill="D9D9D9"/>
            <w:vAlign w:val="center"/>
            <w:hideMark/>
          </w:tcPr>
          <w:p w14:paraId="0C8910E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424,0</w:t>
            </w:r>
          </w:p>
        </w:tc>
        <w:tc>
          <w:tcPr>
            <w:tcW w:w="740" w:type="dxa"/>
            <w:tcBorders>
              <w:top w:val="nil"/>
              <w:left w:val="nil"/>
              <w:bottom w:val="single" w:sz="4" w:space="0" w:color="auto"/>
              <w:right w:val="single" w:sz="4" w:space="0" w:color="auto"/>
            </w:tcBorders>
            <w:shd w:val="clear" w:color="000000" w:fill="D9D9D9"/>
            <w:vAlign w:val="center"/>
            <w:hideMark/>
          </w:tcPr>
          <w:p w14:paraId="0C8910E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-1,3</w:t>
            </w:r>
          </w:p>
        </w:tc>
        <w:tc>
          <w:tcPr>
            <w:tcW w:w="819" w:type="dxa"/>
            <w:tcBorders>
              <w:top w:val="nil"/>
              <w:left w:val="nil"/>
              <w:bottom w:val="single" w:sz="4" w:space="0" w:color="auto"/>
              <w:right w:val="single" w:sz="4" w:space="0" w:color="auto"/>
            </w:tcBorders>
            <w:shd w:val="clear" w:color="000000" w:fill="D9D9D9"/>
            <w:vAlign w:val="center"/>
            <w:hideMark/>
          </w:tcPr>
          <w:p w14:paraId="0C8910E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-1,4</w:t>
            </w:r>
          </w:p>
        </w:tc>
        <w:tc>
          <w:tcPr>
            <w:tcW w:w="992" w:type="dxa"/>
            <w:tcBorders>
              <w:top w:val="nil"/>
              <w:left w:val="nil"/>
              <w:bottom w:val="single" w:sz="4" w:space="0" w:color="auto"/>
              <w:right w:val="single" w:sz="4" w:space="0" w:color="auto"/>
            </w:tcBorders>
            <w:shd w:val="clear" w:color="000000" w:fill="D9D9D9"/>
            <w:vAlign w:val="center"/>
            <w:hideMark/>
          </w:tcPr>
          <w:p w14:paraId="0C8910E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425,3</w:t>
            </w:r>
          </w:p>
        </w:tc>
      </w:tr>
      <w:tr w:rsidR="00466243" w:rsidRPr="00466243" w14:paraId="0C8910FD" w14:textId="77777777" w:rsidTr="00466243">
        <w:trPr>
          <w:trHeight w:val="345"/>
          <w:jc w:val="center"/>
        </w:trPr>
        <w:tc>
          <w:tcPr>
            <w:tcW w:w="4243" w:type="dxa"/>
            <w:vMerge/>
            <w:tcBorders>
              <w:top w:val="nil"/>
              <w:left w:val="single" w:sz="8" w:space="0" w:color="auto"/>
              <w:bottom w:val="single" w:sz="8" w:space="0" w:color="000000"/>
              <w:right w:val="single" w:sz="8" w:space="0" w:color="auto"/>
            </w:tcBorders>
            <w:vAlign w:val="center"/>
            <w:hideMark/>
          </w:tcPr>
          <w:p w14:paraId="0C8910EF"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tcBorders>
              <w:top w:val="nil"/>
              <w:left w:val="nil"/>
              <w:bottom w:val="single" w:sz="4" w:space="0" w:color="auto"/>
              <w:right w:val="single" w:sz="8" w:space="0" w:color="auto"/>
            </w:tcBorders>
            <w:shd w:val="clear" w:color="000000" w:fill="D9D9D9"/>
            <w:noWrap/>
            <w:vAlign w:val="center"/>
            <w:hideMark/>
          </w:tcPr>
          <w:p w14:paraId="0C8910F0"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SB(L)</w:t>
            </w:r>
          </w:p>
        </w:tc>
        <w:tc>
          <w:tcPr>
            <w:tcW w:w="766" w:type="dxa"/>
            <w:tcBorders>
              <w:top w:val="nil"/>
              <w:left w:val="nil"/>
              <w:bottom w:val="single" w:sz="4" w:space="0" w:color="auto"/>
              <w:right w:val="single" w:sz="4" w:space="0" w:color="auto"/>
            </w:tcBorders>
            <w:shd w:val="clear" w:color="000000" w:fill="D9D9D9"/>
            <w:vAlign w:val="center"/>
            <w:hideMark/>
          </w:tcPr>
          <w:p w14:paraId="0C8910F1"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40,6</w:t>
            </w:r>
          </w:p>
        </w:tc>
        <w:tc>
          <w:tcPr>
            <w:tcW w:w="740" w:type="dxa"/>
            <w:tcBorders>
              <w:top w:val="nil"/>
              <w:left w:val="nil"/>
              <w:bottom w:val="single" w:sz="4" w:space="0" w:color="auto"/>
              <w:right w:val="single" w:sz="4" w:space="0" w:color="auto"/>
            </w:tcBorders>
            <w:shd w:val="clear" w:color="000000" w:fill="D9D9D9"/>
            <w:vAlign w:val="center"/>
            <w:hideMark/>
          </w:tcPr>
          <w:p w14:paraId="0C8910F2"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29,4</w:t>
            </w:r>
          </w:p>
        </w:tc>
        <w:tc>
          <w:tcPr>
            <w:tcW w:w="740" w:type="dxa"/>
            <w:tcBorders>
              <w:top w:val="nil"/>
              <w:left w:val="nil"/>
              <w:bottom w:val="single" w:sz="4" w:space="0" w:color="auto"/>
              <w:right w:val="single" w:sz="4" w:space="0" w:color="auto"/>
            </w:tcBorders>
            <w:shd w:val="clear" w:color="000000" w:fill="D9D9D9"/>
            <w:vAlign w:val="center"/>
            <w:hideMark/>
          </w:tcPr>
          <w:p w14:paraId="0C8910F3"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0,0</w:t>
            </w:r>
          </w:p>
        </w:tc>
        <w:tc>
          <w:tcPr>
            <w:tcW w:w="766" w:type="dxa"/>
            <w:tcBorders>
              <w:top w:val="nil"/>
              <w:left w:val="nil"/>
              <w:bottom w:val="single" w:sz="4" w:space="0" w:color="auto"/>
              <w:right w:val="single" w:sz="8" w:space="0" w:color="auto"/>
            </w:tcBorders>
            <w:shd w:val="clear" w:color="000000" w:fill="D9D9D9"/>
            <w:vAlign w:val="center"/>
            <w:hideMark/>
          </w:tcPr>
          <w:p w14:paraId="0C8910F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11,2</w:t>
            </w:r>
          </w:p>
        </w:tc>
        <w:tc>
          <w:tcPr>
            <w:tcW w:w="870" w:type="dxa"/>
            <w:tcBorders>
              <w:top w:val="nil"/>
              <w:left w:val="nil"/>
              <w:bottom w:val="single" w:sz="4" w:space="0" w:color="auto"/>
              <w:right w:val="single" w:sz="4" w:space="0" w:color="auto"/>
            </w:tcBorders>
            <w:shd w:val="clear" w:color="000000" w:fill="D9D9D9"/>
            <w:vAlign w:val="center"/>
            <w:hideMark/>
          </w:tcPr>
          <w:p w14:paraId="0C8910F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30,6</w:t>
            </w:r>
          </w:p>
        </w:tc>
        <w:tc>
          <w:tcPr>
            <w:tcW w:w="850" w:type="dxa"/>
            <w:tcBorders>
              <w:top w:val="nil"/>
              <w:left w:val="nil"/>
              <w:bottom w:val="single" w:sz="4" w:space="0" w:color="auto"/>
              <w:right w:val="single" w:sz="4" w:space="0" w:color="auto"/>
            </w:tcBorders>
            <w:shd w:val="clear" w:color="000000" w:fill="D9D9D9"/>
            <w:vAlign w:val="center"/>
            <w:hideMark/>
          </w:tcPr>
          <w:p w14:paraId="0C8910F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13,1</w:t>
            </w:r>
          </w:p>
        </w:tc>
        <w:tc>
          <w:tcPr>
            <w:tcW w:w="740" w:type="dxa"/>
            <w:tcBorders>
              <w:top w:val="nil"/>
              <w:left w:val="nil"/>
              <w:bottom w:val="single" w:sz="4" w:space="0" w:color="auto"/>
              <w:right w:val="single" w:sz="4" w:space="0" w:color="auto"/>
            </w:tcBorders>
            <w:shd w:val="clear" w:color="000000" w:fill="D9D9D9"/>
            <w:vAlign w:val="center"/>
            <w:hideMark/>
          </w:tcPr>
          <w:p w14:paraId="0C8910F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0,0</w:t>
            </w:r>
          </w:p>
        </w:tc>
        <w:tc>
          <w:tcPr>
            <w:tcW w:w="787" w:type="dxa"/>
            <w:tcBorders>
              <w:top w:val="nil"/>
              <w:left w:val="nil"/>
              <w:bottom w:val="single" w:sz="4" w:space="0" w:color="auto"/>
              <w:right w:val="single" w:sz="8" w:space="0" w:color="auto"/>
            </w:tcBorders>
            <w:shd w:val="clear" w:color="000000" w:fill="D9D9D9"/>
            <w:vAlign w:val="center"/>
            <w:hideMark/>
          </w:tcPr>
          <w:p w14:paraId="0C8910F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17,5</w:t>
            </w:r>
          </w:p>
        </w:tc>
        <w:tc>
          <w:tcPr>
            <w:tcW w:w="851" w:type="dxa"/>
            <w:tcBorders>
              <w:top w:val="nil"/>
              <w:left w:val="nil"/>
              <w:bottom w:val="single" w:sz="4" w:space="0" w:color="auto"/>
              <w:right w:val="single" w:sz="4" w:space="0" w:color="auto"/>
            </w:tcBorders>
            <w:shd w:val="clear" w:color="000000" w:fill="D9D9D9"/>
            <w:vAlign w:val="center"/>
            <w:hideMark/>
          </w:tcPr>
          <w:p w14:paraId="0C8910F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-10,0</w:t>
            </w:r>
          </w:p>
        </w:tc>
        <w:tc>
          <w:tcPr>
            <w:tcW w:w="740" w:type="dxa"/>
            <w:tcBorders>
              <w:top w:val="nil"/>
              <w:left w:val="nil"/>
              <w:bottom w:val="single" w:sz="4" w:space="0" w:color="auto"/>
              <w:right w:val="single" w:sz="4" w:space="0" w:color="auto"/>
            </w:tcBorders>
            <w:shd w:val="clear" w:color="000000" w:fill="D9D9D9"/>
            <w:vAlign w:val="center"/>
            <w:hideMark/>
          </w:tcPr>
          <w:p w14:paraId="0C8910F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-16,3</w:t>
            </w:r>
          </w:p>
        </w:tc>
        <w:tc>
          <w:tcPr>
            <w:tcW w:w="819" w:type="dxa"/>
            <w:tcBorders>
              <w:top w:val="nil"/>
              <w:left w:val="nil"/>
              <w:bottom w:val="single" w:sz="4" w:space="0" w:color="auto"/>
              <w:right w:val="single" w:sz="4" w:space="0" w:color="auto"/>
            </w:tcBorders>
            <w:shd w:val="clear" w:color="000000" w:fill="D9D9D9"/>
            <w:vAlign w:val="center"/>
            <w:hideMark/>
          </w:tcPr>
          <w:p w14:paraId="0C8910F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0,0</w:t>
            </w:r>
          </w:p>
        </w:tc>
        <w:tc>
          <w:tcPr>
            <w:tcW w:w="992" w:type="dxa"/>
            <w:tcBorders>
              <w:top w:val="nil"/>
              <w:left w:val="nil"/>
              <w:bottom w:val="single" w:sz="4" w:space="0" w:color="auto"/>
              <w:right w:val="single" w:sz="8" w:space="0" w:color="auto"/>
            </w:tcBorders>
            <w:shd w:val="clear" w:color="000000" w:fill="D9D9D9"/>
            <w:vAlign w:val="center"/>
            <w:hideMark/>
          </w:tcPr>
          <w:p w14:paraId="0C8910F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6,3</w:t>
            </w:r>
          </w:p>
        </w:tc>
      </w:tr>
      <w:tr w:rsidR="00466243" w:rsidRPr="00466243" w14:paraId="0C89110C" w14:textId="77777777" w:rsidTr="00466243">
        <w:trPr>
          <w:trHeight w:val="345"/>
          <w:jc w:val="center"/>
        </w:trPr>
        <w:tc>
          <w:tcPr>
            <w:tcW w:w="4243" w:type="dxa"/>
            <w:vMerge/>
            <w:tcBorders>
              <w:top w:val="nil"/>
              <w:left w:val="single" w:sz="8" w:space="0" w:color="auto"/>
              <w:bottom w:val="single" w:sz="8" w:space="0" w:color="000000"/>
              <w:right w:val="single" w:sz="8" w:space="0" w:color="auto"/>
            </w:tcBorders>
            <w:vAlign w:val="center"/>
            <w:hideMark/>
          </w:tcPr>
          <w:p w14:paraId="0C8910FE"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tcBorders>
              <w:top w:val="nil"/>
              <w:left w:val="nil"/>
              <w:bottom w:val="single" w:sz="4" w:space="0" w:color="auto"/>
              <w:right w:val="single" w:sz="8" w:space="0" w:color="auto"/>
            </w:tcBorders>
            <w:shd w:val="clear" w:color="000000" w:fill="D9D9D9"/>
            <w:noWrap/>
            <w:vAlign w:val="center"/>
            <w:hideMark/>
          </w:tcPr>
          <w:p w14:paraId="0C8910FF"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SB(ESL)</w:t>
            </w:r>
          </w:p>
        </w:tc>
        <w:tc>
          <w:tcPr>
            <w:tcW w:w="766" w:type="dxa"/>
            <w:tcBorders>
              <w:top w:val="nil"/>
              <w:left w:val="nil"/>
              <w:bottom w:val="nil"/>
              <w:right w:val="single" w:sz="4" w:space="0" w:color="auto"/>
            </w:tcBorders>
            <w:shd w:val="clear" w:color="000000" w:fill="D9D9D9"/>
            <w:vAlign w:val="center"/>
            <w:hideMark/>
          </w:tcPr>
          <w:p w14:paraId="0C891100"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0,3</w:t>
            </w:r>
          </w:p>
        </w:tc>
        <w:tc>
          <w:tcPr>
            <w:tcW w:w="740" w:type="dxa"/>
            <w:tcBorders>
              <w:top w:val="nil"/>
              <w:left w:val="nil"/>
              <w:bottom w:val="nil"/>
              <w:right w:val="single" w:sz="4" w:space="0" w:color="auto"/>
            </w:tcBorders>
            <w:shd w:val="clear" w:color="000000" w:fill="D9D9D9"/>
            <w:vAlign w:val="center"/>
            <w:hideMark/>
          </w:tcPr>
          <w:p w14:paraId="0C891101"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0,3</w:t>
            </w:r>
          </w:p>
        </w:tc>
        <w:tc>
          <w:tcPr>
            <w:tcW w:w="740" w:type="dxa"/>
            <w:tcBorders>
              <w:top w:val="nil"/>
              <w:left w:val="nil"/>
              <w:bottom w:val="nil"/>
              <w:right w:val="single" w:sz="4" w:space="0" w:color="auto"/>
            </w:tcBorders>
            <w:shd w:val="clear" w:color="000000" w:fill="D9D9D9"/>
            <w:vAlign w:val="center"/>
            <w:hideMark/>
          </w:tcPr>
          <w:p w14:paraId="0C891102"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0,3</w:t>
            </w:r>
          </w:p>
        </w:tc>
        <w:tc>
          <w:tcPr>
            <w:tcW w:w="766" w:type="dxa"/>
            <w:tcBorders>
              <w:top w:val="nil"/>
              <w:left w:val="nil"/>
              <w:bottom w:val="single" w:sz="4" w:space="0" w:color="auto"/>
              <w:right w:val="single" w:sz="8" w:space="0" w:color="auto"/>
            </w:tcBorders>
            <w:shd w:val="clear" w:color="000000" w:fill="D9D9D9"/>
            <w:vAlign w:val="center"/>
            <w:hideMark/>
          </w:tcPr>
          <w:p w14:paraId="0C891103"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0,0</w:t>
            </w:r>
          </w:p>
        </w:tc>
        <w:tc>
          <w:tcPr>
            <w:tcW w:w="870" w:type="dxa"/>
            <w:tcBorders>
              <w:top w:val="nil"/>
              <w:left w:val="nil"/>
              <w:bottom w:val="nil"/>
              <w:right w:val="single" w:sz="4" w:space="0" w:color="auto"/>
            </w:tcBorders>
            <w:shd w:val="clear" w:color="000000" w:fill="D9D9D9"/>
            <w:vAlign w:val="center"/>
            <w:hideMark/>
          </w:tcPr>
          <w:p w14:paraId="0C89110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0,0</w:t>
            </w:r>
          </w:p>
        </w:tc>
        <w:tc>
          <w:tcPr>
            <w:tcW w:w="850" w:type="dxa"/>
            <w:tcBorders>
              <w:top w:val="nil"/>
              <w:left w:val="nil"/>
              <w:bottom w:val="nil"/>
              <w:right w:val="single" w:sz="4" w:space="0" w:color="auto"/>
            </w:tcBorders>
            <w:shd w:val="clear" w:color="000000" w:fill="D9D9D9"/>
            <w:vAlign w:val="center"/>
            <w:hideMark/>
          </w:tcPr>
          <w:p w14:paraId="0C89110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0,0</w:t>
            </w:r>
          </w:p>
        </w:tc>
        <w:tc>
          <w:tcPr>
            <w:tcW w:w="740" w:type="dxa"/>
            <w:tcBorders>
              <w:top w:val="nil"/>
              <w:left w:val="nil"/>
              <w:bottom w:val="nil"/>
              <w:right w:val="single" w:sz="4" w:space="0" w:color="auto"/>
            </w:tcBorders>
            <w:shd w:val="clear" w:color="000000" w:fill="D9D9D9"/>
            <w:vAlign w:val="center"/>
            <w:hideMark/>
          </w:tcPr>
          <w:p w14:paraId="0C89110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0,0</w:t>
            </w:r>
          </w:p>
        </w:tc>
        <w:tc>
          <w:tcPr>
            <w:tcW w:w="787" w:type="dxa"/>
            <w:tcBorders>
              <w:top w:val="nil"/>
              <w:left w:val="nil"/>
              <w:bottom w:val="nil"/>
              <w:right w:val="single" w:sz="8" w:space="0" w:color="auto"/>
            </w:tcBorders>
            <w:shd w:val="clear" w:color="000000" w:fill="D9D9D9"/>
            <w:vAlign w:val="center"/>
            <w:hideMark/>
          </w:tcPr>
          <w:p w14:paraId="0C89110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0,0</w:t>
            </w:r>
          </w:p>
        </w:tc>
        <w:tc>
          <w:tcPr>
            <w:tcW w:w="851" w:type="dxa"/>
            <w:tcBorders>
              <w:top w:val="nil"/>
              <w:left w:val="nil"/>
              <w:bottom w:val="nil"/>
              <w:right w:val="single" w:sz="4" w:space="0" w:color="auto"/>
            </w:tcBorders>
            <w:shd w:val="clear" w:color="000000" w:fill="D9D9D9"/>
            <w:vAlign w:val="center"/>
            <w:hideMark/>
          </w:tcPr>
          <w:p w14:paraId="0C89110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-0,3</w:t>
            </w:r>
          </w:p>
        </w:tc>
        <w:tc>
          <w:tcPr>
            <w:tcW w:w="740" w:type="dxa"/>
            <w:tcBorders>
              <w:top w:val="nil"/>
              <w:left w:val="nil"/>
              <w:bottom w:val="nil"/>
              <w:right w:val="single" w:sz="4" w:space="0" w:color="auto"/>
            </w:tcBorders>
            <w:shd w:val="clear" w:color="000000" w:fill="D9D9D9"/>
            <w:vAlign w:val="center"/>
            <w:hideMark/>
          </w:tcPr>
          <w:p w14:paraId="0C89110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-0,3</w:t>
            </w:r>
          </w:p>
        </w:tc>
        <w:tc>
          <w:tcPr>
            <w:tcW w:w="819" w:type="dxa"/>
            <w:tcBorders>
              <w:top w:val="nil"/>
              <w:left w:val="nil"/>
              <w:bottom w:val="nil"/>
              <w:right w:val="single" w:sz="4" w:space="0" w:color="auto"/>
            </w:tcBorders>
            <w:shd w:val="clear" w:color="000000" w:fill="D9D9D9"/>
            <w:vAlign w:val="center"/>
            <w:hideMark/>
          </w:tcPr>
          <w:p w14:paraId="0C89110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-0,3</w:t>
            </w:r>
          </w:p>
        </w:tc>
        <w:tc>
          <w:tcPr>
            <w:tcW w:w="992" w:type="dxa"/>
            <w:tcBorders>
              <w:top w:val="nil"/>
              <w:left w:val="nil"/>
              <w:bottom w:val="nil"/>
              <w:right w:val="single" w:sz="8" w:space="0" w:color="auto"/>
            </w:tcBorders>
            <w:shd w:val="clear" w:color="000000" w:fill="D9D9D9"/>
            <w:vAlign w:val="center"/>
            <w:hideMark/>
          </w:tcPr>
          <w:p w14:paraId="0C89110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0,0</w:t>
            </w:r>
          </w:p>
        </w:tc>
      </w:tr>
      <w:tr w:rsidR="00466243" w:rsidRPr="00466243" w14:paraId="0C89111B" w14:textId="77777777" w:rsidTr="00466243">
        <w:trPr>
          <w:trHeight w:val="465"/>
          <w:jc w:val="center"/>
        </w:trPr>
        <w:tc>
          <w:tcPr>
            <w:tcW w:w="4243" w:type="dxa"/>
            <w:vMerge/>
            <w:tcBorders>
              <w:top w:val="nil"/>
              <w:left w:val="single" w:sz="8" w:space="0" w:color="auto"/>
              <w:bottom w:val="single" w:sz="4" w:space="0" w:color="auto"/>
              <w:right w:val="single" w:sz="8" w:space="0" w:color="auto"/>
            </w:tcBorders>
            <w:vAlign w:val="center"/>
            <w:hideMark/>
          </w:tcPr>
          <w:p w14:paraId="0C89110D"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tcBorders>
              <w:top w:val="nil"/>
              <w:left w:val="nil"/>
              <w:bottom w:val="single" w:sz="4" w:space="0" w:color="auto"/>
              <w:right w:val="single" w:sz="8" w:space="0" w:color="auto"/>
            </w:tcBorders>
            <w:shd w:val="clear" w:color="000000" w:fill="D9D9D9"/>
            <w:noWrap/>
            <w:vAlign w:val="center"/>
            <w:hideMark/>
          </w:tcPr>
          <w:p w14:paraId="0C89110E"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viso</w:t>
            </w:r>
          </w:p>
        </w:tc>
        <w:tc>
          <w:tcPr>
            <w:tcW w:w="766" w:type="dxa"/>
            <w:tcBorders>
              <w:top w:val="single" w:sz="4" w:space="0" w:color="auto"/>
              <w:left w:val="nil"/>
              <w:bottom w:val="single" w:sz="4" w:space="0" w:color="auto"/>
              <w:right w:val="single" w:sz="4" w:space="0" w:color="auto"/>
            </w:tcBorders>
            <w:shd w:val="clear" w:color="000000" w:fill="D9D9D9"/>
            <w:vAlign w:val="center"/>
            <w:hideMark/>
          </w:tcPr>
          <w:p w14:paraId="0C89110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394,5</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C891110"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247,3</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C891111"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3,6</w:t>
            </w:r>
          </w:p>
        </w:tc>
        <w:tc>
          <w:tcPr>
            <w:tcW w:w="766" w:type="dxa"/>
            <w:tcBorders>
              <w:top w:val="nil"/>
              <w:left w:val="nil"/>
              <w:bottom w:val="single" w:sz="4" w:space="0" w:color="auto"/>
              <w:right w:val="single" w:sz="8" w:space="0" w:color="auto"/>
            </w:tcBorders>
            <w:shd w:val="clear" w:color="000000" w:fill="D9D9D9"/>
            <w:vAlign w:val="center"/>
            <w:hideMark/>
          </w:tcPr>
          <w:p w14:paraId="0C891112"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147,2</w:t>
            </w:r>
          </w:p>
        </w:tc>
        <w:tc>
          <w:tcPr>
            <w:tcW w:w="870" w:type="dxa"/>
            <w:tcBorders>
              <w:top w:val="single" w:sz="4" w:space="0" w:color="auto"/>
              <w:left w:val="nil"/>
              <w:bottom w:val="single" w:sz="4" w:space="0" w:color="auto"/>
              <w:right w:val="single" w:sz="4" w:space="0" w:color="auto"/>
            </w:tcBorders>
            <w:shd w:val="clear" w:color="000000" w:fill="D9D9D9"/>
            <w:vAlign w:val="center"/>
            <w:hideMark/>
          </w:tcPr>
          <w:p w14:paraId="0C891113"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818,6</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0C89111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221,2</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C89111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1,5</w:t>
            </w:r>
          </w:p>
        </w:tc>
        <w:tc>
          <w:tcPr>
            <w:tcW w:w="787" w:type="dxa"/>
            <w:tcBorders>
              <w:top w:val="single" w:sz="4" w:space="0" w:color="auto"/>
              <w:left w:val="nil"/>
              <w:bottom w:val="single" w:sz="4" w:space="0" w:color="auto"/>
              <w:right w:val="single" w:sz="8" w:space="0" w:color="auto"/>
            </w:tcBorders>
            <w:shd w:val="clear" w:color="000000" w:fill="D9D9D9"/>
            <w:vAlign w:val="center"/>
            <w:hideMark/>
          </w:tcPr>
          <w:p w14:paraId="0C89111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597,4</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0C89111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424,1</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C89111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-26,1</w:t>
            </w:r>
          </w:p>
        </w:tc>
        <w:tc>
          <w:tcPr>
            <w:tcW w:w="819" w:type="dxa"/>
            <w:tcBorders>
              <w:top w:val="single" w:sz="4" w:space="0" w:color="auto"/>
              <w:left w:val="nil"/>
              <w:bottom w:val="single" w:sz="4" w:space="0" w:color="auto"/>
              <w:right w:val="single" w:sz="4" w:space="0" w:color="auto"/>
            </w:tcBorders>
            <w:shd w:val="clear" w:color="000000" w:fill="D9D9D9"/>
            <w:vAlign w:val="center"/>
            <w:hideMark/>
          </w:tcPr>
          <w:p w14:paraId="0C89111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-2,1</w:t>
            </w:r>
          </w:p>
        </w:tc>
        <w:tc>
          <w:tcPr>
            <w:tcW w:w="992" w:type="dxa"/>
            <w:tcBorders>
              <w:top w:val="single" w:sz="4" w:space="0" w:color="auto"/>
              <w:left w:val="nil"/>
              <w:bottom w:val="single" w:sz="4" w:space="0" w:color="auto"/>
              <w:right w:val="single" w:sz="8" w:space="0" w:color="auto"/>
            </w:tcBorders>
            <w:shd w:val="clear" w:color="000000" w:fill="D9D9D9"/>
            <w:vAlign w:val="center"/>
            <w:hideMark/>
          </w:tcPr>
          <w:p w14:paraId="0C89111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450,2</w:t>
            </w:r>
          </w:p>
        </w:tc>
      </w:tr>
      <w:tr w:rsidR="00466243" w:rsidRPr="00466243" w14:paraId="0C89112A" w14:textId="77777777" w:rsidTr="00466243">
        <w:trPr>
          <w:trHeight w:val="615"/>
          <w:jc w:val="center"/>
        </w:trPr>
        <w:tc>
          <w:tcPr>
            <w:tcW w:w="424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89111C"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Kruizų ir regatų organizavimas, vandens turizmo rinkodaros vykdymas</w:t>
            </w:r>
          </w:p>
        </w:tc>
        <w:tc>
          <w:tcPr>
            <w:tcW w:w="1080" w:type="dxa"/>
            <w:tcBorders>
              <w:top w:val="single" w:sz="4" w:space="0" w:color="auto"/>
              <w:left w:val="nil"/>
              <w:bottom w:val="single" w:sz="4" w:space="0" w:color="auto"/>
              <w:right w:val="single" w:sz="8" w:space="0" w:color="auto"/>
            </w:tcBorders>
            <w:shd w:val="clear" w:color="auto" w:fill="auto"/>
            <w:noWrap/>
            <w:vAlign w:val="center"/>
            <w:hideMark/>
          </w:tcPr>
          <w:p w14:paraId="0C89111D"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0C89111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35,5</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111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35,5</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112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single" w:sz="4" w:space="0" w:color="auto"/>
              <w:left w:val="nil"/>
              <w:bottom w:val="single" w:sz="4" w:space="0" w:color="auto"/>
              <w:right w:val="single" w:sz="8" w:space="0" w:color="auto"/>
            </w:tcBorders>
            <w:shd w:val="clear" w:color="auto" w:fill="auto"/>
            <w:noWrap/>
            <w:vAlign w:val="bottom"/>
            <w:hideMark/>
          </w:tcPr>
          <w:p w14:paraId="0C89112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0C89112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112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112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single" w:sz="4" w:space="0" w:color="auto"/>
              <w:left w:val="nil"/>
              <w:bottom w:val="single" w:sz="4" w:space="0" w:color="auto"/>
              <w:right w:val="single" w:sz="8" w:space="0" w:color="auto"/>
            </w:tcBorders>
            <w:shd w:val="clear" w:color="auto" w:fill="auto"/>
            <w:noWrap/>
            <w:vAlign w:val="bottom"/>
            <w:hideMark/>
          </w:tcPr>
          <w:p w14:paraId="0C89112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112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-5,5</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112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-5,5</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0C89112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0C89112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39" w14:textId="77777777" w:rsidTr="00466243">
        <w:trPr>
          <w:trHeight w:val="285"/>
          <w:jc w:val="center"/>
        </w:trPr>
        <w:tc>
          <w:tcPr>
            <w:tcW w:w="424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89112B"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14:paraId="0C89112C"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0C89112D"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12E"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12F"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5</w:t>
            </w:r>
          </w:p>
        </w:tc>
        <w:tc>
          <w:tcPr>
            <w:tcW w:w="766" w:type="dxa"/>
            <w:tcBorders>
              <w:top w:val="single" w:sz="4" w:space="0" w:color="auto"/>
              <w:left w:val="nil"/>
              <w:bottom w:val="single" w:sz="4" w:space="0" w:color="auto"/>
              <w:right w:val="single" w:sz="8" w:space="0" w:color="auto"/>
            </w:tcBorders>
            <w:shd w:val="clear" w:color="auto" w:fill="auto"/>
            <w:vAlign w:val="center"/>
            <w:hideMark/>
          </w:tcPr>
          <w:p w14:paraId="0C891130"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6</w:t>
            </w:r>
          </w:p>
        </w:tc>
        <w:tc>
          <w:tcPr>
            <w:tcW w:w="870" w:type="dxa"/>
            <w:tcBorders>
              <w:top w:val="single" w:sz="4" w:space="0" w:color="auto"/>
              <w:left w:val="nil"/>
              <w:bottom w:val="single" w:sz="4" w:space="0" w:color="auto"/>
              <w:right w:val="nil"/>
            </w:tcBorders>
            <w:shd w:val="clear" w:color="auto" w:fill="auto"/>
            <w:vAlign w:val="center"/>
            <w:hideMark/>
          </w:tcPr>
          <w:p w14:paraId="0C891131"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1132"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133"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9</w:t>
            </w:r>
          </w:p>
        </w:tc>
        <w:tc>
          <w:tcPr>
            <w:tcW w:w="787" w:type="dxa"/>
            <w:tcBorders>
              <w:top w:val="single" w:sz="4" w:space="0" w:color="auto"/>
              <w:left w:val="nil"/>
              <w:bottom w:val="single" w:sz="4" w:space="0" w:color="auto"/>
              <w:right w:val="nil"/>
            </w:tcBorders>
            <w:shd w:val="clear" w:color="auto" w:fill="auto"/>
            <w:vAlign w:val="center"/>
            <w:hideMark/>
          </w:tcPr>
          <w:p w14:paraId="0C891134"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10</w:t>
            </w:r>
          </w:p>
        </w:tc>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891135"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11</w:t>
            </w:r>
          </w:p>
        </w:tc>
        <w:tc>
          <w:tcPr>
            <w:tcW w:w="740" w:type="dxa"/>
            <w:tcBorders>
              <w:top w:val="single" w:sz="4" w:space="0" w:color="auto"/>
              <w:left w:val="nil"/>
              <w:bottom w:val="single" w:sz="4" w:space="0" w:color="auto"/>
              <w:right w:val="nil"/>
            </w:tcBorders>
            <w:shd w:val="clear" w:color="auto" w:fill="auto"/>
            <w:vAlign w:val="center"/>
            <w:hideMark/>
          </w:tcPr>
          <w:p w14:paraId="0C891136"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12</w:t>
            </w:r>
          </w:p>
        </w:tc>
        <w:tc>
          <w:tcPr>
            <w:tcW w:w="819" w:type="dxa"/>
            <w:tcBorders>
              <w:top w:val="single" w:sz="4" w:space="0" w:color="auto"/>
              <w:left w:val="single" w:sz="4" w:space="0" w:color="auto"/>
              <w:bottom w:val="single" w:sz="4" w:space="0" w:color="auto"/>
              <w:right w:val="nil"/>
            </w:tcBorders>
            <w:shd w:val="clear" w:color="auto" w:fill="auto"/>
            <w:vAlign w:val="center"/>
            <w:hideMark/>
          </w:tcPr>
          <w:p w14:paraId="0C891137"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13</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891138"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14</w:t>
            </w:r>
          </w:p>
        </w:tc>
      </w:tr>
      <w:tr w:rsidR="00466243" w:rsidRPr="00466243" w14:paraId="0C891148" w14:textId="77777777" w:rsidTr="00466243">
        <w:trPr>
          <w:trHeight w:val="360"/>
          <w:jc w:val="center"/>
        </w:trPr>
        <w:tc>
          <w:tcPr>
            <w:tcW w:w="4243"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hideMark/>
          </w:tcPr>
          <w:p w14:paraId="0C89113A"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Informacijos teikimas turistams bei turistines paslaugas teikiantiems subjektams Klaipėdos mieste</w:t>
            </w:r>
          </w:p>
        </w:tc>
        <w:tc>
          <w:tcPr>
            <w:tcW w:w="1080" w:type="dxa"/>
            <w:tcBorders>
              <w:top w:val="single" w:sz="4" w:space="0" w:color="auto"/>
              <w:left w:val="nil"/>
              <w:bottom w:val="single" w:sz="4" w:space="0" w:color="auto"/>
              <w:right w:val="single" w:sz="8" w:space="0" w:color="auto"/>
            </w:tcBorders>
            <w:shd w:val="clear" w:color="000000" w:fill="FFFFFF"/>
            <w:noWrap/>
            <w:vAlign w:val="center"/>
            <w:hideMark/>
          </w:tcPr>
          <w:p w14:paraId="0C89113B"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C89113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100,2</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14:paraId="0C89113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100,2</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14:paraId="0C89113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single" w:sz="4" w:space="0" w:color="auto"/>
              <w:left w:val="nil"/>
              <w:bottom w:val="single" w:sz="4" w:space="0" w:color="auto"/>
              <w:right w:val="single" w:sz="8" w:space="0" w:color="auto"/>
            </w:tcBorders>
            <w:shd w:val="clear" w:color="000000" w:fill="FFFFFF"/>
            <w:noWrap/>
            <w:vAlign w:val="center"/>
            <w:hideMark/>
          </w:tcPr>
          <w:p w14:paraId="0C89113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single" w:sz="4" w:space="0" w:color="auto"/>
              <w:left w:val="nil"/>
              <w:bottom w:val="single" w:sz="4" w:space="0" w:color="auto"/>
              <w:right w:val="single" w:sz="4" w:space="0" w:color="auto"/>
            </w:tcBorders>
            <w:shd w:val="clear" w:color="000000" w:fill="FFFFFF"/>
            <w:noWrap/>
            <w:vAlign w:val="center"/>
            <w:hideMark/>
          </w:tcPr>
          <w:p w14:paraId="0C89114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157,3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C89114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157,3</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14:paraId="0C89114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single" w:sz="4" w:space="0" w:color="auto"/>
              <w:left w:val="nil"/>
              <w:bottom w:val="single" w:sz="4" w:space="0" w:color="auto"/>
              <w:right w:val="single" w:sz="8" w:space="0" w:color="auto"/>
            </w:tcBorders>
            <w:shd w:val="clear" w:color="000000" w:fill="FFFFFF"/>
            <w:noWrap/>
            <w:vAlign w:val="center"/>
            <w:hideMark/>
          </w:tcPr>
          <w:p w14:paraId="0C89114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C89114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57,1</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14:paraId="0C89114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57,1</w:t>
            </w:r>
          </w:p>
        </w:tc>
        <w:tc>
          <w:tcPr>
            <w:tcW w:w="819" w:type="dxa"/>
            <w:tcBorders>
              <w:top w:val="single" w:sz="4" w:space="0" w:color="auto"/>
              <w:left w:val="nil"/>
              <w:bottom w:val="single" w:sz="4" w:space="0" w:color="auto"/>
              <w:right w:val="single" w:sz="4" w:space="0" w:color="auto"/>
            </w:tcBorders>
            <w:shd w:val="clear" w:color="000000" w:fill="FFFFFF"/>
            <w:noWrap/>
            <w:vAlign w:val="center"/>
            <w:hideMark/>
          </w:tcPr>
          <w:p w14:paraId="0C89114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14:paraId="0C89114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57" w14:textId="77777777" w:rsidTr="00466243">
        <w:trPr>
          <w:trHeight w:val="360"/>
          <w:jc w:val="center"/>
        </w:trPr>
        <w:tc>
          <w:tcPr>
            <w:tcW w:w="4243" w:type="dxa"/>
            <w:vMerge/>
            <w:tcBorders>
              <w:top w:val="nil"/>
              <w:left w:val="single" w:sz="8" w:space="0" w:color="auto"/>
              <w:bottom w:val="single" w:sz="4" w:space="0" w:color="000000"/>
              <w:right w:val="single" w:sz="8" w:space="0" w:color="auto"/>
            </w:tcBorders>
            <w:vAlign w:val="center"/>
            <w:hideMark/>
          </w:tcPr>
          <w:p w14:paraId="0C891149"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14A"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000000" w:fill="FFFFFF"/>
            <w:noWrap/>
            <w:vAlign w:val="center"/>
            <w:hideMark/>
          </w:tcPr>
          <w:p w14:paraId="0C89114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14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14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14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14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6,1</w:t>
            </w:r>
          </w:p>
        </w:tc>
        <w:tc>
          <w:tcPr>
            <w:tcW w:w="850" w:type="dxa"/>
            <w:tcBorders>
              <w:top w:val="nil"/>
              <w:left w:val="nil"/>
              <w:bottom w:val="single" w:sz="4" w:space="0" w:color="auto"/>
              <w:right w:val="single" w:sz="4" w:space="0" w:color="auto"/>
            </w:tcBorders>
            <w:shd w:val="clear" w:color="000000" w:fill="FFFFFF"/>
            <w:noWrap/>
            <w:vAlign w:val="center"/>
            <w:hideMark/>
          </w:tcPr>
          <w:p w14:paraId="0C89115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6,1</w:t>
            </w:r>
          </w:p>
        </w:tc>
        <w:tc>
          <w:tcPr>
            <w:tcW w:w="740" w:type="dxa"/>
            <w:tcBorders>
              <w:top w:val="nil"/>
              <w:left w:val="nil"/>
              <w:bottom w:val="single" w:sz="4" w:space="0" w:color="auto"/>
              <w:right w:val="single" w:sz="4" w:space="0" w:color="auto"/>
            </w:tcBorders>
            <w:shd w:val="clear" w:color="000000" w:fill="FFFFFF"/>
            <w:noWrap/>
            <w:vAlign w:val="center"/>
            <w:hideMark/>
          </w:tcPr>
          <w:p w14:paraId="0C89115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152" w14:textId="77777777" w:rsidR="00466243" w:rsidRPr="00466243" w:rsidRDefault="00466243" w:rsidP="004E7DB1">
            <w:pPr>
              <w:spacing w:after="0" w:line="240" w:lineRule="auto"/>
              <w:jc w:val="center"/>
              <w:rPr>
                <w:rFonts w:ascii="Times New Roman" w:eastAsia="Times New Roman" w:hAnsi="Times New Roman" w:cs="Times New Roman"/>
                <w:color w:val="FF0000"/>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15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6,1</w:t>
            </w:r>
          </w:p>
        </w:tc>
        <w:tc>
          <w:tcPr>
            <w:tcW w:w="740" w:type="dxa"/>
            <w:tcBorders>
              <w:top w:val="nil"/>
              <w:left w:val="nil"/>
              <w:bottom w:val="single" w:sz="4" w:space="0" w:color="auto"/>
              <w:right w:val="single" w:sz="4" w:space="0" w:color="auto"/>
            </w:tcBorders>
            <w:shd w:val="clear" w:color="000000" w:fill="FFFFFF"/>
            <w:noWrap/>
            <w:vAlign w:val="center"/>
            <w:hideMark/>
          </w:tcPr>
          <w:p w14:paraId="0C89115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6,1</w:t>
            </w:r>
          </w:p>
        </w:tc>
        <w:tc>
          <w:tcPr>
            <w:tcW w:w="819" w:type="dxa"/>
            <w:tcBorders>
              <w:top w:val="nil"/>
              <w:left w:val="nil"/>
              <w:bottom w:val="single" w:sz="4" w:space="0" w:color="auto"/>
              <w:right w:val="single" w:sz="4" w:space="0" w:color="auto"/>
            </w:tcBorders>
            <w:shd w:val="clear" w:color="000000" w:fill="FFFFFF"/>
            <w:noWrap/>
            <w:vAlign w:val="center"/>
            <w:hideMark/>
          </w:tcPr>
          <w:p w14:paraId="0C89115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15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66" w14:textId="77777777" w:rsidTr="00466243">
        <w:trPr>
          <w:trHeight w:val="360"/>
          <w:jc w:val="center"/>
        </w:trPr>
        <w:tc>
          <w:tcPr>
            <w:tcW w:w="4243" w:type="dxa"/>
            <w:vMerge/>
            <w:tcBorders>
              <w:top w:val="nil"/>
              <w:left w:val="single" w:sz="8" w:space="0" w:color="auto"/>
              <w:bottom w:val="single" w:sz="4" w:space="0" w:color="000000"/>
              <w:right w:val="single" w:sz="8" w:space="0" w:color="auto"/>
            </w:tcBorders>
            <w:vAlign w:val="center"/>
            <w:hideMark/>
          </w:tcPr>
          <w:p w14:paraId="0C891158"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vAlign w:val="center"/>
            <w:hideMark/>
          </w:tcPr>
          <w:p w14:paraId="0C891159"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000000" w:fill="FFFFFF"/>
            <w:noWrap/>
            <w:vAlign w:val="center"/>
            <w:hideMark/>
          </w:tcPr>
          <w:p w14:paraId="0C89115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100,2</w:t>
            </w:r>
          </w:p>
        </w:tc>
        <w:tc>
          <w:tcPr>
            <w:tcW w:w="740" w:type="dxa"/>
            <w:tcBorders>
              <w:top w:val="nil"/>
              <w:left w:val="nil"/>
              <w:bottom w:val="single" w:sz="4" w:space="0" w:color="auto"/>
              <w:right w:val="single" w:sz="4" w:space="0" w:color="auto"/>
            </w:tcBorders>
            <w:shd w:val="clear" w:color="000000" w:fill="FFFFFF"/>
            <w:noWrap/>
            <w:vAlign w:val="center"/>
            <w:hideMark/>
          </w:tcPr>
          <w:p w14:paraId="0C89115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15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15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15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163,4</w:t>
            </w:r>
          </w:p>
        </w:tc>
        <w:tc>
          <w:tcPr>
            <w:tcW w:w="850" w:type="dxa"/>
            <w:tcBorders>
              <w:top w:val="nil"/>
              <w:left w:val="nil"/>
              <w:bottom w:val="single" w:sz="4" w:space="0" w:color="auto"/>
              <w:right w:val="single" w:sz="4" w:space="0" w:color="auto"/>
            </w:tcBorders>
            <w:shd w:val="clear" w:color="000000" w:fill="FFFFFF"/>
            <w:noWrap/>
            <w:vAlign w:val="center"/>
            <w:hideMark/>
          </w:tcPr>
          <w:p w14:paraId="0C89115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163,4</w:t>
            </w:r>
          </w:p>
        </w:tc>
        <w:tc>
          <w:tcPr>
            <w:tcW w:w="740" w:type="dxa"/>
            <w:tcBorders>
              <w:top w:val="nil"/>
              <w:left w:val="nil"/>
              <w:bottom w:val="single" w:sz="4" w:space="0" w:color="auto"/>
              <w:right w:val="single" w:sz="4" w:space="0" w:color="auto"/>
            </w:tcBorders>
            <w:shd w:val="clear" w:color="000000" w:fill="FFFFFF"/>
            <w:noWrap/>
            <w:vAlign w:val="center"/>
            <w:hideMark/>
          </w:tcPr>
          <w:p w14:paraId="0C89116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16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16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63,2</w:t>
            </w:r>
          </w:p>
        </w:tc>
        <w:tc>
          <w:tcPr>
            <w:tcW w:w="740" w:type="dxa"/>
            <w:tcBorders>
              <w:top w:val="nil"/>
              <w:left w:val="nil"/>
              <w:bottom w:val="single" w:sz="4" w:space="0" w:color="auto"/>
              <w:right w:val="single" w:sz="4" w:space="0" w:color="auto"/>
            </w:tcBorders>
            <w:shd w:val="clear" w:color="000000" w:fill="FFFFFF"/>
            <w:noWrap/>
            <w:vAlign w:val="center"/>
            <w:hideMark/>
          </w:tcPr>
          <w:p w14:paraId="0C89116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63,2</w:t>
            </w:r>
          </w:p>
        </w:tc>
        <w:tc>
          <w:tcPr>
            <w:tcW w:w="819" w:type="dxa"/>
            <w:tcBorders>
              <w:top w:val="nil"/>
              <w:left w:val="nil"/>
              <w:bottom w:val="single" w:sz="4" w:space="0" w:color="auto"/>
              <w:right w:val="single" w:sz="4" w:space="0" w:color="auto"/>
            </w:tcBorders>
            <w:shd w:val="clear" w:color="000000" w:fill="FFFFFF"/>
            <w:noWrap/>
            <w:vAlign w:val="center"/>
            <w:hideMark/>
          </w:tcPr>
          <w:p w14:paraId="0C89116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16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175" w14:textId="77777777" w:rsidTr="00A3391E">
        <w:trPr>
          <w:trHeight w:val="391"/>
          <w:jc w:val="center"/>
        </w:trPr>
        <w:tc>
          <w:tcPr>
            <w:tcW w:w="4243" w:type="dxa"/>
            <w:tcBorders>
              <w:top w:val="single" w:sz="4" w:space="0" w:color="000000"/>
              <w:left w:val="single" w:sz="4" w:space="0" w:color="auto"/>
              <w:bottom w:val="single" w:sz="4" w:space="0" w:color="auto"/>
              <w:right w:val="single" w:sz="8" w:space="0" w:color="auto"/>
            </w:tcBorders>
            <w:shd w:val="clear" w:color="auto" w:fill="auto"/>
            <w:vAlign w:val="center"/>
            <w:hideMark/>
          </w:tcPr>
          <w:p w14:paraId="0C891167"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xml:space="preserve">Klaipėdos miesto turizmo galimybių vystymas </w:t>
            </w:r>
          </w:p>
        </w:tc>
        <w:tc>
          <w:tcPr>
            <w:tcW w:w="1080" w:type="dxa"/>
            <w:tcBorders>
              <w:top w:val="nil"/>
              <w:left w:val="nil"/>
              <w:bottom w:val="single" w:sz="4" w:space="0" w:color="auto"/>
              <w:right w:val="single" w:sz="8" w:space="0" w:color="auto"/>
            </w:tcBorders>
            <w:shd w:val="clear" w:color="auto" w:fill="auto"/>
            <w:noWrap/>
            <w:vAlign w:val="center"/>
            <w:hideMark/>
          </w:tcPr>
          <w:p w14:paraId="0C891168"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16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16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16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16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16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8,0</w:t>
            </w:r>
          </w:p>
        </w:tc>
        <w:tc>
          <w:tcPr>
            <w:tcW w:w="850" w:type="dxa"/>
            <w:tcBorders>
              <w:top w:val="nil"/>
              <w:left w:val="nil"/>
              <w:bottom w:val="single" w:sz="4" w:space="0" w:color="auto"/>
              <w:right w:val="single" w:sz="4" w:space="0" w:color="auto"/>
            </w:tcBorders>
            <w:shd w:val="clear" w:color="auto" w:fill="auto"/>
            <w:noWrap/>
            <w:vAlign w:val="center"/>
            <w:hideMark/>
          </w:tcPr>
          <w:p w14:paraId="0C89116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8,0</w:t>
            </w:r>
          </w:p>
        </w:tc>
        <w:tc>
          <w:tcPr>
            <w:tcW w:w="740" w:type="dxa"/>
            <w:tcBorders>
              <w:top w:val="nil"/>
              <w:left w:val="nil"/>
              <w:bottom w:val="single" w:sz="4" w:space="0" w:color="auto"/>
              <w:right w:val="single" w:sz="4" w:space="0" w:color="auto"/>
            </w:tcBorders>
            <w:shd w:val="clear" w:color="auto" w:fill="auto"/>
            <w:noWrap/>
            <w:vAlign w:val="center"/>
            <w:hideMark/>
          </w:tcPr>
          <w:p w14:paraId="0C89116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17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17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8,0</w:t>
            </w:r>
          </w:p>
        </w:tc>
        <w:tc>
          <w:tcPr>
            <w:tcW w:w="740" w:type="dxa"/>
            <w:tcBorders>
              <w:top w:val="nil"/>
              <w:left w:val="nil"/>
              <w:bottom w:val="single" w:sz="4" w:space="0" w:color="auto"/>
              <w:right w:val="single" w:sz="4" w:space="0" w:color="auto"/>
            </w:tcBorders>
            <w:shd w:val="clear" w:color="auto" w:fill="auto"/>
            <w:noWrap/>
            <w:vAlign w:val="center"/>
            <w:hideMark/>
          </w:tcPr>
          <w:p w14:paraId="0C89117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8,0</w:t>
            </w:r>
          </w:p>
        </w:tc>
        <w:tc>
          <w:tcPr>
            <w:tcW w:w="819" w:type="dxa"/>
            <w:tcBorders>
              <w:top w:val="nil"/>
              <w:left w:val="nil"/>
              <w:bottom w:val="single" w:sz="4" w:space="0" w:color="auto"/>
              <w:right w:val="single" w:sz="4" w:space="0" w:color="auto"/>
            </w:tcBorders>
            <w:shd w:val="clear" w:color="auto" w:fill="auto"/>
            <w:noWrap/>
            <w:vAlign w:val="center"/>
            <w:hideMark/>
          </w:tcPr>
          <w:p w14:paraId="0C89117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17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84" w14:textId="77777777" w:rsidTr="00A3391E">
        <w:trPr>
          <w:trHeight w:val="567"/>
          <w:jc w:val="center"/>
        </w:trPr>
        <w:tc>
          <w:tcPr>
            <w:tcW w:w="424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891176"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Turizmo sezoniškumo Klaipėdoje mažinimo veiksmų plano parengimas ir įgyvendinimas</w:t>
            </w:r>
          </w:p>
        </w:tc>
        <w:tc>
          <w:tcPr>
            <w:tcW w:w="1080" w:type="dxa"/>
            <w:tcBorders>
              <w:top w:val="nil"/>
              <w:left w:val="nil"/>
              <w:bottom w:val="single" w:sz="4" w:space="0" w:color="auto"/>
              <w:right w:val="single" w:sz="8" w:space="0" w:color="auto"/>
            </w:tcBorders>
            <w:shd w:val="clear" w:color="auto" w:fill="auto"/>
            <w:noWrap/>
            <w:vAlign w:val="center"/>
            <w:hideMark/>
          </w:tcPr>
          <w:p w14:paraId="0C891177"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17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17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17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17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17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8,0</w:t>
            </w:r>
          </w:p>
        </w:tc>
        <w:tc>
          <w:tcPr>
            <w:tcW w:w="850" w:type="dxa"/>
            <w:tcBorders>
              <w:top w:val="nil"/>
              <w:left w:val="nil"/>
              <w:bottom w:val="single" w:sz="4" w:space="0" w:color="auto"/>
              <w:right w:val="single" w:sz="4" w:space="0" w:color="auto"/>
            </w:tcBorders>
            <w:shd w:val="clear" w:color="auto" w:fill="auto"/>
            <w:noWrap/>
            <w:vAlign w:val="center"/>
            <w:hideMark/>
          </w:tcPr>
          <w:p w14:paraId="0C89117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8,0</w:t>
            </w:r>
          </w:p>
        </w:tc>
        <w:tc>
          <w:tcPr>
            <w:tcW w:w="740" w:type="dxa"/>
            <w:tcBorders>
              <w:top w:val="nil"/>
              <w:left w:val="nil"/>
              <w:bottom w:val="single" w:sz="4" w:space="0" w:color="auto"/>
              <w:right w:val="single" w:sz="4" w:space="0" w:color="auto"/>
            </w:tcBorders>
            <w:shd w:val="clear" w:color="auto" w:fill="auto"/>
            <w:noWrap/>
            <w:vAlign w:val="center"/>
            <w:hideMark/>
          </w:tcPr>
          <w:p w14:paraId="0C89117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17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18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8,0</w:t>
            </w:r>
          </w:p>
        </w:tc>
        <w:tc>
          <w:tcPr>
            <w:tcW w:w="740" w:type="dxa"/>
            <w:tcBorders>
              <w:top w:val="nil"/>
              <w:left w:val="nil"/>
              <w:bottom w:val="single" w:sz="4" w:space="0" w:color="auto"/>
              <w:right w:val="single" w:sz="4" w:space="0" w:color="auto"/>
            </w:tcBorders>
            <w:shd w:val="clear" w:color="auto" w:fill="auto"/>
            <w:noWrap/>
            <w:vAlign w:val="center"/>
            <w:hideMark/>
          </w:tcPr>
          <w:p w14:paraId="0C89118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8,0</w:t>
            </w:r>
          </w:p>
        </w:tc>
        <w:tc>
          <w:tcPr>
            <w:tcW w:w="819" w:type="dxa"/>
            <w:tcBorders>
              <w:top w:val="nil"/>
              <w:left w:val="nil"/>
              <w:bottom w:val="single" w:sz="4" w:space="0" w:color="auto"/>
              <w:right w:val="single" w:sz="4" w:space="0" w:color="auto"/>
            </w:tcBorders>
            <w:shd w:val="clear" w:color="auto" w:fill="auto"/>
            <w:noWrap/>
            <w:vAlign w:val="center"/>
            <w:hideMark/>
          </w:tcPr>
          <w:p w14:paraId="0C89118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18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93" w14:textId="77777777" w:rsidTr="00A3391E">
        <w:trPr>
          <w:trHeight w:val="264"/>
          <w:jc w:val="center"/>
        </w:trPr>
        <w:tc>
          <w:tcPr>
            <w:tcW w:w="4243" w:type="dxa"/>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14:paraId="0C891185"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Patrauklių turistinių maršrutų kūrimas ir plėtojimas</w:t>
            </w:r>
          </w:p>
        </w:tc>
        <w:tc>
          <w:tcPr>
            <w:tcW w:w="1080" w:type="dxa"/>
            <w:tcBorders>
              <w:top w:val="nil"/>
              <w:left w:val="nil"/>
              <w:bottom w:val="single" w:sz="4" w:space="0" w:color="auto"/>
              <w:right w:val="single" w:sz="8" w:space="0" w:color="auto"/>
            </w:tcBorders>
            <w:shd w:val="clear" w:color="auto" w:fill="auto"/>
            <w:noWrap/>
            <w:vAlign w:val="center"/>
            <w:hideMark/>
          </w:tcPr>
          <w:p w14:paraId="0C891186"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18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3,0</w:t>
            </w:r>
          </w:p>
        </w:tc>
        <w:tc>
          <w:tcPr>
            <w:tcW w:w="740" w:type="dxa"/>
            <w:tcBorders>
              <w:top w:val="nil"/>
              <w:left w:val="nil"/>
              <w:bottom w:val="single" w:sz="4" w:space="0" w:color="auto"/>
              <w:right w:val="single" w:sz="4" w:space="0" w:color="auto"/>
            </w:tcBorders>
            <w:shd w:val="clear" w:color="auto" w:fill="auto"/>
            <w:noWrap/>
            <w:vAlign w:val="center"/>
            <w:hideMark/>
          </w:tcPr>
          <w:p w14:paraId="0C89118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3,0</w:t>
            </w:r>
          </w:p>
        </w:tc>
        <w:tc>
          <w:tcPr>
            <w:tcW w:w="740" w:type="dxa"/>
            <w:tcBorders>
              <w:top w:val="nil"/>
              <w:left w:val="nil"/>
              <w:bottom w:val="single" w:sz="4" w:space="0" w:color="auto"/>
              <w:right w:val="single" w:sz="4" w:space="0" w:color="auto"/>
            </w:tcBorders>
            <w:shd w:val="clear" w:color="auto" w:fill="auto"/>
            <w:noWrap/>
            <w:vAlign w:val="center"/>
            <w:hideMark/>
          </w:tcPr>
          <w:p w14:paraId="0C89118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18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18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3,0</w:t>
            </w:r>
          </w:p>
        </w:tc>
        <w:tc>
          <w:tcPr>
            <w:tcW w:w="850" w:type="dxa"/>
            <w:tcBorders>
              <w:top w:val="nil"/>
              <w:left w:val="nil"/>
              <w:bottom w:val="single" w:sz="4" w:space="0" w:color="auto"/>
              <w:right w:val="single" w:sz="4" w:space="0" w:color="auto"/>
            </w:tcBorders>
            <w:shd w:val="clear" w:color="auto" w:fill="auto"/>
            <w:noWrap/>
            <w:vAlign w:val="center"/>
            <w:hideMark/>
          </w:tcPr>
          <w:p w14:paraId="0C89118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3,0</w:t>
            </w:r>
          </w:p>
        </w:tc>
        <w:tc>
          <w:tcPr>
            <w:tcW w:w="740" w:type="dxa"/>
            <w:tcBorders>
              <w:top w:val="nil"/>
              <w:left w:val="nil"/>
              <w:bottom w:val="single" w:sz="4" w:space="0" w:color="auto"/>
              <w:right w:val="single" w:sz="4" w:space="0" w:color="auto"/>
            </w:tcBorders>
            <w:shd w:val="clear" w:color="auto" w:fill="auto"/>
            <w:noWrap/>
            <w:vAlign w:val="center"/>
            <w:hideMark/>
          </w:tcPr>
          <w:p w14:paraId="0C89118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18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18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19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noWrap/>
            <w:vAlign w:val="center"/>
            <w:hideMark/>
          </w:tcPr>
          <w:p w14:paraId="0C89119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19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A2" w14:textId="77777777" w:rsidTr="00A3391E">
        <w:trPr>
          <w:trHeight w:val="282"/>
          <w:jc w:val="center"/>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1194"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noWrap/>
            <w:vAlign w:val="center"/>
            <w:hideMark/>
          </w:tcPr>
          <w:p w14:paraId="0C891195"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auto" w:fill="auto"/>
            <w:noWrap/>
            <w:vAlign w:val="center"/>
            <w:hideMark/>
          </w:tcPr>
          <w:p w14:paraId="0C89119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3,0</w:t>
            </w:r>
          </w:p>
        </w:tc>
        <w:tc>
          <w:tcPr>
            <w:tcW w:w="740" w:type="dxa"/>
            <w:tcBorders>
              <w:top w:val="nil"/>
              <w:left w:val="nil"/>
              <w:bottom w:val="single" w:sz="4" w:space="0" w:color="auto"/>
              <w:right w:val="single" w:sz="4" w:space="0" w:color="auto"/>
            </w:tcBorders>
            <w:shd w:val="clear" w:color="auto" w:fill="auto"/>
            <w:noWrap/>
            <w:vAlign w:val="center"/>
            <w:hideMark/>
          </w:tcPr>
          <w:p w14:paraId="0C89119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3,0</w:t>
            </w:r>
          </w:p>
        </w:tc>
        <w:tc>
          <w:tcPr>
            <w:tcW w:w="740" w:type="dxa"/>
            <w:tcBorders>
              <w:top w:val="nil"/>
              <w:left w:val="nil"/>
              <w:bottom w:val="single" w:sz="4" w:space="0" w:color="auto"/>
              <w:right w:val="single" w:sz="4" w:space="0" w:color="auto"/>
            </w:tcBorders>
            <w:shd w:val="clear" w:color="auto" w:fill="auto"/>
            <w:noWrap/>
            <w:vAlign w:val="center"/>
            <w:hideMark/>
          </w:tcPr>
          <w:p w14:paraId="0C89119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19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19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w:t>
            </w:r>
          </w:p>
        </w:tc>
        <w:tc>
          <w:tcPr>
            <w:tcW w:w="850" w:type="dxa"/>
            <w:tcBorders>
              <w:top w:val="nil"/>
              <w:left w:val="nil"/>
              <w:bottom w:val="single" w:sz="4" w:space="0" w:color="auto"/>
              <w:right w:val="single" w:sz="4" w:space="0" w:color="auto"/>
            </w:tcBorders>
            <w:shd w:val="clear" w:color="000000" w:fill="FFFFFF"/>
            <w:noWrap/>
            <w:vAlign w:val="center"/>
            <w:hideMark/>
          </w:tcPr>
          <w:p w14:paraId="0C89119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w:t>
            </w:r>
          </w:p>
        </w:tc>
        <w:tc>
          <w:tcPr>
            <w:tcW w:w="740" w:type="dxa"/>
            <w:tcBorders>
              <w:top w:val="nil"/>
              <w:left w:val="nil"/>
              <w:bottom w:val="single" w:sz="4" w:space="0" w:color="auto"/>
              <w:right w:val="single" w:sz="4" w:space="0" w:color="auto"/>
            </w:tcBorders>
            <w:shd w:val="clear" w:color="000000" w:fill="FFFFFF"/>
            <w:noWrap/>
            <w:vAlign w:val="center"/>
            <w:hideMark/>
          </w:tcPr>
          <w:p w14:paraId="0C89119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19D" w14:textId="77777777" w:rsidR="00466243" w:rsidRPr="00466243" w:rsidRDefault="00466243" w:rsidP="004E7DB1">
            <w:pPr>
              <w:spacing w:after="0" w:line="240" w:lineRule="auto"/>
              <w:jc w:val="center"/>
              <w:rPr>
                <w:rFonts w:ascii="Times New Roman" w:eastAsia="Times New Roman" w:hAnsi="Times New Roman" w:cs="Times New Roman"/>
                <w:color w:val="FF0000"/>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19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-1,7</w:t>
            </w:r>
          </w:p>
        </w:tc>
        <w:tc>
          <w:tcPr>
            <w:tcW w:w="740" w:type="dxa"/>
            <w:tcBorders>
              <w:top w:val="nil"/>
              <w:left w:val="nil"/>
              <w:bottom w:val="single" w:sz="4" w:space="0" w:color="auto"/>
              <w:right w:val="single" w:sz="4" w:space="0" w:color="auto"/>
            </w:tcBorders>
            <w:shd w:val="clear" w:color="auto" w:fill="auto"/>
            <w:noWrap/>
            <w:vAlign w:val="center"/>
            <w:hideMark/>
          </w:tcPr>
          <w:p w14:paraId="0C89119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-1,7</w:t>
            </w:r>
          </w:p>
        </w:tc>
        <w:tc>
          <w:tcPr>
            <w:tcW w:w="819" w:type="dxa"/>
            <w:tcBorders>
              <w:top w:val="nil"/>
              <w:left w:val="nil"/>
              <w:bottom w:val="single" w:sz="4" w:space="0" w:color="auto"/>
              <w:right w:val="single" w:sz="4" w:space="0" w:color="auto"/>
            </w:tcBorders>
            <w:shd w:val="clear" w:color="auto" w:fill="auto"/>
            <w:noWrap/>
            <w:vAlign w:val="center"/>
            <w:hideMark/>
          </w:tcPr>
          <w:p w14:paraId="0C8911A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1A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B1" w14:textId="77777777" w:rsidTr="00466243">
        <w:trPr>
          <w:trHeight w:val="413"/>
          <w:jc w:val="center"/>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11A3"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1A4"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auto" w:fill="auto"/>
            <w:noWrap/>
            <w:vAlign w:val="center"/>
            <w:hideMark/>
          </w:tcPr>
          <w:p w14:paraId="0C8911A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6,0</w:t>
            </w:r>
          </w:p>
        </w:tc>
        <w:tc>
          <w:tcPr>
            <w:tcW w:w="740" w:type="dxa"/>
            <w:tcBorders>
              <w:top w:val="nil"/>
              <w:left w:val="nil"/>
              <w:bottom w:val="single" w:sz="4" w:space="0" w:color="auto"/>
              <w:right w:val="single" w:sz="4" w:space="0" w:color="auto"/>
            </w:tcBorders>
            <w:shd w:val="clear" w:color="auto" w:fill="auto"/>
            <w:noWrap/>
            <w:vAlign w:val="center"/>
            <w:hideMark/>
          </w:tcPr>
          <w:p w14:paraId="0C8911A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6,0</w:t>
            </w:r>
          </w:p>
        </w:tc>
        <w:tc>
          <w:tcPr>
            <w:tcW w:w="740" w:type="dxa"/>
            <w:tcBorders>
              <w:top w:val="nil"/>
              <w:left w:val="nil"/>
              <w:bottom w:val="single" w:sz="4" w:space="0" w:color="auto"/>
              <w:right w:val="single" w:sz="4" w:space="0" w:color="auto"/>
            </w:tcBorders>
            <w:shd w:val="clear" w:color="auto" w:fill="auto"/>
            <w:noWrap/>
            <w:vAlign w:val="center"/>
            <w:hideMark/>
          </w:tcPr>
          <w:p w14:paraId="0C8911A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1A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1A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4,3</w:t>
            </w:r>
          </w:p>
        </w:tc>
        <w:tc>
          <w:tcPr>
            <w:tcW w:w="850" w:type="dxa"/>
            <w:tcBorders>
              <w:top w:val="nil"/>
              <w:left w:val="nil"/>
              <w:bottom w:val="single" w:sz="4" w:space="0" w:color="auto"/>
              <w:right w:val="single" w:sz="4" w:space="0" w:color="auto"/>
            </w:tcBorders>
            <w:shd w:val="clear" w:color="auto" w:fill="auto"/>
            <w:noWrap/>
            <w:vAlign w:val="center"/>
            <w:hideMark/>
          </w:tcPr>
          <w:p w14:paraId="0C8911A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4,3</w:t>
            </w:r>
          </w:p>
        </w:tc>
        <w:tc>
          <w:tcPr>
            <w:tcW w:w="740" w:type="dxa"/>
            <w:tcBorders>
              <w:top w:val="nil"/>
              <w:left w:val="nil"/>
              <w:bottom w:val="single" w:sz="4" w:space="0" w:color="auto"/>
              <w:right w:val="single" w:sz="4" w:space="0" w:color="auto"/>
            </w:tcBorders>
            <w:shd w:val="clear" w:color="auto" w:fill="auto"/>
            <w:noWrap/>
            <w:vAlign w:val="center"/>
            <w:hideMark/>
          </w:tcPr>
          <w:p w14:paraId="0C8911A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1A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1A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-1,7</w:t>
            </w:r>
          </w:p>
        </w:tc>
        <w:tc>
          <w:tcPr>
            <w:tcW w:w="740" w:type="dxa"/>
            <w:tcBorders>
              <w:top w:val="nil"/>
              <w:left w:val="nil"/>
              <w:bottom w:val="single" w:sz="4" w:space="0" w:color="auto"/>
              <w:right w:val="single" w:sz="4" w:space="0" w:color="auto"/>
            </w:tcBorders>
            <w:shd w:val="clear" w:color="auto" w:fill="auto"/>
            <w:noWrap/>
            <w:vAlign w:val="center"/>
            <w:hideMark/>
          </w:tcPr>
          <w:p w14:paraId="0C8911A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-1,7</w:t>
            </w:r>
          </w:p>
        </w:tc>
        <w:tc>
          <w:tcPr>
            <w:tcW w:w="819" w:type="dxa"/>
            <w:tcBorders>
              <w:top w:val="nil"/>
              <w:left w:val="nil"/>
              <w:bottom w:val="single" w:sz="4" w:space="0" w:color="auto"/>
              <w:right w:val="single" w:sz="4" w:space="0" w:color="auto"/>
            </w:tcBorders>
            <w:shd w:val="clear" w:color="auto" w:fill="auto"/>
            <w:noWrap/>
            <w:vAlign w:val="center"/>
            <w:hideMark/>
          </w:tcPr>
          <w:p w14:paraId="0C8911A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1B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1C0" w14:textId="77777777" w:rsidTr="00466243">
        <w:trPr>
          <w:trHeight w:val="345"/>
          <w:jc w:val="center"/>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11B2"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xml:space="preserve">Projekto „Pietų Baltijos krantas – ilgalaikių laivybos krypčių tarp šalių kūrimas MARRIAGE bendradarbiavimo tinklų pagrindu“ įgyvendinimas </w:t>
            </w:r>
          </w:p>
        </w:tc>
        <w:tc>
          <w:tcPr>
            <w:tcW w:w="1080" w:type="dxa"/>
            <w:tcBorders>
              <w:top w:val="nil"/>
              <w:left w:val="nil"/>
              <w:bottom w:val="single" w:sz="4" w:space="0" w:color="auto"/>
              <w:right w:val="single" w:sz="8" w:space="0" w:color="auto"/>
            </w:tcBorders>
            <w:shd w:val="clear" w:color="000000" w:fill="FFFFFF"/>
            <w:noWrap/>
            <w:vAlign w:val="center"/>
            <w:hideMark/>
          </w:tcPr>
          <w:p w14:paraId="0C8911B3"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000000" w:fill="FFFFFF"/>
            <w:noWrap/>
            <w:vAlign w:val="center"/>
            <w:hideMark/>
          </w:tcPr>
          <w:p w14:paraId="0C8911B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1,1</w:t>
            </w:r>
          </w:p>
        </w:tc>
        <w:tc>
          <w:tcPr>
            <w:tcW w:w="740" w:type="dxa"/>
            <w:tcBorders>
              <w:top w:val="nil"/>
              <w:left w:val="nil"/>
              <w:bottom w:val="single" w:sz="4" w:space="0" w:color="auto"/>
              <w:right w:val="single" w:sz="4" w:space="0" w:color="auto"/>
            </w:tcBorders>
            <w:shd w:val="clear" w:color="000000" w:fill="FFFFFF"/>
            <w:noWrap/>
            <w:vAlign w:val="center"/>
            <w:hideMark/>
          </w:tcPr>
          <w:p w14:paraId="0C8911B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1,1</w:t>
            </w:r>
          </w:p>
        </w:tc>
        <w:tc>
          <w:tcPr>
            <w:tcW w:w="740" w:type="dxa"/>
            <w:tcBorders>
              <w:top w:val="nil"/>
              <w:left w:val="nil"/>
              <w:bottom w:val="single" w:sz="4" w:space="0" w:color="auto"/>
              <w:right w:val="single" w:sz="4" w:space="0" w:color="auto"/>
            </w:tcBorders>
            <w:shd w:val="clear" w:color="000000" w:fill="FFFFFF"/>
            <w:noWrap/>
            <w:vAlign w:val="center"/>
            <w:hideMark/>
          </w:tcPr>
          <w:p w14:paraId="0C8911B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1B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1B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1B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1B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1B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1B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-1,1</w:t>
            </w:r>
          </w:p>
        </w:tc>
        <w:tc>
          <w:tcPr>
            <w:tcW w:w="740" w:type="dxa"/>
            <w:tcBorders>
              <w:top w:val="nil"/>
              <w:left w:val="nil"/>
              <w:bottom w:val="single" w:sz="4" w:space="0" w:color="auto"/>
              <w:right w:val="single" w:sz="4" w:space="0" w:color="auto"/>
            </w:tcBorders>
            <w:shd w:val="clear" w:color="000000" w:fill="FFFFFF"/>
            <w:noWrap/>
            <w:vAlign w:val="center"/>
            <w:hideMark/>
          </w:tcPr>
          <w:p w14:paraId="0C8911B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-1,1</w:t>
            </w:r>
          </w:p>
        </w:tc>
        <w:tc>
          <w:tcPr>
            <w:tcW w:w="819" w:type="dxa"/>
            <w:tcBorders>
              <w:top w:val="nil"/>
              <w:left w:val="nil"/>
              <w:bottom w:val="single" w:sz="4" w:space="0" w:color="auto"/>
              <w:right w:val="single" w:sz="4" w:space="0" w:color="auto"/>
            </w:tcBorders>
            <w:shd w:val="clear" w:color="000000" w:fill="FFFFFF"/>
            <w:noWrap/>
            <w:vAlign w:val="center"/>
            <w:hideMark/>
          </w:tcPr>
          <w:p w14:paraId="0C8911B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1B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CF"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1C1"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vAlign w:val="center"/>
            <w:hideMark/>
          </w:tcPr>
          <w:p w14:paraId="0C8911C2"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SB(ESA)</w:t>
            </w:r>
          </w:p>
        </w:tc>
        <w:tc>
          <w:tcPr>
            <w:tcW w:w="766" w:type="dxa"/>
            <w:tcBorders>
              <w:top w:val="nil"/>
              <w:left w:val="nil"/>
              <w:bottom w:val="single" w:sz="4" w:space="0" w:color="auto"/>
              <w:right w:val="single" w:sz="4" w:space="0" w:color="auto"/>
            </w:tcBorders>
            <w:shd w:val="clear" w:color="000000" w:fill="FFFFFF"/>
            <w:noWrap/>
            <w:vAlign w:val="center"/>
            <w:hideMark/>
          </w:tcPr>
          <w:p w14:paraId="0C8911C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6,3</w:t>
            </w:r>
          </w:p>
        </w:tc>
        <w:tc>
          <w:tcPr>
            <w:tcW w:w="740" w:type="dxa"/>
            <w:tcBorders>
              <w:top w:val="nil"/>
              <w:left w:val="nil"/>
              <w:bottom w:val="single" w:sz="4" w:space="0" w:color="auto"/>
              <w:right w:val="single" w:sz="4" w:space="0" w:color="auto"/>
            </w:tcBorders>
            <w:shd w:val="clear" w:color="000000" w:fill="FFFFFF"/>
            <w:noWrap/>
            <w:vAlign w:val="center"/>
            <w:hideMark/>
          </w:tcPr>
          <w:p w14:paraId="0C8911C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6,3</w:t>
            </w:r>
          </w:p>
        </w:tc>
        <w:tc>
          <w:tcPr>
            <w:tcW w:w="740" w:type="dxa"/>
            <w:tcBorders>
              <w:top w:val="nil"/>
              <w:left w:val="nil"/>
              <w:bottom w:val="single" w:sz="4" w:space="0" w:color="auto"/>
              <w:right w:val="single" w:sz="4" w:space="0" w:color="auto"/>
            </w:tcBorders>
            <w:shd w:val="clear" w:color="000000" w:fill="FFFFFF"/>
            <w:noWrap/>
            <w:vAlign w:val="center"/>
            <w:hideMark/>
          </w:tcPr>
          <w:p w14:paraId="0C8911C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1C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1C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1C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1C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1C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1C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-6,3</w:t>
            </w:r>
          </w:p>
        </w:tc>
        <w:tc>
          <w:tcPr>
            <w:tcW w:w="740" w:type="dxa"/>
            <w:tcBorders>
              <w:top w:val="nil"/>
              <w:left w:val="nil"/>
              <w:bottom w:val="single" w:sz="4" w:space="0" w:color="auto"/>
              <w:right w:val="single" w:sz="4" w:space="0" w:color="auto"/>
            </w:tcBorders>
            <w:shd w:val="clear" w:color="000000" w:fill="FFFFFF"/>
            <w:noWrap/>
            <w:vAlign w:val="center"/>
            <w:hideMark/>
          </w:tcPr>
          <w:p w14:paraId="0C8911C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-6,3</w:t>
            </w:r>
          </w:p>
        </w:tc>
        <w:tc>
          <w:tcPr>
            <w:tcW w:w="819" w:type="dxa"/>
            <w:tcBorders>
              <w:top w:val="nil"/>
              <w:left w:val="nil"/>
              <w:bottom w:val="single" w:sz="4" w:space="0" w:color="auto"/>
              <w:right w:val="single" w:sz="4" w:space="0" w:color="auto"/>
            </w:tcBorders>
            <w:shd w:val="clear" w:color="000000" w:fill="FFFFFF"/>
            <w:noWrap/>
            <w:vAlign w:val="center"/>
            <w:hideMark/>
          </w:tcPr>
          <w:p w14:paraId="0C8911C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1C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DE"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1D0"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1D1"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000000" w:fill="FFFFFF"/>
            <w:noWrap/>
            <w:vAlign w:val="center"/>
            <w:hideMark/>
          </w:tcPr>
          <w:p w14:paraId="0C8911D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1D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1D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1D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1D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2,3</w:t>
            </w:r>
          </w:p>
        </w:tc>
        <w:tc>
          <w:tcPr>
            <w:tcW w:w="850" w:type="dxa"/>
            <w:tcBorders>
              <w:top w:val="nil"/>
              <w:left w:val="nil"/>
              <w:bottom w:val="single" w:sz="4" w:space="0" w:color="auto"/>
              <w:right w:val="single" w:sz="4" w:space="0" w:color="auto"/>
            </w:tcBorders>
            <w:shd w:val="clear" w:color="000000" w:fill="FFFFFF"/>
            <w:noWrap/>
            <w:vAlign w:val="center"/>
            <w:hideMark/>
          </w:tcPr>
          <w:p w14:paraId="0C8911D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2,3</w:t>
            </w:r>
          </w:p>
        </w:tc>
        <w:tc>
          <w:tcPr>
            <w:tcW w:w="740" w:type="dxa"/>
            <w:tcBorders>
              <w:top w:val="nil"/>
              <w:left w:val="nil"/>
              <w:bottom w:val="single" w:sz="4" w:space="0" w:color="auto"/>
              <w:right w:val="single" w:sz="4" w:space="0" w:color="auto"/>
            </w:tcBorders>
            <w:shd w:val="clear" w:color="000000" w:fill="FFFFFF"/>
            <w:noWrap/>
            <w:vAlign w:val="center"/>
            <w:hideMark/>
          </w:tcPr>
          <w:p w14:paraId="0C8911D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1D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1D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2,3</w:t>
            </w:r>
          </w:p>
        </w:tc>
        <w:tc>
          <w:tcPr>
            <w:tcW w:w="740" w:type="dxa"/>
            <w:tcBorders>
              <w:top w:val="nil"/>
              <w:left w:val="nil"/>
              <w:bottom w:val="single" w:sz="4" w:space="0" w:color="auto"/>
              <w:right w:val="single" w:sz="4" w:space="0" w:color="auto"/>
            </w:tcBorders>
            <w:shd w:val="clear" w:color="000000" w:fill="FFFFFF"/>
            <w:noWrap/>
            <w:vAlign w:val="center"/>
            <w:hideMark/>
          </w:tcPr>
          <w:p w14:paraId="0C8911D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2,3</w:t>
            </w:r>
          </w:p>
        </w:tc>
        <w:tc>
          <w:tcPr>
            <w:tcW w:w="819" w:type="dxa"/>
            <w:tcBorders>
              <w:top w:val="nil"/>
              <w:left w:val="nil"/>
              <w:bottom w:val="single" w:sz="4" w:space="0" w:color="auto"/>
              <w:right w:val="single" w:sz="4" w:space="0" w:color="auto"/>
            </w:tcBorders>
            <w:shd w:val="clear" w:color="000000" w:fill="FFFFFF"/>
            <w:noWrap/>
            <w:vAlign w:val="center"/>
            <w:hideMark/>
          </w:tcPr>
          <w:p w14:paraId="0C8911D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1D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ED"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1DF"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vAlign w:val="center"/>
            <w:hideMark/>
          </w:tcPr>
          <w:p w14:paraId="0C8911E0"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000000" w:fill="FFFFFF"/>
            <w:noWrap/>
            <w:vAlign w:val="center"/>
            <w:hideMark/>
          </w:tcPr>
          <w:p w14:paraId="0C8911E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7,4</w:t>
            </w:r>
          </w:p>
        </w:tc>
        <w:tc>
          <w:tcPr>
            <w:tcW w:w="740" w:type="dxa"/>
            <w:tcBorders>
              <w:top w:val="nil"/>
              <w:left w:val="nil"/>
              <w:bottom w:val="single" w:sz="4" w:space="0" w:color="auto"/>
              <w:right w:val="single" w:sz="4" w:space="0" w:color="auto"/>
            </w:tcBorders>
            <w:shd w:val="clear" w:color="000000" w:fill="FFFFFF"/>
            <w:noWrap/>
            <w:vAlign w:val="center"/>
            <w:hideMark/>
          </w:tcPr>
          <w:p w14:paraId="0C8911E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7,4</w:t>
            </w:r>
          </w:p>
        </w:tc>
        <w:tc>
          <w:tcPr>
            <w:tcW w:w="740" w:type="dxa"/>
            <w:tcBorders>
              <w:top w:val="nil"/>
              <w:left w:val="nil"/>
              <w:bottom w:val="single" w:sz="4" w:space="0" w:color="auto"/>
              <w:right w:val="single" w:sz="4" w:space="0" w:color="auto"/>
            </w:tcBorders>
            <w:shd w:val="clear" w:color="000000" w:fill="FFFFFF"/>
            <w:noWrap/>
            <w:vAlign w:val="center"/>
            <w:hideMark/>
          </w:tcPr>
          <w:p w14:paraId="0C8911E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1E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1E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2,3</w:t>
            </w:r>
          </w:p>
        </w:tc>
        <w:tc>
          <w:tcPr>
            <w:tcW w:w="850" w:type="dxa"/>
            <w:tcBorders>
              <w:top w:val="nil"/>
              <w:left w:val="nil"/>
              <w:bottom w:val="single" w:sz="4" w:space="0" w:color="auto"/>
              <w:right w:val="single" w:sz="4" w:space="0" w:color="auto"/>
            </w:tcBorders>
            <w:shd w:val="clear" w:color="000000" w:fill="FFFFFF"/>
            <w:noWrap/>
            <w:vAlign w:val="center"/>
            <w:hideMark/>
          </w:tcPr>
          <w:p w14:paraId="0C8911E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2,3</w:t>
            </w:r>
          </w:p>
        </w:tc>
        <w:tc>
          <w:tcPr>
            <w:tcW w:w="740" w:type="dxa"/>
            <w:tcBorders>
              <w:top w:val="nil"/>
              <w:left w:val="nil"/>
              <w:bottom w:val="single" w:sz="4" w:space="0" w:color="auto"/>
              <w:right w:val="single" w:sz="4" w:space="0" w:color="auto"/>
            </w:tcBorders>
            <w:shd w:val="clear" w:color="000000" w:fill="FFFFFF"/>
            <w:noWrap/>
            <w:vAlign w:val="center"/>
            <w:hideMark/>
          </w:tcPr>
          <w:p w14:paraId="0C8911E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1E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1E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-5,1</w:t>
            </w:r>
          </w:p>
        </w:tc>
        <w:tc>
          <w:tcPr>
            <w:tcW w:w="740" w:type="dxa"/>
            <w:tcBorders>
              <w:top w:val="nil"/>
              <w:left w:val="nil"/>
              <w:bottom w:val="single" w:sz="4" w:space="0" w:color="auto"/>
              <w:right w:val="single" w:sz="4" w:space="0" w:color="auto"/>
            </w:tcBorders>
            <w:shd w:val="clear" w:color="000000" w:fill="FFFFFF"/>
            <w:noWrap/>
            <w:vAlign w:val="center"/>
            <w:hideMark/>
          </w:tcPr>
          <w:p w14:paraId="0C8911E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-5,1</w:t>
            </w:r>
          </w:p>
        </w:tc>
        <w:tc>
          <w:tcPr>
            <w:tcW w:w="819" w:type="dxa"/>
            <w:tcBorders>
              <w:top w:val="nil"/>
              <w:left w:val="nil"/>
              <w:bottom w:val="single" w:sz="4" w:space="0" w:color="auto"/>
              <w:right w:val="single" w:sz="4" w:space="0" w:color="auto"/>
            </w:tcBorders>
            <w:shd w:val="clear" w:color="000000" w:fill="FFFFFF"/>
            <w:noWrap/>
            <w:vAlign w:val="center"/>
            <w:hideMark/>
          </w:tcPr>
          <w:p w14:paraId="0C8911E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1E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1FC" w14:textId="77777777" w:rsidTr="00A3391E">
        <w:trPr>
          <w:trHeight w:val="273"/>
          <w:jc w:val="center"/>
        </w:trPr>
        <w:tc>
          <w:tcPr>
            <w:tcW w:w="4243" w:type="dxa"/>
            <w:vMerge w:val="restart"/>
            <w:tcBorders>
              <w:top w:val="nil"/>
              <w:left w:val="single" w:sz="8" w:space="0" w:color="auto"/>
              <w:bottom w:val="single" w:sz="4" w:space="0" w:color="000000"/>
              <w:right w:val="single" w:sz="8" w:space="0" w:color="auto"/>
            </w:tcBorders>
            <w:shd w:val="clear" w:color="auto" w:fill="auto"/>
            <w:vAlign w:val="center"/>
            <w:hideMark/>
          </w:tcPr>
          <w:p w14:paraId="0C8911EE"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xml:space="preserve">Projekto „Gynybinio ir gamtos paveldo keliai“ įgyvendinimas </w:t>
            </w:r>
          </w:p>
        </w:tc>
        <w:tc>
          <w:tcPr>
            <w:tcW w:w="1080" w:type="dxa"/>
            <w:tcBorders>
              <w:top w:val="nil"/>
              <w:left w:val="nil"/>
              <w:bottom w:val="single" w:sz="4" w:space="0" w:color="auto"/>
              <w:right w:val="single" w:sz="8" w:space="0" w:color="auto"/>
            </w:tcBorders>
            <w:shd w:val="clear" w:color="auto" w:fill="auto"/>
            <w:noWrap/>
            <w:vAlign w:val="center"/>
            <w:hideMark/>
          </w:tcPr>
          <w:p w14:paraId="0C8911EF"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1F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w:t>
            </w:r>
          </w:p>
        </w:tc>
        <w:tc>
          <w:tcPr>
            <w:tcW w:w="740" w:type="dxa"/>
            <w:tcBorders>
              <w:top w:val="nil"/>
              <w:left w:val="nil"/>
              <w:bottom w:val="single" w:sz="4" w:space="0" w:color="auto"/>
              <w:right w:val="single" w:sz="4" w:space="0" w:color="auto"/>
            </w:tcBorders>
            <w:shd w:val="clear" w:color="auto" w:fill="auto"/>
            <w:noWrap/>
            <w:vAlign w:val="center"/>
            <w:hideMark/>
          </w:tcPr>
          <w:p w14:paraId="0C8911F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w:t>
            </w:r>
          </w:p>
        </w:tc>
        <w:tc>
          <w:tcPr>
            <w:tcW w:w="740" w:type="dxa"/>
            <w:tcBorders>
              <w:top w:val="nil"/>
              <w:left w:val="nil"/>
              <w:bottom w:val="single" w:sz="4" w:space="0" w:color="auto"/>
              <w:right w:val="single" w:sz="4" w:space="0" w:color="auto"/>
            </w:tcBorders>
            <w:shd w:val="clear" w:color="auto" w:fill="auto"/>
            <w:noWrap/>
            <w:vAlign w:val="center"/>
            <w:hideMark/>
          </w:tcPr>
          <w:p w14:paraId="0C8911F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1F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1F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1F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1F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1F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1F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w:t>
            </w:r>
          </w:p>
        </w:tc>
        <w:tc>
          <w:tcPr>
            <w:tcW w:w="740" w:type="dxa"/>
            <w:tcBorders>
              <w:top w:val="nil"/>
              <w:left w:val="nil"/>
              <w:bottom w:val="single" w:sz="4" w:space="0" w:color="auto"/>
              <w:right w:val="single" w:sz="4" w:space="0" w:color="auto"/>
            </w:tcBorders>
            <w:shd w:val="clear" w:color="auto" w:fill="auto"/>
            <w:noWrap/>
            <w:vAlign w:val="center"/>
            <w:hideMark/>
          </w:tcPr>
          <w:p w14:paraId="0C8911F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w:t>
            </w:r>
          </w:p>
        </w:tc>
        <w:tc>
          <w:tcPr>
            <w:tcW w:w="819" w:type="dxa"/>
            <w:tcBorders>
              <w:top w:val="nil"/>
              <w:left w:val="nil"/>
              <w:bottom w:val="single" w:sz="4" w:space="0" w:color="auto"/>
              <w:right w:val="single" w:sz="4" w:space="0" w:color="auto"/>
            </w:tcBorders>
            <w:shd w:val="clear" w:color="auto" w:fill="auto"/>
            <w:noWrap/>
            <w:vAlign w:val="center"/>
            <w:hideMark/>
          </w:tcPr>
          <w:p w14:paraId="0C8911F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1F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20B" w14:textId="77777777" w:rsidTr="00A3391E">
        <w:trPr>
          <w:trHeight w:val="278"/>
          <w:jc w:val="center"/>
        </w:trPr>
        <w:tc>
          <w:tcPr>
            <w:tcW w:w="4243" w:type="dxa"/>
            <w:vMerge/>
            <w:tcBorders>
              <w:top w:val="nil"/>
              <w:left w:val="single" w:sz="8" w:space="0" w:color="auto"/>
              <w:bottom w:val="single" w:sz="4" w:space="0" w:color="000000"/>
              <w:right w:val="single" w:sz="8" w:space="0" w:color="auto"/>
            </w:tcBorders>
            <w:vAlign w:val="center"/>
            <w:hideMark/>
          </w:tcPr>
          <w:p w14:paraId="0C8911FD"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noWrap/>
            <w:vAlign w:val="center"/>
            <w:hideMark/>
          </w:tcPr>
          <w:p w14:paraId="0C8911FE"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auto" w:fill="auto"/>
            <w:noWrap/>
            <w:vAlign w:val="center"/>
            <w:hideMark/>
          </w:tcPr>
          <w:p w14:paraId="0C8911F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20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20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20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20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w:t>
            </w:r>
          </w:p>
        </w:tc>
        <w:tc>
          <w:tcPr>
            <w:tcW w:w="850" w:type="dxa"/>
            <w:tcBorders>
              <w:top w:val="nil"/>
              <w:left w:val="nil"/>
              <w:bottom w:val="single" w:sz="4" w:space="0" w:color="auto"/>
              <w:right w:val="single" w:sz="4" w:space="0" w:color="auto"/>
            </w:tcBorders>
            <w:shd w:val="clear" w:color="auto" w:fill="auto"/>
            <w:noWrap/>
            <w:vAlign w:val="center"/>
            <w:hideMark/>
          </w:tcPr>
          <w:p w14:paraId="0C89120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w:t>
            </w:r>
          </w:p>
        </w:tc>
        <w:tc>
          <w:tcPr>
            <w:tcW w:w="740" w:type="dxa"/>
            <w:tcBorders>
              <w:top w:val="nil"/>
              <w:left w:val="nil"/>
              <w:bottom w:val="single" w:sz="4" w:space="0" w:color="auto"/>
              <w:right w:val="single" w:sz="4" w:space="0" w:color="auto"/>
            </w:tcBorders>
            <w:shd w:val="clear" w:color="auto" w:fill="auto"/>
            <w:noWrap/>
            <w:vAlign w:val="center"/>
            <w:hideMark/>
          </w:tcPr>
          <w:p w14:paraId="0C89120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20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20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w:t>
            </w:r>
          </w:p>
        </w:tc>
        <w:tc>
          <w:tcPr>
            <w:tcW w:w="740" w:type="dxa"/>
            <w:tcBorders>
              <w:top w:val="nil"/>
              <w:left w:val="nil"/>
              <w:bottom w:val="single" w:sz="4" w:space="0" w:color="auto"/>
              <w:right w:val="single" w:sz="4" w:space="0" w:color="auto"/>
            </w:tcBorders>
            <w:shd w:val="clear" w:color="auto" w:fill="auto"/>
            <w:noWrap/>
            <w:vAlign w:val="center"/>
            <w:hideMark/>
          </w:tcPr>
          <w:p w14:paraId="0C89120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w:t>
            </w:r>
          </w:p>
        </w:tc>
        <w:tc>
          <w:tcPr>
            <w:tcW w:w="819" w:type="dxa"/>
            <w:tcBorders>
              <w:top w:val="nil"/>
              <w:left w:val="nil"/>
              <w:bottom w:val="single" w:sz="4" w:space="0" w:color="auto"/>
              <w:right w:val="single" w:sz="4" w:space="0" w:color="auto"/>
            </w:tcBorders>
            <w:shd w:val="clear" w:color="auto" w:fill="auto"/>
            <w:noWrap/>
            <w:vAlign w:val="center"/>
            <w:hideMark/>
          </w:tcPr>
          <w:p w14:paraId="0C89120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20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21A"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20C"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noWrap/>
            <w:vAlign w:val="center"/>
            <w:hideMark/>
          </w:tcPr>
          <w:p w14:paraId="0C89120D"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auto" w:fill="auto"/>
            <w:noWrap/>
            <w:vAlign w:val="center"/>
            <w:hideMark/>
          </w:tcPr>
          <w:p w14:paraId="0C89120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3,4</w:t>
            </w:r>
          </w:p>
        </w:tc>
        <w:tc>
          <w:tcPr>
            <w:tcW w:w="740" w:type="dxa"/>
            <w:tcBorders>
              <w:top w:val="nil"/>
              <w:left w:val="nil"/>
              <w:bottom w:val="single" w:sz="4" w:space="0" w:color="auto"/>
              <w:right w:val="single" w:sz="4" w:space="0" w:color="auto"/>
            </w:tcBorders>
            <w:shd w:val="clear" w:color="auto" w:fill="auto"/>
            <w:noWrap/>
            <w:vAlign w:val="center"/>
            <w:hideMark/>
          </w:tcPr>
          <w:p w14:paraId="0C89120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3,4</w:t>
            </w:r>
          </w:p>
        </w:tc>
        <w:tc>
          <w:tcPr>
            <w:tcW w:w="740" w:type="dxa"/>
            <w:tcBorders>
              <w:top w:val="nil"/>
              <w:left w:val="nil"/>
              <w:bottom w:val="single" w:sz="4" w:space="0" w:color="auto"/>
              <w:right w:val="single" w:sz="4" w:space="0" w:color="auto"/>
            </w:tcBorders>
            <w:shd w:val="clear" w:color="auto" w:fill="auto"/>
            <w:noWrap/>
            <w:vAlign w:val="center"/>
            <w:hideMark/>
          </w:tcPr>
          <w:p w14:paraId="0C89121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nil"/>
            </w:tcBorders>
            <w:shd w:val="clear" w:color="auto" w:fill="auto"/>
            <w:noWrap/>
            <w:vAlign w:val="center"/>
            <w:hideMark/>
          </w:tcPr>
          <w:p w14:paraId="0C89121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single" w:sz="8" w:space="0" w:color="auto"/>
              <w:bottom w:val="single" w:sz="4" w:space="0" w:color="auto"/>
              <w:right w:val="single" w:sz="4" w:space="0" w:color="auto"/>
            </w:tcBorders>
            <w:shd w:val="clear" w:color="auto" w:fill="auto"/>
            <w:noWrap/>
            <w:vAlign w:val="center"/>
            <w:hideMark/>
          </w:tcPr>
          <w:p w14:paraId="0C89121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3,4</w:t>
            </w:r>
          </w:p>
        </w:tc>
        <w:tc>
          <w:tcPr>
            <w:tcW w:w="850" w:type="dxa"/>
            <w:tcBorders>
              <w:top w:val="nil"/>
              <w:left w:val="nil"/>
              <w:bottom w:val="single" w:sz="4" w:space="0" w:color="auto"/>
              <w:right w:val="single" w:sz="4" w:space="0" w:color="auto"/>
            </w:tcBorders>
            <w:shd w:val="clear" w:color="auto" w:fill="auto"/>
            <w:noWrap/>
            <w:vAlign w:val="center"/>
            <w:hideMark/>
          </w:tcPr>
          <w:p w14:paraId="0C89121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3,4</w:t>
            </w:r>
          </w:p>
        </w:tc>
        <w:tc>
          <w:tcPr>
            <w:tcW w:w="740" w:type="dxa"/>
            <w:tcBorders>
              <w:top w:val="nil"/>
              <w:left w:val="nil"/>
              <w:bottom w:val="single" w:sz="4" w:space="0" w:color="auto"/>
              <w:right w:val="single" w:sz="4" w:space="0" w:color="auto"/>
            </w:tcBorders>
            <w:shd w:val="clear" w:color="auto" w:fill="auto"/>
            <w:noWrap/>
            <w:vAlign w:val="center"/>
            <w:hideMark/>
          </w:tcPr>
          <w:p w14:paraId="0C89121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21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21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21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19" w:type="dxa"/>
            <w:tcBorders>
              <w:top w:val="nil"/>
              <w:left w:val="nil"/>
              <w:bottom w:val="single" w:sz="4" w:space="0" w:color="auto"/>
              <w:right w:val="single" w:sz="4" w:space="0" w:color="auto"/>
            </w:tcBorders>
            <w:shd w:val="clear" w:color="auto" w:fill="auto"/>
            <w:noWrap/>
            <w:vAlign w:val="center"/>
            <w:hideMark/>
          </w:tcPr>
          <w:p w14:paraId="0C89121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21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229" w14:textId="77777777" w:rsidTr="00466243">
        <w:trPr>
          <w:trHeight w:val="390"/>
          <w:jc w:val="center"/>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121B"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Projekto „Savivaldybės jungiančių turizmo trasų ir turizmo maršrutų informacinės infrastruktūros plėtra“ įgyvendinimas</w:t>
            </w:r>
          </w:p>
        </w:tc>
        <w:tc>
          <w:tcPr>
            <w:tcW w:w="1080" w:type="dxa"/>
            <w:tcBorders>
              <w:top w:val="nil"/>
              <w:left w:val="nil"/>
              <w:bottom w:val="single" w:sz="4" w:space="0" w:color="auto"/>
              <w:right w:val="single" w:sz="8" w:space="0" w:color="auto"/>
            </w:tcBorders>
            <w:shd w:val="clear" w:color="000000" w:fill="FFFFFF"/>
            <w:noWrap/>
            <w:vAlign w:val="center"/>
            <w:hideMark/>
          </w:tcPr>
          <w:p w14:paraId="0C89121C"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000000" w:fill="FFFFFF"/>
            <w:noWrap/>
            <w:vAlign w:val="center"/>
            <w:hideMark/>
          </w:tcPr>
          <w:p w14:paraId="0C89121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6,4</w:t>
            </w:r>
          </w:p>
        </w:tc>
        <w:tc>
          <w:tcPr>
            <w:tcW w:w="740" w:type="dxa"/>
            <w:tcBorders>
              <w:top w:val="nil"/>
              <w:left w:val="nil"/>
              <w:bottom w:val="single" w:sz="4" w:space="0" w:color="auto"/>
              <w:right w:val="single" w:sz="4" w:space="0" w:color="auto"/>
            </w:tcBorders>
            <w:shd w:val="clear" w:color="000000" w:fill="FFFFFF"/>
            <w:noWrap/>
            <w:vAlign w:val="center"/>
            <w:hideMark/>
          </w:tcPr>
          <w:p w14:paraId="0C89121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0,6</w:t>
            </w:r>
          </w:p>
        </w:tc>
        <w:tc>
          <w:tcPr>
            <w:tcW w:w="740" w:type="dxa"/>
            <w:tcBorders>
              <w:top w:val="nil"/>
              <w:left w:val="nil"/>
              <w:bottom w:val="single" w:sz="4" w:space="0" w:color="auto"/>
              <w:right w:val="single" w:sz="4" w:space="0" w:color="auto"/>
            </w:tcBorders>
            <w:shd w:val="clear" w:color="000000" w:fill="FFFFFF"/>
            <w:noWrap/>
            <w:vAlign w:val="center"/>
            <w:hideMark/>
          </w:tcPr>
          <w:p w14:paraId="0C89121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0,6</w:t>
            </w:r>
          </w:p>
        </w:tc>
        <w:tc>
          <w:tcPr>
            <w:tcW w:w="766" w:type="dxa"/>
            <w:tcBorders>
              <w:top w:val="nil"/>
              <w:left w:val="nil"/>
              <w:bottom w:val="single" w:sz="4" w:space="0" w:color="auto"/>
              <w:right w:val="single" w:sz="8" w:space="0" w:color="auto"/>
            </w:tcBorders>
            <w:shd w:val="clear" w:color="000000" w:fill="FFFFFF"/>
            <w:noWrap/>
            <w:vAlign w:val="center"/>
            <w:hideMark/>
          </w:tcPr>
          <w:p w14:paraId="0C89122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5,8</w:t>
            </w:r>
          </w:p>
        </w:tc>
        <w:tc>
          <w:tcPr>
            <w:tcW w:w="870" w:type="dxa"/>
            <w:tcBorders>
              <w:top w:val="nil"/>
              <w:left w:val="nil"/>
              <w:bottom w:val="single" w:sz="4" w:space="0" w:color="auto"/>
              <w:right w:val="single" w:sz="4" w:space="0" w:color="auto"/>
            </w:tcBorders>
            <w:shd w:val="clear" w:color="000000" w:fill="FFFFFF"/>
            <w:noWrap/>
            <w:vAlign w:val="center"/>
            <w:hideMark/>
          </w:tcPr>
          <w:p w14:paraId="0C89122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13,1</w:t>
            </w:r>
          </w:p>
        </w:tc>
        <w:tc>
          <w:tcPr>
            <w:tcW w:w="850" w:type="dxa"/>
            <w:tcBorders>
              <w:top w:val="nil"/>
              <w:left w:val="nil"/>
              <w:bottom w:val="single" w:sz="4" w:space="0" w:color="auto"/>
              <w:right w:val="single" w:sz="4" w:space="0" w:color="auto"/>
            </w:tcBorders>
            <w:shd w:val="clear" w:color="000000" w:fill="FFFFFF"/>
            <w:noWrap/>
            <w:vAlign w:val="center"/>
            <w:hideMark/>
          </w:tcPr>
          <w:p w14:paraId="0C89122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0,3</w:t>
            </w:r>
          </w:p>
        </w:tc>
        <w:tc>
          <w:tcPr>
            <w:tcW w:w="740" w:type="dxa"/>
            <w:tcBorders>
              <w:top w:val="nil"/>
              <w:left w:val="nil"/>
              <w:bottom w:val="single" w:sz="4" w:space="0" w:color="auto"/>
              <w:right w:val="single" w:sz="4" w:space="0" w:color="auto"/>
            </w:tcBorders>
            <w:shd w:val="clear" w:color="000000" w:fill="FFFFFF"/>
            <w:noWrap/>
            <w:vAlign w:val="center"/>
            <w:hideMark/>
          </w:tcPr>
          <w:p w14:paraId="0C89122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0,2</w:t>
            </w:r>
          </w:p>
        </w:tc>
        <w:tc>
          <w:tcPr>
            <w:tcW w:w="787" w:type="dxa"/>
            <w:tcBorders>
              <w:top w:val="nil"/>
              <w:left w:val="nil"/>
              <w:bottom w:val="single" w:sz="4" w:space="0" w:color="auto"/>
              <w:right w:val="single" w:sz="8" w:space="0" w:color="auto"/>
            </w:tcBorders>
            <w:shd w:val="clear" w:color="000000" w:fill="FFFFFF"/>
            <w:noWrap/>
            <w:vAlign w:val="center"/>
            <w:hideMark/>
          </w:tcPr>
          <w:p w14:paraId="0C89122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12,8</w:t>
            </w:r>
          </w:p>
        </w:tc>
        <w:tc>
          <w:tcPr>
            <w:tcW w:w="851" w:type="dxa"/>
            <w:tcBorders>
              <w:top w:val="nil"/>
              <w:left w:val="nil"/>
              <w:bottom w:val="single" w:sz="4" w:space="0" w:color="auto"/>
              <w:right w:val="single" w:sz="4" w:space="0" w:color="auto"/>
            </w:tcBorders>
            <w:shd w:val="clear" w:color="000000" w:fill="FFFFFF"/>
            <w:noWrap/>
            <w:vAlign w:val="center"/>
            <w:hideMark/>
          </w:tcPr>
          <w:p w14:paraId="0C89122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6,7</w:t>
            </w:r>
          </w:p>
        </w:tc>
        <w:tc>
          <w:tcPr>
            <w:tcW w:w="740" w:type="dxa"/>
            <w:tcBorders>
              <w:top w:val="nil"/>
              <w:left w:val="nil"/>
              <w:bottom w:val="single" w:sz="4" w:space="0" w:color="auto"/>
              <w:right w:val="single" w:sz="4" w:space="0" w:color="auto"/>
            </w:tcBorders>
            <w:shd w:val="clear" w:color="000000" w:fill="FFFFFF"/>
            <w:noWrap/>
            <w:vAlign w:val="center"/>
            <w:hideMark/>
          </w:tcPr>
          <w:p w14:paraId="0C89122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-0,3</w:t>
            </w:r>
          </w:p>
        </w:tc>
        <w:tc>
          <w:tcPr>
            <w:tcW w:w="819" w:type="dxa"/>
            <w:tcBorders>
              <w:top w:val="nil"/>
              <w:left w:val="nil"/>
              <w:bottom w:val="single" w:sz="4" w:space="0" w:color="auto"/>
              <w:right w:val="single" w:sz="4" w:space="0" w:color="auto"/>
            </w:tcBorders>
            <w:shd w:val="clear" w:color="000000" w:fill="FFFFFF"/>
            <w:noWrap/>
            <w:vAlign w:val="center"/>
            <w:hideMark/>
          </w:tcPr>
          <w:p w14:paraId="0C89122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-0,4</w:t>
            </w:r>
          </w:p>
        </w:tc>
        <w:tc>
          <w:tcPr>
            <w:tcW w:w="992" w:type="dxa"/>
            <w:tcBorders>
              <w:top w:val="nil"/>
              <w:left w:val="nil"/>
              <w:bottom w:val="single" w:sz="4" w:space="0" w:color="auto"/>
              <w:right w:val="single" w:sz="8" w:space="0" w:color="auto"/>
            </w:tcBorders>
            <w:shd w:val="clear" w:color="000000" w:fill="FFFFFF"/>
            <w:noWrap/>
            <w:vAlign w:val="center"/>
            <w:hideMark/>
          </w:tcPr>
          <w:p w14:paraId="0C89122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7,0</w:t>
            </w:r>
          </w:p>
        </w:tc>
      </w:tr>
      <w:tr w:rsidR="00466243" w:rsidRPr="00466243" w14:paraId="0C891238" w14:textId="77777777" w:rsidTr="00466243">
        <w:trPr>
          <w:trHeight w:val="390"/>
          <w:jc w:val="center"/>
        </w:trPr>
        <w:tc>
          <w:tcPr>
            <w:tcW w:w="4243" w:type="dxa"/>
            <w:vMerge/>
            <w:tcBorders>
              <w:top w:val="nil"/>
              <w:left w:val="single" w:sz="8" w:space="0" w:color="auto"/>
              <w:bottom w:val="single" w:sz="4" w:space="0" w:color="000000"/>
              <w:right w:val="single" w:sz="8" w:space="0" w:color="auto"/>
            </w:tcBorders>
            <w:vAlign w:val="center"/>
            <w:hideMark/>
          </w:tcPr>
          <w:p w14:paraId="0C89122A"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22B"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000000" w:fill="FFFFFF"/>
            <w:noWrap/>
            <w:vAlign w:val="center"/>
            <w:hideMark/>
          </w:tcPr>
          <w:p w14:paraId="0C89122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5,9</w:t>
            </w:r>
          </w:p>
        </w:tc>
        <w:tc>
          <w:tcPr>
            <w:tcW w:w="740" w:type="dxa"/>
            <w:tcBorders>
              <w:top w:val="nil"/>
              <w:left w:val="nil"/>
              <w:bottom w:val="single" w:sz="4" w:space="0" w:color="auto"/>
              <w:right w:val="single" w:sz="4" w:space="0" w:color="auto"/>
            </w:tcBorders>
            <w:shd w:val="clear" w:color="000000" w:fill="FFFFFF"/>
            <w:noWrap/>
            <w:vAlign w:val="center"/>
            <w:hideMark/>
          </w:tcPr>
          <w:p w14:paraId="0C89122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2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22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5,9</w:t>
            </w:r>
          </w:p>
        </w:tc>
        <w:tc>
          <w:tcPr>
            <w:tcW w:w="870" w:type="dxa"/>
            <w:tcBorders>
              <w:top w:val="nil"/>
              <w:left w:val="nil"/>
              <w:bottom w:val="single" w:sz="4" w:space="0" w:color="auto"/>
              <w:right w:val="single" w:sz="4" w:space="0" w:color="auto"/>
            </w:tcBorders>
            <w:shd w:val="clear" w:color="000000" w:fill="FFFFFF"/>
            <w:noWrap/>
            <w:vAlign w:val="center"/>
            <w:hideMark/>
          </w:tcPr>
          <w:p w14:paraId="0C89123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7,1</w:t>
            </w:r>
          </w:p>
        </w:tc>
        <w:tc>
          <w:tcPr>
            <w:tcW w:w="850" w:type="dxa"/>
            <w:tcBorders>
              <w:top w:val="nil"/>
              <w:left w:val="nil"/>
              <w:bottom w:val="single" w:sz="4" w:space="0" w:color="auto"/>
              <w:right w:val="single" w:sz="4" w:space="0" w:color="auto"/>
            </w:tcBorders>
            <w:shd w:val="clear" w:color="000000" w:fill="FFFFFF"/>
            <w:noWrap/>
            <w:vAlign w:val="center"/>
            <w:hideMark/>
          </w:tcPr>
          <w:p w14:paraId="0C89123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3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23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7,1</w:t>
            </w:r>
          </w:p>
        </w:tc>
        <w:tc>
          <w:tcPr>
            <w:tcW w:w="851" w:type="dxa"/>
            <w:tcBorders>
              <w:top w:val="nil"/>
              <w:left w:val="nil"/>
              <w:bottom w:val="single" w:sz="4" w:space="0" w:color="auto"/>
              <w:right w:val="single" w:sz="4" w:space="0" w:color="auto"/>
            </w:tcBorders>
            <w:shd w:val="clear" w:color="000000" w:fill="FFFFFF"/>
            <w:noWrap/>
            <w:vAlign w:val="center"/>
            <w:hideMark/>
          </w:tcPr>
          <w:p w14:paraId="0C89123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w:t>
            </w:r>
          </w:p>
        </w:tc>
        <w:tc>
          <w:tcPr>
            <w:tcW w:w="740" w:type="dxa"/>
            <w:tcBorders>
              <w:top w:val="nil"/>
              <w:left w:val="nil"/>
              <w:bottom w:val="single" w:sz="4" w:space="0" w:color="auto"/>
              <w:right w:val="single" w:sz="4" w:space="0" w:color="auto"/>
            </w:tcBorders>
            <w:shd w:val="clear" w:color="000000" w:fill="FFFFFF"/>
            <w:noWrap/>
            <w:vAlign w:val="center"/>
            <w:hideMark/>
          </w:tcPr>
          <w:p w14:paraId="0C89123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000000" w:fill="FFFFFF"/>
            <w:noWrap/>
            <w:vAlign w:val="center"/>
            <w:hideMark/>
          </w:tcPr>
          <w:p w14:paraId="0C89123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23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w:t>
            </w:r>
          </w:p>
        </w:tc>
      </w:tr>
      <w:tr w:rsidR="00466243" w:rsidRPr="00466243" w14:paraId="0C891247" w14:textId="77777777" w:rsidTr="00466243">
        <w:trPr>
          <w:trHeight w:val="390"/>
          <w:jc w:val="center"/>
        </w:trPr>
        <w:tc>
          <w:tcPr>
            <w:tcW w:w="4243" w:type="dxa"/>
            <w:vMerge/>
            <w:tcBorders>
              <w:top w:val="nil"/>
              <w:left w:val="single" w:sz="8" w:space="0" w:color="auto"/>
              <w:bottom w:val="single" w:sz="4" w:space="0" w:color="000000"/>
              <w:right w:val="single" w:sz="8" w:space="0" w:color="auto"/>
            </w:tcBorders>
            <w:vAlign w:val="center"/>
            <w:hideMark/>
          </w:tcPr>
          <w:p w14:paraId="0C891239"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23A"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SB(ES)</w:t>
            </w:r>
          </w:p>
        </w:tc>
        <w:tc>
          <w:tcPr>
            <w:tcW w:w="766" w:type="dxa"/>
            <w:tcBorders>
              <w:top w:val="nil"/>
              <w:left w:val="nil"/>
              <w:bottom w:val="single" w:sz="4" w:space="0" w:color="auto"/>
              <w:right w:val="single" w:sz="4" w:space="0" w:color="auto"/>
            </w:tcBorders>
            <w:shd w:val="clear" w:color="000000" w:fill="FFFFFF"/>
            <w:noWrap/>
            <w:vAlign w:val="center"/>
            <w:hideMark/>
          </w:tcPr>
          <w:p w14:paraId="0C89123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68,9</w:t>
            </w:r>
          </w:p>
        </w:tc>
        <w:tc>
          <w:tcPr>
            <w:tcW w:w="740" w:type="dxa"/>
            <w:tcBorders>
              <w:top w:val="nil"/>
              <w:left w:val="nil"/>
              <w:bottom w:val="single" w:sz="4" w:space="0" w:color="auto"/>
              <w:right w:val="single" w:sz="4" w:space="0" w:color="auto"/>
            </w:tcBorders>
            <w:shd w:val="clear" w:color="000000" w:fill="FFFFFF"/>
            <w:noWrap/>
            <w:vAlign w:val="center"/>
            <w:hideMark/>
          </w:tcPr>
          <w:p w14:paraId="0C89123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2,8</w:t>
            </w:r>
          </w:p>
        </w:tc>
        <w:tc>
          <w:tcPr>
            <w:tcW w:w="740" w:type="dxa"/>
            <w:tcBorders>
              <w:top w:val="nil"/>
              <w:left w:val="nil"/>
              <w:bottom w:val="single" w:sz="4" w:space="0" w:color="auto"/>
              <w:right w:val="single" w:sz="4" w:space="0" w:color="auto"/>
            </w:tcBorders>
            <w:shd w:val="clear" w:color="000000" w:fill="FFFFFF"/>
            <w:noWrap/>
            <w:vAlign w:val="center"/>
            <w:hideMark/>
          </w:tcPr>
          <w:p w14:paraId="0C89123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2,7</w:t>
            </w:r>
          </w:p>
        </w:tc>
        <w:tc>
          <w:tcPr>
            <w:tcW w:w="766" w:type="dxa"/>
            <w:tcBorders>
              <w:top w:val="nil"/>
              <w:left w:val="nil"/>
              <w:bottom w:val="single" w:sz="4" w:space="0" w:color="auto"/>
              <w:right w:val="single" w:sz="8" w:space="0" w:color="auto"/>
            </w:tcBorders>
            <w:shd w:val="clear" w:color="000000" w:fill="FFFFFF"/>
            <w:noWrap/>
            <w:vAlign w:val="center"/>
            <w:hideMark/>
          </w:tcPr>
          <w:p w14:paraId="0C89123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66,1</w:t>
            </w:r>
          </w:p>
        </w:tc>
        <w:tc>
          <w:tcPr>
            <w:tcW w:w="870" w:type="dxa"/>
            <w:tcBorders>
              <w:top w:val="nil"/>
              <w:left w:val="nil"/>
              <w:bottom w:val="single" w:sz="4" w:space="0" w:color="auto"/>
              <w:right w:val="single" w:sz="4" w:space="0" w:color="auto"/>
            </w:tcBorders>
            <w:shd w:val="clear" w:color="000000" w:fill="FFFFFF"/>
            <w:noWrap/>
            <w:vAlign w:val="center"/>
            <w:hideMark/>
          </w:tcPr>
          <w:p w14:paraId="0C89123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551,9</w:t>
            </w:r>
          </w:p>
        </w:tc>
        <w:tc>
          <w:tcPr>
            <w:tcW w:w="850" w:type="dxa"/>
            <w:tcBorders>
              <w:top w:val="nil"/>
              <w:left w:val="nil"/>
              <w:bottom w:val="single" w:sz="4" w:space="0" w:color="auto"/>
              <w:right w:val="single" w:sz="4" w:space="0" w:color="auto"/>
            </w:tcBorders>
            <w:shd w:val="clear" w:color="000000" w:fill="FFFFFF"/>
            <w:noWrap/>
            <w:vAlign w:val="center"/>
            <w:hideMark/>
          </w:tcPr>
          <w:p w14:paraId="0C89124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w:t>
            </w:r>
          </w:p>
        </w:tc>
        <w:tc>
          <w:tcPr>
            <w:tcW w:w="740" w:type="dxa"/>
            <w:tcBorders>
              <w:top w:val="nil"/>
              <w:left w:val="nil"/>
              <w:bottom w:val="single" w:sz="4" w:space="0" w:color="auto"/>
              <w:right w:val="single" w:sz="4" w:space="0" w:color="auto"/>
            </w:tcBorders>
            <w:shd w:val="clear" w:color="000000" w:fill="FFFFFF"/>
            <w:noWrap/>
            <w:vAlign w:val="center"/>
            <w:hideMark/>
          </w:tcPr>
          <w:p w14:paraId="0C89124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w:t>
            </w:r>
          </w:p>
        </w:tc>
        <w:tc>
          <w:tcPr>
            <w:tcW w:w="787" w:type="dxa"/>
            <w:tcBorders>
              <w:top w:val="nil"/>
              <w:left w:val="nil"/>
              <w:bottom w:val="single" w:sz="4" w:space="0" w:color="auto"/>
              <w:right w:val="single" w:sz="8" w:space="0" w:color="auto"/>
            </w:tcBorders>
            <w:shd w:val="clear" w:color="000000" w:fill="FFFFFF"/>
            <w:noWrap/>
            <w:vAlign w:val="center"/>
            <w:hideMark/>
          </w:tcPr>
          <w:p w14:paraId="0C89124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550,4</w:t>
            </w:r>
          </w:p>
        </w:tc>
        <w:tc>
          <w:tcPr>
            <w:tcW w:w="851" w:type="dxa"/>
            <w:tcBorders>
              <w:top w:val="nil"/>
              <w:left w:val="nil"/>
              <w:bottom w:val="single" w:sz="4" w:space="0" w:color="auto"/>
              <w:right w:val="single" w:sz="4" w:space="0" w:color="auto"/>
            </w:tcBorders>
            <w:shd w:val="clear" w:color="000000" w:fill="FFFFFF"/>
            <w:noWrap/>
            <w:vAlign w:val="center"/>
            <w:hideMark/>
          </w:tcPr>
          <w:p w14:paraId="0C89124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483,0</w:t>
            </w:r>
          </w:p>
        </w:tc>
        <w:tc>
          <w:tcPr>
            <w:tcW w:w="740" w:type="dxa"/>
            <w:tcBorders>
              <w:top w:val="nil"/>
              <w:left w:val="nil"/>
              <w:bottom w:val="single" w:sz="4" w:space="0" w:color="auto"/>
              <w:right w:val="single" w:sz="4" w:space="0" w:color="auto"/>
            </w:tcBorders>
            <w:shd w:val="clear" w:color="000000" w:fill="FFFFFF"/>
            <w:noWrap/>
            <w:vAlign w:val="center"/>
            <w:hideMark/>
          </w:tcPr>
          <w:p w14:paraId="0C89124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w:t>
            </w:r>
          </w:p>
        </w:tc>
        <w:tc>
          <w:tcPr>
            <w:tcW w:w="819" w:type="dxa"/>
            <w:tcBorders>
              <w:top w:val="nil"/>
              <w:left w:val="nil"/>
              <w:bottom w:val="single" w:sz="4" w:space="0" w:color="auto"/>
              <w:right w:val="single" w:sz="4" w:space="0" w:color="auto"/>
            </w:tcBorders>
            <w:shd w:val="clear" w:color="000000" w:fill="FFFFFF"/>
            <w:noWrap/>
            <w:vAlign w:val="center"/>
            <w:hideMark/>
          </w:tcPr>
          <w:p w14:paraId="0C89124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-1,4</w:t>
            </w:r>
          </w:p>
        </w:tc>
        <w:tc>
          <w:tcPr>
            <w:tcW w:w="992" w:type="dxa"/>
            <w:tcBorders>
              <w:top w:val="nil"/>
              <w:left w:val="nil"/>
              <w:bottom w:val="single" w:sz="4" w:space="0" w:color="auto"/>
              <w:right w:val="single" w:sz="8" w:space="0" w:color="auto"/>
            </w:tcBorders>
            <w:shd w:val="clear" w:color="000000" w:fill="FFFFFF"/>
            <w:noWrap/>
            <w:vAlign w:val="center"/>
            <w:hideMark/>
          </w:tcPr>
          <w:p w14:paraId="0C89124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484,3</w:t>
            </w:r>
          </w:p>
        </w:tc>
      </w:tr>
      <w:tr w:rsidR="00466243" w:rsidRPr="00466243" w14:paraId="0C891256" w14:textId="77777777" w:rsidTr="00466243">
        <w:trPr>
          <w:trHeight w:val="390"/>
          <w:jc w:val="center"/>
        </w:trPr>
        <w:tc>
          <w:tcPr>
            <w:tcW w:w="4243" w:type="dxa"/>
            <w:vMerge/>
            <w:tcBorders>
              <w:top w:val="nil"/>
              <w:left w:val="single" w:sz="8" w:space="0" w:color="auto"/>
              <w:bottom w:val="single" w:sz="4" w:space="0" w:color="000000"/>
              <w:right w:val="single" w:sz="8" w:space="0" w:color="auto"/>
            </w:tcBorders>
            <w:vAlign w:val="center"/>
            <w:hideMark/>
          </w:tcPr>
          <w:p w14:paraId="0C891248"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249"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SB(ESL)</w:t>
            </w:r>
          </w:p>
        </w:tc>
        <w:tc>
          <w:tcPr>
            <w:tcW w:w="766" w:type="dxa"/>
            <w:tcBorders>
              <w:top w:val="nil"/>
              <w:left w:val="nil"/>
              <w:bottom w:val="single" w:sz="4" w:space="0" w:color="auto"/>
              <w:right w:val="single" w:sz="4" w:space="0" w:color="auto"/>
            </w:tcBorders>
            <w:shd w:val="clear" w:color="000000" w:fill="FFFFFF"/>
            <w:noWrap/>
            <w:vAlign w:val="center"/>
            <w:hideMark/>
          </w:tcPr>
          <w:p w14:paraId="0C89124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0,3</w:t>
            </w:r>
          </w:p>
        </w:tc>
        <w:tc>
          <w:tcPr>
            <w:tcW w:w="740" w:type="dxa"/>
            <w:tcBorders>
              <w:top w:val="nil"/>
              <w:left w:val="nil"/>
              <w:bottom w:val="single" w:sz="4" w:space="0" w:color="auto"/>
              <w:right w:val="single" w:sz="4" w:space="0" w:color="auto"/>
            </w:tcBorders>
            <w:shd w:val="clear" w:color="000000" w:fill="FFFFFF"/>
            <w:noWrap/>
            <w:vAlign w:val="center"/>
            <w:hideMark/>
          </w:tcPr>
          <w:p w14:paraId="0C89124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0,3</w:t>
            </w:r>
          </w:p>
        </w:tc>
        <w:tc>
          <w:tcPr>
            <w:tcW w:w="740" w:type="dxa"/>
            <w:tcBorders>
              <w:top w:val="nil"/>
              <w:left w:val="nil"/>
              <w:bottom w:val="single" w:sz="4" w:space="0" w:color="auto"/>
              <w:right w:val="single" w:sz="4" w:space="0" w:color="auto"/>
            </w:tcBorders>
            <w:shd w:val="clear" w:color="000000" w:fill="FFFFFF"/>
            <w:noWrap/>
            <w:vAlign w:val="center"/>
            <w:hideMark/>
          </w:tcPr>
          <w:p w14:paraId="0C89124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0,3</w:t>
            </w:r>
          </w:p>
        </w:tc>
        <w:tc>
          <w:tcPr>
            <w:tcW w:w="766" w:type="dxa"/>
            <w:tcBorders>
              <w:top w:val="nil"/>
              <w:left w:val="nil"/>
              <w:bottom w:val="single" w:sz="4" w:space="0" w:color="auto"/>
              <w:right w:val="single" w:sz="8" w:space="0" w:color="auto"/>
            </w:tcBorders>
            <w:shd w:val="clear" w:color="000000" w:fill="FFFFFF"/>
            <w:noWrap/>
            <w:vAlign w:val="center"/>
            <w:hideMark/>
          </w:tcPr>
          <w:p w14:paraId="0C89124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24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24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5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25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25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-0,3</w:t>
            </w:r>
          </w:p>
        </w:tc>
        <w:tc>
          <w:tcPr>
            <w:tcW w:w="740" w:type="dxa"/>
            <w:tcBorders>
              <w:top w:val="nil"/>
              <w:left w:val="nil"/>
              <w:bottom w:val="single" w:sz="4" w:space="0" w:color="auto"/>
              <w:right w:val="single" w:sz="4" w:space="0" w:color="auto"/>
            </w:tcBorders>
            <w:shd w:val="clear" w:color="000000" w:fill="FFFFFF"/>
            <w:noWrap/>
            <w:vAlign w:val="center"/>
            <w:hideMark/>
          </w:tcPr>
          <w:p w14:paraId="0C89125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-0,3</w:t>
            </w:r>
          </w:p>
        </w:tc>
        <w:tc>
          <w:tcPr>
            <w:tcW w:w="819" w:type="dxa"/>
            <w:tcBorders>
              <w:top w:val="nil"/>
              <w:left w:val="nil"/>
              <w:bottom w:val="single" w:sz="4" w:space="0" w:color="auto"/>
              <w:right w:val="single" w:sz="4" w:space="0" w:color="auto"/>
            </w:tcBorders>
            <w:shd w:val="clear" w:color="000000" w:fill="FFFFFF"/>
            <w:noWrap/>
            <w:vAlign w:val="center"/>
            <w:hideMark/>
          </w:tcPr>
          <w:p w14:paraId="0C89125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-0,3</w:t>
            </w:r>
          </w:p>
        </w:tc>
        <w:tc>
          <w:tcPr>
            <w:tcW w:w="992" w:type="dxa"/>
            <w:tcBorders>
              <w:top w:val="nil"/>
              <w:left w:val="nil"/>
              <w:bottom w:val="single" w:sz="4" w:space="0" w:color="auto"/>
              <w:right w:val="single" w:sz="8" w:space="0" w:color="auto"/>
            </w:tcBorders>
            <w:shd w:val="clear" w:color="000000" w:fill="FFFFFF"/>
            <w:noWrap/>
            <w:vAlign w:val="center"/>
            <w:hideMark/>
          </w:tcPr>
          <w:p w14:paraId="0C89125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265" w14:textId="77777777" w:rsidTr="00466243">
        <w:trPr>
          <w:trHeight w:val="390"/>
          <w:jc w:val="center"/>
        </w:trPr>
        <w:tc>
          <w:tcPr>
            <w:tcW w:w="4243" w:type="dxa"/>
            <w:vMerge/>
            <w:tcBorders>
              <w:top w:val="nil"/>
              <w:left w:val="single" w:sz="8" w:space="0" w:color="auto"/>
              <w:bottom w:val="single" w:sz="4" w:space="0" w:color="000000"/>
              <w:right w:val="single" w:sz="8" w:space="0" w:color="auto"/>
            </w:tcBorders>
            <w:vAlign w:val="center"/>
            <w:hideMark/>
          </w:tcPr>
          <w:p w14:paraId="0C891257"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258"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000000" w:fill="FFFFFF"/>
            <w:noWrap/>
            <w:vAlign w:val="center"/>
            <w:hideMark/>
          </w:tcPr>
          <w:p w14:paraId="0C89125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81,5</w:t>
            </w:r>
          </w:p>
        </w:tc>
        <w:tc>
          <w:tcPr>
            <w:tcW w:w="740" w:type="dxa"/>
            <w:tcBorders>
              <w:top w:val="nil"/>
              <w:left w:val="nil"/>
              <w:bottom w:val="single" w:sz="4" w:space="0" w:color="auto"/>
              <w:right w:val="single" w:sz="4" w:space="0" w:color="auto"/>
            </w:tcBorders>
            <w:shd w:val="clear" w:color="000000" w:fill="FFFFFF"/>
            <w:noWrap/>
            <w:vAlign w:val="center"/>
            <w:hideMark/>
          </w:tcPr>
          <w:p w14:paraId="0C89125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3,7</w:t>
            </w:r>
          </w:p>
        </w:tc>
        <w:tc>
          <w:tcPr>
            <w:tcW w:w="740" w:type="dxa"/>
            <w:tcBorders>
              <w:top w:val="nil"/>
              <w:left w:val="nil"/>
              <w:bottom w:val="single" w:sz="4" w:space="0" w:color="auto"/>
              <w:right w:val="single" w:sz="4" w:space="0" w:color="auto"/>
            </w:tcBorders>
            <w:shd w:val="clear" w:color="000000" w:fill="FFFFFF"/>
            <w:noWrap/>
            <w:vAlign w:val="center"/>
            <w:hideMark/>
          </w:tcPr>
          <w:p w14:paraId="0C89125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3,6</w:t>
            </w:r>
          </w:p>
        </w:tc>
        <w:tc>
          <w:tcPr>
            <w:tcW w:w="766" w:type="dxa"/>
            <w:tcBorders>
              <w:top w:val="nil"/>
              <w:left w:val="nil"/>
              <w:bottom w:val="single" w:sz="4" w:space="0" w:color="auto"/>
              <w:right w:val="nil"/>
            </w:tcBorders>
            <w:shd w:val="clear" w:color="000000" w:fill="FFFFFF"/>
            <w:noWrap/>
            <w:vAlign w:val="center"/>
            <w:hideMark/>
          </w:tcPr>
          <w:p w14:paraId="0C89125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77,8</w:t>
            </w:r>
          </w:p>
        </w:tc>
        <w:tc>
          <w:tcPr>
            <w:tcW w:w="870" w:type="dxa"/>
            <w:tcBorders>
              <w:top w:val="nil"/>
              <w:left w:val="single" w:sz="8" w:space="0" w:color="auto"/>
              <w:bottom w:val="single" w:sz="4" w:space="0" w:color="auto"/>
              <w:right w:val="single" w:sz="4" w:space="0" w:color="auto"/>
            </w:tcBorders>
            <w:shd w:val="clear" w:color="000000" w:fill="FFFFFF"/>
            <w:noWrap/>
            <w:vAlign w:val="center"/>
            <w:hideMark/>
          </w:tcPr>
          <w:p w14:paraId="0C89125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572,1</w:t>
            </w:r>
          </w:p>
        </w:tc>
        <w:tc>
          <w:tcPr>
            <w:tcW w:w="850" w:type="dxa"/>
            <w:tcBorders>
              <w:top w:val="nil"/>
              <w:left w:val="nil"/>
              <w:bottom w:val="single" w:sz="4" w:space="0" w:color="auto"/>
              <w:right w:val="nil"/>
            </w:tcBorders>
            <w:shd w:val="clear" w:color="000000" w:fill="FFFFFF"/>
            <w:noWrap/>
            <w:vAlign w:val="center"/>
            <w:hideMark/>
          </w:tcPr>
          <w:p w14:paraId="0C89125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1,8</w:t>
            </w:r>
          </w:p>
        </w:tc>
        <w:tc>
          <w:tcPr>
            <w:tcW w:w="740" w:type="dxa"/>
            <w:tcBorders>
              <w:top w:val="nil"/>
              <w:left w:val="single" w:sz="4" w:space="0" w:color="auto"/>
              <w:bottom w:val="single" w:sz="4" w:space="0" w:color="auto"/>
              <w:right w:val="nil"/>
            </w:tcBorders>
            <w:shd w:val="clear" w:color="000000" w:fill="FFFFFF"/>
            <w:noWrap/>
            <w:vAlign w:val="center"/>
            <w:hideMark/>
          </w:tcPr>
          <w:p w14:paraId="0C89125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1,5</w:t>
            </w:r>
          </w:p>
        </w:tc>
        <w:tc>
          <w:tcPr>
            <w:tcW w:w="787" w:type="dxa"/>
            <w:tcBorders>
              <w:top w:val="nil"/>
              <w:left w:val="single" w:sz="4" w:space="0" w:color="auto"/>
              <w:bottom w:val="single" w:sz="4" w:space="0" w:color="auto"/>
              <w:right w:val="single" w:sz="8" w:space="0" w:color="auto"/>
            </w:tcBorders>
            <w:shd w:val="clear" w:color="000000" w:fill="FFFFFF"/>
            <w:noWrap/>
            <w:vAlign w:val="center"/>
            <w:hideMark/>
          </w:tcPr>
          <w:p w14:paraId="0C89126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570,3</w:t>
            </w:r>
          </w:p>
        </w:tc>
        <w:tc>
          <w:tcPr>
            <w:tcW w:w="851" w:type="dxa"/>
            <w:tcBorders>
              <w:top w:val="nil"/>
              <w:left w:val="nil"/>
              <w:bottom w:val="single" w:sz="4" w:space="0" w:color="auto"/>
              <w:right w:val="single" w:sz="4" w:space="0" w:color="auto"/>
            </w:tcBorders>
            <w:shd w:val="clear" w:color="000000" w:fill="FFFFFF"/>
            <w:noWrap/>
            <w:vAlign w:val="center"/>
            <w:hideMark/>
          </w:tcPr>
          <w:p w14:paraId="0C89126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490,6</w:t>
            </w:r>
          </w:p>
        </w:tc>
        <w:tc>
          <w:tcPr>
            <w:tcW w:w="740" w:type="dxa"/>
            <w:tcBorders>
              <w:top w:val="nil"/>
              <w:left w:val="nil"/>
              <w:bottom w:val="single" w:sz="4" w:space="0" w:color="auto"/>
              <w:right w:val="nil"/>
            </w:tcBorders>
            <w:shd w:val="clear" w:color="000000" w:fill="FFFFFF"/>
            <w:noWrap/>
            <w:vAlign w:val="center"/>
            <w:hideMark/>
          </w:tcPr>
          <w:p w14:paraId="0C89126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-1,9</w:t>
            </w:r>
          </w:p>
        </w:tc>
        <w:tc>
          <w:tcPr>
            <w:tcW w:w="819" w:type="dxa"/>
            <w:tcBorders>
              <w:top w:val="nil"/>
              <w:left w:val="single" w:sz="4" w:space="0" w:color="auto"/>
              <w:bottom w:val="single" w:sz="4" w:space="0" w:color="auto"/>
              <w:right w:val="nil"/>
            </w:tcBorders>
            <w:shd w:val="clear" w:color="000000" w:fill="FFFFFF"/>
            <w:noWrap/>
            <w:vAlign w:val="center"/>
            <w:hideMark/>
          </w:tcPr>
          <w:p w14:paraId="0C89126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-2,1</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14:paraId="0C89126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492,5</w:t>
            </w:r>
          </w:p>
        </w:tc>
      </w:tr>
      <w:tr w:rsidR="00466243" w:rsidRPr="00466243" w14:paraId="0C891274" w14:textId="77777777" w:rsidTr="00466243">
        <w:trPr>
          <w:trHeight w:val="356"/>
          <w:jc w:val="center"/>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1266"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Projekto „Turizmo informacinės infrastruktūros sukūrimas ir pritaikymas neįgaliųjų poreikiams pietvakarinėje Klaipėdos regiono dalyje“ įgyvendinimas</w:t>
            </w:r>
          </w:p>
        </w:tc>
        <w:tc>
          <w:tcPr>
            <w:tcW w:w="1080" w:type="dxa"/>
            <w:tcBorders>
              <w:top w:val="nil"/>
              <w:left w:val="nil"/>
              <w:bottom w:val="single" w:sz="4" w:space="0" w:color="auto"/>
              <w:right w:val="single" w:sz="8" w:space="0" w:color="auto"/>
            </w:tcBorders>
            <w:shd w:val="clear" w:color="000000" w:fill="FFFFFF"/>
            <w:noWrap/>
            <w:vAlign w:val="center"/>
            <w:hideMark/>
          </w:tcPr>
          <w:p w14:paraId="0C891267"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000000" w:fill="FFFFFF"/>
            <w:noWrap/>
            <w:vAlign w:val="center"/>
            <w:hideMark/>
          </w:tcPr>
          <w:p w14:paraId="0C89126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5,1</w:t>
            </w:r>
          </w:p>
        </w:tc>
        <w:tc>
          <w:tcPr>
            <w:tcW w:w="740" w:type="dxa"/>
            <w:tcBorders>
              <w:top w:val="nil"/>
              <w:left w:val="nil"/>
              <w:bottom w:val="single" w:sz="4" w:space="0" w:color="auto"/>
              <w:right w:val="single" w:sz="4" w:space="0" w:color="auto"/>
            </w:tcBorders>
            <w:shd w:val="clear" w:color="000000" w:fill="FFFFFF"/>
            <w:noWrap/>
            <w:vAlign w:val="center"/>
            <w:hideMark/>
          </w:tcPr>
          <w:p w14:paraId="0C89126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6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26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5,1</w:t>
            </w:r>
          </w:p>
        </w:tc>
        <w:tc>
          <w:tcPr>
            <w:tcW w:w="870" w:type="dxa"/>
            <w:tcBorders>
              <w:top w:val="nil"/>
              <w:left w:val="nil"/>
              <w:bottom w:val="single" w:sz="4" w:space="0" w:color="auto"/>
              <w:right w:val="single" w:sz="4" w:space="0" w:color="auto"/>
            </w:tcBorders>
            <w:shd w:val="clear" w:color="000000" w:fill="FFFFFF"/>
            <w:noWrap/>
            <w:vAlign w:val="center"/>
            <w:hideMark/>
          </w:tcPr>
          <w:p w14:paraId="0C89126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0,0</w:t>
            </w:r>
          </w:p>
        </w:tc>
        <w:tc>
          <w:tcPr>
            <w:tcW w:w="850" w:type="dxa"/>
            <w:tcBorders>
              <w:top w:val="nil"/>
              <w:left w:val="nil"/>
              <w:bottom w:val="single" w:sz="4" w:space="0" w:color="auto"/>
              <w:right w:val="single" w:sz="4" w:space="0" w:color="auto"/>
            </w:tcBorders>
            <w:shd w:val="clear" w:color="000000" w:fill="FFFFFF"/>
            <w:noWrap/>
            <w:vAlign w:val="center"/>
            <w:hideMark/>
          </w:tcPr>
          <w:p w14:paraId="0C89126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6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26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27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-5,1</w:t>
            </w:r>
          </w:p>
        </w:tc>
        <w:tc>
          <w:tcPr>
            <w:tcW w:w="740" w:type="dxa"/>
            <w:tcBorders>
              <w:top w:val="nil"/>
              <w:left w:val="nil"/>
              <w:bottom w:val="single" w:sz="4" w:space="0" w:color="auto"/>
              <w:right w:val="single" w:sz="4" w:space="0" w:color="auto"/>
            </w:tcBorders>
            <w:shd w:val="clear" w:color="000000" w:fill="FFFFFF"/>
            <w:noWrap/>
            <w:vAlign w:val="center"/>
            <w:hideMark/>
          </w:tcPr>
          <w:p w14:paraId="0C89127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000000" w:fill="FFFFFF"/>
            <w:noWrap/>
            <w:vAlign w:val="center"/>
            <w:hideMark/>
          </w:tcPr>
          <w:p w14:paraId="0C89127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27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-5,1</w:t>
            </w:r>
          </w:p>
        </w:tc>
      </w:tr>
      <w:tr w:rsidR="00466243" w:rsidRPr="00466243" w14:paraId="0C891283" w14:textId="77777777" w:rsidTr="00466243">
        <w:trPr>
          <w:trHeight w:val="277"/>
          <w:jc w:val="center"/>
        </w:trPr>
        <w:tc>
          <w:tcPr>
            <w:tcW w:w="4243" w:type="dxa"/>
            <w:vMerge/>
            <w:tcBorders>
              <w:top w:val="nil"/>
              <w:left w:val="single" w:sz="8" w:space="0" w:color="auto"/>
              <w:bottom w:val="single" w:sz="4" w:space="0" w:color="000000"/>
              <w:right w:val="single" w:sz="8" w:space="0" w:color="auto"/>
            </w:tcBorders>
            <w:vAlign w:val="center"/>
            <w:hideMark/>
          </w:tcPr>
          <w:p w14:paraId="0C891275"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276"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000000" w:fill="FFFFFF"/>
            <w:noWrap/>
            <w:vAlign w:val="center"/>
            <w:hideMark/>
          </w:tcPr>
          <w:p w14:paraId="0C89127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5,3</w:t>
            </w:r>
          </w:p>
        </w:tc>
        <w:tc>
          <w:tcPr>
            <w:tcW w:w="740" w:type="dxa"/>
            <w:tcBorders>
              <w:top w:val="nil"/>
              <w:left w:val="nil"/>
              <w:bottom w:val="single" w:sz="4" w:space="0" w:color="auto"/>
              <w:right w:val="single" w:sz="4" w:space="0" w:color="auto"/>
            </w:tcBorders>
            <w:shd w:val="clear" w:color="000000" w:fill="FFFFFF"/>
            <w:noWrap/>
            <w:vAlign w:val="center"/>
            <w:hideMark/>
          </w:tcPr>
          <w:p w14:paraId="0C89127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7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27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5,3</w:t>
            </w:r>
          </w:p>
        </w:tc>
        <w:tc>
          <w:tcPr>
            <w:tcW w:w="870" w:type="dxa"/>
            <w:tcBorders>
              <w:top w:val="nil"/>
              <w:left w:val="nil"/>
              <w:bottom w:val="single" w:sz="4" w:space="0" w:color="auto"/>
              <w:right w:val="single" w:sz="4" w:space="0" w:color="auto"/>
            </w:tcBorders>
            <w:shd w:val="clear" w:color="000000" w:fill="FFFFFF"/>
            <w:noWrap/>
            <w:vAlign w:val="center"/>
            <w:hideMark/>
          </w:tcPr>
          <w:p w14:paraId="0C89127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10,4</w:t>
            </w:r>
          </w:p>
        </w:tc>
        <w:tc>
          <w:tcPr>
            <w:tcW w:w="850" w:type="dxa"/>
            <w:tcBorders>
              <w:top w:val="nil"/>
              <w:left w:val="nil"/>
              <w:bottom w:val="single" w:sz="4" w:space="0" w:color="auto"/>
              <w:right w:val="single" w:sz="4" w:space="0" w:color="auto"/>
            </w:tcBorders>
            <w:shd w:val="clear" w:color="000000" w:fill="FFFFFF"/>
            <w:noWrap/>
            <w:vAlign w:val="center"/>
            <w:hideMark/>
          </w:tcPr>
          <w:p w14:paraId="0C89127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7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27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10,4</w:t>
            </w:r>
          </w:p>
        </w:tc>
        <w:tc>
          <w:tcPr>
            <w:tcW w:w="851" w:type="dxa"/>
            <w:tcBorders>
              <w:top w:val="nil"/>
              <w:left w:val="nil"/>
              <w:bottom w:val="single" w:sz="4" w:space="0" w:color="auto"/>
              <w:right w:val="single" w:sz="4" w:space="0" w:color="auto"/>
            </w:tcBorders>
            <w:shd w:val="clear" w:color="000000" w:fill="FFFFFF"/>
            <w:noWrap/>
            <w:vAlign w:val="center"/>
            <w:hideMark/>
          </w:tcPr>
          <w:p w14:paraId="0C89127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5,1</w:t>
            </w:r>
          </w:p>
        </w:tc>
        <w:tc>
          <w:tcPr>
            <w:tcW w:w="740" w:type="dxa"/>
            <w:tcBorders>
              <w:top w:val="nil"/>
              <w:left w:val="nil"/>
              <w:bottom w:val="single" w:sz="4" w:space="0" w:color="auto"/>
              <w:right w:val="single" w:sz="4" w:space="0" w:color="auto"/>
            </w:tcBorders>
            <w:shd w:val="clear" w:color="000000" w:fill="FFFFFF"/>
            <w:noWrap/>
            <w:vAlign w:val="center"/>
            <w:hideMark/>
          </w:tcPr>
          <w:p w14:paraId="0C89128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000000" w:fill="FFFFFF"/>
            <w:noWrap/>
            <w:vAlign w:val="center"/>
            <w:hideMark/>
          </w:tcPr>
          <w:p w14:paraId="0C89128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28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5,1</w:t>
            </w:r>
          </w:p>
        </w:tc>
      </w:tr>
      <w:tr w:rsidR="00466243" w:rsidRPr="00466243" w14:paraId="0C891292" w14:textId="77777777" w:rsidTr="00466243">
        <w:trPr>
          <w:trHeight w:val="405"/>
          <w:jc w:val="center"/>
        </w:trPr>
        <w:tc>
          <w:tcPr>
            <w:tcW w:w="4243" w:type="dxa"/>
            <w:vMerge/>
            <w:tcBorders>
              <w:top w:val="nil"/>
              <w:left w:val="single" w:sz="8" w:space="0" w:color="auto"/>
              <w:bottom w:val="single" w:sz="4" w:space="0" w:color="000000"/>
              <w:right w:val="single" w:sz="8" w:space="0" w:color="auto"/>
            </w:tcBorders>
            <w:vAlign w:val="center"/>
            <w:hideMark/>
          </w:tcPr>
          <w:p w14:paraId="0C891284"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285"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SB(ES)</w:t>
            </w:r>
          </w:p>
        </w:tc>
        <w:tc>
          <w:tcPr>
            <w:tcW w:w="766" w:type="dxa"/>
            <w:tcBorders>
              <w:top w:val="nil"/>
              <w:left w:val="nil"/>
              <w:bottom w:val="single" w:sz="4" w:space="0" w:color="auto"/>
              <w:right w:val="single" w:sz="4" w:space="0" w:color="auto"/>
            </w:tcBorders>
            <w:shd w:val="clear" w:color="000000" w:fill="FFFFFF"/>
            <w:noWrap/>
            <w:vAlign w:val="center"/>
            <w:hideMark/>
          </w:tcPr>
          <w:p w14:paraId="0C89128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59,0</w:t>
            </w:r>
          </w:p>
        </w:tc>
        <w:tc>
          <w:tcPr>
            <w:tcW w:w="740" w:type="dxa"/>
            <w:tcBorders>
              <w:top w:val="nil"/>
              <w:left w:val="nil"/>
              <w:bottom w:val="single" w:sz="4" w:space="0" w:color="auto"/>
              <w:right w:val="single" w:sz="4" w:space="0" w:color="auto"/>
            </w:tcBorders>
            <w:shd w:val="clear" w:color="000000" w:fill="FFFFFF"/>
            <w:noWrap/>
            <w:vAlign w:val="center"/>
            <w:hideMark/>
          </w:tcPr>
          <w:p w14:paraId="0C89128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8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28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59,0</w:t>
            </w:r>
          </w:p>
        </w:tc>
        <w:tc>
          <w:tcPr>
            <w:tcW w:w="870" w:type="dxa"/>
            <w:tcBorders>
              <w:top w:val="nil"/>
              <w:left w:val="nil"/>
              <w:bottom w:val="single" w:sz="4" w:space="0" w:color="auto"/>
              <w:right w:val="single" w:sz="4" w:space="0" w:color="auto"/>
            </w:tcBorders>
            <w:shd w:val="clear" w:color="000000" w:fill="FFFFFF"/>
            <w:noWrap/>
            <w:vAlign w:val="center"/>
            <w:hideMark/>
          </w:tcPr>
          <w:p w14:paraId="0C89128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28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8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28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28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-59,0</w:t>
            </w:r>
          </w:p>
        </w:tc>
        <w:tc>
          <w:tcPr>
            <w:tcW w:w="740" w:type="dxa"/>
            <w:tcBorders>
              <w:top w:val="nil"/>
              <w:left w:val="nil"/>
              <w:bottom w:val="single" w:sz="4" w:space="0" w:color="auto"/>
              <w:right w:val="single" w:sz="4" w:space="0" w:color="auto"/>
            </w:tcBorders>
            <w:shd w:val="clear" w:color="000000" w:fill="FFFFFF"/>
            <w:noWrap/>
            <w:vAlign w:val="center"/>
            <w:hideMark/>
          </w:tcPr>
          <w:p w14:paraId="0C89128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000000" w:fill="FFFFFF"/>
            <w:noWrap/>
            <w:vAlign w:val="center"/>
            <w:hideMark/>
          </w:tcPr>
          <w:p w14:paraId="0C89129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29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-59,0</w:t>
            </w:r>
          </w:p>
        </w:tc>
      </w:tr>
      <w:tr w:rsidR="00466243" w:rsidRPr="00466243" w14:paraId="0C8912A1" w14:textId="77777777" w:rsidTr="00466243">
        <w:trPr>
          <w:trHeight w:val="405"/>
          <w:jc w:val="center"/>
        </w:trPr>
        <w:tc>
          <w:tcPr>
            <w:tcW w:w="4243" w:type="dxa"/>
            <w:vMerge/>
            <w:tcBorders>
              <w:top w:val="nil"/>
              <w:left w:val="single" w:sz="8" w:space="0" w:color="auto"/>
              <w:bottom w:val="single" w:sz="4" w:space="0" w:color="000000"/>
              <w:right w:val="single" w:sz="8" w:space="0" w:color="auto"/>
            </w:tcBorders>
            <w:vAlign w:val="center"/>
            <w:hideMark/>
          </w:tcPr>
          <w:p w14:paraId="0C891293"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294"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000000" w:fill="FFFFFF"/>
            <w:noWrap/>
            <w:vAlign w:val="center"/>
            <w:hideMark/>
          </w:tcPr>
          <w:p w14:paraId="0C89129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69,4</w:t>
            </w:r>
          </w:p>
        </w:tc>
        <w:tc>
          <w:tcPr>
            <w:tcW w:w="740" w:type="dxa"/>
            <w:tcBorders>
              <w:top w:val="nil"/>
              <w:left w:val="nil"/>
              <w:bottom w:val="single" w:sz="4" w:space="0" w:color="auto"/>
              <w:right w:val="single" w:sz="4" w:space="0" w:color="auto"/>
            </w:tcBorders>
            <w:shd w:val="clear" w:color="000000" w:fill="FFFFFF"/>
            <w:noWrap/>
            <w:vAlign w:val="center"/>
            <w:hideMark/>
          </w:tcPr>
          <w:p w14:paraId="0C89129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9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29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69,4</w:t>
            </w:r>
          </w:p>
        </w:tc>
        <w:tc>
          <w:tcPr>
            <w:tcW w:w="870" w:type="dxa"/>
            <w:tcBorders>
              <w:top w:val="nil"/>
              <w:left w:val="nil"/>
              <w:bottom w:val="single" w:sz="4" w:space="0" w:color="auto"/>
              <w:right w:val="single" w:sz="4" w:space="0" w:color="auto"/>
            </w:tcBorders>
            <w:shd w:val="clear" w:color="000000" w:fill="FFFFFF"/>
            <w:noWrap/>
            <w:vAlign w:val="center"/>
            <w:hideMark/>
          </w:tcPr>
          <w:p w14:paraId="0C89129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10,4</w:t>
            </w:r>
          </w:p>
        </w:tc>
        <w:tc>
          <w:tcPr>
            <w:tcW w:w="850" w:type="dxa"/>
            <w:tcBorders>
              <w:top w:val="nil"/>
              <w:left w:val="nil"/>
              <w:bottom w:val="single" w:sz="4" w:space="0" w:color="auto"/>
              <w:right w:val="single" w:sz="4" w:space="0" w:color="auto"/>
            </w:tcBorders>
            <w:shd w:val="clear" w:color="000000" w:fill="FFFFFF"/>
            <w:noWrap/>
            <w:vAlign w:val="center"/>
            <w:hideMark/>
          </w:tcPr>
          <w:p w14:paraId="0C89129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9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29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10,4</w:t>
            </w:r>
          </w:p>
        </w:tc>
        <w:tc>
          <w:tcPr>
            <w:tcW w:w="851" w:type="dxa"/>
            <w:tcBorders>
              <w:top w:val="nil"/>
              <w:left w:val="nil"/>
              <w:bottom w:val="single" w:sz="4" w:space="0" w:color="auto"/>
              <w:right w:val="single" w:sz="4" w:space="0" w:color="auto"/>
            </w:tcBorders>
            <w:shd w:val="clear" w:color="000000" w:fill="FFFFFF"/>
            <w:noWrap/>
            <w:vAlign w:val="center"/>
            <w:hideMark/>
          </w:tcPr>
          <w:p w14:paraId="0C89129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-59,0</w:t>
            </w:r>
          </w:p>
        </w:tc>
        <w:tc>
          <w:tcPr>
            <w:tcW w:w="740" w:type="dxa"/>
            <w:tcBorders>
              <w:top w:val="nil"/>
              <w:left w:val="nil"/>
              <w:bottom w:val="single" w:sz="4" w:space="0" w:color="auto"/>
              <w:right w:val="single" w:sz="4" w:space="0" w:color="auto"/>
            </w:tcBorders>
            <w:shd w:val="clear" w:color="000000" w:fill="FFFFFF"/>
            <w:noWrap/>
            <w:vAlign w:val="center"/>
            <w:hideMark/>
          </w:tcPr>
          <w:p w14:paraId="0C89129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19" w:type="dxa"/>
            <w:tcBorders>
              <w:top w:val="nil"/>
              <w:left w:val="nil"/>
              <w:bottom w:val="single" w:sz="4" w:space="0" w:color="auto"/>
              <w:right w:val="single" w:sz="4" w:space="0" w:color="auto"/>
            </w:tcBorders>
            <w:shd w:val="clear" w:color="000000" w:fill="FFFFFF"/>
            <w:noWrap/>
            <w:vAlign w:val="center"/>
            <w:hideMark/>
          </w:tcPr>
          <w:p w14:paraId="0C89129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2A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-59,0</w:t>
            </w:r>
          </w:p>
        </w:tc>
      </w:tr>
      <w:tr w:rsidR="00466243" w:rsidRPr="00466243" w14:paraId="0C8912B0" w14:textId="77777777" w:rsidTr="00466243">
        <w:trPr>
          <w:trHeight w:val="285"/>
          <w:jc w:val="center"/>
        </w:trPr>
        <w:tc>
          <w:tcPr>
            <w:tcW w:w="424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8912A2"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14:paraId="0C8912A3"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0C8912A4"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2A5"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2A6"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5</w:t>
            </w:r>
          </w:p>
        </w:tc>
        <w:tc>
          <w:tcPr>
            <w:tcW w:w="766" w:type="dxa"/>
            <w:tcBorders>
              <w:top w:val="single" w:sz="4" w:space="0" w:color="auto"/>
              <w:left w:val="nil"/>
              <w:bottom w:val="single" w:sz="4" w:space="0" w:color="auto"/>
              <w:right w:val="single" w:sz="8" w:space="0" w:color="auto"/>
            </w:tcBorders>
            <w:shd w:val="clear" w:color="auto" w:fill="auto"/>
            <w:vAlign w:val="center"/>
            <w:hideMark/>
          </w:tcPr>
          <w:p w14:paraId="0C8912A7"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6</w:t>
            </w:r>
          </w:p>
        </w:tc>
        <w:tc>
          <w:tcPr>
            <w:tcW w:w="870" w:type="dxa"/>
            <w:tcBorders>
              <w:top w:val="single" w:sz="4" w:space="0" w:color="auto"/>
              <w:left w:val="nil"/>
              <w:bottom w:val="single" w:sz="4" w:space="0" w:color="auto"/>
              <w:right w:val="nil"/>
            </w:tcBorders>
            <w:shd w:val="clear" w:color="auto" w:fill="auto"/>
            <w:vAlign w:val="center"/>
            <w:hideMark/>
          </w:tcPr>
          <w:p w14:paraId="0C8912A8"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12A9"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2AA"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9</w:t>
            </w:r>
          </w:p>
        </w:tc>
        <w:tc>
          <w:tcPr>
            <w:tcW w:w="787" w:type="dxa"/>
            <w:tcBorders>
              <w:top w:val="single" w:sz="4" w:space="0" w:color="auto"/>
              <w:left w:val="nil"/>
              <w:bottom w:val="single" w:sz="4" w:space="0" w:color="auto"/>
              <w:right w:val="nil"/>
            </w:tcBorders>
            <w:shd w:val="clear" w:color="auto" w:fill="auto"/>
            <w:vAlign w:val="center"/>
            <w:hideMark/>
          </w:tcPr>
          <w:p w14:paraId="0C8912AB"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10</w:t>
            </w:r>
          </w:p>
        </w:tc>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8912AC"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11</w:t>
            </w:r>
          </w:p>
        </w:tc>
        <w:tc>
          <w:tcPr>
            <w:tcW w:w="740" w:type="dxa"/>
            <w:tcBorders>
              <w:top w:val="single" w:sz="4" w:space="0" w:color="auto"/>
              <w:left w:val="nil"/>
              <w:bottom w:val="single" w:sz="4" w:space="0" w:color="auto"/>
              <w:right w:val="nil"/>
            </w:tcBorders>
            <w:shd w:val="clear" w:color="auto" w:fill="auto"/>
            <w:vAlign w:val="center"/>
            <w:hideMark/>
          </w:tcPr>
          <w:p w14:paraId="0C8912AD"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12</w:t>
            </w:r>
          </w:p>
        </w:tc>
        <w:tc>
          <w:tcPr>
            <w:tcW w:w="819" w:type="dxa"/>
            <w:tcBorders>
              <w:top w:val="single" w:sz="4" w:space="0" w:color="auto"/>
              <w:left w:val="single" w:sz="4" w:space="0" w:color="auto"/>
              <w:bottom w:val="single" w:sz="4" w:space="0" w:color="auto"/>
              <w:right w:val="nil"/>
            </w:tcBorders>
            <w:shd w:val="clear" w:color="auto" w:fill="auto"/>
            <w:vAlign w:val="center"/>
            <w:hideMark/>
          </w:tcPr>
          <w:p w14:paraId="0C8912AE"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13</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8912AF"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14</w:t>
            </w:r>
          </w:p>
        </w:tc>
      </w:tr>
      <w:tr w:rsidR="00466243" w:rsidRPr="00466243" w14:paraId="0C8912BF" w14:textId="77777777" w:rsidTr="00466243">
        <w:trPr>
          <w:trHeight w:val="767"/>
          <w:jc w:val="center"/>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12B1"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VšĮ Klaipėdos turizmo ir kultūros centro įstatinio kapitalo padidinimas (pastato Turgaus g. 5.7 remontas)</w:t>
            </w:r>
          </w:p>
        </w:tc>
        <w:tc>
          <w:tcPr>
            <w:tcW w:w="1080" w:type="dxa"/>
            <w:tcBorders>
              <w:top w:val="nil"/>
              <w:left w:val="nil"/>
              <w:bottom w:val="single" w:sz="4" w:space="0" w:color="auto"/>
              <w:right w:val="single" w:sz="8" w:space="0" w:color="auto"/>
            </w:tcBorders>
            <w:shd w:val="clear" w:color="000000" w:fill="FFFFFF"/>
            <w:noWrap/>
            <w:vAlign w:val="center"/>
            <w:hideMark/>
          </w:tcPr>
          <w:p w14:paraId="0C8912B2"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000000" w:fill="FFFFFF"/>
            <w:noWrap/>
            <w:vAlign w:val="center"/>
            <w:hideMark/>
          </w:tcPr>
          <w:p w14:paraId="0C8912B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B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B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2B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2B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16,7</w:t>
            </w:r>
          </w:p>
        </w:tc>
        <w:tc>
          <w:tcPr>
            <w:tcW w:w="850" w:type="dxa"/>
            <w:tcBorders>
              <w:top w:val="nil"/>
              <w:left w:val="nil"/>
              <w:bottom w:val="single" w:sz="4" w:space="0" w:color="auto"/>
              <w:right w:val="single" w:sz="4" w:space="0" w:color="auto"/>
            </w:tcBorders>
            <w:shd w:val="clear" w:color="000000" w:fill="FFFFFF"/>
            <w:noWrap/>
            <w:vAlign w:val="center"/>
            <w:hideMark/>
          </w:tcPr>
          <w:p w14:paraId="0C8912B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B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2B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16,7</w:t>
            </w:r>
          </w:p>
        </w:tc>
        <w:tc>
          <w:tcPr>
            <w:tcW w:w="851" w:type="dxa"/>
            <w:tcBorders>
              <w:top w:val="nil"/>
              <w:left w:val="nil"/>
              <w:bottom w:val="single" w:sz="4" w:space="0" w:color="auto"/>
              <w:right w:val="single" w:sz="4" w:space="0" w:color="auto"/>
            </w:tcBorders>
            <w:shd w:val="clear" w:color="000000" w:fill="FFFFFF"/>
            <w:noWrap/>
            <w:vAlign w:val="center"/>
            <w:hideMark/>
          </w:tcPr>
          <w:p w14:paraId="0C8912B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16,7</w:t>
            </w:r>
          </w:p>
        </w:tc>
        <w:tc>
          <w:tcPr>
            <w:tcW w:w="740" w:type="dxa"/>
            <w:tcBorders>
              <w:top w:val="nil"/>
              <w:left w:val="nil"/>
              <w:bottom w:val="single" w:sz="4" w:space="0" w:color="auto"/>
              <w:right w:val="single" w:sz="4" w:space="0" w:color="auto"/>
            </w:tcBorders>
            <w:shd w:val="clear" w:color="000000" w:fill="FFFFFF"/>
            <w:noWrap/>
            <w:vAlign w:val="center"/>
            <w:hideMark/>
          </w:tcPr>
          <w:p w14:paraId="0C8912B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000000" w:fill="FFFFFF"/>
            <w:noWrap/>
            <w:vAlign w:val="center"/>
            <w:hideMark/>
          </w:tcPr>
          <w:p w14:paraId="0C8912B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2B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16,7</w:t>
            </w:r>
          </w:p>
        </w:tc>
      </w:tr>
      <w:tr w:rsidR="00466243" w:rsidRPr="00466243" w14:paraId="0C8912CE" w14:textId="77777777" w:rsidTr="004E7DB1">
        <w:trPr>
          <w:trHeight w:val="315"/>
          <w:jc w:val="center"/>
        </w:trPr>
        <w:tc>
          <w:tcPr>
            <w:tcW w:w="4243" w:type="dxa"/>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14:paraId="0C8912C0"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xml:space="preserve">Klaipėdos miesto turizmo galimybių pristatymas tarptautinėje erdvėje </w:t>
            </w:r>
          </w:p>
        </w:tc>
        <w:tc>
          <w:tcPr>
            <w:tcW w:w="1080" w:type="dxa"/>
            <w:tcBorders>
              <w:top w:val="nil"/>
              <w:left w:val="nil"/>
              <w:bottom w:val="single" w:sz="4" w:space="0" w:color="auto"/>
              <w:right w:val="single" w:sz="8" w:space="0" w:color="auto"/>
            </w:tcBorders>
            <w:shd w:val="clear" w:color="auto" w:fill="auto"/>
            <w:noWrap/>
            <w:vAlign w:val="center"/>
            <w:hideMark/>
          </w:tcPr>
          <w:p w14:paraId="0C8912C1"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2C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17,4</w:t>
            </w:r>
          </w:p>
        </w:tc>
        <w:tc>
          <w:tcPr>
            <w:tcW w:w="740" w:type="dxa"/>
            <w:tcBorders>
              <w:top w:val="nil"/>
              <w:left w:val="nil"/>
              <w:bottom w:val="single" w:sz="4" w:space="0" w:color="auto"/>
              <w:right w:val="single" w:sz="4" w:space="0" w:color="auto"/>
            </w:tcBorders>
            <w:shd w:val="clear" w:color="auto" w:fill="auto"/>
            <w:noWrap/>
            <w:vAlign w:val="center"/>
            <w:hideMark/>
          </w:tcPr>
          <w:p w14:paraId="0C8912C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17,4</w:t>
            </w:r>
          </w:p>
        </w:tc>
        <w:tc>
          <w:tcPr>
            <w:tcW w:w="740" w:type="dxa"/>
            <w:tcBorders>
              <w:top w:val="nil"/>
              <w:left w:val="nil"/>
              <w:bottom w:val="single" w:sz="4" w:space="0" w:color="auto"/>
              <w:right w:val="single" w:sz="4" w:space="0" w:color="auto"/>
            </w:tcBorders>
            <w:shd w:val="clear" w:color="auto" w:fill="auto"/>
            <w:noWrap/>
            <w:vAlign w:val="center"/>
            <w:hideMark/>
          </w:tcPr>
          <w:p w14:paraId="0C8912C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2C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2C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2C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2C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2C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2C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-17,4</w:t>
            </w:r>
          </w:p>
        </w:tc>
        <w:tc>
          <w:tcPr>
            <w:tcW w:w="740" w:type="dxa"/>
            <w:tcBorders>
              <w:top w:val="nil"/>
              <w:left w:val="nil"/>
              <w:bottom w:val="single" w:sz="4" w:space="0" w:color="auto"/>
              <w:right w:val="single" w:sz="4" w:space="0" w:color="auto"/>
            </w:tcBorders>
            <w:shd w:val="clear" w:color="auto" w:fill="auto"/>
            <w:noWrap/>
            <w:vAlign w:val="center"/>
            <w:hideMark/>
          </w:tcPr>
          <w:p w14:paraId="0C8912C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-17,4</w:t>
            </w:r>
          </w:p>
        </w:tc>
        <w:tc>
          <w:tcPr>
            <w:tcW w:w="819" w:type="dxa"/>
            <w:tcBorders>
              <w:top w:val="nil"/>
              <w:left w:val="nil"/>
              <w:bottom w:val="single" w:sz="4" w:space="0" w:color="auto"/>
              <w:right w:val="single" w:sz="4" w:space="0" w:color="auto"/>
            </w:tcBorders>
            <w:shd w:val="clear" w:color="auto" w:fill="auto"/>
            <w:noWrap/>
            <w:vAlign w:val="center"/>
            <w:hideMark/>
          </w:tcPr>
          <w:p w14:paraId="0C8912C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2C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2DD" w14:textId="77777777" w:rsidTr="004E7DB1">
        <w:trPr>
          <w:trHeight w:val="264"/>
          <w:jc w:val="center"/>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12CF"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noWrap/>
            <w:vAlign w:val="center"/>
            <w:hideMark/>
          </w:tcPr>
          <w:p w14:paraId="0C8912D0"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000000" w:fill="FFFFFF"/>
            <w:noWrap/>
            <w:vAlign w:val="center"/>
            <w:hideMark/>
          </w:tcPr>
          <w:p w14:paraId="0C8912D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0,8</w:t>
            </w:r>
          </w:p>
        </w:tc>
        <w:tc>
          <w:tcPr>
            <w:tcW w:w="740" w:type="dxa"/>
            <w:tcBorders>
              <w:top w:val="nil"/>
              <w:left w:val="nil"/>
              <w:bottom w:val="single" w:sz="4" w:space="0" w:color="auto"/>
              <w:right w:val="single" w:sz="4" w:space="0" w:color="auto"/>
            </w:tcBorders>
            <w:shd w:val="clear" w:color="000000" w:fill="FFFFFF"/>
            <w:noWrap/>
            <w:vAlign w:val="center"/>
            <w:hideMark/>
          </w:tcPr>
          <w:p w14:paraId="0C8912D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0,8</w:t>
            </w:r>
          </w:p>
        </w:tc>
        <w:tc>
          <w:tcPr>
            <w:tcW w:w="740" w:type="dxa"/>
            <w:tcBorders>
              <w:top w:val="nil"/>
              <w:left w:val="nil"/>
              <w:bottom w:val="single" w:sz="4" w:space="0" w:color="auto"/>
              <w:right w:val="single" w:sz="4" w:space="0" w:color="auto"/>
            </w:tcBorders>
            <w:shd w:val="clear" w:color="auto" w:fill="auto"/>
            <w:noWrap/>
            <w:vAlign w:val="center"/>
            <w:hideMark/>
          </w:tcPr>
          <w:p w14:paraId="0C8912D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2D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2D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2D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2D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2D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2D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-0,8</w:t>
            </w:r>
          </w:p>
        </w:tc>
        <w:tc>
          <w:tcPr>
            <w:tcW w:w="740" w:type="dxa"/>
            <w:tcBorders>
              <w:top w:val="nil"/>
              <w:left w:val="nil"/>
              <w:bottom w:val="single" w:sz="4" w:space="0" w:color="auto"/>
              <w:right w:val="single" w:sz="4" w:space="0" w:color="auto"/>
            </w:tcBorders>
            <w:shd w:val="clear" w:color="auto" w:fill="auto"/>
            <w:noWrap/>
            <w:vAlign w:val="center"/>
            <w:hideMark/>
          </w:tcPr>
          <w:p w14:paraId="0C8912D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-0,8</w:t>
            </w:r>
          </w:p>
        </w:tc>
        <w:tc>
          <w:tcPr>
            <w:tcW w:w="819" w:type="dxa"/>
            <w:tcBorders>
              <w:top w:val="nil"/>
              <w:left w:val="nil"/>
              <w:bottom w:val="single" w:sz="4" w:space="0" w:color="auto"/>
              <w:right w:val="single" w:sz="4" w:space="0" w:color="auto"/>
            </w:tcBorders>
            <w:shd w:val="clear" w:color="auto" w:fill="auto"/>
            <w:noWrap/>
            <w:vAlign w:val="center"/>
            <w:hideMark/>
          </w:tcPr>
          <w:p w14:paraId="0C8912D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2D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2EC" w14:textId="77777777" w:rsidTr="004E7DB1">
        <w:trPr>
          <w:trHeight w:val="281"/>
          <w:jc w:val="center"/>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12DE"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2DF"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000000" w:fill="FFFFFF"/>
            <w:noWrap/>
            <w:vAlign w:val="center"/>
            <w:hideMark/>
          </w:tcPr>
          <w:p w14:paraId="0C8912E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18,2</w:t>
            </w:r>
          </w:p>
        </w:tc>
        <w:tc>
          <w:tcPr>
            <w:tcW w:w="740" w:type="dxa"/>
            <w:tcBorders>
              <w:top w:val="nil"/>
              <w:left w:val="nil"/>
              <w:bottom w:val="single" w:sz="4" w:space="0" w:color="auto"/>
              <w:right w:val="single" w:sz="4" w:space="0" w:color="auto"/>
            </w:tcBorders>
            <w:shd w:val="clear" w:color="000000" w:fill="FFFFFF"/>
            <w:noWrap/>
            <w:vAlign w:val="center"/>
            <w:hideMark/>
          </w:tcPr>
          <w:p w14:paraId="0C8912E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18,2</w:t>
            </w:r>
          </w:p>
        </w:tc>
        <w:tc>
          <w:tcPr>
            <w:tcW w:w="740" w:type="dxa"/>
            <w:tcBorders>
              <w:top w:val="nil"/>
              <w:left w:val="nil"/>
              <w:bottom w:val="single" w:sz="4" w:space="0" w:color="auto"/>
              <w:right w:val="single" w:sz="4" w:space="0" w:color="auto"/>
            </w:tcBorders>
            <w:shd w:val="clear" w:color="000000" w:fill="FFFFFF"/>
            <w:noWrap/>
            <w:vAlign w:val="center"/>
            <w:hideMark/>
          </w:tcPr>
          <w:p w14:paraId="0C8912E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2E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2E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2E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2E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2E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2E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-18,2</w:t>
            </w:r>
          </w:p>
        </w:tc>
        <w:tc>
          <w:tcPr>
            <w:tcW w:w="740" w:type="dxa"/>
            <w:tcBorders>
              <w:top w:val="nil"/>
              <w:left w:val="nil"/>
              <w:bottom w:val="single" w:sz="4" w:space="0" w:color="auto"/>
              <w:right w:val="single" w:sz="4" w:space="0" w:color="auto"/>
            </w:tcBorders>
            <w:shd w:val="clear" w:color="000000" w:fill="FFFFFF"/>
            <w:noWrap/>
            <w:vAlign w:val="center"/>
            <w:hideMark/>
          </w:tcPr>
          <w:p w14:paraId="0C8912E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-18,2</w:t>
            </w:r>
          </w:p>
        </w:tc>
        <w:tc>
          <w:tcPr>
            <w:tcW w:w="819" w:type="dxa"/>
            <w:tcBorders>
              <w:top w:val="nil"/>
              <w:left w:val="nil"/>
              <w:bottom w:val="single" w:sz="4" w:space="0" w:color="auto"/>
              <w:right w:val="single" w:sz="4" w:space="0" w:color="auto"/>
            </w:tcBorders>
            <w:shd w:val="clear" w:color="000000" w:fill="FFFFFF"/>
            <w:noWrap/>
            <w:vAlign w:val="center"/>
            <w:hideMark/>
          </w:tcPr>
          <w:p w14:paraId="0C8912E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2E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2FB" w14:textId="77777777" w:rsidTr="004E7DB1">
        <w:trPr>
          <w:trHeight w:val="555"/>
          <w:jc w:val="center"/>
        </w:trPr>
        <w:tc>
          <w:tcPr>
            <w:tcW w:w="4243" w:type="dxa"/>
            <w:tcBorders>
              <w:top w:val="single" w:sz="4" w:space="0" w:color="000000"/>
              <w:left w:val="single" w:sz="4" w:space="0" w:color="auto"/>
              <w:bottom w:val="single" w:sz="4" w:space="0" w:color="auto"/>
              <w:right w:val="single" w:sz="8" w:space="0" w:color="auto"/>
            </w:tcBorders>
            <w:shd w:val="clear" w:color="auto" w:fill="auto"/>
            <w:vAlign w:val="center"/>
            <w:hideMark/>
          </w:tcPr>
          <w:p w14:paraId="0C8912ED"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xml:space="preserve">Klaipėdos miesto turizmo galimybių pristatymas nacionalinėje erdvėje                                         </w:t>
            </w:r>
          </w:p>
        </w:tc>
        <w:tc>
          <w:tcPr>
            <w:tcW w:w="1080" w:type="dxa"/>
            <w:tcBorders>
              <w:top w:val="nil"/>
              <w:left w:val="nil"/>
              <w:bottom w:val="single" w:sz="4" w:space="0" w:color="auto"/>
              <w:right w:val="single" w:sz="8" w:space="0" w:color="auto"/>
            </w:tcBorders>
            <w:shd w:val="clear" w:color="auto" w:fill="auto"/>
            <w:noWrap/>
            <w:vAlign w:val="center"/>
            <w:hideMark/>
          </w:tcPr>
          <w:p w14:paraId="0C8912EE"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2E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20,0</w:t>
            </w:r>
          </w:p>
        </w:tc>
        <w:tc>
          <w:tcPr>
            <w:tcW w:w="740" w:type="dxa"/>
            <w:tcBorders>
              <w:top w:val="nil"/>
              <w:left w:val="nil"/>
              <w:bottom w:val="single" w:sz="4" w:space="0" w:color="auto"/>
              <w:right w:val="single" w:sz="4" w:space="0" w:color="auto"/>
            </w:tcBorders>
            <w:shd w:val="clear" w:color="auto" w:fill="auto"/>
            <w:noWrap/>
            <w:vAlign w:val="center"/>
            <w:hideMark/>
          </w:tcPr>
          <w:p w14:paraId="0C8912F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20,0</w:t>
            </w:r>
          </w:p>
        </w:tc>
        <w:tc>
          <w:tcPr>
            <w:tcW w:w="740" w:type="dxa"/>
            <w:tcBorders>
              <w:top w:val="nil"/>
              <w:left w:val="nil"/>
              <w:bottom w:val="single" w:sz="4" w:space="0" w:color="auto"/>
              <w:right w:val="single" w:sz="4" w:space="0" w:color="auto"/>
            </w:tcBorders>
            <w:shd w:val="clear" w:color="auto" w:fill="auto"/>
            <w:noWrap/>
            <w:vAlign w:val="center"/>
            <w:hideMark/>
          </w:tcPr>
          <w:p w14:paraId="0C8912F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2F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2F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2F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2F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2F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2F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-20,0</w:t>
            </w:r>
          </w:p>
        </w:tc>
        <w:tc>
          <w:tcPr>
            <w:tcW w:w="740" w:type="dxa"/>
            <w:tcBorders>
              <w:top w:val="nil"/>
              <w:left w:val="nil"/>
              <w:bottom w:val="single" w:sz="4" w:space="0" w:color="auto"/>
              <w:right w:val="single" w:sz="4" w:space="0" w:color="auto"/>
            </w:tcBorders>
            <w:shd w:val="clear" w:color="auto" w:fill="auto"/>
            <w:noWrap/>
            <w:vAlign w:val="center"/>
            <w:hideMark/>
          </w:tcPr>
          <w:p w14:paraId="0C8912F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-20,0</w:t>
            </w:r>
          </w:p>
        </w:tc>
        <w:tc>
          <w:tcPr>
            <w:tcW w:w="819" w:type="dxa"/>
            <w:tcBorders>
              <w:top w:val="nil"/>
              <w:left w:val="nil"/>
              <w:bottom w:val="single" w:sz="4" w:space="0" w:color="auto"/>
              <w:right w:val="single" w:sz="4" w:space="0" w:color="auto"/>
            </w:tcBorders>
            <w:shd w:val="clear" w:color="auto" w:fill="auto"/>
            <w:noWrap/>
            <w:vAlign w:val="center"/>
            <w:hideMark/>
          </w:tcPr>
          <w:p w14:paraId="0C8912F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2F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30A" w14:textId="77777777" w:rsidTr="00466243">
        <w:trPr>
          <w:trHeight w:val="375"/>
          <w:jc w:val="center"/>
        </w:trPr>
        <w:tc>
          <w:tcPr>
            <w:tcW w:w="4243" w:type="dxa"/>
            <w:vMerge w:val="restart"/>
            <w:tcBorders>
              <w:top w:val="nil"/>
              <w:left w:val="single" w:sz="8" w:space="0" w:color="auto"/>
              <w:bottom w:val="single" w:sz="4" w:space="0" w:color="000000"/>
              <w:right w:val="single" w:sz="8" w:space="0" w:color="auto"/>
            </w:tcBorders>
            <w:shd w:val="clear" w:color="auto" w:fill="auto"/>
            <w:vAlign w:val="center"/>
            <w:hideMark/>
          </w:tcPr>
          <w:p w14:paraId="0C8912FC"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xml:space="preserve">Naujų turizmo krypčių (aktyviojo ir konferencinio bei jūrinio ir sveikatinimo) paslaugų  ir priemonių sukūrimas ir plėtojimas                                                    </w:t>
            </w:r>
          </w:p>
        </w:tc>
        <w:tc>
          <w:tcPr>
            <w:tcW w:w="1080" w:type="dxa"/>
            <w:tcBorders>
              <w:top w:val="nil"/>
              <w:left w:val="nil"/>
              <w:bottom w:val="single" w:sz="4" w:space="0" w:color="auto"/>
              <w:right w:val="single" w:sz="8" w:space="0" w:color="auto"/>
            </w:tcBorders>
            <w:shd w:val="clear" w:color="auto" w:fill="auto"/>
            <w:noWrap/>
            <w:vAlign w:val="center"/>
            <w:hideMark/>
          </w:tcPr>
          <w:p w14:paraId="0C8912FD"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2F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4,7</w:t>
            </w:r>
          </w:p>
        </w:tc>
        <w:tc>
          <w:tcPr>
            <w:tcW w:w="740" w:type="dxa"/>
            <w:tcBorders>
              <w:top w:val="nil"/>
              <w:left w:val="nil"/>
              <w:bottom w:val="single" w:sz="4" w:space="0" w:color="auto"/>
              <w:right w:val="single" w:sz="4" w:space="0" w:color="auto"/>
            </w:tcBorders>
            <w:shd w:val="clear" w:color="auto" w:fill="auto"/>
            <w:noWrap/>
            <w:vAlign w:val="center"/>
            <w:hideMark/>
          </w:tcPr>
          <w:p w14:paraId="0C8912F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4,7</w:t>
            </w:r>
          </w:p>
        </w:tc>
        <w:tc>
          <w:tcPr>
            <w:tcW w:w="740" w:type="dxa"/>
            <w:tcBorders>
              <w:top w:val="nil"/>
              <w:left w:val="nil"/>
              <w:bottom w:val="single" w:sz="4" w:space="0" w:color="auto"/>
              <w:right w:val="single" w:sz="4" w:space="0" w:color="auto"/>
            </w:tcBorders>
            <w:shd w:val="clear" w:color="auto" w:fill="auto"/>
            <w:noWrap/>
            <w:vAlign w:val="center"/>
            <w:hideMark/>
          </w:tcPr>
          <w:p w14:paraId="0C89130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30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30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30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30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30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30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-4,7</w:t>
            </w:r>
          </w:p>
        </w:tc>
        <w:tc>
          <w:tcPr>
            <w:tcW w:w="740" w:type="dxa"/>
            <w:tcBorders>
              <w:top w:val="nil"/>
              <w:left w:val="nil"/>
              <w:bottom w:val="single" w:sz="4" w:space="0" w:color="auto"/>
              <w:right w:val="single" w:sz="4" w:space="0" w:color="auto"/>
            </w:tcBorders>
            <w:shd w:val="clear" w:color="auto" w:fill="auto"/>
            <w:noWrap/>
            <w:vAlign w:val="center"/>
            <w:hideMark/>
          </w:tcPr>
          <w:p w14:paraId="0C89130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-4,7</w:t>
            </w:r>
          </w:p>
        </w:tc>
        <w:tc>
          <w:tcPr>
            <w:tcW w:w="819" w:type="dxa"/>
            <w:tcBorders>
              <w:top w:val="nil"/>
              <w:left w:val="nil"/>
              <w:bottom w:val="single" w:sz="4" w:space="0" w:color="auto"/>
              <w:right w:val="single" w:sz="4" w:space="0" w:color="auto"/>
            </w:tcBorders>
            <w:shd w:val="clear" w:color="auto" w:fill="auto"/>
            <w:noWrap/>
            <w:vAlign w:val="center"/>
            <w:hideMark/>
          </w:tcPr>
          <w:p w14:paraId="0C89130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30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319" w14:textId="77777777" w:rsidTr="00466243">
        <w:trPr>
          <w:trHeight w:val="461"/>
          <w:jc w:val="center"/>
        </w:trPr>
        <w:tc>
          <w:tcPr>
            <w:tcW w:w="4243" w:type="dxa"/>
            <w:vMerge/>
            <w:tcBorders>
              <w:top w:val="nil"/>
              <w:left w:val="single" w:sz="8" w:space="0" w:color="auto"/>
              <w:bottom w:val="single" w:sz="4" w:space="0" w:color="000000"/>
              <w:right w:val="single" w:sz="8" w:space="0" w:color="auto"/>
            </w:tcBorders>
            <w:vAlign w:val="center"/>
            <w:hideMark/>
          </w:tcPr>
          <w:p w14:paraId="0C89130B"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noWrap/>
            <w:vAlign w:val="center"/>
            <w:hideMark/>
          </w:tcPr>
          <w:p w14:paraId="0C89130C"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000000" w:fill="FFFFFF"/>
            <w:noWrap/>
            <w:vAlign w:val="center"/>
            <w:hideMark/>
          </w:tcPr>
          <w:p w14:paraId="0C89130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25,6</w:t>
            </w:r>
          </w:p>
        </w:tc>
        <w:tc>
          <w:tcPr>
            <w:tcW w:w="740" w:type="dxa"/>
            <w:tcBorders>
              <w:top w:val="nil"/>
              <w:left w:val="nil"/>
              <w:bottom w:val="single" w:sz="4" w:space="0" w:color="auto"/>
              <w:right w:val="single" w:sz="4" w:space="0" w:color="auto"/>
            </w:tcBorders>
            <w:shd w:val="clear" w:color="000000" w:fill="FFFFFF"/>
            <w:noWrap/>
            <w:vAlign w:val="center"/>
            <w:hideMark/>
          </w:tcPr>
          <w:p w14:paraId="0C89130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25,6</w:t>
            </w:r>
          </w:p>
        </w:tc>
        <w:tc>
          <w:tcPr>
            <w:tcW w:w="740" w:type="dxa"/>
            <w:tcBorders>
              <w:top w:val="nil"/>
              <w:left w:val="nil"/>
              <w:bottom w:val="single" w:sz="4" w:space="0" w:color="auto"/>
              <w:right w:val="single" w:sz="4" w:space="0" w:color="auto"/>
            </w:tcBorders>
            <w:shd w:val="clear" w:color="auto" w:fill="auto"/>
            <w:noWrap/>
            <w:vAlign w:val="center"/>
            <w:hideMark/>
          </w:tcPr>
          <w:p w14:paraId="0C89130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31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31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31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31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31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31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-25,6</w:t>
            </w:r>
          </w:p>
        </w:tc>
        <w:tc>
          <w:tcPr>
            <w:tcW w:w="740" w:type="dxa"/>
            <w:tcBorders>
              <w:top w:val="nil"/>
              <w:left w:val="nil"/>
              <w:bottom w:val="single" w:sz="4" w:space="0" w:color="auto"/>
              <w:right w:val="single" w:sz="4" w:space="0" w:color="auto"/>
            </w:tcBorders>
            <w:shd w:val="clear" w:color="auto" w:fill="auto"/>
            <w:noWrap/>
            <w:vAlign w:val="center"/>
            <w:hideMark/>
          </w:tcPr>
          <w:p w14:paraId="0C89131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-25,6</w:t>
            </w:r>
          </w:p>
        </w:tc>
        <w:tc>
          <w:tcPr>
            <w:tcW w:w="819" w:type="dxa"/>
            <w:tcBorders>
              <w:top w:val="nil"/>
              <w:left w:val="nil"/>
              <w:bottom w:val="single" w:sz="4" w:space="0" w:color="auto"/>
              <w:right w:val="single" w:sz="4" w:space="0" w:color="auto"/>
            </w:tcBorders>
            <w:shd w:val="clear" w:color="auto" w:fill="auto"/>
            <w:noWrap/>
            <w:vAlign w:val="center"/>
            <w:hideMark/>
          </w:tcPr>
          <w:p w14:paraId="0C89131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31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328" w14:textId="77777777" w:rsidTr="00466243">
        <w:trPr>
          <w:trHeight w:val="411"/>
          <w:jc w:val="center"/>
        </w:trPr>
        <w:tc>
          <w:tcPr>
            <w:tcW w:w="4243" w:type="dxa"/>
            <w:vMerge/>
            <w:tcBorders>
              <w:top w:val="nil"/>
              <w:left w:val="single" w:sz="8" w:space="0" w:color="auto"/>
              <w:bottom w:val="single" w:sz="4" w:space="0" w:color="000000"/>
              <w:right w:val="single" w:sz="8" w:space="0" w:color="auto"/>
            </w:tcBorders>
            <w:vAlign w:val="center"/>
            <w:hideMark/>
          </w:tcPr>
          <w:p w14:paraId="0C89131A"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31B"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000000" w:fill="FFFFFF"/>
            <w:noWrap/>
            <w:vAlign w:val="center"/>
            <w:hideMark/>
          </w:tcPr>
          <w:p w14:paraId="0C89131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30,3</w:t>
            </w:r>
          </w:p>
        </w:tc>
        <w:tc>
          <w:tcPr>
            <w:tcW w:w="740" w:type="dxa"/>
            <w:tcBorders>
              <w:top w:val="nil"/>
              <w:left w:val="nil"/>
              <w:bottom w:val="single" w:sz="4" w:space="0" w:color="auto"/>
              <w:right w:val="single" w:sz="4" w:space="0" w:color="auto"/>
            </w:tcBorders>
            <w:shd w:val="clear" w:color="000000" w:fill="FFFFFF"/>
            <w:noWrap/>
            <w:vAlign w:val="center"/>
            <w:hideMark/>
          </w:tcPr>
          <w:p w14:paraId="0C89131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30,3</w:t>
            </w:r>
          </w:p>
        </w:tc>
        <w:tc>
          <w:tcPr>
            <w:tcW w:w="740" w:type="dxa"/>
            <w:tcBorders>
              <w:top w:val="nil"/>
              <w:left w:val="nil"/>
              <w:bottom w:val="single" w:sz="4" w:space="0" w:color="auto"/>
              <w:right w:val="single" w:sz="4" w:space="0" w:color="auto"/>
            </w:tcBorders>
            <w:shd w:val="clear" w:color="000000" w:fill="FFFFFF"/>
            <w:noWrap/>
            <w:vAlign w:val="center"/>
            <w:hideMark/>
          </w:tcPr>
          <w:p w14:paraId="0C89131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31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32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32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32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32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32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-30,3</w:t>
            </w:r>
          </w:p>
        </w:tc>
        <w:tc>
          <w:tcPr>
            <w:tcW w:w="740" w:type="dxa"/>
            <w:tcBorders>
              <w:top w:val="nil"/>
              <w:left w:val="nil"/>
              <w:bottom w:val="single" w:sz="4" w:space="0" w:color="auto"/>
              <w:right w:val="single" w:sz="4" w:space="0" w:color="auto"/>
            </w:tcBorders>
            <w:shd w:val="clear" w:color="000000" w:fill="FFFFFF"/>
            <w:noWrap/>
            <w:vAlign w:val="center"/>
            <w:hideMark/>
          </w:tcPr>
          <w:p w14:paraId="0C89132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-30,3</w:t>
            </w:r>
          </w:p>
        </w:tc>
        <w:tc>
          <w:tcPr>
            <w:tcW w:w="819" w:type="dxa"/>
            <w:tcBorders>
              <w:top w:val="nil"/>
              <w:left w:val="nil"/>
              <w:bottom w:val="single" w:sz="4" w:space="0" w:color="auto"/>
              <w:right w:val="single" w:sz="4" w:space="0" w:color="auto"/>
            </w:tcBorders>
            <w:shd w:val="clear" w:color="000000" w:fill="FFFFFF"/>
            <w:noWrap/>
            <w:vAlign w:val="center"/>
            <w:hideMark/>
          </w:tcPr>
          <w:p w14:paraId="0C89132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32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337" w14:textId="77777777" w:rsidTr="004E7DB1">
        <w:trPr>
          <w:trHeight w:val="553"/>
          <w:jc w:val="center"/>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1329"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Priemonių, skatinančių klaipėdiečius būti miesto ambasadoriais, įgyvendinimas</w:t>
            </w:r>
          </w:p>
        </w:tc>
        <w:tc>
          <w:tcPr>
            <w:tcW w:w="1080" w:type="dxa"/>
            <w:tcBorders>
              <w:top w:val="nil"/>
              <w:left w:val="nil"/>
              <w:bottom w:val="single" w:sz="4" w:space="0" w:color="auto"/>
              <w:right w:val="single" w:sz="8" w:space="0" w:color="auto"/>
            </w:tcBorders>
            <w:shd w:val="clear" w:color="000000" w:fill="FFFFFF"/>
            <w:noWrap/>
            <w:vAlign w:val="center"/>
            <w:hideMark/>
          </w:tcPr>
          <w:p w14:paraId="0C89132A"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000000" w:fill="FFFFFF"/>
            <w:noWrap/>
            <w:vAlign w:val="center"/>
            <w:hideMark/>
          </w:tcPr>
          <w:p w14:paraId="0C89132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12,0</w:t>
            </w:r>
          </w:p>
        </w:tc>
        <w:tc>
          <w:tcPr>
            <w:tcW w:w="740" w:type="dxa"/>
            <w:tcBorders>
              <w:top w:val="nil"/>
              <w:left w:val="nil"/>
              <w:bottom w:val="single" w:sz="4" w:space="0" w:color="auto"/>
              <w:right w:val="single" w:sz="4" w:space="0" w:color="auto"/>
            </w:tcBorders>
            <w:shd w:val="clear" w:color="000000" w:fill="FFFFFF"/>
            <w:noWrap/>
            <w:vAlign w:val="center"/>
            <w:hideMark/>
          </w:tcPr>
          <w:p w14:paraId="0C89132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12,0</w:t>
            </w:r>
          </w:p>
        </w:tc>
        <w:tc>
          <w:tcPr>
            <w:tcW w:w="740" w:type="dxa"/>
            <w:tcBorders>
              <w:top w:val="nil"/>
              <w:left w:val="nil"/>
              <w:bottom w:val="single" w:sz="4" w:space="0" w:color="auto"/>
              <w:right w:val="single" w:sz="4" w:space="0" w:color="auto"/>
            </w:tcBorders>
            <w:shd w:val="clear" w:color="000000" w:fill="FFFFFF"/>
            <w:noWrap/>
            <w:vAlign w:val="center"/>
            <w:hideMark/>
          </w:tcPr>
          <w:p w14:paraId="0C89132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32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32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33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33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33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33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-12,0</w:t>
            </w:r>
          </w:p>
        </w:tc>
        <w:tc>
          <w:tcPr>
            <w:tcW w:w="740" w:type="dxa"/>
            <w:tcBorders>
              <w:top w:val="nil"/>
              <w:left w:val="nil"/>
              <w:bottom w:val="single" w:sz="4" w:space="0" w:color="auto"/>
              <w:right w:val="single" w:sz="4" w:space="0" w:color="auto"/>
            </w:tcBorders>
            <w:shd w:val="clear" w:color="000000" w:fill="FFFFFF"/>
            <w:noWrap/>
            <w:vAlign w:val="center"/>
            <w:hideMark/>
          </w:tcPr>
          <w:p w14:paraId="0C89133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-12,0</w:t>
            </w:r>
          </w:p>
        </w:tc>
        <w:tc>
          <w:tcPr>
            <w:tcW w:w="819" w:type="dxa"/>
            <w:tcBorders>
              <w:top w:val="nil"/>
              <w:left w:val="nil"/>
              <w:bottom w:val="single" w:sz="4" w:space="0" w:color="auto"/>
              <w:right w:val="single" w:sz="4" w:space="0" w:color="auto"/>
            </w:tcBorders>
            <w:shd w:val="clear" w:color="000000" w:fill="FFFFFF"/>
            <w:noWrap/>
            <w:vAlign w:val="center"/>
            <w:hideMark/>
          </w:tcPr>
          <w:p w14:paraId="0C89133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33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346" w14:textId="77777777" w:rsidTr="00466243">
        <w:trPr>
          <w:trHeight w:val="414"/>
          <w:jc w:val="center"/>
        </w:trPr>
        <w:tc>
          <w:tcPr>
            <w:tcW w:w="4243" w:type="dxa"/>
            <w:vMerge w:val="restart"/>
            <w:tcBorders>
              <w:top w:val="nil"/>
              <w:left w:val="single" w:sz="8" w:space="0" w:color="auto"/>
              <w:bottom w:val="single" w:sz="8" w:space="0" w:color="000000"/>
              <w:right w:val="single" w:sz="8" w:space="0" w:color="auto"/>
            </w:tcBorders>
            <w:shd w:val="clear" w:color="auto" w:fill="auto"/>
            <w:vAlign w:val="center"/>
            <w:hideMark/>
          </w:tcPr>
          <w:p w14:paraId="0C891338"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Projekto „Baltijos jūros turizmo centras“ įgyvendinimas</w:t>
            </w:r>
          </w:p>
        </w:tc>
        <w:tc>
          <w:tcPr>
            <w:tcW w:w="1080" w:type="dxa"/>
            <w:tcBorders>
              <w:top w:val="nil"/>
              <w:left w:val="nil"/>
              <w:bottom w:val="single" w:sz="4" w:space="0" w:color="auto"/>
              <w:right w:val="single" w:sz="8" w:space="0" w:color="auto"/>
            </w:tcBorders>
            <w:shd w:val="clear" w:color="auto" w:fill="auto"/>
            <w:noWrap/>
            <w:vAlign w:val="center"/>
            <w:hideMark/>
          </w:tcPr>
          <w:p w14:paraId="0C891339"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33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1,6</w:t>
            </w:r>
          </w:p>
        </w:tc>
        <w:tc>
          <w:tcPr>
            <w:tcW w:w="740" w:type="dxa"/>
            <w:tcBorders>
              <w:top w:val="nil"/>
              <w:left w:val="nil"/>
              <w:bottom w:val="single" w:sz="4" w:space="0" w:color="auto"/>
              <w:right w:val="single" w:sz="4" w:space="0" w:color="auto"/>
            </w:tcBorders>
            <w:shd w:val="clear" w:color="auto" w:fill="auto"/>
            <w:noWrap/>
            <w:vAlign w:val="center"/>
            <w:hideMark/>
          </w:tcPr>
          <w:p w14:paraId="0C89133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1,6</w:t>
            </w:r>
          </w:p>
        </w:tc>
        <w:tc>
          <w:tcPr>
            <w:tcW w:w="740" w:type="dxa"/>
            <w:tcBorders>
              <w:top w:val="nil"/>
              <w:left w:val="nil"/>
              <w:bottom w:val="single" w:sz="4" w:space="0" w:color="auto"/>
              <w:right w:val="single" w:sz="4" w:space="0" w:color="auto"/>
            </w:tcBorders>
            <w:shd w:val="clear" w:color="auto" w:fill="auto"/>
            <w:noWrap/>
            <w:vAlign w:val="center"/>
            <w:hideMark/>
          </w:tcPr>
          <w:p w14:paraId="0C89133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33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33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33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34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34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34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-1,6</w:t>
            </w:r>
          </w:p>
        </w:tc>
        <w:tc>
          <w:tcPr>
            <w:tcW w:w="740" w:type="dxa"/>
            <w:tcBorders>
              <w:top w:val="nil"/>
              <w:left w:val="nil"/>
              <w:bottom w:val="single" w:sz="4" w:space="0" w:color="auto"/>
              <w:right w:val="single" w:sz="4" w:space="0" w:color="auto"/>
            </w:tcBorders>
            <w:shd w:val="clear" w:color="auto" w:fill="auto"/>
            <w:noWrap/>
            <w:vAlign w:val="center"/>
            <w:hideMark/>
          </w:tcPr>
          <w:p w14:paraId="0C89134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-1,6</w:t>
            </w:r>
          </w:p>
        </w:tc>
        <w:tc>
          <w:tcPr>
            <w:tcW w:w="819" w:type="dxa"/>
            <w:tcBorders>
              <w:top w:val="nil"/>
              <w:left w:val="nil"/>
              <w:bottom w:val="single" w:sz="4" w:space="0" w:color="auto"/>
              <w:right w:val="single" w:sz="4" w:space="0" w:color="auto"/>
            </w:tcBorders>
            <w:shd w:val="clear" w:color="auto" w:fill="auto"/>
            <w:noWrap/>
            <w:vAlign w:val="center"/>
            <w:hideMark/>
          </w:tcPr>
          <w:p w14:paraId="0C89134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34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355" w14:textId="77777777" w:rsidTr="00466243">
        <w:trPr>
          <w:trHeight w:val="411"/>
          <w:jc w:val="center"/>
        </w:trPr>
        <w:tc>
          <w:tcPr>
            <w:tcW w:w="4243" w:type="dxa"/>
            <w:vMerge/>
            <w:tcBorders>
              <w:top w:val="nil"/>
              <w:left w:val="single" w:sz="8" w:space="0" w:color="auto"/>
              <w:bottom w:val="single" w:sz="8" w:space="0" w:color="000000"/>
              <w:right w:val="single" w:sz="8" w:space="0" w:color="auto"/>
            </w:tcBorders>
            <w:vAlign w:val="center"/>
            <w:hideMark/>
          </w:tcPr>
          <w:p w14:paraId="0C891347"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348"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SB(ESA)</w:t>
            </w:r>
          </w:p>
        </w:tc>
        <w:tc>
          <w:tcPr>
            <w:tcW w:w="766" w:type="dxa"/>
            <w:tcBorders>
              <w:top w:val="nil"/>
              <w:left w:val="nil"/>
              <w:bottom w:val="single" w:sz="4" w:space="0" w:color="auto"/>
              <w:right w:val="single" w:sz="4" w:space="0" w:color="auto"/>
            </w:tcBorders>
            <w:shd w:val="clear" w:color="000000" w:fill="FFFFFF"/>
            <w:noWrap/>
            <w:vAlign w:val="center"/>
            <w:hideMark/>
          </w:tcPr>
          <w:p w14:paraId="0C89134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9,0</w:t>
            </w:r>
          </w:p>
        </w:tc>
        <w:tc>
          <w:tcPr>
            <w:tcW w:w="740" w:type="dxa"/>
            <w:tcBorders>
              <w:top w:val="nil"/>
              <w:left w:val="nil"/>
              <w:bottom w:val="single" w:sz="4" w:space="0" w:color="auto"/>
              <w:right w:val="single" w:sz="4" w:space="0" w:color="auto"/>
            </w:tcBorders>
            <w:shd w:val="clear" w:color="000000" w:fill="FFFFFF"/>
            <w:noWrap/>
            <w:vAlign w:val="center"/>
            <w:hideMark/>
          </w:tcPr>
          <w:p w14:paraId="0C89134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9,0</w:t>
            </w:r>
          </w:p>
        </w:tc>
        <w:tc>
          <w:tcPr>
            <w:tcW w:w="740" w:type="dxa"/>
            <w:tcBorders>
              <w:top w:val="nil"/>
              <w:left w:val="nil"/>
              <w:bottom w:val="single" w:sz="4" w:space="0" w:color="auto"/>
              <w:right w:val="single" w:sz="4" w:space="0" w:color="auto"/>
            </w:tcBorders>
            <w:shd w:val="clear" w:color="000000" w:fill="FFFFFF"/>
            <w:noWrap/>
            <w:vAlign w:val="center"/>
            <w:hideMark/>
          </w:tcPr>
          <w:p w14:paraId="0C89134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34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34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34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34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35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35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-9,0</w:t>
            </w:r>
          </w:p>
        </w:tc>
        <w:tc>
          <w:tcPr>
            <w:tcW w:w="740" w:type="dxa"/>
            <w:tcBorders>
              <w:top w:val="nil"/>
              <w:left w:val="nil"/>
              <w:bottom w:val="single" w:sz="4" w:space="0" w:color="auto"/>
              <w:right w:val="single" w:sz="4" w:space="0" w:color="auto"/>
            </w:tcBorders>
            <w:shd w:val="clear" w:color="auto" w:fill="auto"/>
            <w:noWrap/>
            <w:vAlign w:val="center"/>
            <w:hideMark/>
          </w:tcPr>
          <w:p w14:paraId="0C89135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-9,0</w:t>
            </w:r>
          </w:p>
        </w:tc>
        <w:tc>
          <w:tcPr>
            <w:tcW w:w="819" w:type="dxa"/>
            <w:tcBorders>
              <w:top w:val="nil"/>
              <w:left w:val="nil"/>
              <w:bottom w:val="single" w:sz="4" w:space="0" w:color="auto"/>
              <w:right w:val="single" w:sz="4" w:space="0" w:color="auto"/>
            </w:tcBorders>
            <w:shd w:val="clear" w:color="auto" w:fill="auto"/>
            <w:noWrap/>
            <w:vAlign w:val="center"/>
            <w:hideMark/>
          </w:tcPr>
          <w:p w14:paraId="0C89135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35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364" w14:textId="77777777" w:rsidTr="00466243">
        <w:trPr>
          <w:trHeight w:val="403"/>
          <w:jc w:val="center"/>
        </w:trPr>
        <w:tc>
          <w:tcPr>
            <w:tcW w:w="4243" w:type="dxa"/>
            <w:vMerge/>
            <w:tcBorders>
              <w:top w:val="nil"/>
              <w:left w:val="single" w:sz="8" w:space="0" w:color="auto"/>
              <w:bottom w:val="single" w:sz="8" w:space="0" w:color="000000"/>
              <w:right w:val="single" w:sz="8" w:space="0" w:color="auto"/>
            </w:tcBorders>
            <w:vAlign w:val="center"/>
            <w:hideMark/>
          </w:tcPr>
          <w:p w14:paraId="0C891356"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8" w:space="0" w:color="auto"/>
              <w:right w:val="single" w:sz="8" w:space="0" w:color="auto"/>
            </w:tcBorders>
            <w:shd w:val="clear" w:color="auto" w:fill="auto"/>
            <w:vAlign w:val="center"/>
            <w:hideMark/>
          </w:tcPr>
          <w:p w14:paraId="0C891357"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8" w:space="0" w:color="auto"/>
              <w:right w:val="single" w:sz="4" w:space="0" w:color="auto"/>
            </w:tcBorders>
            <w:shd w:val="clear" w:color="auto" w:fill="auto"/>
            <w:noWrap/>
            <w:vAlign w:val="center"/>
            <w:hideMark/>
          </w:tcPr>
          <w:p w14:paraId="0C89135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10,6</w:t>
            </w:r>
          </w:p>
        </w:tc>
        <w:tc>
          <w:tcPr>
            <w:tcW w:w="740" w:type="dxa"/>
            <w:tcBorders>
              <w:top w:val="nil"/>
              <w:left w:val="nil"/>
              <w:bottom w:val="single" w:sz="8" w:space="0" w:color="auto"/>
              <w:right w:val="single" w:sz="4" w:space="0" w:color="auto"/>
            </w:tcBorders>
            <w:shd w:val="clear" w:color="auto" w:fill="auto"/>
            <w:noWrap/>
            <w:vAlign w:val="center"/>
            <w:hideMark/>
          </w:tcPr>
          <w:p w14:paraId="0C89135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10,6</w:t>
            </w:r>
          </w:p>
        </w:tc>
        <w:tc>
          <w:tcPr>
            <w:tcW w:w="740" w:type="dxa"/>
            <w:tcBorders>
              <w:top w:val="nil"/>
              <w:left w:val="nil"/>
              <w:bottom w:val="single" w:sz="8" w:space="0" w:color="auto"/>
              <w:right w:val="single" w:sz="4" w:space="0" w:color="auto"/>
            </w:tcBorders>
            <w:shd w:val="clear" w:color="auto" w:fill="auto"/>
            <w:noWrap/>
            <w:vAlign w:val="center"/>
            <w:hideMark/>
          </w:tcPr>
          <w:p w14:paraId="0C89135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8" w:space="0" w:color="auto"/>
              <w:right w:val="single" w:sz="8" w:space="0" w:color="auto"/>
            </w:tcBorders>
            <w:shd w:val="clear" w:color="auto" w:fill="auto"/>
            <w:noWrap/>
            <w:vAlign w:val="center"/>
            <w:hideMark/>
          </w:tcPr>
          <w:p w14:paraId="0C89135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8" w:space="0" w:color="auto"/>
              <w:right w:val="single" w:sz="4" w:space="0" w:color="auto"/>
            </w:tcBorders>
            <w:shd w:val="clear" w:color="auto" w:fill="auto"/>
            <w:noWrap/>
            <w:vAlign w:val="center"/>
            <w:hideMark/>
          </w:tcPr>
          <w:p w14:paraId="0C89135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8" w:space="0" w:color="auto"/>
              <w:right w:val="single" w:sz="4" w:space="0" w:color="auto"/>
            </w:tcBorders>
            <w:shd w:val="clear" w:color="auto" w:fill="auto"/>
            <w:noWrap/>
            <w:vAlign w:val="center"/>
            <w:hideMark/>
          </w:tcPr>
          <w:p w14:paraId="0C89135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8" w:space="0" w:color="auto"/>
              <w:right w:val="single" w:sz="4" w:space="0" w:color="auto"/>
            </w:tcBorders>
            <w:shd w:val="clear" w:color="auto" w:fill="auto"/>
            <w:noWrap/>
            <w:vAlign w:val="center"/>
            <w:hideMark/>
          </w:tcPr>
          <w:p w14:paraId="0C89135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8" w:space="0" w:color="auto"/>
              <w:right w:val="single" w:sz="8" w:space="0" w:color="auto"/>
            </w:tcBorders>
            <w:shd w:val="clear" w:color="auto" w:fill="auto"/>
            <w:noWrap/>
            <w:vAlign w:val="center"/>
            <w:hideMark/>
          </w:tcPr>
          <w:p w14:paraId="0C89135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8" w:space="0" w:color="auto"/>
              <w:right w:val="single" w:sz="4" w:space="0" w:color="auto"/>
            </w:tcBorders>
            <w:shd w:val="clear" w:color="auto" w:fill="auto"/>
            <w:noWrap/>
            <w:vAlign w:val="center"/>
            <w:hideMark/>
          </w:tcPr>
          <w:p w14:paraId="0C89136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-10,6</w:t>
            </w:r>
          </w:p>
        </w:tc>
        <w:tc>
          <w:tcPr>
            <w:tcW w:w="740" w:type="dxa"/>
            <w:tcBorders>
              <w:top w:val="nil"/>
              <w:left w:val="nil"/>
              <w:bottom w:val="single" w:sz="8" w:space="0" w:color="auto"/>
              <w:right w:val="single" w:sz="4" w:space="0" w:color="auto"/>
            </w:tcBorders>
            <w:shd w:val="clear" w:color="auto" w:fill="auto"/>
            <w:noWrap/>
            <w:vAlign w:val="center"/>
            <w:hideMark/>
          </w:tcPr>
          <w:p w14:paraId="0C89136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-10,6</w:t>
            </w:r>
          </w:p>
        </w:tc>
        <w:tc>
          <w:tcPr>
            <w:tcW w:w="819" w:type="dxa"/>
            <w:tcBorders>
              <w:top w:val="nil"/>
              <w:left w:val="nil"/>
              <w:bottom w:val="single" w:sz="8" w:space="0" w:color="auto"/>
              <w:right w:val="single" w:sz="4" w:space="0" w:color="auto"/>
            </w:tcBorders>
            <w:shd w:val="clear" w:color="auto" w:fill="auto"/>
            <w:noWrap/>
            <w:vAlign w:val="bottom"/>
            <w:hideMark/>
          </w:tcPr>
          <w:p w14:paraId="0C89136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8" w:space="0" w:color="auto"/>
              <w:right w:val="single" w:sz="8" w:space="0" w:color="auto"/>
            </w:tcBorders>
            <w:shd w:val="clear" w:color="auto" w:fill="auto"/>
            <w:noWrap/>
            <w:vAlign w:val="bottom"/>
            <w:hideMark/>
          </w:tcPr>
          <w:p w14:paraId="0C89136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373" w14:textId="77777777" w:rsidTr="00466243">
        <w:trPr>
          <w:trHeight w:val="408"/>
          <w:jc w:val="center"/>
        </w:trPr>
        <w:tc>
          <w:tcPr>
            <w:tcW w:w="4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C891365"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Turistų traukos centrų formavimas gerinant rekreacijos infrastruktūrą:</w:t>
            </w:r>
          </w:p>
        </w:tc>
        <w:tc>
          <w:tcPr>
            <w:tcW w:w="1080" w:type="dxa"/>
            <w:tcBorders>
              <w:top w:val="nil"/>
              <w:left w:val="nil"/>
              <w:bottom w:val="single" w:sz="4" w:space="0" w:color="auto"/>
              <w:right w:val="single" w:sz="8" w:space="0" w:color="auto"/>
            </w:tcBorders>
            <w:shd w:val="clear" w:color="000000" w:fill="D9D9D9"/>
            <w:noWrap/>
            <w:vAlign w:val="center"/>
            <w:hideMark/>
          </w:tcPr>
          <w:p w14:paraId="0C891366"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w:t>
            </w:r>
          </w:p>
        </w:tc>
        <w:tc>
          <w:tcPr>
            <w:tcW w:w="766" w:type="dxa"/>
            <w:tcBorders>
              <w:top w:val="nil"/>
              <w:left w:val="nil"/>
              <w:bottom w:val="single" w:sz="4" w:space="0" w:color="auto"/>
              <w:right w:val="single" w:sz="4" w:space="0" w:color="auto"/>
            </w:tcBorders>
            <w:shd w:val="clear" w:color="000000" w:fill="D9D9D9"/>
            <w:noWrap/>
            <w:vAlign w:val="center"/>
            <w:hideMark/>
          </w:tcPr>
          <w:p w14:paraId="0C89136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1052,5</w:t>
            </w:r>
          </w:p>
        </w:tc>
        <w:tc>
          <w:tcPr>
            <w:tcW w:w="740" w:type="dxa"/>
            <w:tcBorders>
              <w:top w:val="nil"/>
              <w:left w:val="nil"/>
              <w:bottom w:val="single" w:sz="4" w:space="0" w:color="auto"/>
              <w:right w:val="single" w:sz="4" w:space="0" w:color="auto"/>
            </w:tcBorders>
            <w:shd w:val="clear" w:color="000000" w:fill="D9D9D9"/>
            <w:noWrap/>
            <w:vAlign w:val="center"/>
            <w:hideMark/>
          </w:tcPr>
          <w:p w14:paraId="0C89136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69,8</w:t>
            </w:r>
          </w:p>
        </w:tc>
        <w:tc>
          <w:tcPr>
            <w:tcW w:w="740" w:type="dxa"/>
            <w:tcBorders>
              <w:top w:val="nil"/>
              <w:left w:val="nil"/>
              <w:bottom w:val="single" w:sz="4" w:space="0" w:color="auto"/>
              <w:right w:val="single" w:sz="4" w:space="0" w:color="auto"/>
            </w:tcBorders>
            <w:shd w:val="clear" w:color="000000" w:fill="D9D9D9"/>
            <w:noWrap/>
            <w:vAlign w:val="center"/>
            <w:hideMark/>
          </w:tcPr>
          <w:p w14:paraId="0C89136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noWrap/>
            <w:vAlign w:val="center"/>
            <w:hideMark/>
          </w:tcPr>
          <w:p w14:paraId="0C89136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982,7</w:t>
            </w:r>
          </w:p>
        </w:tc>
        <w:tc>
          <w:tcPr>
            <w:tcW w:w="870" w:type="dxa"/>
            <w:tcBorders>
              <w:top w:val="nil"/>
              <w:left w:val="nil"/>
              <w:bottom w:val="single" w:sz="4" w:space="0" w:color="auto"/>
              <w:right w:val="single" w:sz="4" w:space="0" w:color="auto"/>
            </w:tcBorders>
            <w:shd w:val="clear" w:color="000000" w:fill="D9D9D9"/>
            <w:noWrap/>
            <w:vAlign w:val="center"/>
            <w:hideMark/>
          </w:tcPr>
          <w:p w14:paraId="0C89136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240,8</w:t>
            </w:r>
          </w:p>
        </w:tc>
        <w:tc>
          <w:tcPr>
            <w:tcW w:w="850" w:type="dxa"/>
            <w:tcBorders>
              <w:top w:val="nil"/>
              <w:left w:val="nil"/>
              <w:bottom w:val="single" w:sz="4" w:space="0" w:color="auto"/>
              <w:right w:val="single" w:sz="4" w:space="0" w:color="auto"/>
            </w:tcBorders>
            <w:shd w:val="clear" w:color="000000" w:fill="D9D9D9"/>
            <w:noWrap/>
            <w:vAlign w:val="center"/>
            <w:hideMark/>
          </w:tcPr>
          <w:p w14:paraId="0C89136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30,0</w:t>
            </w:r>
          </w:p>
        </w:tc>
        <w:tc>
          <w:tcPr>
            <w:tcW w:w="740" w:type="dxa"/>
            <w:tcBorders>
              <w:top w:val="nil"/>
              <w:left w:val="nil"/>
              <w:bottom w:val="single" w:sz="4" w:space="0" w:color="auto"/>
              <w:right w:val="single" w:sz="4" w:space="0" w:color="auto"/>
            </w:tcBorders>
            <w:shd w:val="clear" w:color="000000" w:fill="D9D9D9"/>
            <w:noWrap/>
            <w:vAlign w:val="center"/>
            <w:hideMark/>
          </w:tcPr>
          <w:p w14:paraId="0C89136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87" w:type="dxa"/>
            <w:tcBorders>
              <w:top w:val="nil"/>
              <w:left w:val="nil"/>
              <w:bottom w:val="single" w:sz="4" w:space="0" w:color="auto"/>
              <w:right w:val="single" w:sz="8" w:space="0" w:color="auto"/>
            </w:tcBorders>
            <w:shd w:val="clear" w:color="000000" w:fill="D9D9D9"/>
            <w:noWrap/>
            <w:vAlign w:val="center"/>
            <w:hideMark/>
          </w:tcPr>
          <w:p w14:paraId="0C89136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210,8</w:t>
            </w:r>
          </w:p>
        </w:tc>
        <w:tc>
          <w:tcPr>
            <w:tcW w:w="851" w:type="dxa"/>
            <w:tcBorders>
              <w:top w:val="nil"/>
              <w:left w:val="nil"/>
              <w:bottom w:val="single" w:sz="4" w:space="0" w:color="auto"/>
              <w:right w:val="single" w:sz="4" w:space="0" w:color="auto"/>
            </w:tcBorders>
            <w:shd w:val="clear" w:color="000000" w:fill="D9D9D9"/>
            <w:noWrap/>
            <w:vAlign w:val="center"/>
            <w:hideMark/>
          </w:tcPr>
          <w:p w14:paraId="0C89136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-811,7</w:t>
            </w:r>
          </w:p>
        </w:tc>
        <w:tc>
          <w:tcPr>
            <w:tcW w:w="740" w:type="dxa"/>
            <w:tcBorders>
              <w:top w:val="nil"/>
              <w:left w:val="nil"/>
              <w:bottom w:val="single" w:sz="4" w:space="0" w:color="auto"/>
              <w:right w:val="single" w:sz="4" w:space="0" w:color="auto"/>
            </w:tcBorders>
            <w:shd w:val="clear" w:color="000000" w:fill="D9D9D9"/>
            <w:noWrap/>
            <w:vAlign w:val="center"/>
            <w:hideMark/>
          </w:tcPr>
          <w:p w14:paraId="0C891370"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-39,8</w:t>
            </w:r>
          </w:p>
        </w:tc>
        <w:tc>
          <w:tcPr>
            <w:tcW w:w="819" w:type="dxa"/>
            <w:tcBorders>
              <w:top w:val="nil"/>
              <w:left w:val="nil"/>
              <w:bottom w:val="single" w:sz="4" w:space="0" w:color="auto"/>
              <w:right w:val="single" w:sz="4" w:space="0" w:color="auto"/>
            </w:tcBorders>
            <w:shd w:val="clear" w:color="000000" w:fill="D9D9D9"/>
            <w:noWrap/>
            <w:vAlign w:val="center"/>
            <w:hideMark/>
          </w:tcPr>
          <w:p w14:paraId="0C891371"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nil"/>
              <w:left w:val="nil"/>
              <w:bottom w:val="single" w:sz="4" w:space="0" w:color="auto"/>
              <w:right w:val="single" w:sz="8" w:space="0" w:color="auto"/>
            </w:tcBorders>
            <w:shd w:val="clear" w:color="000000" w:fill="D9D9D9"/>
            <w:noWrap/>
            <w:vAlign w:val="center"/>
            <w:hideMark/>
          </w:tcPr>
          <w:p w14:paraId="0C891372"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-771,9</w:t>
            </w:r>
          </w:p>
        </w:tc>
      </w:tr>
      <w:tr w:rsidR="00466243" w:rsidRPr="00466243" w14:paraId="0C891382" w14:textId="77777777" w:rsidTr="00466243">
        <w:trPr>
          <w:trHeight w:val="422"/>
          <w:jc w:val="center"/>
        </w:trPr>
        <w:tc>
          <w:tcPr>
            <w:tcW w:w="4243" w:type="dxa"/>
            <w:vMerge/>
            <w:tcBorders>
              <w:top w:val="nil"/>
              <w:left w:val="single" w:sz="8" w:space="0" w:color="auto"/>
              <w:bottom w:val="single" w:sz="8" w:space="0" w:color="000000"/>
              <w:right w:val="single" w:sz="8" w:space="0" w:color="auto"/>
            </w:tcBorders>
            <w:vAlign w:val="center"/>
            <w:hideMark/>
          </w:tcPr>
          <w:p w14:paraId="0C891374"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tcBorders>
              <w:top w:val="nil"/>
              <w:left w:val="nil"/>
              <w:bottom w:val="single" w:sz="4" w:space="0" w:color="auto"/>
              <w:right w:val="single" w:sz="8" w:space="0" w:color="auto"/>
            </w:tcBorders>
            <w:shd w:val="clear" w:color="000000" w:fill="D9D9D9"/>
            <w:vAlign w:val="center"/>
            <w:hideMark/>
          </w:tcPr>
          <w:p w14:paraId="0C891375"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SB(L)</w:t>
            </w:r>
          </w:p>
        </w:tc>
        <w:tc>
          <w:tcPr>
            <w:tcW w:w="766" w:type="dxa"/>
            <w:tcBorders>
              <w:top w:val="nil"/>
              <w:left w:val="nil"/>
              <w:bottom w:val="single" w:sz="4" w:space="0" w:color="auto"/>
              <w:right w:val="single" w:sz="4" w:space="0" w:color="auto"/>
            </w:tcBorders>
            <w:shd w:val="clear" w:color="000000" w:fill="D9D9D9"/>
            <w:noWrap/>
            <w:vAlign w:val="center"/>
            <w:hideMark/>
          </w:tcPr>
          <w:p w14:paraId="0C89137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27,3</w:t>
            </w:r>
          </w:p>
        </w:tc>
        <w:tc>
          <w:tcPr>
            <w:tcW w:w="740" w:type="dxa"/>
            <w:tcBorders>
              <w:top w:val="nil"/>
              <w:left w:val="nil"/>
              <w:bottom w:val="single" w:sz="4" w:space="0" w:color="auto"/>
              <w:right w:val="single" w:sz="4" w:space="0" w:color="auto"/>
            </w:tcBorders>
            <w:shd w:val="clear" w:color="000000" w:fill="D9D9D9"/>
            <w:noWrap/>
            <w:vAlign w:val="center"/>
            <w:hideMark/>
          </w:tcPr>
          <w:p w14:paraId="0C89137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26,0</w:t>
            </w:r>
          </w:p>
        </w:tc>
        <w:tc>
          <w:tcPr>
            <w:tcW w:w="740" w:type="dxa"/>
            <w:tcBorders>
              <w:top w:val="nil"/>
              <w:left w:val="nil"/>
              <w:bottom w:val="single" w:sz="4" w:space="0" w:color="auto"/>
              <w:right w:val="single" w:sz="4" w:space="0" w:color="auto"/>
            </w:tcBorders>
            <w:shd w:val="clear" w:color="000000" w:fill="D9D9D9"/>
            <w:noWrap/>
            <w:vAlign w:val="center"/>
            <w:hideMark/>
          </w:tcPr>
          <w:p w14:paraId="0C89137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noWrap/>
            <w:vAlign w:val="center"/>
            <w:hideMark/>
          </w:tcPr>
          <w:p w14:paraId="0C89137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1,3</w:t>
            </w:r>
          </w:p>
        </w:tc>
        <w:tc>
          <w:tcPr>
            <w:tcW w:w="870" w:type="dxa"/>
            <w:tcBorders>
              <w:top w:val="nil"/>
              <w:left w:val="nil"/>
              <w:bottom w:val="single" w:sz="4" w:space="0" w:color="auto"/>
              <w:right w:val="single" w:sz="4" w:space="0" w:color="auto"/>
            </w:tcBorders>
            <w:shd w:val="clear" w:color="000000" w:fill="D9D9D9"/>
            <w:noWrap/>
            <w:vAlign w:val="center"/>
            <w:hideMark/>
          </w:tcPr>
          <w:p w14:paraId="0C89137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245,1</w:t>
            </w:r>
          </w:p>
        </w:tc>
        <w:tc>
          <w:tcPr>
            <w:tcW w:w="850" w:type="dxa"/>
            <w:tcBorders>
              <w:top w:val="nil"/>
              <w:left w:val="nil"/>
              <w:bottom w:val="single" w:sz="4" w:space="0" w:color="auto"/>
              <w:right w:val="single" w:sz="4" w:space="0" w:color="auto"/>
            </w:tcBorders>
            <w:shd w:val="clear" w:color="000000" w:fill="D9D9D9"/>
            <w:noWrap/>
            <w:vAlign w:val="center"/>
            <w:hideMark/>
          </w:tcPr>
          <w:p w14:paraId="0C89137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83,0</w:t>
            </w:r>
          </w:p>
        </w:tc>
        <w:tc>
          <w:tcPr>
            <w:tcW w:w="740" w:type="dxa"/>
            <w:tcBorders>
              <w:top w:val="nil"/>
              <w:left w:val="nil"/>
              <w:bottom w:val="single" w:sz="4" w:space="0" w:color="auto"/>
              <w:right w:val="single" w:sz="4" w:space="0" w:color="auto"/>
            </w:tcBorders>
            <w:shd w:val="clear" w:color="000000" w:fill="D9D9D9"/>
            <w:noWrap/>
            <w:vAlign w:val="center"/>
            <w:hideMark/>
          </w:tcPr>
          <w:p w14:paraId="0C89137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87" w:type="dxa"/>
            <w:tcBorders>
              <w:top w:val="nil"/>
              <w:left w:val="nil"/>
              <w:bottom w:val="single" w:sz="4" w:space="0" w:color="auto"/>
              <w:right w:val="single" w:sz="8" w:space="0" w:color="auto"/>
            </w:tcBorders>
            <w:shd w:val="clear" w:color="000000" w:fill="D9D9D9"/>
            <w:noWrap/>
            <w:vAlign w:val="center"/>
            <w:hideMark/>
          </w:tcPr>
          <w:p w14:paraId="0C89137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162,1</w:t>
            </w:r>
          </w:p>
        </w:tc>
        <w:tc>
          <w:tcPr>
            <w:tcW w:w="851" w:type="dxa"/>
            <w:tcBorders>
              <w:top w:val="nil"/>
              <w:left w:val="nil"/>
              <w:bottom w:val="single" w:sz="4" w:space="0" w:color="auto"/>
              <w:right w:val="single" w:sz="4" w:space="0" w:color="auto"/>
            </w:tcBorders>
            <w:shd w:val="clear" w:color="000000" w:fill="D9D9D9"/>
            <w:noWrap/>
            <w:vAlign w:val="center"/>
            <w:hideMark/>
          </w:tcPr>
          <w:p w14:paraId="0C89137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217,8</w:t>
            </w:r>
          </w:p>
        </w:tc>
        <w:tc>
          <w:tcPr>
            <w:tcW w:w="740" w:type="dxa"/>
            <w:tcBorders>
              <w:top w:val="nil"/>
              <w:left w:val="nil"/>
              <w:bottom w:val="single" w:sz="4" w:space="0" w:color="auto"/>
              <w:right w:val="single" w:sz="4" w:space="0" w:color="auto"/>
            </w:tcBorders>
            <w:shd w:val="clear" w:color="000000" w:fill="D9D9D9"/>
            <w:noWrap/>
            <w:vAlign w:val="center"/>
            <w:hideMark/>
          </w:tcPr>
          <w:p w14:paraId="0C89137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57,0</w:t>
            </w:r>
          </w:p>
        </w:tc>
        <w:tc>
          <w:tcPr>
            <w:tcW w:w="819" w:type="dxa"/>
            <w:tcBorders>
              <w:top w:val="nil"/>
              <w:left w:val="nil"/>
              <w:bottom w:val="single" w:sz="4" w:space="0" w:color="auto"/>
              <w:right w:val="single" w:sz="4" w:space="0" w:color="auto"/>
            </w:tcBorders>
            <w:shd w:val="clear" w:color="000000" w:fill="D9D9D9"/>
            <w:noWrap/>
            <w:vAlign w:val="center"/>
            <w:hideMark/>
          </w:tcPr>
          <w:p w14:paraId="0C891380"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nil"/>
              <w:left w:val="nil"/>
              <w:bottom w:val="single" w:sz="4" w:space="0" w:color="auto"/>
              <w:right w:val="single" w:sz="8" w:space="0" w:color="auto"/>
            </w:tcBorders>
            <w:shd w:val="clear" w:color="000000" w:fill="D9D9D9"/>
            <w:noWrap/>
            <w:vAlign w:val="center"/>
            <w:hideMark/>
          </w:tcPr>
          <w:p w14:paraId="0C891381"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160,8</w:t>
            </w:r>
          </w:p>
        </w:tc>
      </w:tr>
      <w:tr w:rsidR="00466243" w:rsidRPr="00466243" w14:paraId="0C891391" w14:textId="77777777" w:rsidTr="00466243">
        <w:trPr>
          <w:trHeight w:val="414"/>
          <w:jc w:val="center"/>
        </w:trPr>
        <w:tc>
          <w:tcPr>
            <w:tcW w:w="4243" w:type="dxa"/>
            <w:vMerge/>
            <w:tcBorders>
              <w:top w:val="nil"/>
              <w:left w:val="single" w:sz="8" w:space="0" w:color="auto"/>
              <w:bottom w:val="single" w:sz="8" w:space="0" w:color="000000"/>
              <w:right w:val="single" w:sz="8" w:space="0" w:color="auto"/>
            </w:tcBorders>
            <w:vAlign w:val="center"/>
            <w:hideMark/>
          </w:tcPr>
          <w:p w14:paraId="0C891383"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tcBorders>
              <w:top w:val="nil"/>
              <w:left w:val="nil"/>
              <w:bottom w:val="single" w:sz="4" w:space="0" w:color="auto"/>
              <w:right w:val="single" w:sz="8" w:space="0" w:color="auto"/>
            </w:tcBorders>
            <w:shd w:val="clear" w:color="000000" w:fill="D9D9D9"/>
            <w:vAlign w:val="center"/>
            <w:hideMark/>
          </w:tcPr>
          <w:p w14:paraId="0C891384"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SB(ES)</w:t>
            </w:r>
          </w:p>
        </w:tc>
        <w:tc>
          <w:tcPr>
            <w:tcW w:w="766" w:type="dxa"/>
            <w:tcBorders>
              <w:top w:val="nil"/>
              <w:left w:val="nil"/>
              <w:bottom w:val="single" w:sz="4" w:space="0" w:color="auto"/>
              <w:right w:val="single" w:sz="4" w:space="0" w:color="auto"/>
            </w:tcBorders>
            <w:shd w:val="clear" w:color="000000" w:fill="D9D9D9"/>
            <w:noWrap/>
            <w:vAlign w:val="center"/>
            <w:hideMark/>
          </w:tcPr>
          <w:p w14:paraId="0C89138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576,1</w:t>
            </w:r>
          </w:p>
        </w:tc>
        <w:tc>
          <w:tcPr>
            <w:tcW w:w="740" w:type="dxa"/>
            <w:tcBorders>
              <w:top w:val="nil"/>
              <w:left w:val="nil"/>
              <w:bottom w:val="single" w:sz="4" w:space="0" w:color="auto"/>
              <w:right w:val="single" w:sz="4" w:space="0" w:color="auto"/>
            </w:tcBorders>
            <w:shd w:val="clear" w:color="000000" w:fill="D9D9D9"/>
            <w:noWrap/>
            <w:vAlign w:val="center"/>
            <w:hideMark/>
          </w:tcPr>
          <w:p w14:paraId="0C89138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11,0</w:t>
            </w:r>
          </w:p>
        </w:tc>
        <w:tc>
          <w:tcPr>
            <w:tcW w:w="740" w:type="dxa"/>
            <w:tcBorders>
              <w:top w:val="nil"/>
              <w:left w:val="nil"/>
              <w:bottom w:val="single" w:sz="4" w:space="0" w:color="auto"/>
              <w:right w:val="single" w:sz="4" w:space="0" w:color="auto"/>
            </w:tcBorders>
            <w:shd w:val="clear" w:color="000000" w:fill="D9D9D9"/>
            <w:noWrap/>
            <w:vAlign w:val="center"/>
            <w:hideMark/>
          </w:tcPr>
          <w:p w14:paraId="0C89138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noWrap/>
            <w:vAlign w:val="center"/>
            <w:hideMark/>
          </w:tcPr>
          <w:p w14:paraId="0C89138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565,1</w:t>
            </w:r>
          </w:p>
        </w:tc>
        <w:tc>
          <w:tcPr>
            <w:tcW w:w="870" w:type="dxa"/>
            <w:tcBorders>
              <w:top w:val="nil"/>
              <w:left w:val="nil"/>
              <w:bottom w:val="single" w:sz="4" w:space="0" w:color="auto"/>
              <w:right w:val="single" w:sz="4" w:space="0" w:color="auto"/>
            </w:tcBorders>
            <w:shd w:val="clear" w:color="000000" w:fill="D9D9D9"/>
            <w:noWrap/>
            <w:vAlign w:val="center"/>
            <w:hideMark/>
          </w:tcPr>
          <w:p w14:paraId="0C89138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50" w:type="dxa"/>
            <w:tcBorders>
              <w:top w:val="nil"/>
              <w:left w:val="nil"/>
              <w:bottom w:val="single" w:sz="4" w:space="0" w:color="auto"/>
              <w:right w:val="single" w:sz="4" w:space="0" w:color="auto"/>
            </w:tcBorders>
            <w:shd w:val="clear" w:color="000000" w:fill="D9D9D9"/>
            <w:noWrap/>
            <w:vAlign w:val="center"/>
            <w:hideMark/>
          </w:tcPr>
          <w:p w14:paraId="0C89138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000000" w:fill="D9D9D9"/>
            <w:noWrap/>
            <w:vAlign w:val="center"/>
            <w:hideMark/>
          </w:tcPr>
          <w:p w14:paraId="0C89138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87" w:type="dxa"/>
            <w:tcBorders>
              <w:top w:val="nil"/>
              <w:left w:val="nil"/>
              <w:bottom w:val="single" w:sz="4" w:space="0" w:color="auto"/>
              <w:right w:val="single" w:sz="8" w:space="0" w:color="auto"/>
            </w:tcBorders>
            <w:shd w:val="clear" w:color="000000" w:fill="D9D9D9"/>
            <w:noWrap/>
            <w:vAlign w:val="center"/>
            <w:hideMark/>
          </w:tcPr>
          <w:p w14:paraId="0C89138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51" w:type="dxa"/>
            <w:tcBorders>
              <w:top w:val="nil"/>
              <w:left w:val="nil"/>
              <w:bottom w:val="single" w:sz="4" w:space="0" w:color="auto"/>
              <w:right w:val="single" w:sz="4" w:space="0" w:color="auto"/>
            </w:tcBorders>
            <w:shd w:val="clear" w:color="000000" w:fill="D9D9D9"/>
            <w:noWrap/>
            <w:vAlign w:val="center"/>
            <w:hideMark/>
          </w:tcPr>
          <w:p w14:paraId="0C89138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-576,1</w:t>
            </w:r>
          </w:p>
        </w:tc>
        <w:tc>
          <w:tcPr>
            <w:tcW w:w="740" w:type="dxa"/>
            <w:tcBorders>
              <w:top w:val="nil"/>
              <w:left w:val="nil"/>
              <w:bottom w:val="single" w:sz="4" w:space="0" w:color="auto"/>
              <w:right w:val="single" w:sz="4" w:space="0" w:color="auto"/>
            </w:tcBorders>
            <w:shd w:val="clear" w:color="000000" w:fill="D9D9D9"/>
            <w:noWrap/>
            <w:vAlign w:val="center"/>
            <w:hideMark/>
          </w:tcPr>
          <w:p w14:paraId="0C89138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-11,0</w:t>
            </w:r>
          </w:p>
        </w:tc>
        <w:tc>
          <w:tcPr>
            <w:tcW w:w="819" w:type="dxa"/>
            <w:tcBorders>
              <w:top w:val="nil"/>
              <w:left w:val="nil"/>
              <w:bottom w:val="single" w:sz="4" w:space="0" w:color="auto"/>
              <w:right w:val="single" w:sz="4" w:space="0" w:color="auto"/>
            </w:tcBorders>
            <w:shd w:val="clear" w:color="000000" w:fill="D9D9D9"/>
            <w:noWrap/>
            <w:vAlign w:val="center"/>
            <w:hideMark/>
          </w:tcPr>
          <w:p w14:paraId="0C89138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nil"/>
              <w:left w:val="nil"/>
              <w:bottom w:val="single" w:sz="4" w:space="0" w:color="auto"/>
              <w:right w:val="single" w:sz="8" w:space="0" w:color="auto"/>
            </w:tcBorders>
            <w:shd w:val="clear" w:color="000000" w:fill="D9D9D9"/>
            <w:noWrap/>
            <w:vAlign w:val="center"/>
            <w:hideMark/>
          </w:tcPr>
          <w:p w14:paraId="0C891390"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-565,1</w:t>
            </w:r>
          </w:p>
        </w:tc>
      </w:tr>
      <w:tr w:rsidR="00466243" w:rsidRPr="00466243" w14:paraId="0C8913A0" w14:textId="77777777" w:rsidTr="00466243">
        <w:trPr>
          <w:trHeight w:val="407"/>
          <w:jc w:val="center"/>
        </w:trPr>
        <w:tc>
          <w:tcPr>
            <w:tcW w:w="4243" w:type="dxa"/>
            <w:vMerge/>
            <w:tcBorders>
              <w:top w:val="nil"/>
              <w:left w:val="single" w:sz="8" w:space="0" w:color="auto"/>
              <w:bottom w:val="single" w:sz="8" w:space="0" w:color="000000"/>
              <w:right w:val="single" w:sz="8" w:space="0" w:color="auto"/>
            </w:tcBorders>
            <w:vAlign w:val="center"/>
            <w:hideMark/>
          </w:tcPr>
          <w:p w14:paraId="0C891392"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tcBorders>
              <w:top w:val="nil"/>
              <w:left w:val="nil"/>
              <w:bottom w:val="single" w:sz="4" w:space="0" w:color="auto"/>
              <w:right w:val="single" w:sz="8" w:space="0" w:color="auto"/>
            </w:tcBorders>
            <w:shd w:val="clear" w:color="000000" w:fill="D9D9D9"/>
            <w:vAlign w:val="center"/>
            <w:hideMark/>
          </w:tcPr>
          <w:p w14:paraId="0C891393"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SB(ESL)</w:t>
            </w:r>
          </w:p>
        </w:tc>
        <w:tc>
          <w:tcPr>
            <w:tcW w:w="766" w:type="dxa"/>
            <w:tcBorders>
              <w:top w:val="nil"/>
              <w:left w:val="nil"/>
              <w:bottom w:val="nil"/>
              <w:right w:val="single" w:sz="4" w:space="0" w:color="auto"/>
            </w:tcBorders>
            <w:shd w:val="clear" w:color="000000" w:fill="D9D9D9"/>
            <w:noWrap/>
            <w:vAlign w:val="center"/>
            <w:hideMark/>
          </w:tcPr>
          <w:p w14:paraId="0C89139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280,7</w:t>
            </w:r>
          </w:p>
        </w:tc>
        <w:tc>
          <w:tcPr>
            <w:tcW w:w="740" w:type="dxa"/>
            <w:tcBorders>
              <w:top w:val="nil"/>
              <w:left w:val="nil"/>
              <w:bottom w:val="nil"/>
              <w:right w:val="single" w:sz="4" w:space="0" w:color="auto"/>
            </w:tcBorders>
            <w:shd w:val="clear" w:color="000000" w:fill="D9D9D9"/>
            <w:noWrap/>
            <w:vAlign w:val="center"/>
            <w:hideMark/>
          </w:tcPr>
          <w:p w14:paraId="0C89139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16,8</w:t>
            </w:r>
          </w:p>
        </w:tc>
        <w:tc>
          <w:tcPr>
            <w:tcW w:w="740" w:type="dxa"/>
            <w:tcBorders>
              <w:top w:val="nil"/>
              <w:left w:val="nil"/>
              <w:bottom w:val="nil"/>
              <w:right w:val="single" w:sz="4" w:space="0" w:color="auto"/>
            </w:tcBorders>
            <w:shd w:val="clear" w:color="000000" w:fill="D9D9D9"/>
            <w:noWrap/>
            <w:vAlign w:val="center"/>
            <w:hideMark/>
          </w:tcPr>
          <w:p w14:paraId="0C89139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nil"/>
              <w:right w:val="single" w:sz="8" w:space="0" w:color="auto"/>
            </w:tcBorders>
            <w:shd w:val="clear" w:color="000000" w:fill="D9D9D9"/>
            <w:noWrap/>
            <w:vAlign w:val="center"/>
            <w:hideMark/>
          </w:tcPr>
          <w:p w14:paraId="0C89139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263,9</w:t>
            </w:r>
          </w:p>
        </w:tc>
        <w:tc>
          <w:tcPr>
            <w:tcW w:w="870" w:type="dxa"/>
            <w:tcBorders>
              <w:top w:val="nil"/>
              <w:left w:val="nil"/>
              <w:bottom w:val="nil"/>
              <w:right w:val="single" w:sz="4" w:space="0" w:color="auto"/>
            </w:tcBorders>
            <w:shd w:val="clear" w:color="000000" w:fill="D9D9D9"/>
            <w:noWrap/>
            <w:vAlign w:val="center"/>
            <w:hideMark/>
          </w:tcPr>
          <w:p w14:paraId="0C89139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54,6</w:t>
            </w:r>
          </w:p>
        </w:tc>
        <w:tc>
          <w:tcPr>
            <w:tcW w:w="850" w:type="dxa"/>
            <w:tcBorders>
              <w:top w:val="nil"/>
              <w:left w:val="nil"/>
              <w:bottom w:val="nil"/>
              <w:right w:val="single" w:sz="4" w:space="0" w:color="auto"/>
            </w:tcBorders>
            <w:shd w:val="clear" w:color="000000" w:fill="D9D9D9"/>
            <w:noWrap/>
            <w:vAlign w:val="center"/>
            <w:hideMark/>
          </w:tcPr>
          <w:p w14:paraId="0C89139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54,6</w:t>
            </w:r>
          </w:p>
        </w:tc>
        <w:tc>
          <w:tcPr>
            <w:tcW w:w="740" w:type="dxa"/>
            <w:tcBorders>
              <w:top w:val="nil"/>
              <w:left w:val="nil"/>
              <w:bottom w:val="nil"/>
              <w:right w:val="single" w:sz="4" w:space="0" w:color="auto"/>
            </w:tcBorders>
            <w:shd w:val="clear" w:color="000000" w:fill="D9D9D9"/>
            <w:noWrap/>
            <w:vAlign w:val="center"/>
            <w:hideMark/>
          </w:tcPr>
          <w:p w14:paraId="0C89139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87" w:type="dxa"/>
            <w:tcBorders>
              <w:top w:val="nil"/>
              <w:left w:val="nil"/>
              <w:bottom w:val="nil"/>
              <w:right w:val="single" w:sz="8" w:space="0" w:color="auto"/>
            </w:tcBorders>
            <w:shd w:val="clear" w:color="000000" w:fill="D9D9D9"/>
            <w:noWrap/>
            <w:vAlign w:val="center"/>
            <w:hideMark/>
          </w:tcPr>
          <w:p w14:paraId="0C89139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51" w:type="dxa"/>
            <w:tcBorders>
              <w:top w:val="nil"/>
              <w:left w:val="nil"/>
              <w:bottom w:val="nil"/>
              <w:right w:val="single" w:sz="4" w:space="0" w:color="auto"/>
            </w:tcBorders>
            <w:shd w:val="clear" w:color="000000" w:fill="D9D9D9"/>
            <w:noWrap/>
            <w:vAlign w:val="center"/>
            <w:hideMark/>
          </w:tcPr>
          <w:p w14:paraId="0C89139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-226,1</w:t>
            </w:r>
          </w:p>
        </w:tc>
        <w:tc>
          <w:tcPr>
            <w:tcW w:w="740" w:type="dxa"/>
            <w:tcBorders>
              <w:top w:val="nil"/>
              <w:left w:val="nil"/>
              <w:bottom w:val="nil"/>
              <w:right w:val="single" w:sz="4" w:space="0" w:color="auto"/>
            </w:tcBorders>
            <w:shd w:val="clear" w:color="000000" w:fill="D9D9D9"/>
            <w:noWrap/>
            <w:vAlign w:val="center"/>
            <w:hideMark/>
          </w:tcPr>
          <w:p w14:paraId="0C89139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37,8</w:t>
            </w:r>
          </w:p>
        </w:tc>
        <w:tc>
          <w:tcPr>
            <w:tcW w:w="819" w:type="dxa"/>
            <w:tcBorders>
              <w:top w:val="nil"/>
              <w:left w:val="nil"/>
              <w:bottom w:val="nil"/>
              <w:right w:val="single" w:sz="4" w:space="0" w:color="auto"/>
            </w:tcBorders>
            <w:shd w:val="clear" w:color="000000" w:fill="D9D9D9"/>
            <w:noWrap/>
            <w:vAlign w:val="center"/>
            <w:hideMark/>
          </w:tcPr>
          <w:p w14:paraId="0C89139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nil"/>
              <w:left w:val="nil"/>
              <w:bottom w:val="nil"/>
              <w:right w:val="single" w:sz="8" w:space="0" w:color="auto"/>
            </w:tcBorders>
            <w:shd w:val="clear" w:color="000000" w:fill="D9D9D9"/>
            <w:noWrap/>
            <w:vAlign w:val="center"/>
            <w:hideMark/>
          </w:tcPr>
          <w:p w14:paraId="0C89139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-263,9</w:t>
            </w:r>
          </w:p>
        </w:tc>
      </w:tr>
      <w:tr w:rsidR="00466243" w:rsidRPr="00466243" w14:paraId="0C8913AF" w14:textId="77777777" w:rsidTr="00466243">
        <w:trPr>
          <w:trHeight w:val="399"/>
          <w:jc w:val="center"/>
        </w:trPr>
        <w:tc>
          <w:tcPr>
            <w:tcW w:w="4243" w:type="dxa"/>
            <w:vMerge/>
            <w:tcBorders>
              <w:top w:val="nil"/>
              <w:left w:val="single" w:sz="8" w:space="0" w:color="auto"/>
              <w:bottom w:val="single" w:sz="8" w:space="0" w:color="000000"/>
              <w:right w:val="single" w:sz="8" w:space="0" w:color="auto"/>
            </w:tcBorders>
            <w:vAlign w:val="center"/>
            <w:hideMark/>
          </w:tcPr>
          <w:p w14:paraId="0C8913A1"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tcBorders>
              <w:top w:val="nil"/>
              <w:left w:val="nil"/>
              <w:bottom w:val="single" w:sz="8" w:space="0" w:color="auto"/>
              <w:right w:val="single" w:sz="8" w:space="0" w:color="auto"/>
            </w:tcBorders>
            <w:shd w:val="clear" w:color="000000" w:fill="D9D9D9"/>
            <w:noWrap/>
            <w:vAlign w:val="center"/>
            <w:hideMark/>
          </w:tcPr>
          <w:p w14:paraId="0C8913A2"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viso</w:t>
            </w:r>
          </w:p>
        </w:tc>
        <w:tc>
          <w:tcPr>
            <w:tcW w:w="766" w:type="dxa"/>
            <w:tcBorders>
              <w:top w:val="single" w:sz="4" w:space="0" w:color="auto"/>
              <w:left w:val="nil"/>
              <w:bottom w:val="single" w:sz="8" w:space="0" w:color="auto"/>
              <w:right w:val="single" w:sz="4" w:space="0" w:color="auto"/>
            </w:tcBorders>
            <w:shd w:val="clear" w:color="000000" w:fill="D9D9D9"/>
            <w:noWrap/>
            <w:vAlign w:val="center"/>
            <w:hideMark/>
          </w:tcPr>
          <w:p w14:paraId="0C8913A3"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1936,6</w:t>
            </w:r>
          </w:p>
        </w:tc>
        <w:tc>
          <w:tcPr>
            <w:tcW w:w="740" w:type="dxa"/>
            <w:tcBorders>
              <w:top w:val="single" w:sz="4" w:space="0" w:color="auto"/>
              <w:left w:val="nil"/>
              <w:bottom w:val="single" w:sz="8" w:space="0" w:color="auto"/>
              <w:right w:val="single" w:sz="4" w:space="0" w:color="auto"/>
            </w:tcBorders>
            <w:shd w:val="clear" w:color="000000" w:fill="D9D9D9"/>
            <w:noWrap/>
            <w:vAlign w:val="center"/>
            <w:hideMark/>
          </w:tcPr>
          <w:p w14:paraId="0C8913A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123,6</w:t>
            </w:r>
          </w:p>
        </w:tc>
        <w:tc>
          <w:tcPr>
            <w:tcW w:w="740" w:type="dxa"/>
            <w:tcBorders>
              <w:top w:val="single" w:sz="4" w:space="0" w:color="auto"/>
              <w:left w:val="nil"/>
              <w:bottom w:val="single" w:sz="8" w:space="0" w:color="auto"/>
              <w:right w:val="single" w:sz="4" w:space="0" w:color="auto"/>
            </w:tcBorders>
            <w:shd w:val="clear" w:color="000000" w:fill="D9D9D9"/>
            <w:noWrap/>
            <w:vAlign w:val="center"/>
            <w:hideMark/>
          </w:tcPr>
          <w:p w14:paraId="0C8913A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single" w:sz="4" w:space="0" w:color="auto"/>
              <w:left w:val="nil"/>
              <w:bottom w:val="single" w:sz="8" w:space="0" w:color="auto"/>
              <w:right w:val="single" w:sz="8" w:space="0" w:color="auto"/>
            </w:tcBorders>
            <w:shd w:val="clear" w:color="000000" w:fill="D9D9D9"/>
            <w:noWrap/>
            <w:vAlign w:val="center"/>
            <w:hideMark/>
          </w:tcPr>
          <w:p w14:paraId="0C8913A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1813,0</w:t>
            </w:r>
          </w:p>
        </w:tc>
        <w:tc>
          <w:tcPr>
            <w:tcW w:w="870" w:type="dxa"/>
            <w:tcBorders>
              <w:top w:val="single" w:sz="4" w:space="0" w:color="auto"/>
              <w:left w:val="nil"/>
              <w:bottom w:val="single" w:sz="8" w:space="0" w:color="auto"/>
              <w:right w:val="single" w:sz="4" w:space="0" w:color="auto"/>
            </w:tcBorders>
            <w:shd w:val="clear" w:color="000000" w:fill="D9D9D9"/>
            <w:noWrap/>
            <w:vAlign w:val="center"/>
            <w:hideMark/>
          </w:tcPr>
          <w:p w14:paraId="0C8913A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540,5</w:t>
            </w:r>
          </w:p>
        </w:tc>
        <w:tc>
          <w:tcPr>
            <w:tcW w:w="850" w:type="dxa"/>
            <w:tcBorders>
              <w:top w:val="single" w:sz="4" w:space="0" w:color="auto"/>
              <w:left w:val="nil"/>
              <w:bottom w:val="single" w:sz="8" w:space="0" w:color="auto"/>
              <w:right w:val="single" w:sz="4" w:space="0" w:color="auto"/>
            </w:tcBorders>
            <w:shd w:val="clear" w:color="000000" w:fill="D9D9D9"/>
            <w:noWrap/>
            <w:vAlign w:val="center"/>
            <w:hideMark/>
          </w:tcPr>
          <w:p w14:paraId="0C8913A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167,6</w:t>
            </w:r>
          </w:p>
        </w:tc>
        <w:tc>
          <w:tcPr>
            <w:tcW w:w="740" w:type="dxa"/>
            <w:tcBorders>
              <w:top w:val="single" w:sz="4" w:space="0" w:color="auto"/>
              <w:left w:val="nil"/>
              <w:bottom w:val="single" w:sz="8" w:space="0" w:color="auto"/>
              <w:right w:val="single" w:sz="4" w:space="0" w:color="auto"/>
            </w:tcBorders>
            <w:shd w:val="clear" w:color="000000" w:fill="D9D9D9"/>
            <w:noWrap/>
            <w:vAlign w:val="center"/>
            <w:hideMark/>
          </w:tcPr>
          <w:p w14:paraId="0C8913A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87" w:type="dxa"/>
            <w:tcBorders>
              <w:top w:val="single" w:sz="4" w:space="0" w:color="auto"/>
              <w:left w:val="nil"/>
              <w:bottom w:val="single" w:sz="8" w:space="0" w:color="auto"/>
              <w:right w:val="single" w:sz="8" w:space="0" w:color="auto"/>
            </w:tcBorders>
            <w:shd w:val="clear" w:color="000000" w:fill="D9D9D9"/>
            <w:noWrap/>
            <w:vAlign w:val="center"/>
            <w:hideMark/>
          </w:tcPr>
          <w:p w14:paraId="0C8913A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372,9</w:t>
            </w:r>
          </w:p>
        </w:tc>
        <w:tc>
          <w:tcPr>
            <w:tcW w:w="851" w:type="dxa"/>
            <w:tcBorders>
              <w:top w:val="single" w:sz="4" w:space="0" w:color="auto"/>
              <w:left w:val="nil"/>
              <w:bottom w:val="single" w:sz="8" w:space="0" w:color="auto"/>
              <w:right w:val="single" w:sz="4" w:space="0" w:color="auto"/>
            </w:tcBorders>
            <w:shd w:val="clear" w:color="000000" w:fill="D9D9D9"/>
            <w:noWrap/>
            <w:vAlign w:val="center"/>
            <w:hideMark/>
          </w:tcPr>
          <w:p w14:paraId="0C8913A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-1396,1</w:t>
            </w:r>
          </w:p>
        </w:tc>
        <w:tc>
          <w:tcPr>
            <w:tcW w:w="740" w:type="dxa"/>
            <w:tcBorders>
              <w:top w:val="single" w:sz="4" w:space="0" w:color="auto"/>
              <w:left w:val="nil"/>
              <w:bottom w:val="single" w:sz="8" w:space="0" w:color="auto"/>
              <w:right w:val="single" w:sz="4" w:space="0" w:color="auto"/>
            </w:tcBorders>
            <w:shd w:val="clear" w:color="000000" w:fill="D9D9D9"/>
            <w:noWrap/>
            <w:vAlign w:val="center"/>
            <w:hideMark/>
          </w:tcPr>
          <w:p w14:paraId="0C8913A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44,0</w:t>
            </w:r>
          </w:p>
        </w:tc>
        <w:tc>
          <w:tcPr>
            <w:tcW w:w="819" w:type="dxa"/>
            <w:tcBorders>
              <w:top w:val="single" w:sz="4" w:space="0" w:color="auto"/>
              <w:left w:val="nil"/>
              <w:bottom w:val="single" w:sz="8" w:space="0" w:color="auto"/>
              <w:right w:val="single" w:sz="4" w:space="0" w:color="auto"/>
            </w:tcBorders>
            <w:shd w:val="clear" w:color="000000" w:fill="D9D9D9"/>
            <w:noWrap/>
            <w:vAlign w:val="center"/>
            <w:hideMark/>
          </w:tcPr>
          <w:p w14:paraId="0C8913A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single" w:sz="4" w:space="0" w:color="auto"/>
              <w:left w:val="nil"/>
              <w:bottom w:val="single" w:sz="8" w:space="0" w:color="auto"/>
              <w:right w:val="single" w:sz="8" w:space="0" w:color="auto"/>
            </w:tcBorders>
            <w:shd w:val="clear" w:color="000000" w:fill="D9D9D9"/>
            <w:noWrap/>
            <w:vAlign w:val="center"/>
            <w:hideMark/>
          </w:tcPr>
          <w:p w14:paraId="0C8913A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-1440,1</w:t>
            </w:r>
          </w:p>
        </w:tc>
      </w:tr>
      <w:tr w:rsidR="00466243" w:rsidRPr="00466243" w14:paraId="0C8913BE" w14:textId="77777777" w:rsidTr="00466243">
        <w:trPr>
          <w:trHeight w:val="421"/>
          <w:jc w:val="center"/>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13B0"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Klaipėdos pilies ir bastionų komplekso restauravimas ir atgaivinimas (II etapas - Pilies didžiojo bokšto atkūrimas)</w:t>
            </w:r>
          </w:p>
        </w:tc>
        <w:tc>
          <w:tcPr>
            <w:tcW w:w="1080" w:type="dxa"/>
            <w:tcBorders>
              <w:top w:val="nil"/>
              <w:left w:val="nil"/>
              <w:bottom w:val="single" w:sz="4" w:space="0" w:color="auto"/>
              <w:right w:val="single" w:sz="8" w:space="0" w:color="auto"/>
            </w:tcBorders>
            <w:shd w:val="clear" w:color="000000" w:fill="FFFFFF"/>
            <w:noWrap/>
            <w:vAlign w:val="center"/>
            <w:hideMark/>
          </w:tcPr>
          <w:p w14:paraId="0C8913B1"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000000" w:fill="FFFFFF"/>
            <w:noWrap/>
            <w:vAlign w:val="center"/>
            <w:hideMark/>
          </w:tcPr>
          <w:p w14:paraId="0C8913B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20,0</w:t>
            </w:r>
          </w:p>
        </w:tc>
        <w:tc>
          <w:tcPr>
            <w:tcW w:w="740" w:type="dxa"/>
            <w:tcBorders>
              <w:top w:val="nil"/>
              <w:left w:val="nil"/>
              <w:bottom w:val="single" w:sz="4" w:space="0" w:color="auto"/>
              <w:right w:val="single" w:sz="4" w:space="0" w:color="auto"/>
            </w:tcBorders>
            <w:shd w:val="clear" w:color="000000" w:fill="FFFFFF"/>
            <w:noWrap/>
            <w:vAlign w:val="center"/>
            <w:hideMark/>
          </w:tcPr>
          <w:p w14:paraId="0C8913B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3B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3B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20,0</w:t>
            </w:r>
          </w:p>
        </w:tc>
        <w:tc>
          <w:tcPr>
            <w:tcW w:w="870" w:type="dxa"/>
            <w:tcBorders>
              <w:top w:val="nil"/>
              <w:left w:val="nil"/>
              <w:bottom w:val="single" w:sz="4" w:space="0" w:color="auto"/>
              <w:right w:val="single" w:sz="4" w:space="0" w:color="auto"/>
            </w:tcBorders>
            <w:shd w:val="clear" w:color="000000" w:fill="FFFFFF"/>
            <w:noWrap/>
            <w:vAlign w:val="center"/>
            <w:hideMark/>
          </w:tcPr>
          <w:p w14:paraId="0C8913B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88,1</w:t>
            </w:r>
          </w:p>
        </w:tc>
        <w:tc>
          <w:tcPr>
            <w:tcW w:w="850" w:type="dxa"/>
            <w:tcBorders>
              <w:top w:val="nil"/>
              <w:left w:val="nil"/>
              <w:bottom w:val="single" w:sz="4" w:space="0" w:color="auto"/>
              <w:right w:val="single" w:sz="4" w:space="0" w:color="auto"/>
            </w:tcBorders>
            <w:shd w:val="clear" w:color="000000" w:fill="FFFFFF"/>
            <w:noWrap/>
            <w:vAlign w:val="center"/>
            <w:hideMark/>
          </w:tcPr>
          <w:p w14:paraId="0C8913B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3B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3B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88,1</w:t>
            </w:r>
          </w:p>
        </w:tc>
        <w:tc>
          <w:tcPr>
            <w:tcW w:w="851" w:type="dxa"/>
            <w:tcBorders>
              <w:top w:val="nil"/>
              <w:left w:val="nil"/>
              <w:bottom w:val="single" w:sz="4" w:space="0" w:color="auto"/>
              <w:right w:val="single" w:sz="4" w:space="0" w:color="auto"/>
            </w:tcBorders>
            <w:shd w:val="clear" w:color="000000" w:fill="FFFFFF"/>
            <w:noWrap/>
            <w:vAlign w:val="center"/>
            <w:hideMark/>
          </w:tcPr>
          <w:p w14:paraId="0C8913B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68,1</w:t>
            </w:r>
          </w:p>
        </w:tc>
        <w:tc>
          <w:tcPr>
            <w:tcW w:w="740" w:type="dxa"/>
            <w:tcBorders>
              <w:top w:val="nil"/>
              <w:left w:val="nil"/>
              <w:bottom w:val="single" w:sz="4" w:space="0" w:color="auto"/>
              <w:right w:val="single" w:sz="4" w:space="0" w:color="auto"/>
            </w:tcBorders>
            <w:shd w:val="clear" w:color="000000" w:fill="FFFFFF"/>
            <w:noWrap/>
            <w:vAlign w:val="center"/>
            <w:hideMark/>
          </w:tcPr>
          <w:p w14:paraId="0C8913B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000000" w:fill="FFFFFF"/>
            <w:noWrap/>
            <w:vAlign w:val="center"/>
            <w:hideMark/>
          </w:tcPr>
          <w:p w14:paraId="0C8913B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3B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68,1</w:t>
            </w:r>
          </w:p>
        </w:tc>
      </w:tr>
      <w:tr w:rsidR="00466243" w:rsidRPr="00466243" w14:paraId="0C8913CD" w14:textId="77777777" w:rsidTr="00466243">
        <w:trPr>
          <w:trHeight w:val="422"/>
          <w:jc w:val="center"/>
        </w:trPr>
        <w:tc>
          <w:tcPr>
            <w:tcW w:w="4243" w:type="dxa"/>
            <w:vMerge/>
            <w:tcBorders>
              <w:top w:val="nil"/>
              <w:left w:val="single" w:sz="8" w:space="0" w:color="auto"/>
              <w:bottom w:val="single" w:sz="4" w:space="0" w:color="000000"/>
              <w:right w:val="single" w:sz="8" w:space="0" w:color="auto"/>
            </w:tcBorders>
            <w:vAlign w:val="center"/>
            <w:hideMark/>
          </w:tcPr>
          <w:p w14:paraId="0C8913BF"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3C0"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000000" w:fill="FFFFFF"/>
            <w:noWrap/>
            <w:vAlign w:val="center"/>
            <w:hideMark/>
          </w:tcPr>
          <w:p w14:paraId="0C8913C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3C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3C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3C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3C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1,8</w:t>
            </w:r>
          </w:p>
        </w:tc>
        <w:tc>
          <w:tcPr>
            <w:tcW w:w="850" w:type="dxa"/>
            <w:tcBorders>
              <w:top w:val="nil"/>
              <w:left w:val="nil"/>
              <w:bottom w:val="single" w:sz="4" w:space="0" w:color="auto"/>
              <w:right w:val="single" w:sz="4" w:space="0" w:color="auto"/>
            </w:tcBorders>
            <w:shd w:val="clear" w:color="000000" w:fill="FFFFFF"/>
            <w:noWrap/>
            <w:vAlign w:val="center"/>
            <w:hideMark/>
          </w:tcPr>
          <w:p w14:paraId="0C8913C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3C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3C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1,8</w:t>
            </w:r>
          </w:p>
        </w:tc>
        <w:tc>
          <w:tcPr>
            <w:tcW w:w="851" w:type="dxa"/>
            <w:tcBorders>
              <w:top w:val="nil"/>
              <w:left w:val="nil"/>
              <w:bottom w:val="single" w:sz="4" w:space="0" w:color="auto"/>
              <w:right w:val="single" w:sz="4" w:space="0" w:color="auto"/>
            </w:tcBorders>
            <w:shd w:val="clear" w:color="000000" w:fill="FFFFFF"/>
            <w:noWrap/>
            <w:vAlign w:val="center"/>
            <w:hideMark/>
          </w:tcPr>
          <w:p w14:paraId="0C8913C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1,8</w:t>
            </w:r>
          </w:p>
        </w:tc>
        <w:tc>
          <w:tcPr>
            <w:tcW w:w="740" w:type="dxa"/>
            <w:tcBorders>
              <w:top w:val="nil"/>
              <w:left w:val="nil"/>
              <w:bottom w:val="single" w:sz="4" w:space="0" w:color="auto"/>
              <w:right w:val="single" w:sz="4" w:space="0" w:color="auto"/>
            </w:tcBorders>
            <w:shd w:val="clear" w:color="000000" w:fill="FFFFFF"/>
            <w:noWrap/>
            <w:vAlign w:val="center"/>
            <w:hideMark/>
          </w:tcPr>
          <w:p w14:paraId="0C8913C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000000" w:fill="FFFFFF"/>
            <w:noWrap/>
            <w:vAlign w:val="center"/>
            <w:hideMark/>
          </w:tcPr>
          <w:p w14:paraId="0C8913C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3C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1,8</w:t>
            </w:r>
          </w:p>
        </w:tc>
      </w:tr>
      <w:tr w:rsidR="00466243" w:rsidRPr="00466243" w14:paraId="0C8913DC" w14:textId="77777777" w:rsidTr="00466243">
        <w:trPr>
          <w:trHeight w:val="499"/>
          <w:jc w:val="center"/>
        </w:trPr>
        <w:tc>
          <w:tcPr>
            <w:tcW w:w="4243" w:type="dxa"/>
            <w:vMerge/>
            <w:tcBorders>
              <w:top w:val="nil"/>
              <w:left w:val="single" w:sz="8" w:space="0" w:color="auto"/>
              <w:bottom w:val="single" w:sz="4" w:space="0" w:color="000000"/>
              <w:right w:val="single" w:sz="8" w:space="0" w:color="auto"/>
            </w:tcBorders>
            <w:vAlign w:val="center"/>
            <w:hideMark/>
          </w:tcPr>
          <w:p w14:paraId="0C8913CE"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3CF"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000000" w:fill="FFFFFF"/>
            <w:noWrap/>
            <w:vAlign w:val="center"/>
            <w:hideMark/>
          </w:tcPr>
          <w:p w14:paraId="0C8913D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20,0</w:t>
            </w:r>
          </w:p>
        </w:tc>
        <w:tc>
          <w:tcPr>
            <w:tcW w:w="740" w:type="dxa"/>
            <w:tcBorders>
              <w:top w:val="nil"/>
              <w:left w:val="nil"/>
              <w:bottom w:val="single" w:sz="4" w:space="0" w:color="auto"/>
              <w:right w:val="single" w:sz="4" w:space="0" w:color="auto"/>
            </w:tcBorders>
            <w:shd w:val="clear" w:color="000000" w:fill="FFFFFF"/>
            <w:noWrap/>
            <w:vAlign w:val="center"/>
            <w:hideMark/>
          </w:tcPr>
          <w:p w14:paraId="0C8913D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3D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3D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20,0</w:t>
            </w:r>
          </w:p>
        </w:tc>
        <w:tc>
          <w:tcPr>
            <w:tcW w:w="870" w:type="dxa"/>
            <w:tcBorders>
              <w:top w:val="nil"/>
              <w:left w:val="nil"/>
              <w:bottom w:val="single" w:sz="4" w:space="0" w:color="auto"/>
              <w:right w:val="single" w:sz="4" w:space="0" w:color="auto"/>
            </w:tcBorders>
            <w:shd w:val="clear" w:color="000000" w:fill="FFFFFF"/>
            <w:noWrap/>
            <w:vAlign w:val="center"/>
            <w:hideMark/>
          </w:tcPr>
          <w:p w14:paraId="0C8913D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89,9</w:t>
            </w:r>
          </w:p>
        </w:tc>
        <w:tc>
          <w:tcPr>
            <w:tcW w:w="850" w:type="dxa"/>
            <w:tcBorders>
              <w:top w:val="nil"/>
              <w:left w:val="nil"/>
              <w:bottom w:val="single" w:sz="4" w:space="0" w:color="auto"/>
              <w:right w:val="single" w:sz="4" w:space="0" w:color="auto"/>
            </w:tcBorders>
            <w:shd w:val="clear" w:color="000000" w:fill="FFFFFF"/>
            <w:noWrap/>
            <w:vAlign w:val="center"/>
            <w:hideMark/>
          </w:tcPr>
          <w:p w14:paraId="0C8913D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3D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3D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89,9</w:t>
            </w:r>
          </w:p>
        </w:tc>
        <w:tc>
          <w:tcPr>
            <w:tcW w:w="851" w:type="dxa"/>
            <w:tcBorders>
              <w:top w:val="nil"/>
              <w:left w:val="nil"/>
              <w:bottom w:val="single" w:sz="4" w:space="0" w:color="auto"/>
              <w:right w:val="single" w:sz="4" w:space="0" w:color="auto"/>
            </w:tcBorders>
            <w:shd w:val="clear" w:color="000000" w:fill="FFFFFF"/>
            <w:noWrap/>
            <w:vAlign w:val="center"/>
            <w:hideMark/>
          </w:tcPr>
          <w:p w14:paraId="0C8913D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69,9</w:t>
            </w:r>
          </w:p>
        </w:tc>
        <w:tc>
          <w:tcPr>
            <w:tcW w:w="740" w:type="dxa"/>
            <w:tcBorders>
              <w:top w:val="nil"/>
              <w:left w:val="nil"/>
              <w:bottom w:val="single" w:sz="4" w:space="0" w:color="auto"/>
              <w:right w:val="single" w:sz="4" w:space="0" w:color="auto"/>
            </w:tcBorders>
            <w:shd w:val="clear" w:color="000000" w:fill="FFFFFF"/>
            <w:noWrap/>
            <w:vAlign w:val="center"/>
            <w:hideMark/>
          </w:tcPr>
          <w:p w14:paraId="0C8913D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19" w:type="dxa"/>
            <w:tcBorders>
              <w:top w:val="nil"/>
              <w:left w:val="nil"/>
              <w:bottom w:val="single" w:sz="4" w:space="0" w:color="auto"/>
              <w:right w:val="single" w:sz="4" w:space="0" w:color="auto"/>
            </w:tcBorders>
            <w:shd w:val="clear" w:color="000000" w:fill="FFFFFF"/>
            <w:noWrap/>
            <w:vAlign w:val="center"/>
            <w:hideMark/>
          </w:tcPr>
          <w:p w14:paraId="0C8913D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3D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69,9</w:t>
            </w:r>
          </w:p>
        </w:tc>
      </w:tr>
      <w:tr w:rsidR="00466243" w:rsidRPr="00466243" w14:paraId="0C8913EB" w14:textId="77777777" w:rsidTr="00466243">
        <w:trPr>
          <w:trHeight w:val="285"/>
          <w:jc w:val="center"/>
        </w:trPr>
        <w:tc>
          <w:tcPr>
            <w:tcW w:w="424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8913DD"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14:paraId="0C8913DE"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0C8913DF"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3E0"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3E1"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5</w:t>
            </w:r>
          </w:p>
        </w:tc>
        <w:tc>
          <w:tcPr>
            <w:tcW w:w="766" w:type="dxa"/>
            <w:tcBorders>
              <w:top w:val="single" w:sz="4" w:space="0" w:color="auto"/>
              <w:left w:val="nil"/>
              <w:bottom w:val="single" w:sz="4" w:space="0" w:color="auto"/>
              <w:right w:val="single" w:sz="8" w:space="0" w:color="auto"/>
            </w:tcBorders>
            <w:shd w:val="clear" w:color="auto" w:fill="auto"/>
            <w:vAlign w:val="center"/>
            <w:hideMark/>
          </w:tcPr>
          <w:p w14:paraId="0C8913E2"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6</w:t>
            </w:r>
          </w:p>
        </w:tc>
        <w:tc>
          <w:tcPr>
            <w:tcW w:w="870" w:type="dxa"/>
            <w:tcBorders>
              <w:top w:val="single" w:sz="4" w:space="0" w:color="auto"/>
              <w:left w:val="nil"/>
              <w:bottom w:val="single" w:sz="4" w:space="0" w:color="auto"/>
              <w:right w:val="nil"/>
            </w:tcBorders>
            <w:shd w:val="clear" w:color="auto" w:fill="auto"/>
            <w:vAlign w:val="center"/>
            <w:hideMark/>
          </w:tcPr>
          <w:p w14:paraId="0C8913E3"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13E4"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3E5"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9</w:t>
            </w:r>
          </w:p>
        </w:tc>
        <w:tc>
          <w:tcPr>
            <w:tcW w:w="787" w:type="dxa"/>
            <w:tcBorders>
              <w:top w:val="single" w:sz="4" w:space="0" w:color="auto"/>
              <w:left w:val="nil"/>
              <w:bottom w:val="single" w:sz="4" w:space="0" w:color="auto"/>
              <w:right w:val="nil"/>
            </w:tcBorders>
            <w:shd w:val="clear" w:color="auto" w:fill="auto"/>
            <w:vAlign w:val="center"/>
            <w:hideMark/>
          </w:tcPr>
          <w:p w14:paraId="0C8913E6"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10</w:t>
            </w:r>
          </w:p>
        </w:tc>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8913E7"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11</w:t>
            </w:r>
          </w:p>
        </w:tc>
        <w:tc>
          <w:tcPr>
            <w:tcW w:w="740" w:type="dxa"/>
            <w:tcBorders>
              <w:top w:val="single" w:sz="4" w:space="0" w:color="auto"/>
              <w:left w:val="nil"/>
              <w:bottom w:val="single" w:sz="4" w:space="0" w:color="auto"/>
              <w:right w:val="nil"/>
            </w:tcBorders>
            <w:shd w:val="clear" w:color="auto" w:fill="auto"/>
            <w:vAlign w:val="center"/>
            <w:hideMark/>
          </w:tcPr>
          <w:p w14:paraId="0C8913E8"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12</w:t>
            </w:r>
          </w:p>
        </w:tc>
        <w:tc>
          <w:tcPr>
            <w:tcW w:w="819" w:type="dxa"/>
            <w:tcBorders>
              <w:top w:val="single" w:sz="4" w:space="0" w:color="auto"/>
              <w:left w:val="single" w:sz="4" w:space="0" w:color="auto"/>
              <w:bottom w:val="single" w:sz="4" w:space="0" w:color="auto"/>
              <w:right w:val="nil"/>
            </w:tcBorders>
            <w:shd w:val="clear" w:color="auto" w:fill="auto"/>
            <w:vAlign w:val="center"/>
            <w:hideMark/>
          </w:tcPr>
          <w:p w14:paraId="0C8913E9"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13</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8913EA"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14</w:t>
            </w:r>
          </w:p>
        </w:tc>
      </w:tr>
      <w:tr w:rsidR="00466243" w:rsidRPr="00466243" w14:paraId="0C8913FA" w14:textId="77777777" w:rsidTr="00466243">
        <w:trPr>
          <w:trHeight w:val="375"/>
          <w:jc w:val="center"/>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13EC"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xml:space="preserve">Bastionų komplekso (Jono kalnelio) ir jo prieigų sutvarkymas, sukuriant išskirtinį kultūros ir turizmo traukos centrą bei skatinant smulkųjį ir vidutinį verslą </w:t>
            </w:r>
          </w:p>
        </w:tc>
        <w:tc>
          <w:tcPr>
            <w:tcW w:w="1080" w:type="dxa"/>
            <w:tcBorders>
              <w:top w:val="nil"/>
              <w:left w:val="nil"/>
              <w:bottom w:val="single" w:sz="4" w:space="0" w:color="auto"/>
              <w:right w:val="single" w:sz="8" w:space="0" w:color="auto"/>
            </w:tcBorders>
            <w:shd w:val="clear" w:color="000000" w:fill="FFFFFF"/>
            <w:noWrap/>
            <w:vAlign w:val="center"/>
            <w:hideMark/>
          </w:tcPr>
          <w:p w14:paraId="0C8913ED"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000000" w:fill="FFFFFF"/>
            <w:noWrap/>
            <w:vAlign w:val="center"/>
            <w:hideMark/>
          </w:tcPr>
          <w:p w14:paraId="0C8913E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1020,5</w:t>
            </w:r>
          </w:p>
        </w:tc>
        <w:tc>
          <w:tcPr>
            <w:tcW w:w="740" w:type="dxa"/>
            <w:tcBorders>
              <w:top w:val="nil"/>
              <w:left w:val="nil"/>
              <w:bottom w:val="single" w:sz="4" w:space="0" w:color="auto"/>
              <w:right w:val="single" w:sz="4" w:space="0" w:color="auto"/>
            </w:tcBorders>
            <w:shd w:val="clear" w:color="000000" w:fill="FFFFFF"/>
            <w:noWrap/>
            <w:vAlign w:val="center"/>
            <w:hideMark/>
          </w:tcPr>
          <w:p w14:paraId="0C8913E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57,8</w:t>
            </w:r>
          </w:p>
        </w:tc>
        <w:tc>
          <w:tcPr>
            <w:tcW w:w="740" w:type="dxa"/>
            <w:tcBorders>
              <w:top w:val="nil"/>
              <w:left w:val="nil"/>
              <w:bottom w:val="single" w:sz="4" w:space="0" w:color="auto"/>
              <w:right w:val="single" w:sz="4" w:space="0" w:color="auto"/>
            </w:tcBorders>
            <w:shd w:val="clear" w:color="000000" w:fill="FFFFFF"/>
            <w:noWrap/>
            <w:vAlign w:val="center"/>
            <w:hideMark/>
          </w:tcPr>
          <w:p w14:paraId="0C8913F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3F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962,7</w:t>
            </w:r>
          </w:p>
        </w:tc>
        <w:tc>
          <w:tcPr>
            <w:tcW w:w="870" w:type="dxa"/>
            <w:tcBorders>
              <w:top w:val="nil"/>
              <w:left w:val="nil"/>
              <w:bottom w:val="single" w:sz="4" w:space="0" w:color="auto"/>
              <w:right w:val="single" w:sz="4" w:space="0" w:color="auto"/>
            </w:tcBorders>
            <w:shd w:val="clear" w:color="000000" w:fill="FFFFFF"/>
            <w:noWrap/>
            <w:vAlign w:val="center"/>
            <w:hideMark/>
          </w:tcPr>
          <w:p w14:paraId="0C8913F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152,7</w:t>
            </w:r>
          </w:p>
        </w:tc>
        <w:tc>
          <w:tcPr>
            <w:tcW w:w="850" w:type="dxa"/>
            <w:tcBorders>
              <w:top w:val="nil"/>
              <w:left w:val="nil"/>
              <w:bottom w:val="single" w:sz="4" w:space="0" w:color="auto"/>
              <w:right w:val="single" w:sz="4" w:space="0" w:color="auto"/>
            </w:tcBorders>
            <w:shd w:val="clear" w:color="000000" w:fill="FFFFFF"/>
            <w:noWrap/>
            <w:vAlign w:val="center"/>
            <w:hideMark/>
          </w:tcPr>
          <w:p w14:paraId="0C8913F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30,0</w:t>
            </w:r>
          </w:p>
        </w:tc>
        <w:tc>
          <w:tcPr>
            <w:tcW w:w="740" w:type="dxa"/>
            <w:tcBorders>
              <w:top w:val="nil"/>
              <w:left w:val="nil"/>
              <w:bottom w:val="single" w:sz="4" w:space="0" w:color="auto"/>
              <w:right w:val="single" w:sz="4" w:space="0" w:color="auto"/>
            </w:tcBorders>
            <w:shd w:val="clear" w:color="000000" w:fill="FFFFFF"/>
            <w:noWrap/>
            <w:vAlign w:val="center"/>
            <w:hideMark/>
          </w:tcPr>
          <w:p w14:paraId="0C8913F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3F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122,7</w:t>
            </w:r>
          </w:p>
        </w:tc>
        <w:tc>
          <w:tcPr>
            <w:tcW w:w="851" w:type="dxa"/>
            <w:tcBorders>
              <w:top w:val="nil"/>
              <w:left w:val="nil"/>
              <w:bottom w:val="single" w:sz="4" w:space="0" w:color="auto"/>
              <w:right w:val="single" w:sz="4" w:space="0" w:color="auto"/>
            </w:tcBorders>
            <w:shd w:val="clear" w:color="000000" w:fill="FFFFFF"/>
            <w:noWrap/>
            <w:vAlign w:val="center"/>
            <w:hideMark/>
          </w:tcPr>
          <w:p w14:paraId="0C8913F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-867,8</w:t>
            </w:r>
          </w:p>
        </w:tc>
        <w:tc>
          <w:tcPr>
            <w:tcW w:w="740" w:type="dxa"/>
            <w:tcBorders>
              <w:top w:val="nil"/>
              <w:left w:val="nil"/>
              <w:bottom w:val="single" w:sz="4" w:space="0" w:color="auto"/>
              <w:right w:val="single" w:sz="4" w:space="0" w:color="auto"/>
            </w:tcBorders>
            <w:shd w:val="clear" w:color="000000" w:fill="FFFFFF"/>
            <w:noWrap/>
            <w:vAlign w:val="center"/>
            <w:hideMark/>
          </w:tcPr>
          <w:p w14:paraId="0C8913F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-27,8</w:t>
            </w:r>
          </w:p>
        </w:tc>
        <w:tc>
          <w:tcPr>
            <w:tcW w:w="819" w:type="dxa"/>
            <w:tcBorders>
              <w:top w:val="nil"/>
              <w:left w:val="nil"/>
              <w:bottom w:val="single" w:sz="4" w:space="0" w:color="auto"/>
              <w:right w:val="single" w:sz="4" w:space="0" w:color="auto"/>
            </w:tcBorders>
            <w:shd w:val="clear" w:color="000000" w:fill="FFFFFF"/>
            <w:noWrap/>
            <w:vAlign w:val="center"/>
            <w:hideMark/>
          </w:tcPr>
          <w:p w14:paraId="0C8913F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3F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-840,0</w:t>
            </w:r>
          </w:p>
        </w:tc>
      </w:tr>
      <w:tr w:rsidR="00466243" w:rsidRPr="00466243" w14:paraId="0C891409" w14:textId="77777777" w:rsidTr="00466243">
        <w:trPr>
          <w:trHeight w:val="375"/>
          <w:jc w:val="center"/>
        </w:trPr>
        <w:tc>
          <w:tcPr>
            <w:tcW w:w="4243" w:type="dxa"/>
            <w:vMerge/>
            <w:tcBorders>
              <w:top w:val="nil"/>
              <w:left w:val="single" w:sz="8" w:space="0" w:color="auto"/>
              <w:bottom w:val="single" w:sz="4" w:space="0" w:color="000000"/>
              <w:right w:val="single" w:sz="8" w:space="0" w:color="auto"/>
            </w:tcBorders>
            <w:vAlign w:val="center"/>
            <w:hideMark/>
          </w:tcPr>
          <w:p w14:paraId="0C8913FB"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noWrap/>
            <w:vAlign w:val="center"/>
            <w:hideMark/>
          </w:tcPr>
          <w:p w14:paraId="0C8913FC"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000000" w:fill="FFFFFF"/>
            <w:noWrap/>
            <w:vAlign w:val="center"/>
            <w:hideMark/>
          </w:tcPr>
          <w:p w14:paraId="0C8913F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w:t>
            </w:r>
          </w:p>
        </w:tc>
        <w:tc>
          <w:tcPr>
            <w:tcW w:w="740" w:type="dxa"/>
            <w:tcBorders>
              <w:top w:val="nil"/>
              <w:left w:val="nil"/>
              <w:bottom w:val="single" w:sz="4" w:space="0" w:color="auto"/>
              <w:right w:val="single" w:sz="4" w:space="0" w:color="auto"/>
            </w:tcBorders>
            <w:shd w:val="clear" w:color="000000" w:fill="FFFFFF"/>
            <w:noWrap/>
            <w:vAlign w:val="center"/>
            <w:hideMark/>
          </w:tcPr>
          <w:p w14:paraId="0C8913F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3F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40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w:t>
            </w:r>
          </w:p>
        </w:tc>
        <w:tc>
          <w:tcPr>
            <w:tcW w:w="870" w:type="dxa"/>
            <w:tcBorders>
              <w:top w:val="nil"/>
              <w:left w:val="nil"/>
              <w:bottom w:val="single" w:sz="4" w:space="0" w:color="auto"/>
              <w:right w:val="single" w:sz="4" w:space="0" w:color="auto"/>
            </w:tcBorders>
            <w:shd w:val="clear" w:color="000000" w:fill="FFFFFF"/>
            <w:noWrap/>
            <w:vAlign w:val="center"/>
            <w:hideMark/>
          </w:tcPr>
          <w:p w14:paraId="0C89140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205,3</w:t>
            </w:r>
          </w:p>
        </w:tc>
        <w:tc>
          <w:tcPr>
            <w:tcW w:w="850" w:type="dxa"/>
            <w:tcBorders>
              <w:top w:val="nil"/>
              <w:left w:val="nil"/>
              <w:bottom w:val="single" w:sz="4" w:space="0" w:color="auto"/>
              <w:right w:val="single" w:sz="4" w:space="0" w:color="auto"/>
            </w:tcBorders>
            <w:shd w:val="clear" w:color="000000" w:fill="FFFFFF"/>
            <w:noWrap/>
            <w:vAlign w:val="center"/>
            <w:hideMark/>
          </w:tcPr>
          <w:p w14:paraId="0C89140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45,0</w:t>
            </w:r>
          </w:p>
        </w:tc>
        <w:tc>
          <w:tcPr>
            <w:tcW w:w="740" w:type="dxa"/>
            <w:tcBorders>
              <w:top w:val="nil"/>
              <w:left w:val="nil"/>
              <w:bottom w:val="single" w:sz="4" w:space="0" w:color="auto"/>
              <w:right w:val="single" w:sz="4" w:space="0" w:color="auto"/>
            </w:tcBorders>
            <w:shd w:val="clear" w:color="000000" w:fill="FFFFFF"/>
            <w:noWrap/>
            <w:vAlign w:val="center"/>
            <w:hideMark/>
          </w:tcPr>
          <w:p w14:paraId="0C89140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40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160,3</w:t>
            </w:r>
          </w:p>
        </w:tc>
        <w:tc>
          <w:tcPr>
            <w:tcW w:w="851" w:type="dxa"/>
            <w:tcBorders>
              <w:top w:val="nil"/>
              <w:left w:val="nil"/>
              <w:bottom w:val="single" w:sz="4" w:space="0" w:color="auto"/>
              <w:right w:val="single" w:sz="4" w:space="0" w:color="auto"/>
            </w:tcBorders>
            <w:shd w:val="clear" w:color="000000" w:fill="FFFFFF"/>
            <w:noWrap/>
            <w:vAlign w:val="center"/>
            <w:hideMark/>
          </w:tcPr>
          <w:p w14:paraId="0C89140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204,0</w:t>
            </w:r>
          </w:p>
        </w:tc>
        <w:tc>
          <w:tcPr>
            <w:tcW w:w="740" w:type="dxa"/>
            <w:tcBorders>
              <w:top w:val="nil"/>
              <w:left w:val="nil"/>
              <w:bottom w:val="single" w:sz="4" w:space="0" w:color="auto"/>
              <w:right w:val="single" w:sz="4" w:space="0" w:color="auto"/>
            </w:tcBorders>
            <w:shd w:val="clear" w:color="000000" w:fill="FFFFFF"/>
            <w:noWrap/>
            <w:vAlign w:val="center"/>
            <w:hideMark/>
          </w:tcPr>
          <w:p w14:paraId="0C89140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45,0</w:t>
            </w:r>
          </w:p>
        </w:tc>
        <w:tc>
          <w:tcPr>
            <w:tcW w:w="819" w:type="dxa"/>
            <w:tcBorders>
              <w:top w:val="nil"/>
              <w:left w:val="nil"/>
              <w:bottom w:val="single" w:sz="4" w:space="0" w:color="auto"/>
              <w:right w:val="single" w:sz="4" w:space="0" w:color="auto"/>
            </w:tcBorders>
            <w:shd w:val="clear" w:color="000000" w:fill="FFFFFF"/>
            <w:noWrap/>
            <w:vAlign w:val="center"/>
            <w:hideMark/>
          </w:tcPr>
          <w:p w14:paraId="0C89140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40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159,0</w:t>
            </w:r>
          </w:p>
        </w:tc>
      </w:tr>
      <w:tr w:rsidR="00466243" w:rsidRPr="00466243" w14:paraId="0C891418" w14:textId="77777777" w:rsidTr="00466243">
        <w:trPr>
          <w:trHeight w:val="375"/>
          <w:jc w:val="center"/>
        </w:trPr>
        <w:tc>
          <w:tcPr>
            <w:tcW w:w="4243" w:type="dxa"/>
            <w:vMerge/>
            <w:tcBorders>
              <w:top w:val="nil"/>
              <w:left w:val="single" w:sz="8" w:space="0" w:color="auto"/>
              <w:bottom w:val="single" w:sz="4" w:space="0" w:color="000000"/>
              <w:right w:val="single" w:sz="8" w:space="0" w:color="auto"/>
            </w:tcBorders>
            <w:vAlign w:val="center"/>
            <w:hideMark/>
          </w:tcPr>
          <w:p w14:paraId="0C89140A"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vAlign w:val="center"/>
            <w:hideMark/>
          </w:tcPr>
          <w:p w14:paraId="0C89140B"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SB(ES)</w:t>
            </w:r>
          </w:p>
        </w:tc>
        <w:tc>
          <w:tcPr>
            <w:tcW w:w="766" w:type="dxa"/>
            <w:tcBorders>
              <w:top w:val="nil"/>
              <w:left w:val="nil"/>
              <w:bottom w:val="single" w:sz="4" w:space="0" w:color="auto"/>
              <w:right w:val="single" w:sz="4" w:space="0" w:color="auto"/>
            </w:tcBorders>
            <w:shd w:val="clear" w:color="000000" w:fill="FFFFFF"/>
            <w:noWrap/>
            <w:vAlign w:val="center"/>
            <w:hideMark/>
          </w:tcPr>
          <w:p w14:paraId="0C89140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529,4</w:t>
            </w:r>
          </w:p>
        </w:tc>
        <w:tc>
          <w:tcPr>
            <w:tcW w:w="740" w:type="dxa"/>
            <w:tcBorders>
              <w:top w:val="nil"/>
              <w:left w:val="nil"/>
              <w:bottom w:val="single" w:sz="4" w:space="0" w:color="auto"/>
              <w:right w:val="single" w:sz="4" w:space="0" w:color="auto"/>
            </w:tcBorders>
            <w:shd w:val="clear" w:color="000000" w:fill="FFFFFF"/>
            <w:noWrap/>
            <w:vAlign w:val="center"/>
            <w:hideMark/>
          </w:tcPr>
          <w:p w14:paraId="0C89140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10,0</w:t>
            </w:r>
          </w:p>
        </w:tc>
        <w:tc>
          <w:tcPr>
            <w:tcW w:w="740" w:type="dxa"/>
            <w:tcBorders>
              <w:top w:val="nil"/>
              <w:left w:val="nil"/>
              <w:bottom w:val="single" w:sz="4" w:space="0" w:color="auto"/>
              <w:right w:val="single" w:sz="4" w:space="0" w:color="auto"/>
            </w:tcBorders>
            <w:shd w:val="clear" w:color="000000" w:fill="FFFFFF"/>
            <w:noWrap/>
            <w:vAlign w:val="center"/>
            <w:hideMark/>
          </w:tcPr>
          <w:p w14:paraId="0C89140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40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519,4</w:t>
            </w:r>
          </w:p>
        </w:tc>
        <w:tc>
          <w:tcPr>
            <w:tcW w:w="870" w:type="dxa"/>
            <w:tcBorders>
              <w:top w:val="nil"/>
              <w:left w:val="nil"/>
              <w:bottom w:val="single" w:sz="4" w:space="0" w:color="auto"/>
              <w:right w:val="single" w:sz="4" w:space="0" w:color="auto"/>
            </w:tcBorders>
            <w:shd w:val="clear" w:color="000000" w:fill="FFFFFF"/>
            <w:noWrap/>
            <w:vAlign w:val="center"/>
            <w:hideMark/>
          </w:tcPr>
          <w:p w14:paraId="0C89141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41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41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41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41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-529,4</w:t>
            </w:r>
          </w:p>
        </w:tc>
        <w:tc>
          <w:tcPr>
            <w:tcW w:w="740" w:type="dxa"/>
            <w:tcBorders>
              <w:top w:val="nil"/>
              <w:left w:val="nil"/>
              <w:bottom w:val="single" w:sz="4" w:space="0" w:color="auto"/>
              <w:right w:val="single" w:sz="4" w:space="0" w:color="auto"/>
            </w:tcBorders>
            <w:shd w:val="clear" w:color="000000" w:fill="FFFFFF"/>
            <w:noWrap/>
            <w:vAlign w:val="center"/>
            <w:hideMark/>
          </w:tcPr>
          <w:p w14:paraId="0C89141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-10,0</w:t>
            </w:r>
          </w:p>
        </w:tc>
        <w:tc>
          <w:tcPr>
            <w:tcW w:w="819" w:type="dxa"/>
            <w:tcBorders>
              <w:top w:val="nil"/>
              <w:left w:val="nil"/>
              <w:bottom w:val="single" w:sz="4" w:space="0" w:color="auto"/>
              <w:right w:val="single" w:sz="4" w:space="0" w:color="auto"/>
            </w:tcBorders>
            <w:shd w:val="clear" w:color="000000" w:fill="FFFFFF"/>
            <w:noWrap/>
            <w:vAlign w:val="center"/>
            <w:hideMark/>
          </w:tcPr>
          <w:p w14:paraId="0C89141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41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-519,4</w:t>
            </w:r>
          </w:p>
        </w:tc>
      </w:tr>
      <w:tr w:rsidR="00466243" w:rsidRPr="00466243" w14:paraId="0C891427" w14:textId="77777777" w:rsidTr="00466243">
        <w:trPr>
          <w:trHeight w:val="375"/>
          <w:jc w:val="center"/>
        </w:trPr>
        <w:tc>
          <w:tcPr>
            <w:tcW w:w="4243" w:type="dxa"/>
            <w:vMerge/>
            <w:tcBorders>
              <w:top w:val="nil"/>
              <w:left w:val="single" w:sz="8" w:space="0" w:color="auto"/>
              <w:bottom w:val="single" w:sz="4" w:space="0" w:color="000000"/>
              <w:right w:val="single" w:sz="8" w:space="0" w:color="auto"/>
            </w:tcBorders>
            <w:vAlign w:val="center"/>
            <w:hideMark/>
          </w:tcPr>
          <w:p w14:paraId="0C891419"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vAlign w:val="center"/>
            <w:hideMark/>
          </w:tcPr>
          <w:p w14:paraId="0C89141A"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SB(ESL)</w:t>
            </w:r>
          </w:p>
        </w:tc>
        <w:tc>
          <w:tcPr>
            <w:tcW w:w="766" w:type="dxa"/>
            <w:tcBorders>
              <w:top w:val="nil"/>
              <w:left w:val="nil"/>
              <w:bottom w:val="single" w:sz="4" w:space="0" w:color="auto"/>
              <w:right w:val="single" w:sz="4" w:space="0" w:color="auto"/>
            </w:tcBorders>
            <w:shd w:val="clear" w:color="000000" w:fill="FFFFFF"/>
            <w:noWrap/>
            <w:vAlign w:val="center"/>
            <w:hideMark/>
          </w:tcPr>
          <w:p w14:paraId="0C89141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257,9</w:t>
            </w:r>
          </w:p>
        </w:tc>
        <w:tc>
          <w:tcPr>
            <w:tcW w:w="740" w:type="dxa"/>
            <w:tcBorders>
              <w:top w:val="nil"/>
              <w:left w:val="nil"/>
              <w:bottom w:val="single" w:sz="4" w:space="0" w:color="auto"/>
              <w:right w:val="single" w:sz="4" w:space="0" w:color="auto"/>
            </w:tcBorders>
            <w:shd w:val="clear" w:color="000000" w:fill="FFFFFF"/>
            <w:noWrap/>
            <w:vAlign w:val="center"/>
            <w:hideMark/>
          </w:tcPr>
          <w:p w14:paraId="0C89141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15,5</w:t>
            </w:r>
          </w:p>
        </w:tc>
        <w:tc>
          <w:tcPr>
            <w:tcW w:w="740" w:type="dxa"/>
            <w:tcBorders>
              <w:top w:val="nil"/>
              <w:left w:val="nil"/>
              <w:bottom w:val="single" w:sz="4" w:space="0" w:color="auto"/>
              <w:right w:val="single" w:sz="4" w:space="0" w:color="auto"/>
            </w:tcBorders>
            <w:shd w:val="clear" w:color="000000" w:fill="FFFFFF"/>
            <w:noWrap/>
            <w:vAlign w:val="center"/>
            <w:hideMark/>
          </w:tcPr>
          <w:p w14:paraId="0C89141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41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242,4</w:t>
            </w:r>
          </w:p>
        </w:tc>
        <w:tc>
          <w:tcPr>
            <w:tcW w:w="870" w:type="dxa"/>
            <w:tcBorders>
              <w:top w:val="nil"/>
              <w:left w:val="nil"/>
              <w:bottom w:val="single" w:sz="4" w:space="0" w:color="auto"/>
              <w:right w:val="single" w:sz="4" w:space="0" w:color="auto"/>
            </w:tcBorders>
            <w:shd w:val="clear" w:color="000000" w:fill="FFFFFF"/>
            <w:noWrap/>
            <w:vAlign w:val="center"/>
            <w:hideMark/>
          </w:tcPr>
          <w:p w14:paraId="0C89141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54,6</w:t>
            </w:r>
          </w:p>
        </w:tc>
        <w:tc>
          <w:tcPr>
            <w:tcW w:w="850" w:type="dxa"/>
            <w:tcBorders>
              <w:top w:val="nil"/>
              <w:left w:val="nil"/>
              <w:bottom w:val="single" w:sz="4" w:space="0" w:color="auto"/>
              <w:right w:val="single" w:sz="4" w:space="0" w:color="auto"/>
            </w:tcBorders>
            <w:shd w:val="clear" w:color="000000" w:fill="FFFFFF"/>
            <w:noWrap/>
            <w:vAlign w:val="center"/>
            <w:hideMark/>
          </w:tcPr>
          <w:p w14:paraId="0C89142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54,6</w:t>
            </w:r>
          </w:p>
        </w:tc>
        <w:tc>
          <w:tcPr>
            <w:tcW w:w="740" w:type="dxa"/>
            <w:tcBorders>
              <w:top w:val="nil"/>
              <w:left w:val="nil"/>
              <w:bottom w:val="single" w:sz="4" w:space="0" w:color="auto"/>
              <w:right w:val="single" w:sz="4" w:space="0" w:color="auto"/>
            </w:tcBorders>
            <w:shd w:val="clear" w:color="000000" w:fill="FFFFFF"/>
            <w:noWrap/>
            <w:vAlign w:val="center"/>
            <w:hideMark/>
          </w:tcPr>
          <w:p w14:paraId="0C89142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42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42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-203,3</w:t>
            </w:r>
          </w:p>
        </w:tc>
        <w:tc>
          <w:tcPr>
            <w:tcW w:w="740" w:type="dxa"/>
            <w:tcBorders>
              <w:top w:val="nil"/>
              <w:left w:val="nil"/>
              <w:bottom w:val="single" w:sz="4" w:space="0" w:color="auto"/>
              <w:right w:val="single" w:sz="4" w:space="0" w:color="auto"/>
            </w:tcBorders>
            <w:shd w:val="clear" w:color="000000" w:fill="FFFFFF"/>
            <w:noWrap/>
            <w:vAlign w:val="center"/>
            <w:hideMark/>
          </w:tcPr>
          <w:p w14:paraId="0C89142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39,1</w:t>
            </w:r>
          </w:p>
        </w:tc>
        <w:tc>
          <w:tcPr>
            <w:tcW w:w="819" w:type="dxa"/>
            <w:tcBorders>
              <w:top w:val="nil"/>
              <w:left w:val="nil"/>
              <w:bottom w:val="single" w:sz="4" w:space="0" w:color="auto"/>
              <w:right w:val="single" w:sz="4" w:space="0" w:color="auto"/>
            </w:tcBorders>
            <w:shd w:val="clear" w:color="000000" w:fill="FFFFFF"/>
            <w:noWrap/>
            <w:vAlign w:val="center"/>
            <w:hideMark/>
          </w:tcPr>
          <w:p w14:paraId="0C89142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42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-242,4</w:t>
            </w:r>
          </w:p>
        </w:tc>
      </w:tr>
      <w:tr w:rsidR="00466243" w:rsidRPr="00466243" w14:paraId="0C891436" w14:textId="77777777" w:rsidTr="00466243">
        <w:trPr>
          <w:trHeight w:val="375"/>
          <w:jc w:val="center"/>
        </w:trPr>
        <w:tc>
          <w:tcPr>
            <w:tcW w:w="4243" w:type="dxa"/>
            <w:vMerge/>
            <w:tcBorders>
              <w:top w:val="nil"/>
              <w:left w:val="single" w:sz="8" w:space="0" w:color="auto"/>
              <w:bottom w:val="single" w:sz="4" w:space="0" w:color="000000"/>
              <w:right w:val="single" w:sz="8" w:space="0" w:color="auto"/>
            </w:tcBorders>
            <w:vAlign w:val="center"/>
            <w:hideMark/>
          </w:tcPr>
          <w:p w14:paraId="0C891428"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vAlign w:val="center"/>
            <w:hideMark/>
          </w:tcPr>
          <w:p w14:paraId="0C891429"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SB(VB)</w:t>
            </w:r>
          </w:p>
        </w:tc>
        <w:tc>
          <w:tcPr>
            <w:tcW w:w="766" w:type="dxa"/>
            <w:tcBorders>
              <w:top w:val="nil"/>
              <w:left w:val="nil"/>
              <w:bottom w:val="single" w:sz="4" w:space="0" w:color="auto"/>
              <w:right w:val="single" w:sz="4" w:space="0" w:color="auto"/>
            </w:tcBorders>
            <w:shd w:val="clear" w:color="000000" w:fill="FFFFFF"/>
            <w:noWrap/>
            <w:vAlign w:val="center"/>
            <w:hideMark/>
          </w:tcPr>
          <w:p w14:paraId="0C89142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46,7</w:t>
            </w:r>
          </w:p>
        </w:tc>
        <w:tc>
          <w:tcPr>
            <w:tcW w:w="740" w:type="dxa"/>
            <w:tcBorders>
              <w:top w:val="nil"/>
              <w:left w:val="nil"/>
              <w:bottom w:val="single" w:sz="4" w:space="0" w:color="auto"/>
              <w:right w:val="single" w:sz="4" w:space="0" w:color="auto"/>
            </w:tcBorders>
            <w:shd w:val="clear" w:color="000000" w:fill="FFFFFF"/>
            <w:noWrap/>
            <w:vAlign w:val="center"/>
            <w:hideMark/>
          </w:tcPr>
          <w:p w14:paraId="0C89142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w:t>
            </w:r>
          </w:p>
        </w:tc>
        <w:tc>
          <w:tcPr>
            <w:tcW w:w="740" w:type="dxa"/>
            <w:tcBorders>
              <w:top w:val="nil"/>
              <w:left w:val="nil"/>
              <w:bottom w:val="single" w:sz="4" w:space="0" w:color="auto"/>
              <w:right w:val="single" w:sz="4" w:space="0" w:color="auto"/>
            </w:tcBorders>
            <w:shd w:val="clear" w:color="000000" w:fill="FFFFFF"/>
            <w:noWrap/>
            <w:vAlign w:val="center"/>
            <w:hideMark/>
          </w:tcPr>
          <w:p w14:paraId="0C89142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42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45,7</w:t>
            </w:r>
          </w:p>
        </w:tc>
        <w:tc>
          <w:tcPr>
            <w:tcW w:w="870" w:type="dxa"/>
            <w:tcBorders>
              <w:top w:val="nil"/>
              <w:left w:val="nil"/>
              <w:bottom w:val="single" w:sz="4" w:space="0" w:color="auto"/>
              <w:right w:val="single" w:sz="4" w:space="0" w:color="auto"/>
            </w:tcBorders>
            <w:shd w:val="clear" w:color="000000" w:fill="FFFFFF"/>
            <w:noWrap/>
            <w:vAlign w:val="center"/>
            <w:hideMark/>
          </w:tcPr>
          <w:p w14:paraId="0C89142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42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43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43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43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-46,7</w:t>
            </w:r>
          </w:p>
        </w:tc>
        <w:tc>
          <w:tcPr>
            <w:tcW w:w="740" w:type="dxa"/>
            <w:tcBorders>
              <w:top w:val="nil"/>
              <w:left w:val="nil"/>
              <w:bottom w:val="single" w:sz="4" w:space="0" w:color="auto"/>
              <w:right w:val="single" w:sz="4" w:space="0" w:color="auto"/>
            </w:tcBorders>
            <w:shd w:val="clear" w:color="000000" w:fill="FFFFFF"/>
            <w:noWrap/>
            <w:vAlign w:val="center"/>
            <w:hideMark/>
          </w:tcPr>
          <w:p w14:paraId="0C89143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w:t>
            </w:r>
          </w:p>
        </w:tc>
        <w:tc>
          <w:tcPr>
            <w:tcW w:w="819" w:type="dxa"/>
            <w:tcBorders>
              <w:top w:val="nil"/>
              <w:left w:val="nil"/>
              <w:bottom w:val="single" w:sz="4" w:space="0" w:color="auto"/>
              <w:right w:val="single" w:sz="4" w:space="0" w:color="auto"/>
            </w:tcBorders>
            <w:shd w:val="clear" w:color="000000" w:fill="FFFFFF"/>
            <w:noWrap/>
            <w:vAlign w:val="center"/>
            <w:hideMark/>
          </w:tcPr>
          <w:p w14:paraId="0C89143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43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-45,7</w:t>
            </w:r>
          </w:p>
        </w:tc>
      </w:tr>
      <w:tr w:rsidR="00466243" w:rsidRPr="00466243" w14:paraId="0C891445" w14:textId="77777777" w:rsidTr="00466243">
        <w:trPr>
          <w:trHeight w:val="375"/>
          <w:jc w:val="center"/>
        </w:trPr>
        <w:tc>
          <w:tcPr>
            <w:tcW w:w="4243" w:type="dxa"/>
            <w:vMerge/>
            <w:tcBorders>
              <w:top w:val="nil"/>
              <w:left w:val="single" w:sz="8" w:space="0" w:color="auto"/>
              <w:bottom w:val="single" w:sz="4" w:space="0" w:color="000000"/>
              <w:right w:val="single" w:sz="8" w:space="0" w:color="auto"/>
            </w:tcBorders>
            <w:vAlign w:val="center"/>
            <w:hideMark/>
          </w:tcPr>
          <w:p w14:paraId="0C891437"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vAlign w:val="center"/>
            <w:hideMark/>
          </w:tcPr>
          <w:p w14:paraId="0C891438"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SB(VBL)</w:t>
            </w:r>
          </w:p>
        </w:tc>
        <w:tc>
          <w:tcPr>
            <w:tcW w:w="766" w:type="dxa"/>
            <w:tcBorders>
              <w:top w:val="nil"/>
              <w:left w:val="nil"/>
              <w:bottom w:val="single" w:sz="4" w:space="0" w:color="auto"/>
              <w:right w:val="single" w:sz="4" w:space="0" w:color="auto"/>
            </w:tcBorders>
            <w:shd w:val="clear" w:color="000000" w:fill="FFFFFF"/>
            <w:noWrap/>
            <w:vAlign w:val="center"/>
            <w:hideMark/>
          </w:tcPr>
          <w:p w14:paraId="0C89143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22,8</w:t>
            </w:r>
          </w:p>
        </w:tc>
        <w:tc>
          <w:tcPr>
            <w:tcW w:w="740" w:type="dxa"/>
            <w:tcBorders>
              <w:top w:val="nil"/>
              <w:left w:val="nil"/>
              <w:bottom w:val="single" w:sz="4" w:space="0" w:color="auto"/>
              <w:right w:val="single" w:sz="4" w:space="0" w:color="auto"/>
            </w:tcBorders>
            <w:shd w:val="clear" w:color="000000" w:fill="FFFFFF"/>
            <w:noWrap/>
            <w:vAlign w:val="center"/>
            <w:hideMark/>
          </w:tcPr>
          <w:p w14:paraId="0C89143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w:t>
            </w:r>
          </w:p>
        </w:tc>
        <w:tc>
          <w:tcPr>
            <w:tcW w:w="740" w:type="dxa"/>
            <w:tcBorders>
              <w:top w:val="nil"/>
              <w:left w:val="nil"/>
              <w:bottom w:val="single" w:sz="4" w:space="0" w:color="auto"/>
              <w:right w:val="single" w:sz="4" w:space="0" w:color="auto"/>
            </w:tcBorders>
            <w:shd w:val="clear" w:color="000000" w:fill="FFFFFF"/>
            <w:noWrap/>
            <w:vAlign w:val="center"/>
            <w:hideMark/>
          </w:tcPr>
          <w:p w14:paraId="0C89143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43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21,5</w:t>
            </w:r>
          </w:p>
        </w:tc>
        <w:tc>
          <w:tcPr>
            <w:tcW w:w="870" w:type="dxa"/>
            <w:tcBorders>
              <w:top w:val="nil"/>
              <w:left w:val="nil"/>
              <w:bottom w:val="single" w:sz="4" w:space="0" w:color="auto"/>
              <w:right w:val="single" w:sz="4" w:space="0" w:color="auto"/>
            </w:tcBorders>
            <w:shd w:val="clear" w:color="000000" w:fill="FFFFFF"/>
            <w:noWrap/>
            <w:vAlign w:val="center"/>
            <w:hideMark/>
          </w:tcPr>
          <w:p w14:paraId="0C89143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hideMark/>
          </w:tcPr>
          <w:p w14:paraId="0C89143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000000" w:fill="FFFFFF"/>
            <w:noWrap/>
            <w:vAlign w:val="center"/>
            <w:hideMark/>
          </w:tcPr>
          <w:p w14:paraId="0C89143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44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44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-22,8</w:t>
            </w:r>
          </w:p>
        </w:tc>
        <w:tc>
          <w:tcPr>
            <w:tcW w:w="740" w:type="dxa"/>
            <w:tcBorders>
              <w:top w:val="nil"/>
              <w:left w:val="nil"/>
              <w:bottom w:val="single" w:sz="4" w:space="0" w:color="auto"/>
              <w:right w:val="single" w:sz="4" w:space="0" w:color="auto"/>
            </w:tcBorders>
            <w:shd w:val="clear" w:color="000000" w:fill="FFFFFF"/>
            <w:noWrap/>
            <w:vAlign w:val="center"/>
            <w:hideMark/>
          </w:tcPr>
          <w:p w14:paraId="0C89144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w:t>
            </w:r>
          </w:p>
        </w:tc>
        <w:tc>
          <w:tcPr>
            <w:tcW w:w="819" w:type="dxa"/>
            <w:tcBorders>
              <w:top w:val="nil"/>
              <w:left w:val="nil"/>
              <w:bottom w:val="single" w:sz="4" w:space="0" w:color="auto"/>
              <w:right w:val="single" w:sz="4" w:space="0" w:color="auto"/>
            </w:tcBorders>
            <w:shd w:val="clear" w:color="000000" w:fill="FFFFFF"/>
            <w:noWrap/>
            <w:vAlign w:val="center"/>
            <w:hideMark/>
          </w:tcPr>
          <w:p w14:paraId="0C89144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44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-21,5</w:t>
            </w:r>
          </w:p>
        </w:tc>
      </w:tr>
      <w:tr w:rsidR="00466243" w:rsidRPr="00466243" w14:paraId="0C891454" w14:textId="77777777" w:rsidTr="00466243">
        <w:trPr>
          <w:trHeight w:val="375"/>
          <w:jc w:val="center"/>
        </w:trPr>
        <w:tc>
          <w:tcPr>
            <w:tcW w:w="4243" w:type="dxa"/>
            <w:vMerge/>
            <w:tcBorders>
              <w:top w:val="nil"/>
              <w:left w:val="single" w:sz="8" w:space="0" w:color="auto"/>
              <w:bottom w:val="single" w:sz="4" w:space="0" w:color="000000"/>
              <w:right w:val="single" w:sz="8" w:space="0" w:color="auto"/>
            </w:tcBorders>
            <w:vAlign w:val="center"/>
            <w:hideMark/>
          </w:tcPr>
          <w:p w14:paraId="0C891446"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000000" w:fill="FFFFFF"/>
            <w:vAlign w:val="center"/>
            <w:hideMark/>
          </w:tcPr>
          <w:p w14:paraId="0C891447"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000000" w:fill="FFFFFF"/>
            <w:noWrap/>
            <w:vAlign w:val="center"/>
            <w:hideMark/>
          </w:tcPr>
          <w:p w14:paraId="0C89144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1878,6</w:t>
            </w:r>
          </w:p>
        </w:tc>
        <w:tc>
          <w:tcPr>
            <w:tcW w:w="740" w:type="dxa"/>
            <w:tcBorders>
              <w:top w:val="nil"/>
              <w:left w:val="nil"/>
              <w:bottom w:val="single" w:sz="4" w:space="0" w:color="auto"/>
              <w:right w:val="single" w:sz="4" w:space="0" w:color="auto"/>
            </w:tcBorders>
            <w:shd w:val="clear" w:color="000000" w:fill="FFFFFF"/>
            <w:noWrap/>
            <w:vAlign w:val="center"/>
            <w:hideMark/>
          </w:tcPr>
          <w:p w14:paraId="0C89144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85,6</w:t>
            </w:r>
          </w:p>
        </w:tc>
        <w:tc>
          <w:tcPr>
            <w:tcW w:w="740" w:type="dxa"/>
            <w:tcBorders>
              <w:top w:val="nil"/>
              <w:left w:val="nil"/>
              <w:bottom w:val="single" w:sz="4" w:space="0" w:color="auto"/>
              <w:right w:val="single" w:sz="4" w:space="0" w:color="auto"/>
            </w:tcBorders>
            <w:shd w:val="clear" w:color="000000" w:fill="FFFFFF"/>
            <w:noWrap/>
            <w:vAlign w:val="center"/>
            <w:hideMark/>
          </w:tcPr>
          <w:p w14:paraId="0C89144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000000" w:fill="FFFFFF"/>
            <w:noWrap/>
            <w:vAlign w:val="center"/>
            <w:hideMark/>
          </w:tcPr>
          <w:p w14:paraId="0C89144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1793,0</w:t>
            </w:r>
          </w:p>
        </w:tc>
        <w:tc>
          <w:tcPr>
            <w:tcW w:w="870" w:type="dxa"/>
            <w:tcBorders>
              <w:top w:val="nil"/>
              <w:left w:val="nil"/>
              <w:bottom w:val="single" w:sz="4" w:space="0" w:color="auto"/>
              <w:right w:val="single" w:sz="4" w:space="0" w:color="auto"/>
            </w:tcBorders>
            <w:shd w:val="clear" w:color="000000" w:fill="FFFFFF"/>
            <w:noWrap/>
            <w:vAlign w:val="center"/>
            <w:hideMark/>
          </w:tcPr>
          <w:p w14:paraId="0C89144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412,6</w:t>
            </w:r>
          </w:p>
        </w:tc>
        <w:tc>
          <w:tcPr>
            <w:tcW w:w="850" w:type="dxa"/>
            <w:tcBorders>
              <w:top w:val="nil"/>
              <w:left w:val="nil"/>
              <w:bottom w:val="single" w:sz="4" w:space="0" w:color="auto"/>
              <w:right w:val="single" w:sz="4" w:space="0" w:color="auto"/>
            </w:tcBorders>
            <w:shd w:val="clear" w:color="000000" w:fill="FFFFFF"/>
            <w:noWrap/>
            <w:vAlign w:val="center"/>
            <w:hideMark/>
          </w:tcPr>
          <w:p w14:paraId="0C89144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129,6</w:t>
            </w:r>
          </w:p>
        </w:tc>
        <w:tc>
          <w:tcPr>
            <w:tcW w:w="740" w:type="dxa"/>
            <w:tcBorders>
              <w:top w:val="nil"/>
              <w:left w:val="nil"/>
              <w:bottom w:val="single" w:sz="4" w:space="0" w:color="auto"/>
              <w:right w:val="single" w:sz="4" w:space="0" w:color="auto"/>
            </w:tcBorders>
            <w:shd w:val="clear" w:color="000000" w:fill="FFFFFF"/>
            <w:noWrap/>
            <w:vAlign w:val="center"/>
            <w:hideMark/>
          </w:tcPr>
          <w:p w14:paraId="0C89144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44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283,0</w:t>
            </w:r>
          </w:p>
        </w:tc>
        <w:tc>
          <w:tcPr>
            <w:tcW w:w="851" w:type="dxa"/>
            <w:tcBorders>
              <w:top w:val="nil"/>
              <w:left w:val="nil"/>
              <w:bottom w:val="single" w:sz="4" w:space="0" w:color="auto"/>
              <w:right w:val="single" w:sz="4" w:space="0" w:color="auto"/>
            </w:tcBorders>
            <w:shd w:val="clear" w:color="000000" w:fill="FFFFFF"/>
            <w:noWrap/>
            <w:vAlign w:val="center"/>
            <w:hideMark/>
          </w:tcPr>
          <w:p w14:paraId="0C89145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-1466,0</w:t>
            </w:r>
          </w:p>
        </w:tc>
        <w:tc>
          <w:tcPr>
            <w:tcW w:w="740" w:type="dxa"/>
            <w:tcBorders>
              <w:top w:val="nil"/>
              <w:left w:val="nil"/>
              <w:bottom w:val="single" w:sz="4" w:space="0" w:color="auto"/>
              <w:right w:val="single" w:sz="4" w:space="0" w:color="auto"/>
            </w:tcBorders>
            <w:shd w:val="clear" w:color="000000" w:fill="FFFFFF"/>
            <w:noWrap/>
            <w:vAlign w:val="center"/>
            <w:hideMark/>
          </w:tcPr>
          <w:p w14:paraId="0C89145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44,0</w:t>
            </w:r>
          </w:p>
        </w:tc>
        <w:tc>
          <w:tcPr>
            <w:tcW w:w="819" w:type="dxa"/>
            <w:tcBorders>
              <w:top w:val="nil"/>
              <w:left w:val="nil"/>
              <w:bottom w:val="single" w:sz="4" w:space="0" w:color="auto"/>
              <w:right w:val="single" w:sz="4" w:space="0" w:color="auto"/>
            </w:tcBorders>
            <w:shd w:val="clear" w:color="000000" w:fill="FFFFFF"/>
            <w:noWrap/>
            <w:vAlign w:val="center"/>
            <w:hideMark/>
          </w:tcPr>
          <w:p w14:paraId="0C89145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000000" w:fill="FFFFFF"/>
            <w:noWrap/>
            <w:vAlign w:val="center"/>
            <w:hideMark/>
          </w:tcPr>
          <w:p w14:paraId="0C89145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-1510,0</w:t>
            </w:r>
          </w:p>
        </w:tc>
      </w:tr>
      <w:tr w:rsidR="00466243" w:rsidRPr="00466243" w14:paraId="0C891463" w14:textId="77777777" w:rsidTr="00A93266">
        <w:trPr>
          <w:trHeight w:val="386"/>
          <w:jc w:val="center"/>
        </w:trPr>
        <w:tc>
          <w:tcPr>
            <w:tcW w:w="4243" w:type="dxa"/>
            <w:vMerge w:val="restart"/>
            <w:tcBorders>
              <w:top w:val="nil"/>
              <w:left w:val="single" w:sz="8" w:space="0" w:color="auto"/>
              <w:bottom w:val="single" w:sz="8" w:space="0" w:color="000000"/>
              <w:right w:val="single" w:sz="8" w:space="0" w:color="auto"/>
            </w:tcBorders>
            <w:shd w:val="clear" w:color="auto" w:fill="auto"/>
            <w:vAlign w:val="center"/>
            <w:hideMark/>
          </w:tcPr>
          <w:p w14:paraId="0C891455"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Smiltynės turizmo ir rekreacijos schemos priemonių įgyvendinimas</w:t>
            </w:r>
          </w:p>
        </w:tc>
        <w:tc>
          <w:tcPr>
            <w:tcW w:w="1080" w:type="dxa"/>
            <w:tcBorders>
              <w:top w:val="nil"/>
              <w:left w:val="nil"/>
              <w:bottom w:val="single" w:sz="4" w:space="0" w:color="auto"/>
              <w:right w:val="single" w:sz="8" w:space="0" w:color="auto"/>
            </w:tcBorders>
            <w:shd w:val="clear" w:color="auto" w:fill="auto"/>
            <w:vAlign w:val="center"/>
            <w:hideMark/>
          </w:tcPr>
          <w:p w14:paraId="0C891456"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45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12,0</w:t>
            </w:r>
          </w:p>
        </w:tc>
        <w:tc>
          <w:tcPr>
            <w:tcW w:w="740" w:type="dxa"/>
            <w:tcBorders>
              <w:top w:val="nil"/>
              <w:left w:val="nil"/>
              <w:bottom w:val="single" w:sz="4" w:space="0" w:color="auto"/>
              <w:right w:val="single" w:sz="4" w:space="0" w:color="auto"/>
            </w:tcBorders>
            <w:shd w:val="clear" w:color="auto" w:fill="auto"/>
            <w:noWrap/>
            <w:vAlign w:val="center"/>
            <w:hideMark/>
          </w:tcPr>
          <w:p w14:paraId="0C89145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12,0</w:t>
            </w:r>
          </w:p>
        </w:tc>
        <w:tc>
          <w:tcPr>
            <w:tcW w:w="740" w:type="dxa"/>
            <w:tcBorders>
              <w:top w:val="nil"/>
              <w:left w:val="nil"/>
              <w:bottom w:val="single" w:sz="4" w:space="0" w:color="auto"/>
              <w:right w:val="single" w:sz="4" w:space="0" w:color="auto"/>
            </w:tcBorders>
            <w:shd w:val="clear" w:color="auto" w:fill="auto"/>
            <w:noWrap/>
            <w:vAlign w:val="center"/>
            <w:hideMark/>
          </w:tcPr>
          <w:p w14:paraId="0C89145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45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45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45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45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45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45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-12,0</w:t>
            </w:r>
          </w:p>
        </w:tc>
        <w:tc>
          <w:tcPr>
            <w:tcW w:w="740" w:type="dxa"/>
            <w:tcBorders>
              <w:top w:val="nil"/>
              <w:left w:val="nil"/>
              <w:bottom w:val="single" w:sz="4" w:space="0" w:color="auto"/>
              <w:right w:val="single" w:sz="4" w:space="0" w:color="auto"/>
            </w:tcBorders>
            <w:shd w:val="clear" w:color="auto" w:fill="auto"/>
            <w:noWrap/>
            <w:vAlign w:val="center"/>
            <w:hideMark/>
          </w:tcPr>
          <w:p w14:paraId="0C89146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-12,0</w:t>
            </w:r>
          </w:p>
        </w:tc>
        <w:tc>
          <w:tcPr>
            <w:tcW w:w="819" w:type="dxa"/>
            <w:tcBorders>
              <w:top w:val="nil"/>
              <w:left w:val="nil"/>
              <w:bottom w:val="single" w:sz="4" w:space="0" w:color="auto"/>
              <w:right w:val="single" w:sz="4" w:space="0" w:color="auto"/>
            </w:tcBorders>
            <w:shd w:val="clear" w:color="auto" w:fill="auto"/>
            <w:noWrap/>
            <w:vAlign w:val="center"/>
            <w:hideMark/>
          </w:tcPr>
          <w:p w14:paraId="0C89146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46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472" w14:textId="77777777" w:rsidTr="00A93266">
        <w:trPr>
          <w:trHeight w:val="395"/>
          <w:jc w:val="center"/>
        </w:trPr>
        <w:tc>
          <w:tcPr>
            <w:tcW w:w="4243" w:type="dxa"/>
            <w:vMerge/>
            <w:tcBorders>
              <w:top w:val="nil"/>
              <w:left w:val="single" w:sz="8" w:space="0" w:color="auto"/>
              <w:bottom w:val="single" w:sz="8" w:space="0" w:color="000000"/>
              <w:right w:val="single" w:sz="8" w:space="0" w:color="auto"/>
            </w:tcBorders>
            <w:vAlign w:val="center"/>
            <w:hideMark/>
          </w:tcPr>
          <w:p w14:paraId="0C891464"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465"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000000" w:fill="FFFFFF"/>
            <w:noWrap/>
            <w:vAlign w:val="center"/>
            <w:hideMark/>
          </w:tcPr>
          <w:p w14:paraId="0C89146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26,0</w:t>
            </w:r>
          </w:p>
        </w:tc>
        <w:tc>
          <w:tcPr>
            <w:tcW w:w="740" w:type="dxa"/>
            <w:tcBorders>
              <w:top w:val="nil"/>
              <w:left w:val="nil"/>
              <w:bottom w:val="single" w:sz="4" w:space="0" w:color="auto"/>
              <w:right w:val="single" w:sz="4" w:space="0" w:color="auto"/>
            </w:tcBorders>
            <w:shd w:val="clear" w:color="000000" w:fill="FFFFFF"/>
            <w:noWrap/>
            <w:vAlign w:val="center"/>
            <w:hideMark/>
          </w:tcPr>
          <w:p w14:paraId="0C89146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26,0</w:t>
            </w:r>
          </w:p>
        </w:tc>
        <w:tc>
          <w:tcPr>
            <w:tcW w:w="740" w:type="dxa"/>
            <w:tcBorders>
              <w:top w:val="nil"/>
              <w:left w:val="nil"/>
              <w:bottom w:val="single" w:sz="4" w:space="0" w:color="auto"/>
              <w:right w:val="single" w:sz="4" w:space="0" w:color="auto"/>
            </w:tcBorders>
            <w:shd w:val="clear" w:color="auto" w:fill="auto"/>
            <w:noWrap/>
            <w:vAlign w:val="center"/>
            <w:hideMark/>
          </w:tcPr>
          <w:p w14:paraId="0C89146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46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46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38,0</w:t>
            </w:r>
          </w:p>
        </w:tc>
        <w:tc>
          <w:tcPr>
            <w:tcW w:w="850" w:type="dxa"/>
            <w:tcBorders>
              <w:top w:val="nil"/>
              <w:left w:val="nil"/>
              <w:bottom w:val="single" w:sz="4" w:space="0" w:color="auto"/>
              <w:right w:val="single" w:sz="4" w:space="0" w:color="auto"/>
            </w:tcBorders>
            <w:shd w:val="clear" w:color="000000" w:fill="FFFFFF"/>
            <w:noWrap/>
            <w:vAlign w:val="center"/>
            <w:hideMark/>
          </w:tcPr>
          <w:p w14:paraId="0C89146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38,0</w:t>
            </w:r>
          </w:p>
        </w:tc>
        <w:tc>
          <w:tcPr>
            <w:tcW w:w="740" w:type="dxa"/>
            <w:tcBorders>
              <w:top w:val="nil"/>
              <w:left w:val="nil"/>
              <w:bottom w:val="single" w:sz="4" w:space="0" w:color="auto"/>
              <w:right w:val="single" w:sz="4" w:space="0" w:color="auto"/>
            </w:tcBorders>
            <w:shd w:val="clear" w:color="auto" w:fill="auto"/>
            <w:noWrap/>
            <w:vAlign w:val="center"/>
            <w:hideMark/>
          </w:tcPr>
          <w:p w14:paraId="0C89146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46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46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12,0</w:t>
            </w:r>
          </w:p>
        </w:tc>
        <w:tc>
          <w:tcPr>
            <w:tcW w:w="740" w:type="dxa"/>
            <w:tcBorders>
              <w:top w:val="nil"/>
              <w:left w:val="nil"/>
              <w:bottom w:val="single" w:sz="4" w:space="0" w:color="auto"/>
              <w:right w:val="single" w:sz="4" w:space="0" w:color="auto"/>
            </w:tcBorders>
            <w:shd w:val="clear" w:color="auto" w:fill="auto"/>
            <w:noWrap/>
            <w:vAlign w:val="center"/>
            <w:hideMark/>
          </w:tcPr>
          <w:p w14:paraId="0C89146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12,0</w:t>
            </w:r>
          </w:p>
        </w:tc>
        <w:tc>
          <w:tcPr>
            <w:tcW w:w="819" w:type="dxa"/>
            <w:tcBorders>
              <w:top w:val="nil"/>
              <w:left w:val="nil"/>
              <w:bottom w:val="single" w:sz="4" w:space="0" w:color="auto"/>
              <w:right w:val="single" w:sz="4" w:space="0" w:color="auto"/>
            </w:tcBorders>
            <w:shd w:val="clear" w:color="auto" w:fill="auto"/>
            <w:noWrap/>
            <w:vAlign w:val="center"/>
            <w:hideMark/>
          </w:tcPr>
          <w:p w14:paraId="0C89147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47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481" w14:textId="77777777" w:rsidTr="00A93266">
        <w:trPr>
          <w:trHeight w:val="273"/>
          <w:jc w:val="center"/>
        </w:trPr>
        <w:tc>
          <w:tcPr>
            <w:tcW w:w="4243" w:type="dxa"/>
            <w:vMerge/>
            <w:tcBorders>
              <w:top w:val="nil"/>
              <w:left w:val="single" w:sz="8" w:space="0" w:color="auto"/>
              <w:bottom w:val="single" w:sz="8" w:space="0" w:color="000000"/>
              <w:right w:val="single" w:sz="8" w:space="0" w:color="auto"/>
            </w:tcBorders>
            <w:vAlign w:val="center"/>
            <w:hideMark/>
          </w:tcPr>
          <w:p w14:paraId="0C891473"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nil"/>
              <w:right w:val="single" w:sz="8" w:space="0" w:color="auto"/>
            </w:tcBorders>
            <w:shd w:val="clear" w:color="auto" w:fill="auto"/>
            <w:vAlign w:val="center"/>
            <w:hideMark/>
          </w:tcPr>
          <w:p w14:paraId="0C891474"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nil"/>
              <w:right w:val="single" w:sz="4" w:space="0" w:color="auto"/>
            </w:tcBorders>
            <w:shd w:val="clear" w:color="000000" w:fill="FFFFFF"/>
            <w:noWrap/>
            <w:vAlign w:val="center"/>
            <w:hideMark/>
          </w:tcPr>
          <w:p w14:paraId="0C89147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38,0</w:t>
            </w:r>
          </w:p>
        </w:tc>
        <w:tc>
          <w:tcPr>
            <w:tcW w:w="740" w:type="dxa"/>
            <w:tcBorders>
              <w:top w:val="nil"/>
              <w:left w:val="nil"/>
              <w:bottom w:val="nil"/>
              <w:right w:val="single" w:sz="4" w:space="0" w:color="auto"/>
            </w:tcBorders>
            <w:shd w:val="clear" w:color="000000" w:fill="FFFFFF"/>
            <w:noWrap/>
            <w:vAlign w:val="center"/>
            <w:hideMark/>
          </w:tcPr>
          <w:p w14:paraId="0C89147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38,0</w:t>
            </w:r>
          </w:p>
        </w:tc>
        <w:tc>
          <w:tcPr>
            <w:tcW w:w="740" w:type="dxa"/>
            <w:tcBorders>
              <w:top w:val="nil"/>
              <w:left w:val="nil"/>
              <w:bottom w:val="nil"/>
              <w:right w:val="single" w:sz="4" w:space="0" w:color="auto"/>
            </w:tcBorders>
            <w:shd w:val="clear" w:color="000000" w:fill="FFFFFF"/>
            <w:noWrap/>
            <w:vAlign w:val="center"/>
            <w:hideMark/>
          </w:tcPr>
          <w:p w14:paraId="0C89147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nil"/>
              <w:right w:val="single" w:sz="8" w:space="0" w:color="auto"/>
            </w:tcBorders>
            <w:shd w:val="clear" w:color="000000" w:fill="FFFFFF"/>
            <w:noWrap/>
            <w:vAlign w:val="center"/>
            <w:hideMark/>
          </w:tcPr>
          <w:p w14:paraId="0C89147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nil"/>
              <w:right w:val="single" w:sz="4" w:space="0" w:color="auto"/>
            </w:tcBorders>
            <w:shd w:val="clear" w:color="000000" w:fill="FFFFFF"/>
            <w:noWrap/>
            <w:vAlign w:val="center"/>
            <w:hideMark/>
          </w:tcPr>
          <w:p w14:paraId="0C89147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38,0</w:t>
            </w:r>
          </w:p>
        </w:tc>
        <w:tc>
          <w:tcPr>
            <w:tcW w:w="850" w:type="dxa"/>
            <w:tcBorders>
              <w:top w:val="nil"/>
              <w:left w:val="nil"/>
              <w:bottom w:val="nil"/>
              <w:right w:val="single" w:sz="4" w:space="0" w:color="auto"/>
            </w:tcBorders>
            <w:shd w:val="clear" w:color="000000" w:fill="FFFFFF"/>
            <w:noWrap/>
            <w:vAlign w:val="center"/>
            <w:hideMark/>
          </w:tcPr>
          <w:p w14:paraId="0C89147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38,0</w:t>
            </w:r>
          </w:p>
        </w:tc>
        <w:tc>
          <w:tcPr>
            <w:tcW w:w="740" w:type="dxa"/>
            <w:tcBorders>
              <w:top w:val="nil"/>
              <w:left w:val="nil"/>
              <w:bottom w:val="nil"/>
              <w:right w:val="single" w:sz="4" w:space="0" w:color="auto"/>
            </w:tcBorders>
            <w:shd w:val="clear" w:color="000000" w:fill="FFFFFF"/>
            <w:noWrap/>
            <w:vAlign w:val="center"/>
            <w:hideMark/>
          </w:tcPr>
          <w:p w14:paraId="0C89147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nil"/>
              <w:right w:val="single" w:sz="8" w:space="0" w:color="auto"/>
            </w:tcBorders>
            <w:shd w:val="clear" w:color="000000" w:fill="FFFFFF"/>
            <w:noWrap/>
            <w:vAlign w:val="center"/>
            <w:hideMark/>
          </w:tcPr>
          <w:p w14:paraId="0C89147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nil"/>
              <w:right w:val="single" w:sz="4" w:space="0" w:color="auto"/>
            </w:tcBorders>
            <w:shd w:val="clear" w:color="000000" w:fill="FFFFFF"/>
            <w:noWrap/>
            <w:vAlign w:val="center"/>
            <w:hideMark/>
          </w:tcPr>
          <w:p w14:paraId="0C89147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nil"/>
              <w:right w:val="single" w:sz="4" w:space="0" w:color="auto"/>
            </w:tcBorders>
            <w:shd w:val="clear" w:color="000000" w:fill="FFFFFF"/>
            <w:noWrap/>
            <w:vAlign w:val="center"/>
            <w:hideMark/>
          </w:tcPr>
          <w:p w14:paraId="0C89147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19" w:type="dxa"/>
            <w:tcBorders>
              <w:top w:val="nil"/>
              <w:left w:val="nil"/>
              <w:bottom w:val="nil"/>
              <w:right w:val="single" w:sz="4" w:space="0" w:color="auto"/>
            </w:tcBorders>
            <w:shd w:val="clear" w:color="000000" w:fill="FFFFFF"/>
            <w:noWrap/>
            <w:vAlign w:val="center"/>
            <w:hideMark/>
          </w:tcPr>
          <w:p w14:paraId="0C89147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8" w:space="0" w:color="auto"/>
              <w:right w:val="single" w:sz="8" w:space="0" w:color="auto"/>
            </w:tcBorders>
            <w:shd w:val="clear" w:color="000000" w:fill="FFFFFF"/>
            <w:noWrap/>
            <w:vAlign w:val="center"/>
            <w:hideMark/>
          </w:tcPr>
          <w:p w14:paraId="0C89148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490" w14:textId="77777777" w:rsidTr="00466243">
        <w:trPr>
          <w:trHeight w:val="388"/>
          <w:jc w:val="center"/>
        </w:trPr>
        <w:tc>
          <w:tcPr>
            <w:tcW w:w="4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C891482"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Kokybiškos ir efektyvios paramos verslui sistemos kūrimas:</w:t>
            </w:r>
          </w:p>
        </w:tc>
        <w:tc>
          <w:tcPr>
            <w:tcW w:w="1080" w:type="dxa"/>
            <w:tcBorders>
              <w:top w:val="single" w:sz="8" w:space="0" w:color="auto"/>
              <w:left w:val="nil"/>
              <w:bottom w:val="single" w:sz="4" w:space="0" w:color="auto"/>
              <w:right w:val="single" w:sz="8" w:space="0" w:color="auto"/>
            </w:tcBorders>
            <w:shd w:val="clear" w:color="000000" w:fill="D9D9D9"/>
            <w:vAlign w:val="center"/>
            <w:hideMark/>
          </w:tcPr>
          <w:p w14:paraId="0C891483"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w:t>
            </w:r>
          </w:p>
        </w:tc>
        <w:tc>
          <w:tcPr>
            <w:tcW w:w="766" w:type="dxa"/>
            <w:tcBorders>
              <w:top w:val="single" w:sz="8" w:space="0" w:color="auto"/>
              <w:left w:val="nil"/>
              <w:bottom w:val="single" w:sz="4" w:space="0" w:color="auto"/>
              <w:right w:val="single" w:sz="4" w:space="0" w:color="auto"/>
            </w:tcBorders>
            <w:shd w:val="clear" w:color="000000" w:fill="D9D9D9"/>
            <w:noWrap/>
            <w:vAlign w:val="center"/>
            <w:hideMark/>
          </w:tcPr>
          <w:p w14:paraId="0C89148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463,1</w:t>
            </w:r>
          </w:p>
        </w:tc>
        <w:tc>
          <w:tcPr>
            <w:tcW w:w="740" w:type="dxa"/>
            <w:tcBorders>
              <w:top w:val="single" w:sz="8" w:space="0" w:color="auto"/>
              <w:left w:val="nil"/>
              <w:bottom w:val="single" w:sz="4" w:space="0" w:color="auto"/>
              <w:right w:val="single" w:sz="4" w:space="0" w:color="auto"/>
            </w:tcBorders>
            <w:shd w:val="clear" w:color="000000" w:fill="D9D9D9"/>
            <w:noWrap/>
            <w:vAlign w:val="center"/>
            <w:hideMark/>
          </w:tcPr>
          <w:p w14:paraId="0C89148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463,1</w:t>
            </w:r>
          </w:p>
        </w:tc>
        <w:tc>
          <w:tcPr>
            <w:tcW w:w="740" w:type="dxa"/>
            <w:tcBorders>
              <w:top w:val="single" w:sz="8" w:space="0" w:color="auto"/>
              <w:left w:val="nil"/>
              <w:bottom w:val="single" w:sz="4" w:space="0" w:color="auto"/>
              <w:right w:val="single" w:sz="4" w:space="0" w:color="auto"/>
            </w:tcBorders>
            <w:shd w:val="clear" w:color="000000" w:fill="D9D9D9"/>
            <w:noWrap/>
            <w:vAlign w:val="center"/>
            <w:hideMark/>
          </w:tcPr>
          <w:p w14:paraId="0C89148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single" w:sz="8" w:space="0" w:color="auto"/>
              <w:left w:val="nil"/>
              <w:bottom w:val="single" w:sz="4" w:space="0" w:color="auto"/>
              <w:right w:val="nil"/>
            </w:tcBorders>
            <w:shd w:val="clear" w:color="000000" w:fill="D9D9D9"/>
            <w:noWrap/>
            <w:vAlign w:val="center"/>
            <w:hideMark/>
          </w:tcPr>
          <w:p w14:paraId="0C89148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7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0C89148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617,3</w:t>
            </w:r>
          </w:p>
        </w:tc>
        <w:tc>
          <w:tcPr>
            <w:tcW w:w="850" w:type="dxa"/>
            <w:tcBorders>
              <w:top w:val="single" w:sz="8" w:space="0" w:color="auto"/>
              <w:left w:val="nil"/>
              <w:bottom w:val="single" w:sz="4" w:space="0" w:color="auto"/>
              <w:right w:val="single" w:sz="4" w:space="0" w:color="auto"/>
            </w:tcBorders>
            <w:shd w:val="clear" w:color="000000" w:fill="D9D9D9"/>
            <w:noWrap/>
            <w:vAlign w:val="center"/>
            <w:hideMark/>
          </w:tcPr>
          <w:p w14:paraId="0C89148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617,3</w:t>
            </w:r>
          </w:p>
        </w:tc>
        <w:tc>
          <w:tcPr>
            <w:tcW w:w="740" w:type="dxa"/>
            <w:tcBorders>
              <w:top w:val="single" w:sz="8" w:space="0" w:color="auto"/>
              <w:left w:val="nil"/>
              <w:bottom w:val="single" w:sz="4" w:space="0" w:color="auto"/>
              <w:right w:val="single" w:sz="4" w:space="0" w:color="auto"/>
            </w:tcBorders>
            <w:shd w:val="clear" w:color="000000" w:fill="D9D9D9"/>
            <w:noWrap/>
            <w:vAlign w:val="center"/>
            <w:hideMark/>
          </w:tcPr>
          <w:p w14:paraId="0C89148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20,8</w:t>
            </w:r>
          </w:p>
        </w:tc>
        <w:tc>
          <w:tcPr>
            <w:tcW w:w="787" w:type="dxa"/>
            <w:tcBorders>
              <w:top w:val="single" w:sz="8" w:space="0" w:color="auto"/>
              <w:left w:val="nil"/>
              <w:bottom w:val="single" w:sz="4" w:space="0" w:color="auto"/>
              <w:right w:val="nil"/>
            </w:tcBorders>
            <w:shd w:val="clear" w:color="000000" w:fill="D9D9D9"/>
            <w:noWrap/>
            <w:vAlign w:val="center"/>
            <w:hideMark/>
          </w:tcPr>
          <w:p w14:paraId="0C89148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51"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0C89148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154,2</w:t>
            </w:r>
          </w:p>
        </w:tc>
        <w:tc>
          <w:tcPr>
            <w:tcW w:w="740" w:type="dxa"/>
            <w:tcBorders>
              <w:top w:val="single" w:sz="8" w:space="0" w:color="auto"/>
              <w:left w:val="nil"/>
              <w:bottom w:val="single" w:sz="4" w:space="0" w:color="auto"/>
              <w:right w:val="single" w:sz="4" w:space="0" w:color="auto"/>
            </w:tcBorders>
            <w:shd w:val="clear" w:color="000000" w:fill="D9D9D9"/>
            <w:noWrap/>
            <w:vAlign w:val="center"/>
            <w:hideMark/>
          </w:tcPr>
          <w:p w14:paraId="0C89148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154,2</w:t>
            </w:r>
          </w:p>
        </w:tc>
        <w:tc>
          <w:tcPr>
            <w:tcW w:w="819" w:type="dxa"/>
            <w:tcBorders>
              <w:top w:val="single" w:sz="8" w:space="0" w:color="auto"/>
              <w:left w:val="nil"/>
              <w:bottom w:val="single" w:sz="4" w:space="0" w:color="auto"/>
              <w:right w:val="single" w:sz="4" w:space="0" w:color="auto"/>
            </w:tcBorders>
            <w:shd w:val="clear" w:color="000000" w:fill="D9D9D9"/>
            <w:noWrap/>
            <w:vAlign w:val="center"/>
            <w:hideMark/>
          </w:tcPr>
          <w:p w14:paraId="0C89148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20,8</w:t>
            </w:r>
          </w:p>
        </w:tc>
        <w:tc>
          <w:tcPr>
            <w:tcW w:w="992" w:type="dxa"/>
            <w:tcBorders>
              <w:top w:val="single" w:sz="8" w:space="0" w:color="auto"/>
              <w:left w:val="nil"/>
              <w:bottom w:val="single" w:sz="4" w:space="0" w:color="auto"/>
              <w:right w:val="single" w:sz="4" w:space="0" w:color="auto"/>
            </w:tcBorders>
            <w:shd w:val="clear" w:color="000000" w:fill="D9D9D9"/>
            <w:noWrap/>
            <w:vAlign w:val="center"/>
          </w:tcPr>
          <w:p w14:paraId="0C89148F"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r>
      <w:tr w:rsidR="00466243" w:rsidRPr="00466243" w14:paraId="0C89149F" w14:textId="77777777" w:rsidTr="00466243">
        <w:trPr>
          <w:trHeight w:val="409"/>
          <w:jc w:val="center"/>
        </w:trPr>
        <w:tc>
          <w:tcPr>
            <w:tcW w:w="4243" w:type="dxa"/>
            <w:vMerge/>
            <w:tcBorders>
              <w:top w:val="nil"/>
              <w:left w:val="single" w:sz="8" w:space="0" w:color="auto"/>
              <w:bottom w:val="single" w:sz="8" w:space="0" w:color="000000"/>
              <w:right w:val="single" w:sz="8" w:space="0" w:color="auto"/>
            </w:tcBorders>
            <w:vAlign w:val="center"/>
            <w:hideMark/>
          </w:tcPr>
          <w:p w14:paraId="0C891491"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tcBorders>
              <w:top w:val="nil"/>
              <w:left w:val="nil"/>
              <w:bottom w:val="single" w:sz="4" w:space="0" w:color="auto"/>
              <w:right w:val="single" w:sz="8" w:space="0" w:color="auto"/>
            </w:tcBorders>
            <w:shd w:val="clear" w:color="000000" w:fill="D9D9D9"/>
            <w:vAlign w:val="center"/>
            <w:hideMark/>
          </w:tcPr>
          <w:p w14:paraId="0C891492"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SB(L)</w:t>
            </w:r>
          </w:p>
        </w:tc>
        <w:tc>
          <w:tcPr>
            <w:tcW w:w="766" w:type="dxa"/>
            <w:tcBorders>
              <w:top w:val="nil"/>
              <w:left w:val="nil"/>
              <w:bottom w:val="single" w:sz="4" w:space="0" w:color="auto"/>
              <w:right w:val="single" w:sz="4" w:space="0" w:color="auto"/>
            </w:tcBorders>
            <w:shd w:val="clear" w:color="000000" w:fill="D9D9D9"/>
            <w:noWrap/>
            <w:vAlign w:val="center"/>
            <w:hideMark/>
          </w:tcPr>
          <w:p w14:paraId="0C891493"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48,1</w:t>
            </w:r>
          </w:p>
        </w:tc>
        <w:tc>
          <w:tcPr>
            <w:tcW w:w="740" w:type="dxa"/>
            <w:tcBorders>
              <w:top w:val="nil"/>
              <w:left w:val="nil"/>
              <w:bottom w:val="single" w:sz="4" w:space="0" w:color="auto"/>
              <w:right w:val="single" w:sz="4" w:space="0" w:color="auto"/>
            </w:tcBorders>
            <w:shd w:val="clear" w:color="000000" w:fill="D9D9D9"/>
            <w:noWrap/>
            <w:vAlign w:val="center"/>
            <w:hideMark/>
          </w:tcPr>
          <w:p w14:paraId="0C89149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48,1</w:t>
            </w:r>
          </w:p>
        </w:tc>
        <w:tc>
          <w:tcPr>
            <w:tcW w:w="740" w:type="dxa"/>
            <w:tcBorders>
              <w:top w:val="nil"/>
              <w:left w:val="nil"/>
              <w:bottom w:val="single" w:sz="4" w:space="0" w:color="auto"/>
              <w:right w:val="single" w:sz="4" w:space="0" w:color="auto"/>
            </w:tcBorders>
            <w:shd w:val="clear" w:color="000000" w:fill="D9D9D9"/>
            <w:noWrap/>
            <w:vAlign w:val="center"/>
            <w:hideMark/>
          </w:tcPr>
          <w:p w14:paraId="0C89149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noWrap/>
            <w:vAlign w:val="center"/>
            <w:hideMark/>
          </w:tcPr>
          <w:p w14:paraId="0C89149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70" w:type="dxa"/>
            <w:tcBorders>
              <w:top w:val="nil"/>
              <w:left w:val="nil"/>
              <w:bottom w:val="single" w:sz="4" w:space="0" w:color="auto"/>
              <w:right w:val="single" w:sz="4" w:space="0" w:color="auto"/>
            </w:tcBorders>
            <w:shd w:val="clear" w:color="000000" w:fill="D9D9D9"/>
            <w:noWrap/>
            <w:vAlign w:val="center"/>
            <w:hideMark/>
          </w:tcPr>
          <w:p w14:paraId="0C89149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25,9</w:t>
            </w:r>
          </w:p>
        </w:tc>
        <w:tc>
          <w:tcPr>
            <w:tcW w:w="850" w:type="dxa"/>
            <w:tcBorders>
              <w:top w:val="nil"/>
              <w:left w:val="nil"/>
              <w:bottom w:val="single" w:sz="4" w:space="0" w:color="auto"/>
              <w:right w:val="single" w:sz="4" w:space="0" w:color="auto"/>
            </w:tcBorders>
            <w:shd w:val="clear" w:color="000000" w:fill="D9D9D9"/>
            <w:noWrap/>
            <w:vAlign w:val="center"/>
            <w:hideMark/>
          </w:tcPr>
          <w:p w14:paraId="0C89149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25,9</w:t>
            </w:r>
          </w:p>
        </w:tc>
        <w:tc>
          <w:tcPr>
            <w:tcW w:w="740" w:type="dxa"/>
            <w:tcBorders>
              <w:top w:val="nil"/>
              <w:left w:val="nil"/>
              <w:bottom w:val="single" w:sz="4" w:space="0" w:color="auto"/>
              <w:right w:val="single" w:sz="4" w:space="0" w:color="auto"/>
            </w:tcBorders>
            <w:shd w:val="clear" w:color="000000" w:fill="D9D9D9"/>
            <w:noWrap/>
            <w:vAlign w:val="center"/>
            <w:hideMark/>
          </w:tcPr>
          <w:p w14:paraId="0C89149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87" w:type="dxa"/>
            <w:tcBorders>
              <w:top w:val="nil"/>
              <w:left w:val="nil"/>
              <w:bottom w:val="single" w:sz="4" w:space="0" w:color="auto"/>
              <w:right w:val="single" w:sz="8" w:space="0" w:color="auto"/>
            </w:tcBorders>
            <w:shd w:val="clear" w:color="000000" w:fill="D9D9D9"/>
            <w:noWrap/>
            <w:vAlign w:val="center"/>
            <w:hideMark/>
          </w:tcPr>
          <w:p w14:paraId="0C89149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51" w:type="dxa"/>
            <w:tcBorders>
              <w:top w:val="nil"/>
              <w:left w:val="nil"/>
              <w:bottom w:val="single" w:sz="4" w:space="0" w:color="auto"/>
              <w:right w:val="single" w:sz="4" w:space="0" w:color="auto"/>
            </w:tcBorders>
            <w:shd w:val="clear" w:color="000000" w:fill="D9D9D9"/>
            <w:noWrap/>
            <w:vAlign w:val="center"/>
            <w:hideMark/>
          </w:tcPr>
          <w:p w14:paraId="0C89149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-22,2</w:t>
            </w:r>
          </w:p>
        </w:tc>
        <w:tc>
          <w:tcPr>
            <w:tcW w:w="740" w:type="dxa"/>
            <w:tcBorders>
              <w:top w:val="nil"/>
              <w:left w:val="nil"/>
              <w:bottom w:val="single" w:sz="4" w:space="0" w:color="auto"/>
              <w:right w:val="single" w:sz="4" w:space="0" w:color="auto"/>
            </w:tcBorders>
            <w:shd w:val="clear" w:color="000000" w:fill="D9D9D9"/>
            <w:noWrap/>
            <w:vAlign w:val="center"/>
            <w:hideMark/>
          </w:tcPr>
          <w:p w14:paraId="0C89149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-22,2</w:t>
            </w:r>
          </w:p>
        </w:tc>
        <w:tc>
          <w:tcPr>
            <w:tcW w:w="819" w:type="dxa"/>
            <w:tcBorders>
              <w:top w:val="nil"/>
              <w:left w:val="nil"/>
              <w:bottom w:val="single" w:sz="4" w:space="0" w:color="auto"/>
              <w:right w:val="single" w:sz="4" w:space="0" w:color="auto"/>
            </w:tcBorders>
            <w:shd w:val="clear" w:color="000000" w:fill="D9D9D9"/>
            <w:noWrap/>
            <w:vAlign w:val="center"/>
            <w:hideMark/>
          </w:tcPr>
          <w:p w14:paraId="0C89149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0,0</w:t>
            </w:r>
          </w:p>
        </w:tc>
        <w:tc>
          <w:tcPr>
            <w:tcW w:w="992" w:type="dxa"/>
            <w:tcBorders>
              <w:top w:val="nil"/>
              <w:left w:val="nil"/>
              <w:bottom w:val="single" w:sz="4" w:space="0" w:color="auto"/>
              <w:right w:val="single" w:sz="8" w:space="0" w:color="auto"/>
            </w:tcBorders>
            <w:shd w:val="clear" w:color="000000" w:fill="D9D9D9"/>
            <w:noWrap/>
            <w:vAlign w:val="center"/>
            <w:hideMark/>
          </w:tcPr>
          <w:p w14:paraId="0C89149E"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r>
      <w:tr w:rsidR="00466243" w:rsidRPr="00466243" w14:paraId="0C8914AE" w14:textId="77777777" w:rsidTr="00466243">
        <w:trPr>
          <w:trHeight w:val="415"/>
          <w:jc w:val="center"/>
        </w:trPr>
        <w:tc>
          <w:tcPr>
            <w:tcW w:w="4243" w:type="dxa"/>
            <w:vMerge/>
            <w:tcBorders>
              <w:top w:val="nil"/>
              <w:left w:val="single" w:sz="8" w:space="0" w:color="auto"/>
              <w:bottom w:val="single" w:sz="8" w:space="0" w:color="000000"/>
              <w:right w:val="single" w:sz="8" w:space="0" w:color="auto"/>
            </w:tcBorders>
            <w:vAlign w:val="center"/>
            <w:hideMark/>
          </w:tcPr>
          <w:p w14:paraId="0C8914A0" w14:textId="77777777" w:rsidR="00466243" w:rsidRPr="00466243" w:rsidRDefault="00466243" w:rsidP="00466243">
            <w:pPr>
              <w:spacing w:after="0" w:line="240" w:lineRule="auto"/>
              <w:rPr>
                <w:rFonts w:ascii="Times New Roman" w:eastAsia="Times New Roman" w:hAnsi="Times New Roman" w:cs="Times New Roman"/>
                <w:b/>
                <w:bCs/>
                <w:sz w:val="20"/>
                <w:szCs w:val="20"/>
                <w:lang w:eastAsia="lt-LT"/>
              </w:rPr>
            </w:pPr>
          </w:p>
        </w:tc>
        <w:tc>
          <w:tcPr>
            <w:tcW w:w="1080" w:type="dxa"/>
            <w:tcBorders>
              <w:top w:val="nil"/>
              <w:left w:val="nil"/>
              <w:bottom w:val="single" w:sz="8" w:space="0" w:color="auto"/>
              <w:right w:val="single" w:sz="8" w:space="0" w:color="auto"/>
            </w:tcBorders>
            <w:shd w:val="clear" w:color="000000" w:fill="D9D9D9"/>
            <w:vAlign w:val="center"/>
            <w:hideMark/>
          </w:tcPr>
          <w:p w14:paraId="0C8914A1" w14:textId="77777777" w:rsidR="00466243" w:rsidRPr="00466243" w:rsidRDefault="00466243" w:rsidP="00466243">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Iš viso</w:t>
            </w:r>
          </w:p>
        </w:tc>
        <w:tc>
          <w:tcPr>
            <w:tcW w:w="766" w:type="dxa"/>
            <w:tcBorders>
              <w:top w:val="nil"/>
              <w:left w:val="nil"/>
              <w:bottom w:val="single" w:sz="8" w:space="0" w:color="auto"/>
              <w:right w:val="single" w:sz="4" w:space="0" w:color="auto"/>
            </w:tcBorders>
            <w:shd w:val="clear" w:color="000000" w:fill="D9D9D9"/>
            <w:noWrap/>
            <w:vAlign w:val="center"/>
            <w:hideMark/>
          </w:tcPr>
          <w:p w14:paraId="0C8914A2"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511,2</w:t>
            </w:r>
          </w:p>
        </w:tc>
        <w:tc>
          <w:tcPr>
            <w:tcW w:w="740" w:type="dxa"/>
            <w:tcBorders>
              <w:top w:val="nil"/>
              <w:left w:val="nil"/>
              <w:bottom w:val="single" w:sz="8" w:space="0" w:color="auto"/>
              <w:right w:val="single" w:sz="4" w:space="0" w:color="auto"/>
            </w:tcBorders>
            <w:shd w:val="clear" w:color="000000" w:fill="D9D9D9"/>
            <w:noWrap/>
            <w:vAlign w:val="center"/>
            <w:hideMark/>
          </w:tcPr>
          <w:p w14:paraId="0C8914A3"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511,2</w:t>
            </w:r>
          </w:p>
        </w:tc>
        <w:tc>
          <w:tcPr>
            <w:tcW w:w="740" w:type="dxa"/>
            <w:tcBorders>
              <w:top w:val="nil"/>
              <w:left w:val="nil"/>
              <w:bottom w:val="single" w:sz="8" w:space="0" w:color="auto"/>
              <w:right w:val="single" w:sz="4" w:space="0" w:color="auto"/>
            </w:tcBorders>
            <w:shd w:val="clear" w:color="000000" w:fill="D9D9D9"/>
            <w:noWrap/>
            <w:vAlign w:val="center"/>
            <w:hideMark/>
          </w:tcPr>
          <w:p w14:paraId="0C8914A4"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8" w:space="0" w:color="auto"/>
              <w:right w:val="nil"/>
            </w:tcBorders>
            <w:shd w:val="clear" w:color="000000" w:fill="D9D9D9"/>
            <w:noWrap/>
            <w:vAlign w:val="center"/>
            <w:hideMark/>
          </w:tcPr>
          <w:p w14:paraId="0C8914A5"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70" w:type="dxa"/>
            <w:tcBorders>
              <w:top w:val="nil"/>
              <w:left w:val="single" w:sz="8" w:space="0" w:color="auto"/>
              <w:bottom w:val="single" w:sz="8" w:space="0" w:color="auto"/>
              <w:right w:val="single" w:sz="4" w:space="0" w:color="auto"/>
            </w:tcBorders>
            <w:shd w:val="clear" w:color="000000" w:fill="D9D9D9"/>
            <w:noWrap/>
            <w:vAlign w:val="center"/>
            <w:hideMark/>
          </w:tcPr>
          <w:p w14:paraId="0C8914A6"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643,2</w:t>
            </w:r>
          </w:p>
        </w:tc>
        <w:tc>
          <w:tcPr>
            <w:tcW w:w="850" w:type="dxa"/>
            <w:tcBorders>
              <w:top w:val="nil"/>
              <w:left w:val="nil"/>
              <w:bottom w:val="single" w:sz="8" w:space="0" w:color="auto"/>
              <w:right w:val="single" w:sz="4" w:space="0" w:color="auto"/>
            </w:tcBorders>
            <w:shd w:val="clear" w:color="000000" w:fill="D9D9D9"/>
            <w:noWrap/>
            <w:vAlign w:val="center"/>
            <w:hideMark/>
          </w:tcPr>
          <w:p w14:paraId="0C8914A7"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643,2</w:t>
            </w:r>
          </w:p>
        </w:tc>
        <w:tc>
          <w:tcPr>
            <w:tcW w:w="740" w:type="dxa"/>
            <w:tcBorders>
              <w:top w:val="nil"/>
              <w:left w:val="nil"/>
              <w:bottom w:val="single" w:sz="8" w:space="0" w:color="auto"/>
              <w:right w:val="single" w:sz="4" w:space="0" w:color="auto"/>
            </w:tcBorders>
            <w:shd w:val="clear" w:color="000000" w:fill="D9D9D9"/>
            <w:noWrap/>
            <w:vAlign w:val="center"/>
            <w:hideMark/>
          </w:tcPr>
          <w:p w14:paraId="0C8914A8"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20,8</w:t>
            </w:r>
          </w:p>
        </w:tc>
        <w:tc>
          <w:tcPr>
            <w:tcW w:w="787" w:type="dxa"/>
            <w:tcBorders>
              <w:top w:val="nil"/>
              <w:left w:val="nil"/>
              <w:bottom w:val="single" w:sz="8" w:space="0" w:color="auto"/>
              <w:right w:val="single" w:sz="8" w:space="0" w:color="auto"/>
            </w:tcBorders>
            <w:shd w:val="clear" w:color="000000" w:fill="D9D9D9"/>
            <w:noWrap/>
            <w:vAlign w:val="center"/>
            <w:hideMark/>
          </w:tcPr>
          <w:p w14:paraId="0C8914A9"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c>
          <w:tcPr>
            <w:tcW w:w="851" w:type="dxa"/>
            <w:tcBorders>
              <w:top w:val="nil"/>
              <w:left w:val="nil"/>
              <w:bottom w:val="single" w:sz="8" w:space="0" w:color="auto"/>
              <w:right w:val="single" w:sz="4" w:space="0" w:color="auto"/>
            </w:tcBorders>
            <w:shd w:val="clear" w:color="000000" w:fill="D9D9D9"/>
            <w:noWrap/>
            <w:vAlign w:val="center"/>
            <w:hideMark/>
          </w:tcPr>
          <w:p w14:paraId="0C8914AA"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132,0</w:t>
            </w:r>
          </w:p>
        </w:tc>
        <w:tc>
          <w:tcPr>
            <w:tcW w:w="740" w:type="dxa"/>
            <w:tcBorders>
              <w:top w:val="nil"/>
              <w:left w:val="nil"/>
              <w:bottom w:val="single" w:sz="8" w:space="0" w:color="auto"/>
              <w:right w:val="single" w:sz="4" w:space="0" w:color="auto"/>
            </w:tcBorders>
            <w:shd w:val="clear" w:color="000000" w:fill="D9D9D9"/>
            <w:noWrap/>
            <w:vAlign w:val="center"/>
            <w:hideMark/>
          </w:tcPr>
          <w:p w14:paraId="0C8914AB"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132,0</w:t>
            </w:r>
          </w:p>
        </w:tc>
        <w:tc>
          <w:tcPr>
            <w:tcW w:w="819" w:type="dxa"/>
            <w:tcBorders>
              <w:top w:val="nil"/>
              <w:left w:val="nil"/>
              <w:bottom w:val="single" w:sz="8" w:space="0" w:color="auto"/>
              <w:right w:val="single" w:sz="4" w:space="0" w:color="auto"/>
            </w:tcBorders>
            <w:shd w:val="clear" w:color="000000" w:fill="D9D9D9"/>
            <w:noWrap/>
            <w:vAlign w:val="center"/>
            <w:hideMark/>
          </w:tcPr>
          <w:p w14:paraId="0C8914AC"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r w:rsidRPr="00466243">
              <w:rPr>
                <w:rFonts w:ascii="Times New Roman" w:eastAsia="Times New Roman" w:hAnsi="Times New Roman" w:cs="Times New Roman"/>
                <w:b/>
                <w:bCs/>
                <w:sz w:val="20"/>
                <w:szCs w:val="20"/>
                <w:lang w:eastAsia="lt-LT"/>
              </w:rPr>
              <w:t>20,8</w:t>
            </w:r>
          </w:p>
        </w:tc>
        <w:tc>
          <w:tcPr>
            <w:tcW w:w="992" w:type="dxa"/>
            <w:tcBorders>
              <w:top w:val="nil"/>
              <w:left w:val="nil"/>
              <w:bottom w:val="single" w:sz="8" w:space="0" w:color="auto"/>
              <w:right w:val="single" w:sz="8" w:space="0" w:color="auto"/>
            </w:tcBorders>
            <w:shd w:val="clear" w:color="000000" w:fill="D9D9D9"/>
            <w:noWrap/>
            <w:vAlign w:val="center"/>
            <w:hideMark/>
          </w:tcPr>
          <w:p w14:paraId="0C8914AD" w14:textId="77777777" w:rsidR="00466243" w:rsidRPr="00466243" w:rsidRDefault="00466243" w:rsidP="004E7DB1">
            <w:pPr>
              <w:spacing w:after="0" w:line="240" w:lineRule="auto"/>
              <w:jc w:val="center"/>
              <w:rPr>
                <w:rFonts w:ascii="Times New Roman" w:eastAsia="Times New Roman" w:hAnsi="Times New Roman" w:cs="Times New Roman"/>
                <w:b/>
                <w:bCs/>
                <w:sz w:val="20"/>
                <w:szCs w:val="20"/>
                <w:lang w:eastAsia="lt-LT"/>
              </w:rPr>
            </w:pPr>
          </w:p>
        </w:tc>
      </w:tr>
      <w:tr w:rsidR="00466243" w:rsidRPr="00466243" w14:paraId="0C8914BD" w14:textId="77777777" w:rsidTr="00A93266">
        <w:trPr>
          <w:trHeight w:val="413"/>
          <w:jc w:val="center"/>
        </w:trPr>
        <w:tc>
          <w:tcPr>
            <w:tcW w:w="4243" w:type="dxa"/>
            <w:vMerge w:val="restart"/>
            <w:tcBorders>
              <w:top w:val="nil"/>
              <w:left w:val="single" w:sz="8" w:space="0" w:color="auto"/>
              <w:bottom w:val="single" w:sz="4" w:space="0" w:color="000000"/>
              <w:right w:val="single" w:sz="8" w:space="0" w:color="auto"/>
            </w:tcBorders>
            <w:shd w:val="clear" w:color="auto" w:fill="auto"/>
            <w:vAlign w:val="center"/>
            <w:hideMark/>
          </w:tcPr>
          <w:p w14:paraId="0C8914AF"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Klaipėdos miesto ekonominės plėtros strategijos įgyvendinimo veiksmų plano iki 2030 metų priemonių, susijusių su miesto rinkodara, investuotojų pritraukimu, verslumo skatinimu, įgyvendinimas</w:t>
            </w:r>
          </w:p>
        </w:tc>
        <w:tc>
          <w:tcPr>
            <w:tcW w:w="1080" w:type="dxa"/>
            <w:tcBorders>
              <w:top w:val="nil"/>
              <w:left w:val="nil"/>
              <w:bottom w:val="single" w:sz="4" w:space="0" w:color="auto"/>
              <w:right w:val="single" w:sz="8" w:space="0" w:color="auto"/>
            </w:tcBorders>
            <w:shd w:val="clear" w:color="auto" w:fill="auto"/>
            <w:vAlign w:val="center"/>
            <w:hideMark/>
          </w:tcPr>
          <w:p w14:paraId="0C8914B0"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4B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4B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4B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4B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4B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386,3</w:t>
            </w:r>
          </w:p>
        </w:tc>
        <w:tc>
          <w:tcPr>
            <w:tcW w:w="850" w:type="dxa"/>
            <w:tcBorders>
              <w:top w:val="nil"/>
              <w:left w:val="nil"/>
              <w:bottom w:val="single" w:sz="4" w:space="0" w:color="auto"/>
              <w:right w:val="single" w:sz="4" w:space="0" w:color="auto"/>
            </w:tcBorders>
            <w:shd w:val="clear" w:color="auto" w:fill="auto"/>
            <w:noWrap/>
            <w:vAlign w:val="center"/>
            <w:hideMark/>
          </w:tcPr>
          <w:p w14:paraId="0C8914B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386,3</w:t>
            </w:r>
          </w:p>
        </w:tc>
        <w:tc>
          <w:tcPr>
            <w:tcW w:w="740" w:type="dxa"/>
            <w:tcBorders>
              <w:top w:val="nil"/>
              <w:left w:val="nil"/>
              <w:bottom w:val="single" w:sz="4" w:space="0" w:color="auto"/>
              <w:right w:val="single" w:sz="4" w:space="0" w:color="auto"/>
            </w:tcBorders>
            <w:shd w:val="clear" w:color="auto" w:fill="auto"/>
            <w:noWrap/>
            <w:vAlign w:val="center"/>
            <w:hideMark/>
          </w:tcPr>
          <w:p w14:paraId="0C8914B7" w14:textId="77777777" w:rsidR="00466243" w:rsidRPr="00466243" w:rsidRDefault="00466243" w:rsidP="004E7DB1">
            <w:pPr>
              <w:spacing w:after="0" w:line="240" w:lineRule="auto"/>
              <w:jc w:val="center"/>
              <w:rPr>
                <w:rFonts w:ascii="Times New Roman" w:eastAsia="Times New Roman" w:hAnsi="Times New Roman" w:cs="Times New Roman"/>
                <w:color w:val="FF0000"/>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4B8" w14:textId="77777777" w:rsidR="00466243" w:rsidRPr="00466243" w:rsidRDefault="00466243" w:rsidP="004E7DB1">
            <w:pPr>
              <w:spacing w:after="0" w:line="240" w:lineRule="auto"/>
              <w:jc w:val="center"/>
              <w:rPr>
                <w:rFonts w:ascii="Times New Roman" w:eastAsia="Times New Roman" w:hAnsi="Times New Roman" w:cs="Times New Roman"/>
                <w:color w:val="FF0000"/>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4B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386,3</w:t>
            </w:r>
          </w:p>
        </w:tc>
        <w:tc>
          <w:tcPr>
            <w:tcW w:w="740" w:type="dxa"/>
            <w:tcBorders>
              <w:top w:val="nil"/>
              <w:left w:val="nil"/>
              <w:bottom w:val="single" w:sz="4" w:space="0" w:color="auto"/>
              <w:right w:val="single" w:sz="4" w:space="0" w:color="auto"/>
            </w:tcBorders>
            <w:shd w:val="clear" w:color="auto" w:fill="auto"/>
            <w:noWrap/>
            <w:vAlign w:val="center"/>
            <w:hideMark/>
          </w:tcPr>
          <w:p w14:paraId="0C8914B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386,3</w:t>
            </w:r>
          </w:p>
        </w:tc>
        <w:tc>
          <w:tcPr>
            <w:tcW w:w="819" w:type="dxa"/>
            <w:tcBorders>
              <w:top w:val="nil"/>
              <w:left w:val="nil"/>
              <w:bottom w:val="single" w:sz="4" w:space="0" w:color="auto"/>
              <w:right w:val="single" w:sz="4" w:space="0" w:color="auto"/>
            </w:tcBorders>
            <w:shd w:val="clear" w:color="auto" w:fill="auto"/>
            <w:noWrap/>
            <w:vAlign w:val="center"/>
            <w:hideMark/>
          </w:tcPr>
          <w:p w14:paraId="0C8914B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4B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4CC" w14:textId="77777777" w:rsidTr="00466243">
        <w:trPr>
          <w:trHeight w:val="435"/>
          <w:jc w:val="center"/>
        </w:trPr>
        <w:tc>
          <w:tcPr>
            <w:tcW w:w="4243" w:type="dxa"/>
            <w:vMerge/>
            <w:tcBorders>
              <w:top w:val="nil"/>
              <w:left w:val="single" w:sz="8" w:space="0" w:color="auto"/>
              <w:bottom w:val="single" w:sz="4" w:space="0" w:color="000000"/>
              <w:right w:val="single" w:sz="8" w:space="0" w:color="auto"/>
            </w:tcBorders>
            <w:vAlign w:val="center"/>
            <w:hideMark/>
          </w:tcPr>
          <w:p w14:paraId="0C8914BE"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4BF"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auto" w:fill="auto"/>
            <w:noWrap/>
            <w:vAlign w:val="center"/>
            <w:hideMark/>
          </w:tcPr>
          <w:p w14:paraId="0C8914C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4C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4C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4C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4C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10,9</w:t>
            </w:r>
          </w:p>
        </w:tc>
        <w:tc>
          <w:tcPr>
            <w:tcW w:w="850" w:type="dxa"/>
            <w:tcBorders>
              <w:top w:val="nil"/>
              <w:left w:val="nil"/>
              <w:bottom w:val="single" w:sz="4" w:space="0" w:color="auto"/>
              <w:right w:val="single" w:sz="4" w:space="0" w:color="auto"/>
            </w:tcBorders>
            <w:shd w:val="clear" w:color="000000" w:fill="FFFFFF"/>
            <w:noWrap/>
            <w:vAlign w:val="center"/>
            <w:hideMark/>
          </w:tcPr>
          <w:p w14:paraId="0C8914C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10,9</w:t>
            </w:r>
          </w:p>
        </w:tc>
        <w:tc>
          <w:tcPr>
            <w:tcW w:w="740" w:type="dxa"/>
            <w:tcBorders>
              <w:top w:val="nil"/>
              <w:left w:val="nil"/>
              <w:bottom w:val="single" w:sz="4" w:space="0" w:color="auto"/>
              <w:right w:val="single" w:sz="4" w:space="0" w:color="auto"/>
            </w:tcBorders>
            <w:shd w:val="clear" w:color="000000" w:fill="FFFFFF"/>
            <w:noWrap/>
            <w:vAlign w:val="center"/>
            <w:hideMark/>
          </w:tcPr>
          <w:p w14:paraId="0C8914C6" w14:textId="77777777" w:rsidR="00466243" w:rsidRPr="00466243" w:rsidRDefault="00466243" w:rsidP="004E7DB1">
            <w:pPr>
              <w:spacing w:after="0" w:line="240" w:lineRule="auto"/>
              <w:jc w:val="center"/>
              <w:rPr>
                <w:rFonts w:ascii="Times New Roman" w:eastAsia="Times New Roman" w:hAnsi="Times New Roman" w:cs="Times New Roman"/>
                <w:color w:val="FF0000"/>
                <w:sz w:val="20"/>
                <w:szCs w:val="20"/>
                <w:lang w:eastAsia="lt-LT"/>
              </w:rPr>
            </w:pPr>
          </w:p>
        </w:tc>
        <w:tc>
          <w:tcPr>
            <w:tcW w:w="787" w:type="dxa"/>
            <w:tcBorders>
              <w:top w:val="nil"/>
              <w:left w:val="nil"/>
              <w:bottom w:val="single" w:sz="4" w:space="0" w:color="auto"/>
              <w:right w:val="single" w:sz="8" w:space="0" w:color="auto"/>
            </w:tcBorders>
            <w:shd w:val="clear" w:color="000000" w:fill="FFFFFF"/>
            <w:noWrap/>
            <w:vAlign w:val="center"/>
            <w:hideMark/>
          </w:tcPr>
          <w:p w14:paraId="0C8914C7" w14:textId="77777777" w:rsidR="00466243" w:rsidRPr="00466243" w:rsidRDefault="00466243" w:rsidP="004E7DB1">
            <w:pPr>
              <w:spacing w:after="0" w:line="240" w:lineRule="auto"/>
              <w:jc w:val="center"/>
              <w:rPr>
                <w:rFonts w:ascii="Times New Roman" w:eastAsia="Times New Roman" w:hAnsi="Times New Roman" w:cs="Times New Roman"/>
                <w:color w:val="FF0000"/>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4C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10,9</w:t>
            </w:r>
          </w:p>
        </w:tc>
        <w:tc>
          <w:tcPr>
            <w:tcW w:w="740" w:type="dxa"/>
            <w:tcBorders>
              <w:top w:val="nil"/>
              <w:left w:val="nil"/>
              <w:bottom w:val="single" w:sz="4" w:space="0" w:color="auto"/>
              <w:right w:val="single" w:sz="4" w:space="0" w:color="auto"/>
            </w:tcBorders>
            <w:shd w:val="clear" w:color="auto" w:fill="auto"/>
            <w:noWrap/>
            <w:vAlign w:val="center"/>
            <w:hideMark/>
          </w:tcPr>
          <w:p w14:paraId="0C8914C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10,9</w:t>
            </w:r>
          </w:p>
        </w:tc>
        <w:tc>
          <w:tcPr>
            <w:tcW w:w="819" w:type="dxa"/>
            <w:tcBorders>
              <w:top w:val="nil"/>
              <w:left w:val="nil"/>
              <w:bottom w:val="single" w:sz="4" w:space="0" w:color="auto"/>
              <w:right w:val="single" w:sz="4" w:space="0" w:color="auto"/>
            </w:tcBorders>
            <w:shd w:val="clear" w:color="auto" w:fill="auto"/>
            <w:noWrap/>
            <w:vAlign w:val="center"/>
            <w:hideMark/>
          </w:tcPr>
          <w:p w14:paraId="0C8914C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4C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4DB" w14:textId="77777777" w:rsidTr="00466243">
        <w:trPr>
          <w:trHeight w:val="435"/>
          <w:jc w:val="center"/>
        </w:trPr>
        <w:tc>
          <w:tcPr>
            <w:tcW w:w="4243" w:type="dxa"/>
            <w:vMerge/>
            <w:tcBorders>
              <w:top w:val="nil"/>
              <w:left w:val="single" w:sz="8" w:space="0" w:color="auto"/>
              <w:bottom w:val="single" w:sz="4" w:space="0" w:color="000000"/>
              <w:right w:val="single" w:sz="8" w:space="0" w:color="auto"/>
            </w:tcBorders>
            <w:vAlign w:val="center"/>
            <w:hideMark/>
          </w:tcPr>
          <w:p w14:paraId="0C8914CD"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4CE"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auto" w:fill="auto"/>
            <w:noWrap/>
            <w:vAlign w:val="center"/>
            <w:hideMark/>
          </w:tcPr>
          <w:p w14:paraId="0C8914C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4D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4D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4D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4D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397,2</w:t>
            </w:r>
          </w:p>
        </w:tc>
        <w:tc>
          <w:tcPr>
            <w:tcW w:w="850" w:type="dxa"/>
            <w:tcBorders>
              <w:top w:val="nil"/>
              <w:left w:val="nil"/>
              <w:bottom w:val="single" w:sz="4" w:space="0" w:color="auto"/>
              <w:right w:val="single" w:sz="4" w:space="0" w:color="auto"/>
            </w:tcBorders>
            <w:shd w:val="clear" w:color="auto" w:fill="auto"/>
            <w:noWrap/>
            <w:vAlign w:val="center"/>
            <w:hideMark/>
          </w:tcPr>
          <w:p w14:paraId="0C8914D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397,2</w:t>
            </w:r>
          </w:p>
        </w:tc>
        <w:tc>
          <w:tcPr>
            <w:tcW w:w="740" w:type="dxa"/>
            <w:tcBorders>
              <w:top w:val="nil"/>
              <w:left w:val="nil"/>
              <w:bottom w:val="single" w:sz="4" w:space="0" w:color="auto"/>
              <w:right w:val="single" w:sz="4" w:space="0" w:color="auto"/>
            </w:tcBorders>
            <w:shd w:val="clear" w:color="auto" w:fill="auto"/>
            <w:noWrap/>
            <w:vAlign w:val="center"/>
            <w:hideMark/>
          </w:tcPr>
          <w:p w14:paraId="0C8914D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4D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4D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397,2</w:t>
            </w:r>
          </w:p>
        </w:tc>
        <w:tc>
          <w:tcPr>
            <w:tcW w:w="740" w:type="dxa"/>
            <w:tcBorders>
              <w:top w:val="nil"/>
              <w:left w:val="nil"/>
              <w:bottom w:val="single" w:sz="4" w:space="0" w:color="auto"/>
              <w:right w:val="single" w:sz="4" w:space="0" w:color="auto"/>
            </w:tcBorders>
            <w:shd w:val="clear" w:color="auto" w:fill="auto"/>
            <w:noWrap/>
            <w:vAlign w:val="center"/>
            <w:hideMark/>
          </w:tcPr>
          <w:p w14:paraId="0C8914D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397,2</w:t>
            </w:r>
          </w:p>
        </w:tc>
        <w:tc>
          <w:tcPr>
            <w:tcW w:w="819" w:type="dxa"/>
            <w:tcBorders>
              <w:top w:val="nil"/>
              <w:left w:val="nil"/>
              <w:bottom w:val="single" w:sz="4" w:space="0" w:color="auto"/>
              <w:right w:val="single" w:sz="4" w:space="0" w:color="auto"/>
            </w:tcBorders>
            <w:shd w:val="clear" w:color="auto" w:fill="auto"/>
            <w:noWrap/>
            <w:vAlign w:val="center"/>
            <w:hideMark/>
          </w:tcPr>
          <w:p w14:paraId="0C8914D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4D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4EA" w14:textId="77777777" w:rsidTr="00A93266">
        <w:trPr>
          <w:trHeight w:val="499"/>
          <w:jc w:val="center"/>
        </w:trPr>
        <w:tc>
          <w:tcPr>
            <w:tcW w:w="4243" w:type="dxa"/>
            <w:tcBorders>
              <w:top w:val="single" w:sz="4" w:space="0" w:color="000000"/>
              <w:left w:val="single" w:sz="4" w:space="0" w:color="auto"/>
              <w:bottom w:val="single" w:sz="4" w:space="0" w:color="auto"/>
              <w:right w:val="nil"/>
            </w:tcBorders>
            <w:shd w:val="clear" w:color="auto" w:fill="auto"/>
            <w:vAlign w:val="center"/>
            <w:hideMark/>
          </w:tcPr>
          <w:p w14:paraId="0C8914DC"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xml:space="preserve">Viešųjų paslaugų smulkiojo ir vidutinio verslo subjektams teikimas verslo inkubatoriuje </w:t>
            </w:r>
          </w:p>
        </w:tc>
        <w:tc>
          <w:tcPr>
            <w:tcW w:w="1080" w:type="dxa"/>
            <w:tcBorders>
              <w:top w:val="nil"/>
              <w:left w:val="single" w:sz="8" w:space="0" w:color="auto"/>
              <w:bottom w:val="single" w:sz="4" w:space="0" w:color="auto"/>
              <w:right w:val="single" w:sz="8" w:space="0" w:color="auto"/>
            </w:tcBorders>
            <w:shd w:val="clear" w:color="auto" w:fill="auto"/>
            <w:vAlign w:val="center"/>
            <w:hideMark/>
          </w:tcPr>
          <w:p w14:paraId="0C8914DD"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4D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91,5</w:t>
            </w:r>
          </w:p>
        </w:tc>
        <w:tc>
          <w:tcPr>
            <w:tcW w:w="740" w:type="dxa"/>
            <w:tcBorders>
              <w:top w:val="nil"/>
              <w:left w:val="nil"/>
              <w:bottom w:val="single" w:sz="4" w:space="0" w:color="auto"/>
              <w:right w:val="single" w:sz="4" w:space="0" w:color="auto"/>
            </w:tcBorders>
            <w:shd w:val="clear" w:color="auto" w:fill="auto"/>
            <w:noWrap/>
            <w:vAlign w:val="center"/>
            <w:hideMark/>
          </w:tcPr>
          <w:p w14:paraId="0C8914D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91,5</w:t>
            </w:r>
          </w:p>
        </w:tc>
        <w:tc>
          <w:tcPr>
            <w:tcW w:w="740" w:type="dxa"/>
            <w:tcBorders>
              <w:top w:val="nil"/>
              <w:left w:val="nil"/>
              <w:bottom w:val="single" w:sz="4" w:space="0" w:color="auto"/>
              <w:right w:val="single" w:sz="4" w:space="0" w:color="auto"/>
            </w:tcBorders>
            <w:shd w:val="clear" w:color="auto" w:fill="auto"/>
            <w:noWrap/>
            <w:vAlign w:val="center"/>
            <w:hideMark/>
          </w:tcPr>
          <w:p w14:paraId="0C8914E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4E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4E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81,9</w:t>
            </w:r>
          </w:p>
        </w:tc>
        <w:tc>
          <w:tcPr>
            <w:tcW w:w="850" w:type="dxa"/>
            <w:tcBorders>
              <w:top w:val="nil"/>
              <w:left w:val="nil"/>
              <w:bottom w:val="single" w:sz="4" w:space="0" w:color="auto"/>
              <w:right w:val="single" w:sz="4" w:space="0" w:color="auto"/>
            </w:tcBorders>
            <w:shd w:val="clear" w:color="auto" w:fill="auto"/>
            <w:noWrap/>
            <w:vAlign w:val="center"/>
            <w:hideMark/>
          </w:tcPr>
          <w:p w14:paraId="0C8914E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81,9</w:t>
            </w:r>
          </w:p>
        </w:tc>
        <w:tc>
          <w:tcPr>
            <w:tcW w:w="740" w:type="dxa"/>
            <w:tcBorders>
              <w:top w:val="nil"/>
              <w:left w:val="nil"/>
              <w:bottom w:val="single" w:sz="4" w:space="0" w:color="auto"/>
              <w:right w:val="single" w:sz="4" w:space="0" w:color="auto"/>
            </w:tcBorders>
            <w:shd w:val="clear" w:color="auto" w:fill="auto"/>
            <w:noWrap/>
            <w:vAlign w:val="center"/>
            <w:hideMark/>
          </w:tcPr>
          <w:p w14:paraId="0C8914E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4E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4E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-9,6</w:t>
            </w:r>
          </w:p>
        </w:tc>
        <w:tc>
          <w:tcPr>
            <w:tcW w:w="740" w:type="dxa"/>
            <w:tcBorders>
              <w:top w:val="nil"/>
              <w:left w:val="nil"/>
              <w:bottom w:val="single" w:sz="4" w:space="0" w:color="auto"/>
              <w:right w:val="single" w:sz="4" w:space="0" w:color="auto"/>
            </w:tcBorders>
            <w:shd w:val="clear" w:color="auto" w:fill="auto"/>
            <w:noWrap/>
            <w:vAlign w:val="center"/>
            <w:hideMark/>
          </w:tcPr>
          <w:p w14:paraId="0C8914E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-9,6</w:t>
            </w:r>
          </w:p>
        </w:tc>
        <w:tc>
          <w:tcPr>
            <w:tcW w:w="819" w:type="dxa"/>
            <w:tcBorders>
              <w:top w:val="nil"/>
              <w:left w:val="nil"/>
              <w:bottom w:val="single" w:sz="4" w:space="0" w:color="auto"/>
              <w:right w:val="single" w:sz="4" w:space="0" w:color="auto"/>
            </w:tcBorders>
            <w:shd w:val="clear" w:color="auto" w:fill="auto"/>
            <w:noWrap/>
            <w:vAlign w:val="center"/>
            <w:hideMark/>
          </w:tcPr>
          <w:p w14:paraId="0C8914E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4E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4F9" w14:textId="77777777" w:rsidTr="00466243">
        <w:trPr>
          <w:trHeight w:val="540"/>
          <w:jc w:val="center"/>
        </w:trPr>
        <w:tc>
          <w:tcPr>
            <w:tcW w:w="4243" w:type="dxa"/>
            <w:tcBorders>
              <w:top w:val="single" w:sz="4" w:space="0" w:color="auto"/>
              <w:left w:val="single" w:sz="4" w:space="0" w:color="auto"/>
              <w:bottom w:val="single" w:sz="4" w:space="0" w:color="auto"/>
              <w:right w:val="nil"/>
            </w:tcBorders>
            <w:shd w:val="clear" w:color="auto" w:fill="auto"/>
            <w:vAlign w:val="center"/>
            <w:hideMark/>
          </w:tcPr>
          <w:p w14:paraId="0C8914EB"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Klaipėdos regiono oro uosto rinkodaros priemonių rėmimas</w:t>
            </w:r>
          </w:p>
        </w:tc>
        <w:tc>
          <w:tcPr>
            <w:tcW w:w="1080" w:type="dxa"/>
            <w:tcBorders>
              <w:top w:val="nil"/>
              <w:left w:val="single" w:sz="8" w:space="0" w:color="auto"/>
              <w:bottom w:val="single" w:sz="4" w:space="0" w:color="auto"/>
              <w:right w:val="single" w:sz="8" w:space="0" w:color="auto"/>
            </w:tcBorders>
            <w:shd w:val="clear" w:color="auto" w:fill="auto"/>
            <w:vAlign w:val="center"/>
            <w:hideMark/>
          </w:tcPr>
          <w:p w14:paraId="0C8914EC"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4E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74,8</w:t>
            </w:r>
          </w:p>
        </w:tc>
        <w:tc>
          <w:tcPr>
            <w:tcW w:w="740" w:type="dxa"/>
            <w:tcBorders>
              <w:top w:val="nil"/>
              <w:left w:val="nil"/>
              <w:bottom w:val="single" w:sz="4" w:space="0" w:color="auto"/>
              <w:right w:val="single" w:sz="4" w:space="0" w:color="auto"/>
            </w:tcBorders>
            <w:shd w:val="clear" w:color="auto" w:fill="auto"/>
            <w:noWrap/>
            <w:vAlign w:val="center"/>
            <w:hideMark/>
          </w:tcPr>
          <w:p w14:paraId="0C8914E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74,8</w:t>
            </w:r>
          </w:p>
        </w:tc>
        <w:tc>
          <w:tcPr>
            <w:tcW w:w="740" w:type="dxa"/>
            <w:tcBorders>
              <w:top w:val="nil"/>
              <w:left w:val="nil"/>
              <w:bottom w:val="single" w:sz="4" w:space="0" w:color="auto"/>
              <w:right w:val="single" w:sz="4" w:space="0" w:color="auto"/>
            </w:tcBorders>
            <w:shd w:val="clear" w:color="auto" w:fill="auto"/>
            <w:noWrap/>
            <w:vAlign w:val="center"/>
            <w:hideMark/>
          </w:tcPr>
          <w:p w14:paraId="0C8914E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4F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4F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81,6</w:t>
            </w:r>
          </w:p>
        </w:tc>
        <w:tc>
          <w:tcPr>
            <w:tcW w:w="850" w:type="dxa"/>
            <w:tcBorders>
              <w:top w:val="nil"/>
              <w:left w:val="nil"/>
              <w:bottom w:val="single" w:sz="4" w:space="0" w:color="auto"/>
              <w:right w:val="single" w:sz="4" w:space="0" w:color="auto"/>
            </w:tcBorders>
            <w:shd w:val="clear" w:color="auto" w:fill="auto"/>
            <w:noWrap/>
            <w:vAlign w:val="center"/>
            <w:hideMark/>
          </w:tcPr>
          <w:p w14:paraId="0C8914F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81,6</w:t>
            </w:r>
          </w:p>
        </w:tc>
        <w:tc>
          <w:tcPr>
            <w:tcW w:w="740" w:type="dxa"/>
            <w:tcBorders>
              <w:top w:val="nil"/>
              <w:left w:val="nil"/>
              <w:bottom w:val="single" w:sz="4" w:space="0" w:color="auto"/>
              <w:right w:val="single" w:sz="4" w:space="0" w:color="auto"/>
            </w:tcBorders>
            <w:shd w:val="clear" w:color="auto" w:fill="auto"/>
            <w:noWrap/>
            <w:vAlign w:val="center"/>
            <w:hideMark/>
          </w:tcPr>
          <w:p w14:paraId="0C8914F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4F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4F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6,8</w:t>
            </w:r>
          </w:p>
        </w:tc>
        <w:tc>
          <w:tcPr>
            <w:tcW w:w="740" w:type="dxa"/>
            <w:tcBorders>
              <w:top w:val="nil"/>
              <w:left w:val="nil"/>
              <w:bottom w:val="single" w:sz="4" w:space="0" w:color="auto"/>
              <w:right w:val="single" w:sz="4" w:space="0" w:color="auto"/>
            </w:tcBorders>
            <w:shd w:val="clear" w:color="auto" w:fill="auto"/>
            <w:noWrap/>
            <w:vAlign w:val="center"/>
            <w:hideMark/>
          </w:tcPr>
          <w:p w14:paraId="0C8914F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6,8</w:t>
            </w:r>
          </w:p>
        </w:tc>
        <w:tc>
          <w:tcPr>
            <w:tcW w:w="819" w:type="dxa"/>
            <w:tcBorders>
              <w:top w:val="nil"/>
              <w:left w:val="nil"/>
              <w:bottom w:val="single" w:sz="4" w:space="0" w:color="auto"/>
              <w:right w:val="single" w:sz="4" w:space="0" w:color="auto"/>
            </w:tcBorders>
            <w:shd w:val="clear" w:color="auto" w:fill="auto"/>
            <w:noWrap/>
            <w:vAlign w:val="center"/>
            <w:hideMark/>
          </w:tcPr>
          <w:p w14:paraId="0C8914F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4F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08" w14:textId="77777777" w:rsidTr="00466243">
        <w:trPr>
          <w:trHeight w:val="353"/>
          <w:jc w:val="center"/>
        </w:trPr>
        <w:tc>
          <w:tcPr>
            <w:tcW w:w="4243" w:type="dxa"/>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14:paraId="0C8914FA"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Verslo sąlygų gerinimas, remiant, remiant smulkiojo ir vidutinio verslo subjektus</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14:paraId="0C8914FB"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0C8914F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14F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14F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single" w:sz="4" w:space="0" w:color="auto"/>
              <w:left w:val="nil"/>
              <w:bottom w:val="single" w:sz="4" w:space="0" w:color="auto"/>
              <w:right w:val="single" w:sz="8" w:space="0" w:color="auto"/>
            </w:tcBorders>
            <w:shd w:val="clear" w:color="auto" w:fill="auto"/>
            <w:noWrap/>
            <w:vAlign w:val="center"/>
            <w:hideMark/>
          </w:tcPr>
          <w:p w14:paraId="0C8914F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0C89150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89150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150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single" w:sz="4" w:space="0" w:color="auto"/>
              <w:left w:val="nil"/>
              <w:bottom w:val="single" w:sz="4" w:space="0" w:color="auto"/>
              <w:right w:val="single" w:sz="8" w:space="0" w:color="auto"/>
            </w:tcBorders>
            <w:shd w:val="clear" w:color="auto" w:fill="auto"/>
            <w:noWrap/>
            <w:vAlign w:val="center"/>
            <w:hideMark/>
          </w:tcPr>
          <w:p w14:paraId="0C89150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9150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150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-15,0</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0C89150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0C89150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17" w14:textId="77777777" w:rsidTr="00A93266">
        <w:trPr>
          <w:trHeight w:val="379"/>
          <w:jc w:val="center"/>
        </w:trPr>
        <w:tc>
          <w:tcPr>
            <w:tcW w:w="4243" w:type="dxa"/>
            <w:vMerge/>
            <w:tcBorders>
              <w:top w:val="nil"/>
              <w:left w:val="single" w:sz="8" w:space="0" w:color="auto"/>
              <w:bottom w:val="single" w:sz="4" w:space="0" w:color="000000"/>
              <w:right w:val="single" w:sz="8" w:space="0" w:color="auto"/>
            </w:tcBorders>
            <w:vAlign w:val="center"/>
            <w:hideMark/>
          </w:tcPr>
          <w:p w14:paraId="0C891509"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50A"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50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38,1</w:t>
            </w:r>
          </w:p>
        </w:tc>
        <w:tc>
          <w:tcPr>
            <w:tcW w:w="740" w:type="dxa"/>
            <w:tcBorders>
              <w:top w:val="nil"/>
              <w:left w:val="nil"/>
              <w:bottom w:val="single" w:sz="4" w:space="0" w:color="auto"/>
              <w:right w:val="single" w:sz="4" w:space="0" w:color="auto"/>
            </w:tcBorders>
            <w:shd w:val="clear" w:color="auto" w:fill="auto"/>
            <w:noWrap/>
            <w:vAlign w:val="center"/>
            <w:hideMark/>
          </w:tcPr>
          <w:p w14:paraId="0C89150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38,1</w:t>
            </w:r>
          </w:p>
        </w:tc>
        <w:tc>
          <w:tcPr>
            <w:tcW w:w="740" w:type="dxa"/>
            <w:tcBorders>
              <w:top w:val="nil"/>
              <w:left w:val="nil"/>
              <w:bottom w:val="single" w:sz="4" w:space="0" w:color="auto"/>
              <w:right w:val="single" w:sz="4" w:space="0" w:color="auto"/>
            </w:tcBorders>
            <w:shd w:val="clear" w:color="auto" w:fill="auto"/>
            <w:noWrap/>
            <w:vAlign w:val="center"/>
            <w:hideMark/>
          </w:tcPr>
          <w:p w14:paraId="0C89150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0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50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14,9</w:t>
            </w:r>
          </w:p>
        </w:tc>
        <w:tc>
          <w:tcPr>
            <w:tcW w:w="850" w:type="dxa"/>
            <w:tcBorders>
              <w:top w:val="nil"/>
              <w:left w:val="nil"/>
              <w:bottom w:val="single" w:sz="4" w:space="0" w:color="auto"/>
              <w:right w:val="single" w:sz="4" w:space="0" w:color="auto"/>
            </w:tcBorders>
            <w:shd w:val="clear" w:color="000000" w:fill="FFFFFF"/>
            <w:noWrap/>
            <w:vAlign w:val="center"/>
            <w:hideMark/>
          </w:tcPr>
          <w:p w14:paraId="0C89151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14,9</w:t>
            </w:r>
          </w:p>
        </w:tc>
        <w:tc>
          <w:tcPr>
            <w:tcW w:w="740" w:type="dxa"/>
            <w:tcBorders>
              <w:top w:val="nil"/>
              <w:left w:val="nil"/>
              <w:bottom w:val="single" w:sz="4" w:space="0" w:color="auto"/>
              <w:right w:val="single" w:sz="4" w:space="0" w:color="auto"/>
            </w:tcBorders>
            <w:shd w:val="clear" w:color="000000" w:fill="FFFFFF"/>
            <w:noWrap/>
            <w:vAlign w:val="center"/>
            <w:hideMark/>
          </w:tcPr>
          <w:p w14:paraId="0C89151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1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1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-23,2</w:t>
            </w:r>
          </w:p>
        </w:tc>
        <w:tc>
          <w:tcPr>
            <w:tcW w:w="740" w:type="dxa"/>
            <w:tcBorders>
              <w:top w:val="nil"/>
              <w:left w:val="nil"/>
              <w:bottom w:val="single" w:sz="4" w:space="0" w:color="auto"/>
              <w:right w:val="single" w:sz="4" w:space="0" w:color="auto"/>
            </w:tcBorders>
            <w:shd w:val="clear" w:color="auto" w:fill="auto"/>
            <w:noWrap/>
            <w:vAlign w:val="center"/>
            <w:hideMark/>
          </w:tcPr>
          <w:p w14:paraId="0C89151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-23,2</w:t>
            </w:r>
          </w:p>
        </w:tc>
        <w:tc>
          <w:tcPr>
            <w:tcW w:w="819" w:type="dxa"/>
            <w:tcBorders>
              <w:top w:val="nil"/>
              <w:left w:val="nil"/>
              <w:bottom w:val="single" w:sz="4" w:space="0" w:color="auto"/>
              <w:right w:val="single" w:sz="4" w:space="0" w:color="auto"/>
            </w:tcBorders>
            <w:shd w:val="clear" w:color="auto" w:fill="auto"/>
            <w:noWrap/>
            <w:vAlign w:val="center"/>
            <w:hideMark/>
          </w:tcPr>
          <w:p w14:paraId="0C89151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1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26" w14:textId="77777777" w:rsidTr="00466243">
        <w:trPr>
          <w:trHeight w:val="420"/>
          <w:jc w:val="center"/>
        </w:trPr>
        <w:tc>
          <w:tcPr>
            <w:tcW w:w="4243" w:type="dxa"/>
            <w:vMerge/>
            <w:tcBorders>
              <w:top w:val="nil"/>
              <w:left w:val="single" w:sz="8" w:space="0" w:color="auto"/>
              <w:bottom w:val="single" w:sz="4" w:space="0" w:color="000000"/>
              <w:right w:val="single" w:sz="8" w:space="0" w:color="auto"/>
            </w:tcBorders>
            <w:vAlign w:val="center"/>
            <w:hideMark/>
          </w:tcPr>
          <w:p w14:paraId="0C891518"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519"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xml:space="preserve">SB(L) </w:t>
            </w:r>
          </w:p>
        </w:tc>
        <w:tc>
          <w:tcPr>
            <w:tcW w:w="766" w:type="dxa"/>
            <w:tcBorders>
              <w:top w:val="nil"/>
              <w:left w:val="nil"/>
              <w:bottom w:val="single" w:sz="4" w:space="0" w:color="auto"/>
              <w:right w:val="single" w:sz="4" w:space="0" w:color="auto"/>
            </w:tcBorders>
            <w:shd w:val="clear" w:color="auto" w:fill="auto"/>
            <w:noWrap/>
            <w:vAlign w:val="center"/>
            <w:hideMark/>
          </w:tcPr>
          <w:p w14:paraId="0C89151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1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1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1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51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15,0</w:t>
            </w:r>
          </w:p>
        </w:tc>
        <w:tc>
          <w:tcPr>
            <w:tcW w:w="850" w:type="dxa"/>
            <w:tcBorders>
              <w:top w:val="nil"/>
              <w:left w:val="nil"/>
              <w:bottom w:val="single" w:sz="4" w:space="0" w:color="auto"/>
              <w:right w:val="single" w:sz="4" w:space="0" w:color="auto"/>
            </w:tcBorders>
            <w:shd w:val="clear" w:color="000000" w:fill="FFFFFF"/>
            <w:noWrap/>
            <w:vAlign w:val="center"/>
            <w:hideMark/>
          </w:tcPr>
          <w:p w14:paraId="0C89151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15,0</w:t>
            </w:r>
          </w:p>
        </w:tc>
        <w:tc>
          <w:tcPr>
            <w:tcW w:w="740" w:type="dxa"/>
            <w:tcBorders>
              <w:top w:val="nil"/>
              <w:left w:val="nil"/>
              <w:bottom w:val="single" w:sz="4" w:space="0" w:color="auto"/>
              <w:right w:val="single" w:sz="4" w:space="0" w:color="auto"/>
            </w:tcBorders>
            <w:shd w:val="clear" w:color="000000" w:fill="FFFFFF"/>
            <w:noWrap/>
            <w:vAlign w:val="center"/>
            <w:hideMark/>
          </w:tcPr>
          <w:p w14:paraId="0C89152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2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2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15,0</w:t>
            </w:r>
          </w:p>
        </w:tc>
        <w:tc>
          <w:tcPr>
            <w:tcW w:w="740" w:type="dxa"/>
            <w:tcBorders>
              <w:top w:val="nil"/>
              <w:left w:val="nil"/>
              <w:bottom w:val="single" w:sz="4" w:space="0" w:color="auto"/>
              <w:right w:val="single" w:sz="4" w:space="0" w:color="auto"/>
            </w:tcBorders>
            <w:shd w:val="clear" w:color="auto" w:fill="auto"/>
            <w:noWrap/>
            <w:vAlign w:val="center"/>
            <w:hideMark/>
          </w:tcPr>
          <w:p w14:paraId="0C89152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15,0</w:t>
            </w:r>
          </w:p>
        </w:tc>
        <w:tc>
          <w:tcPr>
            <w:tcW w:w="819" w:type="dxa"/>
            <w:tcBorders>
              <w:top w:val="nil"/>
              <w:left w:val="nil"/>
              <w:bottom w:val="single" w:sz="4" w:space="0" w:color="auto"/>
              <w:right w:val="single" w:sz="4" w:space="0" w:color="auto"/>
            </w:tcBorders>
            <w:shd w:val="clear" w:color="auto" w:fill="auto"/>
            <w:noWrap/>
            <w:vAlign w:val="center"/>
            <w:hideMark/>
          </w:tcPr>
          <w:p w14:paraId="0C89152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2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35" w14:textId="77777777" w:rsidTr="00466243">
        <w:trPr>
          <w:trHeight w:val="399"/>
          <w:jc w:val="center"/>
        </w:trPr>
        <w:tc>
          <w:tcPr>
            <w:tcW w:w="4243" w:type="dxa"/>
            <w:vMerge/>
            <w:tcBorders>
              <w:top w:val="nil"/>
              <w:left w:val="single" w:sz="8" w:space="0" w:color="auto"/>
              <w:bottom w:val="single" w:sz="4" w:space="0" w:color="auto"/>
              <w:right w:val="single" w:sz="8" w:space="0" w:color="auto"/>
            </w:tcBorders>
            <w:vAlign w:val="center"/>
            <w:hideMark/>
          </w:tcPr>
          <w:p w14:paraId="0C891527"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single" w:sz="4" w:space="0" w:color="auto"/>
              <w:left w:val="nil"/>
              <w:bottom w:val="single" w:sz="4" w:space="0" w:color="auto"/>
              <w:right w:val="single" w:sz="8" w:space="0" w:color="auto"/>
            </w:tcBorders>
            <w:shd w:val="clear" w:color="auto" w:fill="auto"/>
            <w:vAlign w:val="center"/>
            <w:hideMark/>
          </w:tcPr>
          <w:p w14:paraId="0C891528"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auto" w:fill="auto"/>
            <w:noWrap/>
            <w:vAlign w:val="center"/>
            <w:hideMark/>
          </w:tcPr>
          <w:p w14:paraId="0C89152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53,1</w:t>
            </w:r>
          </w:p>
        </w:tc>
        <w:tc>
          <w:tcPr>
            <w:tcW w:w="740" w:type="dxa"/>
            <w:tcBorders>
              <w:top w:val="nil"/>
              <w:left w:val="nil"/>
              <w:bottom w:val="single" w:sz="4" w:space="0" w:color="auto"/>
              <w:right w:val="single" w:sz="4" w:space="0" w:color="auto"/>
            </w:tcBorders>
            <w:shd w:val="clear" w:color="auto" w:fill="auto"/>
            <w:noWrap/>
            <w:vAlign w:val="center"/>
            <w:hideMark/>
          </w:tcPr>
          <w:p w14:paraId="0C89152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53,1</w:t>
            </w:r>
          </w:p>
        </w:tc>
        <w:tc>
          <w:tcPr>
            <w:tcW w:w="740" w:type="dxa"/>
            <w:tcBorders>
              <w:top w:val="nil"/>
              <w:left w:val="nil"/>
              <w:bottom w:val="single" w:sz="4" w:space="0" w:color="auto"/>
              <w:right w:val="single" w:sz="4" w:space="0" w:color="auto"/>
            </w:tcBorders>
            <w:shd w:val="clear" w:color="auto" w:fill="auto"/>
            <w:noWrap/>
            <w:vAlign w:val="center"/>
            <w:hideMark/>
          </w:tcPr>
          <w:p w14:paraId="0C89152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nil"/>
            </w:tcBorders>
            <w:shd w:val="clear" w:color="auto" w:fill="auto"/>
            <w:noWrap/>
            <w:vAlign w:val="center"/>
            <w:hideMark/>
          </w:tcPr>
          <w:p w14:paraId="0C89152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single" w:sz="8" w:space="0" w:color="auto"/>
              <w:bottom w:val="single" w:sz="4" w:space="0" w:color="auto"/>
              <w:right w:val="single" w:sz="4" w:space="0" w:color="auto"/>
            </w:tcBorders>
            <w:shd w:val="clear" w:color="auto" w:fill="auto"/>
            <w:noWrap/>
            <w:vAlign w:val="center"/>
            <w:hideMark/>
          </w:tcPr>
          <w:p w14:paraId="0C89152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29,9</w:t>
            </w:r>
          </w:p>
        </w:tc>
        <w:tc>
          <w:tcPr>
            <w:tcW w:w="850" w:type="dxa"/>
            <w:tcBorders>
              <w:top w:val="nil"/>
              <w:left w:val="nil"/>
              <w:bottom w:val="single" w:sz="4" w:space="0" w:color="auto"/>
              <w:right w:val="single" w:sz="4" w:space="0" w:color="auto"/>
            </w:tcBorders>
            <w:shd w:val="clear" w:color="auto" w:fill="auto"/>
            <w:noWrap/>
            <w:vAlign w:val="center"/>
            <w:hideMark/>
          </w:tcPr>
          <w:p w14:paraId="0C89152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29,9</w:t>
            </w:r>
          </w:p>
        </w:tc>
        <w:tc>
          <w:tcPr>
            <w:tcW w:w="740" w:type="dxa"/>
            <w:tcBorders>
              <w:top w:val="nil"/>
              <w:left w:val="nil"/>
              <w:bottom w:val="single" w:sz="4" w:space="0" w:color="auto"/>
              <w:right w:val="single" w:sz="4" w:space="0" w:color="auto"/>
            </w:tcBorders>
            <w:shd w:val="clear" w:color="auto" w:fill="auto"/>
            <w:noWrap/>
            <w:vAlign w:val="center"/>
            <w:hideMark/>
          </w:tcPr>
          <w:p w14:paraId="0C89152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3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3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-23,2</w:t>
            </w:r>
          </w:p>
        </w:tc>
        <w:tc>
          <w:tcPr>
            <w:tcW w:w="740" w:type="dxa"/>
            <w:tcBorders>
              <w:top w:val="nil"/>
              <w:left w:val="nil"/>
              <w:bottom w:val="single" w:sz="4" w:space="0" w:color="auto"/>
              <w:right w:val="single" w:sz="4" w:space="0" w:color="auto"/>
            </w:tcBorders>
            <w:shd w:val="clear" w:color="auto" w:fill="auto"/>
            <w:noWrap/>
            <w:vAlign w:val="center"/>
            <w:hideMark/>
          </w:tcPr>
          <w:p w14:paraId="0C89153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-23,2</w:t>
            </w:r>
          </w:p>
        </w:tc>
        <w:tc>
          <w:tcPr>
            <w:tcW w:w="819" w:type="dxa"/>
            <w:tcBorders>
              <w:top w:val="nil"/>
              <w:left w:val="nil"/>
              <w:bottom w:val="single" w:sz="4" w:space="0" w:color="auto"/>
              <w:right w:val="single" w:sz="4" w:space="0" w:color="auto"/>
            </w:tcBorders>
            <w:shd w:val="clear" w:color="auto" w:fill="auto"/>
            <w:noWrap/>
            <w:vAlign w:val="center"/>
            <w:hideMark/>
          </w:tcPr>
          <w:p w14:paraId="0C89153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3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544" w14:textId="77777777" w:rsidTr="00466243">
        <w:trPr>
          <w:trHeight w:val="285"/>
          <w:jc w:val="center"/>
        </w:trPr>
        <w:tc>
          <w:tcPr>
            <w:tcW w:w="424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891536"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14:paraId="0C891537" w14:textId="77777777" w:rsidR="00466243" w:rsidRPr="00466243" w:rsidRDefault="00466243" w:rsidP="00466243">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0C891538"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539"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53A"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5</w:t>
            </w:r>
          </w:p>
        </w:tc>
        <w:tc>
          <w:tcPr>
            <w:tcW w:w="766" w:type="dxa"/>
            <w:tcBorders>
              <w:top w:val="single" w:sz="4" w:space="0" w:color="auto"/>
              <w:left w:val="nil"/>
              <w:bottom w:val="single" w:sz="4" w:space="0" w:color="auto"/>
              <w:right w:val="single" w:sz="8" w:space="0" w:color="auto"/>
            </w:tcBorders>
            <w:shd w:val="clear" w:color="auto" w:fill="auto"/>
            <w:vAlign w:val="center"/>
            <w:hideMark/>
          </w:tcPr>
          <w:p w14:paraId="0C89153B"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6</w:t>
            </w:r>
          </w:p>
        </w:tc>
        <w:tc>
          <w:tcPr>
            <w:tcW w:w="870" w:type="dxa"/>
            <w:tcBorders>
              <w:top w:val="single" w:sz="4" w:space="0" w:color="auto"/>
              <w:left w:val="nil"/>
              <w:bottom w:val="single" w:sz="4" w:space="0" w:color="auto"/>
              <w:right w:val="nil"/>
            </w:tcBorders>
            <w:shd w:val="clear" w:color="auto" w:fill="auto"/>
            <w:vAlign w:val="center"/>
            <w:hideMark/>
          </w:tcPr>
          <w:p w14:paraId="0C89153C"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153D"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C89153E"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9</w:t>
            </w:r>
          </w:p>
        </w:tc>
        <w:tc>
          <w:tcPr>
            <w:tcW w:w="787" w:type="dxa"/>
            <w:tcBorders>
              <w:top w:val="single" w:sz="4" w:space="0" w:color="auto"/>
              <w:left w:val="nil"/>
              <w:bottom w:val="single" w:sz="4" w:space="0" w:color="auto"/>
              <w:right w:val="nil"/>
            </w:tcBorders>
            <w:shd w:val="clear" w:color="auto" w:fill="auto"/>
            <w:vAlign w:val="center"/>
            <w:hideMark/>
          </w:tcPr>
          <w:p w14:paraId="0C89153F"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10</w:t>
            </w:r>
          </w:p>
        </w:tc>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891540"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11</w:t>
            </w:r>
          </w:p>
        </w:tc>
        <w:tc>
          <w:tcPr>
            <w:tcW w:w="740" w:type="dxa"/>
            <w:tcBorders>
              <w:top w:val="single" w:sz="4" w:space="0" w:color="auto"/>
              <w:left w:val="nil"/>
              <w:bottom w:val="single" w:sz="4" w:space="0" w:color="auto"/>
              <w:right w:val="nil"/>
            </w:tcBorders>
            <w:shd w:val="clear" w:color="auto" w:fill="auto"/>
            <w:vAlign w:val="center"/>
            <w:hideMark/>
          </w:tcPr>
          <w:p w14:paraId="0C891541"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12</w:t>
            </w:r>
          </w:p>
        </w:tc>
        <w:tc>
          <w:tcPr>
            <w:tcW w:w="819" w:type="dxa"/>
            <w:tcBorders>
              <w:top w:val="single" w:sz="4" w:space="0" w:color="auto"/>
              <w:left w:val="single" w:sz="4" w:space="0" w:color="auto"/>
              <w:bottom w:val="single" w:sz="4" w:space="0" w:color="auto"/>
              <w:right w:val="nil"/>
            </w:tcBorders>
            <w:shd w:val="clear" w:color="auto" w:fill="auto"/>
            <w:vAlign w:val="center"/>
            <w:hideMark/>
          </w:tcPr>
          <w:p w14:paraId="0C891542"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13</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891543" w14:textId="77777777" w:rsidR="00466243" w:rsidRPr="00466243" w:rsidRDefault="00466243" w:rsidP="004E7DB1">
            <w:pPr>
              <w:spacing w:after="0" w:line="240" w:lineRule="auto"/>
              <w:jc w:val="center"/>
              <w:rPr>
                <w:rFonts w:ascii="Times New Roman" w:eastAsia="Times New Roman" w:hAnsi="Times New Roman" w:cs="Times New Roman"/>
                <w:sz w:val="20"/>
                <w:szCs w:val="16"/>
                <w:lang w:eastAsia="lt-LT"/>
              </w:rPr>
            </w:pPr>
            <w:r w:rsidRPr="00466243">
              <w:rPr>
                <w:rFonts w:ascii="Times New Roman" w:eastAsia="Times New Roman" w:hAnsi="Times New Roman" w:cs="Times New Roman"/>
                <w:sz w:val="20"/>
                <w:szCs w:val="16"/>
                <w:lang w:eastAsia="lt-LT"/>
              </w:rPr>
              <w:t>14</w:t>
            </w:r>
          </w:p>
        </w:tc>
      </w:tr>
      <w:tr w:rsidR="00466243" w:rsidRPr="00466243" w14:paraId="0C891553" w14:textId="77777777" w:rsidTr="00466243">
        <w:trPr>
          <w:trHeight w:val="345"/>
          <w:jc w:val="center"/>
        </w:trPr>
        <w:tc>
          <w:tcPr>
            <w:tcW w:w="4243" w:type="dxa"/>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14:paraId="0C891545"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Tarptautinės programos Interreg Europe projekto „Tarptautinės įmonės“ (angl. Inter Ventures) įgyvendinimas</w:t>
            </w:r>
          </w:p>
        </w:tc>
        <w:tc>
          <w:tcPr>
            <w:tcW w:w="1080" w:type="dxa"/>
            <w:tcBorders>
              <w:top w:val="single" w:sz="4" w:space="0" w:color="auto"/>
              <w:left w:val="nil"/>
              <w:bottom w:val="nil"/>
              <w:right w:val="single" w:sz="8" w:space="0" w:color="auto"/>
            </w:tcBorders>
            <w:shd w:val="clear" w:color="auto" w:fill="auto"/>
            <w:vAlign w:val="center"/>
            <w:hideMark/>
          </w:tcPr>
          <w:p w14:paraId="0C891546"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0C89154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154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154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single" w:sz="4" w:space="0" w:color="auto"/>
              <w:left w:val="nil"/>
              <w:bottom w:val="single" w:sz="4" w:space="0" w:color="auto"/>
              <w:right w:val="single" w:sz="8" w:space="0" w:color="auto"/>
            </w:tcBorders>
            <w:shd w:val="clear" w:color="auto" w:fill="auto"/>
            <w:noWrap/>
            <w:vAlign w:val="center"/>
            <w:hideMark/>
          </w:tcPr>
          <w:p w14:paraId="0C89154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single" w:sz="4" w:space="0" w:color="auto"/>
              <w:left w:val="nil"/>
              <w:bottom w:val="single" w:sz="4" w:space="0" w:color="auto"/>
              <w:right w:val="single" w:sz="4" w:space="0" w:color="auto"/>
            </w:tcBorders>
            <w:shd w:val="clear" w:color="000000" w:fill="FFFFFF"/>
            <w:noWrap/>
            <w:vAlign w:val="center"/>
            <w:hideMark/>
          </w:tcPr>
          <w:p w14:paraId="0C89154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C89154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6,1</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14:paraId="0C89154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3,1</w:t>
            </w:r>
          </w:p>
        </w:tc>
        <w:tc>
          <w:tcPr>
            <w:tcW w:w="787" w:type="dxa"/>
            <w:tcBorders>
              <w:top w:val="single" w:sz="4" w:space="0" w:color="auto"/>
              <w:left w:val="nil"/>
              <w:bottom w:val="single" w:sz="4" w:space="0" w:color="auto"/>
              <w:right w:val="single" w:sz="8" w:space="0" w:color="auto"/>
            </w:tcBorders>
            <w:shd w:val="clear" w:color="000000" w:fill="FFFFFF"/>
            <w:noWrap/>
            <w:vAlign w:val="center"/>
            <w:hideMark/>
          </w:tcPr>
          <w:p w14:paraId="0C89154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C89154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6,1</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14:paraId="0C89155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6,1</w:t>
            </w:r>
          </w:p>
        </w:tc>
        <w:tc>
          <w:tcPr>
            <w:tcW w:w="819" w:type="dxa"/>
            <w:tcBorders>
              <w:top w:val="single" w:sz="4" w:space="0" w:color="auto"/>
              <w:left w:val="nil"/>
              <w:bottom w:val="single" w:sz="4" w:space="0" w:color="auto"/>
              <w:right w:val="single" w:sz="4" w:space="0" w:color="auto"/>
            </w:tcBorders>
            <w:shd w:val="clear" w:color="000000" w:fill="FFFFFF"/>
            <w:noWrap/>
            <w:vAlign w:val="center"/>
            <w:hideMark/>
          </w:tcPr>
          <w:p w14:paraId="0C89155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3,1</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14:paraId="0C89155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62"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554"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single" w:sz="4" w:space="0" w:color="auto"/>
              <w:left w:val="nil"/>
              <w:bottom w:val="single" w:sz="4" w:space="0" w:color="auto"/>
              <w:right w:val="single" w:sz="8" w:space="0" w:color="auto"/>
            </w:tcBorders>
            <w:shd w:val="clear" w:color="auto" w:fill="auto"/>
            <w:vAlign w:val="center"/>
            <w:hideMark/>
          </w:tcPr>
          <w:p w14:paraId="0C891555"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SB(ESA)</w:t>
            </w:r>
          </w:p>
        </w:tc>
        <w:tc>
          <w:tcPr>
            <w:tcW w:w="766" w:type="dxa"/>
            <w:tcBorders>
              <w:top w:val="nil"/>
              <w:left w:val="nil"/>
              <w:bottom w:val="single" w:sz="4" w:space="0" w:color="auto"/>
              <w:right w:val="single" w:sz="4" w:space="0" w:color="auto"/>
            </w:tcBorders>
            <w:shd w:val="clear" w:color="auto" w:fill="auto"/>
            <w:noWrap/>
            <w:vAlign w:val="center"/>
            <w:hideMark/>
          </w:tcPr>
          <w:p w14:paraId="0C89155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5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5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5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55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34,6</w:t>
            </w:r>
          </w:p>
        </w:tc>
        <w:tc>
          <w:tcPr>
            <w:tcW w:w="850" w:type="dxa"/>
            <w:tcBorders>
              <w:top w:val="nil"/>
              <w:left w:val="nil"/>
              <w:bottom w:val="single" w:sz="4" w:space="0" w:color="auto"/>
              <w:right w:val="single" w:sz="4" w:space="0" w:color="auto"/>
            </w:tcBorders>
            <w:shd w:val="clear" w:color="000000" w:fill="FFFFFF"/>
            <w:noWrap/>
            <w:vAlign w:val="center"/>
            <w:hideMark/>
          </w:tcPr>
          <w:p w14:paraId="0C89155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34,6</w:t>
            </w:r>
          </w:p>
        </w:tc>
        <w:tc>
          <w:tcPr>
            <w:tcW w:w="740" w:type="dxa"/>
            <w:tcBorders>
              <w:top w:val="nil"/>
              <w:left w:val="nil"/>
              <w:bottom w:val="single" w:sz="4" w:space="0" w:color="auto"/>
              <w:right w:val="single" w:sz="4" w:space="0" w:color="auto"/>
            </w:tcBorders>
            <w:shd w:val="clear" w:color="000000" w:fill="FFFFFF"/>
            <w:noWrap/>
            <w:vAlign w:val="center"/>
            <w:hideMark/>
          </w:tcPr>
          <w:p w14:paraId="0C89155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17,7</w:t>
            </w:r>
          </w:p>
        </w:tc>
        <w:tc>
          <w:tcPr>
            <w:tcW w:w="787" w:type="dxa"/>
            <w:tcBorders>
              <w:top w:val="nil"/>
              <w:left w:val="nil"/>
              <w:bottom w:val="single" w:sz="4" w:space="0" w:color="auto"/>
              <w:right w:val="single" w:sz="8" w:space="0" w:color="auto"/>
            </w:tcBorders>
            <w:shd w:val="clear" w:color="000000" w:fill="FFFFFF"/>
            <w:noWrap/>
            <w:vAlign w:val="center"/>
            <w:hideMark/>
          </w:tcPr>
          <w:p w14:paraId="0C89155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55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34,6</w:t>
            </w:r>
          </w:p>
        </w:tc>
        <w:tc>
          <w:tcPr>
            <w:tcW w:w="740" w:type="dxa"/>
            <w:tcBorders>
              <w:top w:val="nil"/>
              <w:left w:val="nil"/>
              <w:bottom w:val="single" w:sz="4" w:space="0" w:color="auto"/>
              <w:right w:val="single" w:sz="4" w:space="0" w:color="auto"/>
            </w:tcBorders>
            <w:shd w:val="clear" w:color="000000" w:fill="FFFFFF"/>
            <w:noWrap/>
            <w:vAlign w:val="center"/>
            <w:hideMark/>
          </w:tcPr>
          <w:p w14:paraId="0C89155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34,6</w:t>
            </w:r>
          </w:p>
        </w:tc>
        <w:tc>
          <w:tcPr>
            <w:tcW w:w="819" w:type="dxa"/>
            <w:tcBorders>
              <w:top w:val="nil"/>
              <w:left w:val="nil"/>
              <w:bottom w:val="single" w:sz="4" w:space="0" w:color="auto"/>
              <w:right w:val="single" w:sz="4" w:space="0" w:color="auto"/>
            </w:tcBorders>
            <w:shd w:val="clear" w:color="000000" w:fill="FFFFFF"/>
            <w:noWrap/>
            <w:vAlign w:val="center"/>
            <w:hideMark/>
          </w:tcPr>
          <w:p w14:paraId="0C89156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17,7</w:t>
            </w:r>
          </w:p>
        </w:tc>
        <w:tc>
          <w:tcPr>
            <w:tcW w:w="992" w:type="dxa"/>
            <w:tcBorders>
              <w:top w:val="nil"/>
              <w:left w:val="nil"/>
              <w:bottom w:val="single" w:sz="4" w:space="0" w:color="auto"/>
              <w:right w:val="single" w:sz="8" w:space="0" w:color="auto"/>
            </w:tcBorders>
            <w:shd w:val="clear" w:color="000000" w:fill="FFFFFF"/>
            <w:noWrap/>
            <w:vAlign w:val="center"/>
            <w:hideMark/>
          </w:tcPr>
          <w:p w14:paraId="0C89156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71"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563"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single" w:sz="4" w:space="0" w:color="auto"/>
              <w:left w:val="nil"/>
              <w:bottom w:val="nil"/>
              <w:right w:val="single" w:sz="8" w:space="0" w:color="auto"/>
            </w:tcBorders>
            <w:shd w:val="clear" w:color="auto" w:fill="auto"/>
            <w:vAlign w:val="center"/>
            <w:hideMark/>
          </w:tcPr>
          <w:p w14:paraId="0C891564"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auto" w:fill="auto"/>
            <w:noWrap/>
            <w:vAlign w:val="center"/>
            <w:hideMark/>
          </w:tcPr>
          <w:p w14:paraId="0C89156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6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6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6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000000" w:fill="FFFFFF"/>
            <w:noWrap/>
            <w:vAlign w:val="center"/>
            <w:hideMark/>
          </w:tcPr>
          <w:p w14:paraId="0C89156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40,7</w:t>
            </w:r>
          </w:p>
        </w:tc>
        <w:tc>
          <w:tcPr>
            <w:tcW w:w="850" w:type="dxa"/>
            <w:tcBorders>
              <w:top w:val="nil"/>
              <w:left w:val="nil"/>
              <w:bottom w:val="single" w:sz="4" w:space="0" w:color="auto"/>
              <w:right w:val="single" w:sz="4" w:space="0" w:color="auto"/>
            </w:tcBorders>
            <w:shd w:val="clear" w:color="000000" w:fill="FFFFFF"/>
            <w:noWrap/>
            <w:vAlign w:val="center"/>
            <w:hideMark/>
          </w:tcPr>
          <w:p w14:paraId="0C89156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40,7</w:t>
            </w:r>
          </w:p>
        </w:tc>
        <w:tc>
          <w:tcPr>
            <w:tcW w:w="740" w:type="dxa"/>
            <w:tcBorders>
              <w:top w:val="nil"/>
              <w:left w:val="nil"/>
              <w:bottom w:val="single" w:sz="4" w:space="0" w:color="auto"/>
              <w:right w:val="single" w:sz="4" w:space="0" w:color="auto"/>
            </w:tcBorders>
            <w:shd w:val="clear" w:color="000000" w:fill="FFFFFF"/>
            <w:noWrap/>
            <w:vAlign w:val="center"/>
            <w:hideMark/>
          </w:tcPr>
          <w:p w14:paraId="0C89156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20,8</w:t>
            </w:r>
          </w:p>
        </w:tc>
        <w:tc>
          <w:tcPr>
            <w:tcW w:w="787" w:type="dxa"/>
            <w:tcBorders>
              <w:top w:val="nil"/>
              <w:left w:val="nil"/>
              <w:bottom w:val="single" w:sz="4" w:space="0" w:color="auto"/>
              <w:right w:val="single" w:sz="8" w:space="0" w:color="auto"/>
            </w:tcBorders>
            <w:shd w:val="clear" w:color="000000" w:fill="FFFFFF"/>
            <w:noWrap/>
            <w:vAlign w:val="center"/>
            <w:hideMark/>
          </w:tcPr>
          <w:p w14:paraId="0C89156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000000" w:fill="FFFFFF"/>
            <w:noWrap/>
            <w:vAlign w:val="center"/>
            <w:hideMark/>
          </w:tcPr>
          <w:p w14:paraId="0C89156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40,7</w:t>
            </w:r>
          </w:p>
        </w:tc>
        <w:tc>
          <w:tcPr>
            <w:tcW w:w="740" w:type="dxa"/>
            <w:tcBorders>
              <w:top w:val="nil"/>
              <w:left w:val="nil"/>
              <w:bottom w:val="single" w:sz="4" w:space="0" w:color="auto"/>
              <w:right w:val="single" w:sz="4" w:space="0" w:color="auto"/>
            </w:tcBorders>
            <w:shd w:val="clear" w:color="000000" w:fill="FFFFFF"/>
            <w:noWrap/>
            <w:vAlign w:val="center"/>
            <w:hideMark/>
          </w:tcPr>
          <w:p w14:paraId="0C89156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40,7</w:t>
            </w:r>
          </w:p>
        </w:tc>
        <w:tc>
          <w:tcPr>
            <w:tcW w:w="819" w:type="dxa"/>
            <w:tcBorders>
              <w:top w:val="nil"/>
              <w:left w:val="nil"/>
              <w:bottom w:val="single" w:sz="4" w:space="0" w:color="auto"/>
              <w:right w:val="single" w:sz="4" w:space="0" w:color="auto"/>
            </w:tcBorders>
            <w:shd w:val="clear" w:color="000000" w:fill="FFFFFF"/>
            <w:noWrap/>
            <w:vAlign w:val="center"/>
            <w:hideMark/>
          </w:tcPr>
          <w:p w14:paraId="0C89156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20,8</w:t>
            </w:r>
          </w:p>
        </w:tc>
        <w:tc>
          <w:tcPr>
            <w:tcW w:w="992" w:type="dxa"/>
            <w:tcBorders>
              <w:top w:val="nil"/>
              <w:left w:val="nil"/>
              <w:bottom w:val="single" w:sz="4" w:space="0" w:color="auto"/>
              <w:right w:val="single" w:sz="8" w:space="0" w:color="auto"/>
            </w:tcBorders>
            <w:shd w:val="clear" w:color="000000" w:fill="FFFFFF"/>
            <w:noWrap/>
            <w:vAlign w:val="center"/>
            <w:hideMark/>
          </w:tcPr>
          <w:p w14:paraId="0C89157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580" w14:textId="77777777" w:rsidTr="00466243">
        <w:trPr>
          <w:trHeight w:val="345"/>
          <w:jc w:val="center"/>
        </w:trPr>
        <w:tc>
          <w:tcPr>
            <w:tcW w:w="4243" w:type="dxa"/>
            <w:vMerge w:val="restart"/>
            <w:tcBorders>
              <w:top w:val="nil"/>
              <w:left w:val="single" w:sz="8" w:space="0" w:color="auto"/>
              <w:bottom w:val="single" w:sz="4" w:space="0" w:color="000000"/>
              <w:right w:val="single" w:sz="8" w:space="0" w:color="auto"/>
            </w:tcBorders>
            <w:shd w:val="clear" w:color="auto" w:fill="auto"/>
            <w:vAlign w:val="center"/>
            <w:hideMark/>
          </w:tcPr>
          <w:p w14:paraId="0C891572"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Tarptautinės programos Interreg 2014-2020 m. projekto „Tarpsieninio bendradarbiavimo stiprinimas, kuriant tvarią ilgalaikę plėtrą tarp Klaipėdos ir Kuržemės regionų“ įgyvendinimas</w:t>
            </w:r>
          </w:p>
        </w:tc>
        <w:tc>
          <w:tcPr>
            <w:tcW w:w="1080" w:type="dxa"/>
            <w:tcBorders>
              <w:top w:val="single" w:sz="4" w:space="0" w:color="auto"/>
              <w:left w:val="nil"/>
              <w:bottom w:val="nil"/>
              <w:right w:val="single" w:sz="8" w:space="0" w:color="auto"/>
            </w:tcBorders>
            <w:shd w:val="clear" w:color="auto" w:fill="auto"/>
            <w:vAlign w:val="center"/>
            <w:hideMark/>
          </w:tcPr>
          <w:p w14:paraId="0C891573"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57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7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7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7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57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1,8</w:t>
            </w:r>
          </w:p>
        </w:tc>
        <w:tc>
          <w:tcPr>
            <w:tcW w:w="850" w:type="dxa"/>
            <w:tcBorders>
              <w:top w:val="nil"/>
              <w:left w:val="nil"/>
              <w:bottom w:val="single" w:sz="4" w:space="0" w:color="auto"/>
              <w:right w:val="single" w:sz="4" w:space="0" w:color="auto"/>
            </w:tcBorders>
            <w:shd w:val="clear" w:color="auto" w:fill="auto"/>
            <w:noWrap/>
            <w:vAlign w:val="center"/>
            <w:hideMark/>
          </w:tcPr>
          <w:p w14:paraId="0C89157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1,8</w:t>
            </w:r>
          </w:p>
        </w:tc>
        <w:tc>
          <w:tcPr>
            <w:tcW w:w="740" w:type="dxa"/>
            <w:tcBorders>
              <w:top w:val="nil"/>
              <w:left w:val="nil"/>
              <w:bottom w:val="single" w:sz="4" w:space="0" w:color="auto"/>
              <w:right w:val="single" w:sz="4" w:space="0" w:color="auto"/>
            </w:tcBorders>
            <w:shd w:val="clear" w:color="auto" w:fill="auto"/>
            <w:noWrap/>
            <w:vAlign w:val="center"/>
            <w:hideMark/>
          </w:tcPr>
          <w:p w14:paraId="0C89157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7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7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1,8</w:t>
            </w:r>
          </w:p>
        </w:tc>
        <w:tc>
          <w:tcPr>
            <w:tcW w:w="740" w:type="dxa"/>
            <w:tcBorders>
              <w:top w:val="nil"/>
              <w:left w:val="nil"/>
              <w:bottom w:val="single" w:sz="4" w:space="0" w:color="auto"/>
              <w:right w:val="single" w:sz="4" w:space="0" w:color="auto"/>
            </w:tcBorders>
            <w:shd w:val="clear" w:color="auto" w:fill="auto"/>
            <w:noWrap/>
            <w:vAlign w:val="center"/>
            <w:hideMark/>
          </w:tcPr>
          <w:p w14:paraId="0C89157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1,8</w:t>
            </w:r>
          </w:p>
        </w:tc>
        <w:tc>
          <w:tcPr>
            <w:tcW w:w="819" w:type="dxa"/>
            <w:tcBorders>
              <w:top w:val="nil"/>
              <w:left w:val="nil"/>
              <w:bottom w:val="single" w:sz="4" w:space="0" w:color="auto"/>
              <w:right w:val="single" w:sz="4" w:space="0" w:color="auto"/>
            </w:tcBorders>
            <w:shd w:val="clear" w:color="auto" w:fill="auto"/>
            <w:noWrap/>
            <w:vAlign w:val="center"/>
            <w:hideMark/>
          </w:tcPr>
          <w:p w14:paraId="0C89157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7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8F"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581"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single" w:sz="4" w:space="0" w:color="auto"/>
              <w:left w:val="nil"/>
              <w:bottom w:val="nil"/>
              <w:right w:val="single" w:sz="8" w:space="0" w:color="auto"/>
            </w:tcBorders>
            <w:shd w:val="clear" w:color="auto" w:fill="auto"/>
            <w:vAlign w:val="center"/>
            <w:hideMark/>
          </w:tcPr>
          <w:p w14:paraId="0C891582"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SB(ESA)</w:t>
            </w:r>
          </w:p>
        </w:tc>
        <w:tc>
          <w:tcPr>
            <w:tcW w:w="766" w:type="dxa"/>
            <w:tcBorders>
              <w:top w:val="nil"/>
              <w:left w:val="nil"/>
              <w:bottom w:val="single" w:sz="4" w:space="0" w:color="auto"/>
              <w:right w:val="single" w:sz="4" w:space="0" w:color="auto"/>
            </w:tcBorders>
            <w:shd w:val="clear" w:color="auto" w:fill="auto"/>
            <w:noWrap/>
            <w:vAlign w:val="center"/>
            <w:hideMark/>
          </w:tcPr>
          <w:p w14:paraId="0C89158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8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8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8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58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10,1</w:t>
            </w:r>
          </w:p>
        </w:tc>
        <w:tc>
          <w:tcPr>
            <w:tcW w:w="850" w:type="dxa"/>
            <w:tcBorders>
              <w:top w:val="nil"/>
              <w:left w:val="nil"/>
              <w:bottom w:val="single" w:sz="4" w:space="0" w:color="auto"/>
              <w:right w:val="single" w:sz="4" w:space="0" w:color="auto"/>
            </w:tcBorders>
            <w:shd w:val="clear" w:color="auto" w:fill="auto"/>
            <w:noWrap/>
            <w:vAlign w:val="center"/>
            <w:hideMark/>
          </w:tcPr>
          <w:p w14:paraId="0C89158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10,1</w:t>
            </w:r>
          </w:p>
        </w:tc>
        <w:tc>
          <w:tcPr>
            <w:tcW w:w="740" w:type="dxa"/>
            <w:tcBorders>
              <w:top w:val="nil"/>
              <w:left w:val="nil"/>
              <w:bottom w:val="single" w:sz="4" w:space="0" w:color="auto"/>
              <w:right w:val="single" w:sz="4" w:space="0" w:color="auto"/>
            </w:tcBorders>
            <w:shd w:val="clear" w:color="auto" w:fill="auto"/>
            <w:noWrap/>
            <w:vAlign w:val="center"/>
            <w:hideMark/>
          </w:tcPr>
          <w:p w14:paraId="0C89158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8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8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10,1</w:t>
            </w:r>
          </w:p>
        </w:tc>
        <w:tc>
          <w:tcPr>
            <w:tcW w:w="740" w:type="dxa"/>
            <w:tcBorders>
              <w:top w:val="nil"/>
              <w:left w:val="nil"/>
              <w:bottom w:val="single" w:sz="4" w:space="0" w:color="auto"/>
              <w:right w:val="single" w:sz="4" w:space="0" w:color="auto"/>
            </w:tcBorders>
            <w:shd w:val="clear" w:color="auto" w:fill="auto"/>
            <w:noWrap/>
            <w:vAlign w:val="center"/>
            <w:hideMark/>
          </w:tcPr>
          <w:p w14:paraId="0C89158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10,1</w:t>
            </w:r>
          </w:p>
        </w:tc>
        <w:tc>
          <w:tcPr>
            <w:tcW w:w="819" w:type="dxa"/>
            <w:tcBorders>
              <w:top w:val="nil"/>
              <w:left w:val="nil"/>
              <w:bottom w:val="single" w:sz="4" w:space="0" w:color="auto"/>
              <w:right w:val="single" w:sz="4" w:space="0" w:color="auto"/>
            </w:tcBorders>
            <w:shd w:val="clear" w:color="auto" w:fill="auto"/>
            <w:noWrap/>
            <w:vAlign w:val="center"/>
            <w:hideMark/>
          </w:tcPr>
          <w:p w14:paraId="0C89158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8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9E"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590"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single" w:sz="4" w:space="0" w:color="auto"/>
              <w:left w:val="nil"/>
              <w:bottom w:val="nil"/>
              <w:right w:val="single" w:sz="8" w:space="0" w:color="auto"/>
            </w:tcBorders>
            <w:shd w:val="clear" w:color="auto" w:fill="auto"/>
            <w:vAlign w:val="center"/>
            <w:hideMark/>
          </w:tcPr>
          <w:p w14:paraId="0C891591"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auto" w:fill="auto"/>
            <w:noWrap/>
            <w:vAlign w:val="center"/>
            <w:hideMark/>
          </w:tcPr>
          <w:p w14:paraId="0C89159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9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9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9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59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11,9</w:t>
            </w:r>
          </w:p>
        </w:tc>
        <w:tc>
          <w:tcPr>
            <w:tcW w:w="850" w:type="dxa"/>
            <w:tcBorders>
              <w:top w:val="nil"/>
              <w:left w:val="nil"/>
              <w:bottom w:val="single" w:sz="4" w:space="0" w:color="auto"/>
              <w:right w:val="single" w:sz="4" w:space="0" w:color="auto"/>
            </w:tcBorders>
            <w:shd w:val="clear" w:color="auto" w:fill="auto"/>
            <w:noWrap/>
            <w:vAlign w:val="center"/>
            <w:hideMark/>
          </w:tcPr>
          <w:p w14:paraId="0C89159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11,9</w:t>
            </w:r>
          </w:p>
        </w:tc>
        <w:tc>
          <w:tcPr>
            <w:tcW w:w="740" w:type="dxa"/>
            <w:tcBorders>
              <w:top w:val="nil"/>
              <w:left w:val="nil"/>
              <w:bottom w:val="single" w:sz="4" w:space="0" w:color="auto"/>
              <w:right w:val="single" w:sz="4" w:space="0" w:color="auto"/>
            </w:tcBorders>
            <w:shd w:val="clear" w:color="auto" w:fill="auto"/>
            <w:noWrap/>
            <w:vAlign w:val="center"/>
            <w:hideMark/>
          </w:tcPr>
          <w:p w14:paraId="0C89159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9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9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11,9</w:t>
            </w:r>
          </w:p>
        </w:tc>
        <w:tc>
          <w:tcPr>
            <w:tcW w:w="740" w:type="dxa"/>
            <w:tcBorders>
              <w:top w:val="nil"/>
              <w:left w:val="nil"/>
              <w:bottom w:val="single" w:sz="4" w:space="0" w:color="auto"/>
              <w:right w:val="single" w:sz="4" w:space="0" w:color="auto"/>
            </w:tcBorders>
            <w:shd w:val="clear" w:color="auto" w:fill="auto"/>
            <w:noWrap/>
            <w:vAlign w:val="center"/>
            <w:hideMark/>
          </w:tcPr>
          <w:p w14:paraId="0C89159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11,9</w:t>
            </w:r>
          </w:p>
        </w:tc>
        <w:tc>
          <w:tcPr>
            <w:tcW w:w="819" w:type="dxa"/>
            <w:tcBorders>
              <w:top w:val="nil"/>
              <w:left w:val="nil"/>
              <w:bottom w:val="single" w:sz="4" w:space="0" w:color="auto"/>
              <w:right w:val="single" w:sz="4" w:space="0" w:color="auto"/>
            </w:tcBorders>
            <w:shd w:val="clear" w:color="auto" w:fill="auto"/>
            <w:noWrap/>
            <w:vAlign w:val="center"/>
            <w:hideMark/>
          </w:tcPr>
          <w:p w14:paraId="0C89159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9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5AD" w14:textId="77777777" w:rsidTr="00466243">
        <w:trPr>
          <w:trHeight w:val="345"/>
          <w:jc w:val="center"/>
        </w:trPr>
        <w:tc>
          <w:tcPr>
            <w:tcW w:w="4243" w:type="dxa"/>
            <w:vMerge w:val="restart"/>
            <w:tcBorders>
              <w:top w:val="nil"/>
              <w:left w:val="single" w:sz="8" w:space="0" w:color="auto"/>
              <w:bottom w:val="single" w:sz="4" w:space="0" w:color="000000"/>
              <w:right w:val="single" w:sz="8" w:space="0" w:color="auto"/>
            </w:tcBorders>
            <w:shd w:val="clear" w:color="auto" w:fill="auto"/>
            <w:vAlign w:val="center"/>
            <w:hideMark/>
          </w:tcPr>
          <w:p w14:paraId="0C89159F"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Miesto ekonominės plėtros galimybių pristatymas</w:t>
            </w:r>
          </w:p>
        </w:tc>
        <w:tc>
          <w:tcPr>
            <w:tcW w:w="1080" w:type="dxa"/>
            <w:tcBorders>
              <w:top w:val="single" w:sz="4" w:space="0" w:color="auto"/>
              <w:left w:val="nil"/>
              <w:bottom w:val="nil"/>
              <w:right w:val="single" w:sz="8" w:space="0" w:color="auto"/>
            </w:tcBorders>
            <w:shd w:val="clear" w:color="auto" w:fill="auto"/>
            <w:vAlign w:val="center"/>
            <w:hideMark/>
          </w:tcPr>
          <w:p w14:paraId="0C8915A0"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5A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84,7</w:t>
            </w:r>
          </w:p>
        </w:tc>
        <w:tc>
          <w:tcPr>
            <w:tcW w:w="740" w:type="dxa"/>
            <w:tcBorders>
              <w:top w:val="nil"/>
              <w:left w:val="nil"/>
              <w:bottom w:val="single" w:sz="4" w:space="0" w:color="auto"/>
              <w:right w:val="single" w:sz="4" w:space="0" w:color="auto"/>
            </w:tcBorders>
            <w:shd w:val="clear" w:color="auto" w:fill="auto"/>
            <w:noWrap/>
            <w:vAlign w:val="center"/>
            <w:hideMark/>
          </w:tcPr>
          <w:p w14:paraId="0C8915A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84,7</w:t>
            </w:r>
          </w:p>
        </w:tc>
        <w:tc>
          <w:tcPr>
            <w:tcW w:w="740" w:type="dxa"/>
            <w:tcBorders>
              <w:top w:val="nil"/>
              <w:left w:val="nil"/>
              <w:bottom w:val="single" w:sz="4" w:space="0" w:color="auto"/>
              <w:right w:val="single" w:sz="4" w:space="0" w:color="auto"/>
            </w:tcBorders>
            <w:shd w:val="clear" w:color="auto" w:fill="auto"/>
            <w:noWrap/>
            <w:vAlign w:val="center"/>
            <w:hideMark/>
          </w:tcPr>
          <w:p w14:paraId="0C8915A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A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5A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5A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A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A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A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-84,7</w:t>
            </w:r>
          </w:p>
        </w:tc>
        <w:tc>
          <w:tcPr>
            <w:tcW w:w="740" w:type="dxa"/>
            <w:tcBorders>
              <w:top w:val="nil"/>
              <w:left w:val="nil"/>
              <w:bottom w:val="single" w:sz="4" w:space="0" w:color="auto"/>
              <w:right w:val="single" w:sz="4" w:space="0" w:color="auto"/>
            </w:tcBorders>
            <w:shd w:val="clear" w:color="auto" w:fill="auto"/>
            <w:noWrap/>
            <w:vAlign w:val="center"/>
            <w:hideMark/>
          </w:tcPr>
          <w:p w14:paraId="0C8915A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-84,7</w:t>
            </w:r>
          </w:p>
        </w:tc>
        <w:tc>
          <w:tcPr>
            <w:tcW w:w="819" w:type="dxa"/>
            <w:tcBorders>
              <w:top w:val="nil"/>
              <w:left w:val="nil"/>
              <w:bottom w:val="single" w:sz="4" w:space="0" w:color="auto"/>
              <w:right w:val="single" w:sz="4" w:space="0" w:color="auto"/>
            </w:tcBorders>
            <w:shd w:val="clear" w:color="auto" w:fill="auto"/>
            <w:noWrap/>
            <w:vAlign w:val="center"/>
            <w:hideMark/>
          </w:tcPr>
          <w:p w14:paraId="0C8915A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A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BC"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5AE"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single" w:sz="4" w:space="0" w:color="auto"/>
              <w:left w:val="nil"/>
              <w:bottom w:val="nil"/>
              <w:right w:val="single" w:sz="8" w:space="0" w:color="auto"/>
            </w:tcBorders>
            <w:shd w:val="clear" w:color="auto" w:fill="auto"/>
            <w:vAlign w:val="center"/>
            <w:hideMark/>
          </w:tcPr>
          <w:p w14:paraId="0C8915AF"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auto" w:fill="auto"/>
            <w:noWrap/>
            <w:vAlign w:val="center"/>
            <w:hideMark/>
          </w:tcPr>
          <w:p w14:paraId="0C8915B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39,9</w:t>
            </w:r>
          </w:p>
        </w:tc>
        <w:tc>
          <w:tcPr>
            <w:tcW w:w="740" w:type="dxa"/>
            <w:tcBorders>
              <w:top w:val="nil"/>
              <w:left w:val="nil"/>
              <w:bottom w:val="single" w:sz="4" w:space="0" w:color="auto"/>
              <w:right w:val="single" w:sz="4" w:space="0" w:color="auto"/>
            </w:tcBorders>
            <w:shd w:val="clear" w:color="auto" w:fill="auto"/>
            <w:noWrap/>
            <w:vAlign w:val="center"/>
            <w:hideMark/>
          </w:tcPr>
          <w:p w14:paraId="0C8915B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39,9</w:t>
            </w:r>
          </w:p>
        </w:tc>
        <w:tc>
          <w:tcPr>
            <w:tcW w:w="740" w:type="dxa"/>
            <w:tcBorders>
              <w:top w:val="nil"/>
              <w:left w:val="nil"/>
              <w:bottom w:val="single" w:sz="4" w:space="0" w:color="auto"/>
              <w:right w:val="single" w:sz="4" w:space="0" w:color="auto"/>
            </w:tcBorders>
            <w:shd w:val="clear" w:color="auto" w:fill="auto"/>
            <w:noWrap/>
            <w:vAlign w:val="center"/>
            <w:hideMark/>
          </w:tcPr>
          <w:p w14:paraId="0C8915B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B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5B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5B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B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B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B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-39,9</w:t>
            </w:r>
          </w:p>
        </w:tc>
        <w:tc>
          <w:tcPr>
            <w:tcW w:w="740" w:type="dxa"/>
            <w:tcBorders>
              <w:top w:val="nil"/>
              <w:left w:val="nil"/>
              <w:bottom w:val="single" w:sz="4" w:space="0" w:color="auto"/>
              <w:right w:val="single" w:sz="4" w:space="0" w:color="auto"/>
            </w:tcBorders>
            <w:shd w:val="clear" w:color="auto" w:fill="auto"/>
            <w:noWrap/>
            <w:vAlign w:val="center"/>
            <w:hideMark/>
          </w:tcPr>
          <w:p w14:paraId="0C8915B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-39,9</w:t>
            </w:r>
          </w:p>
        </w:tc>
        <w:tc>
          <w:tcPr>
            <w:tcW w:w="819" w:type="dxa"/>
            <w:tcBorders>
              <w:top w:val="nil"/>
              <w:left w:val="nil"/>
              <w:bottom w:val="single" w:sz="4" w:space="0" w:color="auto"/>
              <w:right w:val="single" w:sz="4" w:space="0" w:color="auto"/>
            </w:tcBorders>
            <w:shd w:val="clear" w:color="auto" w:fill="auto"/>
            <w:noWrap/>
            <w:vAlign w:val="center"/>
            <w:hideMark/>
          </w:tcPr>
          <w:p w14:paraId="0C8915B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B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CB"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5BD"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single" w:sz="4" w:space="0" w:color="auto"/>
              <w:left w:val="nil"/>
              <w:bottom w:val="single" w:sz="4" w:space="0" w:color="auto"/>
              <w:right w:val="single" w:sz="8" w:space="0" w:color="auto"/>
            </w:tcBorders>
            <w:shd w:val="clear" w:color="auto" w:fill="auto"/>
            <w:vAlign w:val="center"/>
            <w:hideMark/>
          </w:tcPr>
          <w:p w14:paraId="0C8915BE"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auto" w:fill="auto"/>
            <w:noWrap/>
            <w:vAlign w:val="center"/>
            <w:hideMark/>
          </w:tcPr>
          <w:p w14:paraId="0C8915B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124,6</w:t>
            </w:r>
          </w:p>
        </w:tc>
        <w:tc>
          <w:tcPr>
            <w:tcW w:w="740" w:type="dxa"/>
            <w:tcBorders>
              <w:top w:val="nil"/>
              <w:left w:val="nil"/>
              <w:bottom w:val="single" w:sz="4" w:space="0" w:color="auto"/>
              <w:right w:val="single" w:sz="4" w:space="0" w:color="auto"/>
            </w:tcBorders>
            <w:shd w:val="clear" w:color="auto" w:fill="auto"/>
            <w:noWrap/>
            <w:vAlign w:val="center"/>
            <w:hideMark/>
          </w:tcPr>
          <w:p w14:paraId="0C8915C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124,6</w:t>
            </w:r>
          </w:p>
        </w:tc>
        <w:tc>
          <w:tcPr>
            <w:tcW w:w="740" w:type="dxa"/>
            <w:tcBorders>
              <w:top w:val="nil"/>
              <w:left w:val="nil"/>
              <w:bottom w:val="single" w:sz="4" w:space="0" w:color="auto"/>
              <w:right w:val="single" w:sz="4" w:space="0" w:color="auto"/>
            </w:tcBorders>
            <w:shd w:val="clear" w:color="auto" w:fill="auto"/>
            <w:noWrap/>
            <w:vAlign w:val="center"/>
            <w:hideMark/>
          </w:tcPr>
          <w:p w14:paraId="0C8915C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C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5C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5C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C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C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C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-124,6</w:t>
            </w:r>
          </w:p>
        </w:tc>
        <w:tc>
          <w:tcPr>
            <w:tcW w:w="740" w:type="dxa"/>
            <w:tcBorders>
              <w:top w:val="nil"/>
              <w:left w:val="nil"/>
              <w:bottom w:val="single" w:sz="4" w:space="0" w:color="auto"/>
              <w:right w:val="single" w:sz="4" w:space="0" w:color="auto"/>
            </w:tcBorders>
            <w:shd w:val="clear" w:color="auto" w:fill="auto"/>
            <w:noWrap/>
            <w:vAlign w:val="center"/>
            <w:hideMark/>
          </w:tcPr>
          <w:p w14:paraId="0C8915C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-124,6</w:t>
            </w:r>
          </w:p>
        </w:tc>
        <w:tc>
          <w:tcPr>
            <w:tcW w:w="819" w:type="dxa"/>
            <w:tcBorders>
              <w:top w:val="nil"/>
              <w:left w:val="nil"/>
              <w:bottom w:val="single" w:sz="4" w:space="0" w:color="auto"/>
              <w:right w:val="single" w:sz="4" w:space="0" w:color="auto"/>
            </w:tcBorders>
            <w:shd w:val="clear" w:color="auto" w:fill="auto"/>
            <w:noWrap/>
            <w:vAlign w:val="center"/>
            <w:hideMark/>
          </w:tcPr>
          <w:p w14:paraId="0C8915C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C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5DA" w14:textId="77777777" w:rsidTr="00466243">
        <w:trPr>
          <w:trHeight w:val="345"/>
          <w:jc w:val="center"/>
        </w:trPr>
        <w:tc>
          <w:tcPr>
            <w:tcW w:w="4243" w:type="dxa"/>
            <w:vMerge w:val="restart"/>
            <w:tcBorders>
              <w:top w:val="nil"/>
              <w:left w:val="single" w:sz="8" w:space="0" w:color="auto"/>
              <w:bottom w:val="single" w:sz="4" w:space="0" w:color="000000"/>
              <w:right w:val="single" w:sz="8" w:space="0" w:color="auto"/>
            </w:tcBorders>
            <w:shd w:val="clear" w:color="auto" w:fill="auto"/>
            <w:vAlign w:val="center"/>
            <w:hideMark/>
          </w:tcPr>
          <w:p w14:paraId="0C8915CC"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 xml:space="preserve">Klaipėdos ekonominės plėtros strategijos valdymo užtikrinimas </w:t>
            </w:r>
          </w:p>
        </w:tc>
        <w:tc>
          <w:tcPr>
            <w:tcW w:w="1080" w:type="dxa"/>
            <w:tcBorders>
              <w:top w:val="nil"/>
              <w:left w:val="nil"/>
              <w:bottom w:val="nil"/>
              <w:right w:val="single" w:sz="8" w:space="0" w:color="auto"/>
            </w:tcBorders>
            <w:shd w:val="clear" w:color="auto" w:fill="auto"/>
            <w:vAlign w:val="center"/>
            <w:hideMark/>
          </w:tcPr>
          <w:p w14:paraId="0C8915CD"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5C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25,0</w:t>
            </w:r>
          </w:p>
        </w:tc>
        <w:tc>
          <w:tcPr>
            <w:tcW w:w="740" w:type="dxa"/>
            <w:tcBorders>
              <w:top w:val="nil"/>
              <w:left w:val="nil"/>
              <w:bottom w:val="single" w:sz="4" w:space="0" w:color="auto"/>
              <w:right w:val="single" w:sz="4" w:space="0" w:color="auto"/>
            </w:tcBorders>
            <w:shd w:val="clear" w:color="auto" w:fill="auto"/>
            <w:noWrap/>
            <w:vAlign w:val="center"/>
            <w:hideMark/>
          </w:tcPr>
          <w:p w14:paraId="0C8915C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25,0</w:t>
            </w:r>
          </w:p>
        </w:tc>
        <w:tc>
          <w:tcPr>
            <w:tcW w:w="740" w:type="dxa"/>
            <w:tcBorders>
              <w:top w:val="nil"/>
              <w:left w:val="nil"/>
              <w:bottom w:val="single" w:sz="4" w:space="0" w:color="auto"/>
              <w:right w:val="single" w:sz="4" w:space="0" w:color="auto"/>
            </w:tcBorders>
            <w:shd w:val="clear" w:color="auto" w:fill="auto"/>
            <w:noWrap/>
            <w:vAlign w:val="center"/>
            <w:hideMark/>
          </w:tcPr>
          <w:p w14:paraId="0C8915D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D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5D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5D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D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D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D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-25,0</w:t>
            </w:r>
          </w:p>
        </w:tc>
        <w:tc>
          <w:tcPr>
            <w:tcW w:w="740" w:type="dxa"/>
            <w:tcBorders>
              <w:top w:val="nil"/>
              <w:left w:val="nil"/>
              <w:bottom w:val="single" w:sz="4" w:space="0" w:color="auto"/>
              <w:right w:val="single" w:sz="4" w:space="0" w:color="auto"/>
            </w:tcBorders>
            <w:shd w:val="clear" w:color="auto" w:fill="auto"/>
            <w:noWrap/>
            <w:vAlign w:val="center"/>
            <w:hideMark/>
          </w:tcPr>
          <w:p w14:paraId="0C8915D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-25,0</w:t>
            </w:r>
          </w:p>
        </w:tc>
        <w:tc>
          <w:tcPr>
            <w:tcW w:w="819" w:type="dxa"/>
            <w:tcBorders>
              <w:top w:val="nil"/>
              <w:left w:val="nil"/>
              <w:bottom w:val="single" w:sz="4" w:space="0" w:color="auto"/>
              <w:right w:val="single" w:sz="4" w:space="0" w:color="auto"/>
            </w:tcBorders>
            <w:shd w:val="clear" w:color="auto" w:fill="auto"/>
            <w:noWrap/>
            <w:vAlign w:val="center"/>
            <w:hideMark/>
          </w:tcPr>
          <w:p w14:paraId="0C8915D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D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E9"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5DB"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single" w:sz="4" w:space="0" w:color="auto"/>
              <w:left w:val="nil"/>
              <w:bottom w:val="nil"/>
              <w:right w:val="single" w:sz="8" w:space="0" w:color="auto"/>
            </w:tcBorders>
            <w:shd w:val="clear" w:color="auto" w:fill="auto"/>
            <w:vAlign w:val="center"/>
            <w:hideMark/>
          </w:tcPr>
          <w:p w14:paraId="0C8915DC"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auto" w:fill="auto"/>
            <w:noWrap/>
            <w:vAlign w:val="center"/>
            <w:hideMark/>
          </w:tcPr>
          <w:p w14:paraId="0C8915D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D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D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E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5E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5E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E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E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E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E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noWrap/>
            <w:vAlign w:val="center"/>
            <w:hideMark/>
          </w:tcPr>
          <w:p w14:paraId="0C8915E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E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5F8"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5EA"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single" w:sz="4" w:space="0" w:color="auto"/>
              <w:left w:val="nil"/>
              <w:bottom w:val="single" w:sz="4" w:space="0" w:color="auto"/>
              <w:right w:val="single" w:sz="8" w:space="0" w:color="auto"/>
            </w:tcBorders>
            <w:shd w:val="clear" w:color="auto" w:fill="auto"/>
            <w:vAlign w:val="center"/>
            <w:hideMark/>
          </w:tcPr>
          <w:p w14:paraId="0C8915EB"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auto" w:fill="auto"/>
            <w:noWrap/>
            <w:vAlign w:val="center"/>
            <w:hideMark/>
          </w:tcPr>
          <w:p w14:paraId="0C8915E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25,0</w:t>
            </w:r>
          </w:p>
        </w:tc>
        <w:tc>
          <w:tcPr>
            <w:tcW w:w="740" w:type="dxa"/>
            <w:tcBorders>
              <w:top w:val="nil"/>
              <w:left w:val="nil"/>
              <w:bottom w:val="single" w:sz="4" w:space="0" w:color="auto"/>
              <w:right w:val="single" w:sz="4" w:space="0" w:color="auto"/>
            </w:tcBorders>
            <w:shd w:val="clear" w:color="auto" w:fill="auto"/>
            <w:noWrap/>
            <w:vAlign w:val="center"/>
            <w:hideMark/>
          </w:tcPr>
          <w:p w14:paraId="0C8915E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25,0</w:t>
            </w:r>
          </w:p>
        </w:tc>
        <w:tc>
          <w:tcPr>
            <w:tcW w:w="740" w:type="dxa"/>
            <w:tcBorders>
              <w:top w:val="nil"/>
              <w:left w:val="nil"/>
              <w:bottom w:val="single" w:sz="4" w:space="0" w:color="auto"/>
              <w:right w:val="single" w:sz="4" w:space="0" w:color="auto"/>
            </w:tcBorders>
            <w:shd w:val="clear" w:color="auto" w:fill="auto"/>
            <w:noWrap/>
            <w:vAlign w:val="center"/>
            <w:hideMark/>
          </w:tcPr>
          <w:p w14:paraId="0C8915E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E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5F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5F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F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5F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5F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-25,0</w:t>
            </w:r>
          </w:p>
        </w:tc>
        <w:tc>
          <w:tcPr>
            <w:tcW w:w="740" w:type="dxa"/>
            <w:tcBorders>
              <w:top w:val="nil"/>
              <w:left w:val="nil"/>
              <w:bottom w:val="single" w:sz="4" w:space="0" w:color="auto"/>
              <w:right w:val="single" w:sz="4" w:space="0" w:color="auto"/>
            </w:tcBorders>
            <w:shd w:val="clear" w:color="auto" w:fill="auto"/>
            <w:noWrap/>
            <w:vAlign w:val="center"/>
            <w:hideMark/>
          </w:tcPr>
          <w:p w14:paraId="0C8915F5"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-25,0</w:t>
            </w:r>
          </w:p>
        </w:tc>
        <w:tc>
          <w:tcPr>
            <w:tcW w:w="819" w:type="dxa"/>
            <w:tcBorders>
              <w:top w:val="nil"/>
              <w:left w:val="nil"/>
              <w:bottom w:val="single" w:sz="4" w:space="0" w:color="auto"/>
              <w:right w:val="single" w:sz="4" w:space="0" w:color="auto"/>
            </w:tcBorders>
            <w:shd w:val="clear" w:color="auto" w:fill="auto"/>
            <w:noWrap/>
            <w:vAlign w:val="center"/>
            <w:hideMark/>
          </w:tcPr>
          <w:p w14:paraId="0C8915F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5F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607" w14:textId="77777777" w:rsidTr="00466243">
        <w:trPr>
          <w:trHeight w:val="345"/>
          <w:jc w:val="center"/>
        </w:trPr>
        <w:tc>
          <w:tcPr>
            <w:tcW w:w="4243" w:type="dxa"/>
            <w:vMerge w:val="restart"/>
            <w:tcBorders>
              <w:top w:val="nil"/>
              <w:left w:val="single" w:sz="8" w:space="0" w:color="auto"/>
              <w:bottom w:val="single" w:sz="4" w:space="0" w:color="000000"/>
              <w:right w:val="single" w:sz="8" w:space="0" w:color="auto"/>
            </w:tcBorders>
            <w:shd w:val="clear" w:color="auto" w:fill="auto"/>
            <w:vAlign w:val="center"/>
            <w:hideMark/>
          </w:tcPr>
          <w:p w14:paraId="0C8915F9"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IT srityje dirbančių įmonių pritraukimas į Klaipėdą</w:t>
            </w:r>
          </w:p>
        </w:tc>
        <w:tc>
          <w:tcPr>
            <w:tcW w:w="1080" w:type="dxa"/>
            <w:tcBorders>
              <w:top w:val="nil"/>
              <w:left w:val="nil"/>
              <w:bottom w:val="single" w:sz="4" w:space="0" w:color="auto"/>
              <w:right w:val="single" w:sz="8" w:space="0" w:color="auto"/>
            </w:tcBorders>
            <w:shd w:val="clear" w:color="auto" w:fill="auto"/>
            <w:vAlign w:val="center"/>
            <w:hideMark/>
          </w:tcPr>
          <w:p w14:paraId="0C8915FA"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5F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F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5F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5F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5F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60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60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60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60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60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noWrap/>
            <w:vAlign w:val="center"/>
            <w:hideMark/>
          </w:tcPr>
          <w:p w14:paraId="0C89160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606"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616"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608"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609"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auto" w:fill="auto"/>
            <w:noWrap/>
            <w:vAlign w:val="center"/>
            <w:hideMark/>
          </w:tcPr>
          <w:p w14:paraId="0C89160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8,2</w:t>
            </w:r>
          </w:p>
        </w:tc>
        <w:tc>
          <w:tcPr>
            <w:tcW w:w="740" w:type="dxa"/>
            <w:tcBorders>
              <w:top w:val="nil"/>
              <w:left w:val="nil"/>
              <w:bottom w:val="single" w:sz="4" w:space="0" w:color="auto"/>
              <w:right w:val="single" w:sz="4" w:space="0" w:color="auto"/>
            </w:tcBorders>
            <w:shd w:val="clear" w:color="auto" w:fill="auto"/>
            <w:noWrap/>
            <w:vAlign w:val="center"/>
            <w:hideMark/>
          </w:tcPr>
          <w:p w14:paraId="0C89160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8,2</w:t>
            </w:r>
          </w:p>
        </w:tc>
        <w:tc>
          <w:tcPr>
            <w:tcW w:w="740" w:type="dxa"/>
            <w:tcBorders>
              <w:top w:val="nil"/>
              <w:left w:val="nil"/>
              <w:bottom w:val="single" w:sz="4" w:space="0" w:color="auto"/>
              <w:right w:val="single" w:sz="4" w:space="0" w:color="auto"/>
            </w:tcBorders>
            <w:shd w:val="clear" w:color="auto" w:fill="auto"/>
            <w:noWrap/>
            <w:vAlign w:val="center"/>
            <w:hideMark/>
          </w:tcPr>
          <w:p w14:paraId="0C89160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60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60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60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61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61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61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-8,2</w:t>
            </w:r>
          </w:p>
        </w:tc>
        <w:tc>
          <w:tcPr>
            <w:tcW w:w="740" w:type="dxa"/>
            <w:tcBorders>
              <w:top w:val="nil"/>
              <w:left w:val="nil"/>
              <w:bottom w:val="single" w:sz="4" w:space="0" w:color="auto"/>
              <w:right w:val="single" w:sz="4" w:space="0" w:color="auto"/>
            </w:tcBorders>
            <w:shd w:val="clear" w:color="auto" w:fill="auto"/>
            <w:noWrap/>
            <w:vAlign w:val="center"/>
            <w:hideMark/>
          </w:tcPr>
          <w:p w14:paraId="0C89161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-8,2</w:t>
            </w:r>
          </w:p>
        </w:tc>
        <w:tc>
          <w:tcPr>
            <w:tcW w:w="819" w:type="dxa"/>
            <w:tcBorders>
              <w:top w:val="nil"/>
              <w:left w:val="nil"/>
              <w:bottom w:val="single" w:sz="4" w:space="0" w:color="auto"/>
              <w:right w:val="single" w:sz="4" w:space="0" w:color="auto"/>
            </w:tcBorders>
            <w:shd w:val="clear" w:color="auto" w:fill="auto"/>
            <w:noWrap/>
            <w:vAlign w:val="center"/>
            <w:hideMark/>
          </w:tcPr>
          <w:p w14:paraId="0C891614"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615"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625" w14:textId="77777777" w:rsidTr="00466243">
        <w:trPr>
          <w:trHeight w:val="345"/>
          <w:jc w:val="center"/>
        </w:trPr>
        <w:tc>
          <w:tcPr>
            <w:tcW w:w="4243" w:type="dxa"/>
            <w:vMerge/>
            <w:tcBorders>
              <w:top w:val="nil"/>
              <w:left w:val="single" w:sz="8" w:space="0" w:color="auto"/>
              <w:bottom w:val="single" w:sz="4" w:space="0" w:color="000000"/>
              <w:right w:val="single" w:sz="8" w:space="0" w:color="auto"/>
            </w:tcBorders>
            <w:vAlign w:val="center"/>
            <w:hideMark/>
          </w:tcPr>
          <w:p w14:paraId="0C891617"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618"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4" w:space="0" w:color="auto"/>
              <w:right w:val="single" w:sz="4" w:space="0" w:color="auto"/>
            </w:tcBorders>
            <w:shd w:val="clear" w:color="auto" w:fill="auto"/>
            <w:noWrap/>
            <w:vAlign w:val="center"/>
            <w:hideMark/>
          </w:tcPr>
          <w:p w14:paraId="0C89161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8,2</w:t>
            </w:r>
          </w:p>
        </w:tc>
        <w:tc>
          <w:tcPr>
            <w:tcW w:w="740" w:type="dxa"/>
            <w:tcBorders>
              <w:top w:val="nil"/>
              <w:left w:val="nil"/>
              <w:bottom w:val="single" w:sz="4" w:space="0" w:color="auto"/>
              <w:right w:val="single" w:sz="4" w:space="0" w:color="auto"/>
            </w:tcBorders>
            <w:shd w:val="clear" w:color="auto" w:fill="auto"/>
            <w:noWrap/>
            <w:vAlign w:val="center"/>
            <w:hideMark/>
          </w:tcPr>
          <w:p w14:paraId="0C89161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8,2</w:t>
            </w:r>
          </w:p>
        </w:tc>
        <w:tc>
          <w:tcPr>
            <w:tcW w:w="740" w:type="dxa"/>
            <w:tcBorders>
              <w:top w:val="nil"/>
              <w:left w:val="nil"/>
              <w:bottom w:val="single" w:sz="4" w:space="0" w:color="auto"/>
              <w:right w:val="single" w:sz="4" w:space="0" w:color="auto"/>
            </w:tcBorders>
            <w:shd w:val="clear" w:color="auto" w:fill="auto"/>
            <w:noWrap/>
            <w:vAlign w:val="center"/>
            <w:hideMark/>
          </w:tcPr>
          <w:p w14:paraId="0C89161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61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61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61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61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62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62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-8,2</w:t>
            </w:r>
          </w:p>
        </w:tc>
        <w:tc>
          <w:tcPr>
            <w:tcW w:w="740" w:type="dxa"/>
            <w:tcBorders>
              <w:top w:val="nil"/>
              <w:left w:val="nil"/>
              <w:bottom w:val="single" w:sz="4" w:space="0" w:color="auto"/>
              <w:right w:val="single" w:sz="4" w:space="0" w:color="auto"/>
            </w:tcBorders>
            <w:shd w:val="clear" w:color="auto" w:fill="auto"/>
            <w:noWrap/>
            <w:vAlign w:val="center"/>
            <w:hideMark/>
          </w:tcPr>
          <w:p w14:paraId="0C891622"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-8,2</w:t>
            </w:r>
          </w:p>
        </w:tc>
        <w:tc>
          <w:tcPr>
            <w:tcW w:w="819" w:type="dxa"/>
            <w:tcBorders>
              <w:top w:val="nil"/>
              <w:left w:val="nil"/>
              <w:bottom w:val="single" w:sz="4" w:space="0" w:color="auto"/>
              <w:right w:val="single" w:sz="4" w:space="0" w:color="auto"/>
            </w:tcBorders>
            <w:shd w:val="clear" w:color="auto" w:fill="auto"/>
            <w:noWrap/>
            <w:vAlign w:val="center"/>
            <w:hideMark/>
          </w:tcPr>
          <w:p w14:paraId="0C891623"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624"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r w:rsidR="00466243" w:rsidRPr="00466243" w14:paraId="0C891634" w14:textId="77777777" w:rsidTr="00466243">
        <w:trPr>
          <w:trHeight w:val="345"/>
          <w:jc w:val="center"/>
        </w:trPr>
        <w:tc>
          <w:tcPr>
            <w:tcW w:w="4243" w:type="dxa"/>
            <w:vMerge w:val="restart"/>
            <w:tcBorders>
              <w:top w:val="nil"/>
              <w:left w:val="single" w:sz="8" w:space="0" w:color="auto"/>
              <w:bottom w:val="single" w:sz="8" w:space="0" w:color="000000"/>
              <w:right w:val="single" w:sz="8" w:space="0" w:color="auto"/>
            </w:tcBorders>
            <w:shd w:val="clear" w:color="auto" w:fill="auto"/>
            <w:vAlign w:val="center"/>
            <w:hideMark/>
          </w:tcPr>
          <w:p w14:paraId="0C891626"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Investuoti skatinančių priemonių vykdymas</w:t>
            </w:r>
          </w:p>
        </w:tc>
        <w:tc>
          <w:tcPr>
            <w:tcW w:w="1080" w:type="dxa"/>
            <w:tcBorders>
              <w:top w:val="nil"/>
              <w:left w:val="nil"/>
              <w:bottom w:val="single" w:sz="4" w:space="0" w:color="auto"/>
              <w:right w:val="single" w:sz="8" w:space="0" w:color="auto"/>
            </w:tcBorders>
            <w:shd w:val="clear" w:color="auto" w:fill="auto"/>
            <w:vAlign w:val="center"/>
            <w:hideMark/>
          </w:tcPr>
          <w:p w14:paraId="0C891627"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w:t>
            </w:r>
          </w:p>
        </w:tc>
        <w:tc>
          <w:tcPr>
            <w:tcW w:w="766" w:type="dxa"/>
            <w:tcBorders>
              <w:top w:val="nil"/>
              <w:left w:val="nil"/>
              <w:bottom w:val="single" w:sz="4" w:space="0" w:color="auto"/>
              <w:right w:val="single" w:sz="4" w:space="0" w:color="auto"/>
            </w:tcBorders>
            <w:shd w:val="clear" w:color="auto" w:fill="auto"/>
            <w:noWrap/>
            <w:vAlign w:val="center"/>
            <w:hideMark/>
          </w:tcPr>
          <w:p w14:paraId="0C89162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134,0</w:t>
            </w:r>
          </w:p>
        </w:tc>
        <w:tc>
          <w:tcPr>
            <w:tcW w:w="740" w:type="dxa"/>
            <w:tcBorders>
              <w:top w:val="nil"/>
              <w:left w:val="nil"/>
              <w:bottom w:val="single" w:sz="4" w:space="0" w:color="auto"/>
              <w:right w:val="single" w:sz="4" w:space="0" w:color="auto"/>
            </w:tcBorders>
            <w:shd w:val="clear" w:color="auto" w:fill="auto"/>
            <w:noWrap/>
            <w:vAlign w:val="center"/>
            <w:hideMark/>
          </w:tcPr>
          <w:p w14:paraId="0C89162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134,0</w:t>
            </w:r>
          </w:p>
        </w:tc>
        <w:tc>
          <w:tcPr>
            <w:tcW w:w="740" w:type="dxa"/>
            <w:tcBorders>
              <w:top w:val="nil"/>
              <w:left w:val="nil"/>
              <w:bottom w:val="single" w:sz="4" w:space="0" w:color="auto"/>
              <w:right w:val="single" w:sz="4" w:space="0" w:color="auto"/>
            </w:tcBorders>
            <w:shd w:val="clear" w:color="auto" w:fill="auto"/>
            <w:noWrap/>
            <w:vAlign w:val="center"/>
            <w:hideMark/>
          </w:tcPr>
          <w:p w14:paraId="0C89162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62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62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62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62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62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63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-134,0</w:t>
            </w:r>
          </w:p>
        </w:tc>
        <w:tc>
          <w:tcPr>
            <w:tcW w:w="740" w:type="dxa"/>
            <w:tcBorders>
              <w:top w:val="nil"/>
              <w:left w:val="nil"/>
              <w:bottom w:val="single" w:sz="4" w:space="0" w:color="auto"/>
              <w:right w:val="single" w:sz="4" w:space="0" w:color="auto"/>
            </w:tcBorders>
            <w:shd w:val="clear" w:color="auto" w:fill="auto"/>
            <w:noWrap/>
            <w:vAlign w:val="center"/>
            <w:hideMark/>
          </w:tcPr>
          <w:p w14:paraId="0C89163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-134,0</w:t>
            </w:r>
          </w:p>
        </w:tc>
        <w:tc>
          <w:tcPr>
            <w:tcW w:w="819" w:type="dxa"/>
            <w:tcBorders>
              <w:top w:val="nil"/>
              <w:left w:val="nil"/>
              <w:bottom w:val="single" w:sz="4" w:space="0" w:color="auto"/>
              <w:right w:val="single" w:sz="4" w:space="0" w:color="auto"/>
            </w:tcBorders>
            <w:shd w:val="clear" w:color="auto" w:fill="auto"/>
            <w:noWrap/>
            <w:vAlign w:val="center"/>
            <w:hideMark/>
          </w:tcPr>
          <w:p w14:paraId="0C89163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633"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643" w14:textId="77777777" w:rsidTr="00466243">
        <w:trPr>
          <w:trHeight w:val="345"/>
          <w:jc w:val="center"/>
        </w:trPr>
        <w:tc>
          <w:tcPr>
            <w:tcW w:w="4243" w:type="dxa"/>
            <w:vMerge/>
            <w:tcBorders>
              <w:top w:val="nil"/>
              <w:left w:val="single" w:sz="8" w:space="0" w:color="auto"/>
              <w:bottom w:val="single" w:sz="8" w:space="0" w:color="000000"/>
              <w:right w:val="single" w:sz="8" w:space="0" w:color="auto"/>
            </w:tcBorders>
            <w:vAlign w:val="center"/>
            <w:hideMark/>
          </w:tcPr>
          <w:p w14:paraId="0C891635"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shd w:val="clear" w:color="auto" w:fill="auto"/>
            <w:vAlign w:val="center"/>
            <w:hideMark/>
          </w:tcPr>
          <w:p w14:paraId="0C891636" w14:textId="77777777" w:rsidR="00466243" w:rsidRPr="00466243" w:rsidRDefault="00466243" w:rsidP="00466243">
            <w:pPr>
              <w:spacing w:after="0" w:line="240" w:lineRule="auto"/>
              <w:jc w:val="center"/>
              <w:rPr>
                <w:rFonts w:ascii="Times New Roman" w:eastAsia="Times New Roman" w:hAnsi="Times New Roman" w:cs="Times New Roman"/>
                <w:sz w:val="20"/>
                <w:szCs w:val="20"/>
                <w:lang w:eastAsia="lt-LT"/>
              </w:rPr>
            </w:pPr>
            <w:r w:rsidRPr="00466243">
              <w:rPr>
                <w:rFonts w:ascii="Times New Roman" w:eastAsia="Times New Roman" w:hAnsi="Times New Roman" w:cs="Times New Roman"/>
                <w:sz w:val="20"/>
                <w:szCs w:val="20"/>
                <w:lang w:eastAsia="lt-LT"/>
              </w:rPr>
              <w:t>SB(L)</w:t>
            </w:r>
          </w:p>
        </w:tc>
        <w:tc>
          <w:tcPr>
            <w:tcW w:w="766" w:type="dxa"/>
            <w:tcBorders>
              <w:top w:val="nil"/>
              <w:left w:val="nil"/>
              <w:bottom w:val="single" w:sz="4" w:space="0" w:color="auto"/>
              <w:right w:val="single" w:sz="4" w:space="0" w:color="auto"/>
            </w:tcBorders>
            <w:shd w:val="clear" w:color="auto" w:fill="auto"/>
            <w:noWrap/>
            <w:vAlign w:val="center"/>
            <w:hideMark/>
          </w:tcPr>
          <w:p w14:paraId="0C891637"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638"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639"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noWrap/>
            <w:vAlign w:val="center"/>
            <w:hideMark/>
          </w:tcPr>
          <w:p w14:paraId="0C89163A"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C89163B"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hideMark/>
          </w:tcPr>
          <w:p w14:paraId="0C89163C"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63D"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87" w:type="dxa"/>
            <w:tcBorders>
              <w:top w:val="nil"/>
              <w:left w:val="nil"/>
              <w:bottom w:val="single" w:sz="4" w:space="0" w:color="auto"/>
              <w:right w:val="single" w:sz="8" w:space="0" w:color="auto"/>
            </w:tcBorders>
            <w:shd w:val="clear" w:color="auto" w:fill="auto"/>
            <w:noWrap/>
            <w:vAlign w:val="center"/>
            <w:hideMark/>
          </w:tcPr>
          <w:p w14:paraId="0C89163E"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C89163F"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noWrap/>
            <w:vAlign w:val="center"/>
            <w:hideMark/>
          </w:tcPr>
          <w:p w14:paraId="0C891640"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noWrap/>
            <w:vAlign w:val="center"/>
            <w:hideMark/>
          </w:tcPr>
          <w:p w14:paraId="0C891641"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8" w:space="0" w:color="auto"/>
            </w:tcBorders>
            <w:shd w:val="clear" w:color="auto" w:fill="auto"/>
            <w:noWrap/>
            <w:vAlign w:val="center"/>
            <w:hideMark/>
          </w:tcPr>
          <w:p w14:paraId="0C891642" w14:textId="77777777" w:rsidR="00466243" w:rsidRPr="00466243" w:rsidRDefault="00466243" w:rsidP="004E7DB1">
            <w:pPr>
              <w:spacing w:after="0" w:line="240" w:lineRule="auto"/>
              <w:jc w:val="center"/>
              <w:rPr>
                <w:rFonts w:ascii="Times New Roman" w:eastAsia="Times New Roman" w:hAnsi="Times New Roman" w:cs="Times New Roman"/>
                <w:sz w:val="20"/>
                <w:szCs w:val="20"/>
                <w:lang w:eastAsia="lt-LT"/>
              </w:rPr>
            </w:pPr>
          </w:p>
        </w:tc>
      </w:tr>
      <w:tr w:rsidR="00466243" w:rsidRPr="00466243" w14:paraId="0C891652" w14:textId="77777777" w:rsidTr="00466243">
        <w:trPr>
          <w:trHeight w:val="345"/>
          <w:jc w:val="center"/>
        </w:trPr>
        <w:tc>
          <w:tcPr>
            <w:tcW w:w="4243" w:type="dxa"/>
            <w:vMerge/>
            <w:tcBorders>
              <w:top w:val="nil"/>
              <w:left w:val="single" w:sz="8" w:space="0" w:color="auto"/>
              <w:bottom w:val="single" w:sz="8" w:space="0" w:color="000000"/>
              <w:right w:val="single" w:sz="8" w:space="0" w:color="auto"/>
            </w:tcBorders>
            <w:vAlign w:val="center"/>
            <w:hideMark/>
          </w:tcPr>
          <w:p w14:paraId="0C891644" w14:textId="77777777" w:rsidR="00466243" w:rsidRPr="00466243" w:rsidRDefault="00466243" w:rsidP="00466243">
            <w:pPr>
              <w:spacing w:after="0" w:line="240" w:lineRule="auto"/>
              <w:rPr>
                <w:rFonts w:ascii="Times New Roman" w:eastAsia="Times New Roman" w:hAnsi="Times New Roman" w:cs="Times New Roman"/>
                <w:sz w:val="20"/>
                <w:szCs w:val="20"/>
                <w:lang w:eastAsia="lt-LT"/>
              </w:rPr>
            </w:pPr>
          </w:p>
        </w:tc>
        <w:tc>
          <w:tcPr>
            <w:tcW w:w="1080" w:type="dxa"/>
            <w:tcBorders>
              <w:top w:val="nil"/>
              <w:left w:val="nil"/>
              <w:bottom w:val="single" w:sz="8" w:space="0" w:color="auto"/>
              <w:right w:val="single" w:sz="8" w:space="0" w:color="auto"/>
            </w:tcBorders>
            <w:shd w:val="clear" w:color="auto" w:fill="auto"/>
            <w:vAlign w:val="center"/>
            <w:hideMark/>
          </w:tcPr>
          <w:p w14:paraId="0C891645" w14:textId="77777777" w:rsidR="00466243" w:rsidRPr="00466243" w:rsidRDefault="00466243" w:rsidP="00466243">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Iš viso</w:t>
            </w:r>
          </w:p>
        </w:tc>
        <w:tc>
          <w:tcPr>
            <w:tcW w:w="766" w:type="dxa"/>
            <w:tcBorders>
              <w:top w:val="nil"/>
              <w:left w:val="nil"/>
              <w:bottom w:val="single" w:sz="8" w:space="0" w:color="auto"/>
              <w:right w:val="single" w:sz="4" w:space="0" w:color="auto"/>
            </w:tcBorders>
            <w:shd w:val="clear" w:color="auto" w:fill="auto"/>
            <w:noWrap/>
            <w:vAlign w:val="center"/>
            <w:hideMark/>
          </w:tcPr>
          <w:p w14:paraId="0C891646"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134,0</w:t>
            </w:r>
          </w:p>
        </w:tc>
        <w:tc>
          <w:tcPr>
            <w:tcW w:w="740" w:type="dxa"/>
            <w:tcBorders>
              <w:top w:val="nil"/>
              <w:left w:val="nil"/>
              <w:bottom w:val="single" w:sz="8" w:space="0" w:color="auto"/>
              <w:right w:val="single" w:sz="4" w:space="0" w:color="auto"/>
            </w:tcBorders>
            <w:shd w:val="clear" w:color="auto" w:fill="auto"/>
            <w:noWrap/>
            <w:vAlign w:val="center"/>
            <w:hideMark/>
          </w:tcPr>
          <w:p w14:paraId="0C891647"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134,0</w:t>
            </w:r>
          </w:p>
        </w:tc>
        <w:tc>
          <w:tcPr>
            <w:tcW w:w="740" w:type="dxa"/>
            <w:tcBorders>
              <w:top w:val="nil"/>
              <w:left w:val="nil"/>
              <w:bottom w:val="single" w:sz="8" w:space="0" w:color="auto"/>
              <w:right w:val="single" w:sz="4" w:space="0" w:color="auto"/>
            </w:tcBorders>
            <w:shd w:val="clear" w:color="auto" w:fill="auto"/>
            <w:noWrap/>
            <w:vAlign w:val="center"/>
            <w:hideMark/>
          </w:tcPr>
          <w:p w14:paraId="0C891648"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8" w:space="0" w:color="auto"/>
              <w:right w:val="single" w:sz="8" w:space="0" w:color="auto"/>
            </w:tcBorders>
            <w:shd w:val="clear" w:color="auto" w:fill="auto"/>
            <w:noWrap/>
            <w:vAlign w:val="center"/>
            <w:hideMark/>
          </w:tcPr>
          <w:p w14:paraId="0C891649"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70" w:type="dxa"/>
            <w:tcBorders>
              <w:top w:val="nil"/>
              <w:left w:val="nil"/>
              <w:bottom w:val="single" w:sz="8" w:space="0" w:color="auto"/>
              <w:right w:val="single" w:sz="4" w:space="0" w:color="auto"/>
            </w:tcBorders>
            <w:shd w:val="clear" w:color="auto" w:fill="auto"/>
            <w:noWrap/>
            <w:vAlign w:val="center"/>
            <w:hideMark/>
          </w:tcPr>
          <w:p w14:paraId="0C89164A"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8" w:space="0" w:color="auto"/>
              <w:right w:val="single" w:sz="4" w:space="0" w:color="auto"/>
            </w:tcBorders>
            <w:shd w:val="clear" w:color="auto" w:fill="auto"/>
            <w:noWrap/>
            <w:vAlign w:val="center"/>
            <w:hideMark/>
          </w:tcPr>
          <w:p w14:paraId="0C89164B"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40" w:type="dxa"/>
            <w:tcBorders>
              <w:top w:val="nil"/>
              <w:left w:val="nil"/>
              <w:bottom w:val="single" w:sz="8" w:space="0" w:color="auto"/>
              <w:right w:val="single" w:sz="4" w:space="0" w:color="auto"/>
            </w:tcBorders>
            <w:shd w:val="clear" w:color="auto" w:fill="auto"/>
            <w:noWrap/>
            <w:vAlign w:val="center"/>
            <w:hideMark/>
          </w:tcPr>
          <w:p w14:paraId="0C89164C"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787" w:type="dxa"/>
            <w:tcBorders>
              <w:top w:val="nil"/>
              <w:left w:val="nil"/>
              <w:bottom w:val="single" w:sz="8" w:space="0" w:color="auto"/>
              <w:right w:val="single" w:sz="8" w:space="0" w:color="auto"/>
            </w:tcBorders>
            <w:shd w:val="clear" w:color="auto" w:fill="auto"/>
            <w:noWrap/>
            <w:vAlign w:val="center"/>
            <w:hideMark/>
          </w:tcPr>
          <w:p w14:paraId="0C89164D"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8" w:space="0" w:color="auto"/>
              <w:right w:val="single" w:sz="4" w:space="0" w:color="auto"/>
            </w:tcBorders>
            <w:shd w:val="clear" w:color="auto" w:fill="auto"/>
            <w:noWrap/>
            <w:vAlign w:val="center"/>
            <w:hideMark/>
          </w:tcPr>
          <w:p w14:paraId="0C89164E"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-134,0</w:t>
            </w:r>
          </w:p>
        </w:tc>
        <w:tc>
          <w:tcPr>
            <w:tcW w:w="740" w:type="dxa"/>
            <w:tcBorders>
              <w:top w:val="nil"/>
              <w:left w:val="nil"/>
              <w:bottom w:val="single" w:sz="8" w:space="0" w:color="auto"/>
              <w:right w:val="single" w:sz="4" w:space="0" w:color="auto"/>
            </w:tcBorders>
            <w:shd w:val="clear" w:color="auto" w:fill="auto"/>
            <w:noWrap/>
            <w:vAlign w:val="center"/>
            <w:hideMark/>
          </w:tcPr>
          <w:p w14:paraId="0C89164F"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r w:rsidRPr="00466243">
              <w:rPr>
                <w:rFonts w:ascii="Times New Roman" w:eastAsia="Times New Roman" w:hAnsi="Times New Roman" w:cs="Times New Roman"/>
                <w:b/>
                <w:sz w:val="20"/>
                <w:szCs w:val="20"/>
                <w:lang w:eastAsia="lt-LT"/>
              </w:rPr>
              <w:t>-134,0</w:t>
            </w:r>
          </w:p>
        </w:tc>
        <w:tc>
          <w:tcPr>
            <w:tcW w:w="819" w:type="dxa"/>
            <w:tcBorders>
              <w:top w:val="nil"/>
              <w:left w:val="nil"/>
              <w:bottom w:val="single" w:sz="8" w:space="0" w:color="auto"/>
              <w:right w:val="single" w:sz="4" w:space="0" w:color="auto"/>
            </w:tcBorders>
            <w:shd w:val="clear" w:color="auto" w:fill="auto"/>
            <w:noWrap/>
            <w:vAlign w:val="center"/>
            <w:hideMark/>
          </w:tcPr>
          <w:p w14:paraId="0C891650"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c>
          <w:tcPr>
            <w:tcW w:w="992" w:type="dxa"/>
            <w:tcBorders>
              <w:top w:val="nil"/>
              <w:left w:val="nil"/>
              <w:bottom w:val="single" w:sz="8" w:space="0" w:color="auto"/>
              <w:right w:val="single" w:sz="8" w:space="0" w:color="auto"/>
            </w:tcBorders>
            <w:shd w:val="clear" w:color="auto" w:fill="auto"/>
            <w:noWrap/>
            <w:vAlign w:val="center"/>
            <w:hideMark/>
          </w:tcPr>
          <w:p w14:paraId="0C891651" w14:textId="77777777" w:rsidR="00466243" w:rsidRPr="00466243" w:rsidRDefault="00466243" w:rsidP="004E7DB1">
            <w:pPr>
              <w:spacing w:after="0" w:line="240" w:lineRule="auto"/>
              <w:jc w:val="center"/>
              <w:rPr>
                <w:rFonts w:ascii="Times New Roman" w:eastAsia="Times New Roman" w:hAnsi="Times New Roman" w:cs="Times New Roman"/>
                <w:b/>
                <w:sz w:val="20"/>
                <w:szCs w:val="20"/>
                <w:lang w:eastAsia="lt-LT"/>
              </w:rPr>
            </w:pPr>
          </w:p>
        </w:tc>
      </w:tr>
    </w:tbl>
    <w:p w14:paraId="0C891653" w14:textId="77777777" w:rsidR="00B226EE" w:rsidRDefault="00B226EE" w:rsidP="00066932">
      <w:pPr>
        <w:spacing w:after="0" w:line="240" w:lineRule="auto"/>
        <w:jc w:val="center"/>
        <w:rPr>
          <w:rFonts w:ascii="Times New Roman" w:eastAsia="Times New Roman" w:hAnsi="Times New Roman" w:cs="Times New Roman"/>
          <w:b/>
          <w:sz w:val="24"/>
          <w:szCs w:val="24"/>
          <w:lang w:eastAsia="lt-LT"/>
        </w:rPr>
      </w:pPr>
    </w:p>
    <w:p w14:paraId="0C891654" w14:textId="77777777" w:rsidR="009325FF" w:rsidRDefault="009325FF" w:rsidP="00066932">
      <w:pPr>
        <w:spacing w:after="0" w:line="240" w:lineRule="auto"/>
        <w:jc w:val="center"/>
        <w:rPr>
          <w:rFonts w:ascii="Times New Roman" w:eastAsia="Times New Roman" w:hAnsi="Times New Roman" w:cs="Times New Roman"/>
          <w:b/>
          <w:sz w:val="24"/>
          <w:szCs w:val="24"/>
          <w:lang w:eastAsia="lt-LT"/>
        </w:rPr>
      </w:pPr>
    </w:p>
    <w:p w14:paraId="0C891655" w14:textId="77777777" w:rsidR="009325FF" w:rsidRDefault="009325FF" w:rsidP="00066932">
      <w:pPr>
        <w:spacing w:after="0" w:line="240" w:lineRule="auto"/>
        <w:jc w:val="center"/>
        <w:rPr>
          <w:rFonts w:ascii="Times New Roman" w:eastAsia="Times New Roman" w:hAnsi="Times New Roman" w:cs="Times New Roman"/>
          <w:b/>
          <w:sz w:val="24"/>
          <w:szCs w:val="24"/>
          <w:lang w:eastAsia="lt-LT"/>
        </w:rPr>
      </w:pPr>
    </w:p>
    <w:p w14:paraId="0C891656" w14:textId="77777777" w:rsidR="009325FF" w:rsidRDefault="009325FF" w:rsidP="00066932">
      <w:pPr>
        <w:spacing w:after="0" w:line="240" w:lineRule="auto"/>
        <w:jc w:val="center"/>
        <w:rPr>
          <w:rFonts w:ascii="Times New Roman" w:eastAsia="Times New Roman" w:hAnsi="Times New Roman" w:cs="Times New Roman"/>
          <w:b/>
          <w:sz w:val="24"/>
          <w:szCs w:val="24"/>
          <w:lang w:eastAsia="lt-LT"/>
        </w:rPr>
      </w:pPr>
    </w:p>
    <w:p w14:paraId="0C891657" w14:textId="77777777" w:rsidR="009325FF" w:rsidRDefault="009325FF" w:rsidP="00066932">
      <w:pPr>
        <w:spacing w:after="0" w:line="240" w:lineRule="auto"/>
        <w:jc w:val="center"/>
        <w:rPr>
          <w:rFonts w:ascii="Times New Roman" w:eastAsia="Times New Roman" w:hAnsi="Times New Roman" w:cs="Times New Roman"/>
          <w:b/>
          <w:sz w:val="24"/>
          <w:szCs w:val="24"/>
          <w:lang w:eastAsia="lt-LT"/>
        </w:rPr>
      </w:pPr>
    </w:p>
    <w:p w14:paraId="0C891658" w14:textId="77777777" w:rsidR="009325FF" w:rsidRDefault="009325FF" w:rsidP="00066932">
      <w:pPr>
        <w:spacing w:after="0" w:line="240" w:lineRule="auto"/>
        <w:jc w:val="center"/>
        <w:rPr>
          <w:rFonts w:ascii="Times New Roman" w:eastAsia="Times New Roman" w:hAnsi="Times New Roman" w:cs="Times New Roman"/>
          <w:b/>
          <w:sz w:val="24"/>
          <w:szCs w:val="24"/>
          <w:lang w:eastAsia="lt-LT"/>
        </w:rPr>
      </w:pPr>
    </w:p>
    <w:p w14:paraId="0C891659" w14:textId="77777777" w:rsidR="009325FF" w:rsidRDefault="009325FF" w:rsidP="00066932">
      <w:pPr>
        <w:spacing w:after="0" w:line="240" w:lineRule="auto"/>
        <w:jc w:val="center"/>
        <w:rPr>
          <w:rFonts w:ascii="Times New Roman" w:eastAsia="Times New Roman" w:hAnsi="Times New Roman" w:cs="Times New Roman"/>
          <w:b/>
          <w:sz w:val="24"/>
          <w:szCs w:val="24"/>
          <w:lang w:eastAsia="lt-LT"/>
        </w:rPr>
      </w:pPr>
    </w:p>
    <w:p w14:paraId="0C89165A" w14:textId="77777777" w:rsidR="009325FF" w:rsidRDefault="009325FF" w:rsidP="00066932">
      <w:pPr>
        <w:spacing w:after="0" w:line="240" w:lineRule="auto"/>
        <w:jc w:val="center"/>
        <w:rPr>
          <w:rFonts w:ascii="Times New Roman" w:eastAsia="Times New Roman" w:hAnsi="Times New Roman" w:cs="Times New Roman"/>
          <w:b/>
          <w:sz w:val="24"/>
          <w:szCs w:val="24"/>
          <w:lang w:eastAsia="lt-LT"/>
        </w:rPr>
      </w:pPr>
    </w:p>
    <w:p w14:paraId="0C89165B" w14:textId="77777777" w:rsidR="009325FF" w:rsidRDefault="009325FF" w:rsidP="00066932">
      <w:pPr>
        <w:spacing w:after="0" w:line="240" w:lineRule="auto"/>
        <w:jc w:val="center"/>
        <w:rPr>
          <w:rFonts w:ascii="Times New Roman" w:eastAsia="Times New Roman" w:hAnsi="Times New Roman" w:cs="Times New Roman"/>
          <w:b/>
          <w:sz w:val="24"/>
          <w:szCs w:val="24"/>
          <w:lang w:eastAsia="lt-LT"/>
        </w:rPr>
      </w:pPr>
    </w:p>
    <w:p w14:paraId="0C89165C" w14:textId="77777777" w:rsidR="009325FF" w:rsidRDefault="009325FF" w:rsidP="00066932">
      <w:pPr>
        <w:spacing w:after="0" w:line="240" w:lineRule="auto"/>
        <w:jc w:val="center"/>
        <w:rPr>
          <w:rFonts w:ascii="Times New Roman" w:eastAsia="Times New Roman" w:hAnsi="Times New Roman" w:cs="Times New Roman"/>
          <w:sz w:val="24"/>
          <w:szCs w:val="24"/>
          <w:lang w:eastAsia="lt-LT"/>
        </w:rPr>
        <w:sectPr w:rsidR="009325FF" w:rsidSect="00223CC3">
          <w:footnotePr>
            <w:pos w:val="beneathText"/>
          </w:footnotePr>
          <w:pgSz w:w="16838" w:h="11906" w:orient="landscape" w:code="9"/>
          <w:pgMar w:top="567" w:right="962" w:bottom="1418" w:left="1134" w:header="561" w:footer="567" w:gutter="0"/>
          <w:cols w:space="1296"/>
          <w:docGrid w:linePitch="360"/>
        </w:sectPr>
      </w:pPr>
    </w:p>
    <w:p w14:paraId="0C89165D" w14:textId="77777777" w:rsidR="00A927E3" w:rsidRPr="006C11CC" w:rsidRDefault="00A927E3" w:rsidP="00A927E3">
      <w:pPr>
        <w:spacing w:after="0" w:line="240" w:lineRule="auto"/>
        <w:ind w:firstLine="851"/>
        <w:jc w:val="both"/>
        <w:rPr>
          <w:rFonts w:ascii="Times New Roman" w:eastAsia="Times New Roman" w:hAnsi="Times New Roman" w:cs="Times New Roman"/>
          <w:b/>
          <w:sz w:val="28"/>
          <w:szCs w:val="28"/>
          <w:lang w:eastAsia="lt-LT"/>
        </w:rPr>
      </w:pPr>
      <w:r w:rsidRPr="006C11CC">
        <w:rPr>
          <w:rFonts w:ascii="Times New Roman" w:eastAsia="Times New Roman" w:hAnsi="Times New Roman" w:cs="Times New Roman"/>
          <w:b/>
          <w:sz w:val="28"/>
          <w:szCs w:val="28"/>
          <w:lang w:eastAsia="lt-LT"/>
        </w:rPr>
        <w:t>3. Valdymo programa</w:t>
      </w:r>
    </w:p>
    <w:p w14:paraId="0C89165E" w14:textId="77777777" w:rsidR="00A927E3" w:rsidRPr="00C10E86" w:rsidRDefault="00A927E3" w:rsidP="00A927E3">
      <w:pPr>
        <w:spacing w:after="0" w:line="240" w:lineRule="auto"/>
        <w:ind w:firstLine="851"/>
        <w:jc w:val="both"/>
        <w:rPr>
          <w:rFonts w:ascii="Times New Roman" w:eastAsia="Times New Roman" w:hAnsi="Times New Roman" w:cs="Times New Roman"/>
          <w:b/>
          <w:sz w:val="24"/>
          <w:szCs w:val="28"/>
          <w:lang w:eastAsia="lt-LT"/>
        </w:rPr>
      </w:pPr>
    </w:p>
    <w:p w14:paraId="0C89165F" w14:textId="77777777" w:rsidR="00A927E3" w:rsidRDefault="00A927E3" w:rsidP="00A927E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Cs/>
          <w:iCs/>
          <w:sz w:val="24"/>
          <w:szCs w:val="24"/>
          <w:lang w:eastAsia="lt-LT"/>
        </w:rPr>
        <w:t xml:space="preserve">Programos tikslas </w:t>
      </w:r>
      <w:r w:rsidRPr="0027607A">
        <w:rPr>
          <w:rFonts w:ascii="Times New Roman" w:eastAsia="Times New Roman" w:hAnsi="Times New Roman" w:cs="Times New Roman"/>
          <w:sz w:val="24"/>
          <w:szCs w:val="24"/>
          <w:lang w:eastAsia="lt-LT"/>
        </w:rPr>
        <w:t>–</w:t>
      </w:r>
      <w:r w:rsidRPr="0027607A">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k</w:t>
      </w:r>
      <w:r w:rsidRPr="004D7819">
        <w:rPr>
          <w:rFonts w:ascii="Times New Roman" w:eastAsia="Times New Roman" w:hAnsi="Times New Roman" w:cs="Times New Roman"/>
          <w:sz w:val="24"/>
          <w:szCs w:val="24"/>
        </w:rPr>
        <w:t>urti savivaldybės valdymo sistemą, patogią verslui ir gyventojams</w:t>
      </w:r>
      <w:r>
        <w:rPr>
          <w:rFonts w:ascii="Times New Roman" w:eastAsia="Times New Roman" w:hAnsi="Times New Roman" w:cs="Times New Roman"/>
          <w:bCs/>
          <w:iCs/>
          <w:sz w:val="24"/>
          <w:szCs w:val="24"/>
          <w:lang w:eastAsia="lt-LT"/>
        </w:rPr>
        <w:t xml:space="preserve">. </w:t>
      </w:r>
      <w:r w:rsidRPr="0027607A">
        <w:rPr>
          <w:rFonts w:ascii="Times New Roman" w:eastAsia="Times New Roman" w:hAnsi="Times New Roman" w:cs="Times New Roman"/>
          <w:bCs/>
          <w:iCs/>
          <w:sz w:val="24"/>
          <w:szCs w:val="24"/>
          <w:lang w:eastAsia="lt-LT"/>
        </w:rPr>
        <w:t xml:space="preserve">Programos uždavinius ir priemones vykdys </w:t>
      </w:r>
      <w:r>
        <w:rPr>
          <w:rFonts w:ascii="Times New Roman" w:eastAsia="Times New Roman" w:hAnsi="Times New Roman" w:cs="Times New Roman"/>
          <w:bCs/>
          <w:iCs/>
          <w:sz w:val="24"/>
          <w:szCs w:val="24"/>
          <w:lang w:eastAsia="lt-LT"/>
        </w:rPr>
        <w:t>du asignavimų valdytojai – Kontrolės ir audito tarnyba ir Savivaldybės administracija.</w:t>
      </w:r>
    </w:p>
    <w:p w14:paraId="0C891660" w14:textId="77777777" w:rsidR="00A927E3" w:rsidRDefault="00A927E3" w:rsidP="00A927E3">
      <w:pPr>
        <w:spacing w:after="0" w:line="240" w:lineRule="auto"/>
        <w:ind w:firstLine="851"/>
        <w:jc w:val="both"/>
        <w:rPr>
          <w:rFonts w:ascii="Times New Roman" w:eastAsia="Times New Roman" w:hAnsi="Times New Roman" w:cs="Times New Roman"/>
          <w:iCs/>
          <w:sz w:val="24"/>
          <w:szCs w:val="24"/>
          <w:lang w:eastAsia="lt-LT"/>
        </w:rPr>
      </w:pPr>
      <w:r>
        <w:rPr>
          <w:rFonts w:ascii="Times New Roman" w:eastAsia="Times New Roman" w:hAnsi="Times New Roman" w:cs="Times New Roman"/>
          <w:bCs/>
          <w:sz w:val="24"/>
          <w:szCs w:val="24"/>
          <w:lang w:eastAsia="lt-LT"/>
        </w:rPr>
        <w:t xml:space="preserve">Valdymo </w:t>
      </w:r>
      <w:r w:rsidRPr="00DA66E4">
        <w:rPr>
          <w:rFonts w:ascii="Times New Roman" w:eastAsia="Times New Roman" w:hAnsi="Times New Roman" w:cs="Times New Roman"/>
          <w:iCs/>
          <w:sz w:val="24"/>
          <w:szCs w:val="24"/>
          <w:lang w:eastAsia="lt-LT"/>
        </w:rPr>
        <w:t>programai įgyvendinti 2020 m. siūloma iš visų finansavimo šaltinių skirti 1</w:t>
      </w:r>
      <w:r>
        <w:rPr>
          <w:rFonts w:ascii="Times New Roman" w:eastAsia="Times New Roman" w:hAnsi="Times New Roman" w:cs="Times New Roman"/>
          <w:iCs/>
          <w:sz w:val="24"/>
          <w:szCs w:val="24"/>
          <w:lang w:eastAsia="lt-LT"/>
        </w:rPr>
        <w:t>5823</w:t>
      </w:r>
      <w:r w:rsidRPr="00DA66E4">
        <w:rPr>
          <w:rFonts w:ascii="Times New Roman" w:eastAsia="Times New Roman" w:hAnsi="Times New Roman" w:cs="Times New Roman"/>
          <w:iCs/>
          <w:sz w:val="24"/>
          <w:szCs w:val="24"/>
          <w:lang w:eastAsia="lt-LT"/>
        </w:rPr>
        <w:t xml:space="preserve">,9 tūkst. Eur arba </w:t>
      </w:r>
      <w:r>
        <w:rPr>
          <w:rFonts w:ascii="Times New Roman" w:eastAsia="Times New Roman" w:hAnsi="Times New Roman" w:cs="Times New Roman"/>
          <w:iCs/>
          <w:sz w:val="24"/>
          <w:szCs w:val="24"/>
          <w:lang w:eastAsia="lt-LT"/>
        </w:rPr>
        <w:t>860,8</w:t>
      </w:r>
      <w:r w:rsidRPr="00DA66E4">
        <w:rPr>
          <w:rFonts w:ascii="Times New Roman" w:eastAsia="Times New Roman" w:hAnsi="Times New Roman" w:cs="Times New Roman"/>
          <w:iCs/>
          <w:sz w:val="24"/>
          <w:szCs w:val="24"/>
          <w:lang w:eastAsia="lt-LT"/>
        </w:rPr>
        <w:t xml:space="preserve"> tūkst. Eur </w:t>
      </w:r>
      <w:r>
        <w:rPr>
          <w:rFonts w:ascii="Times New Roman" w:eastAsia="Times New Roman" w:hAnsi="Times New Roman" w:cs="Times New Roman"/>
          <w:iCs/>
          <w:sz w:val="24"/>
          <w:szCs w:val="24"/>
          <w:lang w:eastAsia="lt-LT"/>
        </w:rPr>
        <w:t>daugiau</w:t>
      </w:r>
      <w:r w:rsidRPr="00DA66E4">
        <w:rPr>
          <w:rFonts w:ascii="Times New Roman" w:eastAsia="Times New Roman" w:hAnsi="Times New Roman" w:cs="Times New Roman"/>
          <w:iCs/>
          <w:sz w:val="24"/>
          <w:szCs w:val="24"/>
          <w:lang w:eastAsia="lt-LT"/>
        </w:rPr>
        <w:t xml:space="preserve"> nei 2019 m.</w:t>
      </w:r>
    </w:p>
    <w:p w14:paraId="0C891661" w14:textId="77777777" w:rsidR="00A927E3" w:rsidRPr="008027FE" w:rsidRDefault="00A927E3" w:rsidP="00A927E3">
      <w:pPr>
        <w:spacing w:after="0" w:line="240" w:lineRule="auto"/>
        <w:ind w:firstLine="851"/>
        <w:jc w:val="both"/>
        <w:rPr>
          <w:rFonts w:ascii="Times New Roman" w:eastAsia="Times New Roman" w:hAnsi="Times New Roman" w:cs="Times New Roman"/>
          <w:b/>
          <w:i/>
          <w:iCs/>
          <w:sz w:val="24"/>
          <w:szCs w:val="24"/>
          <w:lang w:eastAsia="lt-LT"/>
        </w:rPr>
      </w:pPr>
      <w:r w:rsidRPr="008027FE">
        <w:rPr>
          <w:rFonts w:ascii="Times New Roman" w:eastAsia="Times New Roman" w:hAnsi="Times New Roman" w:cs="Times New Roman"/>
          <w:b/>
          <w:i/>
          <w:iCs/>
          <w:sz w:val="24"/>
          <w:szCs w:val="24"/>
          <w:lang w:eastAsia="lt-LT"/>
        </w:rPr>
        <w:t>Siūloma daugiau nei 2019 m. asignavimų numatyti šioms priemonėms:</w:t>
      </w:r>
    </w:p>
    <w:p w14:paraId="0C891662" w14:textId="77777777" w:rsidR="00A927E3" w:rsidRPr="008027FE" w:rsidRDefault="00A927E3" w:rsidP="00A927E3">
      <w:pPr>
        <w:spacing w:after="0" w:line="240" w:lineRule="auto"/>
        <w:ind w:firstLine="851"/>
        <w:jc w:val="both"/>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eastAsia="lt-LT"/>
        </w:rPr>
        <w:t>563,4</w:t>
      </w:r>
      <w:r w:rsidRPr="008027FE">
        <w:rPr>
          <w:rFonts w:ascii="Times New Roman" w:eastAsia="Times New Roman" w:hAnsi="Times New Roman" w:cs="Times New Roman"/>
          <w:b/>
          <w:iCs/>
          <w:sz w:val="24"/>
          <w:szCs w:val="24"/>
          <w:lang w:eastAsia="lt-LT"/>
        </w:rPr>
        <w:t xml:space="preserve"> tūkst. Eur </w:t>
      </w:r>
      <w:r>
        <w:rPr>
          <w:rFonts w:ascii="Times New Roman" w:eastAsia="Times New Roman" w:hAnsi="Times New Roman" w:cs="Times New Roman"/>
          <w:b/>
          <w:iCs/>
          <w:sz w:val="24"/>
          <w:szCs w:val="24"/>
          <w:lang w:eastAsia="lt-LT"/>
        </w:rPr>
        <w:t>s</w:t>
      </w:r>
      <w:r w:rsidRPr="009E1307">
        <w:rPr>
          <w:rFonts w:ascii="Times New Roman" w:eastAsia="Times New Roman" w:hAnsi="Times New Roman" w:cs="Times New Roman"/>
          <w:b/>
          <w:iCs/>
          <w:sz w:val="24"/>
          <w:szCs w:val="24"/>
          <w:lang w:eastAsia="lt-LT"/>
        </w:rPr>
        <w:t>avivaldybės administracijos veiklos užtikrinim</w:t>
      </w:r>
      <w:r>
        <w:rPr>
          <w:rFonts w:ascii="Times New Roman" w:eastAsia="Times New Roman" w:hAnsi="Times New Roman" w:cs="Times New Roman"/>
          <w:b/>
          <w:iCs/>
          <w:sz w:val="24"/>
          <w:szCs w:val="24"/>
          <w:lang w:eastAsia="lt-LT"/>
        </w:rPr>
        <w:t>ui</w:t>
      </w:r>
      <w:r w:rsidRPr="008027FE">
        <w:rPr>
          <w:rFonts w:ascii="Times New Roman" w:eastAsia="Times New Roman" w:hAnsi="Times New Roman" w:cs="Times New Roman"/>
          <w:b/>
          <w:iCs/>
          <w:sz w:val="24"/>
          <w:szCs w:val="24"/>
          <w:lang w:eastAsia="lt-LT"/>
        </w:rPr>
        <w:t>:</w:t>
      </w:r>
    </w:p>
    <w:p w14:paraId="0C891663" w14:textId="77777777" w:rsidR="00A927E3" w:rsidRPr="008027FE" w:rsidRDefault="00A927E3" w:rsidP="00A927E3">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daugiau siūloma numatyti: </w:t>
      </w:r>
    </w:p>
    <w:p w14:paraId="0C891664" w14:textId="77777777" w:rsidR="00A927E3" w:rsidRPr="008027FE" w:rsidRDefault="00A927E3" w:rsidP="00A927E3">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550,0</w:t>
      </w:r>
      <w:r w:rsidRPr="008027FE">
        <w:rPr>
          <w:rFonts w:ascii="Times New Roman" w:eastAsia="Times New Roman" w:hAnsi="Times New Roman" w:cs="Times New Roman"/>
          <w:color w:val="000000"/>
          <w:sz w:val="24"/>
          <w:szCs w:val="24"/>
          <w:lang w:eastAsia="ar-SA"/>
        </w:rPr>
        <w:t xml:space="preserve"> tūkst. Eur</w:t>
      </w:r>
      <w:r>
        <w:rPr>
          <w:rFonts w:ascii="Times New Roman" w:eastAsia="Times New Roman" w:hAnsi="Times New Roman" w:cs="Times New Roman"/>
          <w:color w:val="000000"/>
          <w:sz w:val="24"/>
          <w:szCs w:val="24"/>
          <w:lang w:eastAsia="ar-SA"/>
        </w:rPr>
        <w:t xml:space="preserve"> s</w:t>
      </w:r>
      <w:r w:rsidRPr="00362A3B">
        <w:rPr>
          <w:rFonts w:ascii="Times New Roman" w:eastAsia="Times New Roman" w:hAnsi="Times New Roman" w:cs="Times New Roman"/>
          <w:color w:val="000000"/>
          <w:sz w:val="24"/>
          <w:szCs w:val="24"/>
          <w:lang w:eastAsia="ar-SA"/>
        </w:rPr>
        <w:t>avivaldybės adm</w:t>
      </w:r>
      <w:r>
        <w:rPr>
          <w:rFonts w:ascii="Times New Roman" w:eastAsia="Times New Roman" w:hAnsi="Times New Roman" w:cs="Times New Roman"/>
          <w:color w:val="000000"/>
          <w:sz w:val="24"/>
          <w:szCs w:val="24"/>
          <w:lang w:eastAsia="ar-SA"/>
        </w:rPr>
        <w:t xml:space="preserve">inistracijos darbo užmokesčiui ir socialinio draudimo įmokoms </w:t>
      </w:r>
      <w:r w:rsidRPr="008027FE">
        <w:rPr>
          <w:rFonts w:ascii="Times New Roman" w:eastAsia="Times New Roman" w:hAnsi="Times New Roman" w:cs="Times New Roman"/>
          <w:sz w:val="24"/>
          <w:szCs w:val="24"/>
          <w:lang w:eastAsia="lt-LT"/>
        </w:rPr>
        <w:t>dėl teisės aktų taikymo: pakeistas įstaigų darbuotojų darbo apmokėjimo įstatymas,</w:t>
      </w:r>
      <w:r>
        <w:rPr>
          <w:rFonts w:ascii="Times New Roman" w:eastAsia="Times New Roman" w:hAnsi="Times New Roman" w:cs="Times New Roman"/>
          <w:sz w:val="24"/>
          <w:szCs w:val="24"/>
          <w:lang w:eastAsia="lt-LT"/>
        </w:rPr>
        <w:t xml:space="preserve"> </w:t>
      </w:r>
      <w:r w:rsidRPr="00C836EA">
        <w:rPr>
          <w:rFonts w:ascii="Times New Roman" w:eastAsia="Times New Roman" w:hAnsi="Times New Roman" w:cs="Times New Roman"/>
          <w:sz w:val="24"/>
          <w:szCs w:val="24"/>
          <w:lang w:eastAsia="lt-LT"/>
        </w:rPr>
        <w:t>V</w:t>
      </w:r>
      <w:r>
        <w:rPr>
          <w:rFonts w:ascii="Times New Roman" w:eastAsia="Times New Roman" w:hAnsi="Times New Roman" w:cs="Times New Roman"/>
          <w:bCs/>
          <w:sz w:val="24"/>
          <w:szCs w:val="24"/>
          <w:lang w:eastAsia="lt-LT"/>
        </w:rPr>
        <w:t>alstybės tarnybos įstatymas,</w:t>
      </w:r>
      <w:r w:rsidRPr="008027FE">
        <w:rPr>
          <w:rFonts w:ascii="Times New Roman" w:eastAsia="Times New Roman" w:hAnsi="Times New Roman" w:cs="Times New Roman"/>
          <w:sz w:val="24"/>
          <w:szCs w:val="24"/>
          <w:lang w:eastAsia="lt-LT"/>
        </w:rPr>
        <w:t xml:space="preserve"> nuo 2020 m. sausio 1 d. padidintas minimalus  darbo užmokestis  ir savivaldybių biudžetinių įstaigų darbuotojų pareiginės algos  bazinis dydis, dėl darbo užmokesčio fondo</w:t>
      </w:r>
      <w:r>
        <w:rPr>
          <w:rFonts w:ascii="Times New Roman" w:eastAsia="Times New Roman" w:hAnsi="Times New Roman" w:cs="Times New Roman"/>
          <w:sz w:val="24"/>
          <w:szCs w:val="24"/>
          <w:lang w:eastAsia="lt-LT"/>
        </w:rPr>
        <w:t xml:space="preserve"> padidinimo 2 procentais įstaigos</w:t>
      </w:r>
      <w:r w:rsidRPr="008027FE">
        <w:rPr>
          <w:rFonts w:ascii="Times New Roman" w:eastAsia="Times New Roman" w:hAnsi="Times New Roman" w:cs="Times New Roman"/>
          <w:sz w:val="24"/>
          <w:szCs w:val="24"/>
          <w:lang w:eastAsia="lt-LT"/>
        </w:rPr>
        <w:t xml:space="preserve"> darbuotojų darbo apmokėjimo įstatymo laipsniškam įgyvendinimui;</w:t>
      </w:r>
      <w:r>
        <w:rPr>
          <w:rFonts w:ascii="Times New Roman" w:eastAsia="Times New Roman" w:hAnsi="Times New Roman" w:cs="Times New Roman"/>
          <w:color w:val="000000"/>
          <w:sz w:val="24"/>
          <w:szCs w:val="24"/>
          <w:lang w:eastAsia="ar-SA"/>
        </w:rPr>
        <w:t xml:space="preserve">      </w:t>
      </w:r>
      <w:r w:rsidRPr="008027FE">
        <w:rPr>
          <w:rFonts w:ascii="Times New Roman" w:eastAsia="Times New Roman" w:hAnsi="Times New Roman" w:cs="Times New Roman"/>
          <w:color w:val="000000"/>
          <w:sz w:val="24"/>
          <w:szCs w:val="24"/>
          <w:lang w:eastAsia="ar-SA"/>
        </w:rPr>
        <w:t xml:space="preserve"> </w:t>
      </w:r>
    </w:p>
    <w:p w14:paraId="0C891665"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sidRPr="008027FE">
        <w:rPr>
          <w:rFonts w:ascii="Times New Roman" w:eastAsia="Times New Roman" w:hAnsi="Times New Roman" w:cs="Times New Roman"/>
          <w:sz w:val="24"/>
          <w:szCs w:val="24"/>
          <w:lang w:eastAsia="ar-SA"/>
        </w:rPr>
        <w:t>16</w:t>
      </w:r>
      <w:r>
        <w:rPr>
          <w:rFonts w:ascii="Times New Roman" w:eastAsia="Times New Roman" w:hAnsi="Times New Roman" w:cs="Times New Roman"/>
          <w:sz w:val="24"/>
          <w:szCs w:val="24"/>
          <w:lang w:eastAsia="ar-SA"/>
        </w:rPr>
        <w:t>0</w:t>
      </w:r>
      <w:r w:rsidRPr="008027F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4</w:t>
      </w:r>
      <w:r w:rsidRPr="008027FE">
        <w:rPr>
          <w:rFonts w:ascii="Times New Roman" w:eastAsia="Times New Roman" w:hAnsi="Times New Roman" w:cs="Times New Roman"/>
          <w:sz w:val="24"/>
          <w:szCs w:val="24"/>
          <w:lang w:eastAsia="ar-SA"/>
        </w:rPr>
        <w:t xml:space="preserve"> tūkst. Eur</w:t>
      </w:r>
      <w:r>
        <w:rPr>
          <w:rFonts w:ascii="Times New Roman" w:eastAsia="Times New Roman" w:hAnsi="Times New Roman" w:cs="Times New Roman"/>
          <w:sz w:val="24"/>
          <w:szCs w:val="24"/>
          <w:lang w:eastAsia="ar-SA"/>
        </w:rPr>
        <w:t xml:space="preserve"> kitoms administracijos išlaidoms, iš jų:</w:t>
      </w:r>
      <w:r w:rsidRPr="008027F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dėl 52,8 tūkst. Eur suplanuotų išeitinių išmokų pagal struktūros pokyčius nesutikusiems dirbti darbuotojams, 9,7 tūkst. Eur transporto išlaidoms automobilio nuomai bei transporto remonto išlaidoms, 66,6 tūkst. Eur kitų prekių ir paslaugų išlaidoms pagal sudarytas sutartis bei faktinį poreikį, 31,3 tūkst. Eur  gaisro, apsaugos ir vaizdo sistemų įrengimui administracijos pastate bei dviračių saugyklai.</w:t>
      </w:r>
    </w:p>
    <w:p w14:paraId="0C891666"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sidRPr="008027FE">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3</w:t>
      </w:r>
      <w:r w:rsidRPr="008027F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3</w:t>
      </w:r>
      <w:r w:rsidRPr="008027FE">
        <w:rPr>
          <w:rFonts w:ascii="Times New Roman" w:eastAsia="Times New Roman" w:hAnsi="Times New Roman" w:cs="Times New Roman"/>
          <w:sz w:val="24"/>
          <w:szCs w:val="24"/>
          <w:lang w:eastAsia="ar-SA"/>
        </w:rPr>
        <w:t xml:space="preserve"> tūkst. Eur </w:t>
      </w:r>
      <w:r w:rsidRPr="00E33E18">
        <w:rPr>
          <w:rFonts w:ascii="Times New Roman" w:eastAsia="Times New Roman" w:hAnsi="Times New Roman" w:cs="Times New Roman"/>
          <w:sz w:val="24"/>
          <w:szCs w:val="24"/>
          <w:lang w:eastAsia="ar-SA"/>
        </w:rPr>
        <w:t>civilinės saugos programos "Būkime pasirengę" įgyvendini</w:t>
      </w:r>
      <w:r>
        <w:rPr>
          <w:rFonts w:ascii="Times New Roman" w:eastAsia="Times New Roman" w:hAnsi="Times New Roman" w:cs="Times New Roman"/>
          <w:sz w:val="24"/>
          <w:szCs w:val="24"/>
          <w:lang w:eastAsia="ar-SA"/>
        </w:rPr>
        <w:t>mui;</w:t>
      </w:r>
      <w:r w:rsidRPr="00E33E18">
        <w:rPr>
          <w:rFonts w:ascii="Times New Roman" w:eastAsia="Times New Roman" w:hAnsi="Times New Roman" w:cs="Times New Roman"/>
          <w:sz w:val="24"/>
          <w:szCs w:val="24"/>
          <w:lang w:eastAsia="ar-SA"/>
        </w:rPr>
        <w:t xml:space="preserve">  </w:t>
      </w:r>
    </w:p>
    <w:p w14:paraId="0C891667" w14:textId="77777777" w:rsidR="00A927E3" w:rsidRPr="008027FE" w:rsidRDefault="00A927E3" w:rsidP="00A927E3">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u w:val="single"/>
          <w:lang w:eastAsia="lt-LT"/>
        </w:rPr>
        <w:t xml:space="preserve">siūloma mažiau numatyti asignavimų: </w:t>
      </w:r>
    </w:p>
    <w:p w14:paraId="0C891668"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135,2 </w:t>
      </w:r>
      <w:r w:rsidRPr="008027FE">
        <w:rPr>
          <w:rFonts w:ascii="Times New Roman" w:eastAsia="Times New Roman" w:hAnsi="Times New Roman" w:cs="Times New Roman"/>
          <w:sz w:val="24"/>
          <w:szCs w:val="24"/>
          <w:lang w:eastAsia="ar-SA"/>
        </w:rPr>
        <w:t xml:space="preserve">tūkst. Eur </w:t>
      </w:r>
      <w:r>
        <w:rPr>
          <w:rFonts w:ascii="Times New Roman" w:eastAsia="Times New Roman" w:hAnsi="Times New Roman" w:cs="Times New Roman"/>
          <w:sz w:val="24"/>
          <w:szCs w:val="24"/>
          <w:lang w:eastAsia="ar-SA"/>
        </w:rPr>
        <w:t>dalyvavimui</w:t>
      </w:r>
      <w:r w:rsidRPr="00A8436A">
        <w:rPr>
          <w:rFonts w:ascii="Times New Roman" w:eastAsia="Times New Roman" w:hAnsi="Times New Roman" w:cs="Times New Roman"/>
          <w:sz w:val="24"/>
          <w:szCs w:val="24"/>
          <w:lang w:eastAsia="ar-SA"/>
        </w:rPr>
        <w:t xml:space="preserve"> organizuojant rinkimus</w:t>
      </w:r>
      <w:r>
        <w:rPr>
          <w:rFonts w:ascii="Times New Roman" w:eastAsia="Times New Roman" w:hAnsi="Times New Roman" w:cs="Times New Roman"/>
          <w:sz w:val="24"/>
          <w:szCs w:val="24"/>
          <w:lang w:eastAsia="ar-SA"/>
        </w:rPr>
        <w:t xml:space="preserve">, lėšų poreikis sumažėjo, nes 2020 m. vyks vieneri rinkimai; </w:t>
      </w:r>
    </w:p>
    <w:p w14:paraId="0C891669"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14,0 </w:t>
      </w:r>
      <w:r w:rsidRPr="008027FE">
        <w:rPr>
          <w:rFonts w:ascii="Times New Roman" w:eastAsia="Times New Roman" w:hAnsi="Times New Roman" w:cs="Times New Roman"/>
          <w:sz w:val="24"/>
          <w:szCs w:val="24"/>
          <w:lang w:eastAsia="ar-SA"/>
        </w:rPr>
        <w:t>tūkst. Eur</w:t>
      </w:r>
      <w:r>
        <w:rPr>
          <w:rFonts w:ascii="Times New Roman" w:eastAsia="Times New Roman" w:hAnsi="Times New Roman" w:cs="Times New Roman"/>
          <w:sz w:val="24"/>
          <w:szCs w:val="24"/>
          <w:lang w:eastAsia="ar-SA"/>
        </w:rPr>
        <w:t xml:space="preserve"> m</w:t>
      </w:r>
      <w:r w:rsidRPr="00845FEE">
        <w:rPr>
          <w:rFonts w:ascii="Times New Roman" w:eastAsia="Times New Roman" w:hAnsi="Times New Roman" w:cs="Times New Roman"/>
          <w:sz w:val="24"/>
          <w:szCs w:val="24"/>
          <w:lang w:eastAsia="ar-SA"/>
        </w:rPr>
        <w:t>okymų (valstybės tarnautojų įvadiniai mokymai, specifiniai mokymai atestatams ir licencijoms įgyti, naujų darbu</w:t>
      </w:r>
      <w:r>
        <w:rPr>
          <w:rFonts w:ascii="Times New Roman" w:eastAsia="Times New Roman" w:hAnsi="Times New Roman" w:cs="Times New Roman"/>
          <w:sz w:val="24"/>
          <w:szCs w:val="24"/>
          <w:lang w:eastAsia="ar-SA"/>
        </w:rPr>
        <w:t>otojų adaptavimas) organizavimui</w:t>
      </w:r>
      <w:r w:rsidRPr="00845FE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nes</w:t>
      </w:r>
      <w:r w:rsidRPr="00845FEE">
        <w:rPr>
          <w:rFonts w:ascii="Times New Roman" w:eastAsia="Times New Roman" w:hAnsi="Times New Roman" w:cs="Times New Roman"/>
          <w:sz w:val="24"/>
          <w:szCs w:val="24"/>
          <w:lang w:eastAsia="ar-SA"/>
        </w:rPr>
        <w:t xml:space="preserve"> nerengiami įvadiniai mokymai bei atsižvelgiant į numatomus bendro projekto su kai</w:t>
      </w:r>
      <w:r>
        <w:rPr>
          <w:rFonts w:ascii="Times New Roman" w:eastAsia="Times New Roman" w:hAnsi="Times New Roman" w:cs="Times New Roman"/>
          <w:sz w:val="24"/>
          <w:szCs w:val="24"/>
          <w:lang w:eastAsia="ar-SA"/>
        </w:rPr>
        <w:t>myninėmis savivaldybėmis mokymus;</w:t>
      </w:r>
    </w:p>
    <w:p w14:paraId="0C89166A"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22,0 </w:t>
      </w:r>
      <w:r w:rsidRPr="008027FE">
        <w:rPr>
          <w:rFonts w:ascii="Times New Roman" w:eastAsia="Times New Roman" w:hAnsi="Times New Roman" w:cs="Times New Roman"/>
          <w:sz w:val="24"/>
          <w:szCs w:val="24"/>
          <w:lang w:eastAsia="ar-SA"/>
        </w:rPr>
        <w:t>tūkst. Eur</w:t>
      </w:r>
      <w:r>
        <w:rPr>
          <w:rFonts w:ascii="Times New Roman" w:eastAsia="Times New Roman" w:hAnsi="Times New Roman" w:cs="Times New Roman"/>
          <w:sz w:val="24"/>
          <w:szCs w:val="24"/>
          <w:lang w:eastAsia="ar-SA"/>
        </w:rPr>
        <w:t xml:space="preserve"> atstovavimui</w:t>
      </w:r>
      <w:r w:rsidRPr="00B7796C">
        <w:rPr>
          <w:rFonts w:ascii="Times New Roman" w:eastAsia="Times New Roman" w:hAnsi="Times New Roman" w:cs="Times New Roman"/>
          <w:sz w:val="24"/>
          <w:szCs w:val="24"/>
          <w:lang w:eastAsia="ar-SA"/>
        </w:rPr>
        <w:t xml:space="preserve"> teismuose ir teismų sprendimų vykdymo organizavim</w:t>
      </w:r>
      <w:r>
        <w:rPr>
          <w:rFonts w:ascii="Times New Roman" w:eastAsia="Times New Roman" w:hAnsi="Times New Roman" w:cs="Times New Roman"/>
          <w:sz w:val="24"/>
          <w:szCs w:val="24"/>
          <w:lang w:eastAsia="ar-SA"/>
        </w:rPr>
        <w:t>ui bei teismo išlaidų apmokėjimui dėl mažesnio poreikio;</w:t>
      </w:r>
    </w:p>
    <w:p w14:paraId="0C89166B"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19,1 </w:t>
      </w:r>
      <w:r w:rsidRPr="008027FE">
        <w:rPr>
          <w:rFonts w:ascii="Times New Roman" w:eastAsia="Times New Roman" w:hAnsi="Times New Roman" w:cs="Times New Roman"/>
          <w:sz w:val="24"/>
          <w:szCs w:val="24"/>
          <w:lang w:eastAsia="ar-SA"/>
        </w:rPr>
        <w:t>tūkst. Eur</w:t>
      </w:r>
      <w:r>
        <w:rPr>
          <w:rFonts w:ascii="Times New Roman" w:eastAsia="Times New Roman" w:hAnsi="Times New Roman" w:cs="Times New Roman"/>
          <w:sz w:val="24"/>
          <w:szCs w:val="24"/>
          <w:lang w:eastAsia="ar-SA"/>
        </w:rPr>
        <w:t xml:space="preserve"> kitoms priemonėms dėl mažesnio poreikio;  </w:t>
      </w:r>
    </w:p>
    <w:p w14:paraId="0C89166C" w14:textId="77777777" w:rsidR="00A927E3" w:rsidRPr="00535D25"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sidRPr="00300585">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2</w:t>
      </w:r>
      <w:r w:rsidRPr="00300585">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1</w:t>
      </w:r>
      <w:r w:rsidRPr="00300585">
        <w:rPr>
          <w:rFonts w:ascii="Times New Roman" w:eastAsia="Times New Roman" w:hAnsi="Times New Roman" w:cs="Times New Roman"/>
          <w:b/>
          <w:sz w:val="24"/>
          <w:szCs w:val="24"/>
          <w:lang w:eastAsia="ar-SA"/>
        </w:rPr>
        <w:t xml:space="preserve"> tūkst. Eur  </w:t>
      </w:r>
      <w:r w:rsidRPr="00535D25">
        <w:rPr>
          <w:rFonts w:ascii="Times New Roman" w:eastAsia="Times New Roman" w:hAnsi="Times New Roman" w:cs="Times New Roman"/>
          <w:b/>
          <w:sz w:val="24"/>
          <w:szCs w:val="24"/>
          <w:lang w:eastAsia="ar-SA"/>
        </w:rPr>
        <w:t>Kontrolės ir audito tarnybos finansinio, ūkinio bei mate</w:t>
      </w:r>
      <w:r>
        <w:rPr>
          <w:rFonts w:ascii="Times New Roman" w:eastAsia="Times New Roman" w:hAnsi="Times New Roman" w:cs="Times New Roman"/>
          <w:b/>
          <w:sz w:val="24"/>
          <w:szCs w:val="24"/>
          <w:lang w:eastAsia="ar-SA"/>
        </w:rPr>
        <w:t>rialinio aptarnavimo užtikrinimui</w:t>
      </w:r>
      <w:r w:rsidRPr="00535D25">
        <w:rPr>
          <w:rFonts w:ascii="Times New Roman" w:eastAsia="Times New Roman" w:hAnsi="Times New Roman" w:cs="Times New Roman"/>
          <w:sz w:val="24"/>
          <w:szCs w:val="24"/>
          <w:lang w:eastAsia="ar-SA"/>
        </w:rPr>
        <w:t>, iš jų</w:t>
      </w:r>
      <w:r>
        <w:rPr>
          <w:rFonts w:ascii="Times New Roman" w:eastAsia="Times New Roman" w:hAnsi="Times New Roman" w:cs="Times New Roman"/>
          <w:sz w:val="24"/>
          <w:szCs w:val="24"/>
          <w:lang w:eastAsia="ar-SA"/>
        </w:rPr>
        <w:t>:</w:t>
      </w:r>
      <w:r>
        <w:rPr>
          <w:rFonts w:ascii="Times New Roman" w:eastAsia="Times New Roman" w:hAnsi="Times New Roman" w:cs="Times New Roman"/>
          <w:b/>
          <w:sz w:val="24"/>
          <w:szCs w:val="24"/>
          <w:lang w:eastAsia="ar-SA"/>
        </w:rPr>
        <w:t xml:space="preserve"> </w:t>
      </w:r>
      <w:r w:rsidRPr="00535D25">
        <w:rPr>
          <w:rFonts w:ascii="Times New Roman" w:eastAsia="Times New Roman" w:hAnsi="Times New Roman" w:cs="Times New Roman"/>
          <w:sz w:val="24"/>
          <w:szCs w:val="24"/>
          <w:lang w:eastAsia="ar-SA"/>
        </w:rPr>
        <w:t>8,4 tūkst.</w:t>
      </w:r>
      <w:r>
        <w:rPr>
          <w:rFonts w:ascii="Times New Roman" w:eastAsia="Times New Roman" w:hAnsi="Times New Roman" w:cs="Times New Roman"/>
          <w:sz w:val="24"/>
          <w:szCs w:val="24"/>
          <w:lang w:eastAsia="ar-SA"/>
        </w:rPr>
        <w:t xml:space="preserve"> Eur darbo užmokesčiui </w:t>
      </w:r>
      <w:r w:rsidRPr="00535D25">
        <w:rPr>
          <w:rFonts w:ascii="Times New Roman" w:eastAsia="Times New Roman" w:hAnsi="Times New Roman" w:cs="Times New Roman"/>
          <w:sz w:val="24"/>
          <w:szCs w:val="24"/>
          <w:lang w:eastAsia="ar-SA"/>
        </w:rPr>
        <w:t>dėl</w:t>
      </w:r>
      <w:r>
        <w:rPr>
          <w:rFonts w:ascii="Times New Roman" w:eastAsia="Times New Roman" w:hAnsi="Times New Roman" w:cs="Times New Roman"/>
          <w:sz w:val="24"/>
          <w:szCs w:val="24"/>
          <w:lang w:eastAsia="ar-SA"/>
        </w:rPr>
        <w:t xml:space="preserve"> </w:t>
      </w:r>
      <w:r w:rsidRPr="008027FE">
        <w:rPr>
          <w:rFonts w:ascii="Times New Roman" w:eastAsia="Times New Roman" w:hAnsi="Times New Roman" w:cs="Times New Roman"/>
          <w:sz w:val="24"/>
          <w:szCs w:val="24"/>
          <w:lang w:eastAsia="lt-LT"/>
        </w:rPr>
        <w:t xml:space="preserve">teisės aktų taikymo </w:t>
      </w:r>
      <w:r>
        <w:rPr>
          <w:rFonts w:ascii="Times New Roman" w:eastAsia="Times New Roman" w:hAnsi="Times New Roman" w:cs="Times New Roman"/>
          <w:sz w:val="24"/>
          <w:szCs w:val="24"/>
          <w:lang w:eastAsia="lt-LT"/>
        </w:rPr>
        <w:t>(</w:t>
      </w:r>
      <w:r w:rsidRPr="008027FE">
        <w:rPr>
          <w:rFonts w:ascii="Times New Roman" w:eastAsia="Times New Roman" w:hAnsi="Times New Roman" w:cs="Times New Roman"/>
          <w:sz w:val="24"/>
          <w:szCs w:val="24"/>
          <w:lang w:eastAsia="lt-LT"/>
        </w:rPr>
        <w:t>pakeistas įstaigų darbuotojų darbo apmokėjimo įstatymas, nuo 2020 m. sausio 1 d. padidintas savivaldybių biudžetinių įstaigų darbuotojų pareiginės algos  bazinis dydis, dėl darbo užmokesčio fondo padidinimo 2 procentais įstaigų darbuotojų darbo apmokėjimo įst</w:t>
      </w:r>
      <w:r>
        <w:rPr>
          <w:rFonts w:ascii="Times New Roman" w:eastAsia="Times New Roman" w:hAnsi="Times New Roman" w:cs="Times New Roman"/>
          <w:sz w:val="24"/>
          <w:szCs w:val="24"/>
          <w:lang w:eastAsia="lt-LT"/>
        </w:rPr>
        <w:t xml:space="preserve">atymo laipsniškam įgyvendinimui), 2,9 tūkst. Eur kitoms išlaidoms, 0,8 ilgalaikio materialiojo turto įsigijimui; </w:t>
      </w:r>
    </w:p>
    <w:p w14:paraId="0C89166D" w14:textId="77777777" w:rsidR="00A927E3" w:rsidRDefault="00A927E3" w:rsidP="00A927E3">
      <w:pPr>
        <w:spacing w:after="0" w:line="240" w:lineRule="auto"/>
        <w:ind w:firstLine="851"/>
        <w:jc w:val="both"/>
        <w:rPr>
          <w:rFonts w:ascii="Times New Roman" w:eastAsia="Times New Roman" w:hAnsi="Times New Roman" w:cs="Times New Roman"/>
          <w:sz w:val="24"/>
          <w:szCs w:val="24"/>
          <w:lang w:eastAsia="lt-LT"/>
        </w:rPr>
      </w:pPr>
      <w:r w:rsidRPr="00300585">
        <w:rPr>
          <w:rFonts w:ascii="Times New Roman" w:eastAsia="Times New Roman" w:hAnsi="Times New Roman" w:cs="Times New Roman"/>
          <w:b/>
          <w:sz w:val="24"/>
          <w:szCs w:val="24"/>
          <w:lang w:eastAsia="ar-SA"/>
        </w:rPr>
        <w:t>168,7 tūkst. Eur  savivaldybės tarybos ir mero sekretoriato finansinio, ūkinio bei mater</w:t>
      </w:r>
      <w:r>
        <w:rPr>
          <w:rFonts w:ascii="Times New Roman" w:eastAsia="Times New Roman" w:hAnsi="Times New Roman" w:cs="Times New Roman"/>
          <w:b/>
          <w:sz w:val="24"/>
          <w:szCs w:val="24"/>
          <w:lang w:eastAsia="ar-SA"/>
        </w:rPr>
        <w:t>ialinio aptarnavimo užtikrinimui.</w:t>
      </w:r>
      <w:r>
        <w:rPr>
          <w:rFonts w:ascii="Times New Roman" w:eastAsia="Times New Roman" w:hAnsi="Times New Roman" w:cs="Times New Roman"/>
          <w:sz w:val="24"/>
          <w:szCs w:val="24"/>
          <w:lang w:eastAsia="ar-SA"/>
        </w:rPr>
        <w:t xml:space="preserve"> D</w:t>
      </w:r>
      <w:r w:rsidRPr="008027FE">
        <w:rPr>
          <w:rFonts w:ascii="Times New Roman" w:eastAsia="Times New Roman" w:hAnsi="Times New Roman" w:cs="Times New Roman"/>
          <w:sz w:val="24"/>
          <w:szCs w:val="24"/>
          <w:lang w:eastAsia="lt-LT"/>
        </w:rPr>
        <w:t xml:space="preserve">idžiausią įtaką  asignavimų augimui turi darbo užmokesčio fondo didinimas </w:t>
      </w:r>
      <w:r>
        <w:rPr>
          <w:rFonts w:ascii="Times New Roman" w:eastAsia="Times New Roman" w:hAnsi="Times New Roman" w:cs="Times New Roman"/>
          <w:sz w:val="24"/>
          <w:szCs w:val="24"/>
          <w:lang w:eastAsia="lt-LT"/>
        </w:rPr>
        <w:t>135</w:t>
      </w:r>
      <w:r w:rsidRPr="008027F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8027FE">
        <w:rPr>
          <w:rFonts w:ascii="Times New Roman" w:eastAsia="Times New Roman" w:hAnsi="Times New Roman" w:cs="Times New Roman"/>
          <w:sz w:val="24"/>
          <w:szCs w:val="24"/>
          <w:lang w:eastAsia="lt-LT"/>
        </w:rPr>
        <w:t xml:space="preserve"> tūkst. Eur dėl teisės aktų taikymo </w:t>
      </w:r>
      <w:r>
        <w:rPr>
          <w:rFonts w:ascii="Times New Roman" w:eastAsia="Times New Roman" w:hAnsi="Times New Roman" w:cs="Times New Roman"/>
          <w:sz w:val="24"/>
          <w:szCs w:val="24"/>
          <w:lang w:eastAsia="lt-LT"/>
        </w:rPr>
        <w:t>(</w:t>
      </w:r>
      <w:r w:rsidRPr="008027FE">
        <w:rPr>
          <w:rFonts w:ascii="Times New Roman" w:eastAsia="Times New Roman" w:hAnsi="Times New Roman" w:cs="Times New Roman"/>
          <w:sz w:val="24"/>
          <w:szCs w:val="24"/>
          <w:lang w:eastAsia="lt-LT"/>
        </w:rPr>
        <w:t>pakeistas įstaigų darbuotojų darbo apmokėjimo įstatymas, nuo 2020 m. sausio 1 d. padidintas minimalus  darbo užmokestis  ir savivaldybių biudžetinių įstaigų darbuotojų pareiginės algos  bazinis dydis, dėl darbo užmokesčio fondo padidinimo 2 procentais įstaigų darbuotojų darbo apmokėjimo įst</w:t>
      </w:r>
      <w:r>
        <w:rPr>
          <w:rFonts w:ascii="Times New Roman" w:eastAsia="Times New Roman" w:hAnsi="Times New Roman" w:cs="Times New Roman"/>
          <w:sz w:val="24"/>
          <w:szCs w:val="24"/>
          <w:lang w:eastAsia="lt-LT"/>
        </w:rPr>
        <w:t xml:space="preserve">atymo laipsniškam įgyvendinimui) bei dėl etatų pokyčio (2019-01-01 buvo 11 etatų, 2020 metams planuojama nuo 2020-01-01 13 etatų, nuo  2020-04-01 17 etatų dėl struktūros pokyčių, perkeliant 3 administracijos darbuotojus bei steigiant 1 papildomą etatą), 11,0 tūkst. Eur kitoms išlaidoms dėl naujų darbo vietų įrengimo bei išlaikymo, 21,9 tūkst. Eur ilgalaikio materialiojo turto išlaidoms. </w:t>
      </w:r>
    </w:p>
    <w:p w14:paraId="0C89166E" w14:textId="77777777" w:rsidR="00A927E3" w:rsidRPr="008027FE" w:rsidRDefault="00A927E3" w:rsidP="00A927E3">
      <w:pPr>
        <w:spacing w:after="0" w:line="240" w:lineRule="auto"/>
        <w:ind w:firstLine="851"/>
        <w:jc w:val="both"/>
        <w:rPr>
          <w:rFonts w:ascii="Times New Roman" w:eastAsia="Times New Roman" w:hAnsi="Times New Roman" w:cs="Times New Roman"/>
          <w:sz w:val="24"/>
          <w:szCs w:val="24"/>
          <w:lang w:eastAsia="lt-LT"/>
        </w:rPr>
      </w:pPr>
      <w:r w:rsidRPr="00946E54">
        <w:rPr>
          <w:rFonts w:ascii="Times New Roman" w:eastAsia="Times New Roman" w:hAnsi="Times New Roman" w:cs="Times New Roman"/>
          <w:b/>
          <w:sz w:val="24"/>
          <w:szCs w:val="24"/>
          <w:lang w:eastAsia="lt-LT"/>
        </w:rPr>
        <w:t>22,6</w:t>
      </w:r>
      <w:r>
        <w:rPr>
          <w:rFonts w:ascii="Times New Roman" w:eastAsia="Times New Roman" w:hAnsi="Times New Roman" w:cs="Times New Roman"/>
          <w:sz w:val="24"/>
          <w:szCs w:val="24"/>
          <w:lang w:eastAsia="lt-LT"/>
        </w:rPr>
        <w:t xml:space="preserve"> </w:t>
      </w:r>
      <w:r w:rsidRPr="00300585">
        <w:rPr>
          <w:rFonts w:ascii="Times New Roman" w:eastAsia="Times New Roman" w:hAnsi="Times New Roman" w:cs="Times New Roman"/>
          <w:b/>
          <w:sz w:val="24"/>
          <w:szCs w:val="24"/>
          <w:lang w:eastAsia="ar-SA"/>
        </w:rPr>
        <w:t xml:space="preserve">tūkst. Eur  </w:t>
      </w:r>
      <w:r>
        <w:rPr>
          <w:rFonts w:ascii="Times New Roman" w:eastAsia="Times New Roman" w:hAnsi="Times New Roman" w:cs="Times New Roman"/>
          <w:b/>
          <w:sz w:val="24"/>
          <w:szCs w:val="24"/>
          <w:lang w:eastAsia="ar-SA"/>
        </w:rPr>
        <w:t>dalyvavimui</w:t>
      </w:r>
      <w:r w:rsidRPr="009D4080">
        <w:rPr>
          <w:rFonts w:ascii="Times New Roman" w:eastAsia="Times New Roman" w:hAnsi="Times New Roman" w:cs="Times New Roman"/>
          <w:b/>
          <w:sz w:val="24"/>
          <w:szCs w:val="24"/>
          <w:lang w:eastAsia="ar-SA"/>
        </w:rPr>
        <w:t xml:space="preserve"> vietinių ir tarptautinių organizacijų </w:t>
      </w:r>
      <w:r w:rsidRPr="007B7C4D">
        <w:rPr>
          <w:rFonts w:ascii="Times New Roman" w:eastAsia="Times New Roman" w:hAnsi="Times New Roman" w:cs="Times New Roman"/>
          <w:b/>
          <w:sz w:val="24"/>
          <w:szCs w:val="24"/>
          <w:lang w:eastAsia="ar-SA"/>
        </w:rPr>
        <w:t>veikloje</w:t>
      </w:r>
      <w:r>
        <w:rPr>
          <w:rFonts w:ascii="Times New Roman" w:eastAsia="Times New Roman" w:hAnsi="Times New Roman" w:cs="Times New Roman"/>
          <w:b/>
          <w:sz w:val="24"/>
          <w:szCs w:val="24"/>
          <w:lang w:eastAsia="ar-SA"/>
        </w:rPr>
        <w:t>.</w:t>
      </w:r>
      <w:r w:rsidRPr="007B7C4D">
        <w:rPr>
          <w:rFonts w:ascii="Times New Roman" w:eastAsia="Times New Roman" w:hAnsi="Times New Roman" w:cs="Times New Roman"/>
          <w:b/>
          <w:sz w:val="24"/>
          <w:szCs w:val="24"/>
          <w:lang w:eastAsia="ar-SA"/>
        </w:rPr>
        <w:t xml:space="preserve"> </w:t>
      </w:r>
      <w:r w:rsidRPr="00207260">
        <w:rPr>
          <w:rFonts w:ascii="Times New Roman" w:eastAsia="Times New Roman" w:hAnsi="Times New Roman" w:cs="Times New Roman"/>
          <w:sz w:val="24"/>
          <w:szCs w:val="24"/>
          <w:lang w:eastAsia="ar-SA"/>
        </w:rPr>
        <w:t>A</w:t>
      </w:r>
      <w:r w:rsidRPr="007B7C4D">
        <w:rPr>
          <w:rFonts w:ascii="Times New Roman" w:hAnsi="Times New Roman" w:cs="Times New Roman"/>
        </w:rPr>
        <w:t>sociacijai „Klaipėdos r</w:t>
      </w:r>
      <w:r>
        <w:rPr>
          <w:rFonts w:ascii="Times New Roman" w:hAnsi="Times New Roman" w:cs="Times New Roman"/>
        </w:rPr>
        <w:t>egionas“ padidinus nario mokestį</w:t>
      </w:r>
      <w:r w:rsidRPr="007B7C4D">
        <w:rPr>
          <w:rFonts w:ascii="Times New Roman" w:hAnsi="Times New Roman" w:cs="Times New Roman"/>
        </w:rPr>
        <w:t xml:space="preserve">, Klaipėdos miesto dalis sudarys </w:t>
      </w:r>
      <w:r w:rsidRPr="007B7C4D">
        <w:rPr>
          <w:rFonts w:ascii="Times New Roman" w:hAnsi="Times New Roman" w:cs="Times New Roman"/>
          <w:lang w:val="en-US"/>
        </w:rPr>
        <w:t>49,5 t</w:t>
      </w:r>
      <w:r w:rsidRPr="007B7C4D">
        <w:rPr>
          <w:rFonts w:ascii="Times New Roman" w:hAnsi="Times New Roman" w:cs="Times New Roman"/>
        </w:rPr>
        <w:t xml:space="preserve">ūkst. Eur (ankstesnė suma </w:t>
      </w:r>
      <w:r w:rsidRPr="00C51159">
        <w:rPr>
          <w:rFonts w:ascii="Times New Roman" w:hAnsi="Times New Roman" w:cs="Times New Roman"/>
        </w:rPr>
        <w:t>20,5 t</w:t>
      </w:r>
      <w:r w:rsidRPr="007B7C4D">
        <w:rPr>
          <w:rFonts w:ascii="Times New Roman" w:hAnsi="Times New Roman" w:cs="Times New Roman"/>
        </w:rPr>
        <w:t>ūkst. Eur).</w:t>
      </w:r>
    </w:p>
    <w:p w14:paraId="0C89166F"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342,4</w:t>
      </w:r>
      <w:r w:rsidRPr="00300585">
        <w:rPr>
          <w:rFonts w:ascii="Times New Roman" w:eastAsia="Times New Roman" w:hAnsi="Times New Roman" w:cs="Times New Roman"/>
          <w:b/>
          <w:sz w:val="24"/>
          <w:szCs w:val="24"/>
          <w:lang w:eastAsia="ar-SA"/>
        </w:rPr>
        <w:t xml:space="preserve"> tūkst. Eur  </w:t>
      </w:r>
      <w:r>
        <w:rPr>
          <w:rFonts w:ascii="Times New Roman" w:eastAsia="Times New Roman" w:hAnsi="Times New Roman" w:cs="Times New Roman"/>
          <w:b/>
          <w:sz w:val="24"/>
          <w:szCs w:val="24"/>
          <w:lang w:eastAsia="ar-SA"/>
        </w:rPr>
        <w:t>paskolų grąžinimui</w:t>
      </w:r>
      <w:r w:rsidRPr="00541606">
        <w:rPr>
          <w:rFonts w:ascii="Times New Roman" w:eastAsia="Times New Roman" w:hAnsi="Times New Roman" w:cs="Times New Roman"/>
          <w:b/>
          <w:sz w:val="24"/>
          <w:szCs w:val="24"/>
          <w:lang w:eastAsia="ar-SA"/>
        </w:rPr>
        <w:t xml:space="preserve"> ir palūkanų mokėjim</w:t>
      </w:r>
      <w:r>
        <w:rPr>
          <w:rFonts w:ascii="Times New Roman" w:eastAsia="Times New Roman" w:hAnsi="Times New Roman" w:cs="Times New Roman"/>
          <w:b/>
          <w:sz w:val="24"/>
          <w:szCs w:val="24"/>
          <w:lang w:eastAsia="ar-SA"/>
        </w:rPr>
        <w:t>ui</w:t>
      </w:r>
      <w:r>
        <w:rPr>
          <w:rFonts w:ascii="Times New Roman" w:eastAsia="Times New Roman" w:hAnsi="Times New Roman" w:cs="Times New Roman"/>
          <w:sz w:val="24"/>
          <w:szCs w:val="24"/>
          <w:lang w:eastAsia="ar-SA"/>
        </w:rPr>
        <w:t>, nes 2019 m. investicinių projektų finansavimui paimta paskola iš banko (2900,0 tūkst. Eur) ir planuojama 2020 m. imti naują paskolą investicinių projektų finansavimui, todėl padidėja palūkanų mokėjimo ir paskolų grąžinimo išlaidos;</w:t>
      </w:r>
    </w:p>
    <w:p w14:paraId="0C891670" w14:textId="77777777" w:rsidR="00A927E3" w:rsidRPr="008027FE" w:rsidRDefault="00A927E3" w:rsidP="00A927E3">
      <w:pPr>
        <w:spacing w:after="0" w:line="240" w:lineRule="auto"/>
        <w:ind w:firstLine="851"/>
        <w:jc w:val="both"/>
        <w:rPr>
          <w:rFonts w:ascii="Times New Roman" w:eastAsia="Times New Roman" w:hAnsi="Times New Roman" w:cs="Times New Roman"/>
          <w:b/>
          <w:i/>
          <w:iCs/>
          <w:sz w:val="24"/>
          <w:szCs w:val="24"/>
          <w:lang w:eastAsia="lt-LT"/>
        </w:rPr>
      </w:pPr>
      <w:r w:rsidRPr="008027FE">
        <w:rPr>
          <w:rFonts w:ascii="Times New Roman" w:eastAsia="Times New Roman" w:hAnsi="Times New Roman" w:cs="Times New Roman"/>
          <w:b/>
          <w:i/>
          <w:iCs/>
          <w:sz w:val="24"/>
          <w:szCs w:val="24"/>
          <w:lang w:eastAsia="lt-LT"/>
        </w:rPr>
        <w:t xml:space="preserve">Siūloma </w:t>
      </w:r>
      <w:r>
        <w:rPr>
          <w:rFonts w:ascii="Times New Roman" w:eastAsia="Times New Roman" w:hAnsi="Times New Roman" w:cs="Times New Roman"/>
          <w:b/>
          <w:i/>
          <w:iCs/>
          <w:sz w:val="24"/>
          <w:szCs w:val="24"/>
          <w:lang w:eastAsia="lt-LT"/>
        </w:rPr>
        <w:t>mažiau</w:t>
      </w:r>
      <w:r w:rsidRPr="008027FE">
        <w:rPr>
          <w:rFonts w:ascii="Times New Roman" w:eastAsia="Times New Roman" w:hAnsi="Times New Roman" w:cs="Times New Roman"/>
          <w:b/>
          <w:i/>
          <w:iCs/>
          <w:sz w:val="24"/>
          <w:szCs w:val="24"/>
          <w:lang w:eastAsia="lt-LT"/>
        </w:rPr>
        <w:t xml:space="preserve"> nei 2019 m. asignavimų numatyti šioms priemonėms:</w:t>
      </w:r>
    </w:p>
    <w:p w14:paraId="0C891671"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lt-LT"/>
        </w:rPr>
        <w:t>48</w:t>
      </w:r>
      <w:r w:rsidRPr="00946E54">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9</w:t>
      </w:r>
      <w:r>
        <w:rPr>
          <w:rFonts w:ascii="Times New Roman" w:eastAsia="Times New Roman" w:hAnsi="Times New Roman" w:cs="Times New Roman"/>
          <w:sz w:val="24"/>
          <w:szCs w:val="24"/>
          <w:lang w:eastAsia="lt-LT"/>
        </w:rPr>
        <w:t xml:space="preserve"> </w:t>
      </w:r>
      <w:r w:rsidRPr="00300585">
        <w:rPr>
          <w:rFonts w:ascii="Times New Roman" w:eastAsia="Times New Roman" w:hAnsi="Times New Roman" w:cs="Times New Roman"/>
          <w:b/>
          <w:sz w:val="24"/>
          <w:szCs w:val="24"/>
          <w:lang w:eastAsia="ar-SA"/>
        </w:rPr>
        <w:t>tūkst.</w:t>
      </w:r>
      <w:r>
        <w:rPr>
          <w:rFonts w:ascii="Times New Roman" w:eastAsia="Times New Roman" w:hAnsi="Times New Roman" w:cs="Times New Roman"/>
          <w:b/>
          <w:sz w:val="24"/>
          <w:szCs w:val="24"/>
          <w:lang w:eastAsia="ar-SA"/>
        </w:rPr>
        <w:t xml:space="preserve"> Eur s</w:t>
      </w:r>
      <w:r w:rsidRPr="00BA146E">
        <w:rPr>
          <w:rFonts w:ascii="Times New Roman" w:eastAsia="Times New Roman" w:hAnsi="Times New Roman" w:cs="Times New Roman"/>
          <w:b/>
          <w:sz w:val="24"/>
          <w:szCs w:val="24"/>
          <w:lang w:eastAsia="ar-SA"/>
        </w:rPr>
        <w:t>avivaldybei nuosavybės teise priklausančio ir patikė</w:t>
      </w:r>
      <w:r>
        <w:rPr>
          <w:rFonts w:ascii="Times New Roman" w:eastAsia="Times New Roman" w:hAnsi="Times New Roman" w:cs="Times New Roman"/>
          <w:b/>
          <w:sz w:val="24"/>
          <w:szCs w:val="24"/>
          <w:lang w:eastAsia="ar-SA"/>
        </w:rPr>
        <w:t>jimo teise valdomo turto valdymui</w:t>
      </w:r>
      <w:r w:rsidRPr="00BA146E">
        <w:rPr>
          <w:rFonts w:ascii="Times New Roman" w:eastAsia="Times New Roman" w:hAnsi="Times New Roman" w:cs="Times New Roman"/>
          <w:b/>
          <w:sz w:val="24"/>
          <w:szCs w:val="24"/>
          <w:lang w:eastAsia="ar-SA"/>
        </w:rPr>
        <w:t>, naudojim</w:t>
      </w:r>
      <w:r>
        <w:rPr>
          <w:rFonts w:ascii="Times New Roman" w:eastAsia="Times New Roman" w:hAnsi="Times New Roman" w:cs="Times New Roman"/>
          <w:b/>
          <w:sz w:val="24"/>
          <w:szCs w:val="24"/>
          <w:lang w:eastAsia="ar-SA"/>
        </w:rPr>
        <w:t>ui ir disponavimui:</w:t>
      </w:r>
      <w:r>
        <w:rPr>
          <w:rFonts w:ascii="Times New Roman" w:eastAsia="Times New Roman" w:hAnsi="Times New Roman" w:cs="Times New Roman"/>
          <w:sz w:val="24"/>
          <w:szCs w:val="24"/>
          <w:lang w:eastAsia="ar-SA"/>
        </w:rPr>
        <w:t xml:space="preserve"> </w:t>
      </w:r>
    </w:p>
    <w:p w14:paraId="0C891672" w14:textId="77777777" w:rsidR="00A927E3" w:rsidRPr="008027FE" w:rsidRDefault="00A927E3" w:rsidP="00A927E3">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daugiau siūloma numatyti: </w:t>
      </w:r>
    </w:p>
    <w:p w14:paraId="0C891673"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21,7 tūkst. Eur p</w:t>
      </w:r>
      <w:r w:rsidRPr="008D005C">
        <w:rPr>
          <w:rFonts w:ascii="Times New Roman" w:eastAsia="Times New Roman" w:hAnsi="Times New Roman" w:cs="Times New Roman"/>
          <w:sz w:val="24"/>
          <w:szCs w:val="24"/>
          <w:lang w:eastAsia="ar-SA"/>
        </w:rPr>
        <w:t>astatų, kuriuose yra savivaldybei priklausančios negyvenamosios patalpos, bendro naudojimo objektų remonto išlaidų padengim</w:t>
      </w:r>
      <w:r>
        <w:rPr>
          <w:rFonts w:ascii="Times New Roman" w:eastAsia="Times New Roman" w:hAnsi="Times New Roman" w:cs="Times New Roman"/>
          <w:sz w:val="24"/>
          <w:szCs w:val="24"/>
          <w:lang w:eastAsia="ar-SA"/>
        </w:rPr>
        <w:t xml:space="preserve">ui. Planuojama 7 objektuose atlikti stogo fasado, cokolio, vamzdynų, šildymo sistemos atnaujinimo, modernizacijos remonto darbus; </w:t>
      </w:r>
    </w:p>
    <w:p w14:paraId="0C891674"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11,0 tūkst. Eur kitoms priemonėms dėl didesnio poreikio;</w:t>
      </w:r>
    </w:p>
    <w:p w14:paraId="0C891675" w14:textId="77777777" w:rsidR="00A927E3" w:rsidRDefault="00A927E3" w:rsidP="00A927E3">
      <w:pPr>
        <w:spacing w:after="0" w:line="240" w:lineRule="auto"/>
        <w:ind w:firstLine="851"/>
        <w:jc w:val="both"/>
        <w:rPr>
          <w:rFonts w:ascii="Times New Roman" w:eastAsia="Times New Roman" w:hAnsi="Times New Roman" w:cs="Times New Roman"/>
          <w:iCs/>
          <w:sz w:val="24"/>
          <w:szCs w:val="24"/>
          <w:u w:val="single"/>
          <w:lang w:eastAsia="lt-LT"/>
        </w:rPr>
      </w:pPr>
      <w:r>
        <w:rPr>
          <w:rFonts w:ascii="Times New Roman" w:eastAsia="Times New Roman" w:hAnsi="Times New Roman" w:cs="Times New Roman"/>
          <w:iCs/>
          <w:sz w:val="24"/>
          <w:szCs w:val="24"/>
          <w:u w:val="single"/>
          <w:lang w:eastAsia="lt-LT"/>
        </w:rPr>
        <w:t>m</w:t>
      </w:r>
      <w:r w:rsidRPr="00CA03DD">
        <w:rPr>
          <w:rFonts w:ascii="Times New Roman" w:eastAsia="Times New Roman" w:hAnsi="Times New Roman" w:cs="Times New Roman"/>
          <w:iCs/>
          <w:sz w:val="24"/>
          <w:szCs w:val="24"/>
          <w:u w:val="single"/>
          <w:lang w:eastAsia="lt-LT"/>
        </w:rPr>
        <w:t>ažiau</w:t>
      </w:r>
      <w:r>
        <w:rPr>
          <w:rFonts w:ascii="Times New Roman" w:eastAsia="Times New Roman" w:hAnsi="Times New Roman" w:cs="Times New Roman"/>
          <w:iCs/>
          <w:sz w:val="24"/>
          <w:szCs w:val="24"/>
          <w:u w:val="single"/>
          <w:lang w:eastAsia="lt-LT"/>
        </w:rPr>
        <w:t xml:space="preserve"> siūloma</w:t>
      </w:r>
      <w:r w:rsidRPr="008027FE">
        <w:rPr>
          <w:rFonts w:ascii="Times New Roman" w:eastAsia="Times New Roman" w:hAnsi="Times New Roman" w:cs="Times New Roman"/>
          <w:iCs/>
          <w:sz w:val="24"/>
          <w:szCs w:val="24"/>
          <w:u w:val="single"/>
          <w:lang w:eastAsia="lt-LT"/>
        </w:rPr>
        <w:t xml:space="preserve"> numatyti: </w:t>
      </w:r>
    </w:p>
    <w:p w14:paraId="0C891676" w14:textId="77777777" w:rsidR="00A927E3" w:rsidRDefault="00A927E3" w:rsidP="00A927E3">
      <w:pPr>
        <w:spacing w:after="0" w:line="240" w:lineRule="auto"/>
        <w:ind w:firstLine="851"/>
        <w:jc w:val="both"/>
        <w:rPr>
          <w:rFonts w:ascii="Times New Roman" w:eastAsia="Times New Roman" w:hAnsi="Times New Roman" w:cs="Times New Roman"/>
          <w:iCs/>
          <w:sz w:val="24"/>
          <w:szCs w:val="24"/>
          <w:u w:val="single"/>
          <w:lang w:eastAsia="lt-LT"/>
        </w:rPr>
      </w:pPr>
      <w:r w:rsidRPr="00CA03DD">
        <w:rPr>
          <w:rFonts w:ascii="Times New Roman" w:eastAsia="Times New Roman" w:hAnsi="Times New Roman" w:cs="Times New Roman"/>
          <w:iCs/>
          <w:sz w:val="24"/>
          <w:szCs w:val="24"/>
          <w:lang w:eastAsia="lt-LT"/>
        </w:rPr>
        <w:t xml:space="preserve">81,6 </w:t>
      </w:r>
      <w:r>
        <w:rPr>
          <w:rFonts w:ascii="Times New Roman" w:eastAsia="Times New Roman" w:hAnsi="Times New Roman" w:cs="Times New Roman"/>
          <w:sz w:val="24"/>
          <w:szCs w:val="24"/>
          <w:lang w:eastAsia="ar-SA"/>
        </w:rPr>
        <w:t>tūkst. Eur</w:t>
      </w:r>
      <w:r>
        <w:rPr>
          <w:rFonts w:ascii="Times New Roman" w:eastAsia="Times New Roman" w:hAnsi="Times New Roman" w:cs="Times New Roman"/>
          <w:iCs/>
          <w:sz w:val="24"/>
          <w:szCs w:val="24"/>
          <w:lang w:eastAsia="lt-LT"/>
        </w:rPr>
        <w:t xml:space="preserve">  s</w:t>
      </w:r>
      <w:r w:rsidRPr="00C05706">
        <w:rPr>
          <w:rFonts w:ascii="Times New Roman" w:eastAsia="Times New Roman" w:hAnsi="Times New Roman" w:cs="Times New Roman"/>
          <w:iCs/>
          <w:sz w:val="24"/>
          <w:szCs w:val="24"/>
          <w:lang w:eastAsia="lt-LT"/>
        </w:rPr>
        <w:t>avivaldybės nekilnojamojo turto  (</w:t>
      </w:r>
      <w:r>
        <w:rPr>
          <w:rFonts w:ascii="Times New Roman" w:eastAsia="Times New Roman" w:hAnsi="Times New Roman" w:cs="Times New Roman"/>
          <w:iCs/>
          <w:sz w:val="24"/>
          <w:szCs w:val="24"/>
          <w:lang w:eastAsia="lt-LT"/>
        </w:rPr>
        <w:t xml:space="preserve">negyvenamoji paskirtis) remontui dėl mažesnio remontuojamų objektų skaičiaus; </w:t>
      </w:r>
    </w:p>
    <w:p w14:paraId="0C891677" w14:textId="77777777" w:rsidR="00A927E3" w:rsidRPr="00E60AEC"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sidRPr="00E60AEC">
        <w:rPr>
          <w:rFonts w:ascii="Times New Roman" w:eastAsia="Times New Roman" w:hAnsi="Times New Roman" w:cs="Times New Roman"/>
          <w:b/>
          <w:sz w:val="24"/>
          <w:szCs w:val="24"/>
          <w:lang w:eastAsia="lt-LT"/>
        </w:rPr>
        <w:t>16,0</w:t>
      </w:r>
      <w:r>
        <w:rPr>
          <w:rFonts w:ascii="Times New Roman" w:eastAsia="Times New Roman" w:hAnsi="Times New Roman" w:cs="Times New Roman"/>
          <w:sz w:val="24"/>
          <w:szCs w:val="24"/>
          <w:lang w:eastAsia="lt-LT"/>
        </w:rPr>
        <w:t xml:space="preserve"> </w:t>
      </w:r>
      <w:r w:rsidRPr="00300585">
        <w:rPr>
          <w:rFonts w:ascii="Times New Roman" w:eastAsia="Times New Roman" w:hAnsi="Times New Roman" w:cs="Times New Roman"/>
          <w:b/>
          <w:sz w:val="24"/>
          <w:szCs w:val="24"/>
          <w:lang w:eastAsia="ar-SA"/>
        </w:rPr>
        <w:t>tūkst.</w:t>
      </w:r>
      <w:r>
        <w:rPr>
          <w:rFonts w:ascii="Times New Roman" w:eastAsia="Times New Roman" w:hAnsi="Times New Roman" w:cs="Times New Roman"/>
          <w:b/>
          <w:sz w:val="24"/>
          <w:szCs w:val="24"/>
          <w:lang w:eastAsia="ar-SA"/>
        </w:rPr>
        <w:t xml:space="preserve"> Eur</w:t>
      </w:r>
      <w:r w:rsidRPr="00F2262F">
        <w:t xml:space="preserve"> </w:t>
      </w:r>
      <w:r>
        <w:t>s</w:t>
      </w:r>
      <w:r w:rsidRPr="00F2262F">
        <w:rPr>
          <w:rFonts w:ascii="Times New Roman" w:eastAsia="Times New Roman" w:hAnsi="Times New Roman" w:cs="Times New Roman"/>
          <w:b/>
          <w:sz w:val="24"/>
          <w:szCs w:val="24"/>
          <w:lang w:eastAsia="ar-SA"/>
        </w:rPr>
        <w:t>avivaldybei priklausančių statinių esamos techninės būklė</w:t>
      </w:r>
      <w:r>
        <w:rPr>
          <w:rFonts w:ascii="Times New Roman" w:eastAsia="Times New Roman" w:hAnsi="Times New Roman" w:cs="Times New Roman"/>
          <w:b/>
          <w:sz w:val="24"/>
          <w:szCs w:val="24"/>
          <w:lang w:eastAsia="ar-SA"/>
        </w:rPr>
        <w:t>s įvertinimo paslaugų įsigijimui.</w:t>
      </w:r>
      <w:r>
        <w:rPr>
          <w:rFonts w:ascii="Times New Roman" w:eastAsia="Times New Roman" w:hAnsi="Times New Roman" w:cs="Times New Roman"/>
          <w:sz w:val="24"/>
          <w:szCs w:val="24"/>
          <w:lang w:eastAsia="ar-SA"/>
        </w:rPr>
        <w:t xml:space="preserve"> 2019 m. buvo atlikta </w:t>
      </w:r>
      <w:r w:rsidRPr="00543226">
        <w:rPr>
          <w:rFonts w:ascii="Times New Roman" w:eastAsia="Times New Roman" w:hAnsi="Times New Roman" w:cs="Times New Roman"/>
          <w:sz w:val="24"/>
          <w:szCs w:val="24"/>
          <w:lang w:eastAsia="ar-SA"/>
        </w:rPr>
        <w:t>istorinių laivų krantinės Klaipėdos pil</w:t>
      </w:r>
      <w:r>
        <w:rPr>
          <w:rFonts w:ascii="Times New Roman" w:eastAsia="Times New Roman" w:hAnsi="Times New Roman" w:cs="Times New Roman"/>
          <w:sz w:val="24"/>
          <w:szCs w:val="24"/>
          <w:lang w:eastAsia="ar-SA"/>
        </w:rPr>
        <w:t>iavietėje sutvarkymo ekspertizė</w:t>
      </w:r>
      <w:r w:rsidRPr="00543226">
        <w:rPr>
          <w:rFonts w:ascii="Times New Roman" w:eastAsia="Times New Roman" w:hAnsi="Times New Roman" w:cs="Times New Roman"/>
          <w:sz w:val="24"/>
          <w:szCs w:val="24"/>
          <w:lang w:eastAsia="ar-SA"/>
        </w:rPr>
        <w:t xml:space="preserve"> bei techninio stovio įvertinim</w:t>
      </w:r>
      <w:r>
        <w:rPr>
          <w:rFonts w:ascii="Times New Roman" w:eastAsia="Times New Roman" w:hAnsi="Times New Roman" w:cs="Times New Roman"/>
          <w:sz w:val="24"/>
          <w:szCs w:val="24"/>
          <w:lang w:eastAsia="ar-SA"/>
        </w:rPr>
        <w:t>as, o 2020 m. planuojama 5 pastatų ekspertizė;</w:t>
      </w:r>
    </w:p>
    <w:p w14:paraId="0C891678" w14:textId="77777777" w:rsidR="00A927E3" w:rsidRPr="008027FE" w:rsidRDefault="00A927E3" w:rsidP="00A927E3">
      <w:pPr>
        <w:spacing w:after="0" w:line="240" w:lineRule="auto"/>
        <w:ind w:firstLine="851"/>
        <w:jc w:val="both"/>
        <w:rPr>
          <w:rFonts w:ascii="Times New Roman" w:eastAsia="Times New Roman" w:hAnsi="Times New Roman" w:cs="Times New Roman"/>
          <w:b/>
          <w:i/>
          <w:iCs/>
          <w:sz w:val="24"/>
          <w:szCs w:val="24"/>
          <w:lang w:eastAsia="lt-LT"/>
        </w:rPr>
      </w:pPr>
      <w:r w:rsidRPr="008027FE">
        <w:rPr>
          <w:rFonts w:ascii="Times New Roman" w:eastAsia="Times New Roman" w:hAnsi="Times New Roman" w:cs="Times New Roman"/>
          <w:b/>
          <w:i/>
          <w:iCs/>
          <w:sz w:val="24"/>
          <w:szCs w:val="24"/>
          <w:lang w:eastAsia="lt-LT"/>
        </w:rPr>
        <w:t xml:space="preserve">Siūloma </w:t>
      </w:r>
      <w:r>
        <w:rPr>
          <w:rFonts w:ascii="Times New Roman" w:eastAsia="Times New Roman" w:hAnsi="Times New Roman" w:cs="Times New Roman"/>
          <w:b/>
          <w:i/>
          <w:iCs/>
          <w:sz w:val="24"/>
          <w:szCs w:val="24"/>
          <w:lang w:eastAsia="lt-LT"/>
        </w:rPr>
        <w:t>daugiau</w:t>
      </w:r>
      <w:r w:rsidRPr="008027FE">
        <w:rPr>
          <w:rFonts w:ascii="Times New Roman" w:eastAsia="Times New Roman" w:hAnsi="Times New Roman" w:cs="Times New Roman"/>
          <w:b/>
          <w:i/>
          <w:iCs/>
          <w:sz w:val="24"/>
          <w:szCs w:val="24"/>
          <w:lang w:eastAsia="lt-LT"/>
        </w:rPr>
        <w:t xml:space="preserve"> n</w:t>
      </w:r>
      <w:r>
        <w:rPr>
          <w:rFonts w:ascii="Times New Roman" w:eastAsia="Times New Roman" w:hAnsi="Times New Roman" w:cs="Times New Roman"/>
          <w:b/>
          <w:i/>
          <w:iCs/>
          <w:sz w:val="24"/>
          <w:szCs w:val="24"/>
          <w:lang w:eastAsia="lt-LT"/>
        </w:rPr>
        <w:t xml:space="preserve">ei 2019 m. asignavimų numatyti: </w:t>
      </w:r>
    </w:p>
    <w:p w14:paraId="0C891679"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sidRPr="00040C2A">
        <w:rPr>
          <w:rFonts w:ascii="Times New Roman" w:eastAsia="Times New Roman" w:hAnsi="Times New Roman" w:cs="Times New Roman"/>
          <w:b/>
          <w:sz w:val="24"/>
          <w:szCs w:val="24"/>
          <w:lang w:eastAsia="lt-LT"/>
        </w:rPr>
        <w:t xml:space="preserve">40,4 </w:t>
      </w:r>
      <w:r w:rsidRPr="00040C2A">
        <w:rPr>
          <w:rFonts w:ascii="Times New Roman" w:eastAsia="Times New Roman" w:hAnsi="Times New Roman" w:cs="Times New Roman"/>
          <w:b/>
          <w:sz w:val="24"/>
          <w:szCs w:val="24"/>
          <w:lang w:eastAsia="ar-SA"/>
        </w:rPr>
        <w:t>tūkst. Eur kompiuterinės, programinės įrangos, organizacinės technikos bei licencijų įsigijim</w:t>
      </w:r>
      <w:r>
        <w:rPr>
          <w:rFonts w:ascii="Times New Roman" w:eastAsia="Times New Roman" w:hAnsi="Times New Roman" w:cs="Times New Roman"/>
          <w:b/>
          <w:sz w:val="24"/>
          <w:szCs w:val="24"/>
          <w:lang w:eastAsia="ar-SA"/>
        </w:rPr>
        <w:t>ui</w:t>
      </w:r>
      <w:r w:rsidRPr="00040C2A">
        <w:rPr>
          <w:rFonts w:ascii="Times New Roman" w:eastAsia="Times New Roman" w:hAnsi="Times New Roman" w:cs="Times New Roman"/>
          <w:b/>
          <w:sz w:val="24"/>
          <w:szCs w:val="24"/>
          <w:lang w:eastAsia="ar-SA"/>
        </w:rPr>
        <w:t>, eksp</w:t>
      </w:r>
      <w:r>
        <w:rPr>
          <w:rFonts w:ascii="Times New Roman" w:eastAsia="Times New Roman" w:hAnsi="Times New Roman" w:cs="Times New Roman"/>
          <w:b/>
          <w:sz w:val="24"/>
          <w:szCs w:val="24"/>
          <w:lang w:eastAsia="ar-SA"/>
        </w:rPr>
        <w:t xml:space="preserve">loatavimui </w:t>
      </w:r>
      <w:r>
        <w:rPr>
          <w:rFonts w:ascii="Times New Roman" w:eastAsia="Times New Roman" w:hAnsi="Times New Roman" w:cs="Times New Roman"/>
          <w:sz w:val="24"/>
          <w:szCs w:val="24"/>
          <w:lang w:eastAsia="ar-SA"/>
        </w:rPr>
        <w:t>(personalo valdymo informacinės sistemos įsigijimui);</w:t>
      </w:r>
    </w:p>
    <w:p w14:paraId="0C89167A" w14:textId="77777777" w:rsidR="00A927E3" w:rsidRPr="008027FE" w:rsidRDefault="00A927E3" w:rsidP="00A927E3">
      <w:pPr>
        <w:spacing w:after="0" w:line="240" w:lineRule="auto"/>
        <w:ind w:firstLine="851"/>
        <w:jc w:val="both"/>
        <w:rPr>
          <w:rFonts w:ascii="Times New Roman" w:eastAsia="Times New Roman" w:hAnsi="Times New Roman" w:cs="Times New Roman"/>
          <w:b/>
          <w:i/>
          <w:iCs/>
          <w:sz w:val="24"/>
          <w:szCs w:val="24"/>
          <w:lang w:eastAsia="lt-LT"/>
        </w:rPr>
      </w:pPr>
      <w:r w:rsidRPr="008027FE">
        <w:rPr>
          <w:rFonts w:ascii="Times New Roman" w:eastAsia="Times New Roman" w:hAnsi="Times New Roman" w:cs="Times New Roman"/>
          <w:b/>
          <w:i/>
          <w:iCs/>
          <w:sz w:val="24"/>
          <w:szCs w:val="24"/>
          <w:lang w:eastAsia="lt-LT"/>
        </w:rPr>
        <w:t xml:space="preserve">Siūloma </w:t>
      </w:r>
      <w:r>
        <w:rPr>
          <w:rFonts w:ascii="Times New Roman" w:eastAsia="Times New Roman" w:hAnsi="Times New Roman" w:cs="Times New Roman"/>
          <w:b/>
          <w:i/>
          <w:iCs/>
          <w:sz w:val="24"/>
          <w:szCs w:val="24"/>
          <w:lang w:eastAsia="lt-LT"/>
        </w:rPr>
        <w:t>mažiau</w:t>
      </w:r>
      <w:r w:rsidRPr="008027FE">
        <w:rPr>
          <w:rFonts w:ascii="Times New Roman" w:eastAsia="Times New Roman" w:hAnsi="Times New Roman" w:cs="Times New Roman"/>
          <w:b/>
          <w:i/>
          <w:iCs/>
          <w:sz w:val="24"/>
          <w:szCs w:val="24"/>
          <w:lang w:eastAsia="lt-LT"/>
        </w:rPr>
        <w:t xml:space="preserve"> n</w:t>
      </w:r>
      <w:r>
        <w:rPr>
          <w:rFonts w:ascii="Times New Roman" w:eastAsia="Times New Roman" w:hAnsi="Times New Roman" w:cs="Times New Roman"/>
          <w:b/>
          <w:i/>
          <w:iCs/>
          <w:sz w:val="24"/>
          <w:szCs w:val="24"/>
          <w:lang w:eastAsia="lt-LT"/>
        </w:rPr>
        <w:t>ei 2019 m. asignavimų numatyti</w:t>
      </w:r>
      <w:r w:rsidRPr="00926AB7">
        <w:rPr>
          <w:rFonts w:ascii="Times New Roman" w:eastAsia="Times New Roman" w:hAnsi="Times New Roman" w:cs="Times New Roman"/>
          <w:b/>
          <w:i/>
          <w:iCs/>
          <w:sz w:val="24"/>
          <w:szCs w:val="24"/>
          <w:lang w:eastAsia="lt-LT"/>
        </w:rPr>
        <w:t xml:space="preserve"> </w:t>
      </w:r>
      <w:r w:rsidRPr="008027FE">
        <w:rPr>
          <w:rFonts w:ascii="Times New Roman" w:eastAsia="Times New Roman" w:hAnsi="Times New Roman" w:cs="Times New Roman"/>
          <w:b/>
          <w:i/>
          <w:iCs/>
          <w:sz w:val="24"/>
          <w:szCs w:val="24"/>
          <w:lang w:eastAsia="lt-LT"/>
        </w:rPr>
        <w:t>šioms priemonėms</w:t>
      </w:r>
      <w:r>
        <w:rPr>
          <w:rFonts w:ascii="Times New Roman" w:eastAsia="Times New Roman" w:hAnsi="Times New Roman" w:cs="Times New Roman"/>
          <w:b/>
          <w:i/>
          <w:iCs/>
          <w:sz w:val="24"/>
          <w:szCs w:val="24"/>
          <w:lang w:eastAsia="lt-LT"/>
        </w:rPr>
        <w:t xml:space="preserve">: </w:t>
      </w:r>
    </w:p>
    <w:p w14:paraId="0C89167B" w14:textId="77777777" w:rsidR="00A927E3" w:rsidRDefault="00A927E3" w:rsidP="00A927E3">
      <w:pPr>
        <w:suppressAutoHyphens/>
        <w:spacing w:after="0" w:line="240" w:lineRule="auto"/>
        <w:ind w:firstLine="851"/>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lt-LT"/>
        </w:rPr>
        <w:t>16,1</w:t>
      </w:r>
      <w:r w:rsidRPr="00040C2A">
        <w:rPr>
          <w:rFonts w:ascii="Times New Roman" w:eastAsia="Times New Roman" w:hAnsi="Times New Roman" w:cs="Times New Roman"/>
          <w:b/>
          <w:sz w:val="24"/>
          <w:szCs w:val="24"/>
          <w:lang w:eastAsia="lt-LT"/>
        </w:rPr>
        <w:t xml:space="preserve"> </w:t>
      </w:r>
      <w:r w:rsidRPr="00040C2A">
        <w:rPr>
          <w:rFonts w:ascii="Times New Roman" w:eastAsia="Times New Roman" w:hAnsi="Times New Roman" w:cs="Times New Roman"/>
          <w:b/>
          <w:sz w:val="24"/>
          <w:szCs w:val="24"/>
          <w:lang w:eastAsia="ar-SA"/>
        </w:rPr>
        <w:t>tūkst. Eur</w:t>
      </w:r>
      <w:r>
        <w:rPr>
          <w:rFonts w:ascii="Times New Roman" w:eastAsia="Times New Roman" w:hAnsi="Times New Roman" w:cs="Times New Roman"/>
          <w:b/>
          <w:sz w:val="24"/>
          <w:szCs w:val="24"/>
          <w:lang w:eastAsia="ar-SA"/>
        </w:rPr>
        <w:t xml:space="preserve"> s</w:t>
      </w:r>
      <w:r w:rsidRPr="00705C22">
        <w:rPr>
          <w:rFonts w:ascii="Times New Roman" w:eastAsia="Times New Roman" w:hAnsi="Times New Roman" w:cs="Times New Roman"/>
          <w:b/>
          <w:sz w:val="24"/>
          <w:szCs w:val="24"/>
          <w:lang w:eastAsia="ar-SA"/>
        </w:rPr>
        <w:t>avivaldybės administracijos veiklos valdym</w:t>
      </w:r>
      <w:r>
        <w:rPr>
          <w:rFonts w:ascii="Times New Roman" w:eastAsia="Times New Roman" w:hAnsi="Times New Roman" w:cs="Times New Roman"/>
          <w:b/>
          <w:sz w:val="24"/>
          <w:szCs w:val="24"/>
          <w:lang w:eastAsia="ar-SA"/>
        </w:rPr>
        <w:t>o tobulinimui</w:t>
      </w:r>
      <w:r w:rsidRPr="00705C22">
        <w:rPr>
          <w:rFonts w:ascii="Times New Roman" w:eastAsia="Times New Roman" w:hAnsi="Times New Roman" w:cs="Times New Roman"/>
          <w:b/>
          <w:sz w:val="24"/>
          <w:szCs w:val="24"/>
          <w:lang w:eastAsia="ar-SA"/>
        </w:rPr>
        <w:t>:</w:t>
      </w:r>
    </w:p>
    <w:p w14:paraId="0C89167C" w14:textId="77777777" w:rsidR="00A927E3" w:rsidRDefault="00A927E3" w:rsidP="00A927E3">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daugiau siūloma numatyti: </w:t>
      </w:r>
    </w:p>
    <w:p w14:paraId="0C89167D" w14:textId="77777777" w:rsidR="00A927E3" w:rsidRPr="00636536" w:rsidRDefault="00A927E3" w:rsidP="00A927E3">
      <w:pPr>
        <w:spacing w:after="0" w:line="240" w:lineRule="auto"/>
        <w:ind w:firstLine="851"/>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19,0 tūkst. Eur </w:t>
      </w:r>
      <w:r w:rsidRPr="00636536">
        <w:rPr>
          <w:rFonts w:ascii="Times New Roman" w:eastAsia="Times New Roman" w:hAnsi="Times New Roman" w:cs="Times New Roman"/>
          <w:iCs/>
          <w:sz w:val="24"/>
          <w:szCs w:val="24"/>
          <w:lang w:eastAsia="lt-LT"/>
        </w:rPr>
        <w:t>Klaipėdos savivaldybės strateginio plėtr</w:t>
      </w:r>
      <w:r>
        <w:rPr>
          <w:rFonts w:ascii="Times New Roman" w:eastAsia="Times New Roman" w:hAnsi="Times New Roman" w:cs="Times New Roman"/>
          <w:iCs/>
          <w:sz w:val="24"/>
          <w:szCs w:val="24"/>
          <w:lang w:eastAsia="lt-LT"/>
        </w:rPr>
        <w:t>os plano 2021–2030 m. parengimui  pagal sutartinius įsipareigojimus;</w:t>
      </w:r>
    </w:p>
    <w:p w14:paraId="0C89167E" w14:textId="77777777" w:rsidR="00A927E3" w:rsidRDefault="00A927E3" w:rsidP="00A927E3">
      <w:pPr>
        <w:spacing w:after="0" w:line="240" w:lineRule="auto"/>
        <w:ind w:firstLine="851"/>
        <w:jc w:val="both"/>
        <w:rPr>
          <w:rFonts w:ascii="Times New Roman" w:eastAsia="Times New Roman" w:hAnsi="Times New Roman" w:cs="Times New Roman"/>
          <w:iCs/>
          <w:sz w:val="24"/>
          <w:szCs w:val="24"/>
          <w:u w:val="single"/>
          <w:lang w:eastAsia="lt-LT"/>
        </w:rPr>
      </w:pPr>
      <w:r>
        <w:rPr>
          <w:rFonts w:ascii="Times New Roman" w:eastAsia="Times New Roman" w:hAnsi="Times New Roman" w:cs="Times New Roman"/>
          <w:iCs/>
          <w:sz w:val="24"/>
          <w:szCs w:val="24"/>
          <w:u w:val="single"/>
          <w:lang w:eastAsia="lt-LT"/>
        </w:rPr>
        <w:t>m</w:t>
      </w:r>
      <w:r w:rsidRPr="00CA03DD">
        <w:rPr>
          <w:rFonts w:ascii="Times New Roman" w:eastAsia="Times New Roman" w:hAnsi="Times New Roman" w:cs="Times New Roman"/>
          <w:iCs/>
          <w:sz w:val="24"/>
          <w:szCs w:val="24"/>
          <w:u w:val="single"/>
          <w:lang w:eastAsia="lt-LT"/>
        </w:rPr>
        <w:t>ažiau</w:t>
      </w:r>
      <w:r>
        <w:rPr>
          <w:rFonts w:ascii="Times New Roman" w:eastAsia="Times New Roman" w:hAnsi="Times New Roman" w:cs="Times New Roman"/>
          <w:iCs/>
          <w:sz w:val="24"/>
          <w:szCs w:val="24"/>
          <w:u w:val="single"/>
          <w:lang w:eastAsia="lt-LT"/>
        </w:rPr>
        <w:t xml:space="preserve"> siūloma</w:t>
      </w:r>
      <w:r w:rsidRPr="008027FE">
        <w:rPr>
          <w:rFonts w:ascii="Times New Roman" w:eastAsia="Times New Roman" w:hAnsi="Times New Roman" w:cs="Times New Roman"/>
          <w:iCs/>
          <w:sz w:val="24"/>
          <w:szCs w:val="24"/>
          <w:u w:val="single"/>
          <w:lang w:eastAsia="lt-LT"/>
        </w:rPr>
        <w:t xml:space="preserve"> numatyti: </w:t>
      </w:r>
    </w:p>
    <w:p w14:paraId="0C89167F" w14:textId="77777777" w:rsidR="00A927E3" w:rsidRPr="00636536" w:rsidRDefault="00A927E3" w:rsidP="00A927E3">
      <w:pPr>
        <w:spacing w:after="0" w:line="240" w:lineRule="auto"/>
        <w:ind w:firstLine="851"/>
        <w:jc w:val="both"/>
        <w:rPr>
          <w:rFonts w:ascii="Times New Roman" w:eastAsia="Times New Roman" w:hAnsi="Times New Roman" w:cs="Times New Roman"/>
          <w:iCs/>
          <w:sz w:val="24"/>
          <w:szCs w:val="24"/>
          <w:lang w:eastAsia="lt-LT"/>
        </w:rPr>
      </w:pPr>
      <w:r w:rsidRPr="00636536">
        <w:rPr>
          <w:rFonts w:ascii="Times New Roman" w:eastAsia="Times New Roman" w:hAnsi="Times New Roman" w:cs="Times New Roman"/>
          <w:iCs/>
          <w:sz w:val="24"/>
          <w:szCs w:val="24"/>
          <w:lang w:eastAsia="lt-LT"/>
        </w:rPr>
        <w:t>34,5 tūkst. Eur</w:t>
      </w:r>
      <w:r>
        <w:rPr>
          <w:rFonts w:ascii="Times New Roman" w:eastAsia="Times New Roman" w:hAnsi="Times New Roman" w:cs="Times New Roman"/>
          <w:iCs/>
          <w:sz w:val="24"/>
          <w:szCs w:val="24"/>
          <w:lang w:eastAsia="lt-LT"/>
        </w:rPr>
        <w:t xml:space="preserve"> s</w:t>
      </w:r>
      <w:r w:rsidRPr="00357841">
        <w:rPr>
          <w:rFonts w:ascii="Times New Roman" w:eastAsia="Times New Roman" w:hAnsi="Times New Roman" w:cs="Times New Roman"/>
          <w:iCs/>
          <w:sz w:val="24"/>
          <w:szCs w:val="24"/>
          <w:lang w:eastAsia="lt-LT"/>
        </w:rPr>
        <w:t>avivaldybės administracijos orga</w:t>
      </w:r>
      <w:r>
        <w:rPr>
          <w:rFonts w:ascii="Times New Roman" w:eastAsia="Times New Roman" w:hAnsi="Times New Roman" w:cs="Times New Roman"/>
          <w:iCs/>
          <w:sz w:val="24"/>
          <w:szCs w:val="24"/>
          <w:lang w:eastAsia="lt-LT"/>
        </w:rPr>
        <w:t xml:space="preserve">nizacinės struktūros tobulinimui, nes priemonė įgyvendinta 2019 m.; </w:t>
      </w:r>
    </w:p>
    <w:p w14:paraId="0C891680" w14:textId="77777777" w:rsidR="00A927E3" w:rsidRPr="00B13750" w:rsidRDefault="00A927E3" w:rsidP="00A927E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lt-LT"/>
        </w:rPr>
        <w:t>212,4</w:t>
      </w:r>
      <w:r w:rsidRPr="00040C2A">
        <w:rPr>
          <w:rFonts w:ascii="Times New Roman" w:eastAsia="Times New Roman" w:hAnsi="Times New Roman" w:cs="Times New Roman"/>
          <w:b/>
          <w:sz w:val="24"/>
          <w:szCs w:val="24"/>
          <w:lang w:eastAsia="lt-LT"/>
        </w:rPr>
        <w:t xml:space="preserve"> </w:t>
      </w:r>
      <w:r w:rsidRPr="00040C2A">
        <w:rPr>
          <w:rFonts w:ascii="Times New Roman" w:eastAsia="Times New Roman" w:hAnsi="Times New Roman" w:cs="Times New Roman"/>
          <w:b/>
          <w:sz w:val="24"/>
          <w:szCs w:val="24"/>
          <w:lang w:eastAsia="ar-SA"/>
        </w:rPr>
        <w:t>tūkst. Eur</w:t>
      </w:r>
      <w:r>
        <w:rPr>
          <w:rFonts w:ascii="Times New Roman" w:eastAsia="Times New Roman" w:hAnsi="Times New Roman" w:cs="Times New Roman"/>
          <w:b/>
          <w:sz w:val="24"/>
          <w:szCs w:val="24"/>
          <w:lang w:eastAsia="ar-SA"/>
        </w:rPr>
        <w:t xml:space="preserve"> s</w:t>
      </w:r>
      <w:r w:rsidRPr="00DC0155">
        <w:rPr>
          <w:rFonts w:ascii="Times New Roman" w:eastAsia="Times New Roman" w:hAnsi="Times New Roman" w:cs="Times New Roman"/>
          <w:b/>
          <w:sz w:val="24"/>
          <w:szCs w:val="24"/>
          <w:lang w:eastAsia="ar-SA"/>
        </w:rPr>
        <w:t>avivaldybės administracijos reikmėms naudojamų pastatų ir patalpų einama</w:t>
      </w:r>
      <w:r>
        <w:rPr>
          <w:rFonts w:ascii="Times New Roman" w:eastAsia="Times New Roman" w:hAnsi="Times New Roman" w:cs="Times New Roman"/>
          <w:b/>
          <w:sz w:val="24"/>
          <w:szCs w:val="24"/>
          <w:lang w:eastAsia="ar-SA"/>
        </w:rPr>
        <w:t>jam remontui</w:t>
      </w:r>
      <w:r w:rsidRPr="00B13750">
        <w:rPr>
          <w:rFonts w:ascii="Times New Roman" w:eastAsia="Times New Roman" w:hAnsi="Times New Roman" w:cs="Times New Roman"/>
          <w:sz w:val="24"/>
          <w:szCs w:val="24"/>
          <w:lang w:eastAsia="ar-SA"/>
        </w:rPr>
        <w:t>, nes</w:t>
      </w:r>
      <w:r>
        <w:rPr>
          <w:rFonts w:ascii="Times New Roman" w:eastAsia="Times New Roman" w:hAnsi="Times New Roman" w:cs="Times New Roman"/>
          <w:sz w:val="24"/>
          <w:szCs w:val="24"/>
          <w:lang w:eastAsia="ar-SA"/>
        </w:rPr>
        <w:t xml:space="preserve"> mažiau numatyta remontuoti savivaldybės pastatų. </w:t>
      </w:r>
    </w:p>
    <w:p w14:paraId="0C891681" w14:textId="77777777" w:rsidR="00A927E3" w:rsidRDefault="00A927E3"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r w:rsidRPr="008027FE">
        <w:rPr>
          <w:rFonts w:ascii="Times New Roman" w:eastAsia="Times New Roman" w:hAnsi="Times New Roman" w:cs="Times New Roman"/>
          <w:sz w:val="24"/>
          <w:szCs w:val="24"/>
          <w:lang w:val="x-none" w:eastAsia="ar-SA"/>
        </w:rPr>
        <w:t>Detaliau apie</w:t>
      </w:r>
      <w:r w:rsidRPr="008027FE">
        <w:rPr>
          <w:rFonts w:ascii="Times New Roman" w:eastAsia="Times New Roman" w:hAnsi="Times New Roman" w:cs="Times New Roman"/>
          <w:b/>
          <w:bCs/>
          <w:sz w:val="24"/>
          <w:szCs w:val="24"/>
          <w:lang w:val="x-none" w:eastAsia="ar-SA"/>
        </w:rPr>
        <w:t xml:space="preserve"> </w:t>
      </w:r>
      <w:r w:rsidRPr="00975D32">
        <w:rPr>
          <w:rFonts w:ascii="Times New Roman" w:eastAsia="Times New Roman" w:hAnsi="Times New Roman" w:cs="Times New Roman"/>
          <w:bCs/>
          <w:sz w:val="24"/>
          <w:szCs w:val="24"/>
          <w:lang w:eastAsia="ar-SA"/>
        </w:rPr>
        <w:t>Valdymo</w:t>
      </w:r>
      <w:r w:rsidRPr="00975D32">
        <w:rPr>
          <w:rFonts w:ascii="Times New Roman" w:eastAsia="Times New Roman" w:hAnsi="Times New Roman" w:cs="Times New Roman"/>
          <w:bCs/>
          <w:sz w:val="24"/>
          <w:szCs w:val="24"/>
          <w:lang w:val="x-none" w:eastAsia="ar-SA"/>
        </w:rPr>
        <w:t xml:space="preserve"> </w:t>
      </w:r>
      <w:r w:rsidRPr="008027FE">
        <w:rPr>
          <w:rFonts w:ascii="Times New Roman" w:eastAsia="Times New Roman" w:hAnsi="Times New Roman" w:cs="Times New Roman"/>
          <w:bCs/>
          <w:sz w:val="24"/>
          <w:szCs w:val="24"/>
          <w:lang w:val="x-none" w:eastAsia="ar-SA"/>
        </w:rPr>
        <w:t>programa</w:t>
      </w:r>
      <w:r w:rsidRPr="008027FE">
        <w:rPr>
          <w:rFonts w:ascii="Times New Roman" w:eastAsia="Times New Roman" w:hAnsi="Times New Roman" w:cs="Times New Roman"/>
          <w:sz w:val="24"/>
          <w:szCs w:val="24"/>
          <w:lang w:val="x-none" w:eastAsia="ar-SA"/>
        </w:rPr>
        <w:t>i 20</w:t>
      </w:r>
      <w:r w:rsidRPr="008027FE">
        <w:rPr>
          <w:rFonts w:ascii="Times New Roman" w:eastAsia="Times New Roman" w:hAnsi="Times New Roman" w:cs="Times New Roman"/>
          <w:sz w:val="24"/>
          <w:szCs w:val="24"/>
          <w:lang w:eastAsia="ar-SA"/>
        </w:rPr>
        <w:t>20</w:t>
      </w:r>
      <w:r w:rsidRPr="008027FE">
        <w:rPr>
          <w:rFonts w:ascii="Times New Roman" w:eastAsia="Times New Roman" w:hAnsi="Times New Roman" w:cs="Times New Roman"/>
          <w:sz w:val="24"/>
          <w:szCs w:val="24"/>
          <w:lang w:val="x-none" w:eastAsia="ar-SA"/>
        </w:rPr>
        <w:t xml:space="preserve"> metais siūlomus skirti asignavimus pagal vykdomas priemones ir jų palyginimą su 201</w:t>
      </w:r>
      <w:r w:rsidRPr="008027FE">
        <w:rPr>
          <w:rFonts w:ascii="Times New Roman" w:eastAsia="Times New Roman" w:hAnsi="Times New Roman" w:cs="Times New Roman"/>
          <w:sz w:val="24"/>
          <w:szCs w:val="24"/>
          <w:lang w:eastAsia="ar-SA"/>
        </w:rPr>
        <w:t>9</w:t>
      </w:r>
      <w:r w:rsidRPr="008027FE">
        <w:rPr>
          <w:rFonts w:ascii="Times New Roman" w:eastAsia="Times New Roman" w:hAnsi="Times New Roman" w:cs="Times New Roman"/>
          <w:sz w:val="24"/>
          <w:szCs w:val="24"/>
          <w:lang w:val="x-none" w:eastAsia="ar-SA"/>
        </w:rPr>
        <w:t xml:space="preserve"> metais žiūrėti </w:t>
      </w:r>
      <w:r w:rsidR="00740FAA">
        <w:rPr>
          <w:rFonts w:ascii="Times New Roman" w:eastAsia="Times New Roman" w:hAnsi="Times New Roman" w:cs="Times New Roman"/>
          <w:sz w:val="24"/>
          <w:szCs w:val="24"/>
          <w:lang w:eastAsia="ar-SA"/>
        </w:rPr>
        <w:t>11</w:t>
      </w:r>
      <w:r w:rsidRPr="00C91FD6">
        <w:rPr>
          <w:rFonts w:ascii="Times New Roman" w:eastAsia="Times New Roman" w:hAnsi="Times New Roman" w:cs="Times New Roman"/>
          <w:color w:val="FF0000"/>
          <w:sz w:val="24"/>
          <w:szCs w:val="24"/>
          <w:lang w:eastAsia="ar-SA"/>
        </w:rPr>
        <w:t xml:space="preserve"> </w:t>
      </w:r>
      <w:r w:rsidRPr="00A927E3">
        <w:rPr>
          <w:rFonts w:ascii="Times New Roman" w:eastAsia="Times New Roman" w:hAnsi="Times New Roman" w:cs="Times New Roman"/>
          <w:sz w:val="24"/>
          <w:szCs w:val="24"/>
          <w:lang w:val="x-none" w:eastAsia="ar-SA"/>
        </w:rPr>
        <w:t>lentelėje.</w:t>
      </w:r>
    </w:p>
    <w:p w14:paraId="0C891682"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3"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4"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5"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6"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7"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8"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9"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A"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B"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C"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D"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E"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8F"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0"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1"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2"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3"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4"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5"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6"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7"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8"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9"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169A" w14:textId="77777777" w:rsidR="00CA6891" w:rsidRDefault="00CA6891" w:rsidP="00A927E3">
      <w:pPr>
        <w:suppressAutoHyphens/>
        <w:spacing w:after="0" w:line="240" w:lineRule="auto"/>
        <w:ind w:firstLine="851"/>
        <w:jc w:val="both"/>
        <w:rPr>
          <w:rFonts w:ascii="Times New Roman" w:eastAsia="Times New Roman" w:hAnsi="Times New Roman" w:cs="Times New Roman"/>
          <w:sz w:val="24"/>
          <w:szCs w:val="24"/>
          <w:lang w:eastAsia="ar-SA"/>
        </w:rPr>
        <w:sectPr w:rsidR="00CA6891" w:rsidSect="009325FF">
          <w:footnotePr>
            <w:pos w:val="beneathText"/>
          </w:footnotePr>
          <w:pgSz w:w="11906" w:h="16838" w:code="9"/>
          <w:pgMar w:top="1134" w:right="567" w:bottom="964" w:left="1418" w:header="561" w:footer="567" w:gutter="0"/>
          <w:cols w:space="1296"/>
          <w:docGrid w:linePitch="360"/>
        </w:sectPr>
      </w:pPr>
    </w:p>
    <w:p w14:paraId="0C89169B" w14:textId="77777777" w:rsidR="009D23CF" w:rsidRPr="009D23CF" w:rsidRDefault="00740FAA" w:rsidP="009D23CF">
      <w:pPr>
        <w:spacing w:after="0" w:line="240" w:lineRule="auto"/>
        <w:ind w:left="11664" w:right="3" w:firstLine="1296"/>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D23CF" w:rsidRPr="009D23CF">
        <w:rPr>
          <w:rFonts w:ascii="Times New Roman" w:eastAsia="Times New Roman" w:hAnsi="Times New Roman" w:cs="Times New Roman"/>
          <w:sz w:val="24"/>
          <w:szCs w:val="24"/>
          <w:lang w:eastAsia="lt-LT"/>
        </w:rPr>
        <w:t xml:space="preserve"> lentelė</w:t>
      </w:r>
    </w:p>
    <w:p w14:paraId="0C89169C" w14:textId="77777777" w:rsidR="009D23CF" w:rsidRDefault="009D23CF" w:rsidP="009D23CF">
      <w:pPr>
        <w:spacing w:after="0" w:line="240" w:lineRule="auto"/>
        <w:ind w:right="3"/>
        <w:jc w:val="center"/>
        <w:rPr>
          <w:rFonts w:ascii="Times New Roman" w:eastAsia="Times New Roman" w:hAnsi="Times New Roman" w:cs="Times New Roman"/>
          <w:b/>
          <w:sz w:val="24"/>
          <w:szCs w:val="24"/>
          <w:lang w:eastAsia="lt-LT"/>
        </w:rPr>
      </w:pPr>
      <w:r w:rsidRPr="00807417">
        <w:rPr>
          <w:rFonts w:ascii="Times New Roman" w:eastAsia="Times New Roman" w:hAnsi="Times New Roman" w:cs="Times New Roman"/>
          <w:b/>
          <w:sz w:val="24"/>
          <w:szCs w:val="24"/>
          <w:lang w:eastAsia="lt-LT"/>
        </w:rPr>
        <w:t>VALDYMO PROGRAMAI 2020 METAIS SKIRIAMŲ ASIGNAVIMŲ PALYGINIMAS SU 2019 METAIS</w:t>
      </w:r>
    </w:p>
    <w:p w14:paraId="0C89169D" w14:textId="77777777" w:rsidR="00EA6D8F" w:rsidRDefault="00EA6D8F" w:rsidP="009D23CF">
      <w:pPr>
        <w:spacing w:after="0" w:line="240" w:lineRule="auto"/>
        <w:ind w:right="3"/>
        <w:jc w:val="center"/>
        <w:rPr>
          <w:rFonts w:ascii="Times New Roman" w:eastAsia="Times New Roman" w:hAnsi="Times New Roman" w:cs="Times New Roman"/>
          <w:b/>
          <w:sz w:val="24"/>
          <w:szCs w:val="24"/>
          <w:lang w:eastAsia="lt-LT"/>
        </w:rPr>
      </w:pPr>
    </w:p>
    <w:p w14:paraId="0C89169E" w14:textId="77777777" w:rsidR="00CA6891" w:rsidRPr="00EA6D8F" w:rsidRDefault="00EA6D8F" w:rsidP="00EA6D8F">
      <w:pPr>
        <w:spacing w:after="0" w:line="240" w:lineRule="auto"/>
        <w:jc w:val="right"/>
        <w:rPr>
          <w:rFonts w:ascii="Times New Roman" w:eastAsia="Times New Roman" w:hAnsi="Times New Roman" w:cs="Times New Roman"/>
          <w:sz w:val="20"/>
          <w:szCs w:val="24"/>
          <w:lang w:eastAsia="lt-LT"/>
        </w:rPr>
      </w:pPr>
      <w:r>
        <w:rPr>
          <w:rFonts w:ascii="Times New Roman" w:eastAsia="Times New Roman" w:hAnsi="Times New Roman" w:cs="Times New Roman"/>
          <w:sz w:val="20"/>
          <w:szCs w:val="24"/>
          <w:lang w:eastAsia="lt-LT"/>
        </w:rPr>
        <w:t>t</w:t>
      </w:r>
      <w:r w:rsidRPr="00EA6D8F">
        <w:rPr>
          <w:rFonts w:ascii="Times New Roman" w:eastAsia="Times New Roman" w:hAnsi="Times New Roman" w:cs="Times New Roman"/>
          <w:sz w:val="20"/>
          <w:szCs w:val="24"/>
          <w:lang w:eastAsia="lt-LT"/>
        </w:rPr>
        <w:t>ūkst. Eur</w:t>
      </w:r>
    </w:p>
    <w:tbl>
      <w:tblPr>
        <w:tblW w:w="15199" w:type="dxa"/>
        <w:tblLook w:val="04A0" w:firstRow="1" w:lastRow="0" w:firstColumn="1" w:lastColumn="0" w:noHBand="0" w:noVBand="1"/>
      </w:tblPr>
      <w:tblGrid>
        <w:gridCol w:w="4668"/>
        <w:gridCol w:w="1017"/>
        <w:gridCol w:w="866"/>
        <w:gridCol w:w="866"/>
        <w:gridCol w:w="766"/>
        <w:gridCol w:w="766"/>
        <w:gridCol w:w="866"/>
        <w:gridCol w:w="866"/>
        <w:gridCol w:w="766"/>
        <w:gridCol w:w="766"/>
        <w:gridCol w:w="766"/>
        <w:gridCol w:w="740"/>
        <w:gridCol w:w="740"/>
        <w:gridCol w:w="740"/>
      </w:tblGrid>
      <w:tr w:rsidR="00EA6D8F" w:rsidRPr="00EA6D8F" w14:paraId="0C8916A4" w14:textId="77777777" w:rsidTr="005E7127">
        <w:trPr>
          <w:trHeight w:val="230"/>
        </w:trPr>
        <w:tc>
          <w:tcPr>
            <w:tcW w:w="4668" w:type="dxa"/>
            <w:vMerge w:val="restart"/>
            <w:tcBorders>
              <w:top w:val="single" w:sz="8" w:space="0" w:color="auto"/>
              <w:left w:val="single" w:sz="8" w:space="0" w:color="auto"/>
              <w:bottom w:val="single" w:sz="8" w:space="0" w:color="000000"/>
              <w:right w:val="nil"/>
            </w:tcBorders>
            <w:shd w:val="clear" w:color="auto" w:fill="auto"/>
            <w:vAlign w:val="center"/>
            <w:hideMark/>
          </w:tcPr>
          <w:p w14:paraId="0C89169F"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Priemonės pavadinimas</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C8916A0"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Finansavimo šaltinis</w:t>
            </w:r>
          </w:p>
        </w:tc>
        <w:tc>
          <w:tcPr>
            <w:tcW w:w="3264" w:type="dxa"/>
            <w:gridSpan w:val="4"/>
            <w:tcBorders>
              <w:top w:val="single" w:sz="8" w:space="0" w:color="auto"/>
              <w:left w:val="nil"/>
              <w:bottom w:val="single" w:sz="4" w:space="0" w:color="auto"/>
              <w:right w:val="single" w:sz="4" w:space="0" w:color="auto"/>
            </w:tcBorders>
            <w:shd w:val="clear" w:color="auto" w:fill="auto"/>
            <w:noWrap/>
            <w:vAlign w:val="bottom"/>
            <w:hideMark/>
          </w:tcPr>
          <w:p w14:paraId="0C8916A1"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2019 m. patvirtintas planas</w:t>
            </w:r>
          </w:p>
        </w:tc>
        <w:tc>
          <w:tcPr>
            <w:tcW w:w="3264"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C8916A2"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2020 m. biudžeto projektas</w:t>
            </w:r>
          </w:p>
        </w:tc>
        <w:tc>
          <w:tcPr>
            <w:tcW w:w="2986"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0C8916A3"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Pasikeitimas (+, -)</w:t>
            </w:r>
          </w:p>
        </w:tc>
      </w:tr>
      <w:tr w:rsidR="00EA6D8F" w:rsidRPr="00EA6D8F" w14:paraId="0C8916AD" w14:textId="77777777" w:rsidTr="005E7127">
        <w:trPr>
          <w:trHeight w:val="230"/>
        </w:trPr>
        <w:tc>
          <w:tcPr>
            <w:tcW w:w="4668" w:type="dxa"/>
            <w:vMerge/>
            <w:tcBorders>
              <w:top w:val="single" w:sz="8" w:space="0" w:color="auto"/>
              <w:left w:val="single" w:sz="8" w:space="0" w:color="auto"/>
              <w:bottom w:val="single" w:sz="8" w:space="0" w:color="000000"/>
              <w:right w:val="nil"/>
            </w:tcBorders>
            <w:vAlign w:val="center"/>
            <w:hideMark/>
          </w:tcPr>
          <w:p w14:paraId="0C8916A5"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0C8916A6"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866" w:type="dxa"/>
            <w:vMerge w:val="restart"/>
            <w:tcBorders>
              <w:top w:val="nil"/>
              <w:left w:val="nil"/>
              <w:bottom w:val="single" w:sz="8" w:space="0" w:color="000000"/>
              <w:right w:val="single" w:sz="4" w:space="0" w:color="auto"/>
            </w:tcBorders>
            <w:shd w:val="clear" w:color="auto" w:fill="auto"/>
            <w:textDirection w:val="btLr"/>
            <w:vAlign w:val="center"/>
            <w:hideMark/>
          </w:tcPr>
          <w:p w14:paraId="0C8916A7"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23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8916A8"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jų:</w:t>
            </w:r>
          </w:p>
        </w:tc>
        <w:tc>
          <w:tcPr>
            <w:tcW w:w="86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16A9"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2398"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C8916AA"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jų:</w:t>
            </w:r>
          </w:p>
        </w:tc>
        <w:tc>
          <w:tcPr>
            <w:tcW w:w="76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16AB"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222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C8916AC"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jų:</w:t>
            </w:r>
          </w:p>
        </w:tc>
      </w:tr>
      <w:tr w:rsidR="00EA6D8F" w:rsidRPr="00EA6D8F" w14:paraId="0C8916B9" w14:textId="77777777" w:rsidTr="005E7127">
        <w:trPr>
          <w:trHeight w:val="260"/>
        </w:trPr>
        <w:tc>
          <w:tcPr>
            <w:tcW w:w="4668" w:type="dxa"/>
            <w:vMerge/>
            <w:tcBorders>
              <w:top w:val="single" w:sz="8" w:space="0" w:color="auto"/>
              <w:left w:val="single" w:sz="8" w:space="0" w:color="auto"/>
              <w:bottom w:val="single" w:sz="8" w:space="0" w:color="000000"/>
              <w:right w:val="nil"/>
            </w:tcBorders>
            <w:vAlign w:val="center"/>
            <w:hideMark/>
          </w:tcPr>
          <w:p w14:paraId="0C8916AE"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0C8916AF"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866" w:type="dxa"/>
            <w:vMerge/>
            <w:tcBorders>
              <w:top w:val="nil"/>
              <w:left w:val="nil"/>
              <w:bottom w:val="single" w:sz="8" w:space="0" w:color="000000"/>
              <w:right w:val="single" w:sz="4" w:space="0" w:color="auto"/>
            </w:tcBorders>
            <w:vAlign w:val="center"/>
            <w:hideMark/>
          </w:tcPr>
          <w:p w14:paraId="0C8916B0"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632" w:type="dxa"/>
            <w:gridSpan w:val="2"/>
            <w:tcBorders>
              <w:top w:val="single" w:sz="4" w:space="0" w:color="auto"/>
              <w:left w:val="nil"/>
              <w:bottom w:val="single" w:sz="4" w:space="0" w:color="auto"/>
              <w:right w:val="single" w:sz="4" w:space="0" w:color="auto"/>
            </w:tcBorders>
            <w:shd w:val="clear" w:color="auto" w:fill="auto"/>
            <w:vAlign w:val="bottom"/>
            <w:hideMark/>
          </w:tcPr>
          <w:p w14:paraId="0C8916B1"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išlaidoms</w:t>
            </w:r>
          </w:p>
        </w:tc>
        <w:tc>
          <w:tcPr>
            <w:tcW w:w="766" w:type="dxa"/>
            <w:vMerge w:val="restart"/>
            <w:tcBorders>
              <w:top w:val="nil"/>
              <w:left w:val="single" w:sz="4" w:space="0" w:color="auto"/>
              <w:bottom w:val="single" w:sz="8" w:space="0" w:color="000000"/>
              <w:right w:val="nil"/>
            </w:tcBorders>
            <w:shd w:val="clear" w:color="auto" w:fill="auto"/>
            <w:textDirection w:val="btLr"/>
            <w:vAlign w:val="center"/>
            <w:hideMark/>
          </w:tcPr>
          <w:p w14:paraId="0C8916B2"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turtui įsigyti</w:t>
            </w:r>
          </w:p>
        </w:tc>
        <w:tc>
          <w:tcPr>
            <w:tcW w:w="866" w:type="dxa"/>
            <w:vMerge/>
            <w:tcBorders>
              <w:top w:val="nil"/>
              <w:left w:val="single" w:sz="8" w:space="0" w:color="auto"/>
              <w:bottom w:val="single" w:sz="8" w:space="0" w:color="000000"/>
              <w:right w:val="single" w:sz="4" w:space="0" w:color="auto"/>
            </w:tcBorders>
            <w:vAlign w:val="center"/>
            <w:hideMark/>
          </w:tcPr>
          <w:p w14:paraId="0C8916B3"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632" w:type="dxa"/>
            <w:gridSpan w:val="2"/>
            <w:tcBorders>
              <w:top w:val="single" w:sz="4" w:space="0" w:color="auto"/>
              <w:left w:val="nil"/>
              <w:bottom w:val="single" w:sz="4" w:space="0" w:color="auto"/>
              <w:right w:val="single" w:sz="4" w:space="0" w:color="000000"/>
            </w:tcBorders>
            <w:shd w:val="clear" w:color="auto" w:fill="auto"/>
            <w:vAlign w:val="bottom"/>
            <w:hideMark/>
          </w:tcPr>
          <w:p w14:paraId="0C8916B4"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išlaidoms</w:t>
            </w:r>
          </w:p>
        </w:tc>
        <w:tc>
          <w:tcPr>
            <w:tcW w:w="766"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16B5"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turtui įsigyti</w:t>
            </w:r>
          </w:p>
        </w:tc>
        <w:tc>
          <w:tcPr>
            <w:tcW w:w="766" w:type="dxa"/>
            <w:vMerge/>
            <w:tcBorders>
              <w:top w:val="nil"/>
              <w:left w:val="single" w:sz="8" w:space="0" w:color="auto"/>
              <w:bottom w:val="single" w:sz="8" w:space="0" w:color="000000"/>
              <w:right w:val="single" w:sz="4" w:space="0" w:color="auto"/>
            </w:tcBorders>
            <w:vAlign w:val="center"/>
            <w:hideMark/>
          </w:tcPr>
          <w:p w14:paraId="0C8916B6"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480" w:type="dxa"/>
            <w:gridSpan w:val="2"/>
            <w:tcBorders>
              <w:top w:val="single" w:sz="4" w:space="0" w:color="auto"/>
              <w:left w:val="nil"/>
              <w:bottom w:val="single" w:sz="4" w:space="0" w:color="auto"/>
              <w:right w:val="single" w:sz="4" w:space="0" w:color="auto"/>
            </w:tcBorders>
            <w:shd w:val="clear" w:color="auto" w:fill="auto"/>
            <w:vAlign w:val="bottom"/>
            <w:hideMark/>
          </w:tcPr>
          <w:p w14:paraId="0C8916B7"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išlaidoms</w:t>
            </w:r>
          </w:p>
        </w:tc>
        <w:tc>
          <w:tcPr>
            <w:tcW w:w="740"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16B8"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turtui įsigyti</w:t>
            </w:r>
          </w:p>
        </w:tc>
      </w:tr>
      <w:tr w:rsidR="00EA6D8F" w:rsidRPr="00EA6D8F" w14:paraId="0C8916C8" w14:textId="77777777" w:rsidTr="005E7127">
        <w:trPr>
          <w:trHeight w:val="1060"/>
        </w:trPr>
        <w:tc>
          <w:tcPr>
            <w:tcW w:w="4668" w:type="dxa"/>
            <w:vMerge/>
            <w:tcBorders>
              <w:top w:val="single" w:sz="8" w:space="0" w:color="auto"/>
              <w:left w:val="single" w:sz="8" w:space="0" w:color="auto"/>
              <w:bottom w:val="single" w:sz="8" w:space="0" w:color="000000"/>
              <w:right w:val="nil"/>
            </w:tcBorders>
            <w:vAlign w:val="center"/>
            <w:hideMark/>
          </w:tcPr>
          <w:p w14:paraId="0C8916BA"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0C8916BB"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866" w:type="dxa"/>
            <w:vMerge/>
            <w:tcBorders>
              <w:top w:val="nil"/>
              <w:left w:val="nil"/>
              <w:bottom w:val="single" w:sz="8" w:space="0" w:color="000000"/>
              <w:right w:val="single" w:sz="4" w:space="0" w:color="auto"/>
            </w:tcBorders>
            <w:vAlign w:val="center"/>
            <w:hideMark/>
          </w:tcPr>
          <w:p w14:paraId="0C8916BC"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866" w:type="dxa"/>
            <w:tcBorders>
              <w:top w:val="nil"/>
              <w:left w:val="nil"/>
              <w:bottom w:val="single" w:sz="8" w:space="0" w:color="auto"/>
              <w:right w:val="single" w:sz="4" w:space="0" w:color="auto"/>
            </w:tcBorders>
            <w:shd w:val="clear" w:color="auto" w:fill="auto"/>
            <w:textDirection w:val="btLr"/>
            <w:vAlign w:val="center"/>
            <w:hideMark/>
          </w:tcPr>
          <w:p w14:paraId="0C8916BD"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766" w:type="dxa"/>
            <w:tcBorders>
              <w:top w:val="nil"/>
              <w:left w:val="nil"/>
              <w:bottom w:val="single" w:sz="8" w:space="0" w:color="auto"/>
              <w:right w:val="single" w:sz="4" w:space="0" w:color="auto"/>
            </w:tcBorders>
            <w:shd w:val="clear" w:color="auto" w:fill="auto"/>
            <w:textDirection w:val="btLr"/>
            <w:vAlign w:val="center"/>
            <w:hideMark/>
          </w:tcPr>
          <w:p w14:paraId="0C8916BE"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jų darbo užmokesčiui</w:t>
            </w:r>
          </w:p>
        </w:tc>
        <w:tc>
          <w:tcPr>
            <w:tcW w:w="766" w:type="dxa"/>
            <w:vMerge/>
            <w:tcBorders>
              <w:top w:val="nil"/>
              <w:left w:val="single" w:sz="4" w:space="0" w:color="auto"/>
              <w:bottom w:val="single" w:sz="8" w:space="0" w:color="000000"/>
              <w:right w:val="nil"/>
            </w:tcBorders>
            <w:vAlign w:val="center"/>
            <w:hideMark/>
          </w:tcPr>
          <w:p w14:paraId="0C8916BF"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866" w:type="dxa"/>
            <w:vMerge/>
            <w:tcBorders>
              <w:top w:val="nil"/>
              <w:left w:val="single" w:sz="8" w:space="0" w:color="auto"/>
              <w:bottom w:val="single" w:sz="8" w:space="0" w:color="000000"/>
              <w:right w:val="single" w:sz="4" w:space="0" w:color="auto"/>
            </w:tcBorders>
            <w:vAlign w:val="center"/>
            <w:hideMark/>
          </w:tcPr>
          <w:p w14:paraId="0C8916C0"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866" w:type="dxa"/>
            <w:tcBorders>
              <w:top w:val="nil"/>
              <w:left w:val="nil"/>
              <w:bottom w:val="single" w:sz="8" w:space="0" w:color="auto"/>
              <w:right w:val="single" w:sz="4" w:space="0" w:color="auto"/>
            </w:tcBorders>
            <w:shd w:val="clear" w:color="auto" w:fill="auto"/>
            <w:textDirection w:val="btLr"/>
            <w:vAlign w:val="center"/>
            <w:hideMark/>
          </w:tcPr>
          <w:p w14:paraId="0C8916C1"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766" w:type="dxa"/>
            <w:tcBorders>
              <w:top w:val="nil"/>
              <w:left w:val="nil"/>
              <w:bottom w:val="single" w:sz="8" w:space="0" w:color="auto"/>
              <w:right w:val="single" w:sz="4" w:space="0" w:color="auto"/>
            </w:tcBorders>
            <w:shd w:val="clear" w:color="auto" w:fill="auto"/>
            <w:textDirection w:val="btLr"/>
            <w:vAlign w:val="center"/>
            <w:hideMark/>
          </w:tcPr>
          <w:p w14:paraId="0C8916C2"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jų darbo užmokesčiui</w:t>
            </w:r>
          </w:p>
        </w:tc>
        <w:tc>
          <w:tcPr>
            <w:tcW w:w="766" w:type="dxa"/>
            <w:vMerge/>
            <w:tcBorders>
              <w:top w:val="nil"/>
              <w:left w:val="single" w:sz="4" w:space="0" w:color="auto"/>
              <w:bottom w:val="single" w:sz="8" w:space="0" w:color="000000"/>
              <w:right w:val="single" w:sz="8" w:space="0" w:color="auto"/>
            </w:tcBorders>
            <w:vAlign w:val="center"/>
            <w:hideMark/>
          </w:tcPr>
          <w:p w14:paraId="0C8916C3"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766" w:type="dxa"/>
            <w:vMerge/>
            <w:tcBorders>
              <w:top w:val="nil"/>
              <w:left w:val="single" w:sz="8" w:space="0" w:color="auto"/>
              <w:bottom w:val="single" w:sz="8" w:space="0" w:color="000000"/>
              <w:right w:val="single" w:sz="4" w:space="0" w:color="auto"/>
            </w:tcBorders>
            <w:vAlign w:val="center"/>
            <w:hideMark/>
          </w:tcPr>
          <w:p w14:paraId="0C8916C4"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740" w:type="dxa"/>
            <w:tcBorders>
              <w:top w:val="nil"/>
              <w:left w:val="nil"/>
              <w:bottom w:val="single" w:sz="8" w:space="0" w:color="auto"/>
              <w:right w:val="single" w:sz="4" w:space="0" w:color="auto"/>
            </w:tcBorders>
            <w:shd w:val="clear" w:color="auto" w:fill="auto"/>
            <w:textDirection w:val="btLr"/>
            <w:vAlign w:val="center"/>
            <w:hideMark/>
          </w:tcPr>
          <w:p w14:paraId="0C8916C5"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740" w:type="dxa"/>
            <w:tcBorders>
              <w:top w:val="nil"/>
              <w:left w:val="nil"/>
              <w:bottom w:val="single" w:sz="8" w:space="0" w:color="auto"/>
              <w:right w:val="single" w:sz="4" w:space="0" w:color="auto"/>
            </w:tcBorders>
            <w:shd w:val="clear" w:color="auto" w:fill="auto"/>
            <w:textDirection w:val="btLr"/>
            <w:vAlign w:val="center"/>
            <w:hideMark/>
          </w:tcPr>
          <w:p w14:paraId="0C8916C6"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jų darbo užmokesčiui</w:t>
            </w:r>
          </w:p>
        </w:tc>
        <w:tc>
          <w:tcPr>
            <w:tcW w:w="740" w:type="dxa"/>
            <w:vMerge/>
            <w:tcBorders>
              <w:top w:val="nil"/>
              <w:left w:val="single" w:sz="4" w:space="0" w:color="auto"/>
              <w:bottom w:val="single" w:sz="8" w:space="0" w:color="000000"/>
              <w:right w:val="single" w:sz="8" w:space="0" w:color="auto"/>
            </w:tcBorders>
            <w:vAlign w:val="center"/>
            <w:hideMark/>
          </w:tcPr>
          <w:p w14:paraId="0C8916C7"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r>
      <w:tr w:rsidR="00EA6D8F" w:rsidRPr="00EA6D8F" w14:paraId="0C8916D7" w14:textId="77777777" w:rsidTr="005E7127">
        <w:trPr>
          <w:trHeight w:val="240"/>
        </w:trPr>
        <w:tc>
          <w:tcPr>
            <w:tcW w:w="4668" w:type="dxa"/>
            <w:tcBorders>
              <w:top w:val="nil"/>
              <w:left w:val="single" w:sz="8" w:space="0" w:color="auto"/>
              <w:bottom w:val="single" w:sz="8" w:space="0" w:color="auto"/>
              <w:right w:val="nil"/>
            </w:tcBorders>
            <w:shd w:val="clear" w:color="auto" w:fill="auto"/>
            <w:vAlign w:val="bottom"/>
            <w:hideMark/>
          </w:tcPr>
          <w:p w14:paraId="0C8916C9"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w:t>
            </w:r>
          </w:p>
        </w:tc>
        <w:tc>
          <w:tcPr>
            <w:tcW w:w="1017" w:type="dxa"/>
            <w:tcBorders>
              <w:top w:val="nil"/>
              <w:left w:val="single" w:sz="8" w:space="0" w:color="auto"/>
              <w:bottom w:val="single" w:sz="8" w:space="0" w:color="auto"/>
              <w:right w:val="single" w:sz="8" w:space="0" w:color="auto"/>
            </w:tcBorders>
            <w:shd w:val="clear" w:color="auto" w:fill="auto"/>
            <w:vAlign w:val="bottom"/>
            <w:hideMark/>
          </w:tcPr>
          <w:p w14:paraId="0C8916CA"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w:t>
            </w:r>
          </w:p>
        </w:tc>
        <w:tc>
          <w:tcPr>
            <w:tcW w:w="866" w:type="dxa"/>
            <w:tcBorders>
              <w:top w:val="nil"/>
              <w:left w:val="nil"/>
              <w:bottom w:val="single" w:sz="8" w:space="0" w:color="auto"/>
              <w:right w:val="single" w:sz="4" w:space="0" w:color="auto"/>
            </w:tcBorders>
            <w:shd w:val="clear" w:color="auto" w:fill="auto"/>
            <w:vAlign w:val="bottom"/>
            <w:hideMark/>
          </w:tcPr>
          <w:p w14:paraId="0C8916CB"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w:t>
            </w:r>
          </w:p>
        </w:tc>
        <w:tc>
          <w:tcPr>
            <w:tcW w:w="866" w:type="dxa"/>
            <w:tcBorders>
              <w:top w:val="nil"/>
              <w:left w:val="nil"/>
              <w:bottom w:val="single" w:sz="8" w:space="0" w:color="auto"/>
              <w:right w:val="single" w:sz="4" w:space="0" w:color="auto"/>
            </w:tcBorders>
            <w:shd w:val="clear" w:color="auto" w:fill="auto"/>
            <w:vAlign w:val="bottom"/>
            <w:hideMark/>
          </w:tcPr>
          <w:p w14:paraId="0C8916CC"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w:t>
            </w:r>
          </w:p>
        </w:tc>
        <w:tc>
          <w:tcPr>
            <w:tcW w:w="766" w:type="dxa"/>
            <w:tcBorders>
              <w:top w:val="nil"/>
              <w:left w:val="nil"/>
              <w:bottom w:val="single" w:sz="8" w:space="0" w:color="auto"/>
              <w:right w:val="single" w:sz="4" w:space="0" w:color="auto"/>
            </w:tcBorders>
            <w:shd w:val="clear" w:color="auto" w:fill="auto"/>
            <w:vAlign w:val="bottom"/>
            <w:hideMark/>
          </w:tcPr>
          <w:p w14:paraId="0C8916CD"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w:t>
            </w:r>
          </w:p>
        </w:tc>
        <w:tc>
          <w:tcPr>
            <w:tcW w:w="766" w:type="dxa"/>
            <w:tcBorders>
              <w:top w:val="nil"/>
              <w:left w:val="nil"/>
              <w:bottom w:val="single" w:sz="8" w:space="0" w:color="auto"/>
              <w:right w:val="nil"/>
            </w:tcBorders>
            <w:shd w:val="clear" w:color="auto" w:fill="auto"/>
            <w:vAlign w:val="bottom"/>
            <w:hideMark/>
          </w:tcPr>
          <w:p w14:paraId="0C8916CE"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w:t>
            </w:r>
          </w:p>
        </w:tc>
        <w:tc>
          <w:tcPr>
            <w:tcW w:w="866" w:type="dxa"/>
            <w:tcBorders>
              <w:top w:val="nil"/>
              <w:left w:val="single" w:sz="8" w:space="0" w:color="auto"/>
              <w:bottom w:val="single" w:sz="8" w:space="0" w:color="auto"/>
              <w:right w:val="single" w:sz="4" w:space="0" w:color="auto"/>
            </w:tcBorders>
            <w:shd w:val="clear" w:color="auto" w:fill="auto"/>
            <w:vAlign w:val="bottom"/>
            <w:hideMark/>
          </w:tcPr>
          <w:p w14:paraId="0C8916CF"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w:t>
            </w:r>
          </w:p>
        </w:tc>
        <w:tc>
          <w:tcPr>
            <w:tcW w:w="866" w:type="dxa"/>
            <w:tcBorders>
              <w:top w:val="nil"/>
              <w:left w:val="nil"/>
              <w:bottom w:val="single" w:sz="8" w:space="0" w:color="auto"/>
              <w:right w:val="single" w:sz="4" w:space="0" w:color="auto"/>
            </w:tcBorders>
            <w:shd w:val="clear" w:color="auto" w:fill="auto"/>
            <w:vAlign w:val="bottom"/>
            <w:hideMark/>
          </w:tcPr>
          <w:p w14:paraId="0C8916D0"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w:t>
            </w:r>
          </w:p>
        </w:tc>
        <w:tc>
          <w:tcPr>
            <w:tcW w:w="766" w:type="dxa"/>
            <w:tcBorders>
              <w:top w:val="nil"/>
              <w:left w:val="nil"/>
              <w:bottom w:val="single" w:sz="8" w:space="0" w:color="auto"/>
              <w:right w:val="single" w:sz="4" w:space="0" w:color="auto"/>
            </w:tcBorders>
            <w:shd w:val="clear" w:color="auto" w:fill="auto"/>
            <w:vAlign w:val="bottom"/>
            <w:hideMark/>
          </w:tcPr>
          <w:p w14:paraId="0C8916D1"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w:t>
            </w:r>
          </w:p>
        </w:tc>
        <w:tc>
          <w:tcPr>
            <w:tcW w:w="766" w:type="dxa"/>
            <w:tcBorders>
              <w:top w:val="nil"/>
              <w:left w:val="nil"/>
              <w:bottom w:val="single" w:sz="8" w:space="0" w:color="auto"/>
              <w:right w:val="single" w:sz="8" w:space="0" w:color="auto"/>
            </w:tcBorders>
            <w:shd w:val="clear" w:color="auto" w:fill="auto"/>
            <w:vAlign w:val="bottom"/>
            <w:hideMark/>
          </w:tcPr>
          <w:p w14:paraId="0C8916D2"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66" w:type="dxa"/>
            <w:tcBorders>
              <w:top w:val="nil"/>
              <w:left w:val="nil"/>
              <w:bottom w:val="single" w:sz="8" w:space="0" w:color="auto"/>
              <w:right w:val="single" w:sz="4" w:space="0" w:color="auto"/>
            </w:tcBorders>
            <w:shd w:val="clear" w:color="auto" w:fill="auto"/>
            <w:vAlign w:val="bottom"/>
            <w:hideMark/>
          </w:tcPr>
          <w:p w14:paraId="0C8916D3"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11</w:t>
            </w:r>
          </w:p>
        </w:tc>
        <w:tc>
          <w:tcPr>
            <w:tcW w:w="740" w:type="dxa"/>
            <w:tcBorders>
              <w:top w:val="nil"/>
              <w:left w:val="nil"/>
              <w:bottom w:val="single" w:sz="8" w:space="0" w:color="auto"/>
              <w:right w:val="single" w:sz="4" w:space="0" w:color="auto"/>
            </w:tcBorders>
            <w:shd w:val="clear" w:color="auto" w:fill="auto"/>
            <w:vAlign w:val="bottom"/>
            <w:hideMark/>
          </w:tcPr>
          <w:p w14:paraId="0C8916D4"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w:t>
            </w:r>
          </w:p>
        </w:tc>
        <w:tc>
          <w:tcPr>
            <w:tcW w:w="740" w:type="dxa"/>
            <w:tcBorders>
              <w:top w:val="nil"/>
              <w:left w:val="nil"/>
              <w:bottom w:val="single" w:sz="8" w:space="0" w:color="auto"/>
              <w:right w:val="single" w:sz="4" w:space="0" w:color="auto"/>
            </w:tcBorders>
            <w:shd w:val="clear" w:color="auto" w:fill="auto"/>
            <w:vAlign w:val="bottom"/>
            <w:hideMark/>
          </w:tcPr>
          <w:p w14:paraId="0C8916D5"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13</w:t>
            </w:r>
          </w:p>
        </w:tc>
        <w:tc>
          <w:tcPr>
            <w:tcW w:w="740" w:type="dxa"/>
            <w:tcBorders>
              <w:top w:val="nil"/>
              <w:left w:val="nil"/>
              <w:bottom w:val="single" w:sz="8" w:space="0" w:color="auto"/>
              <w:right w:val="single" w:sz="8" w:space="0" w:color="auto"/>
            </w:tcBorders>
            <w:shd w:val="clear" w:color="auto" w:fill="auto"/>
            <w:vAlign w:val="bottom"/>
            <w:hideMark/>
          </w:tcPr>
          <w:p w14:paraId="0C8916D6"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14</w:t>
            </w:r>
          </w:p>
        </w:tc>
      </w:tr>
      <w:tr w:rsidR="00EA6D8F" w:rsidRPr="00EA6D8F" w14:paraId="0C8916E6" w14:textId="77777777" w:rsidTr="00BF6712">
        <w:trPr>
          <w:trHeight w:val="230"/>
        </w:trPr>
        <w:tc>
          <w:tcPr>
            <w:tcW w:w="4668" w:type="dxa"/>
            <w:tcBorders>
              <w:top w:val="nil"/>
              <w:left w:val="single" w:sz="8" w:space="0" w:color="auto"/>
              <w:bottom w:val="single" w:sz="4" w:space="0" w:color="auto"/>
              <w:right w:val="nil"/>
            </w:tcBorders>
            <w:shd w:val="clear" w:color="auto" w:fill="auto"/>
            <w:vAlign w:val="center"/>
            <w:hideMark/>
          </w:tcPr>
          <w:p w14:paraId="0C8916D8"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Programai pagal finansavimo šaltinius:</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6D9"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vAlign w:val="bottom"/>
            <w:hideMark/>
          </w:tcPr>
          <w:p w14:paraId="0C8916DA"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vAlign w:val="bottom"/>
            <w:hideMark/>
          </w:tcPr>
          <w:p w14:paraId="0C8916DB"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vAlign w:val="bottom"/>
            <w:hideMark/>
          </w:tcPr>
          <w:p w14:paraId="0C8916DC"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nil"/>
            </w:tcBorders>
            <w:shd w:val="clear" w:color="auto" w:fill="auto"/>
            <w:vAlign w:val="bottom"/>
            <w:hideMark/>
          </w:tcPr>
          <w:p w14:paraId="0C8916DD"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6DE"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vAlign w:val="bottom"/>
            <w:hideMark/>
          </w:tcPr>
          <w:p w14:paraId="0C8916DF"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vAlign w:val="bottom"/>
            <w:hideMark/>
          </w:tcPr>
          <w:p w14:paraId="0C8916E0"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8" w:space="0" w:color="auto"/>
            </w:tcBorders>
            <w:shd w:val="clear" w:color="auto" w:fill="auto"/>
            <w:vAlign w:val="bottom"/>
            <w:hideMark/>
          </w:tcPr>
          <w:p w14:paraId="0C8916E1"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vAlign w:val="bottom"/>
            <w:hideMark/>
          </w:tcPr>
          <w:p w14:paraId="0C8916E2"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vAlign w:val="bottom"/>
            <w:hideMark/>
          </w:tcPr>
          <w:p w14:paraId="0C8916E3"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vAlign w:val="bottom"/>
            <w:hideMark/>
          </w:tcPr>
          <w:p w14:paraId="0C8916E4"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vAlign w:val="bottom"/>
            <w:hideMark/>
          </w:tcPr>
          <w:p w14:paraId="0C8916E5"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w:t>
            </w:r>
          </w:p>
        </w:tc>
      </w:tr>
      <w:tr w:rsidR="00EA6D8F" w:rsidRPr="00EA6D8F" w14:paraId="0C8916F5" w14:textId="77777777" w:rsidTr="00BF6712">
        <w:trPr>
          <w:trHeight w:val="230"/>
        </w:trPr>
        <w:tc>
          <w:tcPr>
            <w:tcW w:w="4668" w:type="dxa"/>
            <w:tcBorders>
              <w:top w:val="nil"/>
              <w:left w:val="single" w:sz="8" w:space="0" w:color="auto"/>
              <w:bottom w:val="single" w:sz="4" w:space="0" w:color="auto"/>
              <w:right w:val="nil"/>
            </w:tcBorders>
            <w:shd w:val="clear" w:color="auto" w:fill="auto"/>
            <w:vAlign w:val="center"/>
            <w:hideMark/>
          </w:tcPr>
          <w:p w14:paraId="0C8916E7"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Savivaldybės biudžeto lėšos</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6E8"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6E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13650,2</w:t>
            </w:r>
          </w:p>
        </w:tc>
        <w:tc>
          <w:tcPr>
            <w:tcW w:w="866" w:type="dxa"/>
            <w:tcBorders>
              <w:top w:val="nil"/>
              <w:left w:val="nil"/>
              <w:bottom w:val="single" w:sz="4" w:space="0" w:color="auto"/>
              <w:right w:val="single" w:sz="4" w:space="0" w:color="auto"/>
            </w:tcBorders>
            <w:shd w:val="clear" w:color="auto" w:fill="auto"/>
            <w:vAlign w:val="center"/>
            <w:hideMark/>
          </w:tcPr>
          <w:p w14:paraId="0C8916E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10639,5</w:t>
            </w:r>
          </w:p>
        </w:tc>
        <w:tc>
          <w:tcPr>
            <w:tcW w:w="766" w:type="dxa"/>
            <w:tcBorders>
              <w:top w:val="nil"/>
              <w:left w:val="nil"/>
              <w:bottom w:val="single" w:sz="4" w:space="0" w:color="auto"/>
              <w:right w:val="single" w:sz="4" w:space="0" w:color="auto"/>
            </w:tcBorders>
            <w:shd w:val="clear" w:color="auto" w:fill="auto"/>
            <w:vAlign w:val="center"/>
            <w:hideMark/>
          </w:tcPr>
          <w:p w14:paraId="0C8916E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8047,0</w:t>
            </w:r>
          </w:p>
        </w:tc>
        <w:tc>
          <w:tcPr>
            <w:tcW w:w="766" w:type="dxa"/>
            <w:tcBorders>
              <w:top w:val="nil"/>
              <w:left w:val="nil"/>
              <w:bottom w:val="single" w:sz="4" w:space="0" w:color="auto"/>
              <w:right w:val="nil"/>
            </w:tcBorders>
            <w:shd w:val="clear" w:color="auto" w:fill="auto"/>
            <w:vAlign w:val="center"/>
            <w:hideMark/>
          </w:tcPr>
          <w:p w14:paraId="0C8916E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3010,7</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6E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14651,7</w:t>
            </w:r>
          </w:p>
        </w:tc>
        <w:tc>
          <w:tcPr>
            <w:tcW w:w="866" w:type="dxa"/>
            <w:tcBorders>
              <w:top w:val="nil"/>
              <w:left w:val="nil"/>
              <w:bottom w:val="single" w:sz="4" w:space="0" w:color="auto"/>
              <w:right w:val="single" w:sz="4" w:space="0" w:color="auto"/>
            </w:tcBorders>
            <w:shd w:val="clear" w:color="auto" w:fill="auto"/>
            <w:vAlign w:val="center"/>
            <w:hideMark/>
          </w:tcPr>
          <w:p w14:paraId="0C8916E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11123,3</w:t>
            </w:r>
          </w:p>
        </w:tc>
        <w:tc>
          <w:tcPr>
            <w:tcW w:w="766" w:type="dxa"/>
            <w:tcBorders>
              <w:top w:val="nil"/>
              <w:left w:val="nil"/>
              <w:bottom w:val="single" w:sz="4" w:space="0" w:color="auto"/>
              <w:right w:val="single" w:sz="4" w:space="0" w:color="auto"/>
            </w:tcBorders>
            <w:shd w:val="clear" w:color="auto" w:fill="auto"/>
            <w:vAlign w:val="center"/>
            <w:hideMark/>
          </w:tcPr>
          <w:p w14:paraId="0C8916E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8664,4</w:t>
            </w:r>
          </w:p>
        </w:tc>
        <w:tc>
          <w:tcPr>
            <w:tcW w:w="766" w:type="dxa"/>
            <w:tcBorders>
              <w:top w:val="nil"/>
              <w:left w:val="nil"/>
              <w:bottom w:val="single" w:sz="4" w:space="0" w:color="auto"/>
              <w:right w:val="single" w:sz="8" w:space="0" w:color="auto"/>
            </w:tcBorders>
            <w:shd w:val="clear" w:color="auto" w:fill="auto"/>
            <w:vAlign w:val="center"/>
            <w:hideMark/>
          </w:tcPr>
          <w:p w14:paraId="0C8916F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3528,4</w:t>
            </w:r>
          </w:p>
        </w:tc>
        <w:tc>
          <w:tcPr>
            <w:tcW w:w="766" w:type="dxa"/>
            <w:tcBorders>
              <w:top w:val="nil"/>
              <w:left w:val="nil"/>
              <w:bottom w:val="single" w:sz="4" w:space="0" w:color="auto"/>
              <w:right w:val="single" w:sz="4" w:space="0" w:color="auto"/>
            </w:tcBorders>
            <w:shd w:val="clear" w:color="auto" w:fill="auto"/>
            <w:vAlign w:val="center"/>
            <w:hideMark/>
          </w:tcPr>
          <w:p w14:paraId="0C8916F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1001,5</w:t>
            </w:r>
          </w:p>
        </w:tc>
        <w:tc>
          <w:tcPr>
            <w:tcW w:w="740" w:type="dxa"/>
            <w:tcBorders>
              <w:top w:val="nil"/>
              <w:left w:val="nil"/>
              <w:bottom w:val="single" w:sz="4" w:space="0" w:color="auto"/>
              <w:right w:val="single" w:sz="4" w:space="0" w:color="auto"/>
            </w:tcBorders>
            <w:shd w:val="clear" w:color="auto" w:fill="auto"/>
            <w:vAlign w:val="center"/>
            <w:hideMark/>
          </w:tcPr>
          <w:p w14:paraId="0C8916F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483,8</w:t>
            </w:r>
          </w:p>
        </w:tc>
        <w:tc>
          <w:tcPr>
            <w:tcW w:w="740" w:type="dxa"/>
            <w:tcBorders>
              <w:top w:val="nil"/>
              <w:left w:val="nil"/>
              <w:bottom w:val="single" w:sz="4" w:space="0" w:color="auto"/>
              <w:right w:val="single" w:sz="4" w:space="0" w:color="auto"/>
            </w:tcBorders>
            <w:shd w:val="clear" w:color="auto" w:fill="auto"/>
            <w:vAlign w:val="center"/>
            <w:hideMark/>
          </w:tcPr>
          <w:p w14:paraId="0C8916F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617,4</w:t>
            </w:r>
          </w:p>
        </w:tc>
        <w:tc>
          <w:tcPr>
            <w:tcW w:w="740" w:type="dxa"/>
            <w:tcBorders>
              <w:top w:val="nil"/>
              <w:left w:val="nil"/>
              <w:bottom w:val="single" w:sz="4" w:space="0" w:color="auto"/>
              <w:right w:val="single" w:sz="8" w:space="0" w:color="auto"/>
            </w:tcBorders>
            <w:shd w:val="clear" w:color="auto" w:fill="auto"/>
            <w:vAlign w:val="center"/>
            <w:hideMark/>
          </w:tcPr>
          <w:p w14:paraId="0C8916F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517,7</w:t>
            </w:r>
          </w:p>
        </w:tc>
      </w:tr>
      <w:tr w:rsidR="00EA6D8F" w:rsidRPr="00EA6D8F" w14:paraId="0C891704" w14:textId="77777777" w:rsidTr="00BF6712">
        <w:trPr>
          <w:trHeight w:val="460"/>
        </w:trPr>
        <w:tc>
          <w:tcPr>
            <w:tcW w:w="4668" w:type="dxa"/>
            <w:tcBorders>
              <w:top w:val="nil"/>
              <w:left w:val="single" w:sz="8" w:space="0" w:color="auto"/>
              <w:bottom w:val="single" w:sz="4" w:space="0" w:color="auto"/>
              <w:right w:val="nil"/>
            </w:tcBorders>
            <w:shd w:val="clear" w:color="auto" w:fill="auto"/>
            <w:vAlign w:val="center"/>
            <w:hideMark/>
          </w:tcPr>
          <w:p w14:paraId="0C8916F6"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Savivaldybės biudžeto lėšų likučio metų pradžioje lėšos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6F7"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6F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453,9</w:t>
            </w:r>
          </w:p>
        </w:tc>
        <w:tc>
          <w:tcPr>
            <w:tcW w:w="866" w:type="dxa"/>
            <w:tcBorders>
              <w:top w:val="nil"/>
              <w:left w:val="nil"/>
              <w:bottom w:val="single" w:sz="4" w:space="0" w:color="auto"/>
              <w:right w:val="single" w:sz="4" w:space="0" w:color="auto"/>
            </w:tcBorders>
            <w:shd w:val="clear" w:color="auto" w:fill="auto"/>
            <w:vAlign w:val="center"/>
            <w:hideMark/>
          </w:tcPr>
          <w:p w14:paraId="0C8916F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68,4</w:t>
            </w:r>
          </w:p>
        </w:tc>
        <w:tc>
          <w:tcPr>
            <w:tcW w:w="766" w:type="dxa"/>
            <w:tcBorders>
              <w:top w:val="nil"/>
              <w:left w:val="nil"/>
              <w:bottom w:val="single" w:sz="4" w:space="0" w:color="auto"/>
              <w:right w:val="single" w:sz="4" w:space="0" w:color="auto"/>
            </w:tcBorders>
            <w:shd w:val="clear" w:color="auto" w:fill="auto"/>
            <w:vAlign w:val="center"/>
            <w:hideMark/>
          </w:tcPr>
          <w:p w14:paraId="0C8916F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6F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385,5</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6F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180,2</w:t>
            </w:r>
          </w:p>
        </w:tc>
        <w:tc>
          <w:tcPr>
            <w:tcW w:w="866" w:type="dxa"/>
            <w:tcBorders>
              <w:top w:val="nil"/>
              <w:left w:val="nil"/>
              <w:bottom w:val="single" w:sz="4" w:space="0" w:color="auto"/>
              <w:right w:val="single" w:sz="4" w:space="0" w:color="auto"/>
            </w:tcBorders>
            <w:shd w:val="clear" w:color="auto" w:fill="auto"/>
            <w:vAlign w:val="center"/>
            <w:hideMark/>
          </w:tcPr>
          <w:p w14:paraId="0C8916F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64,8</w:t>
            </w:r>
          </w:p>
        </w:tc>
        <w:tc>
          <w:tcPr>
            <w:tcW w:w="766" w:type="dxa"/>
            <w:tcBorders>
              <w:top w:val="nil"/>
              <w:left w:val="nil"/>
              <w:bottom w:val="single" w:sz="4" w:space="0" w:color="auto"/>
              <w:right w:val="single" w:sz="4" w:space="0" w:color="auto"/>
            </w:tcBorders>
            <w:shd w:val="clear" w:color="auto" w:fill="auto"/>
            <w:vAlign w:val="center"/>
            <w:hideMark/>
          </w:tcPr>
          <w:p w14:paraId="0C8916F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7,8</w:t>
            </w:r>
          </w:p>
        </w:tc>
        <w:tc>
          <w:tcPr>
            <w:tcW w:w="766" w:type="dxa"/>
            <w:tcBorders>
              <w:top w:val="nil"/>
              <w:left w:val="nil"/>
              <w:bottom w:val="single" w:sz="4" w:space="0" w:color="auto"/>
              <w:right w:val="single" w:sz="8" w:space="0" w:color="auto"/>
            </w:tcBorders>
            <w:shd w:val="clear" w:color="auto" w:fill="auto"/>
            <w:vAlign w:val="center"/>
            <w:hideMark/>
          </w:tcPr>
          <w:p w14:paraId="0C8916F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115,4</w:t>
            </w:r>
          </w:p>
        </w:tc>
        <w:tc>
          <w:tcPr>
            <w:tcW w:w="766" w:type="dxa"/>
            <w:tcBorders>
              <w:top w:val="nil"/>
              <w:left w:val="nil"/>
              <w:bottom w:val="single" w:sz="4" w:space="0" w:color="auto"/>
              <w:right w:val="single" w:sz="4" w:space="0" w:color="auto"/>
            </w:tcBorders>
            <w:shd w:val="clear" w:color="auto" w:fill="auto"/>
            <w:vAlign w:val="center"/>
            <w:hideMark/>
          </w:tcPr>
          <w:p w14:paraId="0C89170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-273,7</w:t>
            </w:r>
          </w:p>
        </w:tc>
        <w:tc>
          <w:tcPr>
            <w:tcW w:w="740" w:type="dxa"/>
            <w:tcBorders>
              <w:top w:val="nil"/>
              <w:left w:val="nil"/>
              <w:bottom w:val="single" w:sz="4" w:space="0" w:color="auto"/>
              <w:right w:val="single" w:sz="4" w:space="0" w:color="auto"/>
            </w:tcBorders>
            <w:shd w:val="clear" w:color="auto" w:fill="auto"/>
            <w:vAlign w:val="center"/>
            <w:hideMark/>
          </w:tcPr>
          <w:p w14:paraId="0C89170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w:t>
            </w:r>
          </w:p>
        </w:tc>
        <w:tc>
          <w:tcPr>
            <w:tcW w:w="740" w:type="dxa"/>
            <w:tcBorders>
              <w:top w:val="nil"/>
              <w:left w:val="nil"/>
              <w:bottom w:val="single" w:sz="4" w:space="0" w:color="auto"/>
              <w:right w:val="single" w:sz="4" w:space="0" w:color="auto"/>
            </w:tcBorders>
            <w:shd w:val="clear" w:color="auto" w:fill="auto"/>
            <w:vAlign w:val="center"/>
            <w:hideMark/>
          </w:tcPr>
          <w:p w14:paraId="0C89170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7,8</w:t>
            </w:r>
          </w:p>
        </w:tc>
        <w:tc>
          <w:tcPr>
            <w:tcW w:w="740" w:type="dxa"/>
            <w:tcBorders>
              <w:top w:val="nil"/>
              <w:left w:val="nil"/>
              <w:bottom w:val="single" w:sz="4" w:space="0" w:color="auto"/>
              <w:right w:val="single" w:sz="8" w:space="0" w:color="auto"/>
            </w:tcBorders>
            <w:shd w:val="clear" w:color="auto" w:fill="auto"/>
            <w:vAlign w:val="center"/>
            <w:hideMark/>
          </w:tcPr>
          <w:p w14:paraId="0C89170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-270,1</w:t>
            </w:r>
          </w:p>
        </w:tc>
      </w:tr>
      <w:tr w:rsidR="00EA6D8F" w:rsidRPr="00EA6D8F" w14:paraId="0C891713" w14:textId="77777777" w:rsidTr="00BF6712">
        <w:trPr>
          <w:trHeight w:val="230"/>
        </w:trPr>
        <w:tc>
          <w:tcPr>
            <w:tcW w:w="4668" w:type="dxa"/>
            <w:tcBorders>
              <w:top w:val="nil"/>
              <w:left w:val="single" w:sz="8" w:space="0" w:color="auto"/>
              <w:bottom w:val="single" w:sz="4" w:space="0" w:color="auto"/>
              <w:right w:val="nil"/>
            </w:tcBorders>
            <w:shd w:val="clear" w:color="auto" w:fill="auto"/>
            <w:vAlign w:val="center"/>
            <w:hideMark/>
          </w:tcPr>
          <w:p w14:paraId="0C891705"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Vietinės rinkliavos lėšos</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706"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SB(VR)</w:t>
            </w:r>
          </w:p>
        </w:tc>
        <w:tc>
          <w:tcPr>
            <w:tcW w:w="866" w:type="dxa"/>
            <w:tcBorders>
              <w:top w:val="nil"/>
              <w:left w:val="nil"/>
              <w:bottom w:val="single" w:sz="4" w:space="0" w:color="auto"/>
              <w:right w:val="single" w:sz="4" w:space="0" w:color="auto"/>
            </w:tcBorders>
            <w:shd w:val="clear" w:color="auto" w:fill="auto"/>
            <w:vAlign w:val="center"/>
            <w:hideMark/>
          </w:tcPr>
          <w:p w14:paraId="0C89170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866" w:type="dxa"/>
            <w:tcBorders>
              <w:top w:val="nil"/>
              <w:left w:val="nil"/>
              <w:bottom w:val="single" w:sz="4" w:space="0" w:color="auto"/>
              <w:right w:val="single" w:sz="4" w:space="0" w:color="auto"/>
            </w:tcBorders>
            <w:shd w:val="clear" w:color="auto" w:fill="auto"/>
            <w:vAlign w:val="center"/>
            <w:hideMark/>
          </w:tcPr>
          <w:p w14:paraId="0C89170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766" w:type="dxa"/>
            <w:tcBorders>
              <w:top w:val="nil"/>
              <w:left w:val="nil"/>
              <w:bottom w:val="single" w:sz="4" w:space="0" w:color="auto"/>
              <w:right w:val="single" w:sz="4" w:space="0" w:color="auto"/>
            </w:tcBorders>
            <w:shd w:val="clear" w:color="auto" w:fill="auto"/>
            <w:vAlign w:val="center"/>
            <w:hideMark/>
          </w:tcPr>
          <w:p w14:paraId="0C89170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9,8</w:t>
            </w:r>
          </w:p>
        </w:tc>
        <w:tc>
          <w:tcPr>
            <w:tcW w:w="766" w:type="dxa"/>
            <w:tcBorders>
              <w:top w:val="nil"/>
              <w:left w:val="nil"/>
              <w:bottom w:val="single" w:sz="4" w:space="0" w:color="auto"/>
              <w:right w:val="nil"/>
            </w:tcBorders>
            <w:shd w:val="clear" w:color="auto" w:fill="auto"/>
            <w:vAlign w:val="center"/>
            <w:hideMark/>
          </w:tcPr>
          <w:p w14:paraId="0C89170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70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866" w:type="dxa"/>
            <w:tcBorders>
              <w:top w:val="nil"/>
              <w:left w:val="nil"/>
              <w:bottom w:val="single" w:sz="4" w:space="0" w:color="auto"/>
              <w:right w:val="single" w:sz="4" w:space="0" w:color="auto"/>
            </w:tcBorders>
            <w:shd w:val="clear" w:color="auto" w:fill="auto"/>
            <w:vAlign w:val="center"/>
            <w:hideMark/>
          </w:tcPr>
          <w:p w14:paraId="0C89170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766" w:type="dxa"/>
            <w:tcBorders>
              <w:top w:val="nil"/>
              <w:left w:val="nil"/>
              <w:bottom w:val="single" w:sz="4" w:space="0" w:color="auto"/>
              <w:right w:val="single" w:sz="4" w:space="0" w:color="auto"/>
            </w:tcBorders>
            <w:shd w:val="clear" w:color="auto" w:fill="auto"/>
            <w:vAlign w:val="center"/>
            <w:hideMark/>
          </w:tcPr>
          <w:p w14:paraId="0C89170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9,7</w:t>
            </w:r>
          </w:p>
        </w:tc>
        <w:tc>
          <w:tcPr>
            <w:tcW w:w="766" w:type="dxa"/>
            <w:tcBorders>
              <w:top w:val="nil"/>
              <w:left w:val="nil"/>
              <w:bottom w:val="single" w:sz="4" w:space="0" w:color="auto"/>
              <w:right w:val="single" w:sz="8" w:space="0" w:color="auto"/>
            </w:tcBorders>
            <w:shd w:val="clear" w:color="auto" w:fill="auto"/>
            <w:vAlign w:val="center"/>
            <w:hideMark/>
          </w:tcPr>
          <w:p w14:paraId="0C89170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70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71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71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-0,1</w:t>
            </w:r>
          </w:p>
        </w:tc>
        <w:tc>
          <w:tcPr>
            <w:tcW w:w="740" w:type="dxa"/>
            <w:tcBorders>
              <w:top w:val="nil"/>
              <w:left w:val="nil"/>
              <w:bottom w:val="single" w:sz="4" w:space="0" w:color="auto"/>
              <w:right w:val="single" w:sz="8" w:space="0" w:color="auto"/>
            </w:tcBorders>
            <w:shd w:val="clear" w:color="auto" w:fill="auto"/>
            <w:vAlign w:val="center"/>
            <w:hideMark/>
          </w:tcPr>
          <w:p w14:paraId="0C89171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722" w14:textId="77777777" w:rsidTr="00BF6712">
        <w:trPr>
          <w:trHeight w:val="263"/>
        </w:trPr>
        <w:tc>
          <w:tcPr>
            <w:tcW w:w="4668" w:type="dxa"/>
            <w:tcBorders>
              <w:top w:val="nil"/>
              <w:left w:val="single" w:sz="8" w:space="0" w:color="auto"/>
              <w:bottom w:val="single" w:sz="4" w:space="0" w:color="auto"/>
              <w:right w:val="nil"/>
            </w:tcBorders>
            <w:shd w:val="clear" w:color="auto" w:fill="auto"/>
            <w:vAlign w:val="center"/>
            <w:hideMark/>
          </w:tcPr>
          <w:p w14:paraId="0C891714"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Vietinės rinkliavos lėšų likučio metų pradžioje lėšos</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715"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SB(VRL)</w:t>
            </w:r>
          </w:p>
        </w:tc>
        <w:tc>
          <w:tcPr>
            <w:tcW w:w="866" w:type="dxa"/>
            <w:tcBorders>
              <w:top w:val="nil"/>
              <w:left w:val="nil"/>
              <w:bottom w:val="single" w:sz="4" w:space="0" w:color="auto"/>
              <w:right w:val="single" w:sz="4" w:space="0" w:color="auto"/>
            </w:tcBorders>
            <w:shd w:val="clear" w:color="auto" w:fill="auto"/>
            <w:vAlign w:val="center"/>
            <w:hideMark/>
          </w:tcPr>
          <w:p w14:paraId="0C89171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22,3</w:t>
            </w:r>
          </w:p>
        </w:tc>
        <w:tc>
          <w:tcPr>
            <w:tcW w:w="866" w:type="dxa"/>
            <w:tcBorders>
              <w:top w:val="nil"/>
              <w:left w:val="nil"/>
              <w:bottom w:val="single" w:sz="4" w:space="0" w:color="auto"/>
              <w:right w:val="single" w:sz="4" w:space="0" w:color="auto"/>
            </w:tcBorders>
            <w:shd w:val="clear" w:color="auto" w:fill="auto"/>
            <w:vAlign w:val="center"/>
            <w:hideMark/>
          </w:tcPr>
          <w:p w14:paraId="0C89171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22,3</w:t>
            </w:r>
          </w:p>
        </w:tc>
        <w:tc>
          <w:tcPr>
            <w:tcW w:w="766" w:type="dxa"/>
            <w:tcBorders>
              <w:top w:val="nil"/>
              <w:left w:val="nil"/>
              <w:bottom w:val="single" w:sz="4" w:space="0" w:color="auto"/>
              <w:right w:val="single" w:sz="4" w:space="0" w:color="auto"/>
            </w:tcBorders>
            <w:shd w:val="clear" w:color="auto" w:fill="auto"/>
            <w:vAlign w:val="center"/>
            <w:hideMark/>
          </w:tcPr>
          <w:p w14:paraId="0C89171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21,9</w:t>
            </w:r>
          </w:p>
        </w:tc>
        <w:tc>
          <w:tcPr>
            <w:tcW w:w="766" w:type="dxa"/>
            <w:tcBorders>
              <w:top w:val="nil"/>
              <w:left w:val="nil"/>
              <w:bottom w:val="single" w:sz="4" w:space="0" w:color="auto"/>
              <w:right w:val="nil"/>
            </w:tcBorders>
            <w:shd w:val="clear" w:color="auto" w:fill="auto"/>
            <w:vAlign w:val="center"/>
            <w:hideMark/>
          </w:tcPr>
          <w:p w14:paraId="0C89171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71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28,3</w:t>
            </w:r>
          </w:p>
        </w:tc>
        <w:tc>
          <w:tcPr>
            <w:tcW w:w="866" w:type="dxa"/>
            <w:tcBorders>
              <w:top w:val="nil"/>
              <w:left w:val="nil"/>
              <w:bottom w:val="single" w:sz="4" w:space="0" w:color="auto"/>
              <w:right w:val="single" w:sz="4" w:space="0" w:color="auto"/>
            </w:tcBorders>
            <w:shd w:val="clear" w:color="auto" w:fill="auto"/>
            <w:vAlign w:val="center"/>
            <w:hideMark/>
          </w:tcPr>
          <w:p w14:paraId="0C89171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28,3</w:t>
            </w:r>
          </w:p>
        </w:tc>
        <w:tc>
          <w:tcPr>
            <w:tcW w:w="766" w:type="dxa"/>
            <w:tcBorders>
              <w:top w:val="nil"/>
              <w:left w:val="nil"/>
              <w:bottom w:val="single" w:sz="4" w:space="0" w:color="auto"/>
              <w:right w:val="single" w:sz="4" w:space="0" w:color="auto"/>
            </w:tcBorders>
            <w:shd w:val="clear" w:color="auto" w:fill="auto"/>
            <w:vAlign w:val="center"/>
            <w:hideMark/>
          </w:tcPr>
          <w:p w14:paraId="0C89171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27,8</w:t>
            </w:r>
          </w:p>
        </w:tc>
        <w:tc>
          <w:tcPr>
            <w:tcW w:w="766" w:type="dxa"/>
            <w:tcBorders>
              <w:top w:val="nil"/>
              <w:left w:val="nil"/>
              <w:bottom w:val="single" w:sz="4" w:space="0" w:color="auto"/>
              <w:right w:val="single" w:sz="8" w:space="0" w:color="auto"/>
            </w:tcBorders>
            <w:shd w:val="clear" w:color="auto" w:fill="auto"/>
            <w:vAlign w:val="center"/>
            <w:hideMark/>
          </w:tcPr>
          <w:p w14:paraId="0C89171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71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6,0</w:t>
            </w:r>
          </w:p>
        </w:tc>
        <w:tc>
          <w:tcPr>
            <w:tcW w:w="740" w:type="dxa"/>
            <w:tcBorders>
              <w:top w:val="nil"/>
              <w:left w:val="nil"/>
              <w:bottom w:val="single" w:sz="4" w:space="0" w:color="auto"/>
              <w:right w:val="single" w:sz="4" w:space="0" w:color="auto"/>
            </w:tcBorders>
            <w:shd w:val="clear" w:color="auto" w:fill="auto"/>
            <w:vAlign w:val="center"/>
            <w:hideMark/>
          </w:tcPr>
          <w:p w14:paraId="0C89171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6,0</w:t>
            </w:r>
          </w:p>
        </w:tc>
        <w:tc>
          <w:tcPr>
            <w:tcW w:w="740" w:type="dxa"/>
            <w:tcBorders>
              <w:top w:val="nil"/>
              <w:left w:val="nil"/>
              <w:bottom w:val="single" w:sz="4" w:space="0" w:color="auto"/>
              <w:right w:val="single" w:sz="4" w:space="0" w:color="auto"/>
            </w:tcBorders>
            <w:shd w:val="clear" w:color="auto" w:fill="auto"/>
            <w:vAlign w:val="center"/>
            <w:hideMark/>
          </w:tcPr>
          <w:p w14:paraId="0C89172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5,9</w:t>
            </w:r>
          </w:p>
        </w:tc>
        <w:tc>
          <w:tcPr>
            <w:tcW w:w="740" w:type="dxa"/>
            <w:tcBorders>
              <w:top w:val="nil"/>
              <w:left w:val="nil"/>
              <w:bottom w:val="single" w:sz="4" w:space="0" w:color="auto"/>
              <w:right w:val="single" w:sz="8" w:space="0" w:color="auto"/>
            </w:tcBorders>
            <w:shd w:val="clear" w:color="auto" w:fill="auto"/>
            <w:vAlign w:val="center"/>
            <w:hideMark/>
          </w:tcPr>
          <w:p w14:paraId="0C89172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731" w14:textId="77777777" w:rsidTr="00BF6712">
        <w:trPr>
          <w:trHeight w:val="396"/>
        </w:trPr>
        <w:tc>
          <w:tcPr>
            <w:tcW w:w="4668" w:type="dxa"/>
            <w:tcBorders>
              <w:top w:val="nil"/>
              <w:left w:val="single" w:sz="8" w:space="0" w:color="auto"/>
              <w:bottom w:val="single" w:sz="4" w:space="0" w:color="auto"/>
              <w:right w:val="nil"/>
            </w:tcBorders>
            <w:shd w:val="clear" w:color="auto" w:fill="auto"/>
            <w:vAlign w:val="center"/>
            <w:hideMark/>
          </w:tcPr>
          <w:p w14:paraId="0C891723"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Pajamų įmokų lėšos</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724"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 xml:space="preserve">SB(SP) </w:t>
            </w:r>
          </w:p>
        </w:tc>
        <w:tc>
          <w:tcPr>
            <w:tcW w:w="866" w:type="dxa"/>
            <w:tcBorders>
              <w:top w:val="nil"/>
              <w:left w:val="nil"/>
              <w:bottom w:val="single" w:sz="4" w:space="0" w:color="auto"/>
              <w:right w:val="single" w:sz="4" w:space="0" w:color="auto"/>
            </w:tcBorders>
            <w:shd w:val="clear" w:color="auto" w:fill="auto"/>
            <w:vAlign w:val="center"/>
            <w:hideMark/>
          </w:tcPr>
          <w:p w14:paraId="0C89172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150,0</w:t>
            </w:r>
          </w:p>
        </w:tc>
        <w:tc>
          <w:tcPr>
            <w:tcW w:w="866" w:type="dxa"/>
            <w:tcBorders>
              <w:top w:val="nil"/>
              <w:left w:val="nil"/>
              <w:bottom w:val="single" w:sz="4" w:space="0" w:color="auto"/>
              <w:right w:val="single" w:sz="4" w:space="0" w:color="auto"/>
            </w:tcBorders>
            <w:shd w:val="clear" w:color="auto" w:fill="auto"/>
            <w:vAlign w:val="center"/>
            <w:hideMark/>
          </w:tcPr>
          <w:p w14:paraId="0C89172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34,8</w:t>
            </w:r>
          </w:p>
        </w:tc>
        <w:tc>
          <w:tcPr>
            <w:tcW w:w="766" w:type="dxa"/>
            <w:tcBorders>
              <w:top w:val="nil"/>
              <w:left w:val="nil"/>
              <w:bottom w:val="single" w:sz="4" w:space="0" w:color="auto"/>
              <w:right w:val="single" w:sz="4" w:space="0" w:color="auto"/>
            </w:tcBorders>
            <w:shd w:val="clear" w:color="auto" w:fill="auto"/>
            <w:vAlign w:val="center"/>
            <w:hideMark/>
          </w:tcPr>
          <w:p w14:paraId="0C89172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72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115,2</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72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200,0</w:t>
            </w:r>
          </w:p>
        </w:tc>
        <w:tc>
          <w:tcPr>
            <w:tcW w:w="866" w:type="dxa"/>
            <w:tcBorders>
              <w:top w:val="nil"/>
              <w:left w:val="nil"/>
              <w:bottom w:val="single" w:sz="4" w:space="0" w:color="auto"/>
              <w:right w:val="single" w:sz="4" w:space="0" w:color="auto"/>
            </w:tcBorders>
            <w:shd w:val="clear" w:color="auto" w:fill="auto"/>
            <w:vAlign w:val="center"/>
            <w:hideMark/>
          </w:tcPr>
          <w:p w14:paraId="0C89172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88,8</w:t>
            </w:r>
          </w:p>
        </w:tc>
        <w:tc>
          <w:tcPr>
            <w:tcW w:w="766" w:type="dxa"/>
            <w:tcBorders>
              <w:top w:val="nil"/>
              <w:left w:val="nil"/>
              <w:bottom w:val="single" w:sz="4" w:space="0" w:color="auto"/>
              <w:right w:val="single" w:sz="4" w:space="0" w:color="auto"/>
            </w:tcBorders>
            <w:shd w:val="clear" w:color="auto" w:fill="auto"/>
            <w:vAlign w:val="center"/>
            <w:hideMark/>
          </w:tcPr>
          <w:p w14:paraId="0C89172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72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111,2</w:t>
            </w:r>
          </w:p>
        </w:tc>
        <w:tc>
          <w:tcPr>
            <w:tcW w:w="766" w:type="dxa"/>
            <w:tcBorders>
              <w:top w:val="nil"/>
              <w:left w:val="nil"/>
              <w:bottom w:val="single" w:sz="4" w:space="0" w:color="auto"/>
              <w:right w:val="single" w:sz="4" w:space="0" w:color="auto"/>
            </w:tcBorders>
            <w:shd w:val="clear" w:color="auto" w:fill="auto"/>
            <w:vAlign w:val="center"/>
            <w:hideMark/>
          </w:tcPr>
          <w:p w14:paraId="0C89172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50,0</w:t>
            </w:r>
          </w:p>
        </w:tc>
        <w:tc>
          <w:tcPr>
            <w:tcW w:w="740" w:type="dxa"/>
            <w:tcBorders>
              <w:top w:val="nil"/>
              <w:left w:val="nil"/>
              <w:bottom w:val="single" w:sz="4" w:space="0" w:color="auto"/>
              <w:right w:val="single" w:sz="4" w:space="0" w:color="auto"/>
            </w:tcBorders>
            <w:shd w:val="clear" w:color="auto" w:fill="auto"/>
            <w:vAlign w:val="center"/>
            <w:hideMark/>
          </w:tcPr>
          <w:p w14:paraId="0C89172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54,0</w:t>
            </w:r>
          </w:p>
        </w:tc>
        <w:tc>
          <w:tcPr>
            <w:tcW w:w="740" w:type="dxa"/>
            <w:tcBorders>
              <w:top w:val="nil"/>
              <w:left w:val="nil"/>
              <w:bottom w:val="single" w:sz="4" w:space="0" w:color="auto"/>
              <w:right w:val="single" w:sz="4" w:space="0" w:color="auto"/>
            </w:tcBorders>
            <w:shd w:val="clear" w:color="auto" w:fill="auto"/>
            <w:vAlign w:val="center"/>
            <w:hideMark/>
          </w:tcPr>
          <w:p w14:paraId="0C89172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73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-4,0</w:t>
            </w:r>
          </w:p>
        </w:tc>
      </w:tr>
      <w:tr w:rsidR="00EA6D8F" w:rsidRPr="00EA6D8F" w14:paraId="0C891740" w14:textId="77777777" w:rsidTr="00BF6712">
        <w:trPr>
          <w:trHeight w:val="342"/>
        </w:trPr>
        <w:tc>
          <w:tcPr>
            <w:tcW w:w="4668" w:type="dxa"/>
            <w:tcBorders>
              <w:top w:val="nil"/>
              <w:left w:val="single" w:sz="8" w:space="0" w:color="auto"/>
              <w:bottom w:val="single" w:sz="4" w:space="0" w:color="auto"/>
              <w:right w:val="nil"/>
            </w:tcBorders>
            <w:shd w:val="clear" w:color="auto" w:fill="auto"/>
            <w:vAlign w:val="center"/>
            <w:hideMark/>
          </w:tcPr>
          <w:p w14:paraId="0C891732"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Pajamų įmokų lėšų likučio metų pradžioje lėšos</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733"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 xml:space="preserve">SB(SPL) </w:t>
            </w:r>
          </w:p>
        </w:tc>
        <w:tc>
          <w:tcPr>
            <w:tcW w:w="866" w:type="dxa"/>
            <w:tcBorders>
              <w:top w:val="nil"/>
              <w:left w:val="nil"/>
              <w:bottom w:val="single" w:sz="4" w:space="0" w:color="auto"/>
              <w:right w:val="single" w:sz="4" w:space="0" w:color="auto"/>
            </w:tcBorders>
            <w:shd w:val="clear" w:color="auto" w:fill="auto"/>
            <w:vAlign w:val="center"/>
            <w:hideMark/>
          </w:tcPr>
          <w:p w14:paraId="0C89173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158,5</w:t>
            </w:r>
          </w:p>
        </w:tc>
        <w:tc>
          <w:tcPr>
            <w:tcW w:w="866" w:type="dxa"/>
            <w:tcBorders>
              <w:top w:val="nil"/>
              <w:left w:val="nil"/>
              <w:bottom w:val="single" w:sz="4" w:space="0" w:color="auto"/>
              <w:right w:val="single" w:sz="4" w:space="0" w:color="auto"/>
            </w:tcBorders>
            <w:shd w:val="clear" w:color="auto" w:fill="auto"/>
            <w:vAlign w:val="center"/>
            <w:hideMark/>
          </w:tcPr>
          <w:p w14:paraId="0C89173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73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73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158,5</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73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172,6</w:t>
            </w:r>
          </w:p>
        </w:tc>
        <w:tc>
          <w:tcPr>
            <w:tcW w:w="866" w:type="dxa"/>
            <w:tcBorders>
              <w:top w:val="nil"/>
              <w:left w:val="nil"/>
              <w:bottom w:val="single" w:sz="4" w:space="0" w:color="auto"/>
              <w:right w:val="single" w:sz="4" w:space="0" w:color="auto"/>
            </w:tcBorders>
            <w:shd w:val="clear" w:color="auto" w:fill="auto"/>
            <w:vAlign w:val="center"/>
            <w:hideMark/>
          </w:tcPr>
          <w:p w14:paraId="0C89173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30,0</w:t>
            </w:r>
          </w:p>
        </w:tc>
        <w:tc>
          <w:tcPr>
            <w:tcW w:w="766" w:type="dxa"/>
            <w:tcBorders>
              <w:top w:val="nil"/>
              <w:left w:val="nil"/>
              <w:bottom w:val="single" w:sz="4" w:space="0" w:color="auto"/>
              <w:right w:val="single" w:sz="4" w:space="0" w:color="auto"/>
            </w:tcBorders>
            <w:shd w:val="clear" w:color="auto" w:fill="auto"/>
            <w:vAlign w:val="center"/>
            <w:hideMark/>
          </w:tcPr>
          <w:p w14:paraId="0C89173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73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142,6</w:t>
            </w:r>
          </w:p>
        </w:tc>
        <w:tc>
          <w:tcPr>
            <w:tcW w:w="766" w:type="dxa"/>
            <w:tcBorders>
              <w:top w:val="nil"/>
              <w:left w:val="nil"/>
              <w:bottom w:val="single" w:sz="4" w:space="0" w:color="auto"/>
              <w:right w:val="single" w:sz="4" w:space="0" w:color="auto"/>
            </w:tcBorders>
            <w:shd w:val="clear" w:color="auto" w:fill="auto"/>
            <w:vAlign w:val="center"/>
            <w:hideMark/>
          </w:tcPr>
          <w:p w14:paraId="0C89173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14,1</w:t>
            </w:r>
          </w:p>
        </w:tc>
        <w:tc>
          <w:tcPr>
            <w:tcW w:w="740" w:type="dxa"/>
            <w:tcBorders>
              <w:top w:val="nil"/>
              <w:left w:val="nil"/>
              <w:bottom w:val="single" w:sz="4" w:space="0" w:color="auto"/>
              <w:right w:val="single" w:sz="4" w:space="0" w:color="auto"/>
            </w:tcBorders>
            <w:shd w:val="clear" w:color="auto" w:fill="auto"/>
            <w:vAlign w:val="center"/>
            <w:hideMark/>
          </w:tcPr>
          <w:p w14:paraId="0C89173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30,0</w:t>
            </w:r>
          </w:p>
        </w:tc>
        <w:tc>
          <w:tcPr>
            <w:tcW w:w="740" w:type="dxa"/>
            <w:tcBorders>
              <w:top w:val="nil"/>
              <w:left w:val="nil"/>
              <w:bottom w:val="single" w:sz="4" w:space="0" w:color="auto"/>
              <w:right w:val="single" w:sz="4" w:space="0" w:color="auto"/>
            </w:tcBorders>
            <w:shd w:val="clear" w:color="auto" w:fill="auto"/>
            <w:vAlign w:val="center"/>
            <w:hideMark/>
          </w:tcPr>
          <w:p w14:paraId="0C89173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73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-15,9</w:t>
            </w:r>
          </w:p>
        </w:tc>
      </w:tr>
      <w:tr w:rsidR="00EA6D8F" w:rsidRPr="00EA6D8F" w14:paraId="0C89174F" w14:textId="77777777" w:rsidTr="00BF6712">
        <w:trPr>
          <w:trHeight w:val="431"/>
        </w:trPr>
        <w:tc>
          <w:tcPr>
            <w:tcW w:w="4668" w:type="dxa"/>
            <w:tcBorders>
              <w:top w:val="nil"/>
              <w:left w:val="single" w:sz="8" w:space="0" w:color="auto"/>
              <w:bottom w:val="single" w:sz="4" w:space="0" w:color="auto"/>
              <w:right w:val="nil"/>
            </w:tcBorders>
            <w:shd w:val="clear" w:color="auto" w:fill="auto"/>
            <w:vAlign w:val="center"/>
            <w:hideMark/>
          </w:tcPr>
          <w:p w14:paraId="0C891741"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Speciali  tikslinė dotacija valstybinių (valstybės perduotų savivaldybėms) funkcijų įgyvendinimui</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742"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SB(VB)</w:t>
            </w:r>
          </w:p>
        </w:tc>
        <w:tc>
          <w:tcPr>
            <w:tcW w:w="866" w:type="dxa"/>
            <w:tcBorders>
              <w:top w:val="nil"/>
              <w:left w:val="nil"/>
              <w:bottom w:val="single" w:sz="4" w:space="0" w:color="auto"/>
              <w:right w:val="single" w:sz="4" w:space="0" w:color="auto"/>
            </w:tcBorders>
            <w:shd w:val="clear" w:color="auto" w:fill="auto"/>
            <w:vAlign w:val="center"/>
            <w:hideMark/>
          </w:tcPr>
          <w:p w14:paraId="0C89174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518,2</w:t>
            </w:r>
          </w:p>
        </w:tc>
        <w:tc>
          <w:tcPr>
            <w:tcW w:w="866" w:type="dxa"/>
            <w:tcBorders>
              <w:top w:val="nil"/>
              <w:left w:val="nil"/>
              <w:bottom w:val="single" w:sz="4" w:space="0" w:color="auto"/>
              <w:right w:val="single" w:sz="4" w:space="0" w:color="auto"/>
            </w:tcBorders>
            <w:shd w:val="clear" w:color="auto" w:fill="auto"/>
            <w:vAlign w:val="center"/>
            <w:hideMark/>
          </w:tcPr>
          <w:p w14:paraId="0C89174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518,2</w:t>
            </w:r>
          </w:p>
        </w:tc>
        <w:tc>
          <w:tcPr>
            <w:tcW w:w="766" w:type="dxa"/>
            <w:tcBorders>
              <w:top w:val="nil"/>
              <w:left w:val="nil"/>
              <w:bottom w:val="single" w:sz="4" w:space="0" w:color="auto"/>
              <w:right w:val="single" w:sz="4" w:space="0" w:color="auto"/>
            </w:tcBorders>
            <w:shd w:val="clear" w:color="auto" w:fill="auto"/>
            <w:vAlign w:val="center"/>
            <w:hideMark/>
          </w:tcPr>
          <w:p w14:paraId="0C89174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461,4</w:t>
            </w:r>
          </w:p>
        </w:tc>
        <w:tc>
          <w:tcPr>
            <w:tcW w:w="766" w:type="dxa"/>
            <w:tcBorders>
              <w:top w:val="nil"/>
              <w:left w:val="nil"/>
              <w:bottom w:val="single" w:sz="4" w:space="0" w:color="auto"/>
              <w:right w:val="nil"/>
            </w:tcBorders>
            <w:shd w:val="clear" w:color="auto" w:fill="auto"/>
            <w:vAlign w:val="center"/>
            <w:hideMark/>
          </w:tcPr>
          <w:p w14:paraId="0C89174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74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581,1</w:t>
            </w:r>
          </w:p>
        </w:tc>
        <w:tc>
          <w:tcPr>
            <w:tcW w:w="866" w:type="dxa"/>
            <w:tcBorders>
              <w:top w:val="nil"/>
              <w:left w:val="nil"/>
              <w:bottom w:val="single" w:sz="4" w:space="0" w:color="auto"/>
              <w:right w:val="single" w:sz="4" w:space="0" w:color="auto"/>
            </w:tcBorders>
            <w:shd w:val="clear" w:color="auto" w:fill="auto"/>
            <w:vAlign w:val="center"/>
            <w:hideMark/>
          </w:tcPr>
          <w:p w14:paraId="0C89174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581,1</w:t>
            </w:r>
          </w:p>
        </w:tc>
        <w:tc>
          <w:tcPr>
            <w:tcW w:w="766" w:type="dxa"/>
            <w:tcBorders>
              <w:top w:val="nil"/>
              <w:left w:val="nil"/>
              <w:bottom w:val="single" w:sz="4" w:space="0" w:color="auto"/>
              <w:right w:val="single" w:sz="4" w:space="0" w:color="auto"/>
            </w:tcBorders>
            <w:shd w:val="clear" w:color="auto" w:fill="auto"/>
            <w:vAlign w:val="center"/>
            <w:hideMark/>
          </w:tcPr>
          <w:p w14:paraId="0C89174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529,1</w:t>
            </w:r>
          </w:p>
        </w:tc>
        <w:tc>
          <w:tcPr>
            <w:tcW w:w="766" w:type="dxa"/>
            <w:tcBorders>
              <w:top w:val="nil"/>
              <w:left w:val="nil"/>
              <w:bottom w:val="single" w:sz="4" w:space="0" w:color="auto"/>
              <w:right w:val="single" w:sz="8" w:space="0" w:color="auto"/>
            </w:tcBorders>
            <w:shd w:val="clear" w:color="auto" w:fill="auto"/>
            <w:vAlign w:val="center"/>
            <w:hideMark/>
          </w:tcPr>
          <w:p w14:paraId="0C89174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74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62,9</w:t>
            </w:r>
          </w:p>
        </w:tc>
        <w:tc>
          <w:tcPr>
            <w:tcW w:w="740" w:type="dxa"/>
            <w:tcBorders>
              <w:top w:val="nil"/>
              <w:left w:val="nil"/>
              <w:bottom w:val="single" w:sz="4" w:space="0" w:color="auto"/>
              <w:right w:val="single" w:sz="4" w:space="0" w:color="auto"/>
            </w:tcBorders>
            <w:shd w:val="clear" w:color="auto" w:fill="auto"/>
            <w:vAlign w:val="center"/>
            <w:hideMark/>
          </w:tcPr>
          <w:p w14:paraId="0C89174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62,9</w:t>
            </w:r>
          </w:p>
        </w:tc>
        <w:tc>
          <w:tcPr>
            <w:tcW w:w="740" w:type="dxa"/>
            <w:tcBorders>
              <w:top w:val="nil"/>
              <w:left w:val="nil"/>
              <w:bottom w:val="single" w:sz="4" w:space="0" w:color="auto"/>
              <w:right w:val="single" w:sz="4" w:space="0" w:color="auto"/>
            </w:tcBorders>
            <w:shd w:val="clear" w:color="auto" w:fill="auto"/>
            <w:vAlign w:val="center"/>
            <w:hideMark/>
          </w:tcPr>
          <w:p w14:paraId="0C89174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67,7</w:t>
            </w:r>
          </w:p>
        </w:tc>
        <w:tc>
          <w:tcPr>
            <w:tcW w:w="740" w:type="dxa"/>
            <w:tcBorders>
              <w:top w:val="nil"/>
              <w:left w:val="nil"/>
              <w:bottom w:val="single" w:sz="4" w:space="0" w:color="auto"/>
              <w:right w:val="single" w:sz="8" w:space="0" w:color="auto"/>
            </w:tcBorders>
            <w:shd w:val="clear" w:color="auto" w:fill="auto"/>
            <w:vAlign w:val="center"/>
            <w:hideMark/>
          </w:tcPr>
          <w:p w14:paraId="0C89174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75E" w14:textId="77777777" w:rsidTr="00BF6712">
        <w:trPr>
          <w:trHeight w:val="230"/>
        </w:trPr>
        <w:tc>
          <w:tcPr>
            <w:tcW w:w="4668" w:type="dxa"/>
            <w:tcBorders>
              <w:top w:val="nil"/>
              <w:left w:val="single" w:sz="8" w:space="0" w:color="auto"/>
              <w:bottom w:val="single" w:sz="4" w:space="0" w:color="auto"/>
              <w:right w:val="nil"/>
            </w:tcBorders>
            <w:shd w:val="clear" w:color="auto" w:fill="auto"/>
            <w:noWrap/>
            <w:vAlign w:val="center"/>
            <w:hideMark/>
          </w:tcPr>
          <w:p w14:paraId="0C891750" w14:textId="77777777" w:rsidR="00EA6D8F" w:rsidRPr="00EA6D8F" w:rsidRDefault="00EA6D8F" w:rsidP="00EA6D8F">
            <w:pPr>
              <w:spacing w:after="0" w:line="240" w:lineRule="auto"/>
              <w:jc w:val="center"/>
              <w:rPr>
                <w:rFonts w:ascii="Arial" w:eastAsia="Times New Roman" w:hAnsi="Arial" w:cs="Arial"/>
                <w:sz w:val="20"/>
                <w:szCs w:val="20"/>
                <w:lang w:eastAsia="lt-LT"/>
              </w:rPr>
            </w:pPr>
            <w:r w:rsidRPr="00EA6D8F">
              <w:rPr>
                <w:rFonts w:ascii="Arial" w:eastAsia="Times New Roman" w:hAnsi="Arial" w:cs="Arial"/>
                <w:sz w:val="20"/>
                <w:szCs w:val="20"/>
                <w:lang w:eastAsia="lt-LT"/>
              </w:rPr>
              <w:t> </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751" w14:textId="77777777" w:rsidR="00EA6D8F" w:rsidRPr="00EA6D8F" w:rsidRDefault="00EA6D8F" w:rsidP="0099051B">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center"/>
            <w:hideMark/>
          </w:tcPr>
          <w:p w14:paraId="0C89175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14963,1</w:t>
            </w:r>
          </w:p>
        </w:tc>
        <w:tc>
          <w:tcPr>
            <w:tcW w:w="866" w:type="dxa"/>
            <w:tcBorders>
              <w:top w:val="nil"/>
              <w:left w:val="nil"/>
              <w:bottom w:val="single" w:sz="4" w:space="0" w:color="auto"/>
              <w:right w:val="single" w:sz="4" w:space="0" w:color="auto"/>
            </w:tcBorders>
            <w:shd w:val="clear" w:color="auto" w:fill="auto"/>
            <w:vAlign w:val="center"/>
            <w:hideMark/>
          </w:tcPr>
          <w:p w14:paraId="0C89175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11293,2</w:t>
            </w:r>
          </w:p>
        </w:tc>
        <w:tc>
          <w:tcPr>
            <w:tcW w:w="766" w:type="dxa"/>
            <w:tcBorders>
              <w:top w:val="nil"/>
              <w:left w:val="nil"/>
              <w:bottom w:val="single" w:sz="4" w:space="0" w:color="auto"/>
              <w:right w:val="single" w:sz="4" w:space="0" w:color="auto"/>
            </w:tcBorders>
            <w:shd w:val="clear" w:color="auto" w:fill="auto"/>
            <w:vAlign w:val="center"/>
            <w:hideMark/>
          </w:tcPr>
          <w:p w14:paraId="0C89175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8540,1</w:t>
            </w:r>
          </w:p>
        </w:tc>
        <w:tc>
          <w:tcPr>
            <w:tcW w:w="766" w:type="dxa"/>
            <w:tcBorders>
              <w:top w:val="nil"/>
              <w:left w:val="nil"/>
              <w:bottom w:val="single" w:sz="4" w:space="0" w:color="auto"/>
              <w:right w:val="nil"/>
            </w:tcBorders>
            <w:shd w:val="clear" w:color="auto" w:fill="auto"/>
            <w:vAlign w:val="center"/>
            <w:hideMark/>
          </w:tcPr>
          <w:p w14:paraId="0C89175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3669,9</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75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15823,9</w:t>
            </w:r>
          </w:p>
        </w:tc>
        <w:tc>
          <w:tcPr>
            <w:tcW w:w="866" w:type="dxa"/>
            <w:tcBorders>
              <w:top w:val="nil"/>
              <w:left w:val="nil"/>
              <w:bottom w:val="single" w:sz="4" w:space="0" w:color="auto"/>
              <w:right w:val="single" w:sz="4" w:space="0" w:color="auto"/>
            </w:tcBorders>
            <w:shd w:val="clear" w:color="auto" w:fill="auto"/>
            <w:vAlign w:val="center"/>
            <w:hideMark/>
          </w:tcPr>
          <w:p w14:paraId="0C89175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11926,3</w:t>
            </w:r>
          </w:p>
        </w:tc>
        <w:tc>
          <w:tcPr>
            <w:tcW w:w="766" w:type="dxa"/>
            <w:tcBorders>
              <w:top w:val="nil"/>
              <w:left w:val="nil"/>
              <w:bottom w:val="single" w:sz="4" w:space="0" w:color="auto"/>
              <w:right w:val="single" w:sz="4" w:space="0" w:color="auto"/>
            </w:tcBorders>
            <w:shd w:val="clear" w:color="auto" w:fill="auto"/>
            <w:vAlign w:val="center"/>
            <w:hideMark/>
          </w:tcPr>
          <w:p w14:paraId="0C89175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9238,8</w:t>
            </w:r>
          </w:p>
        </w:tc>
        <w:tc>
          <w:tcPr>
            <w:tcW w:w="766" w:type="dxa"/>
            <w:tcBorders>
              <w:top w:val="nil"/>
              <w:left w:val="nil"/>
              <w:bottom w:val="single" w:sz="4" w:space="0" w:color="auto"/>
              <w:right w:val="single" w:sz="8" w:space="0" w:color="auto"/>
            </w:tcBorders>
            <w:shd w:val="clear" w:color="auto" w:fill="auto"/>
            <w:vAlign w:val="center"/>
            <w:hideMark/>
          </w:tcPr>
          <w:p w14:paraId="0C89175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3897,6</w:t>
            </w:r>
          </w:p>
        </w:tc>
        <w:tc>
          <w:tcPr>
            <w:tcW w:w="766" w:type="dxa"/>
            <w:tcBorders>
              <w:top w:val="nil"/>
              <w:left w:val="nil"/>
              <w:bottom w:val="single" w:sz="4" w:space="0" w:color="auto"/>
              <w:right w:val="single" w:sz="4" w:space="0" w:color="auto"/>
            </w:tcBorders>
            <w:shd w:val="clear" w:color="auto" w:fill="auto"/>
            <w:vAlign w:val="center"/>
            <w:hideMark/>
          </w:tcPr>
          <w:p w14:paraId="0C89175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860,8</w:t>
            </w:r>
          </w:p>
        </w:tc>
        <w:tc>
          <w:tcPr>
            <w:tcW w:w="740" w:type="dxa"/>
            <w:tcBorders>
              <w:top w:val="nil"/>
              <w:left w:val="nil"/>
              <w:bottom w:val="single" w:sz="4" w:space="0" w:color="auto"/>
              <w:right w:val="single" w:sz="4" w:space="0" w:color="auto"/>
            </w:tcBorders>
            <w:shd w:val="clear" w:color="auto" w:fill="auto"/>
            <w:vAlign w:val="center"/>
            <w:hideMark/>
          </w:tcPr>
          <w:p w14:paraId="0C89175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633,1</w:t>
            </w:r>
          </w:p>
        </w:tc>
        <w:tc>
          <w:tcPr>
            <w:tcW w:w="740" w:type="dxa"/>
            <w:tcBorders>
              <w:top w:val="nil"/>
              <w:left w:val="nil"/>
              <w:bottom w:val="single" w:sz="4" w:space="0" w:color="auto"/>
              <w:right w:val="single" w:sz="4" w:space="0" w:color="auto"/>
            </w:tcBorders>
            <w:shd w:val="clear" w:color="auto" w:fill="auto"/>
            <w:vAlign w:val="center"/>
            <w:hideMark/>
          </w:tcPr>
          <w:p w14:paraId="0C89175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698,7</w:t>
            </w:r>
          </w:p>
        </w:tc>
        <w:tc>
          <w:tcPr>
            <w:tcW w:w="740" w:type="dxa"/>
            <w:tcBorders>
              <w:top w:val="nil"/>
              <w:left w:val="nil"/>
              <w:bottom w:val="single" w:sz="4" w:space="0" w:color="auto"/>
              <w:right w:val="single" w:sz="8" w:space="0" w:color="auto"/>
            </w:tcBorders>
            <w:shd w:val="clear" w:color="auto" w:fill="auto"/>
            <w:vAlign w:val="center"/>
            <w:hideMark/>
          </w:tcPr>
          <w:p w14:paraId="0C89175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227,7</w:t>
            </w:r>
          </w:p>
        </w:tc>
      </w:tr>
      <w:tr w:rsidR="00EA6D8F" w:rsidRPr="00EA6D8F" w14:paraId="0C89176D" w14:textId="77777777" w:rsidTr="00BF6712">
        <w:trPr>
          <w:trHeight w:val="285"/>
        </w:trPr>
        <w:tc>
          <w:tcPr>
            <w:tcW w:w="4668" w:type="dxa"/>
            <w:tcBorders>
              <w:top w:val="nil"/>
              <w:left w:val="single" w:sz="8" w:space="0" w:color="auto"/>
              <w:bottom w:val="single" w:sz="4" w:space="0" w:color="auto"/>
              <w:right w:val="nil"/>
            </w:tcBorders>
            <w:shd w:val="clear" w:color="auto" w:fill="auto"/>
            <w:noWrap/>
            <w:vAlign w:val="center"/>
            <w:hideMark/>
          </w:tcPr>
          <w:p w14:paraId="0C89175F"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jų programos priemonėms:</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760"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vAlign w:val="center"/>
            <w:hideMark/>
          </w:tcPr>
          <w:p w14:paraId="0C89176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76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76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76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76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76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76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76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76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76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76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76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77C" w14:textId="77777777" w:rsidTr="00BF6712">
        <w:trPr>
          <w:trHeight w:val="230"/>
        </w:trPr>
        <w:tc>
          <w:tcPr>
            <w:tcW w:w="4668" w:type="dxa"/>
            <w:vMerge w:val="restart"/>
            <w:tcBorders>
              <w:top w:val="nil"/>
              <w:left w:val="single" w:sz="8" w:space="0" w:color="auto"/>
              <w:bottom w:val="single" w:sz="4" w:space="0" w:color="auto"/>
              <w:right w:val="nil"/>
            </w:tcBorders>
            <w:shd w:val="clear" w:color="000000" w:fill="D9D9D9"/>
            <w:vAlign w:val="center"/>
            <w:hideMark/>
          </w:tcPr>
          <w:p w14:paraId="0C89176E"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Savivaldybės administracijos veiklos užtikrinimas:</w:t>
            </w: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76F"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center"/>
            <w:hideMark/>
          </w:tcPr>
          <w:p w14:paraId="0C89177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8920,9</w:t>
            </w:r>
          </w:p>
        </w:tc>
        <w:tc>
          <w:tcPr>
            <w:tcW w:w="866" w:type="dxa"/>
            <w:tcBorders>
              <w:top w:val="nil"/>
              <w:left w:val="nil"/>
              <w:bottom w:val="single" w:sz="4" w:space="0" w:color="auto"/>
              <w:right w:val="single" w:sz="4" w:space="0" w:color="auto"/>
            </w:tcBorders>
            <w:shd w:val="clear" w:color="000000" w:fill="D9D9D9"/>
            <w:vAlign w:val="center"/>
            <w:hideMark/>
          </w:tcPr>
          <w:p w14:paraId="0C89177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8920,9</w:t>
            </w:r>
          </w:p>
        </w:tc>
        <w:tc>
          <w:tcPr>
            <w:tcW w:w="766" w:type="dxa"/>
            <w:tcBorders>
              <w:top w:val="nil"/>
              <w:left w:val="nil"/>
              <w:bottom w:val="single" w:sz="4" w:space="0" w:color="auto"/>
              <w:right w:val="single" w:sz="4" w:space="0" w:color="auto"/>
            </w:tcBorders>
            <w:shd w:val="clear" w:color="000000" w:fill="D9D9D9"/>
            <w:vAlign w:val="center"/>
            <w:hideMark/>
          </w:tcPr>
          <w:p w14:paraId="0C89177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7462,3</w:t>
            </w:r>
          </w:p>
        </w:tc>
        <w:tc>
          <w:tcPr>
            <w:tcW w:w="766" w:type="dxa"/>
            <w:tcBorders>
              <w:top w:val="nil"/>
              <w:left w:val="nil"/>
              <w:bottom w:val="single" w:sz="4" w:space="0" w:color="auto"/>
              <w:right w:val="nil"/>
            </w:tcBorders>
            <w:shd w:val="clear" w:color="000000" w:fill="D9D9D9"/>
            <w:vAlign w:val="center"/>
            <w:hideMark/>
          </w:tcPr>
          <w:p w14:paraId="0C89177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77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9455,7</w:t>
            </w:r>
          </w:p>
        </w:tc>
        <w:tc>
          <w:tcPr>
            <w:tcW w:w="866" w:type="dxa"/>
            <w:tcBorders>
              <w:top w:val="nil"/>
              <w:left w:val="nil"/>
              <w:bottom w:val="single" w:sz="4" w:space="0" w:color="auto"/>
              <w:right w:val="single" w:sz="4" w:space="0" w:color="auto"/>
            </w:tcBorders>
            <w:shd w:val="clear" w:color="000000" w:fill="D9D9D9"/>
            <w:vAlign w:val="center"/>
            <w:hideMark/>
          </w:tcPr>
          <w:p w14:paraId="0C89177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9375,7</w:t>
            </w:r>
          </w:p>
        </w:tc>
        <w:tc>
          <w:tcPr>
            <w:tcW w:w="766" w:type="dxa"/>
            <w:tcBorders>
              <w:top w:val="nil"/>
              <w:left w:val="nil"/>
              <w:bottom w:val="single" w:sz="4" w:space="0" w:color="auto"/>
              <w:right w:val="single" w:sz="4" w:space="0" w:color="auto"/>
            </w:tcBorders>
            <w:shd w:val="clear" w:color="000000" w:fill="D9D9D9"/>
            <w:vAlign w:val="center"/>
            <w:hideMark/>
          </w:tcPr>
          <w:p w14:paraId="0C89177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7919,9</w:t>
            </w:r>
          </w:p>
        </w:tc>
        <w:tc>
          <w:tcPr>
            <w:tcW w:w="766" w:type="dxa"/>
            <w:tcBorders>
              <w:top w:val="nil"/>
              <w:left w:val="nil"/>
              <w:bottom w:val="single" w:sz="4" w:space="0" w:color="auto"/>
              <w:right w:val="single" w:sz="8" w:space="0" w:color="auto"/>
            </w:tcBorders>
            <w:shd w:val="clear" w:color="000000" w:fill="D9D9D9"/>
            <w:vAlign w:val="center"/>
            <w:hideMark/>
          </w:tcPr>
          <w:p w14:paraId="0C89177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80,0</w:t>
            </w:r>
          </w:p>
        </w:tc>
        <w:tc>
          <w:tcPr>
            <w:tcW w:w="766" w:type="dxa"/>
            <w:tcBorders>
              <w:top w:val="nil"/>
              <w:left w:val="nil"/>
              <w:bottom w:val="single" w:sz="4" w:space="0" w:color="auto"/>
              <w:right w:val="single" w:sz="4" w:space="0" w:color="auto"/>
            </w:tcBorders>
            <w:shd w:val="clear" w:color="000000" w:fill="D9D9D9"/>
            <w:vAlign w:val="center"/>
            <w:hideMark/>
          </w:tcPr>
          <w:p w14:paraId="0C89177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534,8</w:t>
            </w:r>
          </w:p>
        </w:tc>
        <w:tc>
          <w:tcPr>
            <w:tcW w:w="740" w:type="dxa"/>
            <w:tcBorders>
              <w:top w:val="nil"/>
              <w:left w:val="nil"/>
              <w:bottom w:val="single" w:sz="4" w:space="0" w:color="auto"/>
              <w:right w:val="single" w:sz="4" w:space="0" w:color="auto"/>
            </w:tcBorders>
            <w:shd w:val="clear" w:color="000000" w:fill="D9D9D9"/>
            <w:vAlign w:val="center"/>
            <w:hideMark/>
          </w:tcPr>
          <w:p w14:paraId="0C89177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454,8</w:t>
            </w:r>
          </w:p>
        </w:tc>
        <w:tc>
          <w:tcPr>
            <w:tcW w:w="740" w:type="dxa"/>
            <w:tcBorders>
              <w:top w:val="nil"/>
              <w:left w:val="nil"/>
              <w:bottom w:val="single" w:sz="4" w:space="0" w:color="auto"/>
              <w:right w:val="single" w:sz="4" w:space="0" w:color="auto"/>
            </w:tcBorders>
            <w:shd w:val="clear" w:color="000000" w:fill="D9D9D9"/>
            <w:vAlign w:val="center"/>
            <w:hideMark/>
          </w:tcPr>
          <w:p w14:paraId="0C89177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457,6</w:t>
            </w:r>
          </w:p>
        </w:tc>
        <w:tc>
          <w:tcPr>
            <w:tcW w:w="740" w:type="dxa"/>
            <w:tcBorders>
              <w:top w:val="nil"/>
              <w:left w:val="nil"/>
              <w:bottom w:val="single" w:sz="4" w:space="0" w:color="auto"/>
              <w:right w:val="single" w:sz="8" w:space="0" w:color="auto"/>
            </w:tcBorders>
            <w:shd w:val="clear" w:color="000000" w:fill="D9D9D9"/>
            <w:vAlign w:val="center"/>
            <w:hideMark/>
          </w:tcPr>
          <w:p w14:paraId="0C89177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80,0</w:t>
            </w:r>
          </w:p>
        </w:tc>
      </w:tr>
      <w:tr w:rsidR="00EA6D8F" w:rsidRPr="00EA6D8F" w14:paraId="0C89178B" w14:textId="77777777" w:rsidTr="00BF6712">
        <w:trPr>
          <w:trHeight w:val="230"/>
        </w:trPr>
        <w:tc>
          <w:tcPr>
            <w:tcW w:w="4668" w:type="dxa"/>
            <w:vMerge/>
            <w:tcBorders>
              <w:top w:val="nil"/>
              <w:left w:val="single" w:sz="8" w:space="0" w:color="auto"/>
              <w:bottom w:val="single" w:sz="4" w:space="0" w:color="auto"/>
              <w:right w:val="nil"/>
            </w:tcBorders>
            <w:vAlign w:val="center"/>
            <w:hideMark/>
          </w:tcPr>
          <w:p w14:paraId="0C89177D"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77E"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SB(L)</w:t>
            </w:r>
          </w:p>
        </w:tc>
        <w:tc>
          <w:tcPr>
            <w:tcW w:w="866" w:type="dxa"/>
            <w:tcBorders>
              <w:top w:val="nil"/>
              <w:left w:val="nil"/>
              <w:bottom w:val="single" w:sz="4" w:space="0" w:color="auto"/>
              <w:right w:val="single" w:sz="4" w:space="0" w:color="auto"/>
            </w:tcBorders>
            <w:shd w:val="clear" w:color="000000" w:fill="D9D9D9"/>
            <w:vAlign w:val="center"/>
            <w:hideMark/>
          </w:tcPr>
          <w:p w14:paraId="0C89177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94,3</w:t>
            </w:r>
          </w:p>
        </w:tc>
        <w:tc>
          <w:tcPr>
            <w:tcW w:w="866" w:type="dxa"/>
            <w:tcBorders>
              <w:top w:val="nil"/>
              <w:left w:val="nil"/>
              <w:bottom w:val="single" w:sz="4" w:space="0" w:color="auto"/>
              <w:right w:val="single" w:sz="4" w:space="0" w:color="auto"/>
            </w:tcBorders>
            <w:shd w:val="clear" w:color="000000" w:fill="D9D9D9"/>
            <w:vAlign w:val="center"/>
            <w:hideMark/>
          </w:tcPr>
          <w:p w14:paraId="0C89178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6,0</w:t>
            </w:r>
          </w:p>
        </w:tc>
        <w:tc>
          <w:tcPr>
            <w:tcW w:w="766" w:type="dxa"/>
            <w:tcBorders>
              <w:top w:val="nil"/>
              <w:left w:val="nil"/>
              <w:bottom w:val="single" w:sz="4" w:space="0" w:color="auto"/>
              <w:right w:val="single" w:sz="4" w:space="0" w:color="auto"/>
            </w:tcBorders>
            <w:shd w:val="clear" w:color="000000" w:fill="D9D9D9"/>
            <w:vAlign w:val="center"/>
            <w:hideMark/>
          </w:tcPr>
          <w:p w14:paraId="0C89178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78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88,3</w:t>
            </w: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78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nil"/>
              <w:bottom w:val="single" w:sz="4" w:space="0" w:color="auto"/>
              <w:right w:val="single" w:sz="4" w:space="0" w:color="auto"/>
            </w:tcBorders>
            <w:shd w:val="clear" w:color="000000" w:fill="D9D9D9"/>
            <w:vAlign w:val="center"/>
            <w:hideMark/>
          </w:tcPr>
          <w:p w14:paraId="0C89178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78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78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78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-94,3</w:t>
            </w:r>
          </w:p>
        </w:tc>
        <w:tc>
          <w:tcPr>
            <w:tcW w:w="740" w:type="dxa"/>
            <w:tcBorders>
              <w:top w:val="nil"/>
              <w:left w:val="single" w:sz="4" w:space="0" w:color="auto"/>
              <w:bottom w:val="single" w:sz="4" w:space="0" w:color="auto"/>
              <w:right w:val="single" w:sz="4" w:space="0" w:color="auto"/>
            </w:tcBorders>
            <w:shd w:val="clear" w:color="000000" w:fill="D9D9D9"/>
            <w:vAlign w:val="center"/>
            <w:hideMark/>
          </w:tcPr>
          <w:p w14:paraId="0C89178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-6,0</w:t>
            </w:r>
          </w:p>
        </w:tc>
        <w:tc>
          <w:tcPr>
            <w:tcW w:w="740" w:type="dxa"/>
            <w:tcBorders>
              <w:top w:val="nil"/>
              <w:left w:val="nil"/>
              <w:bottom w:val="single" w:sz="4" w:space="0" w:color="auto"/>
              <w:right w:val="single" w:sz="4" w:space="0" w:color="auto"/>
            </w:tcBorders>
            <w:shd w:val="clear" w:color="000000" w:fill="D9D9D9"/>
            <w:vAlign w:val="center"/>
            <w:hideMark/>
          </w:tcPr>
          <w:p w14:paraId="0C89178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78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-88,3</w:t>
            </w:r>
          </w:p>
        </w:tc>
      </w:tr>
      <w:tr w:rsidR="00EA6D8F" w:rsidRPr="00EA6D8F" w14:paraId="0C89179A" w14:textId="77777777" w:rsidTr="00BF6712">
        <w:trPr>
          <w:trHeight w:val="230"/>
        </w:trPr>
        <w:tc>
          <w:tcPr>
            <w:tcW w:w="4668" w:type="dxa"/>
            <w:vMerge/>
            <w:tcBorders>
              <w:top w:val="nil"/>
              <w:left w:val="single" w:sz="8" w:space="0" w:color="auto"/>
              <w:bottom w:val="single" w:sz="4" w:space="0" w:color="auto"/>
              <w:right w:val="nil"/>
            </w:tcBorders>
            <w:vAlign w:val="center"/>
            <w:hideMark/>
          </w:tcPr>
          <w:p w14:paraId="0C89178C"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78D"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SB(VR)</w:t>
            </w:r>
          </w:p>
        </w:tc>
        <w:tc>
          <w:tcPr>
            <w:tcW w:w="866" w:type="dxa"/>
            <w:tcBorders>
              <w:top w:val="nil"/>
              <w:left w:val="nil"/>
              <w:bottom w:val="single" w:sz="4" w:space="0" w:color="auto"/>
              <w:right w:val="single" w:sz="4" w:space="0" w:color="auto"/>
            </w:tcBorders>
            <w:shd w:val="clear" w:color="000000" w:fill="D9D9D9"/>
            <w:vAlign w:val="center"/>
            <w:hideMark/>
          </w:tcPr>
          <w:p w14:paraId="0C89178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866" w:type="dxa"/>
            <w:tcBorders>
              <w:top w:val="nil"/>
              <w:left w:val="nil"/>
              <w:bottom w:val="single" w:sz="4" w:space="0" w:color="auto"/>
              <w:right w:val="single" w:sz="4" w:space="0" w:color="auto"/>
            </w:tcBorders>
            <w:shd w:val="clear" w:color="000000" w:fill="D9D9D9"/>
            <w:vAlign w:val="center"/>
            <w:hideMark/>
          </w:tcPr>
          <w:p w14:paraId="0C89178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766" w:type="dxa"/>
            <w:tcBorders>
              <w:top w:val="nil"/>
              <w:left w:val="nil"/>
              <w:bottom w:val="single" w:sz="4" w:space="0" w:color="auto"/>
              <w:right w:val="single" w:sz="4" w:space="0" w:color="auto"/>
            </w:tcBorders>
            <w:shd w:val="clear" w:color="000000" w:fill="D9D9D9"/>
            <w:vAlign w:val="center"/>
            <w:hideMark/>
          </w:tcPr>
          <w:p w14:paraId="0C89179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9,8</w:t>
            </w:r>
          </w:p>
        </w:tc>
        <w:tc>
          <w:tcPr>
            <w:tcW w:w="766" w:type="dxa"/>
            <w:tcBorders>
              <w:top w:val="nil"/>
              <w:left w:val="nil"/>
              <w:bottom w:val="single" w:sz="4" w:space="0" w:color="auto"/>
              <w:right w:val="nil"/>
            </w:tcBorders>
            <w:shd w:val="clear" w:color="000000" w:fill="D9D9D9"/>
            <w:vAlign w:val="center"/>
            <w:hideMark/>
          </w:tcPr>
          <w:p w14:paraId="0C89179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79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866" w:type="dxa"/>
            <w:tcBorders>
              <w:top w:val="nil"/>
              <w:left w:val="nil"/>
              <w:bottom w:val="single" w:sz="4" w:space="0" w:color="auto"/>
              <w:right w:val="single" w:sz="4" w:space="0" w:color="auto"/>
            </w:tcBorders>
            <w:shd w:val="clear" w:color="000000" w:fill="D9D9D9"/>
            <w:vAlign w:val="center"/>
            <w:hideMark/>
          </w:tcPr>
          <w:p w14:paraId="0C89179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766" w:type="dxa"/>
            <w:tcBorders>
              <w:top w:val="nil"/>
              <w:left w:val="nil"/>
              <w:bottom w:val="single" w:sz="4" w:space="0" w:color="auto"/>
              <w:right w:val="single" w:sz="4" w:space="0" w:color="auto"/>
            </w:tcBorders>
            <w:shd w:val="clear" w:color="000000" w:fill="D9D9D9"/>
            <w:vAlign w:val="center"/>
            <w:hideMark/>
          </w:tcPr>
          <w:p w14:paraId="0C89179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9,7</w:t>
            </w:r>
          </w:p>
        </w:tc>
        <w:tc>
          <w:tcPr>
            <w:tcW w:w="766" w:type="dxa"/>
            <w:tcBorders>
              <w:top w:val="nil"/>
              <w:left w:val="nil"/>
              <w:bottom w:val="single" w:sz="4" w:space="0" w:color="auto"/>
              <w:right w:val="single" w:sz="8" w:space="0" w:color="auto"/>
            </w:tcBorders>
            <w:shd w:val="clear" w:color="000000" w:fill="D9D9D9"/>
            <w:vAlign w:val="center"/>
            <w:hideMark/>
          </w:tcPr>
          <w:p w14:paraId="0C89179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79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000000" w:fill="D9D9D9"/>
            <w:vAlign w:val="center"/>
            <w:hideMark/>
          </w:tcPr>
          <w:p w14:paraId="0C89179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000000" w:fill="D9D9D9"/>
            <w:vAlign w:val="center"/>
            <w:hideMark/>
          </w:tcPr>
          <w:p w14:paraId="0C89179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-0,1</w:t>
            </w:r>
          </w:p>
        </w:tc>
        <w:tc>
          <w:tcPr>
            <w:tcW w:w="740" w:type="dxa"/>
            <w:tcBorders>
              <w:top w:val="nil"/>
              <w:left w:val="nil"/>
              <w:bottom w:val="single" w:sz="4" w:space="0" w:color="auto"/>
              <w:right w:val="single" w:sz="8" w:space="0" w:color="auto"/>
            </w:tcBorders>
            <w:shd w:val="clear" w:color="000000" w:fill="D9D9D9"/>
            <w:vAlign w:val="center"/>
            <w:hideMark/>
          </w:tcPr>
          <w:p w14:paraId="0C89179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7A9" w14:textId="77777777" w:rsidTr="00BF6712">
        <w:trPr>
          <w:trHeight w:val="230"/>
        </w:trPr>
        <w:tc>
          <w:tcPr>
            <w:tcW w:w="4668" w:type="dxa"/>
            <w:vMerge/>
            <w:tcBorders>
              <w:top w:val="nil"/>
              <w:left w:val="single" w:sz="8" w:space="0" w:color="auto"/>
              <w:bottom w:val="single" w:sz="4" w:space="0" w:color="auto"/>
              <w:right w:val="nil"/>
            </w:tcBorders>
            <w:vAlign w:val="center"/>
            <w:hideMark/>
          </w:tcPr>
          <w:p w14:paraId="0C89179B"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79C"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SB(VRL)</w:t>
            </w:r>
          </w:p>
        </w:tc>
        <w:tc>
          <w:tcPr>
            <w:tcW w:w="866" w:type="dxa"/>
            <w:tcBorders>
              <w:top w:val="nil"/>
              <w:left w:val="nil"/>
              <w:bottom w:val="single" w:sz="4" w:space="0" w:color="auto"/>
              <w:right w:val="single" w:sz="4" w:space="0" w:color="auto"/>
            </w:tcBorders>
            <w:shd w:val="clear" w:color="000000" w:fill="D9D9D9"/>
            <w:vAlign w:val="center"/>
            <w:hideMark/>
          </w:tcPr>
          <w:p w14:paraId="0C89179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22,3</w:t>
            </w:r>
          </w:p>
        </w:tc>
        <w:tc>
          <w:tcPr>
            <w:tcW w:w="866" w:type="dxa"/>
            <w:tcBorders>
              <w:top w:val="nil"/>
              <w:left w:val="nil"/>
              <w:bottom w:val="single" w:sz="4" w:space="0" w:color="auto"/>
              <w:right w:val="single" w:sz="4" w:space="0" w:color="auto"/>
            </w:tcBorders>
            <w:shd w:val="clear" w:color="000000" w:fill="D9D9D9"/>
            <w:vAlign w:val="center"/>
            <w:hideMark/>
          </w:tcPr>
          <w:p w14:paraId="0C89179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22,3</w:t>
            </w:r>
          </w:p>
        </w:tc>
        <w:tc>
          <w:tcPr>
            <w:tcW w:w="766" w:type="dxa"/>
            <w:tcBorders>
              <w:top w:val="nil"/>
              <w:left w:val="nil"/>
              <w:bottom w:val="single" w:sz="4" w:space="0" w:color="auto"/>
              <w:right w:val="single" w:sz="4" w:space="0" w:color="auto"/>
            </w:tcBorders>
            <w:shd w:val="clear" w:color="000000" w:fill="D9D9D9"/>
            <w:vAlign w:val="center"/>
            <w:hideMark/>
          </w:tcPr>
          <w:p w14:paraId="0C89179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21,9</w:t>
            </w:r>
          </w:p>
        </w:tc>
        <w:tc>
          <w:tcPr>
            <w:tcW w:w="766" w:type="dxa"/>
            <w:tcBorders>
              <w:top w:val="nil"/>
              <w:left w:val="nil"/>
              <w:bottom w:val="single" w:sz="4" w:space="0" w:color="auto"/>
              <w:right w:val="nil"/>
            </w:tcBorders>
            <w:shd w:val="clear" w:color="000000" w:fill="D9D9D9"/>
            <w:vAlign w:val="center"/>
            <w:hideMark/>
          </w:tcPr>
          <w:p w14:paraId="0C8917A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7A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28,3</w:t>
            </w:r>
          </w:p>
        </w:tc>
        <w:tc>
          <w:tcPr>
            <w:tcW w:w="866" w:type="dxa"/>
            <w:tcBorders>
              <w:top w:val="nil"/>
              <w:left w:val="nil"/>
              <w:bottom w:val="single" w:sz="4" w:space="0" w:color="auto"/>
              <w:right w:val="single" w:sz="4" w:space="0" w:color="auto"/>
            </w:tcBorders>
            <w:shd w:val="clear" w:color="000000" w:fill="D9D9D9"/>
            <w:vAlign w:val="center"/>
            <w:hideMark/>
          </w:tcPr>
          <w:p w14:paraId="0C8917A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28,3</w:t>
            </w:r>
          </w:p>
        </w:tc>
        <w:tc>
          <w:tcPr>
            <w:tcW w:w="766" w:type="dxa"/>
            <w:tcBorders>
              <w:top w:val="nil"/>
              <w:left w:val="nil"/>
              <w:bottom w:val="single" w:sz="4" w:space="0" w:color="auto"/>
              <w:right w:val="single" w:sz="4" w:space="0" w:color="auto"/>
            </w:tcBorders>
            <w:shd w:val="clear" w:color="000000" w:fill="D9D9D9"/>
            <w:vAlign w:val="center"/>
            <w:hideMark/>
          </w:tcPr>
          <w:p w14:paraId="0C8917A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27,8</w:t>
            </w:r>
          </w:p>
        </w:tc>
        <w:tc>
          <w:tcPr>
            <w:tcW w:w="766" w:type="dxa"/>
            <w:tcBorders>
              <w:top w:val="nil"/>
              <w:left w:val="nil"/>
              <w:bottom w:val="single" w:sz="4" w:space="0" w:color="auto"/>
              <w:right w:val="single" w:sz="8" w:space="0" w:color="auto"/>
            </w:tcBorders>
            <w:shd w:val="clear" w:color="000000" w:fill="D9D9D9"/>
            <w:vAlign w:val="center"/>
            <w:hideMark/>
          </w:tcPr>
          <w:p w14:paraId="0C8917A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7A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6,0</w:t>
            </w:r>
          </w:p>
        </w:tc>
        <w:tc>
          <w:tcPr>
            <w:tcW w:w="740" w:type="dxa"/>
            <w:tcBorders>
              <w:top w:val="nil"/>
              <w:left w:val="nil"/>
              <w:bottom w:val="single" w:sz="4" w:space="0" w:color="auto"/>
              <w:right w:val="single" w:sz="4" w:space="0" w:color="auto"/>
            </w:tcBorders>
            <w:shd w:val="clear" w:color="000000" w:fill="D9D9D9"/>
            <w:vAlign w:val="center"/>
            <w:hideMark/>
          </w:tcPr>
          <w:p w14:paraId="0C8917A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6,0</w:t>
            </w:r>
          </w:p>
        </w:tc>
        <w:tc>
          <w:tcPr>
            <w:tcW w:w="740" w:type="dxa"/>
            <w:tcBorders>
              <w:top w:val="nil"/>
              <w:left w:val="nil"/>
              <w:bottom w:val="single" w:sz="4" w:space="0" w:color="auto"/>
              <w:right w:val="single" w:sz="4" w:space="0" w:color="auto"/>
            </w:tcBorders>
            <w:shd w:val="clear" w:color="000000" w:fill="D9D9D9"/>
            <w:vAlign w:val="center"/>
            <w:hideMark/>
          </w:tcPr>
          <w:p w14:paraId="0C8917A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5,9</w:t>
            </w:r>
          </w:p>
        </w:tc>
        <w:tc>
          <w:tcPr>
            <w:tcW w:w="740" w:type="dxa"/>
            <w:tcBorders>
              <w:top w:val="nil"/>
              <w:left w:val="nil"/>
              <w:bottom w:val="single" w:sz="4" w:space="0" w:color="auto"/>
              <w:right w:val="single" w:sz="8" w:space="0" w:color="auto"/>
            </w:tcBorders>
            <w:shd w:val="clear" w:color="000000" w:fill="D9D9D9"/>
            <w:vAlign w:val="center"/>
            <w:hideMark/>
          </w:tcPr>
          <w:p w14:paraId="0C8917A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7B8" w14:textId="77777777" w:rsidTr="00BF6712">
        <w:trPr>
          <w:trHeight w:val="230"/>
        </w:trPr>
        <w:tc>
          <w:tcPr>
            <w:tcW w:w="4668" w:type="dxa"/>
            <w:vMerge/>
            <w:tcBorders>
              <w:top w:val="nil"/>
              <w:left w:val="single" w:sz="8" w:space="0" w:color="auto"/>
              <w:bottom w:val="single" w:sz="4" w:space="0" w:color="auto"/>
              <w:right w:val="nil"/>
            </w:tcBorders>
            <w:vAlign w:val="center"/>
            <w:hideMark/>
          </w:tcPr>
          <w:p w14:paraId="0C8917AA"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7AB"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 xml:space="preserve">SB(SP) </w:t>
            </w:r>
          </w:p>
        </w:tc>
        <w:tc>
          <w:tcPr>
            <w:tcW w:w="866" w:type="dxa"/>
            <w:tcBorders>
              <w:top w:val="nil"/>
              <w:left w:val="nil"/>
              <w:bottom w:val="single" w:sz="4" w:space="0" w:color="auto"/>
              <w:right w:val="single" w:sz="4" w:space="0" w:color="auto"/>
            </w:tcBorders>
            <w:shd w:val="clear" w:color="000000" w:fill="D9D9D9"/>
            <w:vAlign w:val="center"/>
            <w:hideMark/>
          </w:tcPr>
          <w:p w14:paraId="0C8917A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3,3</w:t>
            </w:r>
          </w:p>
        </w:tc>
        <w:tc>
          <w:tcPr>
            <w:tcW w:w="866" w:type="dxa"/>
            <w:tcBorders>
              <w:top w:val="nil"/>
              <w:left w:val="nil"/>
              <w:bottom w:val="single" w:sz="4" w:space="0" w:color="auto"/>
              <w:right w:val="single" w:sz="4" w:space="0" w:color="auto"/>
            </w:tcBorders>
            <w:shd w:val="clear" w:color="000000" w:fill="D9D9D9"/>
            <w:vAlign w:val="center"/>
            <w:hideMark/>
          </w:tcPr>
          <w:p w14:paraId="0C8917A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3,3</w:t>
            </w:r>
          </w:p>
        </w:tc>
        <w:tc>
          <w:tcPr>
            <w:tcW w:w="766" w:type="dxa"/>
            <w:tcBorders>
              <w:top w:val="nil"/>
              <w:left w:val="nil"/>
              <w:bottom w:val="single" w:sz="4" w:space="0" w:color="auto"/>
              <w:right w:val="single" w:sz="4" w:space="0" w:color="auto"/>
            </w:tcBorders>
            <w:shd w:val="clear" w:color="000000" w:fill="D9D9D9"/>
            <w:vAlign w:val="center"/>
            <w:hideMark/>
          </w:tcPr>
          <w:p w14:paraId="0C8917A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7A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7B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28,3</w:t>
            </w:r>
          </w:p>
        </w:tc>
        <w:tc>
          <w:tcPr>
            <w:tcW w:w="866" w:type="dxa"/>
            <w:tcBorders>
              <w:top w:val="nil"/>
              <w:left w:val="nil"/>
              <w:bottom w:val="single" w:sz="4" w:space="0" w:color="auto"/>
              <w:right w:val="single" w:sz="4" w:space="0" w:color="auto"/>
            </w:tcBorders>
            <w:shd w:val="clear" w:color="000000" w:fill="D9D9D9"/>
            <w:vAlign w:val="center"/>
            <w:hideMark/>
          </w:tcPr>
          <w:p w14:paraId="0C8917B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28,3</w:t>
            </w:r>
          </w:p>
        </w:tc>
        <w:tc>
          <w:tcPr>
            <w:tcW w:w="766" w:type="dxa"/>
            <w:tcBorders>
              <w:top w:val="nil"/>
              <w:left w:val="nil"/>
              <w:bottom w:val="single" w:sz="4" w:space="0" w:color="auto"/>
              <w:right w:val="single" w:sz="4" w:space="0" w:color="auto"/>
            </w:tcBorders>
            <w:shd w:val="clear" w:color="000000" w:fill="D9D9D9"/>
            <w:vAlign w:val="center"/>
            <w:hideMark/>
          </w:tcPr>
          <w:p w14:paraId="0C8917B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7B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7B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25,0</w:t>
            </w:r>
          </w:p>
        </w:tc>
        <w:tc>
          <w:tcPr>
            <w:tcW w:w="740" w:type="dxa"/>
            <w:tcBorders>
              <w:top w:val="nil"/>
              <w:left w:val="nil"/>
              <w:bottom w:val="single" w:sz="4" w:space="0" w:color="auto"/>
              <w:right w:val="single" w:sz="4" w:space="0" w:color="auto"/>
            </w:tcBorders>
            <w:shd w:val="clear" w:color="000000" w:fill="D9D9D9"/>
            <w:vAlign w:val="center"/>
            <w:hideMark/>
          </w:tcPr>
          <w:p w14:paraId="0C8917B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25,0</w:t>
            </w:r>
          </w:p>
        </w:tc>
        <w:tc>
          <w:tcPr>
            <w:tcW w:w="740" w:type="dxa"/>
            <w:tcBorders>
              <w:top w:val="nil"/>
              <w:left w:val="nil"/>
              <w:bottom w:val="single" w:sz="4" w:space="0" w:color="auto"/>
              <w:right w:val="single" w:sz="4" w:space="0" w:color="auto"/>
            </w:tcBorders>
            <w:shd w:val="clear" w:color="000000" w:fill="D9D9D9"/>
            <w:vAlign w:val="center"/>
            <w:hideMark/>
          </w:tcPr>
          <w:p w14:paraId="0C8917B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7B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7C7" w14:textId="77777777" w:rsidTr="00BF6712">
        <w:trPr>
          <w:trHeight w:val="230"/>
        </w:trPr>
        <w:tc>
          <w:tcPr>
            <w:tcW w:w="4668" w:type="dxa"/>
            <w:vMerge/>
            <w:tcBorders>
              <w:top w:val="nil"/>
              <w:left w:val="single" w:sz="8" w:space="0" w:color="auto"/>
              <w:bottom w:val="single" w:sz="4" w:space="0" w:color="auto"/>
              <w:right w:val="nil"/>
            </w:tcBorders>
            <w:vAlign w:val="center"/>
            <w:hideMark/>
          </w:tcPr>
          <w:p w14:paraId="0C8917B9"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7BA"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 xml:space="preserve">SB(SPL) </w:t>
            </w:r>
          </w:p>
        </w:tc>
        <w:tc>
          <w:tcPr>
            <w:tcW w:w="866" w:type="dxa"/>
            <w:tcBorders>
              <w:top w:val="nil"/>
              <w:left w:val="nil"/>
              <w:bottom w:val="single" w:sz="4" w:space="0" w:color="auto"/>
              <w:right w:val="single" w:sz="4" w:space="0" w:color="auto"/>
            </w:tcBorders>
            <w:shd w:val="clear" w:color="000000" w:fill="D9D9D9"/>
            <w:vAlign w:val="center"/>
            <w:hideMark/>
          </w:tcPr>
          <w:p w14:paraId="0C8917B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nil"/>
              <w:bottom w:val="single" w:sz="4" w:space="0" w:color="auto"/>
              <w:right w:val="single" w:sz="4" w:space="0" w:color="auto"/>
            </w:tcBorders>
            <w:shd w:val="clear" w:color="000000" w:fill="D9D9D9"/>
            <w:vAlign w:val="center"/>
            <w:hideMark/>
          </w:tcPr>
          <w:p w14:paraId="0C8917B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7B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7B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7B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29,0</w:t>
            </w:r>
          </w:p>
        </w:tc>
        <w:tc>
          <w:tcPr>
            <w:tcW w:w="866" w:type="dxa"/>
            <w:tcBorders>
              <w:top w:val="nil"/>
              <w:left w:val="nil"/>
              <w:bottom w:val="single" w:sz="4" w:space="0" w:color="auto"/>
              <w:right w:val="single" w:sz="4" w:space="0" w:color="auto"/>
            </w:tcBorders>
            <w:shd w:val="clear" w:color="000000" w:fill="D9D9D9"/>
            <w:vAlign w:val="center"/>
            <w:hideMark/>
          </w:tcPr>
          <w:p w14:paraId="0C8917C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29,0</w:t>
            </w:r>
          </w:p>
        </w:tc>
        <w:tc>
          <w:tcPr>
            <w:tcW w:w="766" w:type="dxa"/>
            <w:tcBorders>
              <w:top w:val="nil"/>
              <w:left w:val="nil"/>
              <w:bottom w:val="single" w:sz="4" w:space="0" w:color="auto"/>
              <w:right w:val="single" w:sz="4" w:space="0" w:color="auto"/>
            </w:tcBorders>
            <w:shd w:val="clear" w:color="000000" w:fill="D9D9D9"/>
            <w:vAlign w:val="center"/>
            <w:hideMark/>
          </w:tcPr>
          <w:p w14:paraId="0C8917C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7C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7C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29,0</w:t>
            </w:r>
          </w:p>
        </w:tc>
        <w:tc>
          <w:tcPr>
            <w:tcW w:w="740" w:type="dxa"/>
            <w:tcBorders>
              <w:top w:val="nil"/>
              <w:left w:val="nil"/>
              <w:bottom w:val="single" w:sz="4" w:space="0" w:color="auto"/>
              <w:right w:val="single" w:sz="4" w:space="0" w:color="auto"/>
            </w:tcBorders>
            <w:shd w:val="clear" w:color="000000" w:fill="D9D9D9"/>
            <w:vAlign w:val="center"/>
            <w:hideMark/>
          </w:tcPr>
          <w:p w14:paraId="0C8917C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29,0</w:t>
            </w:r>
          </w:p>
        </w:tc>
        <w:tc>
          <w:tcPr>
            <w:tcW w:w="740" w:type="dxa"/>
            <w:tcBorders>
              <w:top w:val="nil"/>
              <w:left w:val="nil"/>
              <w:bottom w:val="single" w:sz="4" w:space="0" w:color="auto"/>
              <w:right w:val="single" w:sz="4" w:space="0" w:color="auto"/>
            </w:tcBorders>
            <w:shd w:val="clear" w:color="000000" w:fill="D9D9D9"/>
            <w:vAlign w:val="center"/>
            <w:hideMark/>
          </w:tcPr>
          <w:p w14:paraId="0C8917C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7C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7D6" w14:textId="77777777" w:rsidTr="00BF6712">
        <w:trPr>
          <w:trHeight w:val="230"/>
        </w:trPr>
        <w:tc>
          <w:tcPr>
            <w:tcW w:w="4668" w:type="dxa"/>
            <w:vMerge/>
            <w:tcBorders>
              <w:top w:val="nil"/>
              <w:left w:val="single" w:sz="8" w:space="0" w:color="auto"/>
              <w:bottom w:val="single" w:sz="4" w:space="0" w:color="auto"/>
              <w:right w:val="nil"/>
            </w:tcBorders>
            <w:vAlign w:val="center"/>
            <w:hideMark/>
          </w:tcPr>
          <w:p w14:paraId="0C8917C8"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7C9"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SB(VB)</w:t>
            </w:r>
          </w:p>
        </w:tc>
        <w:tc>
          <w:tcPr>
            <w:tcW w:w="866" w:type="dxa"/>
            <w:tcBorders>
              <w:top w:val="nil"/>
              <w:left w:val="nil"/>
              <w:bottom w:val="single" w:sz="4" w:space="0" w:color="auto"/>
              <w:right w:val="single" w:sz="4" w:space="0" w:color="auto"/>
            </w:tcBorders>
            <w:shd w:val="clear" w:color="000000" w:fill="D9D9D9"/>
            <w:vAlign w:val="center"/>
            <w:hideMark/>
          </w:tcPr>
          <w:p w14:paraId="0C8917C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512,8</w:t>
            </w:r>
          </w:p>
        </w:tc>
        <w:tc>
          <w:tcPr>
            <w:tcW w:w="866" w:type="dxa"/>
            <w:tcBorders>
              <w:top w:val="nil"/>
              <w:left w:val="nil"/>
              <w:bottom w:val="single" w:sz="4" w:space="0" w:color="auto"/>
              <w:right w:val="single" w:sz="4" w:space="0" w:color="auto"/>
            </w:tcBorders>
            <w:shd w:val="clear" w:color="000000" w:fill="D9D9D9"/>
            <w:vAlign w:val="center"/>
            <w:hideMark/>
          </w:tcPr>
          <w:p w14:paraId="0C8917C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512,8</w:t>
            </w:r>
          </w:p>
        </w:tc>
        <w:tc>
          <w:tcPr>
            <w:tcW w:w="766" w:type="dxa"/>
            <w:tcBorders>
              <w:top w:val="nil"/>
              <w:left w:val="nil"/>
              <w:bottom w:val="single" w:sz="4" w:space="0" w:color="auto"/>
              <w:right w:val="single" w:sz="4" w:space="0" w:color="auto"/>
            </w:tcBorders>
            <w:shd w:val="clear" w:color="000000" w:fill="D9D9D9"/>
            <w:vAlign w:val="center"/>
            <w:hideMark/>
          </w:tcPr>
          <w:p w14:paraId="0C8917C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461,4</w:t>
            </w:r>
          </w:p>
        </w:tc>
        <w:tc>
          <w:tcPr>
            <w:tcW w:w="766" w:type="dxa"/>
            <w:tcBorders>
              <w:top w:val="nil"/>
              <w:left w:val="nil"/>
              <w:bottom w:val="single" w:sz="4" w:space="0" w:color="auto"/>
              <w:right w:val="nil"/>
            </w:tcBorders>
            <w:shd w:val="clear" w:color="000000" w:fill="D9D9D9"/>
            <w:vAlign w:val="center"/>
            <w:hideMark/>
          </w:tcPr>
          <w:p w14:paraId="0C8917C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7C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575,7</w:t>
            </w:r>
          </w:p>
        </w:tc>
        <w:tc>
          <w:tcPr>
            <w:tcW w:w="866" w:type="dxa"/>
            <w:tcBorders>
              <w:top w:val="nil"/>
              <w:left w:val="nil"/>
              <w:bottom w:val="single" w:sz="4" w:space="0" w:color="auto"/>
              <w:right w:val="single" w:sz="4" w:space="0" w:color="auto"/>
            </w:tcBorders>
            <w:shd w:val="clear" w:color="000000" w:fill="D9D9D9"/>
            <w:vAlign w:val="center"/>
            <w:hideMark/>
          </w:tcPr>
          <w:p w14:paraId="0C8917C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575,7</w:t>
            </w:r>
          </w:p>
        </w:tc>
        <w:tc>
          <w:tcPr>
            <w:tcW w:w="766" w:type="dxa"/>
            <w:tcBorders>
              <w:top w:val="nil"/>
              <w:left w:val="nil"/>
              <w:bottom w:val="single" w:sz="4" w:space="0" w:color="auto"/>
              <w:right w:val="single" w:sz="4" w:space="0" w:color="auto"/>
            </w:tcBorders>
            <w:shd w:val="clear" w:color="000000" w:fill="D9D9D9"/>
            <w:vAlign w:val="center"/>
            <w:hideMark/>
          </w:tcPr>
          <w:p w14:paraId="0C8917D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529,1</w:t>
            </w:r>
          </w:p>
        </w:tc>
        <w:tc>
          <w:tcPr>
            <w:tcW w:w="766" w:type="dxa"/>
            <w:tcBorders>
              <w:top w:val="nil"/>
              <w:left w:val="nil"/>
              <w:bottom w:val="single" w:sz="4" w:space="0" w:color="auto"/>
              <w:right w:val="single" w:sz="8" w:space="0" w:color="auto"/>
            </w:tcBorders>
            <w:shd w:val="clear" w:color="000000" w:fill="D9D9D9"/>
            <w:vAlign w:val="center"/>
            <w:hideMark/>
          </w:tcPr>
          <w:p w14:paraId="0C8917D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7D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62,9</w:t>
            </w:r>
          </w:p>
        </w:tc>
        <w:tc>
          <w:tcPr>
            <w:tcW w:w="740" w:type="dxa"/>
            <w:tcBorders>
              <w:top w:val="nil"/>
              <w:left w:val="nil"/>
              <w:bottom w:val="single" w:sz="4" w:space="0" w:color="auto"/>
              <w:right w:val="single" w:sz="4" w:space="0" w:color="auto"/>
            </w:tcBorders>
            <w:shd w:val="clear" w:color="000000" w:fill="D9D9D9"/>
            <w:vAlign w:val="center"/>
            <w:hideMark/>
          </w:tcPr>
          <w:p w14:paraId="0C8917D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62,9</w:t>
            </w:r>
          </w:p>
        </w:tc>
        <w:tc>
          <w:tcPr>
            <w:tcW w:w="740" w:type="dxa"/>
            <w:tcBorders>
              <w:top w:val="nil"/>
              <w:left w:val="nil"/>
              <w:bottom w:val="single" w:sz="4" w:space="0" w:color="auto"/>
              <w:right w:val="single" w:sz="4" w:space="0" w:color="auto"/>
            </w:tcBorders>
            <w:shd w:val="clear" w:color="000000" w:fill="D9D9D9"/>
            <w:vAlign w:val="center"/>
            <w:hideMark/>
          </w:tcPr>
          <w:p w14:paraId="0C8917D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67,7</w:t>
            </w:r>
          </w:p>
        </w:tc>
        <w:tc>
          <w:tcPr>
            <w:tcW w:w="740" w:type="dxa"/>
            <w:tcBorders>
              <w:top w:val="nil"/>
              <w:left w:val="nil"/>
              <w:bottom w:val="single" w:sz="4" w:space="0" w:color="auto"/>
              <w:right w:val="single" w:sz="8" w:space="0" w:color="auto"/>
            </w:tcBorders>
            <w:shd w:val="clear" w:color="000000" w:fill="D9D9D9"/>
            <w:vAlign w:val="center"/>
            <w:hideMark/>
          </w:tcPr>
          <w:p w14:paraId="0C8917D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7E5" w14:textId="77777777" w:rsidTr="00BF6712">
        <w:trPr>
          <w:trHeight w:val="230"/>
        </w:trPr>
        <w:tc>
          <w:tcPr>
            <w:tcW w:w="4668" w:type="dxa"/>
            <w:vMerge/>
            <w:tcBorders>
              <w:top w:val="nil"/>
              <w:left w:val="single" w:sz="8" w:space="0" w:color="auto"/>
              <w:bottom w:val="single" w:sz="4" w:space="0" w:color="auto"/>
              <w:right w:val="nil"/>
            </w:tcBorders>
            <w:vAlign w:val="center"/>
            <w:hideMark/>
          </w:tcPr>
          <w:p w14:paraId="0C8917D7"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7D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000000" w:fill="D9D9D9"/>
            <w:vAlign w:val="center"/>
            <w:hideMark/>
          </w:tcPr>
          <w:p w14:paraId="0C8917D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9563,6</w:t>
            </w:r>
          </w:p>
        </w:tc>
        <w:tc>
          <w:tcPr>
            <w:tcW w:w="866" w:type="dxa"/>
            <w:tcBorders>
              <w:top w:val="nil"/>
              <w:left w:val="nil"/>
              <w:bottom w:val="single" w:sz="4" w:space="0" w:color="auto"/>
              <w:right w:val="single" w:sz="4" w:space="0" w:color="auto"/>
            </w:tcBorders>
            <w:shd w:val="clear" w:color="000000" w:fill="D9D9D9"/>
            <w:vAlign w:val="center"/>
            <w:hideMark/>
          </w:tcPr>
          <w:p w14:paraId="0C8917D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9475,3</w:t>
            </w:r>
          </w:p>
        </w:tc>
        <w:tc>
          <w:tcPr>
            <w:tcW w:w="766" w:type="dxa"/>
            <w:tcBorders>
              <w:top w:val="nil"/>
              <w:left w:val="nil"/>
              <w:bottom w:val="single" w:sz="4" w:space="0" w:color="auto"/>
              <w:right w:val="single" w:sz="4" w:space="0" w:color="auto"/>
            </w:tcBorders>
            <w:shd w:val="clear" w:color="000000" w:fill="D9D9D9"/>
            <w:vAlign w:val="center"/>
            <w:hideMark/>
          </w:tcPr>
          <w:p w14:paraId="0C8917D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7955,4</w:t>
            </w:r>
          </w:p>
        </w:tc>
        <w:tc>
          <w:tcPr>
            <w:tcW w:w="766" w:type="dxa"/>
            <w:tcBorders>
              <w:top w:val="nil"/>
              <w:left w:val="nil"/>
              <w:bottom w:val="single" w:sz="4" w:space="0" w:color="auto"/>
              <w:right w:val="nil"/>
            </w:tcBorders>
            <w:shd w:val="clear" w:color="000000" w:fill="D9D9D9"/>
            <w:vAlign w:val="center"/>
            <w:hideMark/>
          </w:tcPr>
          <w:p w14:paraId="0C8917D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88,3</w:t>
            </w: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7D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10127,0</w:t>
            </w:r>
          </w:p>
        </w:tc>
        <w:tc>
          <w:tcPr>
            <w:tcW w:w="866" w:type="dxa"/>
            <w:tcBorders>
              <w:top w:val="nil"/>
              <w:left w:val="nil"/>
              <w:bottom w:val="single" w:sz="4" w:space="0" w:color="auto"/>
              <w:right w:val="single" w:sz="4" w:space="0" w:color="auto"/>
            </w:tcBorders>
            <w:shd w:val="clear" w:color="000000" w:fill="D9D9D9"/>
            <w:vAlign w:val="center"/>
            <w:hideMark/>
          </w:tcPr>
          <w:p w14:paraId="0C8917D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10047,0</w:t>
            </w:r>
          </w:p>
        </w:tc>
        <w:tc>
          <w:tcPr>
            <w:tcW w:w="766" w:type="dxa"/>
            <w:tcBorders>
              <w:top w:val="nil"/>
              <w:left w:val="nil"/>
              <w:bottom w:val="single" w:sz="4" w:space="0" w:color="auto"/>
              <w:right w:val="single" w:sz="4" w:space="0" w:color="auto"/>
            </w:tcBorders>
            <w:shd w:val="clear" w:color="000000" w:fill="D9D9D9"/>
            <w:vAlign w:val="center"/>
            <w:hideMark/>
          </w:tcPr>
          <w:p w14:paraId="0C8917D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8486,5</w:t>
            </w:r>
          </w:p>
        </w:tc>
        <w:tc>
          <w:tcPr>
            <w:tcW w:w="766" w:type="dxa"/>
            <w:tcBorders>
              <w:top w:val="nil"/>
              <w:left w:val="nil"/>
              <w:bottom w:val="single" w:sz="4" w:space="0" w:color="auto"/>
              <w:right w:val="single" w:sz="8" w:space="0" w:color="auto"/>
            </w:tcBorders>
            <w:shd w:val="clear" w:color="000000" w:fill="D9D9D9"/>
            <w:vAlign w:val="center"/>
            <w:hideMark/>
          </w:tcPr>
          <w:p w14:paraId="0C8917E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80,0</w:t>
            </w:r>
          </w:p>
        </w:tc>
        <w:tc>
          <w:tcPr>
            <w:tcW w:w="766" w:type="dxa"/>
            <w:tcBorders>
              <w:top w:val="nil"/>
              <w:left w:val="nil"/>
              <w:bottom w:val="single" w:sz="4" w:space="0" w:color="auto"/>
              <w:right w:val="single" w:sz="4" w:space="0" w:color="auto"/>
            </w:tcBorders>
            <w:shd w:val="clear" w:color="000000" w:fill="D9D9D9"/>
            <w:vAlign w:val="center"/>
            <w:hideMark/>
          </w:tcPr>
          <w:p w14:paraId="0C8917E1"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563,4</w:t>
            </w:r>
          </w:p>
        </w:tc>
        <w:tc>
          <w:tcPr>
            <w:tcW w:w="740" w:type="dxa"/>
            <w:tcBorders>
              <w:top w:val="nil"/>
              <w:left w:val="nil"/>
              <w:bottom w:val="single" w:sz="4" w:space="0" w:color="auto"/>
              <w:right w:val="single" w:sz="4" w:space="0" w:color="auto"/>
            </w:tcBorders>
            <w:shd w:val="clear" w:color="000000" w:fill="D9D9D9"/>
            <w:vAlign w:val="center"/>
            <w:hideMark/>
          </w:tcPr>
          <w:p w14:paraId="0C8917E2"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571,7</w:t>
            </w:r>
          </w:p>
        </w:tc>
        <w:tc>
          <w:tcPr>
            <w:tcW w:w="740" w:type="dxa"/>
            <w:tcBorders>
              <w:top w:val="nil"/>
              <w:left w:val="nil"/>
              <w:bottom w:val="single" w:sz="4" w:space="0" w:color="auto"/>
              <w:right w:val="single" w:sz="4" w:space="0" w:color="auto"/>
            </w:tcBorders>
            <w:shd w:val="clear" w:color="000000" w:fill="D9D9D9"/>
            <w:vAlign w:val="center"/>
            <w:hideMark/>
          </w:tcPr>
          <w:p w14:paraId="0C8917E3"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531,1</w:t>
            </w:r>
          </w:p>
        </w:tc>
        <w:tc>
          <w:tcPr>
            <w:tcW w:w="740" w:type="dxa"/>
            <w:tcBorders>
              <w:top w:val="nil"/>
              <w:left w:val="nil"/>
              <w:bottom w:val="single" w:sz="4" w:space="0" w:color="auto"/>
              <w:right w:val="single" w:sz="8" w:space="0" w:color="auto"/>
            </w:tcBorders>
            <w:shd w:val="clear" w:color="000000" w:fill="D9D9D9"/>
            <w:vAlign w:val="center"/>
            <w:hideMark/>
          </w:tcPr>
          <w:p w14:paraId="0C8917E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-8,3</w:t>
            </w:r>
          </w:p>
        </w:tc>
      </w:tr>
      <w:tr w:rsidR="00EA6D8F" w:rsidRPr="00EA6D8F" w14:paraId="0C8917F4" w14:textId="77777777" w:rsidTr="00BF6712">
        <w:trPr>
          <w:trHeight w:val="301"/>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7E6"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Savivaldybės administracijos veiklos užtikrinimas (darbo užmokestis)</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7E7"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7E8"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7599,3</w:t>
            </w:r>
          </w:p>
        </w:tc>
        <w:tc>
          <w:tcPr>
            <w:tcW w:w="866" w:type="dxa"/>
            <w:tcBorders>
              <w:top w:val="nil"/>
              <w:left w:val="nil"/>
              <w:bottom w:val="single" w:sz="4" w:space="0" w:color="auto"/>
              <w:right w:val="single" w:sz="4" w:space="0" w:color="auto"/>
            </w:tcBorders>
            <w:shd w:val="clear" w:color="auto" w:fill="auto"/>
            <w:vAlign w:val="center"/>
            <w:hideMark/>
          </w:tcPr>
          <w:p w14:paraId="0C8917E9"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7599,3</w:t>
            </w:r>
          </w:p>
        </w:tc>
        <w:tc>
          <w:tcPr>
            <w:tcW w:w="766" w:type="dxa"/>
            <w:tcBorders>
              <w:top w:val="nil"/>
              <w:left w:val="nil"/>
              <w:bottom w:val="single" w:sz="4" w:space="0" w:color="auto"/>
              <w:right w:val="single" w:sz="4" w:space="0" w:color="auto"/>
            </w:tcBorders>
            <w:shd w:val="clear" w:color="auto" w:fill="auto"/>
            <w:vAlign w:val="center"/>
            <w:hideMark/>
          </w:tcPr>
          <w:p w14:paraId="0C8917EA"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7462,3</w:t>
            </w:r>
          </w:p>
        </w:tc>
        <w:tc>
          <w:tcPr>
            <w:tcW w:w="766" w:type="dxa"/>
            <w:tcBorders>
              <w:top w:val="nil"/>
              <w:left w:val="nil"/>
              <w:bottom w:val="single" w:sz="4" w:space="0" w:color="auto"/>
              <w:right w:val="nil"/>
            </w:tcBorders>
            <w:shd w:val="clear" w:color="auto" w:fill="auto"/>
            <w:vAlign w:val="center"/>
            <w:hideMark/>
          </w:tcPr>
          <w:p w14:paraId="0C8917EB"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7EC"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8080,4</w:t>
            </w:r>
          </w:p>
        </w:tc>
        <w:tc>
          <w:tcPr>
            <w:tcW w:w="866" w:type="dxa"/>
            <w:tcBorders>
              <w:top w:val="nil"/>
              <w:left w:val="nil"/>
              <w:bottom w:val="single" w:sz="4" w:space="0" w:color="auto"/>
              <w:right w:val="single" w:sz="4" w:space="0" w:color="auto"/>
            </w:tcBorders>
            <w:shd w:val="clear" w:color="auto" w:fill="auto"/>
            <w:vAlign w:val="center"/>
            <w:hideMark/>
          </w:tcPr>
          <w:p w14:paraId="0C8917ED"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8080,4</w:t>
            </w:r>
          </w:p>
        </w:tc>
        <w:tc>
          <w:tcPr>
            <w:tcW w:w="766" w:type="dxa"/>
            <w:tcBorders>
              <w:top w:val="nil"/>
              <w:left w:val="nil"/>
              <w:bottom w:val="single" w:sz="4" w:space="0" w:color="auto"/>
              <w:right w:val="single" w:sz="4" w:space="0" w:color="auto"/>
            </w:tcBorders>
            <w:shd w:val="clear" w:color="auto" w:fill="auto"/>
            <w:vAlign w:val="center"/>
            <w:hideMark/>
          </w:tcPr>
          <w:p w14:paraId="0C8917EE"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7919,9</w:t>
            </w:r>
          </w:p>
        </w:tc>
        <w:tc>
          <w:tcPr>
            <w:tcW w:w="766" w:type="dxa"/>
            <w:tcBorders>
              <w:top w:val="nil"/>
              <w:left w:val="nil"/>
              <w:bottom w:val="single" w:sz="4" w:space="0" w:color="auto"/>
              <w:right w:val="single" w:sz="8" w:space="0" w:color="auto"/>
            </w:tcBorders>
            <w:shd w:val="clear" w:color="auto" w:fill="auto"/>
            <w:vAlign w:val="center"/>
            <w:hideMark/>
          </w:tcPr>
          <w:p w14:paraId="0C8917EF"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7F0"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481,1</w:t>
            </w:r>
          </w:p>
        </w:tc>
        <w:tc>
          <w:tcPr>
            <w:tcW w:w="740" w:type="dxa"/>
            <w:tcBorders>
              <w:top w:val="nil"/>
              <w:left w:val="nil"/>
              <w:bottom w:val="single" w:sz="4" w:space="0" w:color="auto"/>
              <w:right w:val="single" w:sz="4" w:space="0" w:color="auto"/>
            </w:tcBorders>
            <w:shd w:val="clear" w:color="auto" w:fill="auto"/>
            <w:vAlign w:val="center"/>
            <w:hideMark/>
          </w:tcPr>
          <w:p w14:paraId="0C8917F1"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481,1</w:t>
            </w:r>
          </w:p>
        </w:tc>
        <w:tc>
          <w:tcPr>
            <w:tcW w:w="740" w:type="dxa"/>
            <w:tcBorders>
              <w:top w:val="nil"/>
              <w:left w:val="nil"/>
              <w:bottom w:val="single" w:sz="4" w:space="0" w:color="auto"/>
              <w:right w:val="single" w:sz="4" w:space="0" w:color="auto"/>
            </w:tcBorders>
            <w:shd w:val="clear" w:color="auto" w:fill="auto"/>
            <w:vAlign w:val="center"/>
            <w:hideMark/>
          </w:tcPr>
          <w:p w14:paraId="0C8917F2"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457,6</w:t>
            </w:r>
          </w:p>
        </w:tc>
        <w:tc>
          <w:tcPr>
            <w:tcW w:w="740" w:type="dxa"/>
            <w:tcBorders>
              <w:top w:val="nil"/>
              <w:left w:val="nil"/>
              <w:bottom w:val="single" w:sz="4" w:space="0" w:color="auto"/>
              <w:right w:val="single" w:sz="8" w:space="0" w:color="auto"/>
            </w:tcBorders>
            <w:shd w:val="clear" w:color="auto" w:fill="auto"/>
            <w:vAlign w:val="center"/>
            <w:hideMark/>
          </w:tcPr>
          <w:p w14:paraId="0C8917F3"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r>
      <w:tr w:rsidR="00EA6D8F" w:rsidRPr="00EA6D8F" w14:paraId="0C891803" w14:textId="77777777" w:rsidTr="00BF6712">
        <w:trPr>
          <w:trHeight w:val="230"/>
        </w:trPr>
        <w:tc>
          <w:tcPr>
            <w:tcW w:w="4668" w:type="dxa"/>
            <w:vMerge/>
            <w:tcBorders>
              <w:top w:val="nil"/>
              <w:left w:val="single" w:sz="8" w:space="0" w:color="auto"/>
              <w:bottom w:val="single" w:sz="4" w:space="0" w:color="auto"/>
              <w:right w:val="nil"/>
            </w:tcBorders>
            <w:vAlign w:val="center"/>
            <w:hideMark/>
          </w:tcPr>
          <w:p w14:paraId="0C8917F5"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7F6"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SB(VR)</w:t>
            </w:r>
          </w:p>
        </w:tc>
        <w:tc>
          <w:tcPr>
            <w:tcW w:w="866" w:type="dxa"/>
            <w:tcBorders>
              <w:top w:val="nil"/>
              <w:left w:val="nil"/>
              <w:bottom w:val="single" w:sz="4" w:space="0" w:color="auto"/>
              <w:right w:val="single" w:sz="4" w:space="0" w:color="auto"/>
            </w:tcBorders>
            <w:shd w:val="clear" w:color="auto" w:fill="auto"/>
            <w:vAlign w:val="center"/>
            <w:hideMark/>
          </w:tcPr>
          <w:p w14:paraId="0C8917F7"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10,0</w:t>
            </w:r>
          </w:p>
        </w:tc>
        <w:tc>
          <w:tcPr>
            <w:tcW w:w="866" w:type="dxa"/>
            <w:tcBorders>
              <w:top w:val="nil"/>
              <w:left w:val="nil"/>
              <w:bottom w:val="single" w:sz="4" w:space="0" w:color="auto"/>
              <w:right w:val="single" w:sz="4" w:space="0" w:color="auto"/>
            </w:tcBorders>
            <w:shd w:val="clear" w:color="auto" w:fill="auto"/>
            <w:vAlign w:val="center"/>
            <w:hideMark/>
          </w:tcPr>
          <w:p w14:paraId="0C8917F8"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10,0</w:t>
            </w:r>
          </w:p>
        </w:tc>
        <w:tc>
          <w:tcPr>
            <w:tcW w:w="766" w:type="dxa"/>
            <w:tcBorders>
              <w:top w:val="nil"/>
              <w:left w:val="nil"/>
              <w:bottom w:val="single" w:sz="4" w:space="0" w:color="auto"/>
              <w:right w:val="single" w:sz="4" w:space="0" w:color="auto"/>
            </w:tcBorders>
            <w:shd w:val="clear" w:color="auto" w:fill="auto"/>
            <w:vAlign w:val="center"/>
            <w:hideMark/>
          </w:tcPr>
          <w:p w14:paraId="0C8917F9"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9,8</w:t>
            </w:r>
          </w:p>
        </w:tc>
        <w:tc>
          <w:tcPr>
            <w:tcW w:w="766" w:type="dxa"/>
            <w:tcBorders>
              <w:top w:val="nil"/>
              <w:left w:val="nil"/>
              <w:bottom w:val="single" w:sz="4" w:space="0" w:color="auto"/>
              <w:right w:val="nil"/>
            </w:tcBorders>
            <w:shd w:val="clear" w:color="auto" w:fill="auto"/>
            <w:vAlign w:val="center"/>
            <w:hideMark/>
          </w:tcPr>
          <w:p w14:paraId="0C8917FA"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7FB"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10,0</w:t>
            </w:r>
          </w:p>
        </w:tc>
        <w:tc>
          <w:tcPr>
            <w:tcW w:w="866" w:type="dxa"/>
            <w:tcBorders>
              <w:top w:val="nil"/>
              <w:left w:val="nil"/>
              <w:bottom w:val="single" w:sz="4" w:space="0" w:color="auto"/>
              <w:right w:val="single" w:sz="4" w:space="0" w:color="auto"/>
            </w:tcBorders>
            <w:shd w:val="clear" w:color="auto" w:fill="auto"/>
            <w:vAlign w:val="center"/>
            <w:hideMark/>
          </w:tcPr>
          <w:p w14:paraId="0C8917FC"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10,0</w:t>
            </w:r>
          </w:p>
        </w:tc>
        <w:tc>
          <w:tcPr>
            <w:tcW w:w="766" w:type="dxa"/>
            <w:tcBorders>
              <w:top w:val="nil"/>
              <w:left w:val="nil"/>
              <w:bottom w:val="single" w:sz="4" w:space="0" w:color="auto"/>
              <w:right w:val="single" w:sz="4" w:space="0" w:color="auto"/>
            </w:tcBorders>
            <w:shd w:val="clear" w:color="auto" w:fill="auto"/>
            <w:vAlign w:val="center"/>
            <w:hideMark/>
          </w:tcPr>
          <w:p w14:paraId="0C8917FD"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9,7</w:t>
            </w:r>
          </w:p>
        </w:tc>
        <w:tc>
          <w:tcPr>
            <w:tcW w:w="766" w:type="dxa"/>
            <w:tcBorders>
              <w:top w:val="nil"/>
              <w:left w:val="nil"/>
              <w:bottom w:val="single" w:sz="4" w:space="0" w:color="auto"/>
              <w:right w:val="single" w:sz="8" w:space="0" w:color="auto"/>
            </w:tcBorders>
            <w:shd w:val="clear" w:color="auto" w:fill="auto"/>
            <w:vAlign w:val="center"/>
            <w:hideMark/>
          </w:tcPr>
          <w:p w14:paraId="0C8917FE"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7FF"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800"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801"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-0,1</w:t>
            </w:r>
          </w:p>
        </w:tc>
        <w:tc>
          <w:tcPr>
            <w:tcW w:w="740" w:type="dxa"/>
            <w:tcBorders>
              <w:top w:val="nil"/>
              <w:left w:val="nil"/>
              <w:bottom w:val="single" w:sz="4" w:space="0" w:color="auto"/>
              <w:right w:val="single" w:sz="8" w:space="0" w:color="auto"/>
            </w:tcBorders>
            <w:shd w:val="clear" w:color="auto" w:fill="auto"/>
            <w:vAlign w:val="center"/>
            <w:hideMark/>
          </w:tcPr>
          <w:p w14:paraId="0C891802"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r>
      <w:tr w:rsidR="00EA6D8F" w:rsidRPr="00EA6D8F" w14:paraId="0C891812" w14:textId="77777777" w:rsidTr="00BF6712">
        <w:trPr>
          <w:trHeight w:val="230"/>
        </w:trPr>
        <w:tc>
          <w:tcPr>
            <w:tcW w:w="4668" w:type="dxa"/>
            <w:vMerge/>
            <w:tcBorders>
              <w:top w:val="nil"/>
              <w:left w:val="single" w:sz="8" w:space="0" w:color="auto"/>
              <w:bottom w:val="single" w:sz="4" w:space="0" w:color="auto"/>
              <w:right w:val="nil"/>
            </w:tcBorders>
            <w:vAlign w:val="center"/>
            <w:hideMark/>
          </w:tcPr>
          <w:p w14:paraId="0C891804"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05"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SB(VRL)</w:t>
            </w:r>
          </w:p>
        </w:tc>
        <w:tc>
          <w:tcPr>
            <w:tcW w:w="866" w:type="dxa"/>
            <w:tcBorders>
              <w:top w:val="nil"/>
              <w:left w:val="nil"/>
              <w:bottom w:val="single" w:sz="4" w:space="0" w:color="auto"/>
              <w:right w:val="single" w:sz="4" w:space="0" w:color="auto"/>
            </w:tcBorders>
            <w:shd w:val="clear" w:color="auto" w:fill="auto"/>
            <w:vAlign w:val="center"/>
            <w:hideMark/>
          </w:tcPr>
          <w:p w14:paraId="0C891806"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22,3</w:t>
            </w:r>
          </w:p>
        </w:tc>
        <w:tc>
          <w:tcPr>
            <w:tcW w:w="866" w:type="dxa"/>
            <w:tcBorders>
              <w:top w:val="nil"/>
              <w:left w:val="nil"/>
              <w:bottom w:val="single" w:sz="4" w:space="0" w:color="auto"/>
              <w:right w:val="single" w:sz="4" w:space="0" w:color="auto"/>
            </w:tcBorders>
            <w:shd w:val="clear" w:color="auto" w:fill="auto"/>
            <w:vAlign w:val="center"/>
            <w:hideMark/>
          </w:tcPr>
          <w:p w14:paraId="0C891807"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22,3</w:t>
            </w:r>
          </w:p>
        </w:tc>
        <w:tc>
          <w:tcPr>
            <w:tcW w:w="766" w:type="dxa"/>
            <w:tcBorders>
              <w:top w:val="nil"/>
              <w:left w:val="nil"/>
              <w:bottom w:val="single" w:sz="4" w:space="0" w:color="auto"/>
              <w:right w:val="single" w:sz="4" w:space="0" w:color="auto"/>
            </w:tcBorders>
            <w:shd w:val="clear" w:color="auto" w:fill="auto"/>
            <w:vAlign w:val="center"/>
            <w:hideMark/>
          </w:tcPr>
          <w:p w14:paraId="0C891808"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21,9</w:t>
            </w:r>
          </w:p>
        </w:tc>
        <w:tc>
          <w:tcPr>
            <w:tcW w:w="766" w:type="dxa"/>
            <w:tcBorders>
              <w:top w:val="nil"/>
              <w:left w:val="nil"/>
              <w:bottom w:val="single" w:sz="4" w:space="0" w:color="auto"/>
              <w:right w:val="nil"/>
            </w:tcBorders>
            <w:shd w:val="clear" w:color="auto" w:fill="auto"/>
            <w:vAlign w:val="center"/>
            <w:hideMark/>
          </w:tcPr>
          <w:p w14:paraId="0C891809"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80A"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28,3</w:t>
            </w:r>
          </w:p>
        </w:tc>
        <w:tc>
          <w:tcPr>
            <w:tcW w:w="866" w:type="dxa"/>
            <w:tcBorders>
              <w:top w:val="nil"/>
              <w:left w:val="nil"/>
              <w:bottom w:val="single" w:sz="4" w:space="0" w:color="auto"/>
              <w:right w:val="single" w:sz="4" w:space="0" w:color="auto"/>
            </w:tcBorders>
            <w:shd w:val="clear" w:color="auto" w:fill="auto"/>
            <w:vAlign w:val="center"/>
            <w:hideMark/>
          </w:tcPr>
          <w:p w14:paraId="0C89180B"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28,3</w:t>
            </w:r>
          </w:p>
        </w:tc>
        <w:tc>
          <w:tcPr>
            <w:tcW w:w="766" w:type="dxa"/>
            <w:tcBorders>
              <w:top w:val="nil"/>
              <w:left w:val="nil"/>
              <w:bottom w:val="single" w:sz="4" w:space="0" w:color="auto"/>
              <w:right w:val="single" w:sz="4" w:space="0" w:color="auto"/>
            </w:tcBorders>
            <w:shd w:val="clear" w:color="auto" w:fill="auto"/>
            <w:vAlign w:val="center"/>
            <w:hideMark/>
          </w:tcPr>
          <w:p w14:paraId="0C89180C"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27,8</w:t>
            </w:r>
          </w:p>
        </w:tc>
        <w:tc>
          <w:tcPr>
            <w:tcW w:w="766" w:type="dxa"/>
            <w:tcBorders>
              <w:top w:val="nil"/>
              <w:left w:val="nil"/>
              <w:bottom w:val="single" w:sz="4" w:space="0" w:color="auto"/>
              <w:right w:val="single" w:sz="8" w:space="0" w:color="auto"/>
            </w:tcBorders>
            <w:shd w:val="clear" w:color="auto" w:fill="auto"/>
            <w:vAlign w:val="center"/>
            <w:hideMark/>
          </w:tcPr>
          <w:p w14:paraId="0C89180D"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80E"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6,0</w:t>
            </w:r>
          </w:p>
        </w:tc>
        <w:tc>
          <w:tcPr>
            <w:tcW w:w="740" w:type="dxa"/>
            <w:tcBorders>
              <w:top w:val="nil"/>
              <w:left w:val="nil"/>
              <w:bottom w:val="single" w:sz="4" w:space="0" w:color="auto"/>
              <w:right w:val="single" w:sz="4" w:space="0" w:color="auto"/>
            </w:tcBorders>
            <w:shd w:val="clear" w:color="auto" w:fill="auto"/>
            <w:vAlign w:val="center"/>
            <w:hideMark/>
          </w:tcPr>
          <w:p w14:paraId="0C89180F"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6,0</w:t>
            </w:r>
          </w:p>
        </w:tc>
        <w:tc>
          <w:tcPr>
            <w:tcW w:w="740" w:type="dxa"/>
            <w:tcBorders>
              <w:top w:val="nil"/>
              <w:left w:val="nil"/>
              <w:bottom w:val="single" w:sz="4" w:space="0" w:color="auto"/>
              <w:right w:val="single" w:sz="4" w:space="0" w:color="auto"/>
            </w:tcBorders>
            <w:shd w:val="clear" w:color="auto" w:fill="auto"/>
            <w:vAlign w:val="center"/>
            <w:hideMark/>
          </w:tcPr>
          <w:p w14:paraId="0C891810"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5,9</w:t>
            </w:r>
          </w:p>
        </w:tc>
        <w:tc>
          <w:tcPr>
            <w:tcW w:w="740" w:type="dxa"/>
            <w:tcBorders>
              <w:top w:val="nil"/>
              <w:left w:val="nil"/>
              <w:bottom w:val="single" w:sz="4" w:space="0" w:color="auto"/>
              <w:right w:val="single" w:sz="8" w:space="0" w:color="auto"/>
            </w:tcBorders>
            <w:shd w:val="clear" w:color="auto" w:fill="auto"/>
            <w:vAlign w:val="center"/>
            <w:hideMark/>
          </w:tcPr>
          <w:p w14:paraId="0C891811"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r>
      <w:tr w:rsidR="00EA6D8F" w:rsidRPr="00EA6D8F" w14:paraId="0C891821" w14:textId="77777777" w:rsidTr="00BF6712">
        <w:trPr>
          <w:trHeight w:val="214"/>
        </w:trPr>
        <w:tc>
          <w:tcPr>
            <w:tcW w:w="4668" w:type="dxa"/>
            <w:vMerge/>
            <w:tcBorders>
              <w:top w:val="nil"/>
              <w:left w:val="single" w:sz="8" w:space="0" w:color="auto"/>
              <w:bottom w:val="single" w:sz="4" w:space="0" w:color="auto"/>
              <w:right w:val="nil"/>
            </w:tcBorders>
            <w:vAlign w:val="center"/>
            <w:hideMark/>
          </w:tcPr>
          <w:p w14:paraId="0C891813"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14"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SB(VB)</w:t>
            </w:r>
          </w:p>
        </w:tc>
        <w:tc>
          <w:tcPr>
            <w:tcW w:w="866" w:type="dxa"/>
            <w:tcBorders>
              <w:top w:val="nil"/>
              <w:left w:val="nil"/>
              <w:bottom w:val="single" w:sz="4" w:space="0" w:color="auto"/>
              <w:right w:val="single" w:sz="4" w:space="0" w:color="auto"/>
            </w:tcBorders>
            <w:shd w:val="clear" w:color="auto" w:fill="auto"/>
            <w:vAlign w:val="center"/>
            <w:hideMark/>
          </w:tcPr>
          <w:p w14:paraId="0C891815"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512,8</w:t>
            </w:r>
          </w:p>
        </w:tc>
        <w:tc>
          <w:tcPr>
            <w:tcW w:w="866" w:type="dxa"/>
            <w:tcBorders>
              <w:top w:val="nil"/>
              <w:left w:val="nil"/>
              <w:bottom w:val="single" w:sz="4" w:space="0" w:color="auto"/>
              <w:right w:val="single" w:sz="4" w:space="0" w:color="auto"/>
            </w:tcBorders>
            <w:shd w:val="clear" w:color="auto" w:fill="auto"/>
            <w:vAlign w:val="center"/>
            <w:hideMark/>
          </w:tcPr>
          <w:p w14:paraId="0C891816"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512,8</w:t>
            </w:r>
          </w:p>
        </w:tc>
        <w:tc>
          <w:tcPr>
            <w:tcW w:w="766" w:type="dxa"/>
            <w:tcBorders>
              <w:top w:val="nil"/>
              <w:left w:val="nil"/>
              <w:bottom w:val="single" w:sz="4" w:space="0" w:color="auto"/>
              <w:right w:val="single" w:sz="4" w:space="0" w:color="auto"/>
            </w:tcBorders>
            <w:shd w:val="clear" w:color="auto" w:fill="auto"/>
            <w:vAlign w:val="center"/>
            <w:hideMark/>
          </w:tcPr>
          <w:p w14:paraId="0C891817"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461,4</w:t>
            </w:r>
          </w:p>
        </w:tc>
        <w:tc>
          <w:tcPr>
            <w:tcW w:w="766" w:type="dxa"/>
            <w:tcBorders>
              <w:top w:val="nil"/>
              <w:left w:val="nil"/>
              <w:bottom w:val="single" w:sz="4" w:space="0" w:color="auto"/>
              <w:right w:val="nil"/>
            </w:tcBorders>
            <w:shd w:val="clear" w:color="auto" w:fill="auto"/>
            <w:vAlign w:val="center"/>
            <w:hideMark/>
          </w:tcPr>
          <w:p w14:paraId="0C891818"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819"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575,7</w:t>
            </w:r>
          </w:p>
        </w:tc>
        <w:tc>
          <w:tcPr>
            <w:tcW w:w="866" w:type="dxa"/>
            <w:tcBorders>
              <w:top w:val="nil"/>
              <w:left w:val="nil"/>
              <w:bottom w:val="single" w:sz="4" w:space="0" w:color="auto"/>
              <w:right w:val="single" w:sz="4" w:space="0" w:color="auto"/>
            </w:tcBorders>
            <w:shd w:val="clear" w:color="auto" w:fill="auto"/>
            <w:vAlign w:val="center"/>
            <w:hideMark/>
          </w:tcPr>
          <w:p w14:paraId="0C89181A"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575,7</w:t>
            </w:r>
          </w:p>
        </w:tc>
        <w:tc>
          <w:tcPr>
            <w:tcW w:w="766" w:type="dxa"/>
            <w:tcBorders>
              <w:top w:val="nil"/>
              <w:left w:val="nil"/>
              <w:bottom w:val="single" w:sz="4" w:space="0" w:color="auto"/>
              <w:right w:val="single" w:sz="4" w:space="0" w:color="auto"/>
            </w:tcBorders>
            <w:shd w:val="clear" w:color="auto" w:fill="auto"/>
            <w:vAlign w:val="center"/>
            <w:hideMark/>
          </w:tcPr>
          <w:p w14:paraId="0C89181B"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529,1</w:t>
            </w:r>
          </w:p>
        </w:tc>
        <w:tc>
          <w:tcPr>
            <w:tcW w:w="766" w:type="dxa"/>
            <w:tcBorders>
              <w:top w:val="nil"/>
              <w:left w:val="nil"/>
              <w:bottom w:val="single" w:sz="4" w:space="0" w:color="auto"/>
              <w:right w:val="single" w:sz="8" w:space="0" w:color="auto"/>
            </w:tcBorders>
            <w:shd w:val="clear" w:color="auto" w:fill="auto"/>
            <w:vAlign w:val="center"/>
            <w:hideMark/>
          </w:tcPr>
          <w:p w14:paraId="0C89181C"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81D"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62,9</w:t>
            </w:r>
          </w:p>
        </w:tc>
        <w:tc>
          <w:tcPr>
            <w:tcW w:w="740" w:type="dxa"/>
            <w:tcBorders>
              <w:top w:val="nil"/>
              <w:left w:val="nil"/>
              <w:bottom w:val="single" w:sz="4" w:space="0" w:color="auto"/>
              <w:right w:val="single" w:sz="4" w:space="0" w:color="auto"/>
            </w:tcBorders>
            <w:shd w:val="clear" w:color="auto" w:fill="auto"/>
            <w:vAlign w:val="center"/>
            <w:hideMark/>
          </w:tcPr>
          <w:p w14:paraId="0C89181E"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62,9</w:t>
            </w:r>
          </w:p>
        </w:tc>
        <w:tc>
          <w:tcPr>
            <w:tcW w:w="740" w:type="dxa"/>
            <w:tcBorders>
              <w:top w:val="nil"/>
              <w:left w:val="nil"/>
              <w:bottom w:val="single" w:sz="4" w:space="0" w:color="auto"/>
              <w:right w:val="single" w:sz="4" w:space="0" w:color="auto"/>
            </w:tcBorders>
            <w:shd w:val="clear" w:color="auto" w:fill="auto"/>
            <w:vAlign w:val="center"/>
            <w:hideMark/>
          </w:tcPr>
          <w:p w14:paraId="0C89181F"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67,7</w:t>
            </w:r>
          </w:p>
        </w:tc>
        <w:tc>
          <w:tcPr>
            <w:tcW w:w="740" w:type="dxa"/>
            <w:tcBorders>
              <w:top w:val="nil"/>
              <w:left w:val="nil"/>
              <w:bottom w:val="single" w:sz="4" w:space="0" w:color="auto"/>
              <w:right w:val="single" w:sz="8" w:space="0" w:color="auto"/>
            </w:tcBorders>
            <w:shd w:val="clear" w:color="auto" w:fill="auto"/>
            <w:vAlign w:val="center"/>
            <w:hideMark/>
          </w:tcPr>
          <w:p w14:paraId="0C891820" w14:textId="77777777" w:rsidR="00EA6D8F" w:rsidRPr="00EA6D8F" w:rsidRDefault="00EA6D8F" w:rsidP="00BF6712">
            <w:pPr>
              <w:spacing w:after="0" w:line="240" w:lineRule="auto"/>
              <w:jc w:val="center"/>
              <w:rPr>
                <w:rFonts w:ascii="Times New Roman" w:eastAsia="Times New Roman" w:hAnsi="Times New Roman" w:cs="Times New Roman"/>
                <w:sz w:val="20"/>
                <w:szCs w:val="20"/>
                <w:lang w:eastAsia="lt-LT"/>
              </w:rPr>
            </w:pPr>
          </w:p>
        </w:tc>
      </w:tr>
      <w:tr w:rsidR="00EA6D8F" w:rsidRPr="00EA6D8F" w14:paraId="0C891831" w14:textId="77777777" w:rsidTr="00BF6712">
        <w:trPr>
          <w:trHeight w:val="70"/>
        </w:trPr>
        <w:tc>
          <w:tcPr>
            <w:tcW w:w="4668" w:type="dxa"/>
            <w:vMerge/>
            <w:tcBorders>
              <w:top w:val="nil"/>
              <w:left w:val="single" w:sz="8" w:space="0" w:color="auto"/>
              <w:bottom w:val="single" w:sz="4" w:space="0" w:color="auto"/>
              <w:right w:val="nil"/>
            </w:tcBorders>
            <w:vAlign w:val="center"/>
            <w:hideMark/>
          </w:tcPr>
          <w:p w14:paraId="0C891822"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23" w14:textId="77777777" w:rsidR="00EA6D8F" w:rsidRPr="00EA6D8F" w:rsidRDefault="00EA6D8F" w:rsidP="0099051B">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center"/>
            <w:hideMark/>
          </w:tcPr>
          <w:p w14:paraId="0C891824"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8144,4</w:t>
            </w:r>
          </w:p>
        </w:tc>
        <w:tc>
          <w:tcPr>
            <w:tcW w:w="866" w:type="dxa"/>
            <w:tcBorders>
              <w:top w:val="nil"/>
              <w:left w:val="nil"/>
              <w:bottom w:val="single" w:sz="4" w:space="0" w:color="auto"/>
              <w:right w:val="single" w:sz="4" w:space="0" w:color="auto"/>
            </w:tcBorders>
            <w:shd w:val="clear" w:color="auto" w:fill="auto"/>
            <w:vAlign w:val="center"/>
            <w:hideMark/>
          </w:tcPr>
          <w:p w14:paraId="0C891825"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8144,4</w:t>
            </w:r>
          </w:p>
        </w:tc>
        <w:tc>
          <w:tcPr>
            <w:tcW w:w="766" w:type="dxa"/>
            <w:tcBorders>
              <w:top w:val="nil"/>
              <w:left w:val="nil"/>
              <w:bottom w:val="single" w:sz="4" w:space="0" w:color="auto"/>
              <w:right w:val="single" w:sz="4" w:space="0" w:color="auto"/>
            </w:tcBorders>
            <w:shd w:val="clear" w:color="auto" w:fill="auto"/>
            <w:vAlign w:val="center"/>
            <w:hideMark/>
          </w:tcPr>
          <w:p w14:paraId="0C891826"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7955,4</w:t>
            </w:r>
          </w:p>
        </w:tc>
        <w:tc>
          <w:tcPr>
            <w:tcW w:w="766" w:type="dxa"/>
            <w:tcBorders>
              <w:top w:val="nil"/>
              <w:left w:val="nil"/>
              <w:bottom w:val="single" w:sz="4" w:space="0" w:color="auto"/>
              <w:right w:val="nil"/>
            </w:tcBorders>
            <w:shd w:val="clear" w:color="auto" w:fill="auto"/>
            <w:vAlign w:val="center"/>
            <w:hideMark/>
          </w:tcPr>
          <w:p w14:paraId="0C89182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828"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8694,4</w:t>
            </w:r>
          </w:p>
        </w:tc>
        <w:tc>
          <w:tcPr>
            <w:tcW w:w="866" w:type="dxa"/>
            <w:tcBorders>
              <w:top w:val="nil"/>
              <w:left w:val="nil"/>
              <w:bottom w:val="single" w:sz="4" w:space="0" w:color="auto"/>
              <w:right w:val="single" w:sz="4" w:space="0" w:color="auto"/>
            </w:tcBorders>
            <w:shd w:val="clear" w:color="auto" w:fill="auto"/>
            <w:vAlign w:val="center"/>
            <w:hideMark/>
          </w:tcPr>
          <w:p w14:paraId="0C891829"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8694,4</w:t>
            </w:r>
          </w:p>
        </w:tc>
        <w:tc>
          <w:tcPr>
            <w:tcW w:w="766" w:type="dxa"/>
            <w:tcBorders>
              <w:top w:val="nil"/>
              <w:left w:val="nil"/>
              <w:bottom w:val="single" w:sz="4" w:space="0" w:color="auto"/>
              <w:right w:val="single" w:sz="4" w:space="0" w:color="auto"/>
            </w:tcBorders>
            <w:shd w:val="clear" w:color="auto" w:fill="auto"/>
            <w:vAlign w:val="center"/>
            <w:hideMark/>
          </w:tcPr>
          <w:p w14:paraId="0C89182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8486,5</w:t>
            </w:r>
          </w:p>
        </w:tc>
        <w:tc>
          <w:tcPr>
            <w:tcW w:w="766" w:type="dxa"/>
            <w:tcBorders>
              <w:top w:val="nil"/>
              <w:left w:val="nil"/>
              <w:bottom w:val="single" w:sz="4" w:space="0" w:color="auto"/>
              <w:right w:val="single" w:sz="8" w:space="0" w:color="auto"/>
            </w:tcBorders>
            <w:shd w:val="clear" w:color="auto" w:fill="auto"/>
            <w:vAlign w:val="center"/>
            <w:hideMark/>
          </w:tcPr>
          <w:p w14:paraId="0C89182B"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82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550,0</w:t>
            </w:r>
          </w:p>
        </w:tc>
        <w:tc>
          <w:tcPr>
            <w:tcW w:w="740" w:type="dxa"/>
            <w:tcBorders>
              <w:top w:val="nil"/>
              <w:left w:val="nil"/>
              <w:bottom w:val="single" w:sz="4" w:space="0" w:color="auto"/>
              <w:right w:val="single" w:sz="4" w:space="0" w:color="auto"/>
            </w:tcBorders>
            <w:shd w:val="clear" w:color="auto" w:fill="auto"/>
            <w:vAlign w:val="center"/>
            <w:hideMark/>
          </w:tcPr>
          <w:p w14:paraId="0C89182D"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550,0</w:t>
            </w:r>
          </w:p>
        </w:tc>
        <w:tc>
          <w:tcPr>
            <w:tcW w:w="740" w:type="dxa"/>
            <w:tcBorders>
              <w:top w:val="nil"/>
              <w:left w:val="nil"/>
              <w:bottom w:val="single" w:sz="4" w:space="0" w:color="auto"/>
              <w:right w:val="single" w:sz="4" w:space="0" w:color="auto"/>
            </w:tcBorders>
            <w:shd w:val="clear" w:color="auto" w:fill="auto"/>
            <w:vAlign w:val="center"/>
            <w:hideMark/>
          </w:tcPr>
          <w:p w14:paraId="0C89182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531,1</w:t>
            </w:r>
          </w:p>
        </w:tc>
        <w:tc>
          <w:tcPr>
            <w:tcW w:w="740" w:type="dxa"/>
            <w:tcBorders>
              <w:top w:val="nil"/>
              <w:left w:val="nil"/>
              <w:bottom w:val="single" w:sz="4" w:space="0" w:color="auto"/>
              <w:right w:val="single" w:sz="8" w:space="0" w:color="auto"/>
            </w:tcBorders>
            <w:shd w:val="clear" w:color="auto" w:fill="auto"/>
            <w:vAlign w:val="center"/>
            <w:hideMark/>
          </w:tcPr>
          <w:p w14:paraId="0C89182F"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p w14:paraId="0C891830"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840" w14:textId="77777777" w:rsidTr="005E7127">
        <w:trPr>
          <w:trHeight w:val="240"/>
        </w:trPr>
        <w:tc>
          <w:tcPr>
            <w:tcW w:w="4668" w:type="dxa"/>
            <w:tcBorders>
              <w:top w:val="single" w:sz="4" w:space="0" w:color="auto"/>
              <w:left w:val="single" w:sz="8" w:space="0" w:color="auto"/>
              <w:bottom w:val="single" w:sz="8" w:space="0" w:color="auto"/>
              <w:right w:val="nil"/>
            </w:tcBorders>
            <w:shd w:val="clear" w:color="auto" w:fill="auto"/>
            <w:vAlign w:val="bottom"/>
            <w:hideMark/>
          </w:tcPr>
          <w:p w14:paraId="0C891832"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w:t>
            </w:r>
          </w:p>
        </w:tc>
        <w:tc>
          <w:tcPr>
            <w:tcW w:w="101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0C891833"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w:t>
            </w:r>
          </w:p>
        </w:tc>
        <w:tc>
          <w:tcPr>
            <w:tcW w:w="866" w:type="dxa"/>
            <w:tcBorders>
              <w:top w:val="single" w:sz="4" w:space="0" w:color="auto"/>
              <w:left w:val="nil"/>
              <w:bottom w:val="single" w:sz="8" w:space="0" w:color="auto"/>
              <w:right w:val="single" w:sz="4" w:space="0" w:color="auto"/>
            </w:tcBorders>
            <w:shd w:val="clear" w:color="auto" w:fill="auto"/>
            <w:vAlign w:val="bottom"/>
            <w:hideMark/>
          </w:tcPr>
          <w:p w14:paraId="0C891834"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w:t>
            </w:r>
          </w:p>
        </w:tc>
        <w:tc>
          <w:tcPr>
            <w:tcW w:w="866" w:type="dxa"/>
            <w:tcBorders>
              <w:top w:val="single" w:sz="4" w:space="0" w:color="auto"/>
              <w:left w:val="nil"/>
              <w:bottom w:val="single" w:sz="8" w:space="0" w:color="auto"/>
              <w:right w:val="single" w:sz="4" w:space="0" w:color="auto"/>
            </w:tcBorders>
            <w:shd w:val="clear" w:color="auto" w:fill="auto"/>
            <w:vAlign w:val="bottom"/>
            <w:hideMark/>
          </w:tcPr>
          <w:p w14:paraId="0C891835"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w:t>
            </w:r>
          </w:p>
        </w:tc>
        <w:tc>
          <w:tcPr>
            <w:tcW w:w="766" w:type="dxa"/>
            <w:tcBorders>
              <w:top w:val="single" w:sz="4" w:space="0" w:color="auto"/>
              <w:left w:val="nil"/>
              <w:bottom w:val="single" w:sz="8" w:space="0" w:color="auto"/>
              <w:right w:val="single" w:sz="4" w:space="0" w:color="auto"/>
            </w:tcBorders>
            <w:shd w:val="clear" w:color="auto" w:fill="auto"/>
            <w:vAlign w:val="bottom"/>
            <w:hideMark/>
          </w:tcPr>
          <w:p w14:paraId="0C891836"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w:t>
            </w:r>
          </w:p>
        </w:tc>
        <w:tc>
          <w:tcPr>
            <w:tcW w:w="766" w:type="dxa"/>
            <w:tcBorders>
              <w:top w:val="single" w:sz="4" w:space="0" w:color="auto"/>
              <w:left w:val="nil"/>
              <w:bottom w:val="single" w:sz="8" w:space="0" w:color="auto"/>
              <w:right w:val="nil"/>
            </w:tcBorders>
            <w:shd w:val="clear" w:color="auto" w:fill="auto"/>
            <w:vAlign w:val="bottom"/>
            <w:hideMark/>
          </w:tcPr>
          <w:p w14:paraId="0C891837"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w:t>
            </w:r>
          </w:p>
        </w:tc>
        <w:tc>
          <w:tcPr>
            <w:tcW w:w="86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0C891838"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w:t>
            </w:r>
          </w:p>
        </w:tc>
        <w:tc>
          <w:tcPr>
            <w:tcW w:w="866" w:type="dxa"/>
            <w:tcBorders>
              <w:top w:val="single" w:sz="4" w:space="0" w:color="auto"/>
              <w:left w:val="nil"/>
              <w:bottom w:val="single" w:sz="8" w:space="0" w:color="auto"/>
              <w:right w:val="single" w:sz="4" w:space="0" w:color="auto"/>
            </w:tcBorders>
            <w:shd w:val="clear" w:color="auto" w:fill="auto"/>
            <w:vAlign w:val="bottom"/>
            <w:hideMark/>
          </w:tcPr>
          <w:p w14:paraId="0C891839"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w:t>
            </w:r>
          </w:p>
        </w:tc>
        <w:tc>
          <w:tcPr>
            <w:tcW w:w="766" w:type="dxa"/>
            <w:tcBorders>
              <w:top w:val="single" w:sz="4" w:space="0" w:color="auto"/>
              <w:left w:val="nil"/>
              <w:bottom w:val="single" w:sz="8" w:space="0" w:color="auto"/>
              <w:right w:val="single" w:sz="4" w:space="0" w:color="auto"/>
            </w:tcBorders>
            <w:shd w:val="clear" w:color="auto" w:fill="auto"/>
            <w:vAlign w:val="bottom"/>
            <w:hideMark/>
          </w:tcPr>
          <w:p w14:paraId="0C89183A"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w:t>
            </w:r>
          </w:p>
        </w:tc>
        <w:tc>
          <w:tcPr>
            <w:tcW w:w="766" w:type="dxa"/>
            <w:tcBorders>
              <w:top w:val="single" w:sz="4" w:space="0" w:color="auto"/>
              <w:left w:val="nil"/>
              <w:bottom w:val="single" w:sz="8" w:space="0" w:color="auto"/>
              <w:right w:val="single" w:sz="8" w:space="0" w:color="auto"/>
            </w:tcBorders>
            <w:shd w:val="clear" w:color="auto" w:fill="auto"/>
            <w:vAlign w:val="bottom"/>
            <w:hideMark/>
          </w:tcPr>
          <w:p w14:paraId="0C89183B"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66" w:type="dxa"/>
            <w:tcBorders>
              <w:top w:val="single" w:sz="4" w:space="0" w:color="auto"/>
              <w:left w:val="nil"/>
              <w:bottom w:val="single" w:sz="8" w:space="0" w:color="auto"/>
              <w:right w:val="single" w:sz="4" w:space="0" w:color="auto"/>
            </w:tcBorders>
            <w:shd w:val="clear" w:color="auto" w:fill="auto"/>
            <w:vAlign w:val="bottom"/>
            <w:hideMark/>
          </w:tcPr>
          <w:p w14:paraId="0C89183C"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11</w:t>
            </w:r>
          </w:p>
        </w:tc>
        <w:tc>
          <w:tcPr>
            <w:tcW w:w="740" w:type="dxa"/>
            <w:tcBorders>
              <w:top w:val="single" w:sz="4" w:space="0" w:color="auto"/>
              <w:left w:val="nil"/>
              <w:bottom w:val="single" w:sz="8" w:space="0" w:color="auto"/>
              <w:right w:val="single" w:sz="4" w:space="0" w:color="auto"/>
            </w:tcBorders>
            <w:shd w:val="clear" w:color="auto" w:fill="auto"/>
            <w:vAlign w:val="bottom"/>
            <w:hideMark/>
          </w:tcPr>
          <w:p w14:paraId="0C89183D"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w:t>
            </w:r>
          </w:p>
        </w:tc>
        <w:tc>
          <w:tcPr>
            <w:tcW w:w="740" w:type="dxa"/>
            <w:tcBorders>
              <w:top w:val="single" w:sz="4" w:space="0" w:color="auto"/>
              <w:left w:val="nil"/>
              <w:bottom w:val="single" w:sz="8" w:space="0" w:color="auto"/>
              <w:right w:val="single" w:sz="4" w:space="0" w:color="auto"/>
            </w:tcBorders>
            <w:shd w:val="clear" w:color="auto" w:fill="auto"/>
            <w:vAlign w:val="bottom"/>
            <w:hideMark/>
          </w:tcPr>
          <w:p w14:paraId="0C89183E"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13</w:t>
            </w:r>
          </w:p>
        </w:tc>
        <w:tc>
          <w:tcPr>
            <w:tcW w:w="740" w:type="dxa"/>
            <w:tcBorders>
              <w:top w:val="single" w:sz="4" w:space="0" w:color="auto"/>
              <w:left w:val="nil"/>
              <w:bottom w:val="single" w:sz="8" w:space="0" w:color="auto"/>
              <w:right w:val="single" w:sz="8" w:space="0" w:color="auto"/>
            </w:tcBorders>
            <w:shd w:val="clear" w:color="auto" w:fill="auto"/>
            <w:vAlign w:val="bottom"/>
            <w:hideMark/>
          </w:tcPr>
          <w:p w14:paraId="0C89183F"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14</w:t>
            </w:r>
          </w:p>
        </w:tc>
      </w:tr>
      <w:tr w:rsidR="00EA6D8F" w:rsidRPr="00EA6D8F" w14:paraId="0C89184F" w14:textId="77777777" w:rsidTr="005E7127">
        <w:trPr>
          <w:trHeight w:val="23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841"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Savivaldybės administracijos veiklos užtikrinimas (pastatų eksploatacija, prekių ir paslaugų įsigijimas, korespondencijos siuntimas paštu, spaudinių prenumerata ir kt.)</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42"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bottom"/>
            <w:hideMark/>
          </w:tcPr>
          <w:p w14:paraId="0C89184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727,7</w:t>
            </w:r>
          </w:p>
        </w:tc>
        <w:tc>
          <w:tcPr>
            <w:tcW w:w="866" w:type="dxa"/>
            <w:tcBorders>
              <w:top w:val="nil"/>
              <w:left w:val="nil"/>
              <w:bottom w:val="single" w:sz="4" w:space="0" w:color="auto"/>
              <w:right w:val="single" w:sz="4" w:space="0" w:color="auto"/>
            </w:tcBorders>
            <w:shd w:val="clear" w:color="auto" w:fill="auto"/>
            <w:vAlign w:val="bottom"/>
            <w:hideMark/>
          </w:tcPr>
          <w:p w14:paraId="0C89184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727,7</w:t>
            </w:r>
          </w:p>
        </w:tc>
        <w:tc>
          <w:tcPr>
            <w:tcW w:w="766" w:type="dxa"/>
            <w:tcBorders>
              <w:top w:val="nil"/>
              <w:left w:val="nil"/>
              <w:bottom w:val="single" w:sz="4" w:space="0" w:color="auto"/>
              <w:right w:val="single" w:sz="4" w:space="0" w:color="auto"/>
            </w:tcBorders>
            <w:shd w:val="clear" w:color="auto" w:fill="auto"/>
            <w:vAlign w:val="bottom"/>
            <w:hideMark/>
          </w:tcPr>
          <w:p w14:paraId="0C89184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4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4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907,4</w:t>
            </w:r>
          </w:p>
        </w:tc>
        <w:tc>
          <w:tcPr>
            <w:tcW w:w="866" w:type="dxa"/>
            <w:tcBorders>
              <w:top w:val="nil"/>
              <w:left w:val="nil"/>
              <w:bottom w:val="single" w:sz="4" w:space="0" w:color="auto"/>
              <w:right w:val="single" w:sz="4" w:space="0" w:color="auto"/>
            </w:tcBorders>
            <w:shd w:val="clear" w:color="auto" w:fill="auto"/>
            <w:vAlign w:val="bottom"/>
            <w:hideMark/>
          </w:tcPr>
          <w:p w14:paraId="0C89184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831,8</w:t>
            </w:r>
          </w:p>
        </w:tc>
        <w:tc>
          <w:tcPr>
            <w:tcW w:w="766" w:type="dxa"/>
            <w:tcBorders>
              <w:top w:val="nil"/>
              <w:left w:val="nil"/>
              <w:bottom w:val="single" w:sz="4" w:space="0" w:color="auto"/>
              <w:right w:val="single" w:sz="4" w:space="0" w:color="auto"/>
            </w:tcBorders>
            <w:shd w:val="clear" w:color="auto" w:fill="auto"/>
            <w:vAlign w:val="bottom"/>
            <w:hideMark/>
          </w:tcPr>
          <w:p w14:paraId="0C89184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4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75,6</w:t>
            </w:r>
          </w:p>
        </w:tc>
        <w:tc>
          <w:tcPr>
            <w:tcW w:w="766" w:type="dxa"/>
            <w:tcBorders>
              <w:top w:val="nil"/>
              <w:left w:val="nil"/>
              <w:bottom w:val="single" w:sz="4" w:space="0" w:color="auto"/>
              <w:right w:val="single" w:sz="4" w:space="0" w:color="auto"/>
            </w:tcBorders>
            <w:shd w:val="clear" w:color="auto" w:fill="auto"/>
            <w:vAlign w:val="bottom"/>
            <w:hideMark/>
          </w:tcPr>
          <w:p w14:paraId="0C89184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179,7</w:t>
            </w:r>
          </w:p>
        </w:tc>
        <w:tc>
          <w:tcPr>
            <w:tcW w:w="740" w:type="dxa"/>
            <w:tcBorders>
              <w:top w:val="nil"/>
              <w:left w:val="nil"/>
              <w:bottom w:val="single" w:sz="4" w:space="0" w:color="auto"/>
              <w:right w:val="single" w:sz="4" w:space="0" w:color="auto"/>
            </w:tcBorders>
            <w:shd w:val="clear" w:color="auto" w:fill="auto"/>
            <w:vAlign w:val="bottom"/>
            <w:hideMark/>
          </w:tcPr>
          <w:p w14:paraId="0C89184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104,1</w:t>
            </w:r>
          </w:p>
        </w:tc>
        <w:tc>
          <w:tcPr>
            <w:tcW w:w="740" w:type="dxa"/>
            <w:tcBorders>
              <w:top w:val="nil"/>
              <w:left w:val="nil"/>
              <w:bottom w:val="single" w:sz="4" w:space="0" w:color="auto"/>
              <w:right w:val="single" w:sz="4" w:space="0" w:color="auto"/>
            </w:tcBorders>
            <w:shd w:val="clear" w:color="auto" w:fill="auto"/>
            <w:vAlign w:val="bottom"/>
            <w:hideMark/>
          </w:tcPr>
          <w:p w14:paraId="0C89184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4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75,6</w:t>
            </w:r>
          </w:p>
        </w:tc>
      </w:tr>
      <w:tr w:rsidR="00EA6D8F" w:rsidRPr="00EA6D8F" w14:paraId="0C89185E" w14:textId="77777777" w:rsidTr="005E7127">
        <w:trPr>
          <w:trHeight w:val="230"/>
        </w:trPr>
        <w:tc>
          <w:tcPr>
            <w:tcW w:w="4668" w:type="dxa"/>
            <w:vMerge/>
            <w:tcBorders>
              <w:top w:val="nil"/>
              <w:left w:val="single" w:sz="8" w:space="0" w:color="auto"/>
              <w:bottom w:val="single" w:sz="4" w:space="0" w:color="auto"/>
              <w:right w:val="nil"/>
            </w:tcBorders>
            <w:vAlign w:val="center"/>
          </w:tcPr>
          <w:p w14:paraId="0C891850"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center"/>
          </w:tcPr>
          <w:p w14:paraId="0C891851"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bottom"/>
          </w:tcPr>
          <w:p w14:paraId="0C89185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bottom"/>
          </w:tcPr>
          <w:p w14:paraId="0C89185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tcPr>
          <w:p w14:paraId="0C89185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tcPr>
          <w:p w14:paraId="0C89185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tcPr>
          <w:p w14:paraId="0C89185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bottom"/>
          </w:tcPr>
          <w:p w14:paraId="0C89185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tcPr>
          <w:p w14:paraId="0C89185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tcPr>
          <w:p w14:paraId="0C89185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tcPr>
          <w:p w14:paraId="0C89185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tcPr>
          <w:p w14:paraId="0C89185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tcPr>
          <w:p w14:paraId="0C89185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tcPr>
          <w:p w14:paraId="0C89185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r>
      <w:tr w:rsidR="00EA6D8F" w:rsidRPr="00EA6D8F" w14:paraId="0C89186D"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85F"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860"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bottom"/>
            <w:hideMark/>
          </w:tcPr>
          <w:p w14:paraId="0C891861"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44,3</w:t>
            </w:r>
          </w:p>
        </w:tc>
        <w:tc>
          <w:tcPr>
            <w:tcW w:w="866" w:type="dxa"/>
            <w:tcBorders>
              <w:top w:val="nil"/>
              <w:left w:val="nil"/>
              <w:bottom w:val="single" w:sz="4" w:space="0" w:color="auto"/>
              <w:right w:val="single" w:sz="4" w:space="0" w:color="auto"/>
            </w:tcBorders>
            <w:shd w:val="clear" w:color="auto" w:fill="auto"/>
            <w:vAlign w:val="bottom"/>
            <w:hideMark/>
          </w:tcPr>
          <w:p w14:paraId="0C89186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6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6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44,3</w:t>
            </w: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6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bottom"/>
            <w:hideMark/>
          </w:tcPr>
          <w:p w14:paraId="0C89186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6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6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6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-44,3</w:t>
            </w:r>
          </w:p>
        </w:tc>
        <w:tc>
          <w:tcPr>
            <w:tcW w:w="740" w:type="dxa"/>
            <w:tcBorders>
              <w:top w:val="nil"/>
              <w:left w:val="nil"/>
              <w:bottom w:val="single" w:sz="4" w:space="0" w:color="auto"/>
              <w:right w:val="single" w:sz="4" w:space="0" w:color="auto"/>
            </w:tcBorders>
            <w:shd w:val="clear" w:color="auto" w:fill="auto"/>
            <w:vAlign w:val="bottom"/>
            <w:hideMark/>
          </w:tcPr>
          <w:p w14:paraId="0C89186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hideMark/>
          </w:tcPr>
          <w:p w14:paraId="0C89186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6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-44,3</w:t>
            </w:r>
          </w:p>
        </w:tc>
      </w:tr>
      <w:tr w:rsidR="00EA6D8F" w:rsidRPr="00EA6D8F" w14:paraId="0C89187C"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86E"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6F"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SB(SP) </w:t>
            </w:r>
          </w:p>
        </w:tc>
        <w:tc>
          <w:tcPr>
            <w:tcW w:w="866" w:type="dxa"/>
            <w:tcBorders>
              <w:top w:val="nil"/>
              <w:left w:val="nil"/>
              <w:bottom w:val="single" w:sz="4" w:space="0" w:color="auto"/>
              <w:right w:val="single" w:sz="4" w:space="0" w:color="auto"/>
            </w:tcBorders>
            <w:shd w:val="clear" w:color="auto" w:fill="auto"/>
            <w:vAlign w:val="bottom"/>
            <w:hideMark/>
          </w:tcPr>
          <w:p w14:paraId="0C891870"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3,3</w:t>
            </w:r>
          </w:p>
        </w:tc>
        <w:tc>
          <w:tcPr>
            <w:tcW w:w="866" w:type="dxa"/>
            <w:tcBorders>
              <w:top w:val="nil"/>
              <w:left w:val="nil"/>
              <w:bottom w:val="single" w:sz="4" w:space="0" w:color="auto"/>
              <w:right w:val="single" w:sz="4" w:space="0" w:color="auto"/>
            </w:tcBorders>
            <w:shd w:val="clear" w:color="auto" w:fill="auto"/>
            <w:vAlign w:val="bottom"/>
            <w:hideMark/>
          </w:tcPr>
          <w:p w14:paraId="0C891871"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3,3</w:t>
            </w:r>
          </w:p>
        </w:tc>
        <w:tc>
          <w:tcPr>
            <w:tcW w:w="766" w:type="dxa"/>
            <w:tcBorders>
              <w:top w:val="nil"/>
              <w:left w:val="nil"/>
              <w:bottom w:val="single" w:sz="4" w:space="0" w:color="auto"/>
              <w:right w:val="single" w:sz="4" w:space="0" w:color="auto"/>
            </w:tcBorders>
            <w:shd w:val="clear" w:color="auto" w:fill="auto"/>
            <w:vAlign w:val="bottom"/>
            <w:hideMark/>
          </w:tcPr>
          <w:p w14:paraId="0C89187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7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7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28,3</w:t>
            </w:r>
          </w:p>
        </w:tc>
        <w:tc>
          <w:tcPr>
            <w:tcW w:w="866" w:type="dxa"/>
            <w:tcBorders>
              <w:top w:val="nil"/>
              <w:left w:val="nil"/>
              <w:bottom w:val="single" w:sz="4" w:space="0" w:color="auto"/>
              <w:right w:val="single" w:sz="4" w:space="0" w:color="auto"/>
            </w:tcBorders>
            <w:shd w:val="clear" w:color="auto" w:fill="auto"/>
            <w:vAlign w:val="bottom"/>
            <w:hideMark/>
          </w:tcPr>
          <w:p w14:paraId="0C89187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28,3</w:t>
            </w:r>
          </w:p>
        </w:tc>
        <w:tc>
          <w:tcPr>
            <w:tcW w:w="766" w:type="dxa"/>
            <w:tcBorders>
              <w:top w:val="nil"/>
              <w:left w:val="nil"/>
              <w:bottom w:val="single" w:sz="4" w:space="0" w:color="auto"/>
              <w:right w:val="single" w:sz="4" w:space="0" w:color="auto"/>
            </w:tcBorders>
            <w:shd w:val="clear" w:color="auto" w:fill="auto"/>
            <w:vAlign w:val="bottom"/>
            <w:hideMark/>
          </w:tcPr>
          <w:p w14:paraId="0C89187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7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7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25,0</w:t>
            </w:r>
          </w:p>
        </w:tc>
        <w:tc>
          <w:tcPr>
            <w:tcW w:w="740" w:type="dxa"/>
            <w:tcBorders>
              <w:top w:val="nil"/>
              <w:left w:val="nil"/>
              <w:bottom w:val="single" w:sz="4" w:space="0" w:color="auto"/>
              <w:right w:val="single" w:sz="4" w:space="0" w:color="auto"/>
            </w:tcBorders>
            <w:shd w:val="clear" w:color="auto" w:fill="auto"/>
            <w:vAlign w:val="bottom"/>
            <w:hideMark/>
          </w:tcPr>
          <w:p w14:paraId="0C89187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25,0</w:t>
            </w:r>
          </w:p>
        </w:tc>
        <w:tc>
          <w:tcPr>
            <w:tcW w:w="740" w:type="dxa"/>
            <w:tcBorders>
              <w:top w:val="nil"/>
              <w:left w:val="nil"/>
              <w:bottom w:val="single" w:sz="4" w:space="0" w:color="auto"/>
              <w:right w:val="single" w:sz="4" w:space="0" w:color="auto"/>
            </w:tcBorders>
            <w:shd w:val="clear" w:color="auto" w:fill="auto"/>
            <w:vAlign w:val="bottom"/>
            <w:hideMark/>
          </w:tcPr>
          <w:p w14:paraId="0C89187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7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88B"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87D"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7E"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bottom"/>
            <w:hideMark/>
          </w:tcPr>
          <w:p w14:paraId="0C89187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775,3</w:t>
            </w:r>
          </w:p>
        </w:tc>
        <w:tc>
          <w:tcPr>
            <w:tcW w:w="866" w:type="dxa"/>
            <w:tcBorders>
              <w:top w:val="nil"/>
              <w:left w:val="nil"/>
              <w:bottom w:val="single" w:sz="4" w:space="0" w:color="auto"/>
              <w:right w:val="single" w:sz="4" w:space="0" w:color="auto"/>
            </w:tcBorders>
            <w:shd w:val="clear" w:color="auto" w:fill="auto"/>
            <w:vAlign w:val="bottom"/>
            <w:hideMark/>
          </w:tcPr>
          <w:p w14:paraId="0C89188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731,0</w:t>
            </w:r>
          </w:p>
        </w:tc>
        <w:tc>
          <w:tcPr>
            <w:tcW w:w="766" w:type="dxa"/>
            <w:tcBorders>
              <w:top w:val="nil"/>
              <w:left w:val="nil"/>
              <w:bottom w:val="single" w:sz="4" w:space="0" w:color="auto"/>
              <w:right w:val="single" w:sz="4" w:space="0" w:color="auto"/>
            </w:tcBorders>
            <w:shd w:val="clear" w:color="auto" w:fill="auto"/>
            <w:vAlign w:val="bottom"/>
            <w:hideMark/>
          </w:tcPr>
          <w:p w14:paraId="0C89188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8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44,3</w:t>
            </w: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8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935,7</w:t>
            </w:r>
          </w:p>
        </w:tc>
        <w:tc>
          <w:tcPr>
            <w:tcW w:w="866" w:type="dxa"/>
            <w:tcBorders>
              <w:top w:val="nil"/>
              <w:left w:val="nil"/>
              <w:bottom w:val="single" w:sz="4" w:space="0" w:color="auto"/>
              <w:right w:val="single" w:sz="4" w:space="0" w:color="auto"/>
            </w:tcBorders>
            <w:shd w:val="clear" w:color="auto" w:fill="auto"/>
            <w:vAlign w:val="bottom"/>
            <w:hideMark/>
          </w:tcPr>
          <w:p w14:paraId="0C89188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860,1</w:t>
            </w:r>
          </w:p>
        </w:tc>
        <w:tc>
          <w:tcPr>
            <w:tcW w:w="766" w:type="dxa"/>
            <w:tcBorders>
              <w:top w:val="nil"/>
              <w:left w:val="nil"/>
              <w:bottom w:val="single" w:sz="4" w:space="0" w:color="auto"/>
              <w:right w:val="single" w:sz="4" w:space="0" w:color="auto"/>
            </w:tcBorders>
            <w:shd w:val="clear" w:color="auto" w:fill="auto"/>
            <w:vAlign w:val="bottom"/>
            <w:hideMark/>
          </w:tcPr>
          <w:p w14:paraId="0C89188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8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75,6</w:t>
            </w:r>
          </w:p>
        </w:tc>
        <w:tc>
          <w:tcPr>
            <w:tcW w:w="766" w:type="dxa"/>
            <w:tcBorders>
              <w:top w:val="nil"/>
              <w:left w:val="nil"/>
              <w:bottom w:val="single" w:sz="4" w:space="0" w:color="auto"/>
              <w:right w:val="single" w:sz="4" w:space="0" w:color="auto"/>
            </w:tcBorders>
            <w:shd w:val="clear" w:color="auto" w:fill="auto"/>
            <w:vAlign w:val="bottom"/>
            <w:hideMark/>
          </w:tcPr>
          <w:p w14:paraId="0C89188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160,4</w:t>
            </w:r>
          </w:p>
        </w:tc>
        <w:tc>
          <w:tcPr>
            <w:tcW w:w="740" w:type="dxa"/>
            <w:tcBorders>
              <w:top w:val="nil"/>
              <w:left w:val="nil"/>
              <w:bottom w:val="single" w:sz="4" w:space="0" w:color="auto"/>
              <w:right w:val="single" w:sz="4" w:space="0" w:color="auto"/>
            </w:tcBorders>
            <w:shd w:val="clear" w:color="auto" w:fill="auto"/>
            <w:vAlign w:val="bottom"/>
            <w:hideMark/>
          </w:tcPr>
          <w:p w14:paraId="0C89188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129,1</w:t>
            </w:r>
          </w:p>
        </w:tc>
        <w:tc>
          <w:tcPr>
            <w:tcW w:w="740" w:type="dxa"/>
            <w:tcBorders>
              <w:top w:val="nil"/>
              <w:left w:val="nil"/>
              <w:bottom w:val="single" w:sz="4" w:space="0" w:color="auto"/>
              <w:right w:val="single" w:sz="4" w:space="0" w:color="auto"/>
            </w:tcBorders>
            <w:shd w:val="clear" w:color="auto" w:fill="auto"/>
            <w:vAlign w:val="bottom"/>
            <w:hideMark/>
          </w:tcPr>
          <w:p w14:paraId="0C89188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8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31,3</w:t>
            </w:r>
          </w:p>
        </w:tc>
      </w:tr>
      <w:tr w:rsidR="00EA6D8F" w:rsidRPr="00EA6D8F" w14:paraId="0C89189A" w14:textId="77777777" w:rsidTr="005E7127">
        <w:trPr>
          <w:trHeight w:val="23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88C"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Viešosios tvarkos skyriaus veiklos užtikrinimas (pastatų eksploatacija, prekių ir paslaugų įsigijimas, korespondencijos siuntimas paštu ir kt.)</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8D"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bottom"/>
            <w:hideMark/>
          </w:tcPr>
          <w:p w14:paraId="0C89188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154,6</w:t>
            </w:r>
          </w:p>
        </w:tc>
        <w:tc>
          <w:tcPr>
            <w:tcW w:w="866" w:type="dxa"/>
            <w:tcBorders>
              <w:top w:val="nil"/>
              <w:left w:val="nil"/>
              <w:bottom w:val="single" w:sz="4" w:space="0" w:color="auto"/>
              <w:right w:val="single" w:sz="4" w:space="0" w:color="auto"/>
            </w:tcBorders>
            <w:shd w:val="clear" w:color="auto" w:fill="auto"/>
            <w:vAlign w:val="bottom"/>
            <w:hideMark/>
          </w:tcPr>
          <w:p w14:paraId="0C89188F"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154,6</w:t>
            </w:r>
          </w:p>
        </w:tc>
        <w:tc>
          <w:tcPr>
            <w:tcW w:w="766" w:type="dxa"/>
            <w:tcBorders>
              <w:top w:val="nil"/>
              <w:left w:val="nil"/>
              <w:bottom w:val="single" w:sz="4" w:space="0" w:color="auto"/>
              <w:right w:val="single" w:sz="4" w:space="0" w:color="auto"/>
            </w:tcBorders>
            <w:shd w:val="clear" w:color="auto" w:fill="auto"/>
            <w:vAlign w:val="bottom"/>
            <w:hideMark/>
          </w:tcPr>
          <w:p w14:paraId="0C89189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9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9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174,9</w:t>
            </w:r>
          </w:p>
        </w:tc>
        <w:tc>
          <w:tcPr>
            <w:tcW w:w="866" w:type="dxa"/>
            <w:tcBorders>
              <w:top w:val="nil"/>
              <w:left w:val="nil"/>
              <w:bottom w:val="single" w:sz="4" w:space="0" w:color="auto"/>
              <w:right w:val="single" w:sz="4" w:space="0" w:color="auto"/>
            </w:tcBorders>
            <w:shd w:val="clear" w:color="auto" w:fill="auto"/>
            <w:vAlign w:val="bottom"/>
            <w:hideMark/>
          </w:tcPr>
          <w:p w14:paraId="0C89189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170,5</w:t>
            </w:r>
          </w:p>
        </w:tc>
        <w:tc>
          <w:tcPr>
            <w:tcW w:w="766" w:type="dxa"/>
            <w:tcBorders>
              <w:top w:val="nil"/>
              <w:left w:val="nil"/>
              <w:bottom w:val="single" w:sz="4" w:space="0" w:color="auto"/>
              <w:right w:val="single" w:sz="4" w:space="0" w:color="auto"/>
            </w:tcBorders>
            <w:shd w:val="clear" w:color="auto" w:fill="auto"/>
            <w:vAlign w:val="bottom"/>
            <w:hideMark/>
          </w:tcPr>
          <w:p w14:paraId="0C89189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9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4,4</w:t>
            </w:r>
          </w:p>
        </w:tc>
        <w:tc>
          <w:tcPr>
            <w:tcW w:w="766" w:type="dxa"/>
            <w:tcBorders>
              <w:top w:val="nil"/>
              <w:left w:val="nil"/>
              <w:bottom w:val="single" w:sz="4" w:space="0" w:color="auto"/>
              <w:right w:val="single" w:sz="4" w:space="0" w:color="auto"/>
            </w:tcBorders>
            <w:shd w:val="clear" w:color="auto" w:fill="auto"/>
            <w:vAlign w:val="bottom"/>
            <w:hideMark/>
          </w:tcPr>
          <w:p w14:paraId="0C89189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20,3</w:t>
            </w:r>
          </w:p>
        </w:tc>
        <w:tc>
          <w:tcPr>
            <w:tcW w:w="740" w:type="dxa"/>
            <w:tcBorders>
              <w:top w:val="nil"/>
              <w:left w:val="nil"/>
              <w:bottom w:val="single" w:sz="4" w:space="0" w:color="auto"/>
              <w:right w:val="single" w:sz="4" w:space="0" w:color="auto"/>
            </w:tcBorders>
            <w:shd w:val="clear" w:color="auto" w:fill="auto"/>
            <w:vAlign w:val="bottom"/>
            <w:hideMark/>
          </w:tcPr>
          <w:p w14:paraId="0C89189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15,9</w:t>
            </w:r>
          </w:p>
        </w:tc>
        <w:tc>
          <w:tcPr>
            <w:tcW w:w="740" w:type="dxa"/>
            <w:tcBorders>
              <w:top w:val="nil"/>
              <w:left w:val="nil"/>
              <w:bottom w:val="single" w:sz="4" w:space="0" w:color="auto"/>
              <w:right w:val="single" w:sz="4" w:space="0" w:color="auto"/>
            </w:tcBorders>
            <w:shd w:val="clear" w:color="auto" w:fill="auto"/>
            <w:vAlign w:val="bottom"/>
            <w:hideMark/>
          </w:tcPr>
          <w:p w14:paraId="0C89189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9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4,4</w:t>
            </w:r>
          </w:p>
        </w:tc>
      </w:tr>
      <w:tr w:rsidR="00EA6D8F" w:rsidRPr="00EA6D8F" w14:paraId="0C8918A9"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89B"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89C"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bottom"/>
            <w:hideMark/>
          </w:tcPr>
          <w:p w14:paraId="0C89189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6,0</w:t>
            </w:r>
          </w:p>
        </w:tc>
        <w:tc>
          <w:tcPr>
            <w:tcW w:w="866" w:type="dxa"/>
            <w:tcBorders>
              <w:top w:val="nil"/>
              <w:left w:val="nil"/>
              <w:bottom w:val="single" w:sz="4" w:space="0" w:color="auto"/>
              <w:right w:val="single" w:sz="4" w:space="0" w:color="auto"/>
            </w:tcBorders>
            <w:shd w:val="clear" w:color="auto" w:fill="auto"/>
            <w:vAlign w:val="bottom"/>
            <w:hideMark/>
          </w:tcPr>
          <w:p w14:paraId="0C89189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6,0</w:t>
            </w:r>
          </w:p>
        </w:tc>
        <w:tc>
          <w:tcPr>
            <w:tcW w:w="766" w:type="dxa"/>
            <w:tcBorders>
              <w:top w:val="nil"/>
              <w:left w:val="nil"/>
              <w:bottom w:val="single" w:sz="4" w:space="0" w:color="auto"/>
              <w:right w:val="single" w:sz="4" w:space="0" w:color="auto"/>
            </w:tcBorders>
            <w:shd w:val="clear" w:color="auto" w:fill="auto"/>
            <w:vAlign w:val="bottom"/>
            <w:hideMark/>
          </w:tcPr>
          <w:p w14:paraId="0C89189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A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A1"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bottom"/>
            <w:hideMark/>
          </w:tcPr>
          <w:p w14:paraId="0C8918A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A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A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A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-6,0</w:t>
            </w:r>
          </w:p>
        </w:tc>
        <w:tc>
          <w:tcPr>
            <w:tcW w:w="740" w:type="dxa"/>
            <w:tcBorders>
              <w:top w:val="nil"/>
              <w:left w:val="nil"/>
              <w:bottom w:val="single" w:sz="4" w:space="0" w:color="auto"/>
              <w:right w:val="single" w:sz="4" w:space="0" w:color="auto"/>
            </w:tcBorders>
            <w:shd w:val="clear" w:color="auto" w:fill="auto"/>
            <w:vAlign w:val="bottom"/>
            <w:hideMark/>
          </w:tcPr>
          <w:p w14:paraId="0C8918A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-6,0</w:t>
            </w:r>
          </w:p>
        </w:tc>
        <w:tc>
          <w:tcPr>
            <w:tcW w:w="740" w:type="dxa"/>
            <w:tcBorders>
              <w:top w:val="nil"/>
              <w:left w:val="nil"/>
              <w:bottom w:val="single" w:sz="4" w:space="0" w:color="auto"/>
              <w:right w:val="single" w:sz="4" w:space="0" w:color="auto"/>
            </w:tcBorders>
            <w:shd w:val="clear" w:color="auto" w:fill="auto"/>
            <w:vAlign w:val="bottom"/>
            <w:hideMark/>
          </w:tcPr>
          <w:p w14:paraId="0C8918A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A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r>
      <w:tr w:rsidR="00EA6D8F" w:rsidRPr="00EA6D8F" w14:paraId="0C8918B8"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8AA"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AB"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SB(SPL) </w:t>
            </w:r>
          </w:p>
        </w:tc>
        <w:tc>
          <w:tcPr>
            <w:tcW w:w="866" w:type="dxa"/>
            <w:tcBorders>
              <w:top w:val="nil"/>
              <w:left w:val="nil"/>
              <w:bottom w:val="single" w:sz="4" w:space="0" w:color="auto"/>
              <w:right w:val="single" w:sz="4" w:space="0" w:color="auto"/>
            </w:tcBorders>
            <w:shd w:val="clear" w:color="auto" w:fill="auto"/>
            <w:vAlign w:val="bottom"/>
            <w:hideMark/>
          </w:tcPr>
          <w:p w14:paraId="0C8918A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nil"/>
              <w:bottom w:val="single" w:sz="4" w:space="0" w:color="auto"/>
              <w:right w:val="single" w:sz="4" w:space="0" w:color="auto"/>
            </w:tcBorders>
            <w:shd w:val="clear" w:color="auto" w:fill="auto"/>
            <w:vAlign w:val="bottom"/>
            <w:hideMark/>
          </w:tcPr>
          <w:p w14:paraId="0C8918A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A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A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B0"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29,0</w:t>
            </w:r>
          </w:p>
        </w:tc>
        <w:tc>
          <w:tcPr>
            <w:tcW w:w="866" w:type="dxa"/>
            <w:tcBorders>
              <w:top w:val="nil"/>
              <w:left w:val="nil"/>
              <w:bottom w:val="single" w:sz="4" w:space="0" w:color="auto"/>
              <w:right w:val="single" w:sz="4" w:space="0" w:color="auto"/>
            </w:tcBorders>
            <w:shd w:val="clear" w:color="auto" w:fill="auto"/>
            <w:vAlign w:val="bottom"/>
            <w:hideMark/>
          </w:tcPr>
          <w:p w14:paraId="0C8918B1"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29,0</w:t>
            </w:r>
          </w:p>
        </w:tc>
        <w:tc>
          <w:tcPr>
            <w:tcW w:w="766" w:type="dxa"/>
            <w:tcBorders>
              <w:top w:val="nil"/>
              <w:left w:val="nil"/>
              <w:bottom w:val="single" w:sz="4" w:space="0" w:color="auto"/>
              <w:right w:val="single" w:sz="4" w:space="0" w:color="auto"/>
            </w:tcBorders>
            <w:shd w:val="clear" w:color="auto" w:fill="auto"/>
            <w:vAlign w:val="bottom"/>
            <w:hideMark/>
          </w:tcPr>
          <w:p w14:paraId="0C8918B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B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B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29,0</w:t>
            </w:r>
          </w:p>
        </w:tc>
        <w:tc>
          <w:tcPr>
            <w:tcW w:w="740" w:type="dxa"/>
            <w:tcBorders>
              <w:top w:val="nil"/>
              <w:left w:val="nil"/>
              <w:bottom w:val="single" w:sz="4" w:space="0" w:color="auto"/>
              <w:right w:val="single" w:sz="4" w:space="0" w:color="auto"/>
            </w:tcBorders>
            <w:shd w:val="clear" w:color="auto" w:fill="auto"/>
            <w:vAlign w:val="bottom"/>
            <w:hideMark/>
          </w:tcPr>
          <w:p w14:paraId="0C8918B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29,0</w:t>
            </w:r>
          </w:p>
        </w:tc>
        <w:tc>
          <w:tcPr>
            <w:tcW w:w="740" w:type="dxa"/>
            <w:tcBorders>
              <w:top w:val="nil"/>
              <w:left w:val="nil"/>
              <w:bottom w:val="single" w:sz="4" w:space="0" w:color="auto"/>
              <w:right w:val="single" w:sz="4" w:space="0" w:color="auto"/>
            </w:tcBorders>
            <w:shd w:val="clear" w:color="auto" w:fill="auto"/>
            <w:vAlign w:val="bottom"/>
            <w:hideMark/>
          </w:tcPr>
          <w:p w14:paraId="0C8918B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B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r>
      <w:tr w:rsidR="00EA6D8F" w:rsidRPr="00EA6D8F" w14:paraId="0C8918C7"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8B9"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BA"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bottom"/>
            <w:hideMark/>
          </w:tcPr>
          <w:p w14:paraId="0C8918B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160,6</w:t>
            </w:r>
          </w:p>
        </w:tc>
        <w:tc>
          <w:tcPr>
            <w:tcW w:w="866" w:type="dxa"/>
            <w:tcBorders>
              <w:top w:val="nil"/>
              <w:left w:val="nil"/>
              <w:bottom w:val="single" w:sz="4" w:space="0" w:color="auto"/>
              <w:right w:val="single" w:sz="4" w:space="0" w:color="auto"/>
            </w:tcBorders>
            <w:shd w:val="clear" w:color="auto" w:fill="auto"/>
            <w:vAlign w:val="bottom"/>
            <w:hideMark/>
          </w:tcPr>
          <w:p w14:paraId="0C8918B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160,6</w:t>
            </w:r>
          </w:p>
        </w:tc>
        <w:tc>
          <w:tcPr>
            <w:tcW w:w="766" w:type="dxa"/>
            <w:tcBorders>
              <w:top w:val="nil"/>
              <w:left w:val="nil"/>
              <w:bottom w:val="single" w:sz="4" w:space="0" w:color="auto"/>
              <w:right w:val="single" w:sz="4" w:space="0" w:color="auto"/>
            </w:tcBorders>
            <w:shd w:val="clear" w:color="auto" w:fill="auto"/>
            <w:vAlign w:val="bottom"/>
            <w:hideMark/>
          </w:tcPr>
          <w:p w14:paraId="0C8918B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B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B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203,9</w:t>
            </w:r>
          </w:p>
        </w:tc>
        <w:tc>
          <w:tcPr>
            <w:tcW w:w="866" w:type="dxa"/>
            <w:tcBorders>
              <w:top w:val="nil"/>
              <w:left w:val="nil"/>
              <w:bottom w:val="single" w:sz="4" w:space="0" w:color="auto"/>
              <w:right w:val="single" w:sz="4" w:space="0" w:color="auto"/>
            </w:tcBorders>
            <w:shd w:val="clear" w:color="auto" w:fill="auto"/>
            <w:vAlign w:val="bottom"/>
            <w:hideMark/>
          </w:tcPr>
          <w:p w14:paraId="0C8918C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199,5</w:t>
            </w:r>
          </w:p>
        </w:tc>
        <w:tc>
          <w:tcPr>
            <w:tcW w:w="766" w:type="dxa"/>
            <w:tcBorders>
              <w:top w:val="nil"/>
              <w:left w:val="nil"/>
              <w:bottom w:val="single" w:sz="4" w:space="0" w:color="auto"/>
              <w:right w:val="single" w:sz="4" w:space="0" w:color="auto"/>
            </w:tcBorders>
            <w:shd w:val="clear" w:color="auto" w:fill="auto"/>
            <w:vAlign w:val="bottom"/>
            <w:hideMark/>
          </w:tcPr>
          <w:p w14:paraId="0C8918C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C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4,4</w:t>
            </w:r>
          </w:p>
        </w:tc>
        <w:tc>
          <w:tcPr>
            <w:tcW w:w="766" w:type="dxa"/>
            <w:tcBorders>
              <w:top w:val="nil"/>
              <w:left w:val="nil"/>
              <w:bottom w:val="single" w:sz="4" w:space="0" w:color="auto"/>
              <w:right w:val="single" w:sz="4" w:space="0" w:color="auto"/>
            </w:tcBorders>
            <w:shd w:val="clear" w:color="auto" w:fill="auto"/>
            <w:vAlign w:val="bottom"/>
            <w:hideMark/>
          </w:tcPr>
          <w:p w14:paraId="0C8918C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43,3</w:t>
            </w:r>
          </w:p>
        </w:tc>
        <w:tc>
          <w:tcPr>
            <w:tcW w:w="740" w:type="dxa"/>
            <w:tcBorders>
              <w:top w:val="nil"/>
              <w:left w:val="nil"/>
              <w:bottom w:val="single" w:sz="4" w:space="0" w:color="auto"/>
              <w:right w:val="single" w:sz="4" w:space="0" w:color="auto"/>
            </w:tcBorders>
            <w:shd w:val="clear" w:color="auto" w:fill="auto"/>
            <w:vAlign w:val="bottom"/>
            <w:hideMark/>
          </w:tcPr>
          <w:p w14:paraId="0C8918C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38,9</w:t>
            </w:r>
          </w:p>
        </w:tc>
        <w:tc>
          <w:tcPr>
            <w:tcW w:w="740" w:type="dxa"/>
            <w:tcBorders>
              <w:top w:val="nil"/>
              <w:left w:val="nil"/>
              <w:bottom w:val="single" w:sz="4" w:space="0" w:color="auto"/>
              <w:right w:val="single" w:sz="4" w:space="0" w:color="auto"/>
            </w:tcBorders>
            <w:shd w:val="clear" w:color="auto" w:fill="auto"/>
            <w:vAlign w:val="bottom"/>
            <w:hideMark/>
          </w:tcPr>
          <w:p w14:paraId="0C8918C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C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4,4</w:t>
            </w:r>
          </w:p>
        </w:tc>
      </w:tr>
      <w:tr w:rsidR="00EA6D8F" w:rsidRPr="00EA6D8F" w14:paraId="0C8918D6" w14:textId="77777777" w:rsidTr="005E7127">
        <w:trPr>
          <w:trHeight w:val="23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8C8"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Dalyvavimas organizuojant rinkimus</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C9"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bottom"/>
            <w:hideMark/>
          </w:tcPr>
          <w:p w14:paraId="0C8918C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108,0</w:t>
            </w:r>
          </w:p>
        </w:tc>
        <w:tc>
          <w:tcPr>
            <w:tcW w:w="866" w:type="dxa"/>
            <w:tcBorders>
              <w:top w:val="nil"/>
              <w:left w:val="nil"/>
              <w:bottom w:val="single" w:sz="4" w:space="0" w:color="auto"/>
              <w:right w:val="single" w:sz="4" w:space="0" w:color="auto"/>
            </w:tcBorders>
            <w:shd w:val="clear" w:color="auto" w:fill="auto"/>
            <w:vAlign w:val="bottom"/>
            <w:hideMark/>
          </w:tcPr>
          <w:p w14:paraId="0C8918C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108,0</w:t>
            </w:r>
          </w:p>
        </w:tc>
        <w:tc>
          <w:tcPr>
            <w:tcW w:w="766" w:type="dxa"/>
            <w:tcBorders>
              <w:top w:val="nil"/>
              <w:left w:val="nil"/>
              <w:bottom w:val="single" w:sz="4" w:space="0" w:color="auto"/>
              <w:right w:val="single" w:sz="4" w:space="0" w:color="auto"/>
            </w:tcBorders>
            <w:shd w:val="clear" w:color="auto" w:fill="auto"/>
            <w:vAlign w:val="bottom"/>
            <w:hideMark/>
          </w:tcPr>
          <w:p w14:paraId="0C8918C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C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C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16,8</w:t>
            </w:r>
          </w:p>
        </w:tc>
        <w:tc>
          <w:tcPr>
            <w:tcW w:w="866" w:type="dxa"/>
            <w:tcBorders>
              <w:top w:val="nil"/>
              <w:left w:val="nil"/>
              <w:bottom w:val="single" w:sz="4" w:space="0" w:color="auto"/>
              <w:right w:val="single" w:sz="4" w:space="0" w:color="auto"/>
            </w:tcBorders>
            <w:shd w:val="clear" w:color="auto" w:fill="auto"/>
            <w:vAlign w:val="bottom"/>
            <w:hideMark/>
          </w:tcPr>
          <w:p w14:paraId="0C8918CF"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16,8</w:t>
            </w:r>
          </w:p>
        </w:tc>
        <w:tc>
          <w:tcPr>
            <w:tcW w:w="766" w:type="dxa"/>
            <w:tcBorders>
              <w:top w:val="nil"/>
              <w:left w:val="nil"/>
              <w:bottom w:val="single" w:sz="4" w:space="0" w:color="auto"/>
              <w:right w:val="single" w:sz="4" w:space="0" w:color="auto"/>
            </w:tcBorders>
            <w:shd w:val="clear" w:color="auto" w:fill="auto"/>
            <w:vAlign w:val="bottom"/>
            <w:hideMark/>
          </w:tcPr>
          <w:p w14:paraId="0C8918D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D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D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-91,2</w:t>
            </w:r>
          </w:p>
        </w:tc>
        <w:tc>
          <w:tcPr>
            <w:tcW w:w="740" w:type="dxa"/>
            <w:tcBorders>
              <w:top w:val="nil"/>
              <w:left w:val="nil"/>
              <w:bottom w:val="single" w:sz="4" w:space="0" w:color="auto"/>
              <w:right w:val="single" w:sz="4" w:space="0" w:color="auto"/>
            </w:tcBorders>
            <w:shd w:val="clear" w:color="auto" w:fill="auto"/>
            <w:vAlign w:val="bottom"/>
            <w:hideMark/>
          </w:tcPr>
          <w:p w14:paraId="0C8918D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-91,2</w:t>
            </w:r>
          </w:p>
        </w:tc>
        <w:tc>
          <w:tcPr>
            <w:tcW w:w="740" w:type="dxa"/>
            <w:tcBorders>
              <w:top w:val="nil"/>
              <w:left w:val="nil"/>
              <w:bottom w:val="single" w:sz="4" w:space="0" w:color="auto"/>
              <w:right w:val="single" w:sz="4" w:space="0" w:color="auto"/>
            </w:tcBorders>
            <w:shd w:val="clear" w:color="auto" w:fill="auto"/>
            <w:vAlign w:val="bottom"/>
            <w:hideMark/>
          </w:tcPr>
          <w:p w14:paraId="0C8918D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D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r>
      <w:tr w:rsidR="00EA6D8F" w:rsidRPr="00EA6D8F" w14:paraId="0C8918E5"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8D7"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8D8"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bottom"/>
            <w:hideMark/>
          </w:tcPr>
          <w:p w14:paraId="0C8918D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44,0</w:t>
            </w:r>
          </w:p>
        </w:tc>
        <w:tc>
          <w:tcPr>
            <w:tcW w:w="866" w:type="dxa"/>
            <w:tcBorders>
              <w:top w:val="nil"/>
              <w:left w:val="nil"/>
              <w:bottom w:val="single" w:sz="4" w:space="0" w:color="auto"/>
              <w:right w:val="single" w:sz="4" w:space="0" w:color="auto"/>
            </w:tcBorders>
            <w:shd w:val="clear" w:color="auto" w:fill="auto"/>
            <w:vAlign w:val="bottom"/>
            <w:hideMark/>
          </w:tcPr>
          <w:p w14:paraId="0C8918D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D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D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44,0</w:t>
            </w: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D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bottom"/>
            <w:hideMark/>
          </w:tcPr>
          <w:p w14:paraId="0C8918D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D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E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E1"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-44,0</w:t>
            </w:r>
          </w:p>
        </w:tc>
        <w:tc>
          <w:tcPr>
            <w:tcW w:w="740" w:type="dxa"/>
            <w:tcBorders>
              <w:top w:val="nil"/>
              <w:left w:val="nil"/>
              <w:bottom w:val="single" w:sz="4" w:space="0" w:color="auto"/>
              <w:right w:val="single" w:sz="4" w:space="0" w:color="auto"/>
            </w:tcBorders>
            <w:shd w:val="clear" w:color="auto" w:fill="auto"/>
            <w:vAlign w:val="bottom"/>
            <w:hideMark/>
          </w:tcPr>
          <w:p w14:paraId="0C8918E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hideMark/>
          </w:tcPr>
          <w:p w14:paraId="0C8918E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E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-44,0</w:t>
            </w:r>
          </w:p>
        </w:tc>
      </w:tr>
      <w:tr w:rsidR="00EA6D8F" w:rsidRPr="00EA6D8F" w14:paraId="0C8918F4"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8E6"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8E7"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bottom"/>
            <w:hideMark/>
          </w:tcPr>
          <w:p w14:paraId="0C8918E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152,0</w:t>
            </w:r>
          </w:p>
        </w:tc>
        <w:tc>
          <w:tcPr>
            <w:tcW w:w="866" w:type="dxa"/>
            <w:tcBorders>
              <w:top w:val="nil"/>
              <w:left w:val="nil"/>
              <w:bottom w:val="single" w:sz="4" w:space="0" w:color="auto"/>
              <w:right w:val="single" w:sz="4" w:space="0" w:color="auto"/>
            </w:tcBorders>
            <w:shd w:val="clear" w:color="auto" w:fill="auto"/>
            <w:vAlign w:val="bottom"/>
            <w:hideMark/>
          </w:tcPr>
          <w:p w14:paraId="0C8918E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108,0</w:t>
            </w:r>
          </w:p>
        </w:tc>
        <w:tc>
          <w:tcPr>
            <w:tcW w:w="766" w:type="dxa"/>
            <w:tcBorders>
              <w:top w:val="nil"/>
              <w:left w:val="nil"/>
              <w:bottom w:val="single" w:sz="4" w:space="0" w:color="auto"/>
              <w:right w:val="single" w:sz="4" w:space="0" w:color="auto"/>
            </w:tcBorders>
            <w:shd w:val="clear" w:color="auto" w:fill="auto"/>
            <w:vAlign w:val="bottom"/>
            <w:hideMark/>
          </w:tcPr>
          <w:p w14:paraId="0C8918E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8E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44,0</w:t>
            </w: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8E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16,8</w:t>
            </w:r>
          </w:p>
        </w:tc>
        <w:tc>
          <w:tcPr>
            <w:tcW w:w="866" w:type="dxa"/>
            <w:tcBorders>
              <w:top w:val="nil"/>
              <w:left w:val="nil"/>
              <w:bottom w:val="single" w:sz="4" w:space="0" w:color="auto"/>
              <w:right w:val="single" w:sz="4" w:space="0" w:color="auto"/>
            </w:tcBorders>
            <w:shd w:val="clear" w:color="auto" w:fill="auto"/>
            <w:vAlign w:val="bottom"/>
            <w:hideMark/>
          </w:tcPr>
          <w:p w14:paraId="0C8918E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16,8</w:t>
            </w:r>
          </w:p>
        </w:tc>
        <w:tc>
          <w:tcPr>
            <w:tcW w:w="766" w:type="dxa"/>
            <w:tcBorders>
              <w:top w:val="nil"/>
              <w:left w:val="nil"/>
              <w:bottom w:val="single" w:sz="4" w:space="0" w:color="auto"/>
              <w:right w:val="single" w:sz="4" w:space="0" w:color="auto"/>
            </w:tcBorders>
            <w:shd w:val="clear" w:color="auto" w:fill="auto"/>
            <w:vAlign w:val="bottom"/>
            <w:hideMark/>
          </w:tcPr>
          <w:p w14:paraId="0C8918E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8E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8F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-135,2</w:t>
            </w:r>
          </w:p>
        </w:tc>
        <w:tc>
          <w:tcPr>
            <w:tcW w:w="740" w:type="dxa"/>
            <w:tcBorders>
              <w:top w:val="nil"/>
              <w:left w:val="nil"/>
              <w:bottom w:val="single" w:sz="4" w:space="0" w:color="auto"/>
              <w:right w:val="single" w:sz="4" w:space="0" w:color="auto"/>
            </w:tcBorders>
            <w:shd w:val="clear" w:color="auto" w:fill="auto"/>
            <w:vAlign w:val="bottom"/>
            <w:hideMark/>
          </w:tcPr>
          <w:p w14:paraId="0C8918F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-91,2</w:t>
            </w:r>
          </w:p>
        </w:tc>
        <w:tc>
          <w:tcPr>
            <w:tcW w:w="740" w:type="dxa"/>
            <w:tcBorders>
              <w:top w:val="nil"/>
              <w:left w:val="nil"/>
              <w:bottom w:val="single" w:sz="4" w:space="0" w:color="auto"/>
              <w:right w:val="single" w:sz="4" w:space="0" w:color="auto"/>
            </w:tcBorders>
            <w:shd w:val="clear" w:color="auto" w:fill="auto"/>
            <w:vAlign w:val="bottom"/>
            <w:hideMark/>
          </w:tcPr>
          <w:p w14:paraId="0C8918F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8F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-44,0</w:t>
            </w:r>
          </w:p>
        </w:tc>
      </w:tr>
      <w:tr w:rsidR="00EA6D8F" w:rsidRPr="00EA6D8F" w14:paraId="0C891903" w14:textId="77777777" w:rsidTr="006C7511">
        <w:trPr>
          <w:trHeight w:val="799"/>
        </w:trPr>
        <w:tc>
          <w:tcPr>
            <w:tcW w:w="4668" w:type="dxa"/>
            <w:tcBorders>
              <w:top w:val="nil"/>
              <w:left w:val="single" w:sz="8" w:space="0" w:color="auto"/>
              <w:bottom w:val="single" w:sz="4" w:space="0" w:color="auto"/>
              <w:right w:val="nil"/>
            </w:tcBorders>
            <w:shd w:val="clear" w:color="auto" w:fill="auto"/>
            <w:vAlign w:val="center"/>
            <w:hideMark/>
          </w:tcPr>
          <w:p w14:paraId="0C8918F5"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Mokymų (valstybės tarnautojų įvadiniai mokymai, specifiniai mokymai atestatams ir licencijoms įgyti, naujų darbuotojų adaptavimas) organizavimas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8F6"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8F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36,0</w:t>
            </w:r>
          </w:p>
        </w:tc>
        <w:tc>
          <w:tcPr>
            <w:tcW w:w="866" w:type="dxa"/>
            <w:tcBorders>
              <w:top w:val="nil"/>
              <w:left w:val="nil"/>
              <w:bottom w:val="single" w:sz="4" w:space="0" w:color="auto"/>
              <w:right w:val="single" w:sz="4" w:space="0" w:color="auto"/>
            </w:tcBorders>
            <w:shd w:val="clear" w:color="auto" w:fill="auto"/>
            <w:vAlign w:val="center"/>
            <w:hideMark/>
          </w:tcPr>
          <w:p w14:paraId="0C8918F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36,0</w:t>
            </w:r>
          </w:p>
        </w:tc>
        <w:tc>
          <w:tcPr>
            <w:tcW w:w="766" w:type="dxa"/>
            <w:tcBorders>
              <w:top w:val="nil"/>
              <w:left w:val="nil"/>
              <w:bottom w:val="single" w:sz="4" w:space="0" w:color="auto"/>
              <w:right w:val="single" w:sz="4" w:space="0" w:color="auto"/>
            </w:tcBorders>
            <w:shd w:val="clear" w:color="auto" w:fill="auto"/>
            <w:vAlign w:val="center"/>
            <w:hideMark/>
          </w:tcPr>
          <w:p w14:paraId="0C8918F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8F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8F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22,0</w:t>
            </w:r>
          </w:p>
        </w:tc>
        <w:tc>
          <w:tcPr>
            <w:tcW w:w="866" w:type="dxa"/>
            <w:tcBorders>
              <w:top w:val="nil"/>
              <w:left w:val="nil"/>
              <w:bottom w:val="single" w:sz="4" w:space="0" w:color="auto"/>
              <w:right w:val="single" w:sz="4" w:space="0" w:color="auto"/>
            </w:tcBorders>
            <w:shd w:val="clear" w:color="auto" w:fill="auto"/>
            <w:vAlign w:val="center"/>
            <w:hideMark/>
          </w:tcPr>
          <w:p w14:paraId="0C8918F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22,0</w:t>
            </w:r>
          </w:p>
        </w:tc>
        <w:tc>
          <w:tcPr>
            <w:tcW w:w="766" w:type="dxa"/>
            <w:tcBorders>
              <w:top w:val="nil"/>
              <w:left w:val="nil"/>
              <w:bottom w:val="single" w:sz="4" w:space="0" w:color="auto"/>
              <w:right w:val="single" w:sz="4" w:space="0" w:color="auto"/>
            </w:tcBorders>
            <w:shd w:val="clear" w:color="auto" w:fill="auto"/>
            <w:vAlign w:val="center"/>
            <w:hideMark/>
          </w:tcPr>
          <w:p w14:paraId="0C8918F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8F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8F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-14,0</w:t>
            </w:r>
          </w:p>
        </w:tc>
        <w:tc>
          <w:tcPr>
            <w:tcW w:w="740" w:type="dxa"/>
            <w:tcBorders>
              <w:top w:val="nil"/>
              <w:left w:val="nil"/>
              <w:bottom w:val="single" w:sz="4" w:space="0" w:color="auto"/>
              <w:right w:val="single" w:sz="4" w:space="0" w:color="auto"/>
            </w:tcBorders>
            <w:shd w:val="clear" w:color="auto" w:fill="auto"/>
            <w:vAlign w:val="center"/>
            <w:hideMark/>
          </w:tcPr>
          <w:p w14:paraId="0C89190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-14,0</w:t>
            </w:r>
          </w:p>
        </w:tc>
        <w:tc>
          <w:tcPr>
            <w:tcW w:w="740" w:type="dxa"/>
            <w:tcBorders>
              <w:top w:val="nil"/>
              <w:left w:val="nil"/>
              <w:bottom w:val="single" w:sz="4" w:space="0" w:color="auto"/>
              <w:right w:val="single" w:sz="4" w:space="0" w:color="auto"/>
            </w:tcBorders>
            <w:shd w:val="clear" w:color="auto" w:fill="auto"/>
            <w:vAlign w:val="center"/>
            <w:hideMark/>
          </w:tcPr>
          <w:p w14:paraId="0C89190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90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12" w14:textId="77777777" w:rsidTr="005E7127">
        <w:trPr>
          <w:trHeight w:val="1056"/>
        </w:trPr>
        <w:tc>
          <w:tcPr>
            <w:tcW w:w="4668" w:type="dxa"/>
            <w:tcBorders>
              <w:top w:val="nil"/>
              <w:left w:val="single" w:sz="8" w:space="0" w:color="auto"/>
              <w:bottom w:val="single" w:sz="4" w:space="0" w:color="auto"/>
              <w:right w:val="nil"/>
            </w:tcBorders>
            <w:shd w:val="clear" w:color="auto" w:fill="auto"/>
            <w:vAlign w:val="center"/>
            <w:hideMark/>
          </w:tcPr>
          <w:p w14:paraId="0C891904"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Viešųjų ryšių plėtojimas (gyventojų apklausos, nuomonių tyrimai,  informacijos sklaida žiniasklaidos priemonėse, savivaldybės skelbimų publikavimas, rinkodaros ir reprezentacinių  priemonių vykdymas ir kt.)</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905"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90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156,6</w:t>
            </w:r>
          </w:p>
        </w:tc>
        <w:tc>
          <w:tcPr>
            <w:tcW w:w="866" w:type="dxa"/>
            <w:tcBorders>
              <w:top w:val="nil"/>
              <w:left w:val="nil"/>
              <w:bottom w:val="single" w:sz="4" w:space="0" w:color="auto"/>
              <w:right w:val="single" w:sz="4" w:space="0" w:color="auto"/>
            </w:tcBorders>
            <w:shd w:val="clear" w:color="auto" w:fill="auto"/>
            <w:vAlign w:val="center"/>
            <w:hideMark/>
          </w:tcPr>
          <w:p w14:paraId="0C89190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156,6</w:t>
            </w:r>
          </w:p>
        </w:tc>
        <w:tc>
          <w:tcPr>
            <w:tcW w:w="766" w:type="dxa"/>
            <w:tcBorders>
              <w:top w:val="nil"/>
              <w:left w:val="nil"/>
              <w:bottom w:val="single" w:sz="4" w:space="0" w:color="auto"/>
              <w:right w:val="single" w:sz="4" w:space="0" w:color="auto"/>
            </w:tcBorders>
            <w:shd w:val="clear" w:color="auto" w:fill="auto"/>
            <w:vAlign w:val="center"/>
            <w:hideMark/>
          </w:tcPr>
          <w:p w14:paraId="0C89190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90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90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150,3</w:t>
            </w:r>
          </w:p>
        </w:tc>
        <w:tc>
          <w:tcPr>
            <w:tcW w:w="866" w:type="dxa"/>
            <w:tcBorders>
              <w:top w:val="nil"/>
              <w:left w:val="nil"/>
              <w:bottom w:val="single" w:sz="4" w:space="0" w:color="auto"/>
              <w:right w:val="single" w:sz="4" w:space="0" w:color="auto"/>
            </w:tcBorders>
            <w:shd w:val="clear" w:color="auto" w:fill="auto"/>
            <w:vAlign w:val="center"/>
            <w:hideMark/>
          </w:tcPr>
          <w:p w14:paraId="0C89190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150,3</w:t>
            </w:r>
          </w:p>
        </w:tc>
        <w:tc>
          <w:tcPr>
            <w:tcW w:w="766" w:type="dxa"/>
            <w:tcBorders>
              <w:top w:val="nil"/>
              <w:left w:val="nil"/>
              <w:bottom w:val="single" w:sz="4" w:space="0" w:color="auto"/>
              <w:right w:val="single" w:sz="4" w:space="0" w:color="auto"/>
            </w:tcBorders>
            <w:shd w:val="clear" w:color="auto" w:fill="auto"/>
            <w:vAlign w:val="center"/>
            <w:hideMark/>
          </w:tcPr>
          <w:p w14:paraId="0C89190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90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90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-6,3</w:t>
            </w:r>
          </w:p>
        </w:tc>
        <w:tc>
          <w:tcPr>
            <w:tcW w:w="740" w:type="dxa"/>
            <w:tcBorders>
              <w:top w:val="nil"/>
              <w:left w:val="nil"/>
              <w:bottom w:val="single" w:sz="4" w:space="0" w:color="auto"/>
              <w:right w:val="single" w:sz="4" w:space="0" w:color="auto"/>
            </w:tcBorders>
            <w:shd w:val="clear" w:color="auto" w:fill="auto"/>
            <w:vAlign w:val="center"/>
            <w:hideMark/>
          </w:tcPr>
          <w:p w14:paraId="0C89190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-6,3</w:t>
            </w:r>
          </w:p>
        </w:tc>
        <w:tc>
          <w:tcPr>
            <w:tcW w:w="740" w:type="dxa"/>
            <w:tcBorders>
              <w:top w:val="nil"/>
              <w:left w:val="nil"/>
              <w:bottom w:val="single" w:sz="4" w:space="0" w:color="auto"/>
              <w:right w:val="single" w:sz="4" w:space="0" w:color="auto"/>
            </w:tcBorders>
            <w:shd w:val="clear" w:color="auto" w:fill="auto"/>
            <w:vAlign w:val="center"/>
            <w:hideMark/>
          </w:tcPr>
          <w:p w14:paraId="0C89191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91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21" w14:textId="77777777" w:rsidTr="006C7511">
        <w:trPr>
          <w:trHeight w:val="657"/>
        </w:trPr>
        <w:tc>
          <w:tcPr>
            <w:tcW w:w="4668" w:type="dxa"/>
            <w:tcBorders>
              <w:top w:val="nil"/>
              <w:left w:val="single" w:sz="8" w:space="0" w:color="auto"/>
              <w:bottom w:val="single" w:sz="4" w:space="0" w:color="auto"/>
              <w:right w:val="nil"/>
            </w:tcBorders>
            <w:shd w:val="clear" w:color="auto" w:fill="auto"/>
            <w:vAlign w:val="center"/>
            <w:hideMark/>
          </w:tcPr>
          <w:p w14:paraId="0C891913"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Atstovavimo teismuose ir teismų sprendimų vykdymo organizavimas bei teismo išlaidų apmokėjimas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914"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91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61,0</w:t>
            </w:r>
          </w:p>
        </w:tc>
        <w:tc>
          <w:tcPr>
            <w:tcW w:w="866" w:type="dxa"/>
            <w:tcBorders>
              <w:top w:val="nil"/>
              <w:left w:val="nil"/>
              <w:bottom w:val="single" w:sz="4" w:space="0" w:color="auto"/>
              <w:right w:val="single" w:sz="4" w:space="0" w:color="auto"/>
            </w:tcBorders>
            <w:shd w:val="clear" w:color="auto" w:fill="auto"/>
            <w:vAlign w:val="center"/>
            <w:hideMark/>
          </w:tcPr>
          <w:p w14:paraId="0C89191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61,0</w:t>
            </w:r>
          </w:p>
        </w:tc>
        <w:tc>
          <w:tcPr>
            <w:tcW w:w="766" w:type="dxa"/>
            <w:tcBorders>
              <w:top w:val="nil"/>
              <w:left w:val="nil"/>
              <w:bottom w:val="single" w:sz="4" w:space="0" w:color="auto"/>
              <w:right w:val="single" w:sz="4" w:space="0" w:color="auto"/>
            </w:tcBorders>
            <w:shd w:val="clear" w:color="auto" w:fill="auto"/>
            <w:vAlign w:val="center"/>
            <w:hideMark/>
          </w:tcPr>
          <w:p w14:paraId="0C89191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91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91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39,0</w:t>
            </w:r>
          </w:p>
        </w:tc>
        <w:tc>
          <w:tcPr>
            <w:tcW w:w="866" w:type="dxa"/>
            <w:tcBorders>
              <w:top w:val="nil"/>
              <w:left w:val="nil"/>
              <w:bottom w:val="single" w:sz="4" w:space="0" w:color="auto"/>
              <w:right w:val="single" w:sz="4" w:space="0" w:color="auto"/>
            </w:tcBorders>
            <w:shd w:val="clear" w:color="auto" w:fill="auto"/>
            <w:vAlign w:val="center"/>
            <w:hideMark/>
          </w:tcPr>
          <w:p w14:paraId="0C89191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39,0</w:t>
            </w:r>
          </w:p>
        </w:tc>
        <w:tc>
          <w:tcPr>
            <w:tcW w:w="766" w:type="dxa"/>
            <w:tcBorders>
              <w:top w:val="nil"/>
              <w:left w:val="nil"/>
              <w:bottom w:val="single" w:sz="4" w:space="0" w:color="auto"/>
              <w:right w:val="single" w:sz="4" w:space="0" w:color="auto"/>
            </w:tcBorders>
            <w:shd w:val="clear" w:color="auto" w:fill="auto"/>
            <w:vAlign w:val="center"/>
            <w:hideMark/>
          </w:tcPr>
          <w:p w14:paraId="0C89191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91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91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-22,0</w:t>
            </w:r>
          </w:p>
        </w:tc>
        <w:tc>
          <w:tcPr>
            <w:tcW w:w="740" w:type="dxa"/>
            <w:tcBorders>
              <w:top w:val="nil"/>
              <w:left w:val="nil"/>
              <w:bottom w:val="single" w:sz="4" w:space="0" w:color="auto"/>
              <w:right w:val="single" w:sz="4" w:space="0" w:color="auto"/>
            </w:tcBorders>
            <w:shd w:val="clear" w:color="auto" w:fill="auto"/>
            <w:vAlign w:val="center"/>
            <w:hideMark/>
          </w:tcPr>
          <w:p w14:paraId="0C89191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-22,0</w:t>
            </w:r>
          </w:p>
        </w:tc>
        <w:tc>
          <w:tcPr>
            <w:tcW w:w="740" w:type="dxa"/>
            <w:tcBorders>
              <w:top w:val="nil"/>
              <w:left w:val="nil"/>
              <w:bottom w:val="single" w:sz="4" w:space="0" w:color="auto"/>
              <w:right w:val="single" w:sz="4" w:space="0" w:color="auto"/>
            </w:tcBorders>
            <w:shd w:val="clear" w:color="auto" w:fill="auto"/>
            <w:vAlign w:val="center"/>
            <w:hideMark/>
          </w:tcPr>
          <w:p w14:paraId="0C89191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92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30" w14:textId="77777777" w:rsidTr="005E7127">
        <w:trPr>
          <w:trHeight w:val="673"/>
        </w:trPr>
        <w:tc>
          <w:tcPr>
            <w:tcW w:w="4668" w:type="dxa"/>
            <w:tcBorders>
              <w:top w:val="nil"/>
              <w:left w:val="single" w:sz="8" w:space="0" w:color="auto"/>
              <w:bottom w:val="single" w:sz="4" w:space="0" w:color="auto"/>
              <w:right w:val="nil"/>
            </w:tcBorders>
            <w:shd w:val="clear" w:color="auto" w:fill="auto"/>
            <w:vAlign w:val="center"/>
            <w:hideMark/>
          </w:tcPr>
          <w:p w14:paraId="0C891922"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Daugiabučių gyvenamųjų namų žemės nuomos mokesčio paskirstymo ir administravimo paslaugos pirkimas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923"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92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22,0</w:t>
            </w:r>
          </w:p>
        </w:tc>
        <w:tc>
          <w:tcPr>
            <w:tcW w:w="866" w:type="dxa"/>
            <w:tcBorders>
              <w:top w:val="nil"/>
              <w:left w:val="nil"/>
              <w:bottom w:val="single" w:sz="4" w:space="0" w:color="auto"/>
              <w:right w:val="single" w:sz="4" w:space="0" w:color="auto"/>
            </w:tcBorders>
            <w:shd w:val="clear" w:color="auto" w:fill="auto"/>
            <w:vAlign w:val="center"/>
            <w:hideMark/>
          </w:tcPr>
          <w:p w14:paraId="0C89192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22,0</w:t>
            </w:r>
          </w:p>
        </w:tc>
        <w:tc>
          <w:tcPr>
            <w:tcW w:w="766" w:type="dxa"/>
            <w:tcBorders>
              <w:top w:val="nil"/>
              <w:left w:val="nil"/>
              <w:bottom w:val="single" w:sz="4" w:space="0" w:color="auto"/>
              <w:right w:val="single" w:sz="4" w:space="0" w:color="auto"/>
            </w:tcBorders>
            <w:shd w:val="clear" w:color="auto" w:fill="auto"/>
            <w:vAlign w:val="center"/>
            <w:hideMark/>
          </w:tcPr>
          <w:p w14:paraId="0C89192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92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92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21,2</w:t>
            </w:r>
          </w:p>
        </w:tc>
        <w:tc>
          <w:tcPr>
            <w:tcW w:w="866" w:type="dxa"/>
            <w:tcBorders>
              <w:top w:val="nil"/>
              <w:left w:val="nil"/>
              <w:bottom w:val="single" w:sz="4" w:space="0" w:color="auto"/>
              <w:right w:val="single" w:sz="4" w:space="0" w:color="auto"/>
            </w:tcBorders>
            <w:shd w:val="clear" w:color="auto" w:fill="auto"/>
            <w:vAlign w:val="center"/>
            <w:hideMark/>
          </w:tcPr>
          <w:p w14:paraId="0C89192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21,2</w:t>
            </w:r>
          </w:p>
        </w:tc>
        <w:tc>
          <w:tcPr>
            <w:tcW w:w="766" w:type="dxa"/>
            <w:tcBorders>
              <w:top w:val="nil"/>
              <w:left w:val="nil"/>
              <w:bottom w:val="single" w:sz="4" w:space="0" w:color="auto"/>
              <w:right w:val="single" w:sz="4" w:space="0" w:color="auto"/>
            </w:tcBorders>
            <w:shd w:val="clear" w:color="auto" w:fill="auto"/>
            <w:vAlign w:val="center"/>
            <w:hideMark/>
          </w:tcPr>
          <w:p w14:paraId="0C89192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92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92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-0,8</w:t>
            </w:r>
          </w:p>
        </w:tc>
        <w:tc>
          <w:tcPr>
            <w:tcW w:w="740" w:type="dxa"/>
            <w:tcBorders>
              <w:top w:val="nil"/>
              <w:left w:val="nil"/>
              <w:bottom w:val="single" w:sz="4" w:space="0" w:color="auto"/>
              <w:right w:val="single" w:sz="4" w:space="0" w:color="auto"/>
            </w:tcBorders>
            <w:shd w:val="clear" w:color="auto" w:fill="auto"/>
            <w:vAlign w:val="center"/>
            <w:hideMark/>
          </w:tcPr>
          <w:p w14:paraId="0C89192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-0,8</w:t>
            </w:r>
          </w:p>
        </w:tc>
        <w:tc>
          <w:tcPr>
            <w:tcW w:w="740" w:type="dxa"/>
            <w:tcBorders>
              <w:top w:val="nil"/>
              <w:left w:val="nil"/>
              <w:bottom w:val="single" w:sz="4" w:space="0" w:color="auto"/>
              <w:right w:val="single" w:sz="4" w:space="0" w:color="auto"/>
            </w:tcBorders>
            <w:shd w:val="clear" w:color="auto" w:fill="auto"/>
            <w:vAlign w:val="center"/>
            <w:hideMark/>
          </w:tcPr>
          <w:p w14:paraId="0C89192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92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3F" w14:textId="77777777" w:rsidTr="00BF6712">
        <w:trPr>
          <w:trHeight w:val="563"/>
        </w:trPr>
        <w:tc>
          <w:tcPr>
            <w:tcW w:w="4668" w:type="dxa"/>
            <w:tcBorders>
              <w:top w:val="nil"/>
              <w:left w:val="single" w:sz="8" w:space="0" w:color="auto"/>
              <w:bottom w:val="single" w:sz="4" w:space="0" w:color="auto"/>
              <w:right w:val="nil"/>
            </w:tcBorders>
            <w:shd w:val="clear" w:color="auto" w:fill="auto"/>
            <w:vAlign w:val="center"/>
            <w:hideMark/>
          </w:tcPr>
          <w:p w14:paraId="0C891931"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Seniūnaičių mokymai ir išmokų seniūnaičiams mokėjimas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932"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93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43,7</w:t>
            </w:r>
          </w:p>
        </w:tc>
        <w:tc>
          <w:tcPr>
            <w:tcW w:w="866" w:type="dxa"/>
            <w:tcBorders>
              <w:top w:val="nil"/>
              <w:left w:val="nil"/>
              <w:bottom w:val="single" w:sz="4" w:space="0" w:color="auto"/>
              <w:right w:val="single" w:sz="4" w:space="0" w:color="auto"/>
            </w:tcBorders>
            <w:shd w:val="clear" w:color="auto" w:fill="auto"/>
            <w:vAlign w:val="center"/>
            <w:hideMark/>
          </w:tcPr>
          <w:p w14:paraId="0C89193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43,7</w:t>
            </w:r>
          </w:p>
        </w:tc>
        <w:tc>
          <w:tcPr>
            <w:tcW w:w="766" w:type="dxa"/>
            <w:tcBorders>
              <w:top w:val="nil"/>
              <w:left w:val="nil"/>
              <w:bottom w:val="single" w:sz="4" w:space="0" w:color="auto"/>
              <w:right w:val="single" w:sz="4" w:space="0" w:color="auto"/>
            </w:tcBorders>
            <w:shd w:val="clear" w:color="auto" w:fill="auto"/>
            <w:vAlign w:val="center"/>
            <w:hideMark/>
          </w:tcPr>
          <w:p w14:paraId="0C89193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93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93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43,7</w:t>
            </w:r>
          </w:p>
        </w:tc>
        <w:tc>
          <w:tcPr>
            <w:tcW w:w="866" w:type="dxa"/>
            <w:tcBorders>
              <w:top w:val="nil"/>
              <w:left w:val="nil"/>
              <w:bottom w:val="single" w:sz="4" w:space="0" w:color="auto"/>
              <w:right w:val="single" w:sz="4" w:space="0" w:color="auto"/>
            </w:tcBorders>
            <w:shd w:val="clear" w:color="auto" w:fill="auto"/>
            <w:vAlign w:val="center"/>
            <w:hideMark/>
          </w:tcPr>
          <w:p w14:paraId="0C89193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43,7</w:t>
            </w:r>
          </w:p>
        </w:tc>
        <w:tc>
          <w:tcPr>
            <w:tcW w:w="766" w:type="dxa"/>
            <w:tcBorders>
              <w:top w:val="nil"/>
              <w:left w:val="nil"/>
              <w:bottom w:val="single" w:sz="4" w:space="0" w:color="auto"/>
              <w:right w:val="single" w:sz="4" w:space="0" w:color="auto"/>
            </w:tcBorders>
            <w:shd w:val="clear" w:color="auto" w:fill="auto"/>
            <w:vAlign w:val="center"/>
            <w:hideMark/>
          </w:tcPr>
          <w:p w14:paraId="0C89193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93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93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93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93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93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4E" w14:textId="77777777" w:rsidTr="005E7127">
        <w:trPr>
          <w:trHeight w:val="343"/>
        </w:trPr>
        <w:tc>
          <w:tcPr>
            <w:tcW w:w="4668" w:type="dxa"/>
            <w:tcBorders>
              <w:top w:val="nil"/>
              <w:left w:val="single" w:sz="8" w:space="0" w:color="auto"/>
              <w:bottom w:val="single" w:sz="4" w:space="0" w:color="auto"/>
              <w:right w:val="nil"/>
            </w:tcBorders>
            <w:shd w:val="clear" w:color="auto" w:fill="auto"/>
            <w:vAlign w:val="center"/>
            <w:hideMark/>
          </w:tcPr>
          <w:p w14:paraId="0C891940"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Civilinės atsakomybės draudimo įsigijimas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941"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94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12,0</w:t>
            </w:r>
          </w:p>
        </w:tc>
        <w:tc>
          <w:tcPr>
            <w:tcW w:w="866" w:type="dxa"/>
            <w:tcBorders>
              <w:top w:val="nil"/>
              <w:left w:val="nil"/>
              <w:bottom w:val="single" w:sz="4" w:space="0" w:color="auto"/>
              <w:right w:val="single" w:sz="4" w:space="0" w:color="auto"/>
            </w:tcBorders>
            <w:shd w:val="clear" w:color="auto" w:fill="auto"/>
            <w:vAlign w:val="center"/>
            <w:hideMark/>
          </w:tcPr>
          <w:p w14:paraId="0C89194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12,0</w:t>
            </w:r>
          </w:p>
        </w:tc>
        <w:tc>
          <w:tcPr>
            <w:tcW w:w="766" w:type="dxa"/>
            <w:tcBorders>
              <w:top w:val="nil"/>
              <w:left w:val="nil"/>
              <w:bottom w:val="single" w:sz="4" w:space="0" w:color="auto"/>
              <w:right w:val="single" w:sz="4" w:space="0" w:color="auto"/>
            </w:tcBorders>
            <w:shd w:val="clear" w:color="auto" w:fill="auto"/>
            <w:vAlign w:val="center"/>
            <w:hideMark/>
          </w:tcPr>
          <w:p w14:paraId="0C89194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94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94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94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94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94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94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-12,0</w:t>
            </w:r>
          </w:p>
        </w:tc>
        <w:tc>
          <w:tcPr>
            <w:tcW w:w="740" w:type="dxa"/>
            <w:tcBorders>
              <w:top w:val="nil"/>
              <w:left w:val="nil"/>
              <w:bottom w:val="single" w:sz="4" w:space="0" w:color="auto"/>
              <w:right w:val="single" w:sz="4" w:space="0" w:color="auto"/>
            </w:tcBorders>
            <w:shd w:val="clear" w:color="auto" w:fill="auto"/>
            <w:vAlign w:val="center"/>
            <w:hideMark/>
          </w:tcPr>
          <w:p w14:paraId="0C89194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-12,0</w:t>
            </w:r>
          </w:p>
        </w:tc>
        <w:tc>
          <w:tcPr>
            <w:tcW w:w="740" w:type="dxa"/>
            <w:tcBorders>
              <w:top w:val="nil"/>
              <w:left w:val="nil"/>
              <w:bottom w:val="single" w:sz="4" w:space="0" w:color="auto"/>
              <w:right w:val="single" w:sz="4" w:space="0" w:color="auto"/>
            </w:tcBorders>
            <w:shd w:val="clear" w:color="auto" w:fill="auto"/>
            <w:vAlign w:val="center"/>
            <w:hideMark/>
          </w:tcPr>
          <w:p w14:paraId="0C89194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94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5D" w14:textId="77777777" w:rsidTr="005E7127">
        <w:trPr>
          <w:trHeight w:val="890"/>
        </w:trPr>
        <w:tc>
          <w:tcPr>
            <w:tcW w:w="4668" w:type="dxa"/>
            <w:tcBorders>
              <w:top w:val="nil"/>
              <w:left w:val="single" w:sz="8" w:space="0" w:color="auto"/>
              <w:bottom w:val="single" w:sz="4" w:space="0" w:color="auto"/>
              <w:right w:val="nil"/>
            </w:tcBorders>
            <w:shd w:val="clear" w:color="000000" w:fill="D9D9D9"/>
            <w:vAlign w:val="center"/>
            <w:hideMark/>
          </w:tcPr>
          <w:p w14:paraId="0C89194F"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Kontrolės ir audito tarnybos finansinio, ūkinio bei materialinio aptarnavimo užtikrinimas</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950"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center"/>
            <w:hideMark/>
          </w:tcPr>
          <w:p w14:paraId="0C89195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234,0</w:t>
            </w:r>
          </w:p>
        </w:tc>
        <w:tc>
          <w:tcPr>
            <w:tcW w:w="866" w:type="dxa"/>
            <w:tcBorders>
              <w:top w:val="nil"/>
              <w:left w:val="nil"/>
              <w:bottom w:val="single" w:sz="4" w:space="0" w:color="auto"/>
              <w:right w:val="single" w:sz="4" w:space="0" w:color="auto"/>
            </w:tcBorders>
            <w:shd w:val="clear" w:color="000000" w:fill="D9D9D9"/>
            <w:vAlign w:val="center"/>
            <w:hideMark/>
          </w:tcPr>
          <w:p w14:paraId="0C89195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233,0</w:t>
            </w:r>
          </w:p>
        </w:tc>
        <w:tc>
          <w:tcPr>
            <w:tcW w:w="766" w:type="dxa"/>
            <w:tcBorders>
              <w:top w:val="nil"/>
              <w:left w:val="nil"/>
              <w:bottom w:val="single" w:sz="4" w:space="0" w:color="auto"/>
              <w:right w:val="single" w:sz="4" w:space="0" w:color="auto"/>
            </w:tcBorders>
            <w:shd w:val="clear" w:color="000000" w:fill="D9D9D9"/>
            <w:vAlign w:val="center"/>
            <w:hideMark/>
          </w:tcPr>
          <w:p w14:paraId="0C89195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221,5</w:t>
            </w:r>
          </w:p>
        </w:tc>
        <w:tc>
          <w:tcPr>
            <w:tcW w:w="766" w:type="dxa"/>
            <w:tcBorders>
              <w:top w:val="nil"/>
              <w:left w:val="nil"/>
              <w:bottom w:val="single" w:sz="4" w:space="0" w:color="auto"/>
              <w:right w:val="nil"/>
            </w:tcBorders>
            <w:shd w:val="clear" w:color="000000" w:fill="D9D9D9"/>
            <w:vAlign w:val="center"/>
            <w:hideMark/>
          </w:tcPr>
          <w:p w14:paraId="0C89195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w:t>
            </w: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95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246,1</w:t>
            </w:r>
          </w:p>
        </w:tc>
        <w:tc>
          <w:tcPr>
            <w:tcW w:w="866" w:type="dxa"/>
            <w:tcBorders>
              <w:top w:val="nil"/>
              <w:left w:val="nil"/>
              <w:bottom w:val="single" w:sz="4" w:space="0" w:color="auto"/>
              <w:right w:val="single" w:sz="4" w:space="0" w:color="auto"/>
            </w:tcBorders>
            <w:shd w:val="clear" w:color="000000" w:fill="D9D9D9"/>
            <w:vAlign w:val="center"/>
            <w:hideMark/>
          </w:tcPr>
          <w:p w14:paraId="0C89195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244,3</w:t>
            </w:r>
          </w:p>
        </w:tc>
        <w:tc>
          <w:tcPr>
            <w:tcW w:w="766" w:type="dxa"/>
            <w:tcBorders>
              <w:top w:val="nil"/>
              <w:left w:val="nil"/>
              <w:bottom w:val="single" w:sz="4" w:space="0" w:color="auto"/>
              <w:right w:val="single" w:sz="4" w:space="0" w:color="auto"/>
            </w:tcBorders>
            <w:shd w:val="clear" w:color="000000" w:fill="D9D9D9"/>
            <w:vAlign w:val="center"/>
            <w:hideMark/>
          </w:tcPr>
          <w:p w14:paraId="0C89195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229,9</w:t>
            </w:r>
          </w:p>
        </w:tc>
        <w:tc>
          <w:tcPr>
            <w:tcW w:w="766" w:type="dxa"/>
            <w:tcBorders>
              <w:top w:val="nil"/>
              <w:left w:val="nil"/>
              <w:bottom w:val="single" w:sz="4" w:space="0" w:color="auto"/>
              <w:right w:val="single" w:sz="8" w:space="0" w:color="auto"/>
            </w:tcBorders>
            <w:shd w:val="clear" w:color="000000" w:fill="D9D9D9"/>
            <w:vAlign w:val="center"/>
            <w:hideMark/>
          </w:tcPr>
          <w:p w14:paraId="0C89195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1,8</w:t>
            </w:r>
          </w:p>
        </w:tc>
        <w:tc>
          <w:tcPr>
            <w:tcW w:w="766" w:type="dxa"/>
            <w:tcBorders>
              <w:top w:val="nil"/>
              <w:left w:val="nil"/>
              <w:bottom w:val="single" w:sz="4" w:space="0" w:color="auto"/>
              <w:right w:val="single" w:sz="4" w:space="0" w:color="auto"/>
            </w:tcBorders>
            <w:shd w:val="clear" w:color="000000" w:fill="D9D9D9"/>
            <w:vAlign w:val="center"/>
            <w:hideMark/>
          </w:tcPr>
          <w:p w14:paraId="0C89195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12,1</w:t>
            </w:r>
          </w:p>
        </w:tc>
        <w:tc>
          <w:tcPr>
            <w:tcW w:w="740" w:type="dxa"/>
            <w:tcBorders>
              <w:top w:val="nil"/>
              <w:left w:val="nil"/>
              <w:bottom w:val="single" w:sz="4" w:space="0" w:color="auto"/>
              <w:right w:val="single" w:sz="4" w:space="0" w:color="auto"/>
            </w:tcBorders>
            <w:shd w:val="clear" w:color="000000" w:fill="D9D9D9"/>
            <w:vAlign w:val="center"/>
            <w:hideMark/>
          </w:tcPr>
          <w:p w14:paraId="0C89195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11,3</w:t>
            </w:r>
          </w:p>
        </w:tc>
        <w:tc>
          <w:tcPr>
            <w:tcW w:w="740" w:type="dxa"/>
            <w:tcBorders>
              <w:top w:val="nil"/>
              <w:left w:val="nil"/>
              <w:bottom w:val="single" w:sz="4" w:space="0" w:color="auto"/>
              <w:right w:val="single" w:sz="4" w:space="0" w:color="auto"/>
            </w:tcBorders>
            <w:shd w:val="clear" w:color="000000" w:fill="D9D9D9"/>
            <w:vAlign w:val="center"/>
            <w:hideMark/>
          </w:tcPr>
          <w:p w14:paraId="0C89195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8,4</w:t>
            </w:r>
          </w:p>
        </w:tc>
        <w:tc>
          <w:tcPr>
            <w:tcW w:w="740" w:type="dxa"/>
            <w:tcBorders>
              <w:top w:val="nil"/>
              <w:left w:val="nil"/>
              <w:bottom w:val="single" w:sz="4" w:space="0" w:color="auto"/>
              <w:right w:val="single" w:sz="8" w:space="0" w:color="auto"/>
            </w:tcBorders>
            <w:shd w:val="clear" w:color="000000" w:fill="D9D9D9"/>
            <w:vAlign w:val="center"/>
            <w:hideMark/>
          </w:tcPr>
          <w:p w14:paraId="0C89195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0,8</w:t>
            </w:r>
          </w:p>
        </w:tc>
      </w:tr>
      <w:tr w:rsidR="00EA6D8F" w:rsidRPr="00EA6D8F" w14:paraId="0C89196C" w14:textId="77777777" w:rsidTr="005E7127">
        <w:trPr>
          <w:trHeight w:val="540"/>
        </w:trPr>
        <w:tc>
          <w:tcPr>
            <w:tcW w:w="4668" w:type="dxa"/>
            <w:tcBorders>
              <w:top w:val="nil"/>
              <w:left w:val="single" w:sz="8" w:space="0" w:color="auto"/>
              <w:bottom w:val="single" w:sz="4" w:space="0" w:color="auto"/>
              <w:right w:val="nil"/>
            </w:tcBorders>
            <w:shd w:val="clear" w:color="000000" w:fill="D9D9D9"/>
            <w:vAlign w:val="center"/>
            <w:hideMark/>
          </w:tcPr>
          <w:p w14:paraId="0C89195E"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Savivaldybės tarybos finansinio, ūkinio bei materialinio aptarnavimo užtikrinimas</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95F"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center"/>
            <w:hideMark/>
          </w:tcPr>
          <w:p w14:paraId="0C89196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366,7</w:t>
            </w:r>
          </w:p>
        </w:tc>
        <w:tc>
          <w:tcPr>
            <w:tcW w:w="866" w:type="dxa"/>
            <w:tcBorders>
              <w:top w:val="nil"/>
              <w:left w:val="nil"/>
              <w:bottom w:val="single" w:sz="4" w:space="0" w:color="auto"/>
              <w:right w:val="single" w:sz="4" w:space="0" w:color="auto"/>
            </w:tcBorders>
            <w:shd w:val="clear" w:color="000000" w:fill="D9D9D9"/>
            <w:vAlign w:val="center"/>
            <w:hideMark/>
          </w:tcPr>
          <w:p w14:paraId="0C89196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366,7</w:t>
            </w:r>
          </w:p>
        </w:tc>
        <w:tc>
          <w:tcPr>
            <w:tcW w:w="766" w:type="dxa"/>
            <w:tcBorders>
              <w:top w:val="nil"/>
              <w:left w:val="nil"/>
              <w:bottom w:val="single" w:sz="4" w:space="0" w:color="auto"/>
              <w:right w:val="single" w:sz="4" w:space="0" w:color="auto"/>
            </w:tcBorders>
            <w:shd w:val="clear" w:color="000000" w:fill="D9D9D9"/>
            <w:vAlign w:val="center"/>
            <w:hideMark/>
          </w:tcPr>
          <w:p w14:paraId="0C89196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155,9</w:t>
            </w:r>
          </w:p>
        </w:tc>
        <w:tc>
          <w:tcPr>
            <w:tcW w:w="766" w:type="dxa"/>
            <w:tcBorders>
              <w:top w:val="nil"/>
              <w:left w:val="nil"/>
              <w:bottom w:val="single" w:sz="4" w:space="0" w:color="auto"/>
              <w:right w:val="nil"/>
            </w:tcBorders>
            <w:shd w:val="clear" w:color="000000" w:fill="D9D9D9"/>
            <w:vAlign w:val="center"/>
            <w:hideMark/>
          </w:tcPr>
          <w:p w14:paraId="0C89196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96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364,0</w:t>
            </w:r>
          </w:p>
        </w:tc>
        <w:tc>
          <w:tcPr>
            <w:tcW w:w="866" w:type="dxa"/>
            <w:tcBorders>
              <w:top w:val="nil"/>
              <w:left w:val="nil"/>
              <w:bottom w:val="single" w:sz="4" w:space="0" w:color="auto"/>
              <w:right w:val="single" w:sz="4" w:space="0" w:color="auto"/>
            </w:tcBorders>
            <w:shd w:val="clear" w:color="000000" w:fill="D9D9D9"/>
            <w:vAlign w:val="center"/>
            <w:hideMark/>
          </w:tcPr>
          <w:p w14:paraId="0C89196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364,0</w:t>
            </w:r>
          </w:p>
        </w:tc>
        <w:tc>
          <w:tcPr>
            <w:tcW w:w="766" w:type="dxa"/>
            <w:tcBorders>
              <w:top w:val="nil"/>
              <w:left w:val="nil"/>
              <w:bottom w:val="single" w:sz="4" w:space="0" w:color="auto"/>
              <w:right w:val="single" w:sz="4" w:space="0" w:color="auto"/>
            </w:tcBorders>
            <w:shd w:val="clear" w:color="000000" w:fill="D9D9D9"/>
            <w:vAlign w:val="center"/>
            <w:hideMark/>
          </w:tcPr>
          <w:p w14:paraId="0C89196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179,9</w:t>
            </w:r>
          </w:p>
        </w:tc>
        <w:tc>
          <w:tcPr>
            <w:tcW w:w="766" w:type="dxa"/>
            <w:tcBorders>
              <w:top w:val="nil"/>
              <w:left w:val="nil"/>
              <w:bottom w:val="single" w:sz="4" w:space="0" w:color="auto"/>
              <w:right w:val="single" w:sz="8" w:space="0" w:color="auto"/>
            </w:tcBorders>
            <w:shd w:val="clear" w:color="000000" w:fill="D9D9D9"/>
            <w:vAlign w:val="center"/>
            <w:hideMark/>
          </w:tcPr>
          <w:p w14:paraId="0C89196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96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-2,7</w:t>
            </w:r>
          </w:p>
        </w:tc>
        <w:tc>
          <w:tcPr>
            <w:tcW w:w="740" w:type="dxa"/>
            <w:tcBorders>
              <w:top w:val="nil"/>
              <w:left w:val="nil"/>
              <w:bottom w:val="single" w:sz="4" w:space="0" w:color="auto"/>
              <w:right w:val="single" w:sz="4" w:space="0" w:color="auto"/>
            </w:tcBorders>
            <w:shd w:val="clear" w:color="000000" w:fill="D9D9D9"/>
            <w:vAlign w:val="center"/>
            <w:hideMark/>
          </w:tcPr>
          <w:p w14:paraId="0C89196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-2,7</w:t>
            </w:r>
          </w:p>
        </w:tc>
        <w:tc>
          <w:tcPr>
            <w:tcW w:w="740" w:type="dxa"/>
            <w:tcBorders>
              <w:top w:val="nil"/>
              <w:left w:val="nil"/>
              <w:bottom w:val="single" w:sz="4" w:space="0" w:color="auto"/>
              <w:right w:val="single" w:sz="4" w:space="0" w:color="auto"/>
            </w:tcBorders>
            <w:shd w:val="clear" w:color="000000" w:fill="D9D9D9"/>
            <w:vAlign w:val="center"/>
            <w:hideMark/>
          </w:tcPr>
          <w:p w14:paraId="0C89196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24,0</w:t>
            </w:r>
          </w:p>
        </w:tc>
        <w:tc>
          <w:tcPr>
            <w:tcW w:w="740" w:type="dxa"/>
            <w:tcBorders>
              <w:top w:val="nil"/>
              <w:left w:val="nil"/>
              <w:bottom w:val="single" w:sz="4" w:space="0" w:color="auto"/>
              <w:right w:val="single" w:sz="8" w:space="0" w:color="auto"/>
            </w:tcBorders>
            <w:shd w:val="clear" w:color="000000" w:fill="D9D9D9"/>
            <w:vAlign w:val="center"/>
            <w:hideMark/>
          </w:tcPr>
          <w:p w14:paraId="0C89196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7B" w14:textId="77777777" w:rsidTr="005E7127">
        <w:trPr>
          <w:trHeight w:val="300"/>
        </w:trPr>
        <w:tc>
          <w:tcPr>
            <w:tcW w:w="4668" w:type="dxa"/>
            <w:vMerge w:val="restart"/>
            <w:tcBorders>
              <w:top w:val="nil"/>
              <w:left w:val="single" w:sz="8" w:space="0" w:color="auto"/>
              <w:bottom w:val="single" w:sz="4" w:space="0" w:color="auto"/>
              <w:right w:val="nil"/>
            </w:tcBorders>
            <w:shd w:val="clear" w:color="000000" w:fill="D9D9D9"/>
            <w:vAlign w:val="center"/>
            <w:hideMark/>
          </w:tcPr>
          <w:p w14:paraId="0C89196D"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Savivaldybės tarybos ir mero sekretoriato finansinio, ūkinio bei materialinio aptarnavimo užtikrinimas</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96E"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bottom"/>
            <w:hideMark/>
          </w:tcPr>
          <w:p w14:paraId="0C89196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215,1</w:t>
            </w:r>
          </w:p>
        </w:tc>
        <w:tc>
          <w:tcPr>
            <w:tcW w:w="866" w:type="dxa"/>
            <w:tcBorders>
              <w:top w:val="nil"/>
              <w:left w:val="nil"/>
              <w:bottom w:val="single" w:sz="4" w:space="0" w:color="auto"/>
              <w:right w:val="single" w:sz="4" w:space="0" w:color="auto"/>
            </w:tcBorders>
            <w:shd w:val="clear" w:color="000000" w:fill="D9D9D9"/>
            <w:vAlign w:val="bottom"/>
            <w:hideMark/>
          </w:tcPr>
          <w:p w14:paraId="0C89197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215,1</w:t>
            </w:r>
          </w:p>
        </w:tc>
        <w:tc>
          <w:tcPr>
            <w:tcW w:w="766" w:type="dxa"/>
            <w:tcBorders>
              <w:top w:val="nil"/>
              <w:left w:val="nil"/>
              <w:bottom w:val="single" w:sz="4" w:space="0" w:color="auto"/>
              <w:right w:val="single" w:sz="4" w:space="0" w:color="auto"/>
            </w:tcBorders>
            <w:shd w:val="clear" w:color="000000" w:fill="D9D9D9"/>
            <w:vAlign w:val="bottom"/>
            <w:hideMark/>
          </w:tcPr>
          <w:p w14:paraId="0C89197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198,9</w:t>
            </w:r>
          </w:p>
        </w:tc>
        <w:tc>
          <w:tcPr>
            <w:tcW w:w="766" w:type="dxa"/>
            <w:tcBorders>
              <w:top w:val="nil"/>
              <w:left w:val="nil"/>
              <w:bottom w:val="single" w:sz="4" w:space="0" w:color="auto"/>
              <w:right w:val="nil"/>
            </w:tcBorders>
            <w:shd w:val="clear" w:color="000000" w:fill="D9D9D9"/>
            <w:vAlign w:val="bottom"/>
            <w:hideMark/>
          </w:tcPr>
          <w:p w14:paraId="0C89197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97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366,4</w:t>
            </w:r>
          </w:p>
        </w:tc>
        <w:tc>
          <w:tcPr>
            <w:tcW w:w="866" w:type="dxa"/>
            <w:tcBorders>
              <w:top w:val="nil"/>
              <w:left w:val="nil"/>
              <w:bottom w:val="single" w:sz="4" w:space="0" w:color="auto"/>
              <w:right w:val="single" w:sz="4" w:space="0" w:color="auto"/>
            </w:tcBorders>
            <w:shd w:val="clear" w:color="000000" w:fill="D9D9D9"/>
            <w:vAlign w:val="bottom"/>
            <w:hideMark/>
          </w:tcPr>
          <w:p w14:paraId="0C89197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361,9</w:t>
            </w:r>
          </w:p>
        </w:tc>
        <w:tc>
          <w:tcPr>
            <w:tcW w:w="766" w:type="dxa"/>
            <w:tcBorders>
              <w:top w:val="nil"/>
              <w:left w:val="nil"/>
              <w:bottom w:val="single" w:sz="4" w:space="0" w:color="auto"/>
              <w:right w:val="single" w:sz="4" w:space="0" w:color="auto"/>
            </w:tcBorders>
            <w:shd w:val="clear" w:color="000000" w:fill="D9D9D9"/>
            <w:vAlign w:val="bottom"/>
            <w:hideMark/>
          </w:tcPr>
          <w:p w14:paraId="0C89197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334,7</w:t>
            </w:r>
          </w:p>
        </w:tc>
        <w:tc>
          <w:tcPr>
            <w:tcW w:w="766" w:type="dxa"/>
            <w:tcBorders>
              <w:top w:val="nil"/>
              <w:left w:val="nil"/>
              <w:bottom w:val="single" w:sz="4" w:space="0" w:color="auto"/>
              <w:right w:val="single" w:sz="8" w:space="0" w:color="auto"/>
            </w:tcBorders>
            <w:shd w:val="clear" w:color="000000" w:fill="D9D9D9"/>
            <w:vAlign w:val="bottom"/>
            <w:hideMark/>
          </w:tcPr>
          <w:p w14:paraId="0C89197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4,5</w:t>
            </w:r>
          </w:p>
        </w:tc>
        <w:tc>
          <w:tcPr>
            <w:tcW w:w="766" w:type="dxa"/>
            <w:tcBorders>
              <w:top w:val="nil"/>
              <w:left w:val="nil"/>
              <w:bottom w:val="single" w:sz="4" w:space="0" w:color="auto"/>
              <w:right w:val="single" w:sz="4" w:space="0" w:color="auto"/>
            </w:tcBorders>
            <w:shd w:val="clear" w:color="000000" w:fill="D9D9D9"/>
            <w:vAlign w:val="bottom"/>
            <w:hideMark/>
          </w:tcPr>
          <w:p w14:paraId="0C89197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151,3</w:t>
            </w:r>
          </w:p>
        </w:tc>
        <w:tc>
          <w:tcPr>
            <w:tcW w:w="740" w:type="dxa"/>
            <w:tcBorders>
              <w:top w:val="nil"/>
              <w:left w:val="nil"/>
              <w:bottom w:val="single" w:sz="4" w:space="0" w:color="auto"/>
              <w:right w:val="single" w:sz="4" w:space="0" w:color="auto"/>
            </w:tcBorders>
            <w:shd w:val="clear" w:color="000000" w:fill="D9D9D9"/>
            <w:vAlign w:val="bottom"/>
            <w:hideMark/>
          </w:tcPr>
          <w:p w14:paraId="0C89197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146,8</w:t>
            </w:r>
          </w:p>
        </w:tc>
        <w:tc>
          <w:tcPr>
            <w:tcW w:w="740" w:type="dxa"/>
            <w:tcBorders>
              <w:top w:val="nil"/>
              <w:left w:val="nil"/>
              <w:bottom w:val="single" w:sz="4" w:space="0" w:color="auto"/>
              <w:right w:val="single" w:sz="4" w:space="0" w:color="auto"/>
            </w:tcBorders>
            <w:shd w:val="clear" w:color="000000" w:fill="D9D9D9"/>
            <w:vAlign w:val="bottom"/>
            <w:hideMark/>
          </w:tcPr>
          <w:p w14:paraId="0C89197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135,8</w:t>
            </w:r>
          </w:p>
        </w:tc>
        <w:tc>
          <w:tcPr>
            <w:tcW w:w="740" w:type="dxa"/>
            <w:tcBorders>
              <w:top w:val="nil"/>
              <w:left w:val="nil"/>
              <w:bottom w:val="single" w:sz="4" w:space="0" w:color="auto"/>
              <w:right w:val="single" w:sz="8" w:space="0" w:color="auto"/>
            </w:tcBorders>
            <w:shd w:val="clear" w:color="000000" w:fill="D9D9D9"/>
            <w:vAlign w:val="bottom"/>
            <w:hideMark/>
          </w:tcPr>
          <w:p w14:paraId="0C89197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4,5</w:t>
            </w:r>
          </w:p>
        </w:tc>
      </w:tr>
      <w:tr w:rsidR="00EA6D8F" w:rsidRPr="00EA6D8F" w14:paraId="0C89198A" w14:textId="77777777" w:rsidTr="005E7127">
        <w:trPr>
          <w:trHeight w:val="290"/>
        </w:trPr>
        <w:tc>
          <w:tcPr>
            <w:tcW w:w="4668" w:type="dxa"/>
            <w:vMerge/>
            <w:tcBorders>
              <w:top w:val="nil"/>
              <w:left w:val="single" w:sz="8" w:space="0" w:color="auto"/>
              <w:bottom w:val="single" w:sz="4" w:space="0" w:color="auto"/>
              <w:right w:val="nil"/>
            </w:tcBorders>
            <w:vAlign w:val="center"/>
            <w:hideMark/>
          </w:tcPr>
          <w:p w14:paraId="0C89197C"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97D"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SB(L)</w:t>
            </w:r>
          </w:p>
        </w:tc>
        <w:tc>
          <w:tcPr>
            <w:tcW w:w="866" w:type="dxa"/>
            <w:tcBorders>
              <w:top w:val="nil"/>
              <w:left w:val="nil"/>
              <w:bottom w:val="single" w:sz="4" w:space="0" w:color="auto"/>
              <w:right w:val="single" w:sz="4" w:space="0" w:color="auto"/>
            </w:tcBorders>
            <w:shd w:val="clear" w:color="000000" w:fill="D9D9D9"/>
            <w:vAlign w:val="bottom"/>
            <w:hideMark/>
          </w:tcPr>
          <w:p w14:paraId="0C89197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nil"/>
              <w:bottom w:val="single" w:sz="4" w:space="0" w:color="auto"/>
              <w:right w:val="single" w:sz="4" w:space="0" w:color="auto"/>
            </w:tcBorders>
            <w:shd w:val="clear" w:color="000000" w:fill="D9D9D9"/>
            <w:vAlign w:val="bottom"/>
            <w:hideMark/>
          </w:tcPr>
          <w:p w14:paraId="0C89197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bottom"/>
            <w:hideMark/>
          </w:tcPr>
          <w:p w14:paraId="0C89198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bottom"/>
            <w:hideMark/>
          </w:tcPr>
          <w:p w14:paraId="0C89198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98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17,4</w:t>
            </w:r>
          </w:p>
        </w:tc>
        <w:tc>
          <w:tcPr>
            <w:tcW w:w="866" w:type="dxa"/>
            <w:tcBorders>
              <w:top w:val="nil"/>
              <w:left w:val="nil"/>
              <w:bottom w:val="single" w:sz="4" w:space="0" w:color="auto"/>
              <w:right w:val="single" w:sz="4" w:space="0" w:color="auto"/>
            </w:tcBorders>
            <w:shd w:val="clear" w:color="000000" w:fill="D9D9D9"/>
            <w:vAlign w:val="bottom"/>
            <w:hideMark/>
          </w:tcPr>
          <w:p w14:paraId="0C89198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bottom"/>
            <w:hideMark/>
          </w:tcPr>
          <w:p w14:paraId="0C89198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bottom"/>
            <w:hideMark/>
          </w:tcPr>
          <w:p w14:paraId="0C89198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17,4</w:t>
            </w:r>
          </w:p>
        </w:tc>
        <w:tc>
          <w:tcPr>
            <w:tcW w:w="766" w:type="dxa"/>
            <w:tcBorders>
              <w:top w:val="nil"/>
              <w:left w:val="nil"/>
              <w:bottom w:val="single" w:sz="4" w:space="0" w:color="auto"/>
              <w:right w:val="single" w:sz="4" w:space="0" w:color="auto"/>
            </w:tcBorders>
            <w:shd w:val="clear" w:color="000000" w:fill="D9D9D9"/>
            <w:vAlign w:val="bottom"/>
            <w:hideMark/>
          </w:tcPr>
          <w:p w14:paraId="0C89198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17,4</w:t>
            </w:r>
          </w:p>
        </w:tc>
        <w:tc>
          <w:tcPr>
            <w:tcW w:w="740" w:type="dxa"/>
            <w:tcBorders>
              <w:top w:val="nil"/>
              <w:left w:val="nil"/>
              <w:bottom w:val="single" w:sz="4" w:space="0" w:color="auto"/>
              <w:right w:val="single" w:sz="4" w:space="0" w:color="auto"/>
            </w:tcBorders>
            <w:shd w:val="clear" w:color="000000" w:fill="D9D9D9"/>
            <w:vAlign w:val="bottom"/>
            <w:hideMark/>
          </w:tcPr>
          <w:p w14:paraId="0C89198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000000" w:fill="D9D9D9"/>
            <w:vAlign w:val="bottom"/>
            <w:hideMark/>
          </w:tcPr>
          <w:p w14:paraId="0C89198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bottom"/>
            <w:hideMark/>
          </w:tcPr>
          <w:p w14:paraId="0C89198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17,4</w:t>
            </w:r>
          </w:p>
        </w:tc>
      </w:tr>
      <w:tr w:rsidR="00EA6D8F" w:rsidRPr="00EA6D8F" w14:paraId="0C891999" w14:textId="77777777" w:rsidTr="005E7127">
        <w:trPr>
          <w:trHeight w:val="310"/>
        </w:trPr>
        <w:tc>
          <w:tcPr>
            <w:tcW w:w="4668" w:type="dxa"/>
            <w:vMerge/>
            <w:tcBorders>
              <w:top w:val="nil"/>
              <w:left w:val="single" w:sz="8" w:space="0" w:color="auto"/>
              <w:bottom w:val="single" w:sz="4" w:space="0" w:color="auto"/>
              <w:right w:val="nil"/>
            </w:tcBorders>
            <w:vAlign w:val="center"/>
            <w:hideMark/>
          </w:tcPr>
          <w:p w14:paraId="0C89198B"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98C" w14:textId="77777777" w:rsidR="00EA6D8F" w:rsidRPr="00EA6D8F" w:rsidRDefault="00EA6D8F" w:rsidP="00BF6712">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000000" w:fill="D9D9D9"/>
            <w:vAlign w:val="bottom"/>
            <w:hideMark/>
          </w:tcPr>
          <w:p w14:paraId="0C89198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215,1</w:t>
            </w:r>
          </w:p>
        </w:tc>
        <w:tc>
          <w:tcPr>
            <w:tcW w:w="866" w:type="dxa"/>
            <w:tcBorders>
              <w:top w:val="nil"/>
              <w:left w:val="nil"/>
              <w:bottom w:val="single" w:sz="4" w:space="0" w:color="auto"/>
              <w:right w:val="single" w:sz="4" w:space="0" w:color="auto"/>
            </w:tcBorders>
            <w:shd w:val="clear" w:color="000000" w:fill="D9D9D9"/>
            <w:vAlign w:val="bottom"/>
            <w:hideMark/>
          </w:tcPr>
          <w:p w14:paraId="0C89198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215,1</w:t>
            </w:r>
          </w:p>
        </w:tc>
        <w:tc>
          <w:tcPr>
            <w:tcW w:w="766" w:type="dxa"/>
            <w:tcBorders>
              <w:top w:val="nil"/>
              <w:left w:val="nil"/>
              <w:bottom w:val="single" w:sz="4" w:space="0" w:color="auto"/>
              <w:right w:val="single" w:sz="4" w:space="0" w:color="auto"/>
            </w:tcBorders>
            <w:shd w:val="clear" w:color="000000" w:fill="D9D9D9"/>
            <w:vAlign w:val="bottom"/>
            <w:hideMark/>
          </w:tcPr>
          <w:p w14:paraId="0C89198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198,9</w:t>
            </w:r>
          </w:p>
        </w:tc>
        <w:tc>
          <w:tcPr>
            <w:tcW w:w="766" w:type="dxa"/>
            <w:tcBorders>
              <w:top w:val="nil"/>
              <w:left w:val="nil"/>
              <w:bottom w:val="single" w:sz="4" w:space="0" w:color="auto"/>
              <w:right w:val="nil"/>
            </w:tcBorders>
            <w:shd w:val="clear" w:color="000000" w:fill="D9D9D9"/>
            <w:vAlign w:val="bottom"/>
            <w:hideMark/>
          </w:tcPr>
          <w:p w14:paraId="0C89199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99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383,8</w:t>
            </w:r>
          </w:p>
        </w:tc>
        <w:tc>
          <w:tcPr>
            <w:tcW w:w="866" w:type="dxa"/>
            <w:tcBorders>
              <w:top w:val="nil"/>
              <w:left w:val="nil"/>
              <w:bottom w:val="single" w:sz="4" w:space="0" w:color="auto"/>
              <w:right w:val="single" w:sz="4" w:space="0" w:color="auto"/>
            </w:tcBorders>
            <w:shd w:val="clear" w:color="000000" w:fill="D9D9D9"/>
            <w:vAlign w:val="bottom"/>
            <w:hideMark/>
          </w:tcPr>
          <w:p w14:paraId="0C89199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361,9</w:t>
            </w:r>
          </w:p>
        </w:tc>
        <w:tc>
          <w:tcPr>
            <w:tcW w:w="766" w:type="dxa"/>
            <w:tcBorders>
              <w:top w:val="nil"/>
              <w:left w:val="nil"/>
              <w:bottom w:val="single" w:sz="4" w:space="0" w:color="auto"/>
              <w:right w:val="single" w:sz="4" w:space="0" w:color="auto"/>
            </w:tcBorders>
            <w:shd w:val="clear" w:color="000000" w:fill="D9D9D9"/>
            <w:vAlign w:val="bottom"/>
            <w:hideMark/>
          </w:tcPr>
          <w:p w14:paraId="0C89199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334,7</w:t>
            </w:r>
          </w:p>
        </w:tc>
        <w:tc>
          <w:tcPr>
            <w:tcW w:w="766" w:type="dxa"/>
            <w:tcBorders>
              <w:top w:val="nil"/>
              <w:left w:val="nil"/>
              <w:bottom w:val="single" w:sz="4" w:space="0" w:color="auto"/>
              <w:right w:val="single" w:sz="8" w:space="0" w:color="auto"/>
            </w:tcBorders>
            <w:shd w:val="clear" w:color="000000" w:fill="D9D9D9"/>
            <w:vAlign w:val="bottom"/>
            <w:hideMark/>
          </w:tcPr>
          <w:p w14:paraId="0C89199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21,9</w:t>
            </w:r>
          </w:p>
        </w:tc>
        <w:tc>
          <w:tcPr>
            <w:tcW w:w="766" w:type="dxa"/>
            <w:tcBorders>
              <w:top w:val="nil"/>
              <w:left w:val="nil"/>
              <w:bottom w:val="single" w:sz="4" w:space="0" w:color="auto"/>
              <w:right w:val="single" w:sz="4" w:space="0" w:color="auto"/>
            </w:tcBorders>
            <w:shd w:val="clear" w:color="000000" w:fill="D9D9D9"/>
            <w:vAlign w:val="bottom"/>
            <w:hideMark/>
          </w:tcPr>
          <w:p w14:paraId="0C89199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168,7</w:t>
            </w:r>
          </w:p>
        </w:tc>
        <w:tc>
          <w:tcPr>
            <w:tcW w:w="740" w:type="dxa"/>
            <w:tcBorders>
              <w:top w:val="nil"/>
              <w:left w:val="nil"/>
              <w:bottom w:val="single" w:sz="4" w:space="0" w:color="auto"/>
              <w:right w:val="single" w:sz="4" w:space="0" w:color="auto"/>
            </w:tcBorders>
            <w:shd w:val="clear" w:color="000000" w:fill="D9D9D9"/>
            <w:vAlign w:val="bottom"/>
            <w:hideMark/>
          </w:tcPr>
          <w:p w14:paraId="0C89199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146,8</w:t>
            </w:r>
          </w:p>
        </w:tc>
        <w:tc>
          <w:tcPr>
            <w:tcW w:w="740" w:type="dxa"/>
            <w:tcBorders>
              <w:top w:val="nil"/>
              <w:left w:val="nil"/>
              <w:bottom w:val="single" w:sz="4" w:space="0" w:color="auto"/>
              <w:right w:val="single" w:sz="4" w:space="0" w:color="auto"/>
            </w:tcBorders>
            <w:shd w:val="clear" w:color="000000" w:fill="D9D9D9"/>
            <w:vAlign w:val="bottom"/>
            <w:hideMark/>
          </w:tcPr>
          <w:p w14:paraId="0C89199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135,8</w:t>
            </w:r>
          </w:p>
        </w:tc>
        <w:tc>
          <w:tcPr>
            <w:tcW w:w="740" w:type="dxa"/>
            <w:tcBorders>
              <w:top w:val="nil"/>
              <w:left w:val="nil"/>
              <w:bottom w:val="single" w:sz="4" w:space="0" w:color="auto"/>
              <w:right w:val="single" w:sz="8" w:space="0" w:color="auto"/>
            </w:tcBorders>
            <w:shd w:val="clear" w:color="000000" w:fill="D9D9D9"/>
            <w:vAlign w:val="bottom"/>
            <w:hideMark/>
          </w:tcPr>
          <w:p w14:paraId="0C89199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21,9</w:t>
            </w:r>
          </w:p>
        </w:tc>
      </w:tr>
      <w:tr w:rsidR="00EA6D8F" w:rsidRPr="00EA6D8F" w14:paraId="0C8919A8" w14:textId="77777777" w:rsidTr="005E7127">
        <w:trPr>
          <w:trHeight w:val="240"/>
        </w:trPr>
        <w:tc>
          <w:tcPr>
            <w:tcW w:w="4668" w:type="dxa"/>
            <w:tcBorders>
              <w:top w:val="single" w:sz="4" w:space="0" w:color="auto"/>
              <w:left w:val="single" w:sz="8" w:space="0" w:color="auto"/>
              <w:bottom w:val="single" w:sz="8" w:space="0" w:color="auto"/>
              <w:right w:val="nil"/>
            </w:tcBorders>
            <w:shd w:val="clear" w:color="auto" w:fill="auto"/>
            <w:vAlign w:val="bottom"/>
            <w:hideMark/>
          </w:tcPr>
          <w:p w14:paraId="0C89199A"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w:t>
            </w:r>
          </w:p>
        </w:tc>
        <w:tc>
          <w:tcPr>
            <w:tcW w:w="101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0C89199B"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w:t>
            </w:r>
          </w:p>
        </w:tc>
        <w:tc>
          <w:tcPr>
            <w:tcW w:w="866" w:type="dxa"/>
            <w:tcBorders>
              <w:top w:val="single" w:sz="4" w:space="0" w:color="auto"/>
              <w:left w:val="nil"/>
              <w:bottom w:val="single" w:sz="8" w:space="0" w:color="auto"/>
              <w:right w:val="single" w:sz="4" w:space="0" w:color="auto"/>
            </w:tcBorders>
            <w:shd w:val="clear" w:color="auto" w:fill="auto"/>
            <w:vAlign w:val="bottom"/>
            <w:hideMark/>
          </w:tcPr>
          <w:p w14:paraId="0C89199C"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w:t>
            </w:r>
          </w:p>
        </w:tc>
        <w:tc>
          <w:tcPr>
            <w:tcW w:w="866" w:type="dxa"/>
            <w:tcBorders>
              <w:top w:val="single" w:sz="4" w:space="0" w:color="auto"/>
              <w:left w:val="nil"/>
              <w:bottom w:val="single" w:sz="8" w:space="0" w:color="auto"/>
              <w:right w:val="single" w:sz="4" w:space="0" w:color="auto"/>
            </w:tcBorders>
            <w:shd w:val="clear" w:color="auto" w:fill="auto"/>
            <w:vAlign w:val="bottom"/>
            <w:hideMark/>
          </w:tcPr>
          <w:p w14:paraId="0C89199D"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w:t>
            </w:r>
          </w:p>
        </w:tc>
        <w:tc>
          <w:tcPr>
            <w:tcW w:w="766" w:type="dxa"/>
            <w:tcBorders>
              <w:top w:val="single" w:sz="4" w:space="0" w:color="auto"/>
              <w:left w:val="nil"/>
              <w:bottom w:val="single" w:sz="8" w:space="0" w:color="auto"/>
              <w:right w:val="single" w:sz="4" w:space="0" w:color="auto"/>
            </w:tcBorders>
            <w:shd w:val="clear" w:color="auto" w:fill="auto"/>
            <w:vAlign w:val="bottom"/>
            <w:hideMark/>
          </w:tcPr>
          <w:p w14:paraId="0C89199E"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w:t>
            </w:r>
          </w:p>
        </w:tc>
        <w:tc>
          <w:tcPr>
            <w:tcW w:w="766" w:type="dxa"/>
            <w:tcBorders>
              <w:top w:val="single" w:sz="4" w:space="0" w:color="auto"/>
              <w:left w:val="nil"/>
              <w:bottom w:val="single" w:sz="8" w:space="0" w:color="auto"/>
              <w:right w:val="nil"/>
            </w:tcBorders>
            <w:shd w:val="clear" w:color="auto" w:fill="auto"/>
            <w:vAlign w:val="bottom"/>
            <w:hideMark/>
          </w:tcPr>
          <w:p w14:paraId="0C89199F"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w:t>
            </w:r>
          </w:p>
        </w:tc>
        <w:tc>
          <w:tcPr>
            <w:tcW w:w="86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0C8919A0"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w:t>
            </w:r>
          </w:p>
        </w:tc>
        <w:tc>
          <w:tcPr>
            <w:tcW w:w="866" w:type="dxa"/>
            <w:tcBorders>
              <w:top w:val="single" w:sz="4" w:space="0" w:color="auto"/>
              <w:left w:val="nil"/>
              <w:bottom w:val="single" w:sz="8" w:space="0" w:color="auto"/>
              <w:right w:val="single" w:sz="4" w:space="0" w:color="auto"/>
            </w:tcBorders>
            <w:shd w:val="clear" w:color="auto" w:fill="auto"/>
            <w:vAlign w:val="bottom"/>
            <w:hideMark/>
          </w:tcPr>
          <w:p w14:paraId="0C8919A1"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w:t>
            </w:r>
          </w:p>
        </w:tc>
        <w:tc>
          <w:tcPr>
            <w:tcW w:w="766" w:type="dxa"/>
            <w:tcBorders>
              <w:top w:val="single" w:sz="4" w:space="0" w:color="auto"/>
              <w:left w:val="nil"/>
              <w:bottom w:val="single" w:sz="8" w:space="0" w:color="auto"/>
              <w:right w:val="single" w:sz="4" w:space="0" w:color="auto"/>
            </w:tcBorders>
            <w:shd w:val="clear" w:color="auto" w:fill="auto"/>
            <w:vAlign w:val="bottom"/>
            <w:hideMark/>
          </w:tcPr>
          <w:p w14:paraId="0C8919A2"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w:t>
            </w:r>
          </w:p>
        </w:tc>
        <w:tc>
          <w:tcPr>
            <w:tcW w:w="766" w:type="dxa"/>
            <w:tcBorders>
              <w:top w:val="single" w:sz="4" w:space="0" w:color="auto"/>
              <w:left w:val="nil"/>
              <w:bottom w:val="single" w:sz="8" w:space="0" w:color="auto"/>
              <w:right w:val="single" w:sz="8" w:space="0" w:color="auto"/>
            </w:tcBorders>
            <w:shd w:val="clear" w:color="auto" w:fill="auto"/>
            <w:vAlign w:val="bottom"/>
            <w:hideMark/>
          </w:tcPr>
          <w:p w14:paraId="0C8919A3"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66" w:type="dxa"/>
            <w:tcBorders>
              <w:top w:val="single" w:sz="4" w:space="0" w:color="auto"/>
              <w:left w:val="nil"/>
              <w:bottom w:val="single" w:sz="8" w:space="0" w:color="auto"/>
              <w:right w:val="single" w:sz="4" w:space="0" w:color="auto"/>
            </w:tcBorders>
            <w:shd w:val="clear" w:color="auto" w:fill="auto"/>
            <w:vAlign w:val="bottom"/>
            <w:hideMark/>
          </w:tcPr>
          <w:p w14:paraId="0C8919A4"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11</w:t>
            </w:r>
          </w:p>
        </w:tc>
        <w:tc>
          <w:tcPr>
            <w:tcW w:w="740" w:type="dxa"/>
            <w:tcBorders>
              <w:top w:val="single" w:sz="4" w:space="0" w:color="auto"/>
              <w:left w:val="nil"/>
              <w:bottom w:val="single" w:sz="8" w:space="0" w:color="auto"/>
              <w:right w:val="single" w:sz="4" w:space="0" w:color="auto"/>
            </w:tcBorders>
            <w:shd w:val="clear" w:color="auto" w:fill="auto"/>
            <w:vAlign w:val="bottom"/>
            <w:hideMark/>
          </w:tcPr>
          <w:p w14:paraId="0C8919A5"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w:t>
            </w:r>
          </w:p>
        </w:tc>
        <w:tc>
          <w:tcPr>
            <w:tcW w:w="740" w:type="dxa"/>
            <w:tcBorders>
              <w:top w:val="single" w:sz="4" w:space="0" w:color="auto"/>
              <w:left w:val="nil"/>
              <w:bottom w:val="single" w:sz="8" w:space="0" w:color="auto"/>
              <w:right w:val="single" w:sz="4" w:space="0" w:color="auto"/>
            </w:tcBorders>
            <w:shd w:val="clear" w:color="auto" w:fill="auto"/>
            <w:vAlign w:val="bottom"/>
            <w:hideMark/>
          </w:tcPr>
          <w:p w14:paraId="0C8919A6"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13</w:t>
            </w:r>
          </w:p>
        </w:tc>
        <w:tc>
          <w:tcPr>
            <w:tcW w:w="740" w:type="dxa"/>
            <w:tcBorders>
              <w:top w:val="single" w:sz="4" w:space="0" w:color="auto"/>
              <w:left w:val="nil"/>
              <w:bottom w:val="single" w:sz="8" w:space="0" w:color="auto"/>
              <w:right w:val="single" w:sz="8" w:space="0" w:color="auto"/>
            </w:tcBorders>
            <w:shd w:val="clear" w:color="auto" w:fill="auto"/>
            <w:vAlign w:val="bottom"/>
            <w:hideMark/>
          </w:tcPr>
          <w:p w14:paraId="0C8919A7"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14</w:t>
            </w:r>
          </w:p>
        </w:tc>
      </w:tr>
      <w:tr w:rsidR="00EA6D8F" w:rsidRPr="00EA6D8F" w14:paraId="0C8919B7" w14:textId="77777777" w:rsidTr="005E7127">
        <w:trPr>
          <w:trHeight w:val="570"/>
        </w:trPr>
        <w:tc>
          <w:tcPr>
            <w:tcW w:w="4668" w:type="dxa"/>
            <w:tcBorders>
              <w:top w:val="nil"/>
              <w:left w:val="single" w:sz="8" w:space="0" w:color="auto"/>
              <w:bottom w:val="single" w:sz="4" w:space="0" w:color="auto"/>
              <w:right w:val="nil"/>
            </w:tcBorders>
            <w:shd w:val="clear" w:color="000000" w:fill="D9D9D9"/>
            <w:vAlign w:val="center"/>
            <w:hideMark/>
          </w:tcPr>
          <w:p w14:paraId="0C8919A9"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Mero reprezentacinių priemonių vykdymas (Mero fondo naudojimas)</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9A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center"/>
            <w:hideMark/>
          </w:tcPr>
          <w:p w14:paraId="0C8919A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15,7</w:t>
            </w:r>
          </w:p>
        </w:tc>
        <w:tc>
          <w:tcPr>
            <w:tcW w:w="866" w:type="dxa"/>
            <w:tcBorders>
              <w:top w:val="nil"/>
              <w:left w:val="nil"/>
              <w:bottom w:val="single" w:sz="4" w:space="0" w:color="auto"/>
              <w:right w:val="single" w:sz="4" w:space="0" w:color="auto"/>
            </w:tcBorders>
            <w:shd w:val="clear" w:color="000000" w:fill="D9D9D9"/>
            <w:vAlign w:val="center"/>
            <w:hideMark/>
          </w:tcPr>
          <w:p w14:paraId="0C8919A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15,7</w:t>
            </w:r>
          </w:p>
        </w:tc>
        <w:tc>
          <w:tcPr>
            <w:tcW w:w="766" w:type="dxa"/>
            <w:tcBorders>
              <w:top w:val="nil"/>
              <w:left w:val="nil"/>
              <w:bottom w:val="single" w:sz="4" w:space="0" w:color="auto"/>
              <w:right w:val="single" w:sz="4" w:space="0" w:color="auto"/>
            </w:tcBorders>
            <w:shd w:val="clear" w:color="000000" w:fill="D9D9D9"/>
            <w:vAlign w:val="center"/>
            <w:hideMark/>
          </w:tcPr>
          <w:p w14:paraId="0C8919A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9A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9A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23,0</w:t>
            </w:r>
          </w:p>
        </w:tc>
        <w:tc>
          <w:tcPr>
            <w:tcW w:w="866" w:type="dxa"/>
            <w:tcBorders>
              <w:top w:val="nil"/>
              <w:left w:val="nil"/>
              <w:bottom w:val="single" w:sz="4" w:space="0" w:color="auto"/>
              <w:right w:val="single" w:sz="4" w:space="0" w:color="auto"/>
            </w:tcBorders>
            <w:shd w:val="clear" w:color="000000" w:fill="D9D9D9"/>
            <w:vAlign w:val="center"/>
            <w:hideMark/>
          </w:tcPr>
          <w:p w14:paraId="0C8919B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23,0</w:t>
            </w:r>
          </w:p>
        </w:tc>
        <w:tc>
          <w:tcPr>
            <w:tcW w:w="766" w:type="dxa"/>
            <w:tcBorders>
              <w:top w:val="nil"/>
              <w:left w:val="nil"/>
              <w:bottom w:val="single" w:sz="4" w:space="0" w:color="auto"/>
              <w:right w:val="single" w:sz="4" w:space="0" w:color="auto"/>
            </w:tcBorders>
            <w:shd w:val="clear" w:color="000000" w:fill="D9D9D9"/>
            <w:vAlign w:val="center"/>
            <w:hideMark/>
          </w:tcPr>
          <w:p w14:paraId="0C8919B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9B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9B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7,3</w:t>
            </w:r>
          </w:p>
        </w:tc>
        <w:tc>
          <w:tcPr>
            <w:tcW w:w="740" w:type="dxa"/>
            <w:tcBorders>
              <w:top w:val="nil"/>
              <w:left w:val="nil"/>
              <w:bottom w:val="single" w:sz="4" w:space="0" w:color="auto"/>
              <w:right w:val="single" w:sz="4" w:space="0" w:color="auto"/>
            </w:tcBorders>
            <w:shd w:val="clear" w:color="000000" w:fill="D9D9D9"/>
            <w:vAlign w:val="center"/>
            <w:hideMark/>
          </w:tcPr>
          <w:p w14:paraId="0C8919B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7,3</w:t>
            </w:r>
          </w:p>
        </w:tc>
        <w:tc>
          <w:tcPr>
            <w:tcW w:w="740" w:type="dxa"/>
            <w:tcBorders>
              <w:top w:val="nil"/>
              <w:left w:val="nil"/>
              <w:bottom w:val="single" w:sz="4" w:space="0" w:color="auto"/>
              <w:right w:val="single" w:sz="4" w:space="0" w:color="auto"/>
            </w:tcBorders>
            <w:shd w:val="clear" w:color="000000" w:fill="D9D9D9"/>
            <w:vAlign w:val="center"/>
            <w:hideMark/>
          </w:tcPr>
          <w:p w14:paraId="0C8919B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9B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C6" w14:textId="77777777" w:rsidTr="00CE7F2A">
        <w:trPr>
          <w:trHeight w:val="256"/>
        </w:trPr>
        <w:tc>
          <w:tcPr>
            <w:tcW w:w="4668" w:type="dxa"/>
            <w:vMerge w:val="restart"/>
            <w:tcBorders>
              <w:top w:val="nil"/>
              <w:left w:val="single" w:sz="8" w:space="0" w:color="auto"/>
              <w:bottom w:val="single" w:sz="4" w:space="0" w:color="auto"/>
              <w:right w:val="nil"/>
            </w:tcBorders>
            <w:shd w:val="clear" w:color="000000" w:fill="D9D9D9"/>
            <w:vAlign w:val="center"/>
            <w:hideMark/>
          </w:tcPr>
          <w:p w14:paraId="0C8919B8"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Dalyvavimas vietinių ir tarptautinių organizacijų veikloje:</w:t>
            </w: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9B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bottom"/>
            <w:hideMark/>
          </w:tcPr>
          <w:p w14:paraId="0C8919B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172,7</w:t>
            </w:r>
          </w:p>
        </w:tc>
        <w:tc>
          <w:tcPr>
            <w:tcW w:w="866" w:type="dxa"/>
            <w:tcBorders>
              <w:top w:val="nil"/>
              <w:left w:val="nil"/>
              <w:bottom w:val="single" w:sz="4" w:space="0" w:color="auto"/>
              <w:right w:val="single" w:sz="4" w:space="0" w:color="auto"/>
            </w:tcBorders>
            <w:shd w:val="clear" w:color="000000" w:fill="D9D9D9"/>
            <w:vAlign w:val="bottom"/>
            <w:hideMark/>
          </w:tcPr>
          <w:p w14:paraId="0C8919B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172,7</w:t>
            </w:r>
          </w:p>
        </w:tc>
        <w:tc>
          <w:tcPr>
            <w:tcW w:w="766" w:type="dxa"/>
            <w:tcBorders>
              <w:top w:val="nil"/>
              <w:left w:val="nil"/>
              <w:bottom w:val="single" w:sz="4" w:space="0" w:color="auto"/>
              <w:right w:val="single" w:sz="4" w:space="0" w:color="auto"/>
            </w:tcBorders>
            <w:shd w:val="clear" w:color="000000" w:fill="D9D9D9"/>
            <w:vAlign w:val="bottom"/>
            <w:hideMark/>
          </w:tcPr>
          <w:p w14:paraId="0C8919B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bottom"/>
            <w:hideMark/>
          </w:tcPr>
          <w:p w14:paraId="0C8919B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9B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197,6</w:t>
            </w:r>
          </w:p>
        </w:tc>
        <w:tc>
          <w:tcPr>
            <w:tcW w:w="866" w:type="dxa"/>
            <w:tcBorders>
              <w:top w:val="nil"/>
              <w:left w:val="nil"/>
              <w:bottom w:val="single" w:sz="4" w:space="0" w:color="auto"/>
              <w:right w:val="single" w:sz="4" w:space="0" w:color="auto"/>
            </w:tcBorders>
            <w:shd w:val="clear" w:color="000000" w:fill="D9D9D9"/>
            <w:vAlign w:val="bottom"/>
            <w:hideMark/>
          </w:tcPr>
          <w:p w14:paraId="0C8919B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197,6</w:t>
            </w:r>
          </w:p>
        </w:tc>
        <w:tc>
          <w:tcPr>
            <w:tcW w:w="766" w:type="dxa"/>
            <w:tcBorders>
              <w:top w:val="nil"/>
              <w:left w:val="nil"/>
              <w:bottom w:val="single" w:sz="4" w:space="0" w:color="auto"/>
              <w:right w:val="single" w:sz="4" w:space="0" w:color="auto"/>
            </w:tcBorders>
            <w:shd w:val="clear" w:color="000000" w:fill="D9D9D9"/>
            <w:vAlign w:val="bottom"/>
            <w:hideMark/>
          </w:tcPr>
          <w:p w14:paraId="0C8919C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bottom"/>
            <w:hideMark/>
          </w:tcPr>
          <w:p w14:paraId="0C8919C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bottom"/>
            <w:hideMark/>
          </w:tcPr>
          <w:p w14:paraId="0C8919C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24,9</w:t>
            </w:r>
          </w:p>
        </w:tc>
        <w:tc>
          <w:tcPr>
            <w:tcW w:w="740" w:type="dxa"/>
            <w:tcBorders>
              <w:top w:val="nil"/>
              <w:left w:val="nil"/>
              <w:bottom w:val="single" w:sz="4" w:space="0" w:color="auto"/>
              <w:right w:val="single" w:sz="4" w:space="0" w:color="auto"/>
            </w:tcBorders>
            <w:shd w:val="clear" w:color="000000" w:fill="D9D9D9"/>
            <w:vAlign w:val="bottom"/>
            <w:hideMark/>
          </w:tcPr>
          <w:p w14:paraId="0C8919C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24,9</w:t>
            </w:r>
          </w:p>
        </w:tc>
        <w:tc>
          <w:tcPr>
            <w:tcW w:w="740" w:type="dxa"/>
            <w:tcBorders>
              <w:top w:val="nil"/>
              <w:left w:val="nil"/>
              <w:bottom w:val="single" w:sz="4" w:space="0" w:color="auto"/>
              <w:right w:val="single" w:sz="4" w:space="0" w:color="auto"/>
            </w:tcBorders>
            <w:shd w:val="clear" w:color="000000" w:fill="D9D9D9"/>
            <w:vAlign w:val="bottom"/>
            <w:hideMark/>
          </w:tcPr>
          <w:p w14:paraId="0C8919C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bottom"/>
            <w:hideMark/>
          </w:tcPr>
          <w:p w14:paraId="0C8919C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D5" w14:textId="77777777" w:rsidTr="00CE7F2A">
        <w:trPr>
          <w:trHeight w:val="301"/>
        </w:trPr>
        <w:tc>
          <w:tcPr>
            <w:tcW w:w="4668" w:type="dxa"/>
            <w:vMerge/>
            <w:tcBorders>
              <w:top w:val="nil"/>
              <w:left w:val="single" w:sz="8" w:space="0" w:color="auto"/>
              <w:bottom w:val="single" w:sz="4" w:space="0" w:color="auto"/>
              <w:right w:val="nil"/>
            </w:tcBorders>
            <w:vAlign w:val="center"/>
            <w:hideMark/>
          </w:tcPr>
          <w:p w14:paraId="0C8919C7"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9C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SB(L)</w:t>
            </w:r>
          </w:p>
        </w:tc>
        <w:tc>
          <w:tcPr>
            <w:tcW w:w="866" w:type="dxa"/>
            <w:tcBorders>
              <w:top w:val="nil"/>
              <w:left w:val="nil"/>
              <w:bottom w:val="single" w:sz="4" w:space="0" w:color="auto"/>
              <w:right w:val="single" w:sz="4" w:space="0" w:color="auto"/>
            </w:tcBorders>
            <w:shd w:val="clear" w:color="000000" w:fill="D9D9D9"/>
            <w:vAlign w:val="bottom"/>
            <w:hideMark/>
          </w:tcPr>
          <w:p w14:paraId="0C8919C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22,6</w:t>
            </w:r>
          </w:p>
        </w:tc>
        <w:tc>
          <w:tcPr>
            <w:tcW w:w="866" w:type="dxa"/>
            <w:tcBorders>
              <w:top w:val="nil"/>
              <w:left w:val="nil"/>
              <w:bottom w:val="single" w:sz="4" w:space="0" w:color="auto"/>
              <w:right w:val="single" w:sz="4" w:space="0" w:color="auto"/>
            </w:tcBorders>
            <w:shd w:val="clear" w:color="000000" w:fill="D9D9D9"/>
            <w:vAlign w:val="bottom"/>
            <w:hideMark/>
          </w:tcPr>
          <w:p w14:paraId="0C8919C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22,6</w:t>
            </w:r>
          </w:p>
        </w:tc>
        <w:tc>
          <w:tcPr>
            <w:tcW w:w="766" w:type="dxa"/>
            <w:tcBorders>
              <w:top w:val="nil"/>
              <w:left w:val="nil"/>
              <w:bottom w:val="single" w:sz="4" w:space="0" w:color="auto"/>
              <w:right w:val="single" w:sz="4" w:space="0" w:color="auto"/>
            </w:tcBorders>
            <w:shd w:val="clear" w:color="000000" w:fill="D9D9D9"/>
            <w:vAlign w:val="bottom"/>
            <w:hideMark/>
          </w:tcPr>
          <w:p w14:paraId="0C8919C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bottom"/>
            <w:hideMark/>
          </w:tcPr>
          <w:p w14:paraId="0C8919C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9C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20,3</w:t>
            </w:r>
          </w:p>
        </w:tc>
        <w:tc>
          <w:tcPr>
            <w:tcW w:w="866" w:type="dxa"/>
            <w:tcBorders>
              <w:top w:val="nil"/>
              <w:left w:val="nil"/>
              <w:bottom w:val="single" w:sz="4" w:space="0" w:color="auto"/>
              <w:right w:val="single" w:sz="4" w:space="0" w:color="auto"/>
            </w:tcBorders>
            <w:shd w:val="clear" w:color="000000" w:fill="D9D9D9"/>
            <w:vAlign w:val="bottom"/>
            <w:hideMark/>
          </w:tcPr>
          <w:p w14:paraId="0C8919C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20,3</w:t>
            </w:r>
          </w:p>
        </w:tc>
        <w:tc>
          <w:tcPr>
            <w:tcW w:w="766" w:type="dxa"/>
            <w:tcBorders>
              <w:top w:val="nil"/>
              <w:left w:val="nil"/>
              <w:bottom w:val="single" w:sz="4" w:space="0" w:color="auto"/>
              <w:right w:val="single" w:sz="4" w:space="0" w:color="auto"/>
            </w:tcBorders>
            <w:shd w:val="clear" w:color="000000" w:fill="D9D9D9"/>
            <w:vAlign w:val="bottom"/>
            <w:hideMark/>
          </w:tcPr>
          <w:p w14:paraId="0C8919C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bottom"/>
            <w:hideMark/>
          </w:tcPr>
          <w:p w14:paraId="0C8919D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bottom"/>
            <w:hideMark/>
          </w:tcPr>
          <w:p w14:paraId="0C8919D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-2,3</w:t>
            </w:r>
          </w:p>
        </w:tc>
        <w:tc>
          <w:tcPr>
            <w:tcW w:w="740" w:type="dxa"/>
            <w:tcBorders>
              <w:top w:val="nil"/>
              <w:left w:val="nil"/>
              <w:bottom w:val="single" w:sz="4" w:space="0" w:color="auto"/>
              <w:right w:val="single" w:sz="4" w:space="0" w:color="auto"/>
            </w:tcBorders>
            <w:shd w:val="clear" w:color="000000" w:fill="D9D9D9"/>
            <w:vAlign w:val="bottom"/>
            <w:hideMark/>
          </w:tcPr>
          <w:p w14:paraId="0C8919D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-2,3</w:t>
            </w:r>
          </w:p>
        </w:tc>
        <w:tc>
          <w:tcPr>
            <w:tcW w:w="740" w:type="dxa"/>
            <w:tcBorders>
              <w:top w:val="nil"/>
              <w:left w:val="nil"/>
              <w:bottom w:val="single" w:sz="4" w:space="0" w:color="auto"/>
              <w:right w:val="single" w:sz="4" w:space="0" w:color="auto"/>
            </w:tcBorders>
            <w:shd w:val="clear" w:color="000000" w:fill="D9D9D9"/>
            <w:vAlign w:val="bottom"/>
            <w:hideMark/>
          </w:tcPr>
          <w:p w14:paraId="0C8919D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bottom"/>
            <w:hideMark/>
          </w:tcPr>
          <w:p w14:paraId="0C8919D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E4" w14:textId="77777777" w:rsidTr="00CE7F2A">
        <w:trPr>
          <w:trHeight w:val="348"/>
        </w:trPr>
        <w:tc>
          <w:tcPr>
            <w:tcW w:w="4668" w:type="dxa"/>
            <w:vMerge/>
            <w:tcBorders>
              <w:top w:val="nil"/>
              <w:left w:val="single" w:sz="8" w:space="0" w:color="auto"/>
              <w:bottom w:val="single" w:sz="4" w:space="0" w:color="auto"/>
              <w:right w:val="nil"/>
            </w:tcBorders>
            <w:vAlign w:val="center"/>
            <w:hideMark/>
          </w:tcPr>
          <w:p w14:paraId="0C8919D6"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9D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000000" w:fill="D9D9D9"/>
            <w:vAlign w:val="bottom"/>
            <w:hideMark/>
          </w:tcPr>
          <w:p w14:paraId="0C8919D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195,3</w:t>
            </w:r>
          </w:p>
        </w:tc>
        <w:tc>
          <w:tcPr>
            <w:tcW w:w="866" w:type="dxa"/>
            <w:tcBorders>
              <w:top w:val="nil"/>
              <w:left w:val="nil"/>
              <w:bottom w:val="single" w:sz="4" w:space="0" w:color="auto"/>
              <w:right w:val="single" w:sz="4" w:space="0" w:color="auto"/>
            </w:tcBorders>
            <w:shd w:val="clear" w:color="000000" w:fill="D9D9D9"/>
            <w:vAlign w:val="bottom"/>
            <w:hideMark/>
          </w:tcPr>
          <w:p w14:paraId="0C8919D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195,3</w:t>
            </w:r>
          </w:p>
        </w:tc>
        <w:tc>
          <w:tcPr>
            <w:tcW w:w="766" w:type="dxa"/>
            <w:tcBorders>
              <w:top w:val="nil"/>
              <w:left w:val="nil"/>
              <w:bottom w:val="single" w:sz="4" w:space="0" w:color="auto"/>
              <w:right w:val="single" w:sz="4" w:space="0" w:color="auto"/>
            </w:tcBorders>
            <w:shd w:val="clear" w:color="000000" w:fill="D9D9D9"/>
            <w:vAlign w:val="bottom"/>
            <w:hideMark/>
          </w:tcPr>
          <w:p w14:paraId="0C8919D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bottom"/>
            <w:hideMark/>
          </w:tcPr>
          <w:p w14:paraId="0C8919D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9D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217,9</w:t>
            </w:r>
          </w:p>
        </w:tc>
        <w:tc>
          <w:tcPr>
            <w:tcW w:w="866" w:type="dxa"/>
            <w:tcBorders>
              <w:top w:val="nil"/>
              <w:left w:val="nil"/>
              <w:bottom w:val="single" w:sz="4" w:space="0" w:color="auto"/>
              <w:right w:val="single" w:sz="4" w:space="0" w:color="auto"/>
            </w:tcBorders>
            <w:shd w:val="clear" w:color="000000" w:fill="D9D9D9"/>
            <w:vAlign w:val="bottom"/>
            <w:hideMark/>
          </w:tcPr>
          <w:p w14:paraId="0C8919D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217,9</w:t>
            </w:r>
          </w:p>
        </w:tc>
        <w:tc>
          <w:tcPr>
            <w:tcW w:w="766" w:type="dxa"/>
            <w:tcBorders>
              <w:top w:val="nil"/>
              <w:left w:val="nil"/>
              <w:bottom w:val="single" w:sz="4" w:space="0" w:color="auto"/>
              <w:right w:val="single" w:sz="4" w:space="0" w:color="auto"/>
            </w:tcBorders>
            <w:shd w:val="clear" w:color="000000" w:fill="D9D9D9"/>
            <w:vAlign w:val="bottom"/>
            <w:hideMark/>
          </w:tcPr>
          <w:p w14:paraId="0C8919D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bottom"/>
            <w:hideMark/>
          </w:tcPr>
          <w:p w14:paraId="0C8919D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bottom"/>
            <w:hideMark/>
          </w:tcPr>
          <w:p w14:paraId="0C8919E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22,6</w:t>
            </w:r>
          </w:p>
        </w:tc>
        <w:tc>
          <w:tcPr>
            <w:tcW w:w="740" w:type="dxa"/>
            <w:tcBorders>
              <w:top w:val="nil"/>
              <w:left w:val="nil"/>
              <w:bottom w:val="single" w:sz="4" w:space="0" w:color="auto"/>
              <w:right w:val="single" w:sz="4" w:space="0" w:color="auto"/>
            </w:tcBorders>
            <w:shd w:val="clear" w:color="000000" w:fill="D9D9D9"/>
            <w:vAlign w:val="bottom"/>
            <w:hideMark/>
          </w:tcPr>
          <w:p w14:paraId="0C8919E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22,6</w:t>
            </w:r>
          </w:p>
        </w:tc>
        <w:tc>
          <w:tcPr>
            <w:tcW w:w="740" w:type="dxa"/>
            <w:tcBorders>
              <w:top w:val="nil"/>
              <w:left w:val="nil"/>
              <w:bottom w:val="single" w:sz="4" w:space="0" w:color="auto"/>
              <w:right w:val="single" w:sz="4" w:space="0" w:color="auto"/>
            </w:tcBorders>
            <w:shd w:val="clear" w:color="000000" w:fill="D9D9D9"/>
            <w:vAlign w:val="bottom"/>
            <w:hideMark/>
          </w:tcPr>
          <w:p w14:paraId="0C8919E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bottom"/>
            <w:hideMark/>
          </w:tcPr>
          <w:p w14:paraId="0C8919E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9F3" w14:textId="77777777" w:rsidTr="005E7127">
        <w:trPr>
          <w:trHeight w:val="274"/>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9E5"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Dalyvio mokestis už narystę Lietuvoje veikiančiose asociacijose </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9E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bottom"/>
            <w:hideMark/>
          </w:tcPr>
          <w:p w14:paraId="0C8919E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73,3</w:t>
            </w:r>
          </w:p>
        </w:tc>
        <w:tc>
          <w:tcPr>
            <w:tcW w:w="866" w:type="dxa"/>
            <w:tcBorders>
              <w:top w:val="nil"/>
              <w:left w:val="nil"/>
              <w:bottom w:val="single" w:sz="4" w:space="0" w:color="auto"/>
              <w:right w:val="single" w:sz="4" w:space="0" w:color="auto"/>
            </w:tcBorders>
            <w:shd w:val="clear" w:color="auto" w:fill="auto"/>
            <w:vAlign w:val="bottom"/>
            <w:hideMark/>
          </w:tcPr>
          <w:p w14:paraId="0C8919E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73,3</w:t>
            </w:r>
          </w:p>
        </w:tc>
        <w:tc>
          <w:tcPr>
            <w:tcW w:w="766" w:type="dxa"/>
            <w:tcBorders>
              <w:top w:val="nil"/>
              <w:left w:val="nil"/>
              <w:bottom w:val="single" w:sz="4" w:space="0" w:color="auto"/>
              <w:right w:val="single" w:sz="4" w:space="0" w:color="auto"/>
            </w:tcBorders>
            <w:shd w:val="clear" w:color="auto" w:fill="auto"/>
            <w:vAlign w:val="bottom"/>
            <w:hideMark/>
          </w:tcPr>
          <w:p w14:paraId="0C8919E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9E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9E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104,7</w:t>
            </w:r>
          </w:p>
        </w:tc>
        <w:tc>
          <w:tcPr>
            <w:tcW w:w="866" w:type="dxa"/>
            <w:tcBorders>
              <w:top w:val="nil"/>
              <w:left w:val="nil"/>
              <w:bottom w:val="single" w:sz="4" w:space="0" w:color="auto"/>
              <w:right w:val="single" w:sz="4" w:space="0" w:color="auto"/>
            </w:tcBorders>
            <w:shd w:val="clear" w:color="auto" w:fill="auto"/>
            <w:vAlign w:val="bottom"/>
            <w:hideMark/>
          </w:tcPr>
          <w:p w14:paraId="0C8919E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104,7</w:t>
            </w:r>
          </w:p>
        </w:tc>
        <w:tc>
          <w:tcPr>
            <w:tcW w:w="766" w:type="dxa"/>
            <w:tcBorders>
              <w:top w:val="nil"/>
              <w:left w:val="nil"/>
              <w:bottom w:val="single" w:sz="4" w:space="0" w:color="auto"/>
              <w:right w:val="single" w:sz="4" w:space="0" w:color="auto"/>
            </w:tcBorders>
            <w:shd w:val="clear" w:color="auto" w:fill="auto"/>
            <w:vAlign w:val="bottom"/>
            <w:hideMark/>
          </w:tcPr>
          <w:p w14:paraId="0C8919E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9E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9EF"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31,4</w:t>
            </w:r>
          </w:p>
        </w:tc>
        <w:tc>
          <w:tcPr>
            <w:tcW w:w="740" w:type="dxa"/>
            <w:tcBorders>
              <w:top w:val="nil"/>
              <w:left w:val="nil"/>
              <w:bottom w:val="single" w:sz="4" w:space="0" w:color="auto"/>
              <w:right w:val="single" w:sz="4" w:space="0" w:color="auto"/>
            </w:tcBorders>
            <w:shd w:val="clear" w:color="auto" w:fill="auto"/>
            <w:vAlign w:val="bottom"/>
            <w:hideMark/>
          </w:tcPr>
          <w:p w14:paraId="0C8919F0"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31,4</w:t>
            </w:r>
          </w:p>
        </w:tc>
        <w:tc>
          <w:tcPr>
            <w:tcW w:w="740" w:type="dxa"/>
            <w:tcBorders>
              <w:top w:val="nil"/>
              <w:left w:val="nil"/>
              <w:bottom w:val="single" w:sz="4" w:space="0" w:color="auto"/>
              <w:right w:val="single" w:sz="4" w:space="0" w:color="auto"/>
            </w:tcBorders>
            <w:shd w:val="clear" w:color="auto" w:fill="auto"/>
            <w:vAlign w:val="bottom"/>
            <w:hideMark/>
          </w:tcPr>
          <w:p w14:paraId="0C8919F1"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9F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r>
      <w:tr w:rsidR="00EA6D8F" w:rsidRPr="00EA6D8F" w14:paraId="0C891A02"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9F4"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9F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bottom"/>
            <w:hideMark/>
          </w:tcPr>
          <w:p w14:paraId="0C8919F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22,6</w:t>
            </w:r>
          </w:p>
        </w:tc>
        <w:tc>
          <w:tcPr>
            <w:tcW w:w="866" w:type="dxa"/>
            <w:tcBorders>
              <w:top w:val="nil"/>
              <w:left w:val="nil"/>
              <w:bottom w:val="single" w:sz="4" w:space="0" w:color="auto"/>
              <w:right w:val="single" w:sz="4" w:space="0" w:color="auto"/>
            </w:tcBorders>
            <w:shd w:val="clear" w:color="auto" w:fill="auto"/>
            <w:vAlign w:val="bottom"/>
            <w:hideMark/>
          </w:tcPr>
          <w:p w14:paraId="0C8919F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22,6</w:t>
            </w:r>
          </w:p>
        </w:tc>
        <w:tc>
          <w:tcPr>
            <w:tcW w:w="766" w:type="dxa"/>
            <w:tcBorders>
              <w:top w:val="nil"/>
              <w:left w:val="nil"/>
              <w:bottom w:val="single" w:sz="4" w:space="0" w:color="auto"/>
              <w:right w:val="single" w:sz="4" w:space="0" w:color="auto"/>
            </w:tcBorders>
            <w:shd w:val="clear" w:color="auto" w:fill="auto"/>
            <w:vAlign w:val="bottom"/>
            <w:hideMark/>
          </w:tcPr>
          <w:p w14:paraId="0C8919F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9F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9F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19,8</w:t>
            </w:r>
          </w:p>
        </w:tc>
        <w:tc>
          <w:tcPr>
            <w:tcW w:w="866" w:type="dxa"/>
            <w:tcBorders>
              <w:top w:val="nil"/>
              <w:left w:val="nil"/>
              <w:bottom w:val="single" w:sz="4" w:space="0" w:color="auto"/>
              <w:right w:val="single" w:sz="4" w:space="0" w:color="auto"/>
            </w:tcBorders>
            <w:shd w:val="clear" w:color="auto" w:fill="auto"/>
            <w:vAlign w:val="bottom"/>
            <w:hideMark/>
          </w:tcPr>
          <w:p w14:paraId="0C8919F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19,8</w:t>
            </w:r>
          </w:p>
        </w:tc>
        <w:tc>
          <w:tcPr>
            <w:tcW w:w="766" w:type="dxa"/>
            <w:tcBorders>
              <w:top w:val="nil"/>
              <w:left w:val="nil"/>
              <w:bottom w:val="single" w:sz="4" w:space="0" w:color="auto"/>
              <w:right w:val="single" w:sz="4" w:space="0" w:color="auto"/>
            </w:tcBorders>
            <w:shd w:val="clear" w:color="auto" w:fill="auto"/>
            <w:vAlign w:val="bottom"/>
            <w:hideMark/>
          </w:tcPr>
          <w:p w14:paraId="0C8919F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9F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9F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-2,8</w:t>
            </w:r>
          </w:p>
        </w:tc>
        <w:tc>
          <w:tcPr>
            <w:tcW w:w="740" w:type="dxa"/>
            <w:tcBorders>
              <w:top w:val="nil"/>
              <w:left w:val="nil"/>
              <w:bottom w:val="single" w:sz="4" w:space="0" w:color="auto"/>
              <w:right w:val="single" w:sz="4" w:space="0" w:color="auto"/>
            </w:tcBorders>
            <w:shd w:val="clear" w:color="auto" w:fill="auto"/>
            <w:vAlign w:val="bottom"/>
            <w:hideMark/>
          </w:tcPr>
          <w:p w14:paraId="0C8919FF"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-2,8</w:t>
            </w:r>
          </w:p>
        </w:tc>
        <w:tc>
          <w:tcPr>
            <w:tcW w:w="740" w:type="dxa"/>
            <w:tcBorders>
              <w:top w:val="nil"/>
              <w:left w:val="nil"/>
              <w:bottom w:val="single" w:sz="4" w:space="0" w:color="auto"/>
              <w:right w:val="single" w:sz="4" w:space="0" w:color="auto"/>
            </w:tcBorders>
            <w:shd w:val="clear" w:color="auto" w:fill="auto"/>
            <w:vAlign w:val="bottom"/>
            <w:hideMark/>
          </w:tcPr>
          <w:p w14:paraId="0C891A00"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A01"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r>
      <w:tr w:rsidR="00EA6D8F" w:rsidRPr="00EA6D8F" w14:paraId="0C891A11" w14:textId="77777777" w:rsidTr="00CE7F2A">
        <w:trPr>
          <w:trHeight w:val="361"/>
        </w:trPr>
        <w:tc>
          <w:tcPr>
            <w:tcW w:w="4668" w:type="dxa"/>
            <w:vMerge/>
            <w:tcBorders>
              <w:top w:val="nil"/>
              <w:left w:val="single" w:sz="8" w:space="0" w:color="auto"/>
              <w:bottom w:val="single" w:sz="4" w:space="0" w:color="auto"/>
              <w:right w:val="nil"/>
            </w:tcBorders>
            <w:vAlign w:val="center"/>
            <w:hideMark/>
          </w:tcPr>
          <w:p w14:paraId="0C891A03"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A0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bottom"/>
            <w:hideMark/>
          </w:tcPr>
          <w:p w14:paraId="0C891A0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95,9</w:t>
            </w:r>
          </w:p>
        </w:tc>
        <w:tc>
          <w:tcPr>
            <w:tcW w:w="866" w:type="dxa"/>
            <w:tcBorders>
              <w:top w:val="nil"/>
              <w:left w:val="nil"/>
              <w:bottom w:val="single" w:sz="4" w:space="0" w:color="auto"/>
              <w:right w:val="single" w:sz="4" w:space="0" w:color="auto"/>
            </w:tcBorders>
            <w:shd w:val="clear" w:color="auto" w:fill="auto"/>
            <w:vAlign w:val="bottom"/>
            <w:hideMark/>
          </w:tcPr>
          <w:p w14:paraId="0C891A0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95,9</w:t>
            </w:r>
          </w:p>
        </w:tc>
        <w:tc>
          <w:tcPr>
            <w:tcW w:w="766" w:type="dxa"/>
            <w:tcBorders>
              <w:top w:val="nil"/>
              <w:left w:val="nil"/>
              <w:bottom w:val="single" w:sz="4" w:space="0" w:color="auto"/>
              <w:right w:val="single" w:sz="4" w:space="0" w:color="auto"/>
            </w:tcBorders>
            <w:shd w:val="clear" w:color="auto" w:fill="auto"/>
            <w:vAlign w:val="bottom"/>
            <w:hideMark/>
          </w:tcPr>
          <w:p w14:paraId="0C891A0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A0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A0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124,5</w:t>
            </w:r>
          </w:p>
        </w:tc>
        <w:tc>
          <w:tcPr>
            <w:tcW w:w="866" w:type="dxa"/>
            <w:tcBorders>
              <w:top w:val="nil"/>
              <w:left w:val="nil"/>
              <w:bottom w:val="single" w:sz="4" w:space="0" w:color="auto"/>
              <w:right w:val="single" w:sz="4" w:space="0" w:color="auto"/>
            </w:tcBorders>
            <w:shd w:val="clear" w:color="auto" w:fill="auto"/>
            <w:vAlign w:val="bottom"/>
            <w:hideMark/>
          </w:tcPr>
          <w:p w14:paraId="0C891A0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124,5</w:t>
            </w:r>
          </w:p>
        </w:tc>
        <w:tc>
          <w:tcPr>
            <w:tcW w:w="766" w:type="dxa"/>
            <w:tcBorders>
              <w:top w:val="nil"/>
              <w:left w:val="nil"/>
              <w:bottom w:val="single" w:sz="4" w:space="0" w:color="auto"/>
              <w:right w:val="single" w:sz="4" w:space="0" w:color="auto"/>
            </w:tcBorders>
            <w:shd w:val="clear" w:color="auto" w:fill="auto"/>
            <w:vAlign w:val="bottom"/>
            <w:hideMark/>
          </w:tcPr>
          <w:p w14:paraId="0C891A0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A0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A0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28,6</w:t>
            </w:r>
          </w:p>
        </w:tc>
        <w:tc>
          <w:tcPr>
            <w:tcW w:w="740" w:type="dxa"/>
            <w:tcBorders>
              <w:top w:val="nil"/>
              <w:left w:val="nil"/>
              <w:bottom w:val="single" w:sz="4" w:space="0" w:color="auto"/>
              <w:right w:val="single" w:sz="4" w:space="0" w:color="auto"/>
            </w:tcBorders>
            <w:shd w:val="clear" w:color="auto" w:fill="auto"/>
            <w:vAlign w:val="bottom"/>
            <w:hideMark/>
          </w:tcPr>
          <w:p w14:paraId="0C891A0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28,6</w:t>
            </w:r>
          </w:p>
        </w:tc>
        <w:tc>
          <w:tcPr>
            <w:tcW w:w="740" w:type="dxa"/>
            <w:tcBorders>
              <w:top w:val="nil"/>
              <w:left w:val="nil"/>
              <w:bottom w:val="single" w:sz="4" w:space="0" w:color="auto"/>
              <w:right w:val="single" w:sz="4" w:space="0" w:color="auto"/>
            </w:tcBorders>
            <w:shd w:val="clear" w:color="auto" w:fill="auto"/>
            <w:vAlign w:val="bottom"/>
            <w:hideMark/>
          </w:tcPr>
          <w:p w14:paraId="0C891A0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A1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A20" w14:textId="77777777" w:rsidTr="005E7127">
        <w:trPr>
          <w:trHeight w:val="2057"/>
        </w:trPr>
        <w:tc>
          <w:tcPr>
            <w:tcW w:w="4668" w:type="dxa"/>
            <w:tcBorders>
              <w:top w:val="nil"/>
              <w:left w:val="single" w:sz="8" w:space="0" w:color="auto"/>
              <w:bottom w:val="single" w:sz="4" w:space="0" w:color="auto"/>
              <w:right w:val="nil"/>
            </w:tcBorders>
            <w:shd w:val="clear" w:color="auto" w:fill="auto"/>
            <w:vAlign w:val="center"/>
            <w:hideMark/>
          </w:tcPr>
          <w:p w14:paraId="0C891A12"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Tarptautinio bendradarbiavimo vystymas, atstovaujant Klaipėdos miestą  (Tarptautinės organizacijos – Cruise Baltic – CB, EUROCITIES, Union of the Baltic Cities – UBC, Baltic Sail,  European Cities Against Drugs – ECAD, Healthy Cities network – WHO, Kommunnes Internasjonale Miljoorganisasjon – KIMO, </w:t>
            </w:r>
            <w:r w:rsidR="00CE7F2A" w:rsidRPr="00EA6D8F">
              <w:rPr>
                <w:rFonts w:ascii="Times New Roman" w:eastAsia="Times New Roman" w:hAnsi="Times New Roman" w:cs="Times New Roman"/>
                <w:sz w:val="20"/>
                <w:szCs w:val="20"/>
                <w:lang w:eastAsia="lt-LT"/>
              </w:rPr>
              <w:t>Istorinių</w:t>
            </w:r>
            <w:r w:rsidRPr="00EA6D8F">
              <w:rPr>
                <w:rFonts w:ascii="Times New Roman" w:eastAsia="Times New Roman" w:hAnsi="Times New Roman" w:cs="Times New Roman"/>
                <w:sz w:val="20"/>
                <w:szCs w:val="20"/>
                <w:lang w:eastAsia="lt-LT"/>
              </w:rPr>
              <w:t xml:space="preserve"> miestų lyga – IMLA, Žydų kultūros paveldo Europoje asociacija, Tall Ships Races Europe Ltd. (Sail Training International – STI))</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A1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A1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49,6</w:t>
            </w:r>
          </w:p>
        </w:tc>
        <w:tc>
          <w:tcPr>
            <w:tcW w:w="866" w:type="dxa"/>
            <w:tcBorders>
              <w:top w:val="nil"/>
              <w:left w:val="nil"/>
              <w:bottom w:val="single" w:sz="4" w:space="0" w:color="auto"/>
              <w:right w:val="single" w:sz="4" w:space="0" w:color="auto"/>
            </w:tcBorders>
            <w:shd w:val="clear" w:color="auto" w:fill="auto"/>
            <w:vAlign w:val="center"/>
            <w:hideMark/>
          </w:tcPr>
          <w:p w14:paraId="0C891A1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49,6</w:t>
            </w:r>
          </w:p>
        </w:tc>
        <w:tc>
          <w:tcPr>
            <w:tcW w:w="766" w:type="dxa"/>
            <w:tcBorders>
              <w:top w:val="nil"/>
              <w:left w:val="nil"/>
              <w:bottom w:val="single" w:sz="4" w:space="0" w:color="auto"/>
              <w:right w:val="single" w:sz="4" w:space="0" w:color="auto"/>
            </w:tcBorders>
            <w:shd w:val="clear" w:color="auto" w:fill="auto"/>
            <w:vAlign w:val="center"/>
            <w:hideMark/>
          </w:tcPr>
          <w:p w14:paraId="0C891A1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A1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A1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60,5</w:t>
            </w:r>
          </w:p>
        </w:tc>
        <w:tc>
          <w:tcPr>
            <w:tcW w:w="866" w:type="dxa"/>
            <w:tcBorders>
              <w:top w:val="nil"/>
              <w:left w:val="nil"/>
              <w:bottom w:val="single" w:sz="4" w:space="0" w:color="auto"/>
              <w:right w:val="single" w:sz="4" w:space="0" w:color="auto"/>
            </w:tcBorders>
            <w:shd w:val="clear" w:color="auto" w:fill="auto"/>
            <w:vAlign w:val="center"/>
            <w:hideMark/>
          </w:tcPr>
          <w:p w14:paraId="0C891A1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60,5</w:t>
            </w:r>
          </w:p>
        </w:tc>
        <w:tc>
          <w:tcPr>
            <w:tcW w:w="766" w:type="dxa"/>
            <w:tcBorders>
              <w:top w:val="nil"/>
              <w:left w:val="nil"/>
              <w:bottom w:val="single" w:sz="4" w:space="0" w:color="auto"/>
              <w:right w:val="single" w:sz="4" w:space="0" w:color="auto"/>
            </w:tcBorders>
            <w:shd w:val="clear" w:color="auto" w:fill="auto"/>
            <w:vAlign w:val="center"/>
            <w:hideMark/>
          </w:tcPr>
          <w:p w14:paraId="0C891A1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A1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A1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10,9</w:t>
            </w:r>
          </w:p>
        </w:tc>
        <w:tc>
          <w:tcPr>
            <w:tcW w:w="740" w:type="dxa"/>
            <w:tcBorders>
              <w:top w:val="nil"/>
              <w:left w:val="nil"/>
              <w:bottom w:val="single" w:sz="4" w:space="0" w:color="auto"/>
              <w:right w:val="single" w:sz="4" w:space="0" w:color="auto"/>
            </w:tcBorders>
            <w:shd w:val="clear" w:color="auto" w:fill="auto"/>
            <w:vAlign w:val="center"/>
            <w:hideMark/>
          </w:tcPr>
          <w:p w14:paraId="0C891A1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10,9</w:t>
            </w:r>
          </w:p>
        </w:tc>
        <w:tc>
          <w:tcPr>
            <w:tcW w:w="740" w:type="dxa"/>
            <w:tcBorders>
              <w:top w:val="nil"/>
              <w:left w:val="nil"/>
              <w:bottom w:val="single" w:sz="4" w:space="0" w:color="auto"/>
              <w:right w:val="single" w:sz="4" w:space="0" w:color="auto"/>
            </w:tcBorders>
            <w:shd w:val="clear" w:color="auto" w:fill="auto"/>
            <w:vAlign w:val="center"/>
            <w:hideMark/>
          </w:tcPr>
          <w:p w14:paraId="0C891A1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A1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A2F" w14:textId="77777777" w:rsidTr="005E7127">
        <w:trPr>
          <w:trHeight w:val="26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A21"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Užsienio delegacijų priėmimų organizavimas</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A2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A2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49,8</w:t>
            </w:r>
          </w:p>
        </w:tc>
        <w:tc>
          <w:tcPr>
            <w:tcW w:w="866" w:type="dxa"/>
            <w:tcBorders>
              <w:top w:val="nil"/>
              <w:left w:val="nil"/>
              <w:bottom w:val="single" w:sz="4" w:space="0" w:color="auto"/>
              <w:right w:val="single" w:sz="4" w:space="0" w:color="auto"/>
            </w:tcBorders>
            <w:shd w:val="clear" w:color="auto" w:fill="auto"/>
            <w:vAlign w:val="bottom"/>
            <w:hideMark/>
          </w:tcPr>
          <w:p w14:paraId="0C891A2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49,8</w:t>
            </w:r>
          </w:p>
        </w:tc>
        <w:tc>
          <w:tcPr>
            <w:tcW w:w="766" w:type="dxa"/>
            <w:tcBorders>
              <w:top w:val="nil"/>
              <w:left w:val="nil"/>
              <w:bottom w:val="single" w:sz="4" w:space="0" w:color="auto"/>
              <w:right w:val="single" w:sz="4" w:space="0" w:color="auto"/>
            </w:tcBorders>
            <w:shd w:val="clear" w:color="auto" w:fill="auto"/>
            <w:vAlign w:val="bottom"/>
            <w:hideMark/>
          </w:tcPr>
          <w:p w14:paraId="0C891A2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A2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A2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32,4</w:t>
            </w:r>
          </w:p>
        </w:tc>
        <w:tc>
          <w:tcPr>
            <w:tcW w:w="866" w:type="dxa"/>
            <w:tcBorders>
              <w:top w:val="nil"/>
              <w:left w:val="nil"/>
              <w:bottom w:val="single" w:sz="4" w:space="0" w:color="auto"/>
              <w:right w:val="single" w:sz="4" w:space="0" w:color="auto"/>
            </w:tcBorders>
            <w:shd w:val="clear" w:color="auto" w:fill="auto"/>
            <w:vAlign w:val="bottom"/>
            <w:hideMark/>
          </w:tcPr>
          <w:p w14:paraId="0C891A2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32,4</w:t>
            </w:r>
          </w:p>
        </w:tc>
        <w:tc>
          <w:tcPr>
            <w:tcW w:w="766" w:type="dxa"/>
            <w:tcBorders>
              <w:top w:val="nil"/>
              <w:left w:val="nil"/>
              <w:bottom w:val="single" w:sz="4" w:space="0" w:color="auto"/>
              <w:right w:val="single" w:sz="4" w:space="0" w:color="auto"/>
            </w:tcBorders>
            <w:shd w:val="clear" w:color="auto" w:fill="auto"/>
            <w:vAlign w:val="bottom"/>
            <w:hideMark/>
          </w:tcPr>
          <w:p w14:paraId="0C891A2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A2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A2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-17,4</w:t>
            </w:r>
          </w:p>
        </w:tc>
        <w:tc>
          <w:tcPr>
            <w:tcW w:w="740" w:type="dxa"/>
            <w:tcBorders>
              <w:top w:val="nil"/>
              <w:left w:val="nil"/>
              <w:bottom w:val="single" w:sz="4" w:space="0" w:color="auto"/>
              <w:right w:val="single" w:sz="4" w:space="0" w:color="auto"/>
            </w:tcBorders>
            <w:shd w:val="clear" w:color="auto" w:fill="auto"/>
            <w:vAlign w:val="center"/>
            <w:hideMark/>
          </w:tcPr>
          <w:p w14:paraId="0C891A2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-17,4</w:t>
            </w:r>
          </w:p>
        </w:tc>
        <w:tc>
          <w:tcPr>
            <w:tcW w:w="740" w:type="dxa"/>
            <w:tcBorders>
              <w:top w:val="nil"/>
              <w:left w:val="nil"/>
              <w:bottom w:val="single" w:sz="4" w:space="0" w:color="auto"/>
              <w:right w:val="single" w:sz="4" w:space="0" w:color="auto"/>
            </w:tcBorders>
            <w:shd w:val="clear" w:color="auto" w:fill="auto"/>
            <w:vAlign w:val="center"/>
            <w:hideMark/>
          </w:tcPr>
          <w:p w14:paraId="0C891A2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A2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r>
      <w:tr w:rsidR="00EA6D8F" w:rsidRPr="00EA6D8F" w14:paraId="0C891A3E"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A30"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A31"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bottom"/>
            <w:hideMark/>
          </w:tcPr>
          <w:p w14:paraId="0C891A3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bottom"/>
            <w:hideMark/>
          </w:tcPr>
          <w:p w14:paraId="0C891A3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A3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A3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A3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0,5</w:t>
            </w:r>
          </w:p>
        </w:tc>
        <w:tc>
          <w:tcPr>
            <w:tcW w:w="866" w:type="dxa"/>
            <w:tcBorders>
              <w:top w:val="nil"/>
              <w:left w:val="nil"/>
              <w:bottom w:val="single" w:sz="4" w:space="0" w:color="auto"/>
              <w:right w:val="single" w:sz="4" w:space="0" w:color="auto"/>
            </w:tcBorders>
            <w:shd w:val="clear" w:color="auto" w:fill="auto"/>
            <w:vAlign w:val="bottom"/>
            <w:hideMark/>
          </w:tcPr>
          <w:p w14:paraId="0C891A3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0,5</w:t>
            </w:r>
          </w:p>
        </w:tc>
        <w:tc>
          <w:tcPr>
            <w:tcW w:w="766" w:type="dxa"/>
            <w:tcBorders>
              <w:top w:val="nil"/>
              <w:left w:val="nil"/>
              <w:bottom w:val="single" w:sz="4" w:space="0" w:color="auto"/>
              <w:right w:val="single" w:sz="4" w:space="0" w:color="auto"/>
            </w:tcBorders>
            <w:shd w:val="clear" w:color="auto" w:fill="auto"/>
            <w:vAlign w:val="bottom"/>
            <w:hideMark/>
          </w:tcPr>
          <w:p w14:paraId="0C891A3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A3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A3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0,5</w:t>
            </w:r>
          </w:p>
        </w:tc>
        <w:tc>
          <w:tcPr>
            <w:tcW w:w="740" w:type="dxa"/>
            <w:tcBorders>
              <w:top w:val="nil"/>
              <w:left w:val="nil"/>
              <w:bottom w:val="single" w:sz="4" w:space="0" w:color="auto"/>
              <w:right w:val="single" w:sz="4" w:space="0" w:color="auto"/>
            </w:tcBorders>
            <w:shd w:val="clear" w:color="auto" w:fill="auto"/>
            <w:vAlign w:val="bottom"/>
            <w:hideMark/>
          </w:tcPr>
          <w:p w14:paraId="0C891A3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0,5</w:t>
            </w:r>
          </w:p>
        </w:tc>
        <w:tc>
          <w:tcPr>
            <w:tcW w:w="740" w:type="dxa"/>
            <w:tcBorders>
              <w:top w:val="nil"/>
              <w:left w:val="nil"/>
              <w:bottom w:val="single" w:sz="4" w:space="0" w:color="auto"/>
              <w:right w:val="single" w:sz="4" w:space="0" w:color="auto"/>
            </w:tcBorders>
            <w:shd w:val="clear" w:color="auto" w:fill="auto"/>
            <w:vAlign w:val="bottom"/>
            <w:hideMark/>
          </w:tcPr>
          <w:p w14:paraId="0C891A3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A3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r>
      <w:tr w:rsidR="00EA6D8F" w:rsidRPr="00EA6D8F" w14:paraId="0C891A4D"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A3F"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A4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bottom"/>
            <w:hideMark/>
          </w:tcPr>
          <w:p w14:paraId="0C891A4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49,8</w:t>
            </w:r>
          </w:p>
        </w:tc>
        <w:tc>
          <w:tcPr>
            <w:tcW w:w="866" w:type="dxa"/>
            <w:tcBorders>
              <w:top w:val="nil"/>
              <w:left w:val="nil"/>
              <w:bottom w:val="single" w:sz="4" w:space="0" w:color="auto"/>
              <w:right w:val="single" w:sz="4" w:space="0" w:color="auto"/>
            </w:tcBorders>
            <w:shd w:val="clear" w:color="auto" w:fill="auto"/>
            <w:vAlign w:val="bottom"/>
            <w:hideMark/>
          </w:tcPr>
          <w:p w14:paraId="0C891A4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49,8</w:t>
            </w:r>
          </w:p>
        </w:tc>
        <w:tc>
          <w:tcPr>
            <w:tcW w:w="766" w:type="dxa"/>
            <w:tcBorders>
              <w:top w:val="nil"/>
              <w:left w:val="nil"/>
              <w:bottom w:val="single" w:sz="4" w:space="0" w:color="auto"/>
              <w:right w:val="single" w:sz="4" w:space="0" w:color="auto"/>
            </w:tcBorders>
            <w:shd w:val="clear" w:color="auto" w:fill="auto"/>
            <w:vAlign w:val="bottom"/>
            <w:hideMark/>
          </w:tcPr>
          <w:p w14:paraId="0C891A4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A4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A4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32,9</w:t>
            </w:r>
          </w:p>
        </w:tc>
        <w:tc>
          <w:tcPr>
            <w:tcW w:w="866" w:type="dxa"/>
            <w:tcBorders>
              <w:top w:val="nil"/>
              <w:left w:val="nil"/>
              <w:bottom w:val="single" w:sz="4" w:space="0" w:color="auto"/>
              <w:right w:val="single" w:sz="4" w:space="0" w:color="auto"/>
            </w:tcBorders>
            <w:shd w:val="clear" w:color="auto" w:fill="auto"/>
            <w:vAlign w:val="bottom"/>
            <w:hideMark/>
          </w:tcPr>
          <w:p w14:paraId="0C891A4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32,9</w:t>
            </w:r>
          </w:p>
        </w:tc>
        <w:tc>
          <w:tcPr>
            <w:tcW w:w="766" w:type="dxa"/>
            <w:tcBorders>
              <w:top w:val="nil"/>
              <w:left w:val="nil"/>
              <w:bottom w:val="single" w:sz="4" w:space="0" w:color="auto"/>
              <w:right w:val="single" w:sz="4" w:space="0" w:color="auto"/>
            </w:tcBorders>
            <w:shd w:val="clear" w:color="auto" w:fill="auto"/>
            <w:vAlign w:val="bottom"/>
            <w:hideMark/>
          </w:tcPr>
          <w:p w14:paraId="0C891A4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A4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A4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-16,9</w:t>
            </w:r>
          </w:p>
        </w:tc>
        <w:tc>
          <w:tcPr>
            <w:tcW w:w="740" w:type="dxa"/>
            <w:tcBorders>
              <w:top w:val="nil"/>
              <w:left w:val="nil"/>
              <w:bottom w:val="single" w:sz="4" w:space="0" w:color="auto"/>
              <w:right w:val="single" w:sz="4" w:space="0" w:color="auto"/>
            </w:tcBorders>
            <w:shd w:val="clear" w:color="auto" w:fill="auto"/>
            <w:vAlign w:val="bottom"/>
            <w:hideMark/>
          </w:tcPr>
          <w:p w14:paraId="0C891A4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-16,9</w:t>
            </w:r>
          </w:p>
        </w:tc>
        <w:tc>
          <w:tcPr>
            <w:tcW w:w="740" w:type="dxa"/>
            <w:tcBorders>
              <w:top w:val="nil"/>
              <w:left w:val="nil"/>
              <w:bottom w:val="single" w:sz="4" w:space="0" w:color="auto"/>
              <w:right w:val="single" w:sz="4" w:space="0" w:color="auto"/>
            </w:tcBorders>
            <w:shd w:val="clear" w:color="auto" w:fill="auto"/>
            <w:vAlign w:val="bottom"/>
            <w:hideMark/>
          </w:tcPr>
          <w:p w14:paraId="0C891A4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A4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A5C" w14:textId="77777777" w:rsidTr="005E7127">
        <w:trPr>
          <w:trHeight w:val="360"/>
        </w:trPr>
        <w:tc>
          <w:tcPr>
            <w:tcW w:w="4668" w:type="dxa"/>
            <w:tcBorders>
              <w:top w:val="nil"/>
              <w:left w:val="single" w:sz="8" w:space="0" w:color="auto"/>
              <w:bottom w:val="single" w:sz="4" w:space="0" w:color="auto"/>
              <w:right w:val="nil"/>
            </w:tcBorders>
            <w:shd w:val="clear" w:color="000000" w:fill="D9D9D9"/>
            <w:vAlign w:val="center"/>
            <w:hideMark/>
          </w:tcPr>
          <w:p w14:paraId="0C891A4E"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Paskolų grąžinimas ir palūkanų mokėjimas</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A4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center"/>
            <w:hideMark/>
          </w:tcPr>
          <w:p w14:paraId="0C891A5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2995,2</w:t>
            </w:r>
          </w:p>
        </w:tc>
        <w:tc>
          <w:tcPr>
            <w:tcW w:w="866" w:type="dxa"/>
            <w:tcBorders>
              <w:top w:val="nil"/>
              <w:left w:val="nil"/>
              <w:bottom w:val="single" w:sz="4" w:space="0" w:color="auto"/>
              <w:right w:val="single" w:sz="4" w:space="0" w:color="auto"/>
            </w:tcBorders>
            <w:shd w:val="clear" w:color="000000" w:fill="D9D9D9"/>
            <w:vAlign w:val="center"/>
            <w:hideMark/>
          </w:tcPr>
          <w:p w14:paraId="0C891A5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91,0</w:t>
            </w:r>
          </w:p>
        </w:tc>
        <w:tc>
          <w:tcPr>
            <w:tcW w:w="766" w:type="dxa"/>
            <w:tcBorders>
              <w:top w:val="nil"/>
              <w:left w:val="nil"/>
              <w:bottom w:val="single" w:sz="4" w:space="0" w:color="auto"/>
              <w:right w:val="single" w:sz="4" w:space="0" w:color="auto"/>
            </w:tcBorders>
            <w:shd w:val="clear" w:color="000000" w:fill="D9D9D9"/>
            <w:vAlign w:val="center"/>
            <w:hideMark/>
          </w:tcPr>
          <w:p w14:paraId="0C891A5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A5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2904,2</w:t>
            </w: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A5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3337,6</w:t>
            </w:r>
          </w:p>
        </w:tc>
        <w:tc>
          <w:tcPr>
            <w:tcW w:w="866" w:type="dxa"/>
            <w:tcBorders>
              <w:top w:val="nil"/>
              <w:left w:val="nil"/>
              <w:bottom w:val="single" w:sz="4" w:space="0" w:color="auto"/>
              <w:right w:val="single" w:sz="4" w:space="0" w:color="auto"/>
            </w:tcBorders>
            <w:shd w:val="clear" w:color="000000" w:fill="D9D9D9"/>
            <w:vAlign w:val="center"/>
            <w:hideMark/>
          </w:tcPr>
          <w:p w14:paraId="0C891A5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91,8</w:t>
            </w:r>
          </w:p>
        </w:tc>
        <w:tc>
          <w:tcPr>
            <w:tcW w:w="766" w:type="dxa"/>
            <w:tcBorders>
              <w:top w:val="nil"/>
              <w:left w:val="nil"/>
              <w:bottom w:val="single" w:sz="4" w:space="0" w:color="auto"/>
              <w:right w:val="single" w:sz="4" w:space="0" w:color="auto"/>
            </w:tcBorders>
            <w:shd w:val="clear" w:color="000000" w:fill="D9D9D9"/>
            <w:vAlign w:val="center"/>
            <w:hideMark/>
          </w:tcPr>
          <w:p w14:paraId="0C891A5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A5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3245,8</w:t>
            </w:r>
          </w:p>
        </w:tc>
        <w:tc>
          <w:tcPr>
            <w:tcW w:w="766" w:type="dxa"/>
            <w:tcBorders>
              <w:top w:val="nil"/>
              <w:left w:val="nil"/>
              <w:bottom w:val="single" w:sz="4" w:space="0" w:color="auto"/>
              <w:right w:val="single" w:sz="4" w:space="0" w:color="auto"/>
            </w:tcBorders>
            <w:shd w:val="clear" w:color="000000" w:fill="D9D9D9"/>
            <w:vAlign w:val="center"/>
            <w:hideMark/>
          </w:tcPr>
          <w:p w14:paraId="0C891A5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342,4</w:t>
            </w:r>
          </w:p>
        </w:tc>
        <w:tc>
          <w:tcPr>
            <w:tcW w:w="740" w:type="dxa"/>
            <w:tcBorders>
              <w:top w:val="nil"/>
              <w:left w:val="nil"/>
              <w:bottom w:val="single" w:sz="4" w:space="0" w:color="auto"/>
              <w:right w:val="single" w:sz="4" w:space="0" w:color="auto"/>
            </w:tcBorders>
            <w:shd w:val="clear" w:color="000000" w:fill="D9D9D9"/>
            <w:vAlign w:val="center"/>
            <w:hideMark/>
          </w:tcPr>
          <w:p w14:paraId="0C891A5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0,8</w:t>
            </w:r>
          </w:p>
        </w:tc>
        <w:tc>
          <w:tcPr>
            <w:tcW w:w="740" w:type="dxa"/>
            <w:tcBorders>
              <w:top w:val="nil"/>
              <w:left w:val="nil"/>
              <w:bottom w:val="single" w:sz="4" w:space="0" w:color="auto"/>
              <w:right w:val="single" w:sz="4" w:space="0" w:color="auto"/>
            </w:tcBorders>
            <w:shd w:val="clear" w:color="000000" w:fill="D9D9D9"/>
            <w:vAlign w:val="center"/>
            <w:hideMark/>
          </w:tcPr>
          <w:p w14:paraId="0C891A5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A5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341,6</w:t>
            </w:r>
          </w:p>
        </w:tc>
      </w:tr>
      <w:tr w:rsidR="00EA6D8F" w:rsidRPr="00EA6D8F" w14:paraId="0C891A6B" w14:textId="77777777" w:rsidTr="005E7127">
        <w:trPr>
          <w:trHeight w:val="460"/>
        </w:trPr>
        <w:tc>
          <w:tcPr>
            <w:tcW w:w="4668" w:type="dxa"/>
            <w:tcBorders>
              <w:top w:val="nil"/>
              <w:left w:val="single" w:sz="8" w:space="0" w:color="auto"/>
              <w:bottom w:val="single" w:sz="4" w:space="0" w:color="auto"/>
              <w:right w:val="nil"/>
            </w:tcBorders>
            <w:shd w:val="clear" w:color="000000" w:fill="D9D9D9"/>
            <w:vAlign w:val="center"/>
            <w:hideMark/>
          </w:tcPr>
          <w:p w14:paraId="0C891A5D"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Savivaldybės administracijos direktoriaus rezervas</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A5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center"/>
            <w:hideMark/>
          </w:tcPr>
          <w:p w14:paraId="0C891A5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29,0</w:t>
            </w:r>
          </w:p>
        </w:tc>
        <w:tc>
          <w:tcPr>
            <w:tcW w:w="866" w:type="dxa"/>
            <w:tcBorders>
              <w:top w:val="nil"/>
              <w:left w:val="nil"/>
              <w:bottom w:val="single" w:sz="4" w:space="0" w:color="auto"/>
              <w:right w:val="single" w:sz="4" w:space="0" w:color="auto"/>
            </w:tcBorders>
            <w:shd w:val="clear" w:color="000000" w:fill="D9D9D9"/>
            <w:vAlign w:val="center"/>
            <w:hideMark/>
          </w:tcPr>
          <w:p w14:paraId="0C891A6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29,0</w:t>
            </w:r>
          </w:p>
        </w:tc>
        <w:tc>
          <w:tcPr>
            <w:tcW w:w="766" w:type="dxa"/>
            <w:tcBorders>
              <w:top w:val="nil"/>
              <w:left w:val="nil"/>
              <w:bottom w:val="single" w:sz="4" w:space="0" w:color="auto"/>
              <w:right w:val="single" w:sz="4" w:space="0" w:color="auto"/>
            </w:tcBorders>
            <w:shd w:val="clear" w:color="000000" w:fill="D9D9D9"/>
            <w:vAlign w:val="center"/>
            <w:hideMark/>
          </w:tcPr>
          <w:p w14:paraId="0C891A6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A6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A6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29,0</w:t>
            </w:r>
          </w:p>
        </w:tc>
        <w:tc>
          <w:tcPr>
            <w:tcW w:w="866" w:type="dxa"/>
            <w:tcBorders>
              <w:top w:val="nil"/>
              <w:left w:val="nil"/>
              <w:bottom w:val="single" w:sz="4" w:space="0" w:color="auto"/>
              <w:right w:val="single" w:sz="4" w:space="0" w:color="auto"/>
            </w:tcBorders>
            <w:shd w:val="clear" w:color="000000" w:fill="D9D9D9"/>
            <w:vAlign w:val="center"/>
            <w:hideMark/>
          </w:tcPr>
          <w:p w14:paraId="0C891A6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29,0</w:t>
            </w:r>
          </w:p>
        </w:tc>
        <w:tc>
          <w:tcPr>
            <w:tcW w:w="766" w:type="dxa"/>
            <w:tcBorders>
              <w:top w:val="nil"/>
              <w:left w:val="nil"/>
              <w:bottom w:val="single" w:sz="4" w:space="0" w:color="auto"/>
              <w:right w:val="single" w:sz="4" w:space="0" w:color="auto"/>
            </w:tcBorders>
            <w:shd w:val="clear" w:color="000000" w:fill="D9D9D9"/>
            <w:vAlign w:val="center"/>
            <w:hideMark/>
          </w:tcPr>
          <w:p w14:paraId="0C891A6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A6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A6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000000" w:fill="D9D9D9"/>
            <w:vAlign w:val="center"/>
            <w:hideMark/>
          </w:tcPr>
          <w:p w14:paraId="0C891A6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000000" w:fill="D9D9D9"/>
            <w:vAlign w:val="center"/>
            <w:hideMark/>
          </w:tcPr>
          <w:p w14:paraId="0C891A6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A6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A7A" w14:textId="77777777" w:rsidTr="005E7127">
        <w:trPr>
          <w:trHeight w:val="320"/>
        </w:trPr>
        <w:tc>
          <w:tcPr>
            <w:tcW w:w="4668" w:type="dxa"/>
            <w:vMerge w:val="restart"/>
            <w:tcBorders>
              <w:top w:val="nil"/>
              <w:left w:val="single" w:sz="8" w:space="0" w:color="auto"/>
              <w:bottom w:val="single" w:sz="4" w:space="0" w:color="auto"/>
              <w:right w:val="nil"/>
            </w:tcBorders>
            <w:shd w:val="clear" w:color="000000" w:fill="D9D9D9"/>
            <w:vAlign w:val="center"/>
            <w:hideMark/>
          </w:tcPr>
          <w:p w14:paraId="0C891A6C"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Savivaldybei nuosavybės teise priklausančio ir patikėjimo teise valdomo turto valdymas, naudojimas ir disponavimas:</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A6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bottom"/>
            <w:hideMark/>
          </w:tcPr>
          <w:p w14:paraId="0C891A6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46,3</w:t>
            </w:r>
          </w:p>
        </w:tc>
        <w:tc>
          <w:tcPr>
            <w:tcW w:w="866" w:type="dxa"/>
            <w:tcBorders>
              <w:top w:val="nil"/>
              <w:left w:val="nil"/>
              <w:bottom w:val="single" w:sz="4" w:space="0" w:color="auto"/>
              <w:right w:val="single" w:sz="4" w:space="0" w:color="auto"/>
            </w:tcBorders>
            <w:shd w:val="clear" w:color="000000" w:fill="D9D9D9"/>
            <w:vAlign w:val="bottom"/>
            <w:hideMark/>
          </w:tcPr>
          <w:p w14:paraId="0C891A6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46,3</w:t>
            </w:r>
          </w:p>
        </w:tc>
        <w:tc>
          <w:tcPr>
            <w:tcW w:w="766" w:type="dxa"/>
            <w:tcBorders>
              <w:top w:val="nil"/>
              <w:left w:val="nil"/>
              <w:bottom w:val="single" w:sz="4" w:space="0" w:color="auto"/>
              <w:right w:val="single" w:sz="4" w:space="0" w:color="auto"/>
            </w:tcBorders>
            <w:shd w:val="clear" w:color="000000" w:fill="D9D9D9"/>
            <w:vAlign w:val="bottom"/>
            <w:hideMark/>
          </w:tcPr>
          <w:p w14:paraId="0C891A7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bottom"/>
            <w:hideMark/>
          </w:tcPr>
          <w:p w14:paraId="0C891A7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A7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29,8</w:t>
            </w:r>
          </w:p>
        </w:tc>
        <w:tc>
          <w:tcPr>
            <w:tcW w:w="866" w:type="dxa"/>
            <w:tcBorders>
              <w:top w:val="nil"/>
              <w:left w:val="nil"/>
              <w:bottom w:val="single" w:sz="4" w:space="0" w:color="auto"/>
              <w:right w:val="single" w:sz="4" w:space="0" w:color="auto"/>
            </w:tcBorders>
            <w:shd w:val="clear" w:color="000000" w:fill="D9D9D9"/>
            <w:vAlign w:val="bottom"/>
            <w:hideMark/>
          </w:tcPr>
          <w:p w14:paraId="0C891A7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29,8</w:t>
            </w:r>
          </w:p>
        </w:tc>
        <w:tc>
          <w:tcPr>
            <w:tcW w:w="766" w:type="dxa"/>
            <w:tcBorders>
              <w:top w:val="nil"/>
              <w:left w:val="nil"/>
              <w:bottom w:val="single" w:sz="4" w:space="0" w:color="auto"/>
              <w:right w:val="single" w:sz="4" w:space="0" w:color="auto"/>
            </w:tcBorders>
            <w:shd w:val="clear" w:color="000000" w:fill="D9D9D9"/>
            <w:vAlign w:val="bottom"/>
            <w:hideMark/>
          </w:tcPr>
          <w:p w14:paraId="0C891A7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bottom"/>
            <w:hideMark/>
          </w:tcPr>
          <w:p w14:paraId="0C891A7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bottom"/>
            <w:hideMark/>
          </w:tcPr>
          <w:p w14:paraId="0C891A7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-16,5</w:t>
            </w:r>
          </w:p>
        </w:tc>
        <w:tc>
          <w:tcPr>
            <w:tcW w:w="740" w:type="dxa"/>
            <w:tcBorders>
              <w:top w:val="nil"/>
              <w:left w:val="nil"/>
              <w:bottom w:val="single" w:sz="4" w:space="0" w:color="auto"/>
              <w:right w:val="single" w:sz="4" w:space="0" w:color="auto"/>
            </w:tcBorders>
            <w:shd w:val="clear" w:color="000000" w:fill="D9D9D9"/>
            <w:vAlign w:val="bottom"/>
            <w:hideMark/>
          </w:tcPr>
          <w:p w14:paraId="0C891A7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-16,5</w:t>
            </w:r>
          </w:p>
        </w:tc>
        <w:tc>
          <w:tcPr>
            <w:tcW w:w="740" w:type="dxa"/>
            <w:tcBorders>
              <w:top w:val="nil"/>
              <w:left w:val="nil"/>
              <w:bottom w:val="single" w:sz="4" w:space="0" w:color="auto"/>
              <w:right w:val="single" w:sz="4" w:space="0" w:color="auto"/>
            </w:tcBorders>
            <w:shd w:val="clear" w:color="000000" w:fill="D9D9D9"/>
            <w:vAlign w:val="bottom"/>
            <w:hideMark/>
          </w:tcPr>
          <w:p w14:paraId="0C891A7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bottom"/>
            <w:hideMark/>
          </w:tcPr>
          <w:p w14:paraId="0C891A7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A89"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A7B"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A7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SB(L)</w:t>
            </w:r>
          </w:p>
        </w:tc>
        <w:tc>
          <w:tcPr>
            <w:tcW w:w="866" w:type="dxa"/>
            <w:tcBorders>
              <w:top w:val="nil"/>
              <w:left w:val="nil"/>
              <w:bottom w:val="single" w:sz="4" w:space="0" w:color="auto"/>
              <w:right w:val="single" w:sz="4" w:space="0" w:color="auto"/>
            </w:tcBorders>
            <w:shd w:val="clear" w:color="000000" w:fill="D9D9D9"/>
            <w:vAlign w:val="bottom"/>
            <w:hideMark/>
          </w:tcPr>
          <w:p w14:paraId="0C891A7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74,2</w:t>
            </w:r>
          </w:p>
        </w:tc>
        <w:tc>
          <w:tcPr>
            <w:tcW w:w="866" w:type="dxa"/>
            <w:tcBorders>
              <w:top w:val="nil"/>
              <w:left w:val="nil"/>
              <w:bottom w:val="single" w:sz="4" w:space="0" w:color="auto"/>
              <w:right w:val="single" w:sz="4" w:space="0" w:color="auto"/>
            </w:tcBorders>
            <w:shd w:val="clear" w:color="000000" w:fill="D9D9D9"/>
            <w:vAlign w:val="bottom"/>
            <w:hideMark/>
          </w:tcPr>
          <w:p w14:paraId="0C891A7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bottom"/>
            <w:hideMark/>
          </w:tcPr>
          <w:p w14:paraId="0C891A7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bottom"/>
            <w:hideMark/>
          </w:tcPr>
          <w:p w14:paraId="0C891A8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74,2</w:t>
            </w: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A8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96,7</w:t>
            </w:r>
          </w:p>
        </w:tc>
        <w:tc>
          <w:tcPr>
            <w:tcW w:w="866" w:type="dxa"/>
            <w:tcBorders>
              <w:top w:val="nil"/>
              <w:left w:val="nil"/>
              <w:bottom w:val="single" w:sz="4" w:space="0" w:color="auto"/>
              <w:right w:val="single" w:sz="4" w:space="0" w:color="auto"/>
            </w:tcBorders>
            <w:shd w:val="clear" w:color="000000" w:fill="D9D9D9"/>
            <w:vAlign w:val="bottom"/>
            <w:hideMark/>
          </w:tcPr>
          <w:p w14:paraId="0C891A8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22,5</w:t>
            </w:r>
          </w:p>
        </w:tc>
        <w:tc>
          <w:tcPr>
            <w:tcW w:w="766" w:type="dxa"/>
            <w:tcBorders>
              <w:top w:val="nil"/>
              <w:left w:val="nil"/>
              <w:bottom w:val="single" w:sz="4" w:space="0" w:color="auto"/>
              <w:right w:val="single" w:sz="4" w:space="0" w:color="auto"/>
            </w:tcBorders>
            <w:shd w:val="clear" w:color="000000" w:fill="D9D9D9"/>
            <w:vAlign w:val="bottom"/>
            <w:hideMark/>
          </w:tcPr>
          <w:p w14:paraId="0C891A8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bottom"/>
            <w:hideMark/>
          </w:tcPr>
          <w:p w14:paraId="0C891A8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74,2</w:t>
            </w:r>
          </w:p>
        </w:tc>
        <w:tc>
          <w:tcPr>
            <w:tcW w:w="766" w:type="dxa"/>
            <w:tcBorders>
              <w:top w:val="nil"/>
              <w:left w:val="nil"/>
              <w:bottom w:val="single" w:sz="4" w:space="0" w:color="auto"/>
              <w:right w:val="single" w:sz="4" w:space="0" w:color="auto"/>
            </w:tcBorders>
            <w:shd w:val="clear" w:color="000000" w:fill="D9D9D9"/>
            <w:vAlign w:val="bottom"/>
            <w:hideMark/>
          </w:tcPr>
          <w:p w14:paraId="0C891A8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22,5</w:t>
            </w:r>
          </w:p>
        </w:tc>
        <w:tc>
          <w:tcPr>
            <w:tcW w:w="740" w:type="dxa"/>
            <w:tcBorders>
              <w:top w:val="nil"/>
              <w:left w:val="nil"/>
              <w:bottom w:val="single" w:sz="4" w:space="0" w:color="auto"/>
              <w:right w:val="single" w:sz="4" w:space="0" w:color="auto"/>
            </w:tcBorders>
            <w:shd w:val="clear" w:color="000000" w:fill="D9D9D9"/>
            <w:vAlign w:val="bottom"/>
            <w:hideMark/>
          </w:tcPr>
          <w:p w14:paraId="0C891A8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22,5</w:t>
            </w:r>
          </w:p>
        </w:tc>
        <w:tc>
          <w:tcPr>
            <w:tcW w:w="740" w:type="dxa"/>
            <w:tcBorders>
              <w:top w:val="nil"/>
              <w:left w:val="nil"/>
              <w:bottom w:val="single" w:sz="4" w:space="0" w:color="auto"/>
              <w:right w:val="single" w:sz="4" w:space="0" w:color="auto"/>
            </w:tcBorders>
            <w:shd w:val="clear" w:color="000000" w:fill="D9D9D9"/>
            <w:vAlign w:val="bottom"/>
            <w:hideMark/>
          </w:tcPr>
          <w:p w14:paraId="0C891A8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bottom"/>
            <w:hideMark/>
          </w:tcPr>
          <w:p w14:paraId="0C891A8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A98"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A8A"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A8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SB(SP)</w:t>
            </w:r>
          </w:p>
        </w:tc>
        <w:tc>
          <w:tcPr>
            <w:tcW w:w="866" w:type="dxa"/>
            <w:tcBorders>
              <w:top w:val="nil"/>
              <w:left w:val="nil"/>
              <w:bottom w:val="single" w:sz="4" w:space="0" w:color="auto"/>
              <w:right w:val="single" w:sz="4" w:space="0" w:color="auto"/>
            </w:tcBorders>
            <w:shd w:val="clear" w:color="000000" w:fill="D9D9D9"/>
            <w:vAlign w:val="bottom"/>
            <w:hideMark/>
          </w:tcPr>
          <w:p w14:paraId="0C891A8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146,7</w:t>
            </w:r>
          </w:p>
        </w:tc>
        <w:tc>
          <w:tcPr>
            <w:tcW w:w="866" w:type="dxa"/>
            <w:tcBorders>
              <w:top w:val="nil"/>
              <w:left w:val="nil"/>
              <w:bottom w:val="single" w:sz="4" w:space="0" w:color="auto"/>
              <w:right w:val="single" w:sz="4" w:space="0" w:color="auto"/>
            </w:tcBorders>
            <w:shd w:val="clear" w:color="000000" w:fill="D9D9D9"/>
            <w:vAlign w:val="bottom"/>
            <w:hideMark/>
          </w:tcPr>
          <w:p w14:paraId="0C891A8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31,5</w:t>
            </w:r>
          </w:p>
        </w:tc>
        <w:tc>
          <w:tcPr>
            <w:tcW w:w="766" w:type="dxa"/>
            <w:tcBorders>
              <w:top w:val="nil"/>
              <w:left w:val="nil"/>
              <w:bottom w:val="single" w:sz="4" w:space="0" w:color="auto"/>
              <w:right w:val="single" w:sz="4" w:space="0" w:color="auto"/>
            </w:tcBorders>
            <w:shd w:val="clear" w:color="000000" w:fill="D9D9D9"/>
            <w:vAlign w:val="bottom"/>
            <w:hideMark/>
          </w:tcPr>
          <w:p w14:paraId="0C891A8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bottom"/>
            <w:hideMark/>
          </w:tcPr>
          <w:p w14:paraId="0C891A8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115,2</w:t>
            </w: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A9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106,7</w:t>
            </w:r>
          </w:p>
        </w:tc>
        <w:tc>
          <w:tcPr>
            <w:tcW w:w="866" w:type="dxa"/>
            <w:tcBorders>
              <w:top w:val="nil"/>
              <w:left w:val="nil"/>
              <w:bottom w:val="single" w:sz="4" w:space="0" w:color="auto"/>
              <w:right w:val="single" w:sz="4" w:space="0" w:color="auto"/>
            </w:tcBorders>
            <w:shd w:val="clear" w:color="000000" w:fill="D9D9D9"/>
            <w:vAlign w:val="bottom"/>
            <w:hideMark/>
          </w:tcPr>
          <w:p w14:paraId="0C891A9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35,5</w:t>
            </w:r>
          </w:p>
        </w:tc>
        <w:tc>
          <w:tcPr>
            <w:tcW w:w="766" w:type="dxa"/>
            <w:tcBorders>
              <w:top w:val="nil"/>
              <w:left w:val="nil"/>
              <w:bottom w:val="single" w:sz="4" w:space="0" w:color="auto"/>
              <w:right w:val="single" w:sz="4" w:space="0" w:color="auto"/>
            </w:tcBorders>
            <w:shd w:val="clear" w:color="000000" w:fill="D9D9D9"/>
            <w:vAlign w:val="bottom"/>
            <w:hideMark/>
          </w:tcPr>
          <w:p w14:paraId="0C891A9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bottom"/>
            <w:hideMark/>
          </w:tcPr>
          <w:p w14:paraId="0C891A9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71,2</w:t>
            </w:r>
          </w:p>
        </w:tc>
        <w:tc>
          <w:tcPr>
            <w:tcW w:w="766" w:type="dxa"/>
            <w:tcBorders>
              <w:top w:val="nil"/>
              <w:left w:val="nil"/>
              <w:bottom w:val="single" w:sz="4" w:space="0" w:color="auto"/>
              <w:right w:val="single" w:sz="4" w:space="0" w:color="auto"/>
            </w:tcBorders>
            <w:shd w:val="clear" w:color="000000" w:fill="D9D9D9"/>
            <w:vAlign w:val="bottom"/>
            <w:hideMark/>
          </w:tcPr>
          <w:p w14:paraId="0C891A9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-40,0</w:t>
            </w:r>
          </w:p>
        </w:tc>
        <w:tc>
          <w:tcPr>
            <w:tcW w:w="740" w:type="dxa"/>
            <w:tcBorders>
              <w:top w:val="nil"/>
              <w:left w:val="nil"/>
              <w:bottom w:val="single" w:sz="4" w:space="0" w:color="auto"/>
              <w:right w:val="single" w:sz="4" w:space="0" w:color="auto"/>
            </w:tcBorders>
            <w:shd w:val="clear" w:color="000000" w:fill="D9D9D9"/>
            <w:vAlign w:val="bottom"/>
            <w:hideMark/>
          </w:tcPr>
          <w:p w14:paraId="0C891A9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4,0</w:t>
            </w:r>
          </w:p>
        </w:tc>
        <w:tc>
          <w:tcPr>
            <w:tcW w:w="740" w:type="dxa"/>
            <w:tcBorders>
              <w:top w:val="nil"/>
              <w:left w:val="nil"/>
              <w:bottom w:val="single" w:sz="4" w:space="0" w:color="auto"/>
              <w:right w:val="single" w:sz="4" w:space="0" w:color="auto"/>
            </w:tcBorders>
            <w:shd w:val="clear" w:color="000000" w:fill="D9D9D9"/>
            <w:vAlign w:val="bottom"/>
            <w:hideMark/>
          </w:tcPr>
          <w:p w14:paraId="0C891A9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bottom"/>
            <w:hideMark/>
          </w:tcPr>
          <w:p w14:paraId="0C891A9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-44,0</w:t>
            </w:r>
          </w:p>
        </w:tc>
      </w:tr>
      <w:tr w:rsidR="00EA6D8F" w:rsidRPr="00EA6D8F" w14:paraId="0C891AA7"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A99"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A9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SB(SPL)</w:t>
            </w:r>
          </w:p>
        </w:tc>
        <w:tc>
          <w:tcPr>
            <w:tcW w:w="866" w:type="dxa"/>
            <w:tcBorders>
              <w:top w:val="nil"/>
              <w:left w:val="nil"/>
              <w:bottom w:val="single" w:sz="4" w:space="0" w:color="auto"/>
              <w:right w:val="single" w:sz="4" w:space="0" w:color="auto"/>
            </w:tcBorders>
            <w:shd w:val="clear" w:color="000000" w:fill="D9D9D9"/>
            <w:vAlign w:val="bottom"/>
            <w:hideMark/>
          </w:tcPr>
          <w:p w14:paraId="0C891A9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158,5</w:t>
            </w:r>
          </w:p>
        </w:tc>
        <w:tc>
          <w:tcPr>
            <w:tcW w:w="866" w:type="dxa"/>
            <w:tcBorders>
              <w:top w:val="nil"/>
              <w:left w:val="nil"/>
              <w:bottom w:val="single" w:sz="4" w:space="0" w:color="auto"/>
              <w:right w:val="single" w:sz="4" w:space="0" w:color="auto"/>
            </w:tcBorders>
            <w:shd w:val="clear" w:color="000000" w:fill="D9D9D9"/>
            <w:vAlign w:val="bottom"/>
            <w:hideMark/>
          </w:tcPr>
          <w:p w14:paraId="0C891A9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bottom"/>
            <w:hideMark/>
          </w:tcPr>
          <w:p w14:paraId="0C891A9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bottom"/>
            <w:hideMark/>
          </w:tcPr>
          <w:p w14:paraId="0C891A9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158,5</w:t>
            </w: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A9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143,6</w:t>
            </w:r>
          </w:p>
        </w:tc>
        <w:tc>
          <w:tcPr>
            <w:tcW w:w="866" w:type="dxa"/>
            <w:tcBorders>
              <w:top w:val="nil"/>
              <w:left w:val="nil"/>
              <w:bottom w:val="single" w:sz="4" w:space="0" w:color="auto"/>
              <w:right w:val="single" w:sz="4" w:space="0" w:color="auto"/>
            </w:tcBorders>
            <w:shd w:val="clear" w:color="000000" w:fill="D9D9D9"/>
            <w:vAlign w:val="bottom"/>
            <w:hideMark/>
          </w:tcPr>
          <w:p w14:paraId="0C891AA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w:t>
            </w:r>
          </w:p>
        </w:tc>
        <w:tc>
          <w:tcPr>
            <w:tcW w:w="766" w:type="dxa"/>
            <w:tcBorders>
              <w:top w:val="nil"/>
              <w:left w:val="nil"/>
              <w:bottom w:val="single" w:sz="4" w:space="0" w:color="auto"/>
              <w:right w:val="single" w:sz="4" w:space="0" w:color="auto"/>
            </w:tcBorders>
            <w:shd w:val="clear" w:color="000000" w:fill="D9D9D9"/>
            <w:vAlign w:val="bottom"/>
            <w:hideMark/>
          </w:tcPr>
          <w:p w14:paraId="0C891AA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bottom"/>
            <w:hideMark/>
          </w:tcPr>
          <w:p w14:paraId="0C891AA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142,6</w:t>
            </w:r>
          </w:p>
        </w:tc>
        <w:tc>
          <w:tcPr>
            <w:tcW w:w="766" w:type="dxa"/>
            <w:tcBorders>
              <w:top w:val="nil"/>
              <w:left w:val="nil"/>
              <w:bottom w:val="single" w:sz="4" w:space="0" w:color="auto"/>
              <w:right w:val="single" w:sz="4" w:space="0" w:color="auto"/>
            </w:tcBorders>
            <w:shd w:val="clear" w:color="000000" w:fill="D9D9D9"/>
            <w:vAlign w:val="bottom"/>
            <w:hideMark/>
          </w:tcPr>
          <w:p w14:paraId="0C891AA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-14,9</w:t>
            </w:r>
          </w:p>
        </w:tc>
        <w:tc>
          <w:tcPr>
            <w:tcW w:w="740" w:type="dxa"/>
            <w:tcBorders>
              <w:top w:val="nil"/>
              <w:left w:val="nil"/>
              <w:bottom w:val="single" w:sz="4" w:space="0" w:color="auto"/>
              <w:right w:val="single" w:sz="4" w:space="0" w:color="auto"/>
            </w:tcBorders>
            <w:shd w:val="clear" w:color="000000" w:fill="D9D9D9"/>
            <w:vAlign w:val="bottom"/>
            <w:hideMark/>
          </w:tcPr>
          <w:p w14:paraId="0C891AA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w:t>
            </w:r>
          </w:p>
        </w:tc>
        <w:tc>
          <w:tcPr>
            <w:tcW w:w="740" w:type="dxa"/>
            <w:tcBorders>
              <w:top w:val="nil"/>
              <w:left w:val="nil"/>
              <w:bottom w:val="single" w:sz="4" w:space="0" w:color="auto"/>
              <w:right w:val="single" w:sz="4" w:space="0" w:color="auto"/>
            </w:tcBorders>
            <w:shd w:val="clear" w:color="000000" w:fill="D9D9D9"/>
            <w:vAlign w:val="bottom"/>
            <w:hideMark/>
          </w:tcPr>
          <w:p w14:paraId="0C891AA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bottom"/>
            <w:hideMark/>
          </w:tcPr>
          <w:p w14:paraId="0C891AA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-15,9</w:t>
            </w:r>
          </w:p>
        </w:tc>
      </w:tr>
      <w:tr w:rsidR="00EA6D8F" w:rsidRPr="00EA6D8F" w14:paraId="0C891AB6"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AA8"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AA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000000" w:fill="D9D9D9"/>
            <w:vAlign w:val="bottom"/>
            <w:hideMark/>
          </w:tcPr>
          <w:p w14:paraId="0C891AA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425,7</w:t>
            </w:r>
          </w:p>
        </w:tc>
        <w:tc>
          <w:tcPr>
            <w:tcW w:w="866" w:type="dxa"/>
            <w:tcBorders>
              <w:top w:val="nil"/>
              <w:left w:val="nil"/>
              <w:bottom w:val="single" w:sz="4" w:space="0" w:color="auto"/>
              <w:right w:val="single" w:sz="4" w:space="0" w:color="auto"/>
            </w:tcBorders>
            <w:shd w:val="clear" w:color="000000" w:fill="D9D9D9"/>
            <w:vAlign w:val="bottom"/>
            <w:hideMark/>
          </w:tcPr>
          <w:p w14:paraId="0C891AA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77,8</w:t>
            </w:r>
          </w:p>
        </w:tc>
        <w:tc>
          <w:tcPr>
            <w:tcW w:w="766" w:type="dxa"/>
            <w:tcBorders>
              <w:top w:val="nil"/>
              <w:left w:val="nil"/>
              <w:bottom w:val="single" w:sz="4" w:space="0" w:color="auto"/>
              <w:right w:val="single" w:sz="4" w:space="0" w:color="auto"/>
            </w:tcBorders>
            <w:shd w:val="clear" w:color="000000" w:fill="D9D9D9"/>
            <w:vAlign w:val="bottom"/>
            <w:hideMark/>
          </w:tcPr>
          <w:p w14:paraId="0C891AA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bottom"/>
            <w:hideMark/>
          </w:tcPr>
          <w:p w14:paraId="0C891AA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347,9</w:t>
            </w:r>
          </w:p>
        </w:tc>
        <w:tc>
          <w:tcPr>
            <w:tcW w:w="866" w:type="dxa"/>
            <w:tcBorders>
              <w:top w:val="nil"/>
              <w:left w:val="single" w:sz="8" w:space="0" w:color="auto"/>
              <w:bottom w:val="single" w:sz="4" w:space="0" w:color="auto"/>
              <w:right w:val="single" w:sz="4" w:space="0" w:color="auto"/>
            </w:tcBorders>
            <w:shd w:val="clear" w:color="000000" w:fill="D9D9D9"/>
            <w:vAlign w:val="bottom"/>
            <w:hideMark/>
          </w:tcPr>
          <w:p w14:paraId="0C891AA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376,8</w:t>
            </w:r>
          </w:p>
        </w:tc>
        <w:tc>
          <w:tcPr>
            <w:tcW w:w="866" w:type="dxa"/>
            <w:tcBorders>
              <w:top w:val="nil"/>
              <w:left w:val="nil"/>
              <w:bottom w:val="single" w:sz="4" w:space="0" w:color="auto"/>
              <w:right w:val="single" w:sz="4" w:space="0" w:color="auto"/>
            </w:tcBorders>
            <w:shd w:val="clear" w:color="000000" w:fill="D9D9D9"/>
            <w:vAlign w:val="bottom"/>
            <w:hideMark/>
          </w:tcPr>
          <w:p w14:paraId="0C891AA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88,8</w:t>
            </w:r>
          </w:p>
        </w:tc>
        <w:tc>
          <w:tcPr>
            <w:tcW w:w="766" w:type="dxa"/>
            <w:tcBorders>
              <w:top w:val="nil"/>
              <w:left w:val="nil"/>
              <w:bottom w:val="single" w:sz="4" w:space="0" w:color="auto"/>
              <w:right w:val="single" w:sz="4" w:space="0" w:color="auto"/>
            </w:tcBorders>
            <w:shd w:val="clear" w:color="000000" w:fill="D9D9D9"/>
            <w:vAlign w:val="bottom"/>
            <w:hideMark/>
          </w:tcPr>
          <w:p w14:paraId="0C891AB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bottom"/>
            <w:hideMark/>
          </w:tcPr>
          <w:p w14:paraId="0C891AB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288,0</w:t>
            </w:r>
          </w:p>
        </w:tc>
        <w:tc>
          <w:tcPr>
            <w:tcW w:w="766" w:type="dxa"/>
            <w:tcBorders>
              <w:top w:val="nil"/>
              <w:left w:val="nil"/>
              <w:bottom w:val="single" w:sz="4" w:space="0" w:color="auto"/>
              <w:right w:val="single" w:sz="4" w:space="0" w:color="auto"/>
            </w:tcBorders>
            <w:shd w:val="clear" w:color="000000" w:fill="D9D9D9"/>
            <w:vAlign w:val="bottom"/>
            <w:hideMark/>
          </w:tcPr>
          <w:p w14:paraId="0C891AB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-48,9</w:t>
            </w:r>
          </w:p>
        </w:tc>
        <w:tc>
          <w:tcPr>
            <w:tcW w:w="740" w:type="dxa"/>
            <w:tcBorders>
              <w:top w:val="nil"/>
              <w:left w:val="nil"/>
              <w:bottom w:val="single" w:sz="4" w:space="0" w:color="auto"/>
              <w:right w:val="single" w:sz="4" w:space="0" w:color="auto"/>
            </w:tcBorders>
            <w:shd w:val="clear" w:color="000000" w:fill="D9D9D9"/>
            <w:vAlign w:val="bottom"/>
            <w:hideMark/>
          </w:tcPr>
          <w:p w14:paraId="0C891AB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11,0</w:t>
            </w:r>
          </w:p>
        </w:tc>
        <w:tc>
          <w:tcPr>
            <w:tcW w:w="740" w:type="dxa"/>
            <w:tcBorders>
              <w:top w:val="nil"/>
              <w:left w:val="nil"/>
              <w:bottom w:val="single" w:sz="4" w:space="0" w:color="auto"/>
              <w:right w:val="single" w:sz="4" w:space="0" w:color="auto"/>
            </w:tcBorders>
            <w:shd w:val="clear" w:color="000000" w:fill="D9D9D9"/>
            <w:vAlign w:val="bottom"/>
            <w:hideMark/>
          </w:tcPr>
          <w:p w14:paraId="0C891AB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bottom"/>
            <w:hideMark/>
          </w:tcPr>
          <w:p w14:paraId="0C891AB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-59,9</w:t>
            </w:r>
          </w:p>
        </w:tc>
      </w:tr>
      <w:tr w:rsidR="00EA6D8F" w:rsidRPr="00EA6D8F" w14:paraId="0C891AC5" w14:textId="77777777" w:rsidTr="005E7127">
        <w:trPr>
          <w:trHeight w:val="30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AB7"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Nekilnojamojo turto matavimai ir teisinė registracija</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AB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AB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26,0</w:t>
            </w:r>
          </w:p>
        </w:tc>
        <w:tc>
          <w:tcPr>
            <w:tcW w:w="866" w:type="dxa"/>
            <w:tcBorders>
              <w:top w:val="nil"/>
              <w:left w:val="nil"/>
              <w:bottom w:val="single" w:sz="4" w:space="0" w:color="auto"/>
              <w:right w:val="single" w:sz="4" w:space="0" w:color="auto"/>
            </w:tcBorders>
            <w:shd w:val="clear" w:color="auto" w:fill="auto"/>
            <w:vAlign w:val="center"/>
            <w:hideMark/>
          </w:tcPr>
          <w:p w14:paraId="0C891AB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26,0</w:t>
            </w:r>
          </w:p>
        </w:tc>
        <w:tc>
          <w:tcPr>
            <w:tcW w:w="766" w:type="dxa"/>
            <w:tcBorders>
              <w:top w:val="nil"/>
              <w:left w:val="nil"/>
              <w:bottom w:val="single" w:sz="4" w:space="0" w:color="auto"/>
              <w:right w:val="single" w:sz="4" w:space="0" w:color="auto"/>
            </w:tcBorders>
            <w:shd w:val="clear" w:color="auto" w:fill="auto"/>
            <w:vAlign w:val="center"/>
            <w:hideMark/>
          </w:tcPr>
          <w:p w14:paraId="0C891AB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AB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AB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11,0</w:t>
            </w:r>
          </w:p>
        </w:tc>
        <w:tc>
          <w:tcPr>
            <w:tcW w:w="866" w:type="dxa"/>
            <w:tcBorders>
              <w:top w:val="nil"/>
              <w:left w:val="nil"/>
              <w:bottom w:val="single" w:sz="4" w:space="0" w:color="auto"/>
              <w:right w:val="single" w:sz="4" w:space="0" w:color="auto"/>
            </w:tcBorders>
            <w:shd w:val="clear" w:color="auto" w:fill="auto"/>
            <w:vAlign w:val="center"/>
            <w:hideMark/>
          </w:tcPr>
          <w:p w14:paraId="0C891AB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11,0</w:t>
            </w:r>
          </w:p>
        </w:tc>
        <w:tc>
          <w:tcPr>
            <w:tcW w:w="766" w:type="dxa"/>
            <w:tcBorders>
              <w:top w:val="nil"/>
              <w:left w:val="nil"/>
              <w:bottom w:val="single" w:sz="4" w:space="0" w:color="auto"/>
              <w:right w:val="single" w:sz="4" w:space="0" w:color="auto"/>
            </w:tcBorders>
            <w:shd w:val="clear" w:color="auto" w:fill="auto"/>
            <w:vAlign w:val="center"/>
            <w:hideMark/>
          </w:tcPr>
          <w:p w14:paraId="0C891ABF"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AC0"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AC1"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-15,0</w:t>
            </w:r>
          </w:p>
        </w:tc>
        <w:tc>
          <w:tcPr>
            <w:tcW w:w="740" w:type="dxa"/>
            <w:tcBorders>
              <w:top w:val="nil"/>
              <w:left w:val="nil"/>
              <w:bottom w:val="single" w:sz="4" w:space="0" w:color="auto"/>
              <w:right w:val="single" w:sz="4" w:space="0" w:color="auto"/>
            </w:tcBorders>
            <w:shd w:val="clear" w:color="auto" w:fill="auto"/>
            <w:vAlign w:val="center"/>
            <w:hideMark/>
          </w:tcPr>
          <w:p w14:paraId="0C891AC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-15,0</w:t>
            </w:r>
          </w:p>
        </w:tc>
        <w:tc>
          <w:tcPr>
            <w:tcW w:w="740" w:type="dxa"/>
            <w:tcBorders>
              <w:top w:val="nil"/>
              <w:left w:val="nil"/>
              <w:bottom w:val="single" w:sz="4" w:space="0" w:color="auto"/>
              <w:right w:val="single" w:sz="4" w:space="0" w:color="auto"/>
            </w:tcBorders>
            <w:shd w:val="clear" w:color="auto" w:fill="auto"/>
            <w:vAlign w:val="bottom"/>
            <w:hideMark/>
          </w:tcPr>
          <w:p w14:paraId="0C891AC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AC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r>
      <w:tr w:rsidR="00EA6D8F" w:rsidRPr="00EA6D8F" w14:paraId="0C891AD4" w14:textId="77777777" w:rsidTr="005E7127">
        <w:trPr>
          <w:trHeight w:val="280"/>
        </w:trPr>
        <w:tc>
          <w:tcPr>
            <w:tcW w:w="4668" w:type="dxa"/>
            <w:vMerge/>
            <w:tcBorders>
              <w:top w:val="nil"/>
              <w:left w:val="single" w:sz="8" w:space="0" w:color="auto"/>
              <w:bottom w:val="single" w:sz="4" w:space="0" w:color="auto"/>
              <w:right w:val="nil"/>
            </w:tcBorders>
            <w:vAlign w:val="center"/>
            <w:hideMark/>
          </w:tcPr>
          <w:p w14:paraId="0C891AC6"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AC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AC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AC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AC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AC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AC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15,0</w:t>
            </w:r>
          </w:p>
        </w:tc>
        <w:tc>
          <w:tcPr>
            <w:tcW w:w="866" w:type="dxa"/>
            <w:tcBorders>
              <w:top w:val="nil"/>
              <w:left w:val="nil"/>
              <w:bottom w:val="single" w:sz="4" w:space="0" w:color="auto"/>
              <w:right w:val="single" w:sz="4" w:space="0" w:color="auto"/>
            </w:tcBorders>
            <w:shd w:val="clear" w:color="auto" w:fill="auto"/>
            <w:vAlign w:val="center"/>
            <w:hideMark/>
          </w:tcPr>
          <w:p w14:paraId="0C891AC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15,0</w:t>
            </w:r>
          </w:p>
        </w:tc>
        <w:tc>
          <w:tcPr>
            <w:tcW w:w="766" w:type="dxa"/>
            <w:tcBorders>
              <w:top w:val="nil"/>
              <w:left w:val="nil"/>
              <w:bottom w:val="single" w:sz="4" w:space="0" w:color="auto"/>
              <w:right w:val="single" w:sz="4" w:space="0" w:color="auto"/>
            </w:tcBorders>
            <w:shd w:val="clear" w:color="auto" w:fill="auto"/>
            <w:vAlign w:val="center"/>
            <w:hideMark/>
          </w:tcPr>
          <w:p w14:paraId="0C891AC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ACF"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AD0"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15,0</w:t>
            </w:r>
          </w:p>
        </w:tc>
        <w:tc>
          <w:tcPr>
            <w:tcW w:w="740" w:type="dxa"/>
            <w:tcBorders>
              <w:top w:val="nil"/>
              <w:left w:val="nil"/>
              <w:bottom w:val="single" w:sz="4" w:space="0" w:color="auto"/>
              <w:right w:val="single" w:sz="4" w:space="0" w:color="auto"/>
            </w:tcBorders>
            <w:shd w:val="clear" w:color="auto" w:fill="auto"/>
            <w:vAlign w:val="center"/>
            <w:hideMark/>
          </w:tcPr>
          <w:p w14:paraId="0C891AD1"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15,0</w:t>
            </w:r>
          </w:p>
        </w:tc>
        <w:tc>
          <w:tcPr>
            <w:tcW w:w="740" w:type="dxa"/>
            <w:tcBorders>
              <w:top w:val="nil"/>
              <w:left w:val="nil"/>
              <w:bottom w:val="single" w:sz="4" w:space="0" w:color="auto"/>
              <w:right w:val="single" w:sz="4" w:space="0" w:color="auto"/>
            </w:tcBorders>
            <w:shd w:val="clear" w:color="auto" w:fill="auto"/>
            <w:vAlign w:val="bottom"/>
            <w:hideMark/>
          </w:tcPr>
          <w:p w14:paraId="0C891AD2"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AD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r>
      <w:tr w:rsidR="00EA6D8F" w:rsidRPr="00EA6D8F" w14:paraId="0C891AE3" w14:textId="77777777" w:rsidTr="005E7127">
        <w:trPr>
          <w:trHeight w:val="280"/>
        </w:trPr>
        <w:tc>
          <w:tcPr>
            <w:tcW w:w="4668" w:type="dxa"/>
            <w:vMerge/>
            <w:tcBorders>
              <w:top w:val="nil"/>
              <w:left w:val="single" w:sz="8" w:space="0" w:color="auto"/>
              <w:bottom w:val="single" w:sz="4" w:space="0" w:color="auto"/>
              <w:right w:val="nil"/>
            </w:tcBorders>
            <w:vAlign w:val="center"/>
            <w:hideMark/>
          </w:tcPr>
          <w:p w14:paraId="0C891AD5"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AD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center"/>
            <w:hideMark/>
          </w:tcPr>
          <w:p w14:paraId="0C891AD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26,0</w:t>
            </w:r>
          </w:p>
        </w:tc>
        <w:tc>
          <w:tcPr>
            <w:tcW w:w="866" w:type="dxa"/>
            <w:tcBorders>
              <w:top w:val="nil"/>
              <w:left w:val="nil"/>
              <w:bottom w:val="single" w:sz="4" w:space="0" w:color="auto"/>
              <w:right w:val="single" w:sz="4" w:space="0" w:color="auto"/>
            </w:tcBorders>
            <w:shd w:val="clear" w:color="auto" w:fill="auto"/>
            <w:vAlign w:val="center"/>
            <w:hideMark/>
          </w:tcPr>
          <w:p w14:paraId="0C891AD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26,0</w:t>
            </w:r>
          </w:p>
        </w:tc>
        <w:tc>
          <w:tcPr>
            <w:tcW w:w="766" w:type="dxa"/>
            <w:tcBorders>
              <w:top w:val="nil"/>
              <w:left w:val="nil"/>
              <w:bottom w:val="single" w:sz="4" w:space="0" w:color="auto"/>
              <w:right w:val="single" w:sz="4" w:space="0" w:color="auto"/>
            </w:tcBorders>
            <w:shd w:val="clear" w:color="auto" w:fill="auto"/>
            <w:vAlign w:val="center"/>
            <w:hideMark/>
          </w:tcPr>
          <w:p w14:paraId="0C891AD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AD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AD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26,0</w:t>
            </w:r>
          </w:p>
        </w:tc>
        <w:tc>
          <w:tcPr>
            <w:tcW w:w="866" w:type="dxa"/>
            <w:tcBorders>
              <w:top w:val="nil"/>
              <w:left w:val="nil"/>
              <w:bottom w:val="single" w:sz="4" w:space="0" w:color="auto"/>
              <w:right w:val="single" w:sz="4" w:space="0" w:color="auto"/>
            </w:tcBorders>
            <w:shd w:val="clear" w:color="auto" w:fill="auto"/>
            <w:vAlign w:val="center"/>
            <w:hideMark/>
          </w:tcPr>
          <w:p w14:paraId="0C891AD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26,0</w:t>
            </w:r>
          </w:p>
        </w:tc>
        <w:tc>
          <w:tcPr>
            <w:tcW w:w="766" w:type="dxa"/>
            <w:tcBorders>
              <w:top w:val="nil"/>
              <w:left w:val="nil"/>
              <w:bottom w:val="single" w:sz="4" w:space="0" w:color="auto"/>
              <w:right w:val="single" w:sz="4" w:space="0" w:color="auto"/>
            </w:tcBorders>
            <w:shd w:val="clear" w:color="auto" w:fill="auto"/>
            <w:vAlign w:val="center"/>
            <w:hideMark/>
          </w:tcPr>
          <w:p w14:paraId="0C891AD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AD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AD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AE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hideMark/>
          </w:tcPr>
          <w:p w14:paraId="0C891AE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AE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AF2" w14:textId="77777777" w:rsidTr="005E7127">
        <w:trPr>
          <w:trHeight w:val="530"/>
        </w:trPr>
        <w:tc>
          <w:tcPr>
            <w:tcW w:w="4668" w:type="dxa"/>
            <w:tcBorders>
              <w:top w:val="nil"/>
              <w:left w:val="single" w:sz="8" w:space="0" w:color="auto"/>
              <w:bottom w:val="single" w:sz="4" w:space="0" w:color="auto"/>
              <w:right w:val="nil"/>
            </w:tcBorders>
            <w:shd w:val="clear" w:color="auto" w:fill="auto"/>
            <w:vAlign w:val="center"/>
            <w:hideMark/>
          </w:tcPr>
          <w:p w14:paraId="0C891AE4"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Savivaldybei priklausančių patalpų eksploatacinių ir kitų išlaidų padengimas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AE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SB(SP)</w:t>
            </w:r>
          </w:p>
        </w:tc>
        <w:tc>
          <w:tcPr>
            <w:tcW w:w="866" w:type="dxa"/>
            <w:tcBorders>
              <w:top w:val="nil"/>
              <w:left w:val="nil"/>
              <w:bottom w:val="single" w:sz="4" w:space="0" w:color="auto"/>
              <w:right w:val="single" w:sz="4" w:space="0" w:color="auto"/>
            </w:tcBorders>
            <w:shd w:val="clear" w:color="auto" w:fill="auto"/>
            <w:vAlign w:val="center"/>
            <w:hideMark/>
          </w:tcPr>
          <w:p w14:paraId="0C891AE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27,0</w:t>
            </w:r>
          </w:p>
        </w:tc>
        <w:tc>
          <w:tcPr>
            <w:tcW w:w="866" w:type="dxa"/>
            <w:tcBorders>
              <w:top w:val="nil"/>
              <w:left w:val="nil"/>
              <w:bottom w:val="single" w:sz="4" w:space="0" w:color="auto"/>
              <w:right w:val="single" w:sz="4" w:space="0" w:color="auto"/>
            </w:tcBorders>
            <w:shd w:val="clear" w:color="auto" w:fill="auto"/>
            <w:vAlign w:val="center"/>
            <w:hideMark/>
          </w:tcPr>
          <w:p w14:paraId="0C891AE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27,0</w:t>
            </w:r>
          </w:p>
        </w:tc>
        <w:tc>
          <w:tcPr>
            <w:tcW w:w="766" w:type="dxa"/>
            <w:tcBorders>
              <w:top w:val="nil"/>
              <w:left w:val="nil"/>
              <w:bottom w:val="single" w:sz="4" w:space="0" w:color="auto"/>
              <w:right w:val="single" w:sz="4" w:space="0" w:color="auto"/>
            </w:tcBorders>
            <w:shd w:val="clear" w:color="auto" w:fill="auto"/>
            <w:vAlign w:val="center"/>
            <w:hideMark/>
          </w:tcPr>
          <w:p w14:paraId="0C891AE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AE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AE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32,0</w:t>
            </w:r>
          </w:p>
        </w:tc>
        <w:tc>
          <w:tcPr>
            <w:tcW w:w="866" w:type="dxa"/>
            <w:tcBorders>
              <w:top w:val="nil"/>
              <w:left w:val="nil"/>
              <w:bottom w:val="single" w:sz="4" w:space="0" w:color="auto"/>
              <w:right w:val="single" w:sz="4" w:space="0" w:color="auto"/>
            </w:tcBorders>
            <w:shd w:val="clear" w:color="auto" w:fill="auto"/>
            <w:vAlign w:val="center"/>
            <w:hideMark/>
          </w:tcPr>
          <w:p w14:paraId="0C891AE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32,0</w:t>
            </w:r>
          </w:p>
        </w:tc>
        <w:tc>
          <w:tcPr>
            <w:tcW w:w="766" w:type="dxa"/>
            <w:tcBorders>
              <w:top w:val="nil"/>
              <w:left w:val="nil"/>
              <w:bottom w:val="single" w:sz="4" w:space="0" w:color="auto"/>
              <w:right w:val="single" w:sz="4" w:space="0" w:color="auto"/>
            </w:tcBorders>
            <w:shd w:val="clear" w:color="auto" w:fill="auto"/>
            <w:vAlign w:val="center"/>
            <w:hideMark/>
          </w:tcPr>
          <w:p w14:paraId="0C891AE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AE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AE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5,0</w:t>
            </w:r>
          </w:p>
        </w:tc>
        <w:tc>
          <w:tcPr>
            <w:tcW w:w="740" w:type="dxa"/>
            <w:tcBorders>
              <w:top w:val="nil"/>
              <w:left w:val="nil"/>
              <w:bottom w:val="single" w:sz="4" w:space="0" w:color="auto"/>
              <w:right w:val="single" w:sz="4" w:space="0" w:color="auto"/>
            </w:tcBorders>
            <w:shd w:val="clear" w:color="auto" w:fill="auto"/>
            <w:vAlign w:val="center"/>
            <w:hideMark/>
          </w:tcPr>
          <w:p w14:paraId="0C891AEF"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5,0</w:t>
            </w:r>
          </w:p>
        </w:tc>
        <w:tc>
          <w:tcPr>
            <w:tcW w:w="740" w:type="dxa"/>
            <w:tcBorders>
              <w:top w:val="nil"/>
              <w:left w:val="nil"/>
              <w:bottom w:val="single" w:sz="4" w:space="0" w:color="auto"/>
              <w:right w:val="single" w:sz="4" w:space="0" w:color="auto"/>
            </w:tcBorders>
            <w:shd w:val="clear" w:color="auto" w:fill="auto"/>
            <w:vAlign w:val="center"/>
            <w:hideMark/>
          </w:tcPr>
          <w:p w14:paraId="0C891AF0"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AF1"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B01" w14:textId="77777777" w:rsidTr="005E7127">
        <w:trPr>
          <w:trHeight w:val="26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AF3"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Pastatų, kuriuose yra savivaldybei priklausančios negyvenamosios patalpos, bendro naudojimo objektų remonto išlaidų padengimas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AF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SB(SP)</w:t>
            </w:r>
          </w:p>
        </w:tc>
        <w:tc>
          <w:tcPr>
            <w:tcW w:w="866" w:type="dxa"/>
            <w:tcBorders>
              <w:top w:val="nil"/>
              <w:left w:val="nil"/>
              <w:bottom w:val="single" w:sz="4" w:space="0" w:color="auto"/>
              <w:right w:val="single" w:sz="4" w:space="0" w:color="auto"/>
            </w:tcBorders>
            <w:shd w:val="clear" w:color="auto" w:fill="auto"/>
            <w:vAlign w:val="center"/>
            <w:hideMark/>
          </w:tcPr>
          <w:p w14:paraId="0C891AF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68,0</w:t>
            </w:r>
          </w:p>
        </w:tc>
        <w:tc>
          <w:tcPr>
            <w:tcW w:w="866" w:type="dxa"/>
            <w:tcBorders>
              <w:top w:val="nil"/>
              <w:left w:val="nil"/>
              <w:bottom w:val="single" w:sz="4" w:space="0" w:color="auto"/>
              <w:right w:val="single" w:sz="4" w:space="0" w:color="auto"/>
            </w:tcBorders>
            <w:shd w:val="clear" w:color="auto" w:fill="auto"/>
            <w:vAlign w:val="center"/>
            <w:hideMark/>
          </w:tcPr>
          <w:p w14:paraId="0C891AF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AF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AF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68,0</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AF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41,2</w:t>
            </w:r>
          </w:p>
        </w:tc>
        <w:tc>
          <w:tcPr>
            <w:tcW w:w="866" w:type="dxa"/>
            <w:tcBorders>
              <w:top w:val="nil"/>
              <w:left w:val="nil"/>
              <w:bottom w:val="single" w:sz="4" w:space="0" w:color="auto"/>
              <w:right w:val="single" w:sz="4" w:space="0" w:color="auto"/>
            </w:tcBorders>
            <w:shd w:val="clear" w:color="auto" w:fill="auto"/>
            <w:vAlign w:val="center"/>
            <w:hideMark/>
          </w:tcPr>
          <w:p w14:paraId="0C891AF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AF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AF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41,2</w:t>
            </w:r>
          </w:p>
        </w:tc>
        <w:tc>
          <w:tcPr>
            <w:tcW w:w="766" w:type="dxa"/>
            <w:tcBorders>
              <w:top w:val="nil"/>
              <w:left w:val="nil"/>
              <w:bottom w:val="single" w:sz="4" w:space="0" w:color="auto"/>
              <w:right w:val="single" w:sz="4" w:space="0" w:color="auto"/>
            </w:tcBorders>
            <w:shd w:val="clear" w:color="auto" w:fill="auto"/>
            <w:vAlign w:val="center"/>
            <w:hideMark/>
          </w:tcPr>
          <w:p w14:paraId="0C891AF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-26,8</w:t>
            </w:r>
          </w:p>
        </w:tc>
        <w:tc>
          <w:tcPr>
            <w:tcW w:w="740" w:type="dxa"/>
            <w:tcBorders>
              <w:top w:val="nil"/>
              <w:left w:val="nil"/>
              <w:bottom w:val="single" w:sz="4" w:space="0" w:color="auto"/>
              <w:right w:val="single" w:sz="4" w:space="0" w:color="auto"/>
            </w:tcBorders>
            <w:shd w:val="clear" w:color="auto" w:fill="auto"/>
            <w:vAlign w:val="center"/>
            <w:hideMark/>
          </w:tcPr>
          <w:p w14:paraId="0C891AF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AFF"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B00"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-26,8</w:t>
            </w:r>
          </w:p>
        </w:tc>
      </w:tr>
      <w:tr w:rsidR="00EA6D8F" w:rsidRPr="00EA6D8F" w14:paraId="0C891B10" w14:textId="77777777" w:rsidTr="005E7127">
        <w:trPr>
          <w:trHeight w:val="260"/>
        </w:trPr>
        <w:tc>
          <w:tcPr>
            <w:tcW w:w="4668" w:type="dxa"/>
            <w:vMerge/>
            <w:tcBorders>
              <w:top w:val="nil"/>
              <w:left w:val="single" w:sz="8" w:space="0" w:color="auto"/>
              <w:bottom w:val="single" w:sz="4" w:space="0" w:color="auto"/>
              <w:right w:val="nil"/>
            </w:tcBorders>
            <w:vAlign w:val="center"/>
            <w:hideMark/>
          </w:tcPr>
          <w:p w14:paraId="0C891B02"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B03"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SB(SPL)</w:t>
            </w:r>
          </w:p>
        </w:tc>
        <w:tc>
          <w:tcPr>
            <w:tcW w:w="866" w:type="dxa"/>
            <w:tcBorders>
              <w:top w:val="nil"/>
              <w:left w:val="nil"/>
              <w:bottom w:val="single" w:sz="4" w:space="0" w:color="auto"/>
              <w:right w:val="single" w:sz="4" w:space="0" w:color="auto"/>
            </w:tcBorders>
            <w:shd w:val="clear" w:color="auto" w:fill="auto"/>
            <w:vAlign w:val="center"/>
            <w:hideMark/>
          </w:tcPr>
          <w:p w14:paraId="0C891B04"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B05"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06"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07"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08"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48,5</w:t>
            </w:r>
          </w:p>
        </w:tc>
        <w:tc>
          <w:tcPr>
            <w:tcW w:w="866" w:type="dxa"/>
            <w:tcBorders>
              <w:top w:val="nil"/>
              <w:left w:val="nil"/>
              <w:bottom w:val="single" w:sz="4" w:space="0" w:color="auto"/>
              <w:right w:val="single" w:sz="4" w:space="0" w:color="auto"/>
            </w:tcBorders>
            <w:shd w:val="clear" w:color="auto" w:fill="auto"/>
            <w:vAlign w:val="center"/>
            <w:hideMark/>
          </w:tcPr>
          <w:p w14:paraId="0C891B09"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0A"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0B"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48,5</w:t>
            </w:r>
          </w:p>
        </w:tc>
        <w:tc>
          <w:tcPr>
            <w:tcW w:w="766" w:type="dxa"/>
            <w:tcBorders>
              <w:top w:val="nil"/>
              <w:left w:val="nil"/>
              <w:bottom w:val="single" w:sz="4" w:space="0" w:color="auto"/>
              <w:right w:val="single" w:sz="4" w:space="0" w:color="auto"/>
            </w:tcBorders>
            <w:shd w:val="clear" w:color="auto" w:fill="auto"/>
            <w:vAlign w:val="center"/>
            <w:hideMark/>
          </w:tcPr>
          <w:p w14:paraId="0C891B0C"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48,5</w:t>
            </w:r>
          </w:p>
        </w:tc>
        <w:tc>
          <w:tcPr>
            <w:tcW w:w="740" w:type="dxa"/>
            <w:tcBorders>
              <w:top w:val="nil"/>
              <w:left w:val="nil"/>
              <w:bottom w:val="single" w:sz="4" w:space="0" w:color="auto"/>
              <w:right w:val="single" w:sz="4" w:space="0" w:color="auto"/>
            </w:tcBorders>
            <w:shd w:val="clear" w:color="auto" w:fill="auto"/>
            <w:vAlign w:val="center"/>
            <w:hideMark/>
          </w:tcPr>
          <w:p w14:paraId="0C891B0D"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B0E"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B0F" w14:textId="77777777" w:rsidR="00EA6D8F" w:rsidRPr="00EA6D8F" w:rsidRDefault="00EA6D8F" w:rsidP="00CE7F2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48,5</w:t>
            </w:r>
          </w:p>
        </w:tc>
      </w:tr>
      <w:tr w:rsidR="00EA6D8F" w:rsidRPr="00EA6D8F" w14:paraId="0C891B1F" w14:textId="77777777" w:rsidTr="005E7127">
        <w:trPr>
          <w:trHeight w:val="240"/>
        </w:trPr>
        <w:tc>
          <w:tcPr>
            <w:tcW w:w="4668" w:type="dxa"/>
            <w:vMerge/>
            <w:tcBorders>
              <w:top w:val="nil"/>
              <w:left w:val="single" w:sz="8" w:space="0" w:color="auto"/>
              <w:bottom w:val="single" w:sz="4" w:space="0" w:color="auto"/>
              <w:right w:val="nil"/>
            </w:tcBorders>
            <w:vAlign w:val="center"/>
            <w:hideMark/>
          </w:tcPr>
          <w:p w14:paraId="0C891B11"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B12"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center"/>
            <w:hideMark/>
          </w:tcPr>
          <w:p w14:paraId="0C891B13"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68,0</w:t>
            </w:r>
          </w:p>
        </w:tc>
        <w:tc>
          <w:tcPr>
            <w:tcW w:w="866" w:type="dxa"/>
            <w:tcBorders>
              <w:top w:val="nil"/>
              <w:left w:val="nil"/>
              <w:bottom w:val="single" w:sz="4" w:space="0" w:color="auto"/>
              <w:right w:val="single" w:sz="4" w:space="0" w:color="auto"/>
            </w:tcBorders>
            <w:shd w:val="clear" w:color="auto" w:fill="auto"/>
            <w:vAlign w:val="center"/>
            <w:hideMark/>
          </w:tcPr>
          <w:p w14:paraId="0C891B14"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15"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16"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68,0</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17"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89,7</w:t>
            </w:r>
          </w:p>
        </w:tc>
        <w:tc>
          <w:tcPr>
            <w:tcW w:w="866" w:type="dxa"/>
            <w:tcBorders>
              <w:top w:val="nil"/>
              <w:left w:val="nil"/>
              <w:bottom w:val="single" w:sz="4" w:space="0" w:color="auto"/>
              <w:right w:val="single" w:sz="4" w:space="0" w:color="auto"/>
            </w:tcBorders>
            <w:shd w:val="clear" w:color="auto" w:fill="auto"/>
            <w:vAlign w:val="center"/>
            <w:hideMark/>
          </w:tcPr>
          <w:p w14:paraId="0C891B18"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19"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1A"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89,7</w:t>
            </w:r>
          </w:p>
        </w:tc>
        <w:tc>
          <w:tcPr>
            <w:tcW w:w="766" w:type="dxa"/>
            <w:tcBorders>
              <w:top w:val="nil"/>
              <w:left w:val="nil"/>
              <w:bottom w:val="single" w:sz="4" w:space="0" w:color="auto"/>
              <w:right w:val="single" w:sz="4" w:space="0" w:color="auto"/>
            </w:tcBorders>
            <w:shd w:val="clear" w:color="auto" w:fill="auto"/>
            <w:vAlign w:val="center"/>
            <w:hideMark/>
          </w:tcPr>
          <w:p w14:paraId="0C891B1B"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21,7</w:t>
            </w:r>
          </w:p>
        </w:tc>
        <w:tc>
          <w:tcPr>
            <w:tcW w:w="740" w:type="dxa"/>
            <w:tcBorders>
              <w:top w:val="nil"/>
              <w:left w:val="nil"/>
              <w:bottom w:val="single" w:sz="4" w:space="0" w:color="auto"/>
              <w:right w:val="single" w:sz="4" w:space="0" w:color="auto"/>
            </w:tcBorders>
            <w:shd w:val="clear" w:color="auto" w:fill="auto"/>
            <w:vAlign w:val="center"/>
            <w:hideMark/>
          </w:tcPr>
          <w:p w14:paraId="0C891B1C"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B1D"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B1E" w14:textId="77777777" w:rsidR="00EA6D8F" w:rsidRPr="00EA6D8F" w:rsidRDefault="00EA6D8F" w:rsidP="00CE7F2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21,7</w:t>
            </w:r>
          </w:p>
        </w:tc>
      </w:tr>
      <w:tr w:rsidR="00EA6D8F" w:rsidRPr="00EA6D8F" w14:paraId="0C891B2E" w14:textId="77777777" w:rsidTr="003C357A">
        <w:trPr>
          <w:trHeight w:val="250"/>
        </w:trPr>
        <w:tc>
          <w:tcPr>
            <w:tcW w:w="4668" w:type="dxa"/>
            <w:tcBorders>
              <w:top w:val="single" w:sz="4" w:space="0" w:color="auto"/>
              <w:left w:val="single" w:sz="8" w:space="0" w:color="auto"/>
              <w:bottom w:val="single" w:sz="8" w:space="0" w:color="auto"/>
              <w:right w:val="nil"/>
            </w:tcBorders>
            <w:shd w:val="clear" w:color="auto" w:fill="auto"/>
            <w:vAlign w:val="center"/>
          </w:tcPr>
          <w:p w14:paraId="0C891B20"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w:t>
            </w:r>
          </w:p>
        </w:tc>
        <w:tc>
          <w:tcPr>
            <w:tcW w:w="1017" w:type="dxa"/>
            <w:tcBorders>
              <w:top w:val="single" w:sz="4" w:space="0" w:color="auto"/>
              <w:left w:val="single" w:sz="8" w:space="0" w:color="auto"/>
              <w:bottom w:val="single" w:sz="8" w:space="0" w:color="auto"/>
              <w:right w:val="single" w:sz="8" w:space="0" w:color="auto"/>
            </w:tcBorders>
            <w:shd w:val="clear" w:color="auto" w:fill="auto"/>
            <w:vAlign w:val="center"/>
          </w:tcPr>
          <w:p w14:paraId="0C891B21"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w:t>
            </w:r>
          </w:p>
        </w:tc>
        <w:tc>
          <w:tcPr>
            <w:tcW w:w="866" w:type="dxa"/>
            <w:tcBorders>
              <w:top w:val="single" w:sz="4" w:space="0" w:color="auto"/>
              <w:left w:val="nil"/>
              <w:bottom w:val="single" w:sz="8" w:space="0" w:color="auto"/>
              <w:right w:val="single" w:sz="4" w:space="0" w:color="auto"/>
            </w:tcBorders>
            <w:shd w:val="clear" w:color="auto" w:fill="auto"/>
            <w:vAlign w:val="center"/>
          </w:tcPr>
          <w:p w14:paraId="0C891B22"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w:t>
            </w:r>
          </w:p>
        </w:tc>
        <w:tc>
          <w:tcPr>
            <w:tcW w:w="866" w:type="dxa"/>
            <w:tcBorders>
              <w:top w:val="single" w:sz="4" w:space="0" w:color="auto"/>
              <w:left w:val="nil"/>
              <w:bottom w:val="single" w:sz="8" w:space="0" w:color="auto"/>
              <w:right w:val="single" w:sz="4" w:space="0" w:color="auto"/>
            </w:tcBorders>
            <w:shd w:val="clear" w:color="auto" w:fill="auto"/>
            <w:vAlign w:val="center"/>
          </w:tcPr>
          <w:p w14:paraId="0C891B23"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w:t>
            </w:r>
          </w:p>
        </w:tc>
        <w:tc>
          <w:tcPr>
            <w:tcW w:w="766" w:type="dxa"/>
            <w:tcBorders>
              <w:top w:val="single" w:sz="4" w:space="0" w:color="auto"/>
              <w:left w:val="nil"/>
              <w:bottom w:val="single" w:sz="8" w:space="0" w:color="auto"/>
              <w:right w:val="single" w:sz="4" w:space="0" w:color="auto"/>
            </w:tcBorders>
            <w:shd w:val="clear" w:color="auto" w:fill="auto"/>
            <w:vAlign w:val="center"/>
          </w:tcPr>
          <w:p w14:paraId="0C891B24"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w:t>
            </w:r>
          </w:p>
        </w:tc>
        <w:tc>
          <w:tcPr>
            <w:tcW w:w="766" w:type="dxa"/>
            <w:tcBorders>
              <w:top w:val="single" w:sz="4" w:space="0" w:color="auto"/>
              <w:left w:val="nil"/>
              <w:bottom w:val="single" w:sz="8" w:space="0" w:color="auto"/>
              <w:right w:val="nil"/>
            </w:tcBorders>
            <w:shd w:val="clear" w:color="auto" w:fill="auto"/>
            <w:vAlign w:val="center"/>
          </w:tcPr>
          <w:p w14:paraId="0C891B25"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w:t>
            </w:r>
          </w:p>
        </w:tc>
        <w:tc>
          <w:tcPr>
            <w:tcW w:w="866" w:type="dxa"/>
            <w:tcBorders>
              <w:top w:val="single" w:sz="4" w:space="0" w:color="auto"/>
              <w:left w:val="single" w:sz="8" w:space="0" w:color="auto"/>
              <w:bottom w:val="single" w:sz="8" w:space="0" w:color="auto"/>
              <w:right w:val="single" w:sz="4" w:space="0" w:color="auto"/>
            </w:tcBorders>
            <w:shd w:val="clear" w:color="auto" w:fill="auto"/>
            <w:vAlign w:val="center"/>
          </w:tcPr>
          <w:p w14:paraId="0C891B26"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w:t>
            </w:r>
          </w:p>
        </w:tc>
        <w:tc>
          <w:tcPr>
            <w:tcW w:w="866" w:type="dxa"/>
            <w:tcBorders>
              <w:top w:val="single" w:sz="4" w:space="0" w:color="auto"/>
              <w:left w:val="nil"/>
              <w:bottom w:val="single" w:sz="8" w:space="0" w:color="auto"/>
              <w:right w:val="single" w:sz="4" w:space="0" w:color="auto"/>
            </w:tcBorders>
            <w:shd w:val="clear" w:color="auto" w:fill="auto"/>
            <w:vAlign w:val="center"/>
          </w:tcPr>
          <w:p w14:paraId="0C891B27"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w:t>
            </w:r>
          </w:p>
        </w:tc>
        <w:tc>
          <w:tcPr>
            <w:tcW w:w="766" w:type="dxa"/>
            <w:tcBorders>
              <w:top w:val="single" w:sz="4" w:space="0" w:color="auto"/>
              <w:left w:val="nil"/>
              <w:bottom w:val="single" w:sz="8" w:space="0" w:color="auto"/>
              <w:right w:val="single" w:sz="4" w:space="0" w:color="auto"/>
            </w:tcBorders>
            <w:shd w:val="clear" w:color="auto" w:fill="auto"/>
            <w:vAlign w:val="center"/>
          </w:tcPr>
          <w:p w14:paraId="0C891B28"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w:t>
            </w:r>
          </w:p>
        </w:tc>
        <w:tc>
          <w:tcPr>
            <w:tcW w:w="766" w:type="dxa"/>
            <w:tcBorders>
              <w:top w:val="single" w:sz="4" w:space="0" w:color="auto"/>
              <w:left w:val="nil"/>
              <w:bottom w:val="single" w:sz="8" w:space="0" w:color="auto"/>
              <w:right w:val="single" w:sz="8" w:space="0" w:color="auto"/>
            </w:tcBorders>
            <w:shd w:val="clear" w:color="auto" w:fill="auto"/>
            <w:vAlign w:val="center"/>
          </w:tcPr>
          <w:p w14:paraId="0C891B29"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66" w:type="dxa"/>
            <w:tcBorders>
              <w:top w:val="single" w:sz="4" w:space="0" w:color="auto"/>
              <w:left w:val="nil"/>
              <w:bottom w:val="single" w:sz="8" w:space="0" w:color="auto"/>
              <w:right w:val="single" w:sz="4" w:space="0" w:color="auto"/>
            </w:tcBorders>
            <w:shd w:val="clear" w:color="auto" w:fill="auto"/>
            <w:vAlign w:val="center"/>
          </w:tcPr>
          <w:p w14:paraId="0C891B2A"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11</w:t>
            </w:r>
          </w:p>
        </w:tc>
        <w:tc>
          <w:tcPr>
            <w:tcW w:w="740" w:type="dxa"/>
            <w:tcBorders>
              <w:top w:val="single" w:sz="4" w:space="0" w:color="auto"/>
              <w:left w:val="nil"/>
              <w:bottom w:val="single" w:sz="8" w:space="0" w:color="auto"/>
              <w:right w:val="single" w:sz="4" w:space="0" w:color="auto"/>
            </w:tcBorders>
            <w:shd w:val="clear" w:color="auto" w:fill="auto"/>
            <w:vAlign w:val="center"/>
          </w:tcPr>
          <w:p w14:paraId="0C891B2B"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w:t>
            </w:r>
          </w:p>
        </w:tc>
        <w:tc>
          <w:tcPr>
            <w:tcW w:w="740" w:type="dxa"/>
            <w:tcBorders>
              <w:top w:val="single" w:sz="4" w:space="0" w:color="auto"/>
              <w:left w:val="nil"/>
              <w:bottom w:val="single" w:sz="8" w:space="0" w:color="auto"/>
              <w:right w:val="single" w:sz="4" w:space="0" w:color="auto"/>
            </w:tcBorders>
            <w:shd w:val="clear" w:color="auto" w:fill="auto"/>
            <w:vAlign w:val="center"/>
          </w:tcPr>
          <w:p w14:paraId="0C891B2C"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13</w:t>
            </w:r>
          </w:p>
        </w:tc>
        <w:tc>
          <w:tcPr>
            <w:tcW w:w="740" w:type="dxa"/>
            <w:tcBorders>
              <w:top w:val="single" w:sz="4" w:space="0" w:color="auto"/>
              <w:left w:val="nil"/>
              <w:bottom w:val="single" w:sz="8" w:space="0" w:color="auto"/>
              <w:right w:val="single" w:sz="8" w:space="0" w:color="auto"/>
            </w:tcBorders>
            <w:shd w:val="clear" w:color="auto" w:fill="auto"/>
            <w:vAlign w:val="center"/>
          </w:tcPr>
          <w:p w14:paraId="0C891B2D"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14</w:t>
            </w:r>
          </w:p>
        </w:tc>
      </w:tr>
      <w:tr w:rsidR="00EA6D8F" w:rsidRPr="00EA6D8F" w14:paraId="0C891B3D" w14:textId="77777777" w:rsidTr="005E7127">
        <w:trPr>
          <w:trHeight w:val="25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B2F"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Savivaldybės nenaudojamų (neeksploatuojamų) statinių nugriovimas ir jų inžinerinių tinklų techninės būklės palaikymas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B30"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SB(SP)</w:t>
            </w:r>
          </w:p>
        </w:tc>
        <w:tc>
          <w:tcPr>
            <w:tcW w:w="866" w:type="dxa"/>
            <w:tcBorders>
              <w:top w:val="nil"/>
              <w:left w:val="nil"/>
              <w:bottom w:val="single" w:sz="4" w:space="0" w:color="auto"/>
              <w:right w:val="single" w:sz="4" w:space="0" w:color="auto"/>
            </w:tcBorders>
            <w:shd w:val="clear" w:color="auto" w:fill="auto"/>
            <w:vAlign w:val="bottom"/>
            <w:hideMark/>
          </w:tcPr>
          <w:p w14:paraId="0C891B31"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4,5</w:t>
            </w:r>
          </w:p>
        </w:tc>
        <w:tc>
          <w:tcPr>
            <w:tcW w:w="866" w:type="dxa"/>
            <w:tcBorders>
              <w:top w:val="nil"/>
              <w:left w:val="nil"/>
              <w:bottom w:val="single" w:sz="4" w:space="0" w:color="auto"/>
              <w:right w:val="single" w:sz="4" w:space="0" w:color="auto"/>
            </w:tcBorders>
            <w:shd w:val="clear" w:color="auto" w:fill="auto"/>
            <w:vAlign w:val="bottom"/>
            <w:hideMark/>
          </w:tcPr>
          <w:p w14:paraId="0C891B32"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4,5</w:t>
            </w:r>
          </w:p>
        </w:tc>
        <w:tc>
          <w:tcPr>
            <w:tcW w:w="766" w:type="dxa"/>
            <w:tcBorders>
              <w:top w:val="nil"/>
              <w:left w:val="nil"/>
              <w:bottom w:val="single" w:sz="4" w:space="0" w:color="auto"/>
              <w:right w:val="single" w:sz="4" w:space="0" w:color="auto"/>
            </w:tcBorders>
            <w:shd w:val="clear" w:color="auto" w:fill="auto"/>
            <w:vAlign w:val="bottom"/>
            <w:hideMark/>
          </w:tcPr>
          <w:p w14:paraId="0C891B33"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B34"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B35"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3,5</w:t>
            </w:r>
          </w:p>
        </w:tc>
        <w:tc>
          <w:tcPr>
            <w:tcW w:w="866" w:type="dxa"/>
            <w:tcBorders>
              <w:top w:val="nil"/>
              <w:left w:val="nil"/>
              <w:bottom w:val="single" w:sz="4" w:space="0" w:color="auto"/>
              <w:right w:val="single" w:sz="4" w:space="0" w:color="auto"/>
            </w:tcBorders>
            <w:shd w:val="clear" w:color="auto" w:fill="auto"/>
            <w:vAlign w:val="bottom"/>
            <w:hideMark/>
          </w:tcPr>
          <w:p w14:paraId="0C891B36"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3,5</w:t>
            </w:r>
          </w:p>
        </w:tc>
        <w:tc>
          <w:tcPr>
            <w:tcW w:w="766" w:type="dxa"/>
            <w:tcBorders>
              <w:top w:val="nil"/>
              <w:left w:val="nil"/>
              <w:bottom w:val="single" w:sz="4" w:space="0" w:color="auto"/>
              <w:right w:val="single" w:sz="4" w:space="0" w:color="auto"/>
            </w:tcBorders>
            <w:shd w:val="clear" w:color="auto" w:fill="auto"/>
            <w:vAlign w:val="bottom"/>
            <w:hideMark/>
          </w:tcPr>
          <w:p w14:paraId="0C891B37"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B38"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B39"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40" w:type="dxa"/>
            <w:tcBorders>
              <w:top w:val="nil"/>
              <w:left w:val="nil"/>
              <w:bottom w:val="single" w:sz="4" w:space="0" w:color="auto"/>
              <w:right w:val="single" w:sz="4" w:space="0" w:color="auto"/>
            </w:tcBorders>
            <w:shd w:val="clear" w:color="auto" w:fill="auto"/>
            <w:vAlign w:val="bottom"/>
            <w:hideMark/>
          </w:tcPr>
          <w:p w14:paraId="0C891B3A"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40" w:type="dxa"/>
            <w:tcBorders>
              <w:top w:val="nil"/>
              <w:left w:val="nil"/>
              <w:bottom w:val="single" w:sz="4" w:space="0" w:color="auto"/>
              <w:right w:val="single" w:sz="4" w:space="0" w:color="auto"/>
            </w:tcBorders>
            <w:shd w:val="clear" w:color="auto" w:fill="auto"/>
            <w:vAlign w:val="bottom"/>
            <w:hideMark/>
          </w:tcPr>
          <w:p w14:paraId="0C891B3B"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B3C"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r>
      <w:tr w:rsidR="00EA6D8F" w:rsidRPr="00EA6D8F" w14:paraId="0C891B4C" w14:textId="77777777" w:rsidTr="005E7127">
        <w:trPr>
          <w:trHeight w:val="260"/>
        </w:trPr>
        <w:tc>
          <w:tcPr>
            <w:tcW w:w="4668" w:type="dxa"/>
            <w:vMerge/>
            <w:tcBorders>
              <w:top w:val="nil"/>
              <w:left w:val="single" w:sz="8" w:space="0" w:color="auto"/>
              <w:bottom w:val="single" w:sz="4" w:space="0" w:color="auto"/>
              <w:right w:val="nil"/>
            </w:tcBorders>
            <w:vAlign w:val="center"/>
            <w:hideMark/>
          </w:tcPr>
          <w:p w14:paraId="0C891B3E"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B3F"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SB(SPL) </w:t>
            </w:r>
          </w:p>
        </w:tc>
        <w:tc>
          <w:tcPr>
            <w:tcW w:w="866" w:type="dxa"/>
            <w:tcBorders>
              <w:top w:val="nil"/>
              <w:left w:val="nil"/>
              <w:bottom w:val="single" w:sz="4" w:space="0" w:color="auto"/>
              <w:right w:val="single" w:sz="4" w:space="0" w:color="auto"/>
            </w:tcBorders>
            <w:shd w:val="clear" w:color="auto" w:fill="auto"/>
            <w:vAlign w:val="bottom"/>
            <w:hideMark/>
          </w:tcPr>
          <w:p w14:paraId="0C891B40"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bottom"/>
            <w:hideMark/>
          </w:tcPr>
          <w:p w14:paraId="0C891B41"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B42"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B43"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B44"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866" w:type="dxa"/>
            <w:tcBorders>
              <w:top w:val="nil"/>
              <w:left w:val="nil"/>
              <w:bottom w:val="single" w:sz="4" w:space="0" w:color="auto"/>
              <w:right w:val="single" w:sz="4" w:space="0" w:color="auto"/>
            </w:tcBorders>
            <w:shd w:val="clear" w:color="auto" w:fill="auto"/>
            <w:vAlign w:val="bottom"/>
            <w:hideMark/>
          </w:tcPr>
          <w:p w14:paraId="0C891B45"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66" w:type="dxa"/>
            <w:tcBorders>
              <w:top w:val="nil"/>
              <w:left w:val="nil"/>
              <w:bottom w:val="single" w:sz="4" w:space="0" w:color="auto"/>
              <w:right w:val="single" w:sz="4" w:space="0" w:color="auto"/>
            </w:tcBorders>
            <w:shd w:val="clear" w:color="auto" w:fill="auto"/>
            <w:vAlign w:val="bottom"/>
            <w:hideMark/>
          </w:tcPr>
          <w:p w14:paraId="0C891B46"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B47"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B48"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40" w:type="dxa"/>
            <w:tcBorders>
              <w:top w:val="nil"/>
              <w:left w:val="nil"/>
              <w:bottom w:val="single" w:sz="4" w:space="0" w:color="auto"/>
              <w:right w:val="single" w:sz="4" w:space="0" w:color="auto"/>
            </w:tcBorders>
            <w:shd w:val="clear" w:color="auto" w:fill="auto"/>
            <w:vAlign w:val="bottom"/>
            <w:hideMark/>
          </w:tcPr>
          <w:p w14:paraId="0C891B49"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40" w:type="dxa"/>
            <w:tcBorders>
              <w:top w:val="nil"/>
              <w:left w:val="nil"/>
              <w:bottom w:val="single" w:sz="4" w:space="0" w:color="auto"/>
              <w:right w:val="single" w:sz="4" w:space="0" w:color="auto"/>
            </w:tcBorders>
            <w:shd w:val="clear" w:color="auto" w:fill="auto"/>
            <w:vAlign w:val="bottom"/>
            <w:hideMark/>
          </w:tcPr>
          <w:p w14:paraId="0C891B4A"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B4B"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r>
      <w:tr w:rsidR="00EA6D8F" w:rsidRPr="00EA6D8F" w14:paraId="0C891B5B" w14:textId="77777777" w:rsidTr="005E7127">
        <w:trPr>
          <w:trHeight w:val="240"/>
        </w:trPr>
        <w:tc>
          <w:tcPr>
            <w:tcW w:w="4668" w:type="dxa"/>
            <w:vMerge/>
            <w:tcBorders>
              <w:top w:val="nil"/>
              <w:left w:val="single" w:sz="8" w:space="0" w:color="auto"/>
              <w:bottom w:val="single" w:sz="4" w:space="0" w:color="auto"/>
              <w:right w:val="nil"/>
            </w:tcBorders>
            <w:vAlign w:val="center"/>
            <w:hideMark/>
          </w:tcPr>
          <w:p w14:paraId="0C891B4D"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B4E" w14:textId="77777777" w:rsidR="00EA6D8F" w:rsidRPr="00EA6D8F" w:rsidRDefault="00EA6D8F" w:rsidP="002F2A4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center"/>
            <w:hideMark/>
          </w:tcPr>
          <w:p w14:paraId="0C891B4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4,5</w:t>
            </w:r>
          </w:p>
        </w:tc>
        <w:tc>
          <w:tcPr>
            <w:tcW w:w="866" w:type="dxa"/>
            <w:tcBorders>
              <w:top w:val="nil"/>
              <w:left w:val="nil"/>
              <w:bottom w:val="single" w:sz="4" w:space="0" w:color="auto"/>
              <w:right w:val="single" w:sz="4" w:space="0" w:color="auto"/>
            </w:tcBorders>
            <w:shd w:val="clear" w:color="auto" w:fill="auto"/>
            <w:vAlign w:val="center"/>
            <w:hideMark/>
          </w:tcPr>
          <w:p w14:paraId="0C891B5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4,5</w:t>
            </w:r>
          </w:p>
        </w:tc>
        <w:tc>
          <w:tcPr>
            <w:tcW w:w="766" w:type="dxa"/>
            <w:tcBorders>
              <w:top w:val="nil"/>
              <w:left w:val="nil"/>
              <w:bottom w:val="single" w:sz="4" w:space="0" w:color="auto"/>
              <w:right w:val="single" w:sz="4" w:space="0" w:color="auto"/>
            </w:tcBorders>
            <w:shd w:val="clear" w:color="auto" w:fill="auto"/>
            <w:vAlign w:val="center"/>
            <w:hideMark/>
          </w:tcPr>
          <w:p w14:paraId="0C891B5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5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5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4,5</w:t>
            </w:r>
          </w:p>
        </w:tc>
        <w:tc>
          <w:tcPr>
            <w:tcW w:w="866" w:type="dxa"/>
            <w:tcBorders>
              <w:top w:val="nil"/>
              <w:left w:val="nil"/>
              <w:bottom w:val="single" w:sz="4" w:space="0" w:color="auto"/>
              <w:right w:val="single" w:sz="4" w:space="0" w:color="auto"/>
            </w:tcBorders>
            <w:shd w:val="clear" w:color="auto" w:fill="auto"/>
            <w:vAlign w:val="center"/>
            <w:hideMark/>
          </w:tcPr>
          <w:p w14:paraId="0C891B5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4,5</w:t>
            </w:r>
          </w:p>
        </w:tc>
        <w:tc>
          <w:tcPr>
            <w:tcW w:w="766" w:type="dxa"/>
            <w:tcBorders>
              <w:top w:val="nil"/>
              <w:left w:val="nil"/>
              <w:bottom w:val="single" w:sz="4" w:space="0" w:color="auto"/>
              <w:right w:val="single" w:sz="4" w:space="0" w:color="auto"/>
            </w:tcBorders>
            <w:shd w:val="clear" w:color="auto" w:fill="auto"/>
            <w:vAlign w:val="center"/>
            <w:hideMark/>
          </w:tcPr>
          <w:p w14:paraId="0C891B5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5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57"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B58"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B59"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B5A"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B6A" w14:textId="77777777" w:rsidTr="005E7127">
        <w:trPr>
          <w:trHeight w:val="43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B5C"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Savivaldybės kontroliuojamų įmonių įstatinio kapitalo didinimas, perduodant inžinerinius tinklus funkcijoms vykdyti, neveikiančių įmonių likvidavimas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B5D"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B5E"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w:t>
            </w:r>
          </w:p>
        </w:tc>
        <w:tc>
          <w:tcPr>
            <w:tcW w:w="866" w:type="dxa"/>
            <w:tcBorders>
              <w:top w:val="nil"/>
              <w:left w:val="nil"/>
              <w:bottom w:val="single" w:sz="4" w:space="0" w:color="auto"/>
              <w:right w:val="single" w:sz="4" w:space="0" w:color="auto"/>
            </w:tcBorders>
            <w:shd w:val="clear" w:color="auto" w:fill="auto"/>
            <w:vAlign w:val="center"/>
            <w:hideMark/>
          </w:tcPr>
          <w:p w14:paraId="0C891B5F"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w:t>
            </w:r>
          </w:p>
        </w:tc>
        <w:tc>
          <w:tcPr>
            <w:tcW w:w="766" w:type="dxa"/>
            <w:tcBorders>
              <w:top w:val="nil"/>
              <w:left w:val="nil"/>
              <w:bottom w:val="single" w:sz="4" w:space="0" w:color="auto"/>
              <w:right w:val="single" w:sz="4" w:space="0" w:color="auto"/>
            </w:tcBorders>
            <w:shd w:val="clear" w:color="auto" w:fill="auto"/>
            <w:vAlign w:val="center"/>
            <w:hideMark/>
          </w:tcPr>
          <w:p w14:paraId="0C891B60"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61"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62"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866" w:type="dxa"/>
            <w:tcBorders>
              <w:top w:val="nil"/>
              <w:left w:val="nil"/>
              <w:bottom w:val="single" w:sz="4" w:space="0" w:color="auto"/>
              <w:right w:val="single" w:sz="4" w:space="0" w:color="auto"/>
            </w:tcBorders>
            <w:shd w:val="clear" w:color="auto" w:fill="auto"/>
            <w:vAlign w:val="center"/>
            <w:hideMark/>
          </w:tcPr>
          <w:p w14:paraId="0C891B63"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66" w:type="dxa"/>
            <w:tcBorders>
              <w:top w:val="nil"/>
              <w:left w:val="nil"/>
              <w:bottom w:val="single" w:sz="4" w:space="0" w:color="auto"/>
              <w:right w:val="single" w:sz="4" w:space="0" w:color="auto"/>
            </w:tcBorders>
            <w:shd w:val="clear" w:color="auto" w:fill="auto"/>
            <w:vAlign w:val="center"/>
            <w:hideMark/>
          </w:tcPr>
          <w:p w14:paraId="0C891B64"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65"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66"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-3,0</w:t>
            </w:r>
          </w:p>
        </w:tc>
        <w:tc>
          <w:tcPr>
            <w:tcW w:w="740" w:type="dxa"/>
            <w:tcBorders>
              <w:top w:val="nil"/>
              <w:left w:val="nil"/>
              <w:bottom w:val="single" w:sz="4" w:space="0" w:color="auto"/>
              <w:right w:val="single" w:sz="4" w:space="0" w:color="auto"/>
            </w:tcBorders>
            <w:shd w:val="clear" w:color="auto" w:fill="auto"/>
            <w:vAlign w:val="center"/>
            <w:hideMark/>
          </w:tcPr>
          <w:p w14:paraId="0C891B67"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-3,0</w:t>
            </w:r>
          </w:p>
        </w:tc>
        <w:tc>
          <w:tcPr>
            <w:tcW w:w="740" w:type="dxa"/>
            <w:tcBorders>
              <w:top w:val="nil"/>
              <w:left w:val="nil"/>
              <w:bottom w:val="single" w:sz="4" w:space="0" w:color="auto"/>
              <w:right w:val="single" w:sz="4" w:space="0" w:color="auto"/>
            </w:tcBorders>
            <w:shd w:val="clear" w:color="auto" w:fill="auto"/>
            <w:vAlign w:val="center"/>
            <w:hideMark/>
          </w:tcPr>
          <w:p w14:paraId="0C891B68"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B69"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r>
      <w:tr w:rsidR="00EA6D8F" w:rsidRPr="00EA6D8F" w14:paraId="0C891B79" w14:textId="77777777" w:rsidTr="005E7127">
        <w:trPr>
          <w:trHeight w:val="330"/>
        </w:trPr>
        <w:tc>
          <w:tcPr>
            <w:tcW w:w="4668" w:type="dxa"/>
            <w:vMerge/>
            <w:tcBorders>
              <w:top w:val="nil"/>
              <w:left w:val="single" w:sz="8" w:space="0" w:color="auto"/>
              <w:bottom w:val="single" w:sz="4" w:space="0" w:color="auto"/>
              <w:right w:val="nil"/>
            </w:tcBorders>
            <w:vAlign w:val="center"/>
            <w:hideMark/>
          </w:tcPr>
          <w:p w14:paraId="0C891B6B"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B6C"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B6D"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B6E"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6F"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70"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71"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w:t>
            </w:r>
          </w:p>
        </w:tc>
        <w:tc>
          <w:tcPr>
            <w:tcW w:w="866" w:type="dxa"/>
            <w:tcBorders>
              <w:top w:val="nil"/>
              <w:left w:val="nil"/>
              <w:bottom w:val="single" w:sz="4" w:space="0" w:color="auto"/>
              <w:right w:val="single" w:sz="4" w:space="0" w:color="auto"/>
            </w:tcBorders>
            <w:shd w:val="clear" w:color="auto" w:fill="auto"/>
            <w:vAlign w:val="center"/>
            <w:hideMark/>
          </w:tcPr>
          <w:p w14:paraId="0C891B72"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w:t>
            </w:r>
          </w:p>
        </w:tc>
        <w:tc>
          <w:tcPr>
            <w:tcW w:w="766" w:type="dxa"/>
            <w:tcBorders>
              <w:top w:val="nil"/>
              <w:left w:val="nil"/>
              <w:bottom w:val="single" w:sz="4" w:space="0" w:color="auto"/>
              <w:right w:val="single" w:sz="4" w:space="0" w:color="auto"/>
            </w:tcBorders>
            <w:shd w:val="clear" w:color="auto" w:fill="auto"/>
            <w:vAlign w:val="center"/>
            <w:hideMark/>
          </w:tcPr>
          <w:p w14:paraId="0C891B73"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74"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75"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w:t>
            </w:r>
          </w:p>
        </w:tc>
        <w:tc>
          <w:tcPr>
            <w:tcW w:w="740" w:type="dxa"/>
            <w:tcBorders>
              <w:top w:val="nil"/>
              <w:left w:val="nil"/>
              <w:bottom w:val="single" w:sz="4" w:space="0" w:color="auto"/>
              <w:right w:val="single" w:sz="4" w:space="0" w:color="auto"/>
            </w:tcBorders>
            <w:shd w:val="clear" w:color="auto" w:fill="auto"/>
            <w:vAlign w:val="center"/>
            <w:hideMark/>
          </w:tcPr>
          <w:p w14:paraId="0C891B76"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w:t>
            </w:r>
          </w:p>
        </w:tc>
        <w:tc>
          <w:tcPr>
            <w:tcW w:w="740" w:type="dxa"/>
            <w:tcBorders>
              <w:top w:val="nil"/>
              <w:left w:val="nil"/>
              <w:bottom w:val="single" w:sz="4" w:space="0" w:color="auto"/>
              <w:right w:val="single" w:sz="4" w:space="0" w:color="auto"/>
            </w:tcBorders>
            <w:shd w:val="clear" w:color="auto" w:fill="auto"/>
            <w:vAlign w:val="center"/>
            <w:hideMark/>
          </w:tcPr>
          <w:p w14:paraId="0C891B77"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B78"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r>
      <w:tr w:rsidR="00EA6D8F" w:rsidRPr="00EA6D8F" w14:paraId="0C891B88" w14:textId="77777777" w:rsidTr="005E7127">
        <w:trPr>
          <w:trHeight w:val="300"/>
        </w:trPr>
        <w:tc>
          <w:tcPr>
            <w:tcW w:w="4668" w:type="dxa"/>
            <w:vMerge/>
            <w:tcBorders>
              <w:top w:val="nil"/>
              <w:left w:val="single" w:sz="8" w:space="0" w:color="auto"/>
              <w:bottom w:val="single" w:sz="4" w:space="0" w:color="auto"/>
              <w:right w:val="nil"/>
            </w:tcBorders>
            <w:vAlign w:val="center"/>
            <w:hideMark/>
          </w:tcPr>
          <w:p w14:paraId="0C891B7A"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B7B" w14:textId="77777777" w:rsidR="00EA6D8F" w:rsidRPr="00EA6D8F" w:rsidRDefault="00EA6D8F" w:rsidP="002F2A4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center"/>
            <w:hideMark/>
          </w:tcPr>
          <w:p w14:paraId="0C891B7C"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4,0</w:t>
            </w:r>
          </w:p>
        </w:tc>
        <w:tc>
          <w:tcPr>
            <w:tcW w:w="866" w:type="dxa"/>
            <w:tcBorders>
              <w:top w:val="nil"/>
              <w:left w:val="nil"/>
              <w:bottom w:val="single" w:sz="4" w:space="0" w:color="auto"/>
              <w:right w:val="single" w:sz="4" w:space="0" w:color="auto"/>
            </w:tcBorders>
            <w:shd w:val="clear" w:color="auto" w:fill="auto"/>
            <w:vAlign w:val="center"/>
            <w:hideMark/>
          </w:tcPr>
          <w:p w14:paraId="0C891B7D"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4,0</w:t>
            </w:r>
          </w:p>
        </w:tc>
        <w:tc>
          <w:tcPr>
            <w:tcW w:w="766" w:type="dxa"/>
            <w:tcBorders>
              <w:top w:val="nil"/>
              <w:left w:val="nil"/>
              <w:bottom w:val="single" w:sz="4" w:space="0" w:color="auto"/>
              <w:right w:val="single" w:sz="4" w:space="0" w:color="auto"/>
            </w:tcBorders>
            <w:shd w:val="clear" w:color="auto" w:fill="auto"/>
            <w:vAlign w:val="center"/>
            <w:hideMark/>
          </w:tcPr>
          <w:p w14:paraId="0C891B7E"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7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8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5,0</w:t>
            </w:r>
          </w:p>
        </w:tc>
        <w:tc>
          <w:tcPr>
            <w:tcW w:w="866" w:type="dxa"/>
            <w:tcBorders>
              <w:top w:val="nil"/>
              <w:left w:val="nil"/>
              <w:bottom w:val="single" w:sz="4" w:space="0" w:color="auto"/>
              <w:right w:val="single" w:sz="4" w:space="0" w:color="auto"/>
            </w:tcBorders>
            <w:shd w:val="clear" w:color="auto" w:fill="auto"/>
            <w:vAlign w:val="center"/>
            <w:hideMark/>
          </w:tcPr>
          <w:p w14:paraId="0C891B8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5,0</w:t>
            </w:r>
          </w:p>
        </w:tc>
        <w:tc>
          <w:tcPr>
            <w:tcW w:w="766" w:type="dxa"/>
            <w:tcBorders>
              <w:top w:val="nil"/>
              <w:left w:val="nil"/>
              <w:bottom w:val="single" w:sz="4" w:space="0" w:color="auto"/>
              <w:right w:val="single" w:sz="4" w:space="0" w:color="auto"/>
            </w:tcBorders>
            <w:shd w:val="clear" w:color="auto" w:fill="auto"/>
            <w:vAlign w:val="center"/>
            <w:hideMark/>
          </w:tcPr>
          <w:p w14:paraId="0C891B8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8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8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w:t>
            </w:r>
          </w:p>
        </w:tc>
        <w:tc>
          <w:tcPr>
            <w:tcW w:w="740" w:type="dxa"/>
            <w:tcBorders>
              <w:top w:val="nil"/>
              <w:left w:val="nil"/>
              <w:bottom w:val="single" w:sz="4" w:space="0" w:color="auto"/>
              <w:right w:val="single" w:sz="4" w:space="0" w:color="auto"/>
            </w:tcBorders>
            <w:shd w:val="clear" w:color="auto" w:fill="auto"/>
            <w:vAlign w:val="center"/>
            <w:hideMark/>
          </w:tcPr>
          <w:p w14:paraId="0C891B8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w:t>
            </w:r>
          </w:p>
        </w:tc>
        <w:tc>
          <w:tcPr>
            <w:tcW w:w="740" w:type="dxa"/>
            <w:tcBorders>
              <w:top w:val="nil"/>
              <w:left w:val="nil"/>
              <w:bottom w:val="single" w:sz="4" w:space="0" w:color="auto"/>
              <w:right w:val="single" w:sz="4" w:space="0" w:color="auto"/>
            </w:tcBorders>
            <w:shd w:val="clear" w:color="auto" w:fill="auto"/>
            <w:vAlign w:val="center"/>
            <w:hideMark/>
          </w:tcPr>
          <w:p w14:paraId="0C891B8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B87"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B97" w14:textId="77777777" w:rsidTr="005E7127">
        <w:trPr>
          <w:trHeight w:val="920"/>
        </w:trPr>
        <w:tc>
          <w:tcPr>
            <w:tcW w:w="4668" w:type="dxa"/>
            <w:tcBorders>
              <w:top w:val="nil"/>
              <w:left w:val="single" w:sz="8" w:space="0" w:color="auto"/>
              <w:bottom w:val="single" w:sz="4" w:space="0" w:color="auto"/>
              <w:right w:val="nil"/>
            </w:tcBorders>
            <w:shd w:val="clear" w:color="auto" w:fill="auto"/>
            <w:vAlign w:val="center"/>
            <w:hideMark/>
          </w:tcPr>
          <w:p w14:paraId="0C891B89"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Automobilių statymo aikštelės prie „Švyturio“ arenos apšvietimo išlaidų dengimas ir energinių išteklių išlaidų kompensavimas UAB „Klaipėdos arena“</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B8A"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B8B"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7,6</w:t>
            </w:r>
          </w:p>
        </w:tc>
        <w:tc>
          <w:tcPr>
            <w:tcW w:w="866" w:type="dxa"/>
            <w:tcBorders>
              <w:top w:val="nil"/>
              <w:left w:val="nil"/>
              <w:bottom w:val="single" w:sz="4" w:space="0" w:color="auto"/>
              <w:right w:val="single" w:sz="4" w:space="0" w:color="auto"/>
            </w:tcBorders>
            <w:shd w:val="clear" w:color="auto" w:fill="auto"/>
            <w:vAlign w:val="center"/>
            <w:hideMark/>
          </w:tcPr>
          <w:p w14:paraId="0C891B8C"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7,6</w:t>
            </w:r>
          </w:p>
        </w:tc>
        <w:tc>
          <w:tcPr>
            <w:tcW w:w="766" w:type="dxa"/>
            <w:tcBorders>
              <w:top w:val="nil"/>
              <w:left w:val="nil"/>
              <w:bottom w:val="single" w:sz="4" w:space="0" w:color="auto"/>
              <w:right w:val="single" w:sz="4" w:space="0" w:color="auto"/>
            </w:tcBorders>
            <w:shd w:val="clear" w:color="auto" w:fill="auto"/>
            <w:vAlign w:val="center"/>
            <w:hideMark/>
          </w:tcPr>
          <w:p w14:paraId="0C891B8D"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8E"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8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7,6</w:t>
            </w:r>
          </w:p>
        </w:tc>
        <w:tc>
          <w:tcPr>
            <w:tcW w:w="866" w:type="dxa"/>
            <w:tcBorders>
              <w:top w:val="nil"/>
              <w:left w:val="nil"/>
              <w:bottom w:val="single" w:sz="4" w:space="0" w:color="auto"/>
              <w:right w:val="single" w:sz="4" w:space="0" w:color="auto"/>
            </w:tcBorders>
            <w:shd w:val="clear" w:color="auto" w:fill="auto"/>
            <w:vAlign w:val="center"/>
            <w:hideMark/>
          </w:tcPr>
          <w:p w14:paraId="0C891B9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7,6</w:t>
            </w:r>
          </w:p>
        </w:tc>
        <w:tc>
          <w:tcPr>
            <w:tcW w:w="766" w:type="dxa"/>
            <w:tcBorders>
              <w:top w:val="nil"/>
              <w:left w:val="nil"/>
              <w:bottom w:val="single" w:sz="4" w:space="0" w:color="auto"/>
              <w:right w:val="single" w:sz="4" w:space="0" w:color="auto"/>
            </w:tcBorders>
            <w:shd w:val="clear" w:color="auto" w:fill="auto"/>
            <w:vAlign w:val="center"/>
            <w:hideMark/>
          </w:tcPr>
          <w:p w14:paraId="0C891B9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9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9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B9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B9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B9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BA6" w14:textId="77777777" w:rsidTr="002F2A4A">
        <w:trPr>
          <w:trHeight w:val="855"/>
        </w:trPr>
        <w:tc>
          <w:tcPr>
            <w:tcW w:w="4668" w:type="dxa"/>
            <w:tcBorders>
              <w:top w:val="nil"/>
              <w:left w:val="single" w:sz="8" w:space="0" w:color="auto"/>
              <w:bottom w:val="single" w:sz="4" w:space="0" w:color="auto"/>
              <w:right w:val="nil"/>
            </w:tcBorders>
            <w:shd w:val="clear" w:color="auto" w:fill="auto"/>
            <w:vAlign w:val="center"/>
            <w:hideMark/>
          </w:tcPr>
          <w:p w14:paraId="0C891B98"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Objektų rengimas privatizavimui, privatizavimo programų rengimas, objektų privatizavimo organizavimas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B99"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B9A"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w:t>
            </w:r>
          </w:p>
        </w:tc>
        <w:tc>
          <w:tcPr>
            <w:tcW w:w="866" w:type="dxa"/>
            <w:tcBorders>
              <w:top w:val="nil"/>
              <w:left w:val="nil"/>
              <w:bottom w:val="single" w:sz="4" w:space="0" w:color="auto"/>
              <w:right w:val="single" w:sz="4" w:space="0" w:color="auto"/>
            </w:tcBorders>
            <w:shd w:val="clear" w:color="auto" w:fill="auto"/>
            <w:vAlign w:val="center"/>
            <w:hideMark/>
          </w:tcPr>
          <w:p w14:paraId="0C891B9B"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w:t>
            </w:r>
          </w:p>
        </w:tc>
        <w:tc>
          <w:tcPr>
            <w:tcW w:w="766" w:type="dxa"/>
            <w:tcBorders>
              <w:top w:val="nil"/>
              <w:left w:val="nil"/>
              <w:bottom w:val="single" w:sz="4" w:space="0" w:color="auto"/>
              <w:right w:val="single" w:sz="4" w:space="0" w:color="auto"/>
            </w:tcBorders>
            <w:shd w:val="clear" w:color="auto" w:fill="auto"/>
            <w:vAlign w:val="center"/>
            <w:hideMark/>
          </w:tcPr>
          <w:p w14:paraId="0C891B9C"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9D"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9E"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w:t>
            </w:r>
          </w:p>
        </w:tc>
        <w:tc>
          <w:tcPr>
            <w:tcW w:w="866" w:type="dxa"/>
            <w:tcBorders>
              <w:top w:val="nil"/>
              <w:left w:val="nil"/>
              <w:bottom w:val="single" w:sz="4" w:space="0" w:color="auto"/>
              <w:right w:val="single" w:sz="4" w:space="0" w:color="auto"/>
            </w:tcBorders>
            <w:shd w:val="clear" w:color="auto" w:fill="auto"/>
            <w:vAlign w:val="center"/>
            <w:hideMark/>
          </w:tcPr>
          <w:p w14:paraId="0C891B9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w:t>
            </w:r>
          </w:p>
        </w:tc>
        <w:tc>
          <w:tcPr>
            <w:tcW w:w="766" w:type="dxa"/>
            <w:tcBorders>
              <w:top w:val="nil"/>
              <w:left w:val="nil"/>
              <w:bottom w:val="single" w:sz="4" w:space="0" w:color="auto"/>
              <w:right w:val="single" w:sz="4" w:space="0" w:color="auto"/>
            </w:tcBorders>
            <w:shd w:val="clear" w:color="auto" w:fill="auto"/>
            <w:vAlign w:val="center"/>
            <w:hideMark/>
          </w:tcPr>
          <w:p w14:paraId="0C891BA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A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A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BA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hideMark/>
          </w:tcPr>
          <w:p w14:paraId="0C891BA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BA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BB5" w14:textId="77777777" w:rsidTr="002F2A4A">
        <w:trPr>
          <w:trHeight w:val="852"/>
        </w:trPr>
        <w:tc>
          <w:tcPr>
            <w:tcW w:w="4668" w:type="dxa"/>
            <w:tcBorders>
              <w:top w:val="nil"/>
              <w:left w:val="single" w:sz="8" w:space="0" w:color="auto"/>
              <w:bottom w:val="single" w:sz="4" w:space="0" w:color="auto"/>
              <w:right w:val="nil"/>
            </w:tcBorders>
            <w:shd w:val="clear" w:color="auto" w:fill="auto"/>
            <w:vAlign w:val="center"/>
            <w:hideMark/>
          </w:tcPr>
          <w:p w14:paraId="0C891BA7"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Gyvenamųjų patalpų ir jų priklausinių, taip pat pagalbinės paskirties pastatų, jų dalių privatizavimo dokumentų rengimas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BA8"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BA9"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w:t>
            </w:r>
          </w:p>
        </w:tc>
        <w:tc>
          <w:tcPr>
            <w:tcW w:w="866" w:type="dxa"/>
            <w:tcBorders>
              <w:top w:val="nil"/>
              <w:left w:val="nil"/>
              <w:bottom w:val="single" w:sz="4" w:space="0" w:color="auto"/>
              <w:right w:val="single" w:sz="4" w:space="0" w:color="auto"/>
            </w:tcBorders>
            <w:shd w:val="clear" w:color="auto" w:fill="auto"/>
            <w:vAlign w:val="center"/>
            <w:hideMark/>
          </w:tcPr>
          <w:p w14:paraId="0C891BAA"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0C891BAB"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AC"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AD"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w:t>
            </w:r>
          </w:p>
        </w:tc>
        <w:tc>
          <w:tcPr>
            <w:tcW w:w="866" w:type="dxa"/>
            <w:tcBorders>
              <w:top w:val="nil"/>
              <w:left w:val="nil"/>
              <w:bottom w:val="single" w:sz="4" w:space="0" w:color="auto"/>
              <w:right w:val="single" w:sz="4" w:space="0" w:color="auto"/>
            </w:tcBorders>
            <w:shd w:val="clear" w:color="auto" w:fill="auto"/>
            <w:vAlign w:val="center"/>
            <w:hideMark/>
          </w:tcPr>
          <w:p w14:paraId="0C891BAE"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0C891BA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B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B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BB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hideMark/>
          </w:tcPr>
          <w:p w14:paraId="0C891BB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BB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BC4" w14:textId="77777777" w:rsidTr="005E7127">
        <w:trPr>
          <w:trHeight w:val="28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BB6"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Turto valdymo dokumentų rengimas (galimybių studijos, ekspertizės ir kt.)</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BB7"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BB8"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5,0</w:t>
            </w:r>
          </w:p>
        </w:tc>
        <w:tc>
          <w:tcPr>
            <w:tcW w:w="866" w:type="dxa"/>
            <w:tcBorders>
              <w:top w:val="nil"/>
              <w:left w:val="nil"/>
              <w:bottom w:val="single" w:sz="4" w:space="0" w:color="auto"/>
              <w:right w:val="single" w:sz="4" w:space="0" w:color="auto"/>
            </w:tcBorders>
            <w:shd w:val="clear" w:color="auto" w:fill="auto"/>
            <w:vAlign w:val="center"/>
            <w:hideMark/>
          </w:tcPr>
          <w:p w14:paraId="0C891BB9"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5,0</w:t>
            </w:r>
          </w:p>
        </w:tc>
        <w:tc>
          <w:tcPr>
            <w:tcW w:w="766" w:type="dxa"/>
            <w:tcBorders>
              <w:top w:val="nil"/>
              <w:left w:val="nil"/>
              <w:bottom w:val="single" w:sz="4" w:space="0" w:color="auto"/>
              <w:right w:val="single" w:sz="4" w:space="0" w:color="auto"/>
            </w:tcBorders>
            <w:shd w:val="clear" w:color="auto" w:fill="auto"/>
            <w:vAlign w:val="center"/>
            <w:hideMark/>
          </w:tcPr>
          <w:p w14:paraId="0C891BBA"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BB"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BC"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6,5</w:t>
            </w:r>
          </w:p>
        </w:tc>
        <w:tc>
          <w:tcPr>
            <w:tcW w:w="866" w:type="dxa"/>
            <w:tcBorders>
              <w:top w:val="nil"/>
              <w:left w:val="nil"/>
              <w:bottom w:val="single" w:sz="4" w:space="0" w:color="auto"/>
              <w:right w:val="single" w:sz="4" w:space="0" w:color="auto"/>
            </w:tcBorders>
            <w:shd w:val="clear" w:color="auto" w:fill="auto"/>
            <w:vAlign w:val="center"/>
            <w:hideMark/>
          </w:tcPr>
          <w:p w14:paraId="0C891BBD"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6,5</w:t>
            </w:r>
          </w:p>
        </w:tc>
        <w:tc>
          <w:tcPr>
            <w:tcW w:w="766" w:type="dxa"/>
            <w:tcBorders>
              <w:top w:val="nil"/>
              <w:left w:val="nil"/>
              <w:bottom w:val="single" w:sz="4" w:space="0" w:color="auto"/>
              <w:right w:val="single" w:sz="4" w:space="0" w:color="auto"/>
            </w:tcBorders>
            <w:shd w:val="clear" w:color="auto" w:fill="auto"/>
            <w:vAlign w:val="center"/>
            <w:hideMark/>
          </w:tcPr>
          <w:p w14:paraId="0C891BBE"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BF"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C0"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w:t>
            </w:r>
          </w:p>
        </w:tc>
        <w:tc>
          <w:tcPr>
            <w:tcW w:w="740" w:type="dxa"/>
            <w:tcBorders>
              <w:top w:val="nil"/>
              <w:left w:val="nil"/>
              <w:bottom w:val="single" w:sz="4" w:space="0" w:color="auto"/>
              <w:right w:val="single" w:sz="4" w:space="0" w:color="auto"/>
            </w:tcBorders>
            <w:shd w:val="clear" w:color="auto" w:fill="auto"/>
            <w:vAlign w:val="center"/>
            <w:hideMark/>
          </w:tcPr>
          <w:p w14:paraId="0C891BC1"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w:t>
            </w:r>
          </w:p>
        </w:tc>
        <w:tc>
          <w:tcPr>
            <w:tcW w:w="740" w:type="dxa"/>
            <w:tcBorders>
              <w:top w:val="nil"/>
              <w:left w:val="nil"/>
              <w:bottom w:val="single" w:sz="4" w:space="0" w:color="auto"/>
              <w:right w:val="single" w:sz="4" w:space="0" w:color="auto"/>
            </w:tcBorders>
            <w:shd w:val="clear" w:color="auto" w:fill="auto"/>
            <w:vAlign w:val="bottom"/>
            <w:hideMark/>
          </w:tcPr>
          <w:p w14:paraId="0C891BC2"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BC3"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r>
      <w:tr w:rsidR="00EA6D8F" w:rsidRPr="00EA6D8F" w14:paraId="0C891BD3" w14:textId="77777777" w:rsidTr="002F2A4A">
        <w:trPr>
          <w:trHeight w:val="401"/>
        </w:trPr>
        <w:tc>
          <w:tcPr>
            <w:tcW w:w="4668" w:type="dxa"/>
            <w:vMerge/>
            <w:tcBorders>
              <w:top w:val="nil"/>
              <w:left w:val="single" w:sz="8" w:space="0" w:color="auto"/>
              <w:bottom w:val="single" w:sz="4" w:space="0" w:color="auto"/>
              <w:right w:val="nil"/>
            </w:tcBorders>
            <w:vAlign w:val="center"/>
            <w:hideMark/>
          </w:tcPr>
          <w:p w14:paraId="0C891BC5"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BC6"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BC7"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BC8"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C9"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CA"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CB"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3,5</w:t>
            </w:r>
          </w:p>
        </w:tc>
        <w:tc>
          <w:tcPr>
            <w:tcW w:w="866" w:type="dxa"/>
            <w:tcBorders>
              <w:top w:val="nil"/>
              <w:left w:val="nil"/>
              <w:bottom w:val="single" w:sz="4" w:space="0" w:color="auto"/>
              <w:right w:val="single" w:sz="4" w:space="0" w:color="auto"/>
            </w:tcBorders>
            <w:shd w:val="clear" w:color="auto" w:fill="auto"/>
            <w:vAlign w:val="center"/>
            <w:hideMark/>
          </w:tcPr>
          <w:p w14:paraId="0C891BCC"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3,5</w:t>
            </w:r>
          </w:p>
        </w:tc>
        <w:tc>
          <w:tcPr>
            <w:tcW w:w="766" w:type="dxa"/>
            <w:tcBorders>
              <w:top w:val="nil"/>
              <w:left w:val="nil"/>
              <w:bottom w:val="single" w:sz="4" w:space="0" w:color="auto"/>
              <w:right w:val="single" w:sz="4" w:space="0" w:color="auto"/>
            </w:tcBorders>
            <w:shd w:val="clear" w:color="auto" w:fill="auto"/>
            <w:vAlign w:val="center"/>
            <w:hideMark/>
          </w:tcPr>
          <w:p w14:paraId="0C891BCD"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CE"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CF"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3,5</w:t>
            </w:r>
          </w:p>
        </w:tc>
        <w:tc>
          <w:tcPr>
            <w:tcW w:w="740" w:type="dxa"/>
            <w:tcBorders>
              <w:top w:val="nil"/>
              <w:left w:val="nil"/>
              <w:bottom w:val="single" w:sz="4" w:space="0" w:color="auto"/>
              <w:right w:val="single" w:sz="4" w:space="0" w:color="auto"/>
            </w:tcBorders>
            <w:shd w:val="clear" w:color="auto" w:fill="auto"/>
            <w:vAlign w:val="center"/>
            <w:hideMark/>
          </w:tcPr>
          <w:p w14:paraId="0C891BD0"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3,5</w:t>
            </w:r>
          </w:p>
        </w:tc>
        <w:tc>
          <w:tcPr>
            <w:tcW w:w="740" w:type="dxa"/>
            <w:tcBorders>
              <w:top w:val="nil"/>
              <w:left w:val="nil"/>
              <w:bottom w:val="single" w:sz="4" w:space="0" w:color="auto"/>
              <w:right w:val="single" w:sz="4" w:space="0" w:color="auto"/>
            </w:tcBorders>
            <w:shd w:val="clear" w:color="auto" w:fill="auto"/>
            <w:vAlign w:val="bottom"/>
            <w:hideMark/>
          </w:tcPr>
          <w:p w14:paraId="0C891BD1"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BD2"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r>
      <w:tr w:rsidR="00EA6D8F" w:rsidRPr="00EA6D8F" w14:paraId="0C891BE2" w14:textId="77777777" w:rsidTr="002F2A4A">
        <w:trPr>
          <w:trHeight w:val="278"/>
        </w:trPr>
        <w:tc>
          <w:tcPr>
            <w:tcW w:w="4668" w:type="dxa"/>
            <w:vMerge/>
            <w:tcBorders>
              <w:top w:val="nil"/>
              <w:left w:val="single" w:sz="8" w:space="0" w:color="auto"/>
              <w:bottom w:val="single" w:sz="4" w:space="0" w:color="auto"/>
              <w:right w:val="nil"/>
            </w:tcBorders>
            <w:vAlign w:val="center"/>
            <w:hideMark/>
          </w:tcPr>
          <w:p w14:paraId="0C891BD4"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BD5" w14:textId="77777777" w:rsidR="00EA6D8F" w:rsidRPr="00EA6D8F" w:rsidRDefault="00EA6D8F" w:rsidP="002F2A4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center"/>
            <w:hideMark/>
          </w:tcPr>
          <w:p w14:paraId="0C891BD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5,0</w:t>
            </w:r>
          </w:p>
        </w:tc>
        <w:tc>
          <w:tcPr>
            <w:tcW w:w="866" w:type="dxa"/>
            <w:tcBorders>
              <w:top w:val="nil"/>
              <w:left w:val="nil"/>
              <w:bottom w:val="single" w:sz="4" w:space="0" w:color="auto"/>
              <w:right w:val="single" w:sz="4" w:space="0" w:color="auto"/>
            </w:tcBorders>
            <w:shd w:val="clear" w:color="auto" w:fill="auto"/>
            <w:vAlign w:val="center"/>
            <w:hideMark/>
          </w:tcPr>
          <w:p w14:paraId="0C891BD7"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5,0</w:t>
            </w:r>
          </w:p>
        </w:tc>
        <w:tc>
          <w:tcPr>
            <w:tcW w:w="766" w:type="dxa"/>
            <w:tcBorders>
              <w:top w:val="nil"/>
              <w:left w:val="nil"/>
              <w:bottom w:val="single" w:sz="4" w:space="0" w:color="auto"/>
              <w:right w:val="single" w:sz="4" w:space="0" w:color="auto"/>
            </w:tcBorders>
            <w:shd w:val="clear" w:color="auto" w:fill="auto"/>
            <w:vAlign w:val="center"/>
            <w:hideMark/>
          </w:tcPr>
          <w:p w14:paraId="0C891BD8"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BD9"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BDA"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866" w:type="dxa"/>
            <w:tcBorders>
              <w:top w:val="nil"/>
              <w:left w:val="nil"/>
              <w:bottom w:val="single" w:sz="4" w:space="0" w:color="auto"/>
              <w:right w:val="single" w:sz="4" w:space="0" w:color="auto"/>
            </w:tcBorders>
            <w:shd w:val="clear" w:color="auto" w:fill="auto"/>
            <w:vAlign w:val="center"/>
            <w:hideMark/>
          </w:tcPr>
          <w:p w14:paraId="0C891BDB"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766" w:type="dxa"/>
            <w:tcBorders>
              <w:top w:val="nil"/>
              <w:left w:val="nil"/>
              <w:bottom w:val="single" w:sz="4" w:space="0" w:color="auto"/>
              <w:right w:val="single" w:sz="4" w:space="0" w:color="auto"/>
            </w:tcBorders>
            <w:shd w:val="clear" w:color="auto" w:fill="auto"/>
            <w:vAlign w:val="center"/>
            <w:hideMark/>
          </w:tcPr>
          <w:p w14:paraId="0C891BDC"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BDD"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BDE"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5,0</w:t>
            </w:r>
          </w:p>
        </w:tc>
        <w:tc>
          <w:tcPr>
            <w:tcW w:w="740" w:type="dxa"/>
            <w:tcBorders>
              <w:top w:val="nil"/>
              <w:left w:val="nil"/>
              <w:bottom w:val="single" w:sz="4" w:space="0" w:color="auto"/>
              <w:right w:val="single" w:sz="4" w:space="0" w:color="auto"/>
            </w:tcBorders>
            <w:shd w:val="clear" w:color="auto" w:fill="auto"/>
            <w:vAlign w:val="center"/>
            <w:hideMark/>
          </w:tcPr>
          <w:p w14:paraId="0C891BD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5,0</w:t>
            </w:r>
          </w:p>
        </w:tc>
        <w:tc>
          <w:tcPr>
            <w:tcW w:w="740" w:type="dxa"/>
            <w:tcBorders>
              <w:top w:val="nil"/>
              <w:left w:val="nil"/>
              <w:bottom w:val="single" w:sz="4" w:space="0" w:color="auto"/>
              <w:right w:val="single" w:sz="4" w:space="0" w:color="auto"/>
            </w:tcBorders>
            <w:shd w:val="clear" w:color="auto" w:fill="auto"/>
            <w:vAlign w:val="bottom"/>
            <w:hideMark/>
          </w:tcPr>
          <w:p w14:paraId="0C891BE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BE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BF1" w14:textId="77777777" w:rsidTr="005E7127">
        <w:trPr>
          <w:trHeight w:val="29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BE3"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Savivaldybės nekilnojamojo turto  (negyvenamoji paskirtis) remontas </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BE4"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bottom"/>
            <w:hideMark/>
          </w:tcPr>
          <w:p w14:paraId="0C891BE5"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74,2</w:t>
            </w:r>
          </w:p>
        </w:tc>
        <w:tc>
          <w:tcPr>
            <w:tcW w:w="866" w:type="dxa"/>
            <w:tcBorders>
              <w:top w:val="nil"/>
              <w:left w:val="nil"/>
              <w:bottom w:val="single" w:sz="4" w:space="0" w:color="auto"/>
              <w:right w:val="single" w:sz="4" w:space="0" w:color="auto"/>
            </w:tcBorders>
            <w:shd w:val="clear" w:color="auto" w:fill="auto"/>
            <w:vAlign w:val="bottom"/>
            <w:hideMark/>
          </w:tcPr>
          <w:p w14:paraId="0C891BE6"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BE7"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BE8"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74,2</w:t>
            </w: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BE9"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74,2</w:t>
            </w:r>
          </w:p>
        </w:tc>
        <w:tc>
          <w:tcPr>
            <w:tcW w:w="866" w:type="dxa"/>
            <w:tcBorders>
              <w:top w:val="nil"/>
              <w:left w:val="nil"/>
              <w:bottom w:val="single" w:sz="4" w:space="0" w:color="auto"/>
              <w:right w:val="single" w:sz="4" w:space="0" w:color="auto"/>
            </w:tcBorders>
            <w:shd w:val="clear" w:color="auto" w:fill="auto"/>
            <w:vAlign w:val="bottom"/>
            <w:hideMark/>
          </w:tcPr>
          <w:p w14:paraId="0C891BEA"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BEB"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BEC"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74,2</w:t>
            </w:r>
          </w:p>
        </w:tc>
        <w:tc>
          <w:tcPr>
            <w:tcW w:w="766" w:type="dxa"/>
            <w:tcBorders>
              <w:top w:val="nil"/>
              <w:left w:val="nil"/>
              <w:bottom w:val="single" w:sz="4" w:space="0" w:color="auto"/>
              <w:right w:val="single" w:sz="4" w:space="0" w:color="auto"/>
            </w:tcBorders>
            <w:shd w:val="clear" w:color="auto" w:fill="auto"/>
            <w:vAlign w:val="bottom"/>
            <w:hideMark/>
          </w:tcPr>
          <w:p w14:paraId="0C891BED"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hideMark/>
          </w:tcPr>
          <w:p w14:paraId="0C891BEE"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hideMark/>
          </w:tcPr>
          <w:p w14:paraId="0C891BEF"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BF0"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r>
      <w:tr w:rsidR="00EA6D8F" w:rsidRPr="00EA6D8F" w14:paraId="0C891C00" w14:textId="77777777" w:rsidTr="005E7127">
        <w:trPr>
          <w:trHeight w:val="270"/>
        </w:trPr>
        <w:tc>
          <w:tcPr>
            <w:tcW w:w="4668" w:type="dxa"/>
            <w:vMerge/>
            <w:tcBorders>
              <w:top w:val="nil"/>
              <w:left w:val="single" w:sz="8" w:space="0" w:color="auto"/>
              <w:bottom w:val="single" w:sz="4" w:space="0" w:color="auto"/>
              <w:right w:val="nil"/>
            </w:tcBorders>
            <w:vAlign w:val="center"/>
            <w:hideMark/>
          </w:tcPr>
          <w:p w14:paraId="0C891BF2"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BF3"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SB(SP)</w:t>
            </w:r>
          </w:p>
        </w:tc>
        <w:tc>
          <w:tcPr>
            <w:tcW w:w="866" w:type="dxa"/>
            <w:tcBorders>
              <w:top w:val="nil"/>
              <w:left w:val="nil"/>
              <w:bottom w:val="single" w:sz="4" w:space="0" w:color="auto"/>
              <w:right w:val="single" w:sz="4" w:space="0" w:color="auto"/>
            </w:tcBorders>
            <w:shd w:val="clear" w:color="auto" w:fill="auto"/>
            <w:vAlign w:val="bottom"/>
            <w:hideMark/>
          </w:tcPr>
          <w:p w14:paraId="0C891BF4"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47,2</w:t>
            </w:r>
          </w:p>
        </w:tc>
        <w:tc>
          <w:tcPr>
            <w:tcW w:w="866" w:type="dxa"/>
            <w:tcBorders>
              <w:top w:val="nil"/>
              <w:left w:val="nil"/>
              <w:bottom w:val="single" w:sz="4" w:space="0" w:color="auto"/>
              <w:right w:val="single" w:sz="4" w:space="0" w:color="auto"/>
            </w:tcBorders>
            <w:shd w:val="clear" w:color="auto" w:fill="auto"/>
            <w:vAlign w:val="bottom"/>
            <w:hideMark/>
          </w:tcPr>
          <w:p w14:paraId="0C891BF5"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BF6"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BF7"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47,2</w:t>
            </w: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BF8"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30,0</w:t>
            </w:r>
          </w:p>
        </w:tc>
        <w:tc>
          <w:tcPr>
            <w:tcW w:w="866" w:type="dxa"/>
            <w:tcBorders>
              <w:top w:val="nil"/>
              <w:left w:val="nil"/>
              <w:bottom w:val="single" w:sz="4" w:space="0" w:color="auto"/>
              <w:right w:val="single" w:sz="4" w:space="0" w:color="auto"/>
            </w:tcBorders>
            <w:shd w:val="clear" w:color="auto" w:fill="auto"/>
            <w:vAlign w:val="bottom"/>
            <w:hideMark/>
          </w:tcPr>
          <w:p w14:paraId="0C891BF9"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BFA"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BFB"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30,0</w:t>
            </w:r>
          </w:p>
        </w:tc>
        <w:tc>
          <w:tcPr>
            <w:tcW w:w="766" w:type="dxa"/>
            <w:tcBorders>
              <w:top w:val="nil"/>
              <w:left w:val="nil"/>
              <w:bottom w:val="single" w:sz="4" w:space="0" w:color="auto"/>
              <w:right w:val="single" w:sz="4" w:space="0" w:color="auto"/>
            </w:tcBorders>
            <w:shd w:val="clear" w:color="auto" w:fill="auto"/>
            <w:vAlign w:val="bottom"/>
            <w:hideMark/>
          </w:tcPr>
          <w:p w14:paraId="0C891BFC"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-17,2</w:t>
            </w:r>
          </w:p>
        </w:tc>
        <w:tc>
          <w:tcPr>
            <w:tcW w:w="740" w:type="dxa"/>
            <w:tcBorders>
              <w:top w:val="nil"/>
              <w:left w:val="nil"/>
              <w:bottom w:val="single" w:sz="4" w:space="0" w:color="auto"/>
              <w:right w:val="single" w:sz="4" w:space="0" w:color="auto"/>
            </w:tcBorders>
            <w:shd w:val="clear" w:color="auto" w:fill="auto"/>
            <w:vAlign w:val="bottom"/>
            <w:hideMark/>
          </w:tcPr>
          <w:p w14:paraId="0C891BFD"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hideMark/>
          </w:tcPr>
          <w:p w14:paraId="0C891BFE"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BFF"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-17,2</w:t>
            </w:r>
          </w:p>
        </w:tc>
      </w:tr>
      <w:tr w:rsidR="00EA6D8F" w:rsidRPr="00EA6D8F" w14:paraId="0C891C0F" w14:textId="77777777" w:rsidTr="005E7127">
        <w:trPr>
          <w:trHeight w:val="280"/>
        </w:trPr>
        <w:tc>
          <w:tcPr>
            <w:tcW w:w="4668" w:type="dxa"/>
            <w:vMerge/>
            <w:tcBorders>
              <w:top w:val="nil"/>
              <w:left w:val="single" w:sz="8" w:space="0" w:color="auto"/>
              <w:bottom w:val="single" w:sz="4" w:space="0" w:color="auto"/>
              <w:right w:val="nil"/>
            </w:tcBorders>
            <w:vAlign w:val="center"/>
            <w:hideMark/>
          </w:tcPr>
          <w:p w14:paraId="0C891C01"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C02"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SB(SPL) </w:t>
            </w:r>
          </w:p>
        </w:tc>
        <w:tc>
          <w:tcPr>
            <w:tcW w:w="866" w:type="dxa"/>
            <w:tcBorders>
              <w:top w:val="nil"/>
              <w:left w:val="nil"/>
              <w:bottom w:val="single" w:sz="4" w:space="0" w:color="auto"/>
              <w:right w:val="single" w:sz="4" w:space="0" w:color="auto"/>
            </w:tcBorders>
            <w:shd w:val="clear" w:color="auto" w:fill="auto"/>
            <w:vAlign w:val="bottom"/>
            <w:hideMark/>
          </w:tcPr>
          <w:p w14:paraId="0C891C03"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158,5</w:t>
            </w:r>
          </w:p>
        </w:tc>
        <w:tc>
          <w:tcPr>
            <w:tcW w:w="866" w:type="dxa"/>
            <w:tcBorders>
              <w:top w:val="nil"/>
              <w:left w:val="nil"/>
              <w:bottom w:val="single" w:sz="4" w:space="0" w:color="auto"/>
              <w:right w:val="single" w:sz="4" w:space="0" w:color="auto"/>
            </w:tcBorders>
            <w:shd w:val="clear" w:color="auto" w:fill="auto"/>
            <w:vAlign w:val="bottom"/>
            <w:hideMark/>
          </w:tcPr>
          <w:p w14:paraId="0C891C04"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C05"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C06"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158,5</w:t>
            </w: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C07"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94,1</w:t>
            </w:r>
          </w:p>
        </w:tc>
        <w:tc>
          <w:tcPr>
            <w:tcW w:w="866" w:type="dxa"/>
            <w:tcBorders>
              <w:top w:val="nil"/>
              <w:left w:val="nil"/>
              <w:bottom w:val="single" w:sz="4" w:space="0" w:color="auto"/>
              <w:right w:val="single" w:sz="4" w:space="0" w:color="auto"/>
            </w:tcBorders>
            <w:shd w:val="clear" w:color="auto" w:fill="auto"/>
            <w:vAlign w:val="bottom"/>
            <w:hideMark/>
          </w:tcPr>
          <w:p w14:paraId="0C891C08"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C09"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C0A"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94,1</w:t>
            </w:r>
          </w:p>
        </w:tc>
        <w:tc>
          <w:tcPr>
            <w:tcW w:w="766" w:type="dxa"/>
            <w:tcBorders>
              <w:top w:val="nil"/>
              <w:left w:val="nil"/>
              <w:bottom w:val="single" w:sz="4" w:space="0" w:color="auto"/>
              <w:right w:val="single" w:sz="4" w:space="0" w:color="auto"/>
            </w:tcBorders>
            <w:shd w:val="clear" w:color="auto" w:fill="auto"/>
            <w:vAlign w:val="bottom"/>
            <w:hideMark/>
          </w:tcPr>
          <w:p w14:paraId="0C891C0B"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-64,4</w:t>
            </w:r>
          </w:p>
        </w:tc>
        <w:tc>
          <w:tcPr>
            <w:tcW w:w="740" w:type="dxa"/>
            <w:tcBorders>
              <w:top w:val="nil"/>
              <w:left w:val="nil"/>
              <w:bottom w:val="single" w:sz="4" w:space="0" w:color="auto"/>
              <w:right w:val="single" w:sz="4" w:space="0" w:color="auto"/>
            </w:tcBorders>
            <w:shd w:val="clear" w:color="auto" w:fill="auto"/>
            <w:vAlign w:val="bottom"/>
            <w:hideMark/>
          </w:tcPr>
          <w:p w14:paraId="0C891C0C"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hideMark/>
          </w:tcPr>
          <w:p w14:paraId="0C891C0D"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C0E"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-64,4</w:t>
            </w:r>
          </w:p>
        </w:tc>
      </w:tr>
      <w:tr w:rsidR="00EA6D8F" w:rsidRPr="00EA6D8F" w14:paraId="0C891C1E" w14:textId="77777777" w:rsidTr="005E7127">
        <w:trPr>
          <w:trHeight w:val="250"/>
        </w:trPr>
        <w:tc>
          <w:tcPr>
            <w:tcW w:w="4668" w:type="dxa"/>
            <w:vMerge/>
            <w:tcBorders>
              <w:top w:val="nil"/>
              <w:left w:val="single" w:sz="8" w:space="0" w:color="auto"/>
              <w:bottom w:val="single" w:sz="4" w:space="0" w:color="auto"/>
              <w:right w:val="nil"/>
            </w:tcBorders>
            <w:vAlign w:val="center"/>
            <w:hideMark/>
          </w:tcPr>
          <w:p w14:paraId="0C891C10"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C11" w14:textId="77777777" w:rsidR="00EA6D8F" w:rsidRPr="00EA6D8F" w:rsidRDefault="00EA6D8F" w:rsidP="002F2A4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bottom"/>
            <w:hideMark/>
          </w:tcPr>
          <w:p w14:paraId="0C891C1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279,9</w:t>
            </w:r>
          </w:p>
        </w:tc>
        <w:tc>
          <w:tcPr>
            <w:tcW w:w="866" w:type="dxa"/>
            <w:tcBorders>
              <w:top w:val="nil"/>
              <w:left w:val="nil"/>
              <w:bottom w:val="single" w:sz="4" w:space="0" w:color="auto"/>
              <w:right w:val="single" w:sz="4" w:space="0" w:color="auto"/>
            </w:tcBorders>
            <w:shd w:val="clear" w:color="auto" w:fill="auto"/>
            <w:vAlign w:val="bottom"/>
            <w:hideMark/>
          </w:tcPr>
          <w:p w14:paraId="0C891C1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C1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bottom"/>
            <w:hideMark/>
          </w:tcPr>
          <w:p w14:paraId="0C891C1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279,9</w:t>
            </w:r>
          </w:p>
        </w:tc>
        <w:tc>
          <w:tcPr>
            <w:tcW w:w="866" w:type="dxa"/>
            <w:tcBorders>
              <w:top w:val="nil"/>
              <w:left w:val="single" w:sz="8" w:space="0" w:color="auto"/>
              <w:bottom w:val="single" w:sz="4" w:space="0" w:color="auto"/>
              <w:right w:val="single" w:sz="4" w:space="0" w:color="auto"/>
            </w:tcBorders>
            <w:shd w:val="clear" w:color="auto" w:fill="auto"/>
            <w:vAlign w:val="bottom"/>
            <w:hideMark/>
          </w:tcPr>
          <w:p w14:paraId="0C891C1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198,3</w:t>
            </w:r>
          </w:p>
        </w:tc>
        <w:tc>
          <w:tcPr>
            <w:tcW w:w="866" w:type="dxa"/>
            <w:tcBorders>
              <w:top w:val="nil"/>
              <w:left w:val="nil"/>
              <w:bottom w:val="single" w:sz="4" w:space="0" w:color="auto"/>
              <w:right w:val="single" w:sz="4" w:space="0" w:color="auto"/>
            </w:tcBorders>
            <w:shd w:val="clear" w:color="auto" w:fill="auto"/>
            <w:vAlign w:val="bottom"/>
            <w:hideMark/>
          </w:tcPr>
          <w:p w14:paraId="0C891C17"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bottom"/>
            <w:hideMark/>
          </w:tcPr>
          <w:p w14:paraId="0C891C18"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bottom"/>
            <w:hideMark/>
          </w:tcPr>
          <w:p w14:paraId="0C891C19"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198,3</w:t>
            </w:r>
          </w:p>
        </w:tc>
        <w:tc>
          <w:tcPr>
            <w:tcW w:w="766" w:type="dxa"/>
            <w:tcBorders>
              <w:top w:val="nil"/>
              <w:left w:val="nil"/>
              <w:bottom w:val="single" w:sz="4" w:space="0" w:color="auto"/>
              <w:right w:val="single" w:sz="4" w:space="0" w:color="auto"/>
            </w:tcBorders>
            <w:shd w:val="clear" w:color="auto" w:fill="auto"/>
            <w:vAlign w:val="bottom"/>
            <w:hideMark/>
          </w:tcPr>
          <w:p w14:paraId="0C891C1A"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-81,6</w:t>
            </w:r>
          </w:p>
        </w:tc>
        <w:tc>
          <w:tcPr>
            <w:tcW w:w="740" w:type="dxa"/>
            <w:tcBorders>
              <w:top w:val="nil"/>
              <w:left w:val="nil"/>
              <w:bottom w:val="single" w:sz="4" w:space="0" w:color="auto"/>
              <w:right w:val="single" w:sz="4" w:space="0" w:color="auto"/>
            </w:tcBorders>
            <w:shd w:val="clear" w:color="auto" w:fill="auto"/>
            <w:vAlign w:val="bottom"/>
            <w:hideMark/>
          </w:tcPr>
          <w:p w14:paraId="0C891C1B"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bottom"/>
            <w:hideMark/>
          </w:tcPr>
          <w:p w14:paraId="0C891C1C"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bottom"/>
            <w:hideMark/>
          </w:tcPr>
          <w:p w14:paraId="0C891C1D"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-81,6</w:t>
            </w:r>
          </w:p>
        </w:tc>
      </w:tr>
      <w:tr w:rsidR="00EA6D8F" w:rsidRPr="00EA6D8F" w14:paraId="0C891C2D" w14:textId="77777777" w:rsidTr="005E7127">
        <w:trPr>
          <w:trHeight w:val="590"/>
        </w:trPr>
        <w:tc>
          <w:tcPr>
            <w:tcW w:w="4668" w:type="dxa"/>
            <w:tcBorders>
              <w:top w:val="nil"/>
              <w:left w:val="single" w:sz="8" w:space="0" w:color="auto"/>
              <w:bottom w:val="single" w:sz="4" w:space="0" w:color="auto"/>
              <w:right w:val="nil"/>
            </w:tcBorders>
            <w:shd w:val="clear" w:color="000000" w:fill="D9D9D9"/>
            <w:vAlign w:val="center"/>
            <w:hideMark/>
          </w:tcPr>
          <w:p w14:paraId="0C891C1F"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 xml:space="preserve">Savivaldybei priklausančių statinių esamos techninės būklės įvertinimo paslaugų įsigijimas </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C20"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center"/>
            <w:hideMark/>
          </w:tcPr>
          <w:p w14:paraId="0C891C2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26,0</w:t>
            </w:r>
          </w:p>
        </w:tc>
        <w:tc>
          <w:tcPr>
            <w:tcW w:w="866" w:type="dxa"/>
            <w:tcBorders>
              <w:top w:val="nil"/>
              <w:left w:val="nil"/>
              <w:bottom w:val="single" w:sz="4" w:space="0" w:color="auto"/>
              <w:right w:val="single" w:sz="4" w:space="0" w:color="auto"/>
            </w:tcBorders>
            <w:shd w:val="clear" w:color="000000" w:fill="D9D9D9"/>
            <w:vAlign w:val="center"/>
            <w:hideMark/>
          </w:tcPr>
          <w:p w14:paraId="0C891C2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26,0</w:t>
            </w:r>
          </w:p>
        </w:tc>
        <w:tc>
          <w:tcPr>
            <w:tcW w:w="766" w:type="dxa"/>
            <w:tcBorders>
              <w:top w:val="nil"/>
              <w:left w:val="nil"/>
              <w:bottom w:val="single" w:sz="4" w:space="0" w:color="auto"/>
              <w:right w:val="single" w:sz="4" w:space="0" w:color="auto"/>
            </w:tcBorders>
            <w:shd w:val="clear" w:color="000000" w:fill="D9D9D9"/>
            <w:vAlign w:val="center"/>
            <w:hideMark/>
          </w:tcPr>
          <w:p w14:paraId="0C891C2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C2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C2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866" w:type="dxa"/>
            <w:tcBorders>
              <w:top w:val="nil"/>
              <w:left w:val="nil"/>
              <w:bottom w:val="single" w:sz="4" w:space="0" w:color="auto"/>
              <w:right w:val="single" w:sz="4" w:space="0" w:color="auto"/>
            </w:tcBorders>
            <w:shd w:val="clear" w:color="000000" w:fill="D9D9D9"/>
            <w:vAlign w:val="center"/>
            <w:hideMark/>
          </w:tcPr>
          <w:p w14:paraId="0C891C2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10,0</w:t>
            </w:r>
          </w:p>
        </w:tc>
        <w:tc>
          <w:tcPr>
            <w:tcW w:w="766" w:type="dxa"/>
            <w:tcBorders>
              <w:top w:val="nil"/>
              <w:left w:val="nil"/>
              <w:bottom w:val="single" w:sz="4" w:space="0" w:color="auto"/>
              <w:right w:val="single" w:sz="4" w:space="0" w:color="auto"/>
            </w:tcBorders>
            <w:shd w:val="clear" w:color="000000" w:fill="D9D9D9"/>
            <w:vAlign w:val="center"/>
            <w:hideMark/>
          </w:tcPr>
          <w:p w14:paraId="0C891C27"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C28"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C29"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-16,0</w:t>
            </w:r>
          </w:p>
        </w:tc>
        <w:tc>
          <w:tcPr>
            <w:tcW w:w="740" w:type="dxa"/>
            <w:tcBorders>
              <w:top w:val="nil"/>
              <w:left w:val="nil"/>
              <w:bottom w:val="single" w:sz="4" w:space="0" w:color="auto"/>
              <w:right w:val="single" w:sz="4" w:space="0" w:color="auto"/>
            </w:tcBorders>
            <w:shd w:val="clear" w:color="000000" w:fill="D9D9D9"/>
            <w:vAlign w:val="center"/>
            <w:hideMark/>
          </w:tcPr>
          <w:p w14:paraId="0C891C2A"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-16,0</w:t>
            </w:r>
          </w:p>
        </w:tc>
        <w:tc>
          <w:tcPr>
            <w:tcW w:w="740" w:type="dxa"/>
            <w:tcBorders>
              <w:top w:val="nil"/>
              <w:left w:val="nil"/>
              <w:bottom w:val="single" w:sz="4" w:space="0" w:color="auto"/>
              <w:right w:val="single" w:sz="4" w:space="0" w:color="auto"/>
            </w:tcBorders>
            <w:shd w:val="clear" w:color="000000" w:fill="D9D9D9"/>
            <w:vAlign w:val="center"/>
            <w:hideMark/>
          </w:tcPr>
          <w:p w14:paraId="0C891C2B"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C2C"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C3C" w14:textId="77777777" w:rsidTr="005E7127">
        <w:trPr>
          <w:trHeight w:val="590"/>
        </w:trPr>
        <w:tc>
          <w:tcPr>
            <w:tcW w:w="4668" w:type="dxa"/>
            <w:tcBorders>
              <w:top w:val="nil"/>
              <w:left w:val="single" w:sz="8" w:space="0" w:color="auto"/>
              <w:bottom w:val="single" w:sz="4" w:space="0" w:color="auto"/>
              <w:right w:val="nil"/>
            </w:tcBorders>
            <w:shd w:val="clear" w:color="000000" w:fill="D9D9D9"/>
            <w:vAlign w:val="center"/>
            <w:hideMark/>
          </w:tcPr>
          <w:p w14:paraId="0C891C2E"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Valstybės deleguotų funkcijų vykdymas: Žemės ūkio priemonių vykdymas</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C2F"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SB(VB)</w:t>
            </w:r>
          </w:p>
        </w:tc>
        <w:tc>
          <w:tcPr>
            <w:tcW w:w="866" w:type="dxa"/>
            <w:tcBorders>
              <w:top w:val="nil"/>
              <w:left w:val="nil"/>
              <w:bottom w:val="single" w:sz="4" w:space="0" w:color="auto"/>
              <w:right w:val="single" w:sz="4" w:space="0" w:color="auto"/>
            </w:tcBorders>
            <w:shd w:val="clear" w:color="000000" w:fill="D9D9D9"/>
            <w:vAlign w:val="center"/>
            <w:hideMark/>
          </w:tcPr>
          <w:p w14:paraId="0C891C3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5,4</w:t>
            </w:r>
          </w:p>
        </w:tc>
        <w:tc>
          <w:tcPr>
            <w:tcW w:w="866" w:type="dxa"/>
            <w:tcBorders>
              <w:top w:val="nil"/>
              <w:left w:val="nil"/>
              <w:bottom w:val="single" w:sz="4" w:space="0" w:color="auto"/>
              <w:right w:val="single" w:sz="4" w:space="0" w:color="auto"/>
            </w:tcBorders>
            <w:shd w:val="clear" w:color="000000" w:fill="D9D9D9"/>
            <w:vAlign w:val="center"/>
            <w:hideMark/>
          </w:tcPr>
          <w:p w14:paraId="0C891C3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5,4</w:t>
            </w:r>
          </w:p>
        </w:tc>
        <w:tc>
          <w:tcPr>
            <w:tcW w:w="766" w:type="dxa"/>
            <w:tcBorders>
              <w:top w:val="nil"/>
              <w:left w:val="nil"/>
              <w:bottom w:val="single" w:sz="4" w:space="0" w:color="auto"/>
              <w:right w:val="single" w:sz="4" w:space="0" w:color="auto"/>
            </w:tcBorders>
            <w:shd w:val="clear" w:color="000000" w:fill="D9D9D9"/>
            <w:vAlign w:val="center"/>
            <w:hideMark/>
          </w:tcPr>
          <w:p w14:paraId="0C891C3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C3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C3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5,4</w:t>
            </w:r>
          </w:p>
        </w:tc>
        <w:tc>
          <w:tcPr>
            <w:tcW w:w="866" w:type="dxa"/>
            <w:tcBorders>
              <w:top w:val="nil"/>
              <w:left w:val="nil"/>
              <w:bottom w:val="single" w:sz="4" w:space="0" w:color="auto"/>
              <w:right w:val="single" w:sz="4" w:space="0" w:color="auto"/>
            </w:tcBorders>
            <w:shd w:val="clear" w:color="000000" w:fill="D9D9D9"/>
            <w:vAlign w:val="center"/>
            <w:hideMark/>
          </w:tcPr>
          <w:p w14:paraId="0C891C3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5,4</w:t>
            </w:r>
          </w:p>
        </w:tc>
        <w:tc>
          <w:tcPr>
            <w:tcW w:w="766" w:type="dxa"/>
            <w:tcBorders>
              <w:top w:val="nil"/>
              <w:left w:val="nil"/>
              <w:bottom w:val="single" w:sz="4" w:space="0" w:color="auto"/>
              <w:right w:val="single" w:sz="4" w:space="0" w:color="auto"/>
            </w:tcBorders>
            <w:shd w:val="clear" w:color="000000" w:fill="D9D9D9"/>
            <w:vAlign w:val="center"/>
            <w:hideMark/>
          </w:tcPr>
          <w:p w14:paraId="0C891C3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C37"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C38"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000000" w:fill="D9D9D9"/>
            <w:vAlign w:val="center"/>
            <w:hideMark/>
          </w:tcPr>
          <w:p w14:paraId="0C891C39"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000000" w:fill="D9D9D9"/>
            <w:vAlign w:val="center"/>
            <w:hideMark/>
          </w:tcPr>
          <w:p w14:paraId="0C891C3A"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C3B"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C4B" w14:textId="77777777" w:rsidTr="005E7127">
        <w:trPr>
          <w:trHeight w:val="415"/>
        </w:trPr>
        <w:tc>
          <w:tcPr>
            <w:tcW w:w="4668" w:type="dxa"/>
            <w:vMerge w:val="restart"/>
            <w:tcBorders>
              <w:top w:val="nil"/>
              <w:left w:val="single" w:sz="8" w:space="0" w:color="auto"/>
              <w:bottom w:val="single" w:sz="4" w:space="0" w:color="auto"/>
              <w:right w:val="nil"/>
            </w:tcBorders>
            <w:shd w:val="clear" w:color="000000" w:fill="D9D9D9"/>
            <w:vAlign w:val="center"/>
            <w:hideMark/>
          </w:tcPr>
          <w:p w14:paraId="0C891C3D"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Kompiuterinės, programinės įrangos, organizacinės technikos bei licencijų įsigijimas, eksploatavimas</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C3E"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center"/>
            <w:hideMark/>
          </w:tcPr>
          <w:p w14:paraId="0C891C3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505,1</w:t>
            </w:r>
          </w:p>
        </w:tc>
        <w:tc>
          <w:tcPr>
            <w:tcW w:w="866" w:type="dxa"/>
            <w:tcBorders>
              <w:top w:val="nil"/>
              <w:left w:val="nil"/>
              <w:bottom w:val="single" w:sz="4" w:space="0" w:color="auto"/>
              <w:right w:val="single" w:sz="4" w:space="0" w:color="auto"/>
            </w:tcBorders>
            <w:shd w:val="clear" w:color="000000" w:fill="D9D9D9"/>
            <w:vAlign w:val="center"/>
            <w:hideMark/>
          </w:tcPr>
          <w:p w14:paraId="0C891C4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439,6</w:t>
            </w:r>
          </w:p>
        </w:tc>
        <w:tc>
          <w:tcPr>
            <w:tcW w:w="766" w:type="dxa"/>
            <w:tcBorders>
              <w:top w:val="nil"/>
              <w:left w:val="nil"/>
              <w:bottom w:val="single" w:sz="4" w:space="0" w:color="auto"/>
              <w:right w:val="single" w:sz="4" w:space="0" w:color="auto"/>
            </w:tcBorders>
            <w:shd w:val="clear" w:color="000000" w:fill="D9D9D9"/>
            <w:vAlign w:val="center"/>
            <w:hideMark/>
          </w:tcPr>
          <w:p w14:paraId="0C891C4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C4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65,5</w:t>
            </w: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C4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553,5</w:t>
            </w:r>
          </w:p>
        </w:tc>
        <w:tc>
          <w:tcPr>
            <w:tcW w:w="866" w:type="dxa"/>
            <w:tcBorders>
              <w:top w:val="nil"/>
              <w:left w:val="nil"/>
              <w:bottom w:val="single" w:sz="4" w:space="0" w:color="auto"/>
              <w:right w:val="single" w:sz="4" w:space="0" w:color="auto"/>
            </w:tcBorders>
            <w:shd w:val="clear" w:color="000000" w:fill="D9D9D9"/>
            <w:vAlign w:val="center"/>
            <w:hideMark/>
          </w:tcPr>
          <w:p w14:paraId="0C891C4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357,2</w:t>
            </w:r>
          </w:p>
        </w:tc>
        <w:tc>
          <w:tcPr>
            <w:tcW w:w="766" w:type="dxa"/>
            <w:tcBorders>
              <w:top w:val="nil"/>
              <w:left w:val="nil"/>
              <w:bottom w:val="single" w:sz="4" w:space="0" w:color="auto"/>
              <w:right w:val="single" w:sz="4" w:space="0" w:color="auto"/>
            </w:tcBorders>
            <w:shd w:val="clear" w:color="000000" w:fill="D9D9D9"/>
            <w:vAlign w:val="center"/>
            <w:hideMark/>
          </w:tcPr>
          <w:p w14:paraId="0C891C4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C4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196,3</w:t>
            </w:r>
          </w:p>
        </w:tc>
        <w:tc>
          <w:tcPr>
            <w:tcW w:w="766" w:type="dxa"/>
            <w:tcBorders>
              <w:top w:val="nil"/>
              <w:left w:val="nil"/>
              <w:bottom w:val="single" w:sz="4" w:space="0" w:color="auto"/>
              <w:right w:val="single" w:sz="4" w:space="0" w:color="auto"/>
            </w:tcBorders>
            <w:shd w:val="clear" w:color="000000" w:fill="D9D9D9"/>
            <w:vAlign w:val="center"/>
            <w:hideMark/>
          </w:tcPr>
          <w:p w14:paraId="0C891C47"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48,4</w:t>
            </w:r>
          </w:p>
        </w:tc>
        <w:tc>
          <w:tcPr>
            <w:tcW w:w="740" w:type="dxa"/>
            <w:tcBorders>
              <w:top w:val="nil"/>
              <w:left w:val="nil"/>
              <w:bottom w:val="single" w:sz="4" w:space="0" w:color="auto"/>
              <w:right w:val="single" w:sz="4" w:space="0" w:color="auto"/>
            </w:tcBorders>
            <w:shd w:val="clear" w:color="000000" w:fill="D9D9D9"/>
            <w:vAlign w:val="center"/>
            <w:hideMark/>
          </w:tcPr>
          <w:p w14:paraId="0C891C48"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-82,4</w:t>
            </w:r>
          </w:p>
        </w:tc>
        <w:tc>
          <w:tcPr>
            <w:tcW w:w="740" w:type="dxa"/>
            <w:tcBorders>
              <w:top w:val="nil"/>
              <w:left w:val="nil"/>
              <w:bottom w:val="single" w:sz="4" w:space="0" w:color="auto"/>
              <w:right w:val="single" w:sz="4" w:space="0" w:color="auto"/>
            </w:tcBorders>
            <w:shd w:val="clear" w:color="000000" w:fill="D9D9D9"/>
            <w:vAlign w:val="center"/>
            <w:hideMark/>
          </w:tcPr>
          <w:p w14:paraId="0C891C49"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C4A"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130,8</w:t>
            </w:r>
          </w:p>
        </w:tc>
      </w:tr>
      <w:tr w:rsidR="00EA6D8F" w:rsidRPr="00EA6D8F" w14:paraId="0C891C5A" w14:textId="77777777" w:rsidTr="005E7127">
        <w:trPr>
          <w:trHeight w:val="319"/>
        </w:trPr>
        <w:tc>
          <w:tcPr>
            <w:tcW w:w="4668" w:type="dxa"/>
            <w:vMerge/>
            <w:tcBorders>
              <w:top w:val="nil"/>
              <w:left w:val="single" w:sz="8" w:space="0" w:color="auto"/>
              <w:bottom w:val="single" w:sz="4" w:space="0" w:color="auto"/>
              <w:right w:val="nil"/>
            </w:tcBorders>
            <w:vAlign w:val="center"/>
            <w:hideMark/>
          </w:tcPr>
          <w:p w14:paraId="0C891C4C"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C4D"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SB(L)</w:t>
            </w:r>
          </w:p>
        </w:tc>
        <w:tc>
          <w:tcPr>
            <w:tcW w:w="866" w:type="dxa"/>
            <w:tcBorders>
              <w:top w:val="nil"/>
              <w:left w:val="nil"/>
              <w:bottom w:val="single" w:sz="4" w:space="0" w:color="auto"/>
              <w:right w:val="single" w:sz="4" w:space="0" w:color="auto"/>
            </w:tcBorders>
            <w:shd w:val="clear" w:color="000000" w:fill="D9D9D9"/>
            <w:vAlign w:val="center"/>
            <w:hideMark/>
          </w:tcPr>
          <w:p w14:paraId="0C891C4E"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8,0</w:t>
            </w:r>
          </w:p>
        </w:tc>
        <w:tc>
          <w:tcPr>
            <w:tcW w:w="866" w:type="dxa"/>
            <w:tcBorders>
              <w:top w:val="nil"/>
              <w:left w:val="nil"/>
              <w:bottom w:val="single" w:sz="4" w:space="0" w:color="auto"/>
              <w:right w:val="single" w:sz="4" w:space="0" w:color="auto"/>
            </w:tcBorders>
            <w:shd w:val="clear" w:color="000000" w:fill="D9D9D9"/>
            <w:vAlign w:val="center"/>
            <w:hideMark/>
          </w:tcPr>
          <w:p w14:paraId="0C891C4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3,3</w:t>
            </w:r>
          </w:p>
        </w:tc>
        <w:tc>
          <w:tcPr>
            <w:tcW w:w="766" w:type="dxa"/>
            <w:tcBorders>
              <w:top w:val="nil"/>
              <w:left w:val="nil"/>
              <w:bottom w:val="single" w:sz="4" w:space="0" w:color="auto"/>
              <w:right w:val="single" w:sz="4" w:space="0" w:color="auto"/>
            </w:tcBorders>
            <w:shd w:val="clear" w:color="000000" w:fill="D9D9D9"/>
            <w:vAlign w:val="center"/>
            <w:hideMark/>
          </w:tcPr>
          <w:p w14:paraId="0C891C5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C5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4,7</w:t>
            </w: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C5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nil"/>
              <w:bottom w:val="single" w:sz="4" w:space="0" w:color="auto"/>
              <w:right w:val="single" w:sz="4" w:space="0" w:color="auto"/>
            </w:tcBorders>
            <w:shd w:val="clear" w:color="000000" w:fill="D9D9D9"/>
            <w:vAlign w:val="center"/>
            <w:hideMark/>
          </w:tcPr>
          <w:p w14:paraId="0C891C5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C5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C5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C5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-8,0</w:t>
            </w:r>
          </w:p>
        </w:tc>
        <w:tc>
          <w:tcPr>
            <w:tcW w:w="740" w:type="dxa"/>
            <w:tcBorders>
              <w:top w:val="nil"/>
              <w:left w:val="nil"/>
              <w:bottom w:val="single" w:sz="4" w:space="0" w:color="auto"/>
              <w:right w:val="single" w:sz="4" w:space="0" w:color="auto"/>
            </w:tcBorders>
            <w:shd w:val="clear" w:color="000000" w:fill="D9D9D9"/>
            <w:vAlign w:val="center"/>
            <w:hideMark/>
          </w:tcPr>
          <w:p w14:paraId="0C891C57"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-3,3</w:t>
            </w:r>
          </w:p>
        </w:tc>
        <w:tc>
          <w:tcPr>
            <w:tcW w:w="740" w:type="dxa"/>
            <w:tcBorders>
              <w:top w:val="nil"/>
              <w:left w:val="nil"/>
              <w:bottom w:val="single" w:sz="4" w:space="0" w:color="auto"/>
              <w:right w:val="single" w:sz="4" w:space="0" w:color="auto"/>
            </w:tcBorders>
            <w:shd w:val="clear" w:color="000000" w:fill="D9D9D9"/>
            <w:vAlign w:val="center"/>
            <w:hideMark/>
          </w:tcPr>
          <w:p w14:paraId="0C891C58"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C59"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-4,7</w:t>
            </w:r>
          </w:p>
        </w:tc>
      </w:tr>
      <w:tr w:rsidR="00EA6D8F" w:rsidRPr="00EA6D8F" w14:paraId="0C891C69"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C5B"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C5C" w14:textId="77777777" w:rsidR="00EA6D8F" w:rsidRPr="00EA6D8F" w:rsidRDefault="00EA6D8F" w:rsidP="002F2A4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000000" w:fill="D9D9D9"/>
            <w:vAlign w:val="center"/>
            <w:hideMark/>
          </w:tcPr>
          <w:p w14:paraId="0C891C5D"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513,1</w:t>
            </w:r>
          </w:p>
        </w:tc>
        <w:tc>
          <w:tcPr>
            <w:tcW w:w="866" w:type="dxa"/>
            <w:tcBorders>
              <w:top w:val="nil"/>
              <w:left w:val="nil"/>
              <w:bottom w:val="single" w:sz="4" w:space="0" w:color="auto"/>
              <w:right w:val="single" w:sz="4" w:space="0" w:color="auto"/>
            </w:tcBorders>
            <w:shd w:val="clear" w:color="000000" w:fill="D9D9D9"/>
            <w:vAlign w:val="center"/>
            <w:hideMark/>
          </w:tcPr>
          <w:p w14:paraId="0C891C5E"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442,9</w:t>
            </w:r>
          </w:p>
        </w:tc>
        <w:tc>
          <w:tcPr>
            <w:tcW w:w="766" w:type="dxa"/>
            <w:tcBorders>
              <w:top w:val="nil"/>
              <w:left w:val="nil"/>
              <w:bottom w:val="single" w:sz="4" w:space="0" w:color="auto"/>
              <w:right w:val="single" w:sz="4" w:space="0" w:color="auto"/>
            </w:tcBorders>
            <w:shd w:val="clear" w:color="000000" w:fill="D9D9D9"/>
            <w:vAlign w:val="center"/>
            <w:hideMark/>
          </w:tcPr>
          <w:p w14:paraId="0C891C5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C6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70,2</w:t>
            </w: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C6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553,5</w:t>
            </w:r>
          </w:p>
        </w:tc>
        <w:tc>
          <w:tcPr>
            <w:tcW w:w="866" w:type="dxa"/>
            <w:tcBorders>
              <w:top w:val="nil"/>
              <w:left w:val="nil"/>
              <w:bottom w:val="single" w:sz="4" w:space="0" w:color="auto"/>
              <w:right w:val="single" w:sz="4" w:space="0" w:color="auto"/>
            </w:tcBorders>
            <w:shd w:val="clear" w:color="000000" w:fill="D9D9D9"/>
            <w:vAlign w:val="center"/>
            <w:hideMark/>
          </w:tcPr>
          <w:p w14:paraId="0C891C6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357,2</w:t>
            </w:r>
          </w:p>
        </w:tc>
        <w:tc>
          <w:tcPr>
            <w:tcW w:w="766" w:type="dxa"/>
            <w:tcBorders>
              <w:top w:val="nil"/>
              <w:left w:val="nil"/>
              <w:bottom w:val="single" w:sz="4" w:space="0" w:color="auto"/>
              <w:right w:val="single" w:sz="4" w:space="0" w:color="auto"/>
            </w:tcBorders>
            <w:shd w:val="clear" w:color="000000" w:fill="D9D9D9"/>
            <w:vAlign w:val="center"/>
            <w:hideMark/>
          </w:tcPr>
          <w:p w14:paraId="0C891C6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C6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196,3</w:t>
            </w:r>
          </w:p>
        </w:tc>
        <w:tc>
          <w:tcPr>
            <w:tcW w:w="766" w:type="dxa"/>
            <w:tcBorders>
              <w:top w:val="nil"/>
              <w:left w:val="nil"/>
              <w:bottom w:val="single" w:sz="4" w:space="0" w:color="auto"/>
              <w:right w:val="single" w:sz="4" w:space="0" w:color="auto"/>
            </w:tcBorders>
            <w:shd w:val="clear" w:color="000000" w:fill="D9D9D9"/>
            <w:vAlign w:val="center"/>
            <w:hideMark/>
          </w:tcPr>
          <w:p w14:paraId="0C891C6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40,4</w:t>
            </w:r>
          </w:p>
        </w:tc>
        <w:tc>
          <w:tcPr>
            <w:tcW w:w="740" w:type="dxa"/>
            <w:tcBorders>
              <w:top w:val="nil"/>
              <w:left w:val="nil"/>
              <w:bottom w:val="single" w:sz="4" w:space="0" w:color="auto"/>
              <w:right w:val="single" w:sz="4" w:space="0" w:color="auto"/>
            </w:tcBorders>
            <w:shd w:val="clear" w:color="000000" w:fill="D9D9D9"/>
            <w:vAlign w:val="center"/>
            <w:hideMark/>
          </w:tcPr>
          <w:p w14:paraId="0C891C6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-85,7</w:t>
            </w:r>
          </w:p>
        </w:tc>
        <w:tc>
          <w:tcPr>
            <w:tcW w:w="740" w:type="dxa"/>
            <w:tcBorders>
              <w:top w:val="nil"/>
              <w:left w:val="nil"/>
              <w:bottom w:val="single" w:sz="4" w:space="0" w:color="auto"/>
              <w:right w:val="single" w:sz="4" w:space="0" w:color="auto"/>
            </w:tcBorders>
            <w:shd w:val="clear" w:color="000000" w:fill="D9D9D9"/>
            <w:vAlign w:val="center"/>
            <w:hideMark/>
          </w:tcPr>
          <w:p w14:paraId="0C891C67"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C68"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126,1</w:t>
            </w:r>
          </w:p>
        </w:tc>
      </w:tr>
      <w:tr w:rsidR="00EA6D8F" w:rsidRPr="00EA6D8F" w14:paraId="0C891C78" w14:textId="77777777" w:rsidTr="005E7127">
        <w:trPr>
          <w:trHeight w:val="230"/>
        </w:trPr>
        <w:tc>
          <w:tcPr>
            <w:tcW w:w="4668" w:type="dxa"/>
            <w:vMerge w:val="restart"/>
            <w:tcBorders>
              <w:top w:val="nil"/>
              <w:left w:val="single" w:sz="8" w:space="0" w:color="auto"/>
              <w:bottom w:val="single" w:sz="4" w:space="0" w:color="auto"/>
              <w:right w:val="nil"/>
            </w:tcBorders>
            <w:shd w:val="clear" w:color="000000" w:fill="D9D9D9"/>
            <w:vAlign w:val="center"/>
            <w:hideMark/>
          </w:tcPr>
          <w:p w14:paraId="0C891C6A"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Tobulinti savivaldybės administracijos veiklos valdymą:</w:t>
            </w: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C6B"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center"/>
            <w:hideMark/>
          </w:tcPr>
          <w:p w14:paraId="0C891C6C"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28,5</w:t>
            </w:r>
          </w:p>
        </w:tc>
        <w:tc>
          <w:tcPr>
            <w:tcW w:w="866" w:type="dxa"/>
            <w:tcBorders>
              <w:top w:val="nil"/>
              <w:left w:val="nil"/>
              <w:bottom w:val="single" w:sz="4" w:space="0" w:color="auto"/>
              <w:right w:val="single" w:sz="4" w:space="0" w:color="auto"/>
            </w:tcBorders>
            <w:shd w:val="clear" w:color="000000" w:fill="D9D9D9"/>
            <w:vAlign w:val="center"/>
            <w:hideMark/>
          </w:tcPr>
          <w:p w14:paraId="0C891C6D"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28,5</w:t>
            </w:r>
          </w:p>
        </w:tc>
        <w:tc>
          <w:tcPr>
            <w:tcW w:w="766" w:type="dxa"/>
            <w:tcBorders>
              <w:top w:val="nil"/>
              <w:left w:val="nil"/>
              <w:bottom w:val="single" w:sz="4" w:space="0" w:color="auto"/>
              <w:right w:val="single" w:sz="4" w:space="0" w:color="auto"/>
            </w:tcBorders>
            <w:shd w:val="clear" w:color="000000" w:fill="D9D9D9"/>
            <w:vAlign w:val="center"/>
            <w:hideMark/>
          </w:tcPr>
          <w:p w14:paraId="0C891C6E"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8,4</w:t>
            </w:r>
          </w:p>
        </w:tc>
        <w:tc>
          <w:tcPr>
            <w:tcW w:w="766" w:type="dxa"/>
            <w:tcBorders>
              <w:top w:val="nil"/>
              <w:left w:val="nil"/>
              <w:bottom w:val="single" w:sz="4" w:space="0" w:color="auto"/>
              <w:right w:val="nil"/>
            </w:tcBorders>
            <w:shd w:val="clear" w:color="000000" w:fill="D9D9D9"/>
            <w:vAlign w:val="center"/>
            <w:hideMark/>
          </w:tcPr>
          <w:p w14:paraId="0C891C6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C7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39,0</w:t>
            </w:r>
          </w:p>
        </w:tc>
        <w:tc>
          <w:tcPr>
            <w:tcW w:w="866" w:type="dxa"/>
            <w:tcBorders>
              <w:top w:val="nil"/>
              <w:left w:val="nil"/>
              <w:bottom w:val="single" w:sz="4" w:space="0" w:color="auto"/>
              <w:right w:val="single" w:sz="4" w:space="0" w:color="auto"/>
            </w:tcBorders>
            <w:shd w:val="clear" w:color="000000" w:fill="D9D9D9"/>
            <w:vAlign w:val="center"/>
            <w:hideMark/>
          </w:tcPr>
          <w:p w14:paraId="0C891C7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39,0</w:t>
            </w:r>
          </w:p>
        </w:tc>
        <w:tc>
          <w:tcPr>
            <w:tcW w:w="766" w:type="dxa"/>
            <w:tcBorders>
              <w:top w:val="nil"/>
              <w:left w:val="nil"/>
              <w:bottom w:val="single" w:sz="4" w:space="0" w:color="auto"/>
              <w:right w:val="single" w:sz="4" w:space="0" w:color="auto"/>
            </w:tcBorders>
            <w:shd w:val="clear" w:color="000000" w:fill="D9D9D9"/>
            <w:vAlign w:val="center"/>
            <w:hideMark/>
          </w:tcPr>
          <w:p w14:paraId="0C891C7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C7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C7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10,5</w:t>
            </w:r>
          </w:p>
        </w:tc>
        <w:tc>
          <w:tcPr>
            <w:tcW w:w="740" w:type="dxa"/>
            <w:tcBorders>
              <w:top w:val="nil"/>
              <w:left w:val="nil"/>
              <w:bottom w:val="single" w:sz="4" w:space="0" w:color="auto"/>
              <w:right w:val="single" w:sz="4" w:space="0" w:color="auto"/>
            </w:tcBorders>
            <w:shd w:val="clear" w:color="000000" w:fill="D9D9D9"/>
            <w:vAlign w:val="center"/>
            <w:hideMark/>
          </w:tcPr>
          <w:p w14:paraId="0C891C7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10,5</w:t>
            </w:r>
          </w:p>
        </w:tc>
        <w:tc>
          <w:tcPr>
            <w:tcW w:w="740" w:type="dxa"/>
            <w:tcBorders>
              <w:top w:val="nil"/>
              <w:left w:val="nil"/>
              <w:bottom w:val="single" w:sz="4" w:space="0" w:color="auto"/>
              <w:right w:val="single" w:sz="4" w:space="0" w:color="auto"/>
            </w:tcBorders>
            <w:shd w:val="clear" w:color="000000" w:fill="D9D9D9"/>
            <w:vAlign w:val="center"/>
            <w:hideMark/>
          </w:tcPr>
          <w:p w14:paraId="0C891C7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-8,4</w:t>
            </w:r>
          </w:p>
        </w:tc>
        <w:tc>
          <w:tcPr>
            <w:tcW w:w="740" w:type="dxa"/>
            <w:tcBorders>
              <w:top w:val="nil"/>
              <w:left w:val="nil"/>
              <w:bottom w:val="single" w:sz="4" w:space="0" w:color="auto"/>
              <w:right w:val="single" w:sz="8" w:space="0" w:color="auto"/>
            </w:tcBorders>
            <w:shd w:val="clear" w:color="000000" w:fill="D9D9D9"/>
            <w:vAlign w:val="center"/>
            <w:hideMark/>
          </w:tcPr>
          <w:p w14:paraId="0C891C77"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C87"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C79"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C7A"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SB(L)</w:t>
            </w:r>
          </w:p>
        </w:tc>
        <w:tc>
          <w:tcPr>
            <w:tcW w:w="866" w:type="dxa"/>
            <w:tcBorders>
              <w:top w:val="nil"/>
              <w:left w:val="nil"/>
              <w:bottom w:val="single" w:sz="4" w:space="0" w:color="auto"/>
              <w:right w:val="single" w:sz="4" w:space="0" w:color="auto"/>
            </w:tcBorders>
            <w:shd w:val="clear" w:color="000000" w:fill="D9D9D9"/>
            <w:vAlign w:val="center"/>
            <w:hideMark/>
          </w:tcPr>
          <w:p w14:paraId="0C891C7B"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34,5</w:t>
            </w:r>
          </w:p>
        </w:tc>
        <w:tc>
          <w:tcPr>
            <w:tcW w:w="866" w:type="dxa"/>
            <w:tcBorders>
              <w:top w:val="nil"/>
              <w:left w:val="nil"/>
              <w:bottom w:val="single" w:sz="4" w:space="0" w:color="auto"/>
              <w:right w:val="single" w:sz="4" w:space="0" w:color="auto"/>
            </w:tcBorders>
            <w:shd w:val="clear" w:color="000000" w:fill="D9D9D9"/>
            <w:vAlign w:val="center"/>
            <w:hideMark/>
          </w:tcPr>
          <w:p w14:paraId="0C891C7C"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34,5</w:t>
            </w:r>
          </w:p>
        </w:tc>
        <w:tc>
          <w:tcPr>
            <w:tcW w:w="766" w:type="dxa"/>
            <w:tcBorders>
              <w:top w:val="nil"/>
              <w:left w:val="nil"/>
              <w:bottom w:val="single" w:sz="4" w:space="0" w:color="auto"/>
              <w:right w:val="single" w:sz="4" w:space="0" w:color="auto"/>
            </w:tcBorders>
            <w:shd w:val="clear" w:color="000000" w:fill="D9D9D9"/>
            <w:vAlign w:val="center"/>
            <w:hideMark/>
          </w:tcPr>
          <w:p w14:paraId="0C891C7D"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C7E"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C7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7,9</w:t>
            </w:r>
          </w:p>
        </w:tc>
        <w:tc>
          <w:tcPr>
            <w:tcW w:w="866" w:type="dxa"/>
            <w:tcBorders>
              <w:top w:val="nil"/>
              <w:left w:val="nil"/>
              <w:bottom w:val="single" w:sz="4" w:space="0" w:color="auto"/>
              <w:right w:val="single" w:sz="4" w:space="0" w:color="auto"/>
            </w:tcBorders>
            <w:shd w:val="clear" w:color="000000" w:fill="D9D9D9"/>
            <w:vAlign w:val="center"/>
            <w:hideMark/>
          </w:tcPr>
          <w:p w14:paraId="0C891C8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7,9</w:t>
            </w:r>
          </w:p>
        </w:tc>
        <w:tc>
          <w:tcPr>
            <w:tcW w:w="766" w:type="dxa"/>
            <w:tcBorders>
              <w:top w:val="nil"/>
              <w:left w:val="nil"/>
              <w:bottom w:val="single" w:sz="4" w:space="0" w:color="auto"/>
              <w:right w:val="single" w:sz="4" w:space="0" w:color="auto"/>
            </w:tcBorders>
            <w:shd w:val="clear" w:color="000000" w:fill="D9D9D9"/>
            <w:vAlign w:val="center"/>
            <w:hideMark/>
          </w:tcPr>
          <w:p w14:paraId="0C891C8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7,8</w:t>
            </w:r>
          </w:p>
        </w:tc>
        <w:tc>
          <w:tcPr>
            <w:tcW w:w="766" w:type="dxa"/>
            <w:tcBorders>
              <w:top w:val="nil"/>
              <w:left w:val="nil"/>
              <w:bottom w:val="single" w:sz="4" w:space="0" w:color="auto"/>
              <w:right w:val="single" w:sz="8" w:space="0" w:color="auto"/>
            </w:tcBorders>
            <w:shd w:val="clear" w:color="000000" w:fill="D9D9D9"/>
            <w:vAlign w:val="center"/>
            <w:hideMark/>
          </w:tcPr>
          <w:p w14:paraId="0C891C8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C8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-26,6</w:t>
            </w:r>
          </w:p>
        </w:tc>
        <w:tc>
          <w:tcPr>
            <w:tcW w:w="740" w:type="dxa"/>
            <w:tcBorders>
              <w:top w:val="nil"/>
              <w:left w:val="nil"/>
              <w:bottom w:val="single" w:sz="4" w:space="0" w:color="auto"/>
              <w:right w:val="single" w:sz="4" w:space="0" w:color="auto"/>
            </w:tcBorders>
            <w:shd w:val="clear" w:color="000000" w:fill="D9D9D9"/>
            <w:vAlign w:val="center"/>
            <w:hideMark/>
          </w:tcPr>
          <w:p w14:paraId="0C891C8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-26,6</w:t>
            </w:r>
          </w:p>
        </w:tc>
        <w:tc>
          <w:tcPr>
            <w:tcW w:w="740" w:type="dxa"/>
            <w:tcBorders>
              <w:top w:val="nil"/>
              <w:left w:val="nil"/>
              <w:bottom w:val="single" w:sz="4" w:space="0" w:color="auto"/>
              <w:right w:val="single" w:sz="4" w:space="0" w:color="auto"/>
            </w:tcBorders>
            <w:shd w:val="clear" w:color="000000" w:fill="D9D9D9"/>
            <w:vAlign w:val="center"/>
            <w:hideMark/>
          </w:tcPr>
          <w:p w14:paraId="0C891C8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7,8</w:t>
            </w:r>
          </w:p>
        </w:tc>
        <w:tc>
          <w:tcPr>
            <w:tcW w:w="740" w:type="dxa"/>
            <w:tcBorders>
              <w:top w:val="nil"/>
              <w:left w:val="nil"/>
              <w:bottom w:val="single" w:sz="4" w:space="0" w:color="auto"/>
              <w:right w:val="single" w:sz="8" w:space="0" w:color="auto"/>
            </w:tcBorders>
            <w:shd w:val="clear" w:color="000000" w:fill="D9D9D9"/>
            <w:vAlign w:val="center"/>
            <w:hideMark/>
          </w:tcPr>
          <w:p w14:paraId="0C891C86"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C96" w14:textId="77777777" w:rsidTr="005E7127">
        <w:trPr>
          <w:trHeight w:val="230"/>
        </w:trPr>
        <w:tc>
          <w:tcPr>
            <w:tcW w:w="4668" w:type="dxa"/>
            <w:vMerge/>
            <w:tcBorders>
              <w:top w:val="nil"/>
              <w:left w:val="single" w:sz="8" w:space="0" w:color="auto"/>
              <w:bottom w:val="single" w:sz="4" w:space="0" w:color="auto"/>
              <w:right w:val="nil"/>
            </w:tcBorders>
            <w:vAlign w:val="center"/>
            <w:hideMark/>
          </w:tcPr>
          <w:p w14:paraId="0C891C88" w14:textId="77777777" w:rsidR="00EA6D8F" w:rsidRPr="00EA6D8F" w:rsidRDefault="00EA6D8F" w:rsidP="00EA6D8F">
            <w:pPr>
              <w:spacing w:after="0" w:line="240" w:lineRule="auto"/>
              <w:rPr>
                <w:rFonts w:ascii="Times New Roman" w:eastAsia="Times New Roman" w:hAnsi="Times New Roman" w:cs="Times New Roman"/>
                <w:b/>
                <w:bCs/>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C89" w14:textId="77777777" w:rsidR="00EA6D8F" w:rsidRPr="00EA6D8F" w:rsidRDefault="00EA6D8F" w:rsidP="002F2A4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000000" w:fill="D9D9D9"/>
            <w:vAlign w:val="center"/>
            <w:hideMark/>
          </w:tcPr>
          <w:p w14:paraId="0C891C8A"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63,0</w:t>
            </w:r>
          </w:p>
        </w:tc>
        <w:tc>
          <w:tcPr>
            <w:tcW w:w="866" w:type="dxa"/>
            <w:tcBorders>
              <w:top w:val="nil"/>
              <w:left w:val="nil"/>
              <w:bottom w:val="single" w:sz="4" w:space="0" w:color="auto"/>
              <w:right w:val="single" w:sz="4" w:space="0" w:color="auto"/>
            </w:tcBorders>
            <w:shd w:val="clear" w:color="000000" w:fill="D9D9D9"/>
            <w:vAlign w:val="center"/>
            <w:hideMark/>
          </w:tcPr>
          <w:p w14:paraId="0C891C8B"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63,0</w:t>
            </w:r>
          </w:p>
        </w:tc>
        <w:tc>
          <w:tcPr>
            <w:tcW w:w="766" w:type="dxa"/>
            <w:tcBorders>
              <w:top w:val="nil"/>
              <w:left w:val="nil"/>
              <w:bottom w:val="single" w:sz="4" w:space="0" w:color="auto"/>
              <w:right w:val="single" w:sz="4" w:space="0" w:color="auto"/>
            </w:tcBorders>
            <w:shd w:val="clear" w:color="000000" w:fill="D9D9D9"/>
            <w:vAlign w:val="center"/>
            <w:hideMark/>
          </w:tcPr>
          <w:p w14:paraId="0C891C8C"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8,4</w:t>
            </w:r>
          </w:p>
        </w:tc>
        <w:tc>
          <w:tcPr>
            <w:tcW w:w="766" w:type="dxa"/>
            <w:tcBorders>
              <w:top w:val="nil"/>
              <w:left w:val="nil"/>
              <w:bottom w:val="single" w:sz="4" w:space="0" w:color="auto"/>
              <w:right w:val="nil"/>
            </w:tcBorders>
            <w:shd w:val="clear" w:color="000000" w:fill="D9D9D9"/>
            <w:vAlign w:val="center"/>
            <w:hideMark/>
          </w:tcPr>
          <w:p w14:paraId="0C891C8D"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C8E"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46,9</w:t>
            </w:r>
          </w:p>
        </w:tc>
        <w:tc>
          <w:tcPr>
            <w:tcW w:w="866" w:type="dxa"/>
            <w:tcBorders>
              <w:top w:val="nil"/>
              <w:left w:val="nil"/>
              <w:bottom w:val="single" w:sz="4" w:space="0" w:color="auto"/>
              <w:right w:val="single" w:sz="4" w:space="0" w:color="auto"/>
            </w:tcBorders>
            <w:shd w:val="clear" w:color="000000" w:fill="D9D9D9"/>
            <w:vAlign w:val="center"/>
            <w:hideMark/>
          </w:tcPr>
          <w:p w14:paraId="0C891C8F"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46,9</w:t>
            </w:r>
          </w:p>
        </w:tc>
        <w:tc>
          <w:tcPr>
            <w:tcW w:w="766" w:type="dxa"/>
            <w:tcBorders>
              <w:top w:val="nil"/>
              <w:left w:val="nil"/>
              <w:bottom w:val="single" w:sz="4" w:space="0" w:color="auto"/>
              <w:right w:val="single" w:sz="4" w:space="0" w:color="auto"/>
            </w:tcBorders>
            <w:shd w:val="clear" w:color="000000" w:fill="D9D9D9"/>
            <w:vAlign w:val="center"/>
            <w:hideMark/>
          </w:tcPr>
          <w:p w14:paraId="0C891C90"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7,8</w:t>
            </w:r>
          </w:p>
        </w:tc>
        <w:tc>
          <w:tcPr>
            <w:tcW w:w="766" w:type="dxa"/>
            <w:tcBorders>
              <w:top w:val="nil"/>
              <w:left w:val="nil"/>
              <w:bottom w:val="single" w:sz="4" w:space="0" w:color="auto"/>
              <w:right w:val="single" w:sz="8" w:space="0" w:color="auto"/>
            </w:tcBorders>
            <w:shd w:val="clear" w:color="000000" w:fill="D9D9D9"/>
            <w:vAlign w:val="center"/>
            <w:hideMark/>
          </w:tcPr>
          <w:p w14:paraId="0C891C91"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C92"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-16,1</w:t>
            </w:r>
          </w:p>
        </w:tc>
        <w:tc>
          <w:tcPr>
            <w:tcW w:w="740" w:type="dxa"/>
            <w:tcBorders>
              <w:top w:val="nil"/>
              <w:left w:val="nil"/>
              <w:bottom w:val="single" w:sz="4" w:space="0" w:color="auto"/>
              <w:right w:val="single" w:sz="4" w:space="0" w:color="auto"/>
            </w:tcBorders>
            <w:shd w:val="clear" w:color="000000" w:fill="D9D9D9"/>
            <w:vAlign w:val="center"/>
            <w:hideMark/>
          </w:tcPr>
          <w:p w14:paraId="0C891C93"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-16,1</w:t>
            </w:r>
          </w:p>
        </w:tc>
        <w:tc>
          <w:tcPr>
            <w:tcW w:w="740" w:type="dxa"/>
            <w:tcBorders>
              <w:top w:val="nil"/>
              <w:left w:val="nil"/>
              <w:bottom w:val="single" w:sz="4" w:space="0" w:color="auto"/>
              <w:right w:val="single" w:sz="4" w:space="0" w:color="auto"/>
            </w:tcBorders>
            <w:shd w:val="clear" w:color="000000" w:fill="D9D9D9"/>
            <w:vAlign w:val="center"/>
            <w:hideMark/>
          </w:tcPr>
          <w:p w14:paraId="0C891C94"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-0,6</w:t>
            </w:r>
          </w:p>
        </w:tc>
        <w:tc>
          <w:tcPr>
            <w:tcW w:w="740" w:type="dxa"/>
            <w:tcBorders>
              <w:top w:val="nil"/>
              <w:left w:val="nil"/>
              <w:bottom w:val="single" w:sz="4" w:space="0" w:color="auto"/>
              <w:right w:val="single" w:sz="8" w:space="0" w:color="auto"/>
            </w:tcBorders>
            <w:shd w:val="clear" w:color="000000" w:fill="D9D9D9"/>
            <w:vAlign w:val="center"/>
            <w:hideMark/>
          </w:tcPr>
          <w:p w14:paraId="0C891C95" w14:textId="77777777" w:rsidR="00EA6D8F" w:rsidRPr="00EA6D8F" w:rsidRDefault="00EA6D8F" w:rsidP="00993283">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CA5" w14:textId="77777777" w:rsidTr="003C357A">
        <w:trPr>
          <w:trHeight w:val="280"/>
        </w:trPr>
        <w:tc>
          <w:tcPr>
            <w:tcW w:w="4668" w:type="dxa"/>
            <w:tcBorders>
              <w:top w:val="single" w:sz="4" w:space="0" w:color="auto"/>
              <w:left w:val="single" w:sz="8" w:space="0" w:color="auto"/>
              <w:bottom w:val="single" w:sz="8" w:space="0" w:color="auto"/>
              <w:right w:val="nil"/>
            </w:tcBorders>
            <w:shd w:val="clear" w:color="auto" w:fill="auto"/>
            <w:vAlign w:val="center"/>
          </w:tcPr>
          <w:p w14:paraId="0C891C97"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w:t>
            </w:r>
          </w:p>
        </w:tc>
        <w:tc>
          <w:tcPr>
            <w:tcW w:w="1017" w:type="dxa"/>
            <w:tcBorders>
              <w:top w:val="single" w:sz="4" w:space="0" w:color="auto"/>
              <w:left w:val="single" w:sz="8" w:space="0" w:color="auto"/>
              <w:bottom w:val="single" w:sz="8" w:space="0" w:color="auto"/>
              <w:right w:val="single" w:sz="8" w:space="0" w:color="auto"/>
            </w:tcBorders>
            <w:shd w:val="clear" w:color="auto" w:fill="auto"/>
            <w:vAlign w:val="center"/>
          </w:tcPr>
          <w:p w14:paraId="0C891C98"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w:t>
            </w:r>
          </w:p>
        </w:tc>
        <w:tc>
          <w:tcPr>
            <w:tcW w:w="866" w:type="dxa"/>
            <w:tcBorders>
              <w:top w:val="single" w:sz="4" w:space="0" w:color="auto"/>
              <w:left w:val="nil"/>
              <w:bottom w:val="single" w:sz="8" w:space="0" w:color="auto"/>
              <w:right w:val="single" w:sz="4" w:space="0" w:color="auto"/>
            </w:tcBorders>
            <w:shd w:val="clear" w:color="auto" w:fill="auto"/>
            <w:vAlign w:val="center"/>
          </w:tcPr>
          <w:p w14:paraId="0C891C99"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w:t>
            </w:r>
          </w:p>
        </w:tc>
        <w:tc>
          <w:tcPr>
            <w:tcW w:w="866" w:type="dxa"/>
            <w:tcBorders>
              <w:top w:val="single" w:sz="4" w:space="0" w:color="auto"/>
              <w:left w:val="nil"/>
              <w:bottom w:val="single" w:sz="8" w:space="0" w:color="auto"/>
              <w:right w:val="single" w:sz="4" w:space="0" w:color="auto"/>
            </w:tcBorders>
            <w:shd w:val="clear" w:color="auto" w:fill="auto"/>
            <w:vAlign w:val="center"/>
          </w:tcPr>
          <w:p w14:paraId="0C891C9A"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w:t>
            </w:r>
          </w:p>
        </w:tc>
        <w:tc>
          <w:tcPr>
            <w:tcW w:w="766" w:type="dxa"/>
            <w:tcBorders>
              <w:top w:val="single" w:sz="4" w:space="0" w:color="auto"/>
              <w:left w:val="nil"/>
              <w:bottom w:val="single" w:sz="8" w:space="0" w:color="auto"/>
              <w:right w:val="single" w:sz="4" w:space="0" w:color="auto"/>
            </w:tcBorders>
            <w:shd w:val="clear" w:color="auto" w:fill="auto"/>
            <w:vAlign w:val="center"/>
          </w:tcPr>
          <w:p w14:paraId="0C891C9B"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w:t>
            </w:r>
          </w:p>
        </w:tc>
        <w:tc>
          <w:tcPr>
            <w:tcW w:w="766" w:type="dxa"/>
            <w:tcBorders>
              <w:top w:val="single" w:sz="4" w:space="0" w:color="auto"/>
              <w:left w:val="nil"/>
              <w:bottom w:val="single" w:sz="8" w:space="0" w:color="auto"/>
              <w:right w:val="nil"/>
            </w:tcBorders>
            <w:shd w:val="clear" w:color="auto" w:fill="auto"/>
            <w:vAlign w:val="center"/>
          </w:tcPr>
          <w:p w14:paraId="0C891C9C"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w:t>
            </w:r>
          </w:p>
        </w:tc>
        <w:tc>
          <w:tcPr>
            <w:tcW w:w="866" w:type="dxa"/>
            <w:tcBorders>
              <w:top w:val="single" w:sz="4" w:space="0" w:color="auto"/>
              <w:left w:val="single" w:sz="8" w:space="0" w:color="auto"/>
              <w:bottom w:val="single" w:sz="8" w:space="0" w:color="auto"/>
              <w:right w:val="single" w:sz="4" w:space="0" w:color="auto"/>
            </w:tcBorders>
            <w:shd w:val="clear" w:color="auto" w:fill="auto"/>
            <w:vAlign w:val="center"/>
          </w:tcPr>
          <w:p w14:paraId="0C891C9D"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w:t>
            </w:r>
          </w:p>
        </w:tc>
        <w:tc>
          <w:tcPr>
            <w:tcW w:w="866" w:type="dxa"/>
            <w:tcBorders>
              <w:top w:val="single" w:sz="4" w:space="0" w:color="auto"/>
              <w:left w:val="nil"/>
              <w:bottom w:val="single" w:sz="8" w:space="0" w:color="auto"/>
              <w:right w:val="single" w:sz="4" w:space="0" w:color="auto"/>
            </w:tcBorders>
            <w:shd w:val="clear" w:color="auto" w:fill="auto"/>
            <w:vAlign w:val="center"/>
          </w:tcPr>
          <w:p w14:paraId="0C891C9E"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w:t>
            </w:r>
          </w:p>
        </w:tc>
        <w:tc>
          <w:tcPr>
            <w:tcW w:w="766" w:type="dxa"/>
            <w:tcBorders>
              <w:top w:val="single" w:sz="4" w:space="0" w:color="auto"/>
              <w:left w:val="nil"/>
              <w:bottom w:val="single" w:sz="8" w:space="0" w:color="auto"/>
              <w:right w:val="single" w:sz="4" w:space="0" w:color="auto"/>
            </w:tcBorders>
            <w:shd w:val="clear" w:color="auto" w:fill="auto"/>
            <w:vAlign w:val="center"/>
          </w:tcPr>
          <w:p w14:paraId="0C891C9F"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w:t>
            </w:r>
          </w:p>
        </w:tc>
        <w:tc>
          <w:tcPr>
            <w:tcW w:w="766" w:type="dxa"/>
            <w:tcBorders>
              <w:top w:val="single" w:sz="4" w:space="0" w:color="auto"/>
              <w:left w:val="nil"/>
              <w:bottom w:val="single" w:sz="8" w:space="0" w:color="auto"/>
              <w:right w:val="single" w:sz="8" w:space="0" w:color="auto"/>
            </w:tcBorders>
            <w:shd w:val="clear" w:color="auto" w:fill="auto"/>
            <w:vAlign w:val="center"/>
          </w:tcPr>
          <w:p w14:paraId="0C891CA0"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10</w:t>
            </w:r>
          </w:p>
        </w:tc>
        <w:tc>
          <w:tcPr>
            <w:tcW w:w="766" w:type="dxa"/>
            <w:tcBorders>
              <w:top w:val="single" w:sz="4" w:space="0" w:color="auto"/>
              <w:left w:val="nil"/>
              <w:bottom w:val="single" w:sz="8" w:space="0" w:color="auto"/>
              <w:right w:val="single" w:sz="4" w:space="0" w:color="auto"/>
            </w:tcBorders>
            <w:shd w:val="clear" w:color="auto" w:fill="auto"/>
            <w:vAlign w:val="center"/>
          </w:tcPr>
          <w:p w14:paraId="0C891CA1"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11</w:t>
            </w:r>
          </w:p>
        </w:tc>
        <w:tc>
          <w:tcPr>
            <w:tcW w:w="740" w:type="dxa"/>
            <w:tcBorders>
              <w:top w:val="single" w:sz="4" w:space="0" w:color="auto"/>
              <w:left w:val="nil"/>
              <w:bottom w:val="single" w:sz="8" w:space="0" w:color="auto"/>
              <w:right w:val="single" w:sz="4" w:space="0" w:color="auto"/>
            </w:tcBorders>
            <w:shd w:val="clear" w:color="auto" w:fill="auto"/>
            <w:vAlign w:val="center"/>
          </w:tcPr>
          <w:p w14:paraId="0C891CA2"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w:t>
            </w:r>
          </w:p>
        </w:tc>
        <w:tc>
          <w:tcPr>
            <w:tcW w:w="740" w:type="dxa"/>
            <w:tcBorders>
              <w:top w:val="single" w:sz="4" w:space="0" w:color="auto"/>
              <w:left w:val="nil"/>
              <w:bottom w:val="single" w:sz="8" w:space="0" w:color="auto"/>
              <w:right w:val="single" w:sz="4" w:space="0" w:color="auto"/>
            </w:tcBorders>
            <w:shd w:val="clear" w:color="auto" w:fill="auto"/>
            <w:vAlign w:val="center"/>
          </w:tcPr>
          <w:p w14:paraId="0C891CA3"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13</w:t>
            </w:r>
          </w:p>
        </w:tc>
        <w:tc>
          <w:tcPr>
            <w:tcW w:w="740" w:type="dxa"/>
            <w:tcBorders>
              <w:top w:val="single" w:sz="4" w:space="0" w:color="auto"/>
              <w:left w:val="nil"/>
              <w:bottom w:val="single" w:sz="8" w:space="0" w:color="auto"/>
              <w:right w:val="single" w:sz="8" w:space="0" w:color="auto"/>
            </w:tcBorders>
            <w:shd w:val="clear" w:color="auto" w:fill="auto"/>
            <w:vAlign w:val="center"/>
          </w:tcPr>
          <w:p w14:paraId="0C891CA4" w14:textId="77777777" w:rsidR="00EA6D8F" w:rsidRPr="00EA6D8F" w:rsidRDefault="00EA6D8F" w:rsidP="00993283">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14</w:t>
            </w:r>
          </w:p>
        </w:tc>
      </w:tr>
      <w:tr w:rsidR="00EA6D8F" w:rsidRPr="00EA6D8F" w14:paraId="0C891CB4" w14:textId="77777777" w:rsidTr="003C357A">
        <w:trPr>
          <w:trHeight w:val="28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CA6"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Projekto „Paslaugų teikimo gyventojams kokybės gerinimas Klaipėdos regiono savivaldybėse“ įgyvendinimas </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CA7"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CA8"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8,5</w:t>
            </w:r>
          </w:p>
        </w:tc>
        <w:tc>
          <w:tcPr>
            <w:tcW w:w="866" w:type="dxa"/>
            <w:tcBorders>
              <w:top w:val="nil"/>
              <w:left w:val="nil"/>
              <w:bottom w:val="single" w:sz="4" w:space="0" w:color="auto"/>
              <w:right w:val="single" w:sz="4" w:space="0" w:color="auto"/>
            </w:tcBorders>
            <w:shd w:val="clear" w:color="auto" w:fill="auto"/>
            <w:vAlign w:val="center"/>
            <w:hideMark/>
          </w:tcPr>
          <w:p w14:paraId="0C891CA9"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8,5</w:t>
            </w:r>
          </w:p>
        </w:tc>
        <w:tc>
          <w:tcPr>
            <w:tcW w:w="766" w:type="dxa"/>
            <w:tcBorders>
              <w:top w:val="nil"/>
              <w:left w:val="nil"/>
              <w:bottom w:val="single" w:sz="4" w:space="0" w:color="auto"/>
              <w:right w:val="single" w:sz="4" w:space="0" w:color="auto"/>
            </w:tcBorders>
            <w:shd w:val="clear" w:color="auto" w:fill="auto"/>
            <w:vAlign w:val="center"/>
            <w:hideMark/>
          </w:tcPr>
          <w:p w14:paraId="0C891CAA"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8,4</w:t>
            </w:r>
          </w:p>
        </w:tc>
        <w:tc>
          <w:tcPr>
            <w:tcW w:w="766" w:type="dxa"/>
            <w:tcBorders>
              <w:top w:val="nil"/>
              <w:left w:val="nil"/>
              <w:bottom w:val="single" w:sz="4" w:space="0" w:color="auto"/>
              <w:right w:val="nil"/>
            </w:tcBorders>
            <w:shd w:val="clear" w:color="auto" w:fill="auto"/>
            <w:vAlign w:val="center"/>
            <w:hideMark/>
          </w:tcPr>
          <w:p w14:paraId="0C891CAB"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CAC"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CAD"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CAE"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CAF"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CB0"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-8,5</w:t>
            </w:r>
          </w:p>
        </w:tc>
        <w:tc>
          <w:tcPr>
            <w:tcW w:w="740" w:type="dxa"/>
            <w:tcBorders>
              <w:top w:val="nil"/>
              <w:left w:val="nil"/>
              <w:bottom w:val="single" w:sz="4" w:space="0" w:color="auto"/>
              <w:right w:val="single" w:sz="4" w:space="0" w:color="auto"/>
            </w:tcBorders>
            <w:shd w:val="clear" w:color="auto" w:fill="auto"/>
            <w:vAlign w:val="center"/>
            <w:hideMark/>
          </w:tcPr>
          <w:p w14:paraId="0C891CB1"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-8,5</w:t>
            </w:r>
          </w:p>
        </w:tc>
        <w:tc>
          <w:tcPr>
            <w:tcW w:w="740" w:type="dxa"/>
            <w:tcBorders>
              <w:top w:val="nil"/>
              <w:left w:val="nil"/>
              <w:bottom w:val="single" w:sz="4" w:space="0" w:color="auto"/>
              <w:right w:val="single" w:sz="4" w:space="0" w:color="auto"/>
            </w:tcBorders>
            <w:shd w:val="clear" w:color="auto" w:fill="auto"/>
            <w:vAlign w:val="center"/>
            <w:hideMark/>
          </w:tcPr>
          <w:p w14:paraId="0C891CB2"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-8,4</w:t>
            </w:r>
          </w:p>
        </w:tc>
        <w:tc>
          <w:tcPr>
            <w:tcW w:w="740" w:type="dxa"/>
            <w:tcBorders>
              <w:top w:val="nil"/>
              <w:left w:val="nil"/>
              <w:bottom w:val="single" w:sz="4" w:space="0" w:color="auto"/>
              <w:right w:val="single" w:sz="8" w:space="0" w:color="auto"/>
            </w:tcBorders>
            <w:shd w:val="clear" w:color="auto" w:fill="auto"/>
            <w:vAlign w:val="center"/>
            <w:hideMark/>
          </w:tcPr>
          <w:p w14:paraId="0C891CB3"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CC3" w14:textId="77777777" w:rsidTr="003C357A">
        <w:trPr>
          <w:trHeight w:val="260"/>
        </w:trPr>
        <w:tc>
          <w:tcPr>
            <w:tcW w:w="4668" w:type="dxa"/>
            <w:vMerge/>
            <w:tcBorders>
              <w:top w:val="nil"/>
              <w:left w:val="single" w:sz="8" w:space="0" w:color="auto"/>
              <w:bottom w:val="single" w:sz="4" w:space="0" w:color="auto"/>
              <w:right w:val="nil"/>
            </w:tcBorders>
            <w:vAlign w:val="center"/>
            <w:hideMark/>
          </w:tcPr>
          <w:p w14:paraId="0C891CB5"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CB6"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CB7"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CB8"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CB9"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CBA"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CBB"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7,9</w:t>
            </w:r>
          </w:p>
        </w:tc>
        <w:tc>
          <w:tcPr>
            <w:tcW w:w="866" w:type="dxa"/>
            <w:tcBorders>
              <w:top w:val="nil"/>
              <w:left w:val="nil"/>
              <w:bottom w:val="single" w:sz="4" w:space="0" w:color="auto"/>
              <w:right w:val="single" w:sz="4" w:space="0" w:color="auto"/>
            </w:tcBorders>
            <w:shd w:val="clear" w:color="auto" w:fill="auto"/>
            <w:vAlign w:val="center"/>
            <w:hideMark/>
          </w:tcPr>
          <w:p w14:paraId="0C891CBC"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7,9</w:t>
            </w:r>
          </w:p>
        </w:tc>
        <w:tc>
          <w:tcPr>
            <w:tcW w:w="766" w:type="dxa"/>
            <w:tcBorders>
              <w:top w:val="nil"/>
              <w:left w:val="nil"/>
              <w:bottom w:val="single" w:sz="4" w:space="0" w:color="auto"/>
              <w:right w:val="single" w:sz="4" w:space="0" w:color="auto"/>
            </w:tcBorders>
            <w:shd w:val="clear" w:color="auto" w:fill="auto"/>
            <w:vAlign w:val="center"/>
            <w:hideMark/>
          </w:tcPr>
          <w:p w14:paraId="0C891CBD"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7,8</w:t>
            </w:r>
          </w:p>
        </w:tc>
        <w:tc>
          <w:tcPr>
            <w:tcW w:w="766" w:type="dxa"/>
            <w:tcBorders>
              <w:top w:val="nil"/>
              <w:left w:val="nil"/>
              <w:bottom w:val="single" w:sz="4" w:space="0" w:color="auto"/>
              <w:right w:val="single" w:sz="8" w:space="0" w:color="auto"/>
            </w:tcBorders>
            <w:shd w:val="clear" w:color="auto" w:fill="auto"/>
            <w:vAlign w:val="center"/>
            <w:hideMark/>
          </w:tcPr>
          <w:p w14:paraId="0C891CBE"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CBF"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7,9</w:t>
            </w:r>
          </w:p>
        </w:tc>
        <w:tc>
          <w:tcPr>
            <w:tcW w:w="740" w:type="dxa"/>
            <w:tcBorders>
              <w:top w:val="nil"/>
              <w:left w:val="nil"/>
              <w:bottom w:val="single" w:sz="4" w:space="0" w:color="auto"/>
              <w:right w:val="single" w:sz="4" w:space="0" w:color="auto"/>
            </w:tcBorders>
            <w:shd w:val="clear" w:color="auto" w:fill="auto"/>
            <w:vAlign w:val="center"/>
            <w:hideMark/>
          </w:tcPr>
          <w:p w14:paraId="0C891CC0"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7,9</w:t>
            </w:r>
          </w:p>
        </w:tc>
        <w:tc>
          <w:tcPr>
            <w:tcW w:w="740" w:type="dxa"/>
            <w:tcBorders>
              <w:top w:val="nil"/>
              <w:left w:val="nil"/>
              <w:bottom w:val="single" w:sz="4" w:space="0" w:color="auto"/>
              <w:right w:val="single" w:sz="4" w:space="0" w:color="auto"/>
            </w:tcBorders>
            <w:shd w:val="clear" w:color="auto" w:fill="auto"/>
            <w:vAlign w:val="center"/>
            <w:hideMark/>
          </w:tcPr>
          <w:p w14:paraId="0C891CC1"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7,8</w:t>
            </w:r>
          </w:p>
        </w:tc>
        <w:tc>
          <w:tcPr>
            <w:tcW w:w="740" w:type="dxa"/>
            <w:tcBorders>
              <w:top w:val="nil"/>
              <w:left w:val="nil"/>
              <w:bottom w:val="single" w:sz="4" w:space="0" w:color="auto"/>
              <w:right w:val="single" w:sz="8" w:space="0" w:color="auto"/>
            </w:tcBorders>
            <w:shd w:val="clear" w:color="auto" w:fill="auto"/>
            <w:vAlign w:val="center"/>
            <w:hideMark/>
          </w:tcPr>
          <w:p w14:paraId="0C891CC2"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CD2" w14:textId="77777777" w:rsidTr="003C357A">
        <w:trPr>
          <w:trHeight w:val="280"/>
        </w:trPr>
        <w:tc>
          <w:tcPr>
            <w:tcW w:w="4668" w:type="dxa"/>
            <w:vMerge/>
            <w:tcBorders>
              <w:top w:val="nil"/>
              <w:left w:val="single" w:sz="8" w:space="0" w:color="auto"/>
              <w:bottom w:val="single" w:sz="4" w:space="0" w:color="auto"/>
              <w:right w:val="nil"/>
            </w:tcBorders>
            <w:vAlign w:val="center"/>
            <w:hideMark/>
          </w:tcPr>
          <w:p w14:paraId="0C891CC4"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CC5"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center"/>
            <w:hideMark/>
          </w:tcPr>
          <w:p w14:paraId="0C891CC6"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8,5</w:t>
            </w:r>
          </w:p>
        </w:tc>
        <w:tc>
          <w:tcPr>
            <w:tcW w:w="866" w:type="dxa"/>
            <w:tcBorders>
              <w:top w:val="nil"/>
              <w:left w:val="nil"/>
              <w:bottom w:val="single" w:sz="4" w:space="0" w:color="auto"/>
              <w:right w:val="single" w:sz="4" w:space="0" w:color="auto"/>
            </w:tcBorders>
            <w:shd w:val="clear" w:color="auto" w:fill="auto"/>
            <w:vAlign w:val="center"/>
            <w:hideMark/>
          </w:tcPr>
          <w:p w14:paraId="0C891CC7"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8,5</w:t>
            </w:r>
          </w:p>
        </w:tc>
        <w:tc>
          <w:tcPr>
            <w:tcW w:w="766" w:type="dxa"/>
            <w:tcBorders>
              <w:top w:val="nil"/>
              <w:left w:val="nil"/>
              <w:bottom w:val="single" w:sz="4" w:space="0" w:color="auto"/>
              <w:right w:val="single" w:sz="4" w:space="0" w:color="auto"/>
            </w:tcBorders>
            <w:shd w:val="clear" w:color="auto" w:fill="auto"/>
            <w:vAlign w:val="center"/>
            <w:hideMark/>
          </w:tcPr>
          <w:p w14:paraId="0C891CC8"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8,4</w:t>
            </w:r>
          </w:p>
        </w:tc>
        <w:tc>
          <w:tcPr>
            <w:tcW w:w="766" w:type="dxa"/>
            <w:tcBorders>
              <w:top w:val="nil"/>
              <w:left w:val="nil"/>
              <w:bottom w:val="single" w:sz="4" w:space="0" w:color="auto"/>
              <w:right w:val="nil"/>
            </w:tcBorders>
            <w:shd w:val="clear" w:color="auto" w:fill="auto"/>
            <w:vAlign w:val="center"/>
            <w:hideMark/>
          </w:tcPr>
          <w:p w14:paraId="0C891CC9"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CCA"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7,9</w:t>
            </w:r>
          </w:p>
        </w:tc>
        <w:tc>
          <w:tcPr>
            <w:tcW w:w="866" w:type="dxa"/>
            <w:tcBorders>
              <w:top w:val="nil"/>
              <w:left w:val="nil"/>
              <w:bottom w:val="single" w:sz="4" w:space="0" w:color="auto"/>
              <w:right w:val="single" w:sz="4" w:space="0" w:color="auto"/>
            </w:tcBorders>
            <w:shd w:val="clear" w:color="auto" w:fill="auto"/>
            <w:vAlign w:val="center"/>
            <w:hideMark/>
          </w:tcPr>
          <w:p w14:paraId="0C891CCB"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7,9</w:t>
            </w:r>
          </w:p>
        </w:tc>
        <w:tc>
          <w:tcPr>
            <w:tcW w:w="766" w:type="dxa"/>
            <w:tcBorders>
              <w:top w:val="nil"/>
              <w:left w:val="nil"/>
              <w:bottom w:val="single" w:sz="4" w:space="0" w:color="auto"/>
              <w:right w:val="single" w:sz="4" w:space="0" w:color="auto"/>
            </w:tcBorders>
            <w:shd w:val="clear" w:color="auto" w:fill="auto"/>
            <w:vAlign w:val="center"/>
            <w:hideMark/>
          </w:tcPr>
          <w:p w14:paraId="0C891CCC"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7,8</w:t>
            </w:r>
          </w:p>
        </w:tc>
        <w:tc>
          <w:tcPr>
            <w:tcW w:w="766" w:type="dxa"/>
            <w:tcBorders>
              <w:top w:val="nil"/>
              <w:left w:val="nil"/>
              <w:bottom w:val="single" w:sz="4" w:space="0" w:color="auto"/>
              <w:right w:val="single" w:sz="8" w:space="0" w:color="auto"/>
            </w:tcBorders>
            <w:shd w:val="clear" w:color="auto" w:fill="auto"/>
            <w:vAlign w:val="center"/>
            <w:hideMark/>
          </w:tcPr>
          <w:p w14:paraId="0C891CCD"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CCE"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-0,6</w:t>
            </w:r>
          </w:p>
        </w:tc>
        <w:tc>
          <w:tcPr>
            <w:tcW w:w="740" w:type="dxa"/>
            <w:tcBorders>
              <w:top w:val="nil"/>
              <w:left w:val="nil"/>
              <w:bottom w:val="single" w:sz="4" w:space="0" w:color="auto"/>
              <w:right w:val="single" w:sz="4" w:space="0" w:color="auto"/>
            </w:tcBorders>
            <w:shd w:val="clear" w:color="auto" w:fill="auto"/>
            <w:vAlign w:val="center"/>
            <w:hideMark/>
          </w:tcPr>
          <w:p w14:paraId="0C891CCF"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-0,6</w:t>
            </w:r>
          </w:p>
        </w:tc>
        <w:tc>
          <w:tcPr>
            <w:tcW w:w="740" w:type="dxa"/>
            <w:tcBorders>
              <w:top w:val="nil"/>
              <w:left w:val="nil"/>
              <w:bottom w:val="single" w:sz="4" w:space="0" w:color="auto"/>
              <w:right w:val="single" w:sz="4" w:space="0" w:color="auto"/>
            </w:tcBorders>
            <w:shd w:val="clear" w:color="auto" w:fill="auto"/>
            <w:vAlign w:val="center"/>
            <w:hideMark/>
          </w:tcPr>
          <w:p w14:paraId="0C891CD0"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-0,6</w:t>
            </w:r>
          </w:p>
        </w:tc>
        <w:tc>
          <w:tcPr>
            <w:tcW w:w="740" w:type="dxa"/>
            <w:tcBorders>
              <w:top w:val="nil"/>
              <w:left w:val="nil"/>
              <w:bottom w:val="single" w:sz="4" w:space="0" w:color="auto"/>
              <w:right w:val="single" w:sz="8" w:space="0" w:color="auto"/>
            </w:tcBorders>
            <w:shd w:val="clear" w:color="auto" w:fill="auto"/>
            <w:vAlign w:val="center"/>
            <w:hideMark/>
          </w:tcPr>
          <w:p w14:paraId="0C891CD1"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CE1" w14:textId="77777777" w:rsidTr="003C357A">
        <w:trPr>
          <w:trHeight w:val="600"/>
        </w:trPr>
        <w:tc>
          <w:tcPr>
            <w:tcW w:w="4668" w:type="dxa"/>
            <w:tcBorders>
              <w:top w:val="nil"/>
              <w:left w:val="single" w:sz="8" w:space="0" w:color="auto"/>
              <w:bottom w:val="single" w:sz="4" w:space="0" w:color="auto"/>
              <w:right w:val="nil"/>
            </w:tcBorders>
            <w:shd w:val="clear" w:color="auto" w:fill="auto"/>
            <w:vAlign w:val="center"/>
            <w:hideMark/>
          </w:tcPr>
          <w:p w14:paraId="0C891CD3"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Klaipėdos savivaldybės strateginio plėtros plano 2021–2030 m. parengimas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CD4"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CD5"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20,0</w:t>
            </w:r>
          </w:p>
        </w:tc>
        <w:tc>
          <w:tcPr>
            <w:tcW w:w="866" w:type="dxa"/>
            <w:tcBorders>
              <w:top w:val="nil"/>
              <w:left w:val="nil"/>
              <w:bottom w:val="single" w:sz="4" w:space="0" w:color="auto"/>
              <w:right w:val="single" w:sz="4" w:space="0" w:color="auto"/>
            </w:tcBorders>
            <w:shd w:val="clear" w:color="auto" w:fill="auto"/>
            <w:vAlign w:val="center"/>
            <w:hideMark/>
          </w:tcPr>
          <w:p w14:paraId="0C891CD6"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20,0</w:t>
            </w:r>
          </w:p>
        </w:tc>
        <w:tc>
          <w:tcPr>
            <w:tcW w:w="766" w:type="dxa"/>
            <w:tcBorders>
              <w:top w:val="nil"/>
              <w:left w:val="nil"/>
              <w:bottom w:val="single" w:sz="4" w:space="0" w:color="auto"/>
              <w:right w:val="single" w:sz="4" w:space="0" w:color="auto"/>
            </w:tcBorders>
            <w:shd w:val="clear" w:color="auto" w:fill="auto"/>
            <w:vAlign w:val="center"/>
            <w:hideMark/>
          </w:tcPr>
          <w:p w14:paraId="0C891CD7"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CD8"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CD9"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39,0</w:t>
            </w:r>
          </w:p>
        </w:tc>
        <w:tc>
          <w:tcPr>
            <w:tcW w:w="866" w:type="dxa"/>
            <w:tcBorders>
              <w:top w:val="nil"/>
              <w:left w:val="nil"/>
              <w:bottom w:val="single" w:sz="4" w:space="0" w:color="auto"/>
              <w:right w:val="single" w:sz="4" w:space="0" w:color="auto"/>
            </w:tcBorders>
            <w:shd w:val="clear" w:color="auto" w:fill="auto"/>
            <w:vAlign w:val="center"/>
            <w:hideMark/>
          </w:tcPr>
          <w:p w14:paraId="0C891CDA"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39,0</w:t>
            </w:r>
          </w:p>
        </w:tc>
        <w:tc>
          <w:tcPr>
            <w:tcW w:w="766" w:type="dxa"/>
            <w:tcBorders>
              <w:top w:val="nil"/>
              <w:left w:val="nil"/>
              <w:bottom w:val="single" w:sz="4" w:space="0" w:color="auto"/>
              <w:right w:val="single" w:sz="4" w:space="0" w:color="auto"/>
            </w:tcBorders>
            <w:shd w:val="clear" w:color="auto" w:fill="auto"/>
            <w:vAlign w:val="center"/>
            <w:hideMark/>
          </w:tcPr>
          <w:p w14:paraId="0C891CDB"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CDC"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CDD"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19,0</w:t>
            </w:r>
          </w:p>
        </w:tc>
        <w:tc>
          <w:tcPr>
            <w:tcW w:w="740" w:type="dxa"/>
            <w:tcBorders>
              <w:top w:val="nil"/>
              <w:left w:val="nil"/>
              <w:bottom w:val="single" w:sz="4" w:space="0" w:color="auto"/>
              <w:right w:val="single" w:sz="4" w:space="0" w:color="auto"/>
            </w:tcBorders>
            <w:shd w:val="clear" w:color="auto" w:fill="auto"/>
            <w:vAlign w:val="center"/>
            <w:hideMark/>
          </w:tcPr>
          <w:p w14:paraId="0C891CDE"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19,0</w:t>
            </w:r>
          </w:p>
        </w:tc>
        <w:tc>
          <w:tcPr>
            <w:tcW w:w="740" w:type="dxa"/>
            <w:tcBorders>
              <w:top w:val="nil"/>
              <w:left w:val="nil"/>
              <w:bottom w:val="single" w:sz="4" w:space="0" w:color="auto"/>
              <w:right w:val="single" w:sz="4" w:space="0" w:color="auto"/>
            </w:tcBorders>
            <w:shd w:val="clear" w:color="auto" w:fill="auto"/>
            <w:vAlign w:val="center"/>
            <w:hideMark/>
          </w:tcPr>
          <w:p w14:paraId="0C891CDF"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CE0"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CF0" w14:textId="77777777" w:rsidTr="003C357A">
        <w:trPr>
          <w:trHeight w:val="460"/>
        </w:trPr>
        <w:tc>
          <w:tcPr>
            <w:tcW w:w="4668" w:type="dxa"/>
            <w:tcBorders>
              <w:top w:val="nil"/>
              <w:left w:val="single" w:sz="8" w:space="0" w:color="auto"/>
              <w:bottom w:val="single" w:sz="4" w:space="0" w:color="auto"/>
              <w:right w:val="nil"/>
            </w:tcBorders>
            <w:shd w:val="clear" w:color="auto" w:fill="auto"/>
            <w:vAlign w:val="center"/>
            <w:hideMark/>
          </w:tcPr>
          <w:p w14:paraId="0C891CE2"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Savivaldybės administracijos organizacinės struktūros tobulinimas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CE3"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CE4"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34,5</w:t>
            </w:r>
          </w:p>
        </w:tc>
        <w:tc>
          <w:tcPr>
            <w:tcW w:w="866" w:type="dxa"/>
            <w:tcBorders>
              <w:top w:val="nil"/>
              <w:left w:val="nil"/>
              <w:bottom w:val="single" w:sz="4" w:space="0" w:color="auto"/>
              <w:right w:val="single" w:sz="4" w:space="0" w:color="auto"/>
            </w:tcBorders>
            <w:shd w:val="clear" w:color="auto" w:fill="auto"/>
            <w:vAlign w:val="center"/>
            <w:hideMark/>
          </w:tcPr>
          <w:p w14:paraId="0C891CE5"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34,5</w:t>
            </w:r>
          </w:p>
        </w:tc>
        <w:tc>
          <w:tcPr>
            <w:tcW w:w="766" w:type="dxa"/>
            <w:tcBorders>
              <w:top w:val="nil"/>
              <w:left w:val="nil"/>
              <w:bottom w:val="single" w:sz="4" w:space="0" w:color="auto"/>
              <w:right w:val="single" w:sz="4" w:space="0" w:color="auto"/>
            </w:tcBorders>
            <w:shd w:val="clear" w:color="auto" w:fill="auto"/>
            <w:vAlign w:val="center"/>
            <w:hideMark/>
          </w:tcPr>
          <w:p w14:paraId="0C891CE6"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CE7"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CE8"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CE9"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CEA"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CEB"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CEC"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-34,5</w:t>
            </w:r>
          </w:p>
        </w:tc>
        <w:tc>
          <w:tcPr>
            <w:tcW w:w="740" w:type="dxa"/>
            <w:tcBorders>
              <w:top w:val="nil"/>
              <w:left w:val="nil"/>
              <w:bottom w:val="single" w:sz="4" w:space="0" w:color="auto"/>
              <w:right w:val="single" w:sz="4" w:space="0" w:color="auto"/>
            </w:tcBorders>
            <w:shd w:val="clear" w:color="auto" w:fill="auto"/>
            <w:vAlign w:val="center"/>
            <w:hideMark/>
          </w:tcPr>
          <w:p w14:paraId="0C891CED"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-34,5</w:t>
            </w:r>
          </w:p>
        </w:tc>
        <w:tc>
          <w:tcPr>
            <w:tcW w:w="740" w:type="dxa"/>
            <w:tcBorders>
              <w:top w:val="nil"/>
              <w:left w:val="nil"/>
              <w:bottom w:val="single" w:sz="4" w:space="0" w:color="auto"/>
              <w:right w:val="single" w:sz="4" w:space="0" w:color="auto"/>
            </w:tcBorders>
            <w:shd w:val="clear" w:color="auto" w:fill="auto"/>
            <w:vAlign w:val="center"/>
            <w:hideMark/>
          </w:tcPr>
          <w:p w14:paraId="0C891CEE"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CEF"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r>
      <w:tr w:rsidR="00EA6D8F" w:rsidRPr="00EA6D8F" w14:paraId="0C891CFF" w14:textId="77777777" w:rsidTr="003C357A">
        <w:trPr>
          <w:trHeight w:val="230"/>
        </w:trPr>
        <w:tc>
          <w:tcPr>
            <w:tcW w:w="4668" w:type="dxa"/>
            <w:vMerge w:val="restart"/>
            <w:tcBorders>
              <w:top w:val="nil"/>
              <w:left w:val="single" w:sz="8" w:space="0" w:color="auto"/>
              <w:bottom w:val="single" w:sz="4" w:space="0" w:color="auto"/>
              <w:right w:val="nil"/>
            </w:tcBorders>
            <w:shd w:val="clear" w:color="000000" w:fill="D9D9D9"/>
            <w:vAlign w:val="center"/>
            <w:hideMark/>
          </w:tcPr>
          <w:p w14:paraId="0C891CF1"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Savivaldybės administracijos reikmėms naudojamų pastatų ir patalpų einamasis remontas:</w:t>
            </w: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CF2"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000000" w:fill="D9D9D9"/>
            <w:vAlign w:val="center"/>
            <w:hideMark/>
          </w:tcPr>
          <w:p w14:paraId="0C891CF3"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95,0</w:t>
            </w:r>
          </w:p>
        </w:tc>
        <w:tc>
          <w:tcPr>
            <w:tcW w:w="866" w:type="dxa"/>
            <w:tcBorders>
              <w:top w:val="nil"/>
              <w:left w:val="nil"/>
              <w:bottom w:val="single" w:sz="4" w:space="0" w:color="auto"/>
              <w:right w:val="single" w:sz="4" w:space="0" w:color="auto"/>
            </w:tcBorders>
            <w:shd w:val="clear" w:color="000000" w:fill="D9D9D9"/>
            <w:vAlign w:val="center"/>
            <w:hideMark/>
          </w:tcPr>
          <w:p w14:paraId="0C891CF4"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55,0</w:t>
            </w:r>
          </w:p>
        </w:tc>
        <w:tc>
          <w:tcPr>
            <w:tcW w:w="766" w:type="dxa"/>
            <w:tcBorders>
              <w:top w:val="nil"/>
              <w:left w:val="nil"/>
              <w:bottom w:val="single" w:sz="4" w:space="0" w:color="auto"/>
              <w:right w:val="single" w:sz="4" w:space="0" w:color="auto"/>
            </w:tcBorders>
            <w:shd w:val="clear" w:color="000000" w:fill="D9D9D9"/>
            <w:vAlign w:val="center"/>
            <w:hideMark/>
          </w:tcPr>
          <w:p w14:paraId="0C891CF5"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CF6"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CF7"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000000" w:fill="D9D9D9"/>
            <w:vAlign w:val="center"/>
            <w:hideMark/>
          </w:tcPr>
          <w:p w14:paraId="0C891CF8"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CF9"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CFA"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CFB"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-95,0</w:t>
            </w:r>
          </w:p>
        </w:tc>
        <w:tc>
          <w:tcPr>
            <w:tcW w:w="740" w:type="dxa"/>
            <w:tcBorders>
              <w:top w:val="nil"/>
              <w:left w:val="nil"/>
              <w:bottom w:val="single" w:sz="4" w:space="0" w:color="auto"/>
              <w:right w:val="single" w:sz="4" w:space="0" w:color="auto"/>
            </w:tcBorders>
            <w:shd w:val="clear" w:color="000000" w:fill="D9D9D9"/>
            <w:vAlign w:val="center"/>
            <w:hideMark/>
          </w:tcPr>
          <w:p w14:paraId="0C891CFC"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-55,0</w:t>
            </w:r>
          </w:p>
        </w:tc>
        <w:tc>
          <w:tcPr>
            <w:tcW w:w="740" w:type="dxa"/>
            <w:tcBorders>
              <w:top w:val="nil"/>
              <w:left w:val="nil"/>
              <w:bottom w:val="single" w:sz="4" w:space="0" w:color="auto"/>
              <w:right w:val="single" w:sz="4" w:space="0" w:color="auto"/>
            </w:tcBorders>
            <w:shd w:val="clear" w:color="000000" w:fill="D9D9D9"/>
            <w:vAlign w:val="center"/>
            <w:hideMark/>
          </w:tcPr>
          <w:p w14:paraId="0C891CFD"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CFE"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r>
      <w:tr w:rsidR="00EA6D8F" w:rsidRPr="00EA6D8F" w14:paraId="0C891D0E" w14:textId="77777777" w:rsidTr="003C357A">
        <w:trPr>
          <w:trHeight w:val="230"/>
        </w:trPr>
        <w:tc>
          <w:tcPr>
            <w:tcW w:w="4668" w:type="dxa"/>
            <w:vMerge/>
            <w:tcBorders>
              <w:top w:val="nil"/>
              <w:left w:val="single" w:sz="8" w:space="0" w:color="auto"/>
              <w:bottom w:val="single" w:sz="4" w:space="0" w:color="auto"/>
              <w:right w:val="nil"/>
            </w:tcBorders>
            <w:vAlign w:val="center"/>
            <w:hideMark/>
          </w:tcPr>
          <w:p w14:paraId="0C891D00"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center"/>
            <w:hideMark/>
          </w:tcPr>
          <w:p w14:paraId="0C891D01"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SB(L)</w:t>
            </w:r>
          </w:p>
        </w:tc>
        <w:tc>
          <w:tcPr>
            <w:tcW w:w="866" w:type="dxa"/>
            <w:tcBorders>
              <w:top w:val="nil"/>
              <w:left w:val="nil"/>
              <w:bottom w:val="single" w:sz="4" w:space="0" w:color="auto"/>
              <w:right w:val="single" w:sz="4" w:space="0" w:color="auto"/>
            </w:tcBorders>
            <w:shd w:val="clear" w:color="000000" w:fill="D9D9D9"/>
            <w:vAlign w:val="center"/>
            <w:hideMark/>
          </w:tcPr>
          <w:p w14:paraId="0C891D02"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220,3</w:t>
            </w:r>
          </w:p>
        </w:tc>
        <w:tc>
          <w:tcPr>
            <w:tcW w:w="866" w:type="dxa"/>
            <w:tcBorders>
              <w:top w:val="nil"/>
              <w:left w:val="nil"/>
              <w:bottom w:val="single" w:sz="4" w:space="0" w:color="auto"/>
              <w:right w:val="single" w:sz="4" w:space="0" w:color="auto"/>
            </w:tcBorders>
            <w:shd w:val="clear" w:color="000000" w:fill="D9D9D9"/>
            <w:vAlign w:val="center"/>
            <w:hideMark/>
          </w:tcPr>
          <w:p w14:paraId="0C891D03"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2,0</w:t>
            </w:r>
          </w:p>
        </w:tc>
        <w:tc>
          <w:tcPr>
            <w:tcW w:w="766" w:type="dxa"/>
            <w:tcBorders>
              <w:top w:val="nil"/>
              <w:left w:val="nil"/>
              <w:bottom w:val="single" w:sz="4" w:space="0" w:color="auto"/>
              <w:right w:val="single" w:sz="4" w:space="0" w:color="auto"/>
            </w:tcBorders>
            <w:shd w:val="clear" w:color="000000" w:fill="D9D9D9"/>
            <w:vAlign w:val="center"/>
            <w:hideMark/>
          </w:tcPr>
          <w:p w14:paraId="0C891D04"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D05"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218,3</w:t>
            </w: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D06"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37,9</w:t>
            </w:r>
          </w:p>
        </w:tc>
        <w:tc>
          <w:tcPr>
            <w:tcW w:w="866" w:type="dxa"/>
            <w:tcBorders>
              <w:top w:val="nil"/>
              <w:left w:val="nil"/>
              <w:bottom w:val="single" w:sz="4" w:space="0" w:color="auto"/>
              <w:right w:val="single" w:sz="4" w:space="0" w:color="auto"/>
            </w:tcBorders>
            <w:shd w:val="clear" w:color="000000" w:fill="D9D9D9"/>
            <w:vAlign w:val="center"/>
            <w:hideMark/>
          </w:tcPr>
          <w:p w14:paraId="0C891D07"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14,1</w:t>
            </w:r>
          </w:p>
        </w:tc>
        <w:tc>
          <w:tcPr>
            <w:tcW w:w="766" w:type="dxa"/>
            <w:tcBorders>
              <w:top w:val="nil"/>
              <w:left w:val="nil"/>
              <w:bottom w:val="single" w:sz="4" w:space="0" w:color="auto"/>
              <w:right w:val="single" w:sz="4" w:space="0" w:color="auto"/>
            </w:tcBorders>
            <w:shd w:val="clear" w:color="000000" w:fill="D9D9D9"/>
            <w:vAlign w:val="center"/>
            <w:hideMark/>
          </w:tcPr>
          <w:p w14:paraId="0C891D08"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D09"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23,8</w:t>
            </w:r>
          </w:p>
        </w:tc>
        <w:tc>
          <w:tcPr>
            <w:tcW w:w="766" w:type="dxa"/>
            <w:tcBorders>
              <w:top w:val="nil"/>
              <w:left w:val="nil"/>
              <w:bottom w:val="single" w:sz="4" w:space="0" w:color="auto"/>
              <w:right w:val="single" w:sz="4" w:space="0" w:color="auto"/>
            </w:tcBorders>
            <w:shd w:val="clear" w:color="000000" w:fill="D9D9D9"/>
            <w:vAlign w:val="center"/>
            <w:hideMark/>
          </w:tcPr>
          <w:p w14:paraId="0C891D0A"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-182,4</w:t>
            </w:r>
          </w:p>
        </w:tc>
        <w:tc>
          <w:tcPr>
            <w:tcW w:w="740" w:type="dxa"/>
            <w:tcBorders>
              <w:top w:val="nil"/>
              <w:left w:val="nil"/>
              <w:bottom w:val="single" w:sz="4" w:space="0" w:color="auto"/>
              <w:right w:val="single" w:sz="4" w:space="0" w:color="auto"/>
            </w:tcBorders>
            <w:shd w:val="clear" w:color="000000" w:fill="D9D9D9"/>
            <w:vAlign w:val="center"/>
            <w:hideMark/>
          </w:tcPr>
          <w:p w14:paraId="0C891D0B"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12,1</w:t>
            </w:r>
          </w:p>
        </w:tc>
        <w:tc>
          <w:tcPr>
            <w:tcW w:w="740" w:type="dxa"/>
            <w:tcBorders>
              <w:top w:val="nil"/>
              <w:left w:val="nil"/>
              <w:bottom w:val="single" w:sz="4" w:space="0" w:color="auto"/>
              <w:right w:val="single" w:sz="4" w:space="0" w:color="auto"/>
            </w:tcBorders>
            <w:shd w:val="clear" w:color="000000" w:fill="D9D9D9"/>
            <w:vAlign w:val="center"/>
            <w:hideMark/>
          </w:tcPr>
          <w:p w14:paraId="0C891D0C"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D0D"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-194,5</w:t>
            </w:r>
          </w:p>
        </w:tc>
      </w:tr>
      <w:tr w:rsidR="00EA6D8F" w:rsidRPr="00EA6D8F" w14:paraId="0C891D1D" w14:textId="77777777" w:rsidTr="003C357A">
        <w:trPr>
          <w:trHeight w:val="230"/>
        </w:trPr>
        <w:tc>
          <w:tcPr>
            <w:tcW w:w="4668" w:type="dxa"/>
            <w:vMerge/>
            <w:tcBorders>
              <w:top w:val="nil"/>
              <w:left w:val="single" w:sz="8" w:space="0" w:color="auto"/>
              <w:bottom w:val="single" w:sz="4" w:space="0" w:color="auto"/>
              <w:right w:val="nil"/>
            </w:tcBorders>
            <w:vAlign w:val="center"/>
            <w:hideMark/>
          </w:tcPr>
          <w:p w14:paraId="0C891D0F"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D10" w14:textId="77777777" w:rsidR="00EA6D8F" w:rsidRPr="00EA6D8F" w:rsidRDefault="00EA6D8F" w:rsidP="00EA6D8F">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 xml:space="preserve">SB(SP) </w:t>
            </w:r>
          </w:p>
        </w:tc>
        <w:tc>
          <w:tcPr>
            <w:tcW w:w="866" w:type="dxa"/>
            <w:tcBorders>
              <w:top w:val="nil"/>
              <w:left w:val="nil"/>
              <w:bottom w:val="single" w:sz="4" w:space="0" w:color="auto"/>
              <w:right w:val="single" w:sz="4" w:space="0" w:color="auto"/>
            </w:tcBorders>
            <w:shd w:val="clear" w:color="000000" w:fill="D9D9D9"/>
            <w:vAlign w:val="center"/>
            <w:hideMark/>
          </w:tcPr>
          <w:p w14:paraId="0C891D11"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000000" w:fill="D9D9D9"/>
            <w:vAlign w:val="center"/>
            <w:hideMark/>
          </w:tcPr>
          <w:p w14:paraId="0C891D12"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000000" w:fill="D9D9D9"/>
            <w:vAlign w:val="center"/>
            <w:hideMark/>
          </w:tcPr>
          <w:p w14:paraId="0C891D13"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D14"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D15"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65,0</w:t>
            </w:r>
          </w:p>
        </w:tc>
        <w:tc>
          <w:tcPr>
            <w:tcW w:w="866" w:type="dxa"/>
            <w:tcBorders>
              <w:top w:val="nil"/>
              <w:left w:val="nil"/>
              <w:bottom w:val="single" w:sz="4" w:space="0" w:color="auto"/>
              <w:right w:val="single" w:sz="4" w:space="0" w:color="auto"/>
            </w:tcBorders>
            <w:shd w:val="clear" w:color="000000" w:fill="D9D9D9"/>
            <w:vAlign w:val="center"/>
            <w:hideMark/>
          </w:tcPr>
          <w:p w14:paraId="0C891D16"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25,0</w:t>
            </w:r>
          </w:p>
        </w:tc>
        <w:tc>
          <w:tcPr>
            <w:tcW w:w="766" w:type="dxa"/>
            <w:tcBorders>
              <w:top w:val="nil"/>
              <w:left w:val="nil"/>
              <w:bottom w:val="single" w:sz="4" w:space="0" w:color="auto"/>
              <w:right w:val="single" w:sz="4" w:space="0" w:color="auto"/>
            </w:tcBorders>
            <w:shd w:val="clear" w:color="000000" w:fill="D9D9D9"/>
            <w:vAlign w:val="center"/>
            <w:hideMark/>
          </w:tcPr>
          <w:p w14:paraId="0C891D17"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D18"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c>
          <w:tcPr>
            <w:tcW w:w="766" w:type="dxa"/>
            <w:tcBorders>
              <w:top w:val="nil"/>
              <w:left w:val="nil"/>
              <w:bottom w:val="single" w:sz="4" w:space="0" w:color="auto"/>
              <w:right w:val="single" w:sz="4" w:space="0" w:color="auto"/>
            </w:tcBorders>
            <w:shd w:val="clear" w:color="000000" w:fill="D9D9D9"/>
            <w:vAlign w:val="center"/>
            <w:hideMark/>
          </w:tcPr>
          <w:p w14:paraId="0C891D19"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65,0</w:t>
            </w:r>
          </w:p>
        </w:tc>
        <w:tc>
          <w:tcPr>
            <w:tcW w:w="740" w:type="dxa"/>
            <w:tcBorders>
              <w:top w:val="nil"/>
              <w:left w:val="nil"/>
              <w:bottom w:val="single" w:sz="4" w:space="0" w:color="auto"/>
              <w:right w:val="single" w:sz="4" w:space="0" w:color="auto"/>
            </w:tcBorders>
            <w:shd w:val="clear" w:color="000000" w:fill="D9D9D9"/>
            <w:vAlign w:val="center"/>
            <w:hideMark/>
          </w:tcPr>
          <w:p w14:paraId="0C891D1A"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25,0</w:t>
            </w:r>
          </w:p>
        </w:tc>
        <w:tc>
          <w:tcPr>
            <w:tcW w:w="740" w:type="dxa"/>
            <w:tcBorders>
              <w:top w:val="nil"/>
              <w:left w:val="nil"/>
              <w:bottom w:val="single" w:sz="4" w:space="0" w:color="auto"/>
              <w:right w:val="single" w:sz="4" w:space="0" w:color="auto"/>
            </w:tcBorders>
            <w:shd w:val="clear" w:color="000000" w:fill="D9D9D9"/>
            <w:vAlign w:val="center"/>
            <w:hideMark/>
          </w:tcPr>
          <w:p w14:paraId="0C891D1B"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D1C"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r>
      <w:tr w:rsidR="00EA6D8F" w:rsidRPr="00EA6D8F" w14:paraId="0C891D2C" w14:textId="77777777" w:rsidTr="003C357A">
        <w:trPr>
          <w:trHeight w:val="230"/>
        </w:trPr>
        <w:tc>
          <w:tcPr>
            <w:tcW w:w="4668" w:type="dxa"/>
            <w:vMerge/>
            <w:tcBorders>
              <w:top w:val="nil"/>
              <w:left w:val="single" w:sz="8" w:space="0" w:color="auto"/>
              <w:bottom w:val="single" w:sz="4" w:space="0" w:color="auto"/>
              <w:right w:val="nil"/>
            </w:tcBorders>
            <w:vAlign w:val="center"/>
            <w:hideMark/>
          </w:tcPr>
          <w:p w14:paraId="0C891D1E"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000000" w:fill="D9D9D9"/>
            <w:vAlign w:val="bottom"/>
            <w:hideMark/>
          </w:tcPr>
          <w:p w14:paraId="0C891D1F"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000000" w:fill="D9D9D9"/>
            <w:vAlign w:val="center"/>
            <w:hideMark/>
          </w:tcPr>
          <w:p w14:paraId="0C891D20"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315,3</w:t>
            </w:r>
          </w:p>
        </w:tc>
        <w:tc>
          <w:tcPr>
            <w:tcW w:w="866" w:type="dxa"/>
            <w:tcBorders>
              <w:top w:val="nil"/>
              <w:left w:val="nil"/>
              <w:bottom w:val="single" w:sz="4" w:space="0" w:color="auto"/>
              <w:right w:val="single" w:sz="4" w:space="0" w:color="auto"/>
            </w:tcBorders>
            <w:shd w:val="clear" w:color="000000" w:fill="D9D9D9"/>
            <w:vAlign w:val="center"/>
            <w:hideMark/>
          </w:tcPr>
          <w:p w14:paraId="0C891D21"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57,0</w:t>
            </w:r>
          </w:p>
        </w:tc>
        <w:tc>
          <w:tcPr>
            <w:tcW w:w="766" w:type="dxa"/>
            <w:tcBorders>
              <w:top w:val="nil"/>
              <w:left w:val="nil"/>
              <w:bottom w:val="single" w:sz="4" w:space="0" w:color="auto"/>
              <w:right w:val="single" w:sz="4" w:space="0" w:color="auto"/>
            </w:tcBorders>
            <w:shd w:val="clear" w:color="000000" w:fill="D9D9D9"/>
            <w:vAlign w:val="center"/>
            <w:hideMark/>
          </w:tcPr>
          <w:p w14:paraId="0C891D22"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000000" w:fill="D9D9D9"/>
            <w:vAlign w:val="center"/>
            <w:hideMark/>
          </w:tcPr>
          <w:p w14:paraId="0C891D23"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258,3</w:t>
            </w:r>
          </w:p>
        </w:tc>
        <w:tc>
          <w:tcPr>
            <w:tcW w:w="866" w:type="dxa"/>
            <w:tcBorders>
              <w:top w:val="nil"/>
              <w:left w:val="single" w:sz="8" w:space="0" w:color="auto"/>
              <w:bottom w:val="single" w:sz="4" w:space="0" w:color="auto"/>
              <w:right w:val="single" w:sz="4" w:space="0" w:color="auto"/>
            </w:tcBorders>
            <w:shd w:val="clear" w:color="000000" w:fill="D9D9D9"/>
            <w:vAlign w:val="center"/>
            <w:hideMark/>
          </w:tcPr>
          <w:p w14:paraId="0C891D24"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102,9</w:t>
            </w:r>
          </w:p>
        </w:tc>
        <w:tc>
          <w:tcPr>
            <w:tcW w:w="866" w:type="dxa"/>
            <w:tcBorders>
              <w:top w:val="nil"/>
              <w:left w:val="nil"/>
              <w:bottom w:val="single" w:sz="4" w:space="0" w:color="auto"/>
              <w:right w:val="single" w:sz="4" w:space="0" w:color="auto"/>
            </w:tcBorders>
            <w:shd w:val="clear" w:color="000000" w:fill="D9D9D9"/>
            <w:vAlign w:val="center"/>
            <w:hideMark/>
          </w:tcPr>
          <w:p w14:paraId="0C891D25"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39,1</w:t>
            </w:r>
          </w:p>
        </w:tc>
        <w:tc>
          <w:tcPr>
            <w:tcW w:w="766" w:type="dxa"/>
            <w:tcBorders>
              <w:top w:val="nil"/>
              <w:left w:val="nil"/>
              <w:bottom w:val="single" w:sz="4" w:space="0" w:color="auto"/>
              <w:right w:val="single" w:sz="4" w:space="0" w:color="auto"/>
            </w:tcBorders>
            <w:shd w:val="clear" w:color="000000" w:fill="D9D9D9"/>
            <w:vAlign w:val="center"/>
            <w:hideMark/>
          </w:tcPr>
          <w:p w14:paraId="0C891D26"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000000" w:fill="D9D9D9"/>
            <w:vAlign w:val="center"/>
            <w:hideMark/>
          </w:tcPr>
          <w:p w14:paraId="0C891D27"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63,8</w:t>
            </w:r>
          </w:p>
        </w:tc>
        <w:tc>
          <w:tcPr>
            <w:tcW w:w="766" w:type="dxa"/>
            <w:tcBorders>
              <w:top w:val="nil"/>
              <w:left w:val="nil"/>
              <w:bottom w:val="single" w:sz="4" w:space="0" w:color="auto"/>
              <w:right w:val="single" w:sz="4" w:space="0" w:color="auto"/>
            </w:tcBorders>
            <w:shd w:val="clear" w:color="000000" w:fill="D9D9D9"/>
            <w:vAlign w:val="center"/>
            <w:hideMark/>
          </w:tcPr>
          <w:p w14:paraId="0C891D28"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-212,4</w:t>
            </w:r>
          </w:p>
        </w:tc>
        <w:tc>
          <w:tcPr>
            <w:tcW w:w="740" w:type="dxa"/>
            <w:tcBorders>
              <w:top w:val="nil"/>
              <w:left w:val="nil"/>
              <w:bottom w:val="single" w:sz="4" w:space="0" w:color="auto"/>
              <w:right w:val="single" w:sz="4" w:space="0" w:color="auto"/>
            </w:tcBorders>
            <w:shd w:val="clear" w:color="000000" w:fill="D9D9D9"/>
            <w:vAlign w:val="center"/>
            <w:hideMark/>
          </w:tcPr>
          <w:p w14:paraId="0C891D29"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-17,9</w:t>
            </w:r>
          </w:p>
        </w:tc>
        <w:tc>
          <w:tcPr>
            <w:tcW w:w="740" w:type="dxa"/>
            <w:tcBorders>
              <w:top w:val="nil"/>
              <w:left w:val="nil"/>
              <w:bottom w:val="single" w:sz="4" w:space="0" w:color="auto"/>
              <w:right w:val="single" w:sz="4" w:space="0" w:color="auto"/>
            </w:tcBorders>
            <w:shd w:val="clear" w:color="000000" w:fill="D9D9D9"/>
            <w:vAlign w:val="center"/>
            <w:hideMark/>
          </w:tcPr>
          <w:p w14:paraId="0C891D2A"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000000" w:fill="D9D9D9"/>
            <w:vAlign w:val="center"/>
            <w:hideMark/>
          </w:tcPr>
          <w:p w14:paraId="0C891D2B"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-194,5</w:t>
            </w:r>
          </w:p>
        </w:tc>
      </w:tr>
      <w:tr w:rsidR="00EA6D8F" w:rsidRPr="00EA6D8F" w14:paraId="0C891D3B" w14:textId="77777777" w:rsidTr="003C357A">
        <w:trPr>
          <w:trHeight w:val="23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D2D"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Pastato Šimkaus g. 11 remontas </w:t>
            </w: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D2E"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D2F"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c>
          <w:tcPr>
            <w:tcW w:w="866" w:type="dxa"/>
            <w:tcBorders>
              <w:top w:val="nil"/>
              <w:left w:val="nil"/>
              <w:bottom w:val="single" w:sz="4" w:space="0" w:color="auto"/>
              <w:right w:val="single" w:sz="4" w:space="0" w:color="auto"/>
            </w:tcBorders>
            <w:shd w:val="clear" w:color="auto" w:fill="auto"/>
            <w:vAlign w:val="center"/>
            <w:hideMark/>
          </w:tcPr>
          <w:p w14:paraId="0C891D30"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31"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32"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33"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D34"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35"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36"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37"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c>
          <w:tcPr>
            <w:tcW w:w="740" w:type="dxa"/>
            <w:tcBorders>
              <w:top w:val="nil"/>
              <w:left w:val="nil"/>
              <w:bottom w:val="single" w:sz="4" w:space="0" w:color="auto"/>
              <w:right w:val="single" w:sz="4" w:space="0" w:color="auto"/>
            </w:tcBorders>
            <w:shd w:val="clear" w:color="auto" w:fill="auto"/>
            <w:vAlign w:val="center"/>
            <w:hideMark/>
          </w:tcPr>
          <w:p w14:paraId="0C891D38"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D39"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3A"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r>
      <w:tr w:rsidR="00EA6D8F" w:rsidRPr="00EA6D8F" w14:paraId="0C891D4A" w14:textId="77777777" w:rsidTr="003C357A">
        <w:trPr>
          <w:trHeight w:val="230"/>
        </w:trPr>
        <w:tc>
          <w:tcPr>
            <w:tcW w:w="4668" w:type="dxa"/>
            <w:vMerge/>
            <w:tcBorders>
              <w:top w:val="nil"/>
              <w:left w:val="single" w:sz="8" w:space="0" w:color="auto"/>
              <w:bottom w:val="single" w:sz="4" w:space="0" w:color="auto"/>
              <w:right w:val="nil"/>
            </w:tcBorders>
            <w:vAlign w:val="center"/>
            <w:hideMark/>
          </w:tcPr>
          <w:p w14:paraId="0C891D3C"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D3D"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D3E"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12,0</w:t>
            </w:r>
          </w:p>
        </w:tc>
        <w:tc>
          <w:tcPr>
            <w:tcW w:w="866" w:type="dxa"/>
            <w:tcBorders>
              <w:top w:val="nil"/>
              <w:left w:val="nil"/>
              <w:bottom w:val="single" w:sz="4" w:space="0" w:color="auto"/>
              <w:right w:val="single" w:sz="4" w:space="0" w:color="auto"/>
            </w:tcBorders>
            <w:shd w:val="clear" w:color="auto" w:fill="auto"/>
            <w:vAlign w:val="center"/>
            <w:hideMark/>
          </w:tcPr>
          <w:p w14:paraId="0C891D3F"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40"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41"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12,0</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42"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D43"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44"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45"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46"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-12,0</w:t>
            </w:r>
          </w:p>
        </w:tc>
        <w:tc>
          <w:tcPr>
            <w:tcW w:w="740" w:type="dxa"/>
            <w:tcBorders>
              <w:top w:val="nil"/>
              <w:left w:val="nil"/>
              <w:bottom w:val="single" w:sz="4" w:space="0" w:color="auto"/>
              <w:right w:val="single" w:sz="4" w:space="0" w:color="auto"/>
            </w:tcBorders>
            <w:shd w:val="clear" w:color="auto" w:fill="auto"/>
            <w:vAlign w:val="center"/>
            <w:hideMark/>
          </w:tcPr>
          <w:p w14:paraId="0C891D47"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D48"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49"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-12,0</w:t>
            </w:r>
          </w:p>
        </w:tc>
      </w:tr>
      <w:tr w:rsidR="00EA6D8F" w:rsidRPr="00EA6D8F" w14:paraId="0C891D59" w14:textId="77777777" w:rsidTr="003C357A">
        <w:trPr>
          <w:trHeight w:val="230"/>
        </w:trPr>
        <w:tc>
          <w:tcPr>
            <w:tcW w:w="4668" w:type="dxa"/>
            <w:vMerge/>
            <w:tcBorders>
              <w:top w:val="nil"/>
              <w:left w:val="single" w:sz="8" w:space="0" w:color="auto"/>
              <w:bottom w:val="single" w:sz="4" w:space="0" w:color="auto"/>
              <w:right w:val="nil"/>
            </w:tcBorders>
            <w:vAlign w:val="center"/>
            <w:hideMark/>
          </w:tcPr>
          <w:p w14:paraId="0C891D4B"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D4C"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SB(SP)</w:t>
            </w:r>
          </w:p>
        </w:tc>
        <w:tc>
          <w:tcPr>
            <w:tcW w:w="866" w:type="dxa"/>
            <w:tcBorders>
              <w:top w:val="nil"/>
              <w:left w:val="nil"/>
              <w:bottom w:val="single" w:sz="4" w:space="0" w:color="auto"/>
              <w:right w:val="single" w:sz="4" w:space="0" w:color="auto"/>
            </w:tcBorders>
            <w:shd w:val="clear" w:color="auto" w:fill="auto"/>
            <w:vAlign w:val="center"/>
            <w:hideMark/>
          </w:tcPr>
          <w:p w14:paraId="0C891D4D"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D4E"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4F"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50"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51"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c>
          <w:tcPr>
            <w:tcW w:w="866" w:type="dxa"/>
            <w:tcBorders>
              <w:top w:val="nil"/>
              <w:left w:val="nil"/>
              <w:bottom w:val="single" w:sz="4" w:space="0" w:color="auto"/>
              <w:right w:val="single" w:sz="4" w:space="0" w:color="auto"/>
            </w:tcBorders>
            <w:shd w:val="clear" w:color="auto" w:fill="auto"/>
            <w:vAlign w:val="center"/>
            <w:hideMark/>
          </w:tcPr>
          <w:p w14:paraId="0C891D52"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53"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54"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c>
          <w:tcPr>
            <w:tcW w:w="766" w:type="dxa"/>
            <w:tcBorders>
              <w:top w:val="nil"/>
              <w:left w:val="nil"/>
              <w:bottom w:val="single" w:sz="4" w:space="0" w:color="auto"/>
              <w:right w:val="single" w:sz="4" w:space="0" w:color="auto"/>
            </w:tcBorders>
            <w:shd w:val="clear" w:color="auto" w:fill="auto"/>
            <w:vAlign w:val="center"/>
            <w:hideMark/>
          </w:tcPr>
          <w:p w14:paraId="0C891D55"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c>
          <w:tcPr>
            <w:tcW w:w="740" w:type="dxa"/>
            <w:tcBorders>
              <w:top w:val="nil"/>
              <w:left w:val="nil"/>
              <w:bottom w:val="single" w:sz="4" w:space="0" w:color="auto"/>
              <w:right w:val="single" w:sz="4" w:space="0" w:color="auto"/>
            </w:tcBorders>
            <w:shd w:val="clear" w:color="auto" w:fill="auto"/>
            <w:vAlign w:val="center"/>
            <w:hideMark/>
          </w:tcPr>
          <w:p w14:paraId="0C891D56"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D57"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58"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40,0</w:t>
            </w:r>
          </w:p>
        </w:tc>
      </w:tr>
      <w:tr w:rsidR="00EA6D8F" w:rsidRPr="00EA6D8F" w14:paraId="0C891D68" w14:textId="77777777" w:rsidTr="003C357A">
        <w:trPr>
          <w:trHeight w:val="230"/>
        </w:trPr>
        <w:tc>
          <w:tcPr>
            <w:tcW w:w="4668" w:type="dxa"/>
            <w:vMerge/>
            <w:tcBorders>
              <w:top w:val="nil"/>
              <w:left w:val="single" w:sz="8" w:space="0" w:color="auto"/>
              <w:bottom w:val="single" w:sz="4" w:space="0" w:color="auto"/>
              <w:right w:val="nil"/>
            </w:tcBorders>
            <w:vAlign w:val="center"/>
            <w:hideMark/>
          </w:tcPr>
          <w:p w14:paraId="0C891D5A"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D5B"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center"/>
            <w:hideMark/>
          </w:tcPr>
          <w:p w14:paraId="0C891D5C"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52,0</w:t>
            </w:r>
          </w:p>
        </w:tc>
        <w:tc>
          <w:tcPr>
            <w:tcW w:w="866" w:type="dxa"/>
            <w:tcBorders>
              <w:top w:val="nil"/>
              <w:left w:val="nil"/>
              <w:bottom w:val="single" w:sz="4" w:space="0" w:color="auto"/>
              <w:right w:val="single" w:sz="4" w:space="0" w:color="auto"/>
            </w:tcBorders>
            <w:shd w:val="clear" w:color="auto" w:fill="auto"/>
            <w:vAlign w:val="center"/>
            <w:hideMark/>
          </w:tcPr>
          <w:p w14:paraId="0C891D5D"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5E"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5F"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52,0</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60"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40,0</w:t>
            </w:r>
          </w:p>
        </w:tc>
        <w:tc>
          <w:tcPr>
            <w:tcW w:w="866" w:type="dxa"/>
            <w:tcBorders>
              <w:top w:val="nil"/>
              <w:left w:val="nil"/>
              <w:bottom w:val="single" w:sz="4" w:space="0" w:color="auto"/>
              <w:right w:val="single" w:sz="4" w:space="0" w:color="auto"/>
            </w:tcBorders>
            <w:shd w:val="clear" w:color="auto" w:fill="auto"/>
            <w:vAlign w:val="center"/>
            <w:hideMark/>
          </w:tcPr>
          <w:p w14:paraId="0C891D61"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62"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63"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40,0</w:t>
            </w:r>
          </w:p>
        </w:tc>
        <w:tc>
          <w:tcPr>
            <w:tcW w:w="766" w:type="dxa"/>
            <w:tcBorders>
              <w:top w:val="nil"/>
              <w:left w:val="nil"/>
              <w:bottom w:val="single" w:sz="4" w:space="0" w:color="auto"/>
              <w:right w:val="single" w:sz="4" w:space="0" w:color="auto"/>
            </w:tcBorders>
            <w:shd w:val="clear" w:color="auto" w:fill="auto"/>
            <w:vAlign w:val="center"/>
            <w:hideMark/>
          </w:tcPr>
          <w:p w14:paraId="0C891D64"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-12,0</w:t>
            </w:r>
          </w:p>
        </w:tc>
        <w:tc>
          <w:tcPr>
            <w:tcW w:w="740" w:type="dxa"/>
            <w:tcBorders>
              <w:top w:val="nil"/>
              <w:left w:val="nil"/>
              <w:bottom w:val="single" w:sz="4" w:space="0" w:color="auto"/>
              <w:right w:val="single" w:sz="4" w:space="0" w:color="auto"/>
            </w:tcBorders>
            <w:shd w:val="clear" w:color="auto" w:fill="auto"/>
            <w:vAlign w:val="center"/>
            <w:hideMark/>
          </w:tcPr>
          <w:p w14:paraId="0C891D65"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D66"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67"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-12,0</w:t>
            </w:r>
          </w:p>
        </w:tc>
      </w:tr>
      <w:tr w:rsidR="00EA6D8F" w:rsidRPr="00EA6D8F" w14:paraId="0C891D77" w14:textId="77777777" w:rsidTr="003C357A">
        <w:trPr>
          <w:trHeight w:val="460"/>
        </w:trPr>
        <w:tc>
          <w:tcPr>
            <w:tcW w:w="4668" w:type="dxa"/>
            <w:tcBorders>
              <w:top w:val="nil"/>
              <w:left w:val="single" w:sz="8" w:space="0" w:color="auto"/>
              <w:bottom w:val="single" w:sz="4" w:space="0" w:color="auto"/>
              <w:right w:val="nil"/>
            </w:tcBorders>
            <w:shd w:val="clear" w:color="auto" w:fill="auto"/>
            <w:vAlign w:val="center"/>
            <w:hideMark/>
          </w:tcPr>
          <w:p w14:paraId="0C891D69"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Socialinės paramos skyriaus patalpų remontas (Vytauto g. 13)</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D6A"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D6B"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w:t>
            </w:r>
          </w:p>
        </w:tc>
        <w:tc>
          <w:tcPr>
            <w:tcW w:w="866" w:type="dxa"/>
            <w:tcBorders>
              <w:top w:val="nil"/>
              <w:left w:val="nil"/>
              <w:bottom w:val="single" w:sz="4" w:space="0" w:color="auto"/>
              <w:right w:val="single" w:sz="4" w:space="0" w:color="auto"/>
            </w:tcBorders>
            <w:shd w:val="clear" w:color="auto" w:fill="auto"/>
            <w:vAlign w:val="center"/>
            <w:hideMark/>
          </w:tcPr>
          <w:p w14:paraId="0C891D6C"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0C891D6D"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6E"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6F"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w:t>
            </w:r>
          </w:p>
        </w:tc>
        <w:tc>
          <w:tcPr>
            <w:tcW w:w="866" w:type="dxa"/>
            <w:tcBorders>
              <w:top w:val="nil"/>
              <w:left w:val="nil"/>
              <w:bottom w:val="single" w:sz="4" w:space="0" w:color="auto"/>
              <w:right w:val="single" w:sz="4" w:space="0" w:color="auto"/>
            </w:tcBorders>
            <w:shd w:val="clear" w:color="auto" w:fill="auto"/>
            <w:vAlign w:val="center"/>
            <w:hideMark/>
          </w:tcPr>
          <w:p w14:paraId="0C891D70"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0C891D71"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72"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73"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D74"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D75"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76"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D86" w14:textId="77777777" w:rsidTr="003C357A">
        <w:trPr>
          <w:trHeight w:val="230"/>
        </w:trPr>
        <w:tc>
          <w:tcPr>
            <w:tcW w:w="4668" w:type="dxa"/>
            <w:vMerge w:val="restart"/>
            <w:tcBorders>
              <w:top w:val="nil"/>
              <w:left w:val="single" w:sz="8" w:space="0" w:color="auto"/>
              <w:bottom w:val="single" w:sz="4" w:space="0" w:color="auto"/>
              <w:right w:val="nil"/>
            </w:tcBorders>
            <w:shd w:val="clear" w:color="auto" w:fill="auto"/>
            <w:vAlign w:val="center"/>
            <w:hideMark/>
          </w:tcPr>
          <w:p w14:paraId="0C891D78"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Pastato Liepų g. 11 fasado ir patalpų remontas</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D79"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vAlign w:val="center"/>
            <w:hideMark/>
          </w:tcPr>
          <w:p w14:paraId="0C891D7A"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37,0</w:t>
            </w:r>
          </w:p>
        </w:tc>
        <w:tc>
          <w:tcPr>
            <w:tcW w:w="866" w:type="dxa"/>
            <w:tcBorders>
              <w:top w:val="nil"/>
              <w:left w:val="nil"/>
              <w:bottom w:val="single" w:sz="4" w:space="0" w:color="auto"/>
              <w:right w:val="single" w:sz="4" w:space="0" w:color="auto"/>
            </w:tcBorders>
            <w:shd w:val="clear" w:color="auto" w:fill="auto"/>
            <w:vAlign w:val="center"/>
            <w:hideMark/>
          </w:tcPr>
          <w:p w14:paraId="0C891D7B"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37,0</w:t>
            </w:r>
          </w:p>
        </w:tc>
        <w:tc>
          <w:tcPr>
            <w:tcW w:w="766" w:type="dxa"/>
            <w:tcBorders>
              <w:top w:val="nil"/>
              <w:left w:val="nil"/>
              <w:bottom w:val="single" w:sz="4" w:space="0" w:color="auto"/>
              <w:right w:val="single" w:sz="4" w:space="0" w:color="auto"/>
            </w:tcBorders>
            <w:shd w:val="clear" w:color="auto" w:fill="auto"/>
            <w:vAlign w:val="center"/>
            <w:hideMark/>
          </w:tcPr>
          <w:p w14:paraId="0C891D7C"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7D"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7E"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D7F"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80"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81"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82"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-37,0</w:t>
            </w:r>
          </w:p>
        </w:tc>
        <w:tc>
          <w:tcPr>
            <w:tcW w:w="740" w:type="dxa"/>
            <w:tcBorders>
              <w:top w:val="nil"/>
              <w:left w:val="nil"/>
              <w:bottom w:val="single" w:sz="4" w:space="0" w:color="auto"/>
              <w:right w:val="single" w:sz="4" w:space="0" w:color="auto"/>
            </w:tcBorders>
            <w:shd w:val="clear" w:color="auto" w:fill="auto"/>
            <w:vAlign w:val="center"/>
            <w:hideMark/>
          </w:tcPr>
          <w:p w14:paraId="0C891D83"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-37,0</w:t>
            </w:r>
          </w:p>
        </w:tc>
        <w:tc>
          <w:tcPr>
            <w:tcW w:w="740" w:type="dxa"/>
            <w:tcBorders>
              <w:top w:val="nil"/>
              <w:left w:val="nil"/>
              <w:bottom w:val="single" w:sz="4" w:space="0" w:color="auto"/>
              <w:right w:val="single" w:sz="4" w:space="0" w:color="auto"/>
            </w:tcBorders>
            <w:shd w:val="clear" w:color="auto" w:fill="auto"/>
            <w:vAlign w:val="center"/>
            <w:hideMark/>
          </w:tcPr>
          <w:p w14:paraId="0C891D84"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85"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r>
      <w:tr w:rsidR="00EA6D8F" w:rsidRPr="00EA6D8F" w14:paraId="0C891D95" w14:textId="77777777" w:rsidTr="003C357A">
        <w:trPr>
          <w:trHeight w:val="230"/>
        </w:trPr>
        <w:tc>
          <w:tcPr>
            <w:tcW w:w="4668" w:type="dxa"/>
            <w:vMerge/>
            <w:tcBorders>
              <w:top w:val="nil"/>
              <w:left w:val="single" w:sz="8" w:space="0" w:color="auto"/>
              <w:bottom w:val="single" w:sz="4" w:space="0" w:color="auto"/>
              <w:right w:val="nil"/>
            </w:tcBorders>
            <w:vAlign w:val="center"/>
            <w:hideMark/>
          </w:tcPr>
          <w:p w14:paraId="0C891D87"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D88"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D89"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D8A"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8B"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8C"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8D"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12,1</w:t>
            </w:r>
          </w:p>
        </w:tc>
        <w:tc>
          <w:tcPr>
            <w:tcW w:w="866" w:type="dxa"/>
            <w:tcBorders>
              <w:top w:val="nil"/>
              <w:left w:val="nil"/>
              <w:bottom w:val="single" w:sz="4" w:space="0" w:color="auto"/>
              <w:right w:val="single" w:sz="4" w:space="0" w:color="auto"/>
            </w:tcBorders>
            <w:shd w:val="clear" w:color="auto" w:fill="auto"/>
            <w:vAlign w:val="center"/>
            <w:hideMark/>
          </w:tcPr>
          <w:p w14:paraId="0C891D8E"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12,1</w:t>
            </w:r>
          </w:p>
        </w:tc>
        <w:tc>
          <w:tcPr>
            <w:tcW w:w="766" w:type="dxa"/>
            <w:tcBorders>
              <w:top w:val="nil"/>
              <w:left w:val="nil"/>
              <w:bottom w:val="single" w:sz="4" w:space="0" w:color="auto"/>
              <w:right w:val="single" w:sz="4" w:space="0" w:color="auto"/>
            </w:tcBorders>
            <w:shd w:val="clear" w:color="auto" w:fill="auto"/>
            <w:vAlign w:val="center"/>
            <w:hideMark/>
          </w:tcPr>
          <w:p w14:paraId="0C891D8F"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90"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91"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12,1</w:t>
            </w:r>
          </w:p>
        </w:tc>
        <w:tc>
          <w:tcPr>
            <w:tcW w:w="740" w:type="dxa"/>
            <w:tcBorders>
              <w:top w:val="nil"/>
              <w:left w:val="nil"/>
              <w:bottom w:val="single" w:sz="4" w:space="0" w:color="auto"/>
              <w:right w:val="single" w:sz="4" w:space="0" w:color="auto"/>
            </w:tcBorders>
            <w:shd w:val="clear" w:color="auto" w:fill="auto"/>
            <w:vAlign w:val="center"/>
            <w:hideMark/>
          </w:tcPr>
          <w:p w14:paraId="0C891D92"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12,1</w:t>
            </w:r>
          </w:p>
        </w:tc>
        <w:tc>
          <w:tcPr>
            <w:tcW w:w="740" w:type="dxa"/>
            <w:tcBorders>
              <w:top w:val="nil"/>
              <w:left w:val="nil"/>
              <w:bottom w:val="single" w:sz="4" w:space="0" w:color="auto"/>
              <w:right w:val="single" w:sz="4" w:space="0" w:color="auto"/>
            </w:tcBorders>
            <w:shd w:val="clear" w:color="auto" w:fill="auto"/>
            <w:vAlign w:val="center"/>
            <w:hideMark/>
          </w:tcPr>
          <w:p w14:paraId="0C891D93"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94"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r>
      <w:tr w:rsidR="00EA6D8F" w:rsidRPr="00EA6D8F" w14:paraId="0C891DA4" w14:textId="77777777" w:rsidTr="003C357A">
        <w:trPr>
          <w:trHeight w:val="230"/>
        </w:trPr>
        <w:tc>
          <w:tcPr>
            <w:tcW w:w="4668" w:type="dxa"/>
            <w:vMerge/>
            <w:tcBorders>
              <w:top w:val="nil"/>
              <w:left w:val="single" w:sz="8" w:space="0" w:color="auto"/>
              <w:bottom w:val="single" w:sz="4" w:space="0" w:color="auto"/>
              <w:right w:val="nil"/>
            </w:tcBorders>
            <w:vAlign w:val="center"/>
            <w:hideMark/>
          </w:tcPr>
          <w:p w14:paraId="0C891D96"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D97"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SB(SP)</w:t>
            </w:r>
          </w:p>
        </w:tc>
        <w:tc>
          <w:tcPr>
            <w:tcW w:w="866" w:type="dxa"/>
            <w:tcBorders>
              <w:top w:val="nil"/>
              <w:left w:val="nil"/>
              <w:bottom w:val="single" w:sz="4" w:space="0" w:color="auto"/>
              <w:right w:val="single" w:sz="4" w:space="0" w:color="auto"/>
            </w:tcBorders>
            <w:shd w:val="clear" w:color="auto" w:fill="auto"/>
            <w:vAlign w:val="center"/>
            <w:hideMark/>
          </w:tcPr>
          <w:p w14:paraId="0C891D98"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D99"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9A"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9B"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9C"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25,0</w:t>
            </w:r>
          </w:p>
        </w:tc>
        <w:tc>
          <w:tcPr>
            <w:tcW w:w="866" w:type="dxa"/>
            <w:tcBorders>
              <w:top w:val="nil"/>
              <w:left w:val="nil"/>
              <w:bottom w:val="single" w:sz="4" w:space="0" w:color="auto"/>
              <w:right w:val="single" w:sz="4" w:space="0" w:color="auto"/>
            </w:tcBorders>
            <w:shd w:val="clear" w:color="auto" w:fill="auto"/>
            <w:vAlign w:val="center"/>
            <w:hideMark/>
          </w:tcPr>
          <w:p w14:paraId="0C891D9D"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25,0</w:t>
            </w:r>
          </w:p>
        </w:tc>
        <w:tc>
          <w:tcPr>
            <w:tcW w:w="766" w:type="dxa"/>
            <w:tcBorders>
              <w:top w:val="nil"/>
              <w:left w:val="nil"/>
              <w:bottom w:val="single" w:sz="4" w:space="0" w:color="auto"/>
              <w:right w:val="single" w:sz="4" w:space="0" w:color="auto"/>
            </w:tcBorders>
            <w:shd w:val="clear" w:color="auto" w:fill="auto"/>
            <w:vAlign w:val="center"/>
            <w:hideMark/>
          </w:tcPr>
          <w:p w14:paraId="0C891D9E"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9F"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A0"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25,0</w:t>
            </w:r>
          </w:p>
        </w:tc>
        <w:tc>
          <w:tcPr>
            <w:tcW w:w="740" w:type="dxa"/>
            <w:tcBorders>
              <w:top w:val="nil"/>
              <w:left w:val="nil"/>
              <w:bottom w:val="single" w:sz="4" w:space="0" w:color="auto"/>
              <w:right w:val="single" w:sz="4" w:space="0" w:color="auto"/>
            </w:tcBorders>
            <w:shd w:val="clear" w:color="auto" w:fill="auto"/>
            <w:vAlign w:val="center"/>
            <w:hideMark/>
          </w:tcPr>
          <w:p w14:paraId="0C891DA1"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25,0</w:t>
            </w:r>
          </w:p>
        </w:tc>
        <w:tc>
          <w:tcPr>
            <w:tcW w:w="740" w:type="dxa"/>
            <w:tcBorders>
              <w:top w:val="nil"/>
              <w:left w:val="nil"/>
              <w:bottom w:val="single" w:sz="4" w:space="0" w:color="auto"/>
              <w:right w:val="single" w:sz="4" w:space="0" w:color="auto"/>
            </w:tcBorders>
            <w:shd w:val="clear" w:color="auto" w:fill="auto"/>
            <w:vAlign w:val="center"/>
            <w:hideMark/>
          </w:tcPr>
          <w:p w14:paraId="0C891DA2"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A3" w14:textId="77777777" w:rsidR="00EA6D8F" w:rsidRPr="00EA6D8F" w:rsidRDefault="00EA6D8F" w:rsidP="003C357A">
            <w:pPr>
              <w:spacing w:after="0" w:line="240" w:lineRule="auto"/>
              <w:jc w:val="center"/>
              <w:rPr>
                <w:rFonts w:ascii="Times New Roman" w:eastAsia="Times New Roman" w:hAnsi="Times New Roman" w:cs="Times New Roman"/>
                <w:sz w:val="20"/>
                <w:szCs w:val="20"/>
                <w:lang w:eastAsia="lt-LT"/>
              </w:rPr>
            </w:pPr>
          </w:p>
        </w:tc>
      </w:tr>
      <w:tr w:rsidR="00EA6D8F" w:rsidRPr="00EA6D8F" w14:paraId="0C891DB3" w14:textId="77777777" w:rsidTr="003C357A">
        <w:trPr>
          <w:trHeight w:val="230"/>
        </w:trPr>
        <w:tc>
          <w:tcPr>
            <w:tcW w:w="4668" w:type="dxa"/>
            <w:vMerge/>
            <w:tcBorders>
              <w:top w:val="nil"/>
              <w:left w:val="single" w:sz="8" w:space="0" w:color="auto"/>
              <w:bottom w:val="single" w:sz="4" w:space="0" w:color="auto"/>
              <w:right w:val="nil"/>
            </w:tcBorders>
            <w:vAlign w:val="center"/>
            <w:hideMark/>
          </w:tcPr>
          <w:p w14:paraId="0C891DA5"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p>
        </w:tc>
        <w:tc>
          <w:tcPr>
            <w:tcW w:w="1017" w:type="dxa"/>
            <w:tcBorders>
              <w:top w:val="nil"/>
              <w:left w:val="single" w:sz="8" w:space="0" w:color="auto"/>
              <w:bottom w:val="single" w:sz="4" w:space="0" w:color="auto"/>
              <w:right w:val="single" w:sz="8" w:space="0" w:color="auto"/>
            </w:tcBorders>
            <w:shd w:val="clear" w:color="auto" w:fill="auto"/>
            <w:vAlign w:val="bottom"/>
            <w:hideMark/>
          </w:tcPr>
          <w:p w14:paraId="0C891DA6"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Iš viso</w:t>
            </w:r>
          </w:p>
        </w:tc>
        <w:tc>
          <w:tcPr>
            <w:tcW w:w="866" w:type="dxa"/>
            <w:tcBorders>
              <w:top w:val="nil"/>
              <w:left w:val="nil"/>
              <w:bottom w:val="single" w:sz="4" w:space="0" w:color="auto"/>
              <w:right w:val="single" w:sz="4" w:space="0" w:color="auto"/>
            </w:tcBorders>
            <w:shd w:val="clear" w:color="auto" w:fill="auto"/>
            <w:vAlign w:val="center"/>
            <w:hideMark/>
          </w:tcPr>
          <w:p w14:paraId="0C891DA7"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37,0</w:t>
            </w:r>
          </w:p>
        </w:tc>
        <w:tc>
          <w:tcPr>
            <w:tcW w:w="866" w:type="dxa"/>
            <w:tcBorders>
              <w:top w:val="nil"/>
              <w:left w:val="nil"/>
              <w:bottom w:val="single" w:sz="4" w:space="0" w:color="auto"/>
              <w:right w:val="single" w:sz="4" w:space="0" w:color="auto"/>
            </w:tcBorders>
            <w:shd w:val="clear" w:color="auto" w:fill="auto"/>
            <w:vAlign w:val="center"/>
            <w:hideMark/>
          </w:tcPr>
          <w:p w14:paraId="0C891DA8"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37,0</w:t>
            </w:r>
          </w:p>
        </w:tc>
        <w:tc>
          <w:tcPr>
            <w:tcW w:w="766" w:type="dxa"/>
            <w:tcBorders>
              <w:top w:val="nil"/>
              <w:left w:val="nil"/>
              <w:bottom w:val="single" w:sz="4" w:space="0" w:color="auto"/>
              <w:right w:val="single" w:sz="4" w:space="0" w:color="auto"/>
            </w:tcBorders>
            <w:shd w:val="clear" w:color="auto" w:fill="auto"/>
            <w:vAlign w:val="center"/>
            <w:hideMark/>
          </w:tcPr>
          <w:p w14:paraId="0C891DA9"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AA"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AB"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37,1</w:t>
            </w:r>
          </w:p>
        </w:tc>
        <w:tc>
          <w:tcPr>
            <w:tcW w:w="866" w:type="dxa"/>
            <w:tcBorders>
              <w:top w:val="nil"/>
              <w:left w:val="nil"/>
              <w:bottom w:val="single" w:sz="4" w:space="0" w:color="auto"/>
              <w:right w:val="single" w:sz="4" w:space="0" w:color="auto"/>
            </w:tcBorders>
            <w:shd w:val="clear" w:color="auto" w:fill="auto"/>
            <w:vAlign w:val="center"/>
            <w:hideMark/>
          </w:tcPr>
          <w:p w14:paraId="0C891DAC"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37,1</w:t>
            </w:r>
          </w:p>
        </w:tc>
        <w:tc>
          <w:tcPr>
            <w:tcW w:w="766" w:type="dxa"/>
            <w:tcBorders>
              <w:top w:val="nil"/>
              <w:left w:val="nil"/>
              <w:bottom w:val="single" w:sz="4" w:space="0" w:color="auto"/>
              <w:right w:val="single" w:sz="4" w:space="0" w:color="auto"/>
            </w:tcBorders>
            <w:shd w:val="clear" w:color="auto" w:fill="auto"/>
            <w:vAlign w:val="center"/>
            <w:hideMark/>
          </w:tcPr>
          <w:p w14:paraId="0C891DAD"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AE"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AF"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0,1</w:t>
            </w:r>
          </w:p>
        </w:tc>
        <w:tc>
          <w:tcPr>
            <w:tcW w:w="740" w:type="dxa"/>
            <w:tcBorders>
              <w:top w:val="nil"/>
              <w:left w:val="nil"/>
              <w:bottom w:val="single" w:sz="4" w:space="0" w:color="auto"/>
              <w:right w:val="single" w:sz="4" w:space="0" w:color="auto"/>
            </w:tcBorders>
            <w:shd w:val="clear" w:color="auto" w:fill="auto"/>
            <w:vAlign w:val="center"/>
            <w:hideMark/>
          </w:tcPr>
          <w:p w14:paraId="0C891DB0"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0,1</w:t>
            </w:r>
          </w:p>
        </w:tc>
        <w:tc>
          <w:tcPr>
            <w:tcW w:w="740" w:type="dxa"/>
            <w:tcBorders>
              <w:top w:val="nil"/>
              <w:left w:val="nil"/>
              <w:bottom w:val="single" w:sz="4" w:space="0" w:color="auto"/>
              <w:right w:val="single" w:sz="4" w:space="0" w:color="auto"/>
            </w:tcBorders>
            <w:shd w:val="clear" w:color="auto" w:fill="auto"/>
            <w:vAlign w:val="center"/>
            <w:hideMark/>
          </w:tcPr>
          <w:p w14:paraId="0C891DB1"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B2"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r>
      <w:tr w:rsidR="00EA6D8F" w:rsidRPr="00EA6D8F" w14:paraId="0C891DC2" w14:textId="77777777" w:rsidTr="003C357A">
        <w:trPr>
          <w:trHeight w:val="230"/>
        </w:trPr>
        <w:tc>
          <w:tcPr>
            <w:tcW w:w="4668" w:type="dxa"/>
            <w:tcBorders>
              <w:top w:val="nil"/>
              <w:left w:val="single" w:sz="8" w:space="0" w:color="auto"/>
              <w:bottom w:val="single" w:sz="4" w:space="0" w:color="auto"/>
              <w:right w:val="nil"/>
            </w:tcBorders>
            <w:shd w:val="clear" w:color="auto" w:fill="auto"/>
            <w:vAlign w:val="center"/>
            <w:hideMark/>
          </w:tcPr>
          <w:p w14:paraId="0C891DB4"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Pastato Liepų g. 13 fasado remontas </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DB5"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DB6"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191,0</w:t>
            </w:r>
          </w:p>
        </w:tc>
        <w:tc>
          <w:tcPr>
            <w:tcW w:w="866" w:type="dxa"/>
            <w:tcBorders>
              <w:top w:val="nil"/>
              <w:left w:val="nil"/>
              <w:bottom w:val="single" w:sz="4" w:space="0" w:color="auto"/>
              <w:right w:val="single" w:sz="4" w:space="0" w:color="auto"/>
            </w:tcBorders>
            <w:shd w:val="clear" w:color="auto" w:fill="auto"/>
            <w:vAlign w:val="center"/>
            <w:hideMark/>
          </w:tcPr>
          <w:p w14:paraId="0C891DB7"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B8"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B9"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191,0</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BA"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23,8</w:t>
            </w:r>
          </w:p>
        </w:tc>
        <w:tc>
          <w:tcPr>
            <w:tcW w:w="866" w:type="dxa"/>
            <w:tcBorders>
              <w:top w:val="nil"/>
              <w:left w:val="nil"/>
              <w:bottom w:val="single" w:sz="4" w:space="0" w:color="auto"/>
              <w:right w:val="single" w:sz="4" w:space="0" w:color="auto"/>
            </w:tcBorders>
            <w:shd w:val="clear" w:color="auto" w:fill="auto"/>
            <w:vAlign w:val="center"/>
            <w:hideMark/>
          </w:tcPr>
          <w:p w14:paraId="0C891DBB"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BC"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BD"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23,8</w:t>
            </w:r>
          </w:p>
        </w:tc>
        <w:tc>
          <w:tcPr>
            <w:tcW w:w="766" w:type="dxa"/>
            <w:tcBorders>
              <w:top w:val="nil"/>
              <w:left w:val="nil"/>
              <w:bottom w:val="single" w:sz="4" w:space="0" w:color="auto"/>
              <w:right w:val="single" w:sz="4" w:space="0" w:color="auto"/>
            </w:tcBorders>
            <w:shd w:val="clear" w:color="auto" w:fill="auto"/>
            <w:vAlign w:val="center"/>
            <w:hideMark/>
          </w:tcPr>
          <w:p w14:paraId="0C891DBE"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-167,2</w:t>
            </w:r>
          </w:p>
        </w:tc>
        <w:tc>
          <w:tcPr>
            <w:tcW w:w="740" w:type="dxa"/>
            <w:tcBorders>
              <w:top w:val="nil"/>
              <w:left w:val="nil"/>
              <w:bottom w:val="single" w:sz="4" w:space="0" w:color="auto"/>
              <w:right w:val="single" w:sz="4" w:space="0" w:color="auto"/>
            </w:tcBorders>
            <w:shd w:val="clear" w:color="auto" w:fill="auto"/>
            <w:vAlign w:val="center"/>
            <w:hideMark/>
          </w:tcPr>
          <w:p w14:paraId="0C891DBF"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DC0"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C1"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-167,2</w:t>
            </w:r>
          </w:p>
        </w:tc>
      </w:tr>
      <w:tr w:rsidR="00EA6D8F" w:rsidRPr="00EA6D8F" w14:paraId="0C891DD1" w14:textId="77777777" w:rsidTr="003C357A">
        <w:trPr>
          <w:trHeight w:val="495"/>
        </w:trPr>
        <w:tc>
          <w:tcPr>
            <w:tcW w:w="4668" w:type="dxa"/>
            <w:tcBorders>
              <w:top w:val="nil"/>
              <w:left w:val="single" w:sz="8" w:space="0" w:color="auto"/>
              <w:bottom w:val="single" w:sz="4" w:space="0" w:color="auto"/>
              <w:right w:val="nil"/>
            </w:tcBorders>
            <w:shd w:val="clear" w:color="auto" w:fill="auto"/>
            <w:vAlign w:val="center"/>
            <w:hideMark/>
          </w:tcPr>
          <w:p w14:paraId="0C891DC3"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Kapinių priežiūros skyriaus pastato remontas (Toleikių k., Klaipėdos r. sav.)</w:t>
            </w:r>
          </w:p>
        </w:tc>
        <w:tc>
          <w:tcPr>
            <w:tcW w:w="1017" w:type="dxa"/>
            <w:tcBorders>
              <w:top w:val="nil"/>
              <w:left w:val="single" w:sz="8" w:space="0" w:color="auto"/>
              <w:bottom w:val="single" w:sz="4" w:space="0" w:color="auto"/>
              <w:right w:val="single" w:sz="8" w:space="0" w:color="auto"/>
            </w:tcBorders>
            <w:shd w:val="clear" w:color="auto" w:fill="auto"/>
            <w:vAlign w:val="center"/>
            <w:hideMark/>
          </w:tcPr>
          <w:p w14:paraId="0C891DC4"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vAlign w:val="center"/>
            <w:hideMark/>
          </w:tcPr>
          <w:p w14:paraId="0C891DC5"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15,3</w:t>
            </w:r>
          </w:p>
        </w:tc>
        <w:tc>
          <w:tcPr>
            <w:tcW w:w="866" w:type="dxa"/>
            <w:tcBorders>
              <w:top w:val="nil"/>
              <w:left w:val="nil"/>
              <w:bottom w:val="single" w:sz="4" w:space="0" w:color="auto"/>
              <w:right w:val="single" w:sz="4" w:space="0" w:color="auto"/>
            </w:tcBorders>
            <w:shd w:val="clear" w:color="auto" w:fill="auto"/>
            <w:vAlign w:val="center"/>
            <w:hideMark/>
          </w:tcPr>
          <w:p w14:paraId="0C891DC6"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C7"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nil"/>
            </w:tcBorders>
            <w:shd w:val="clear" w:color="auto" w:fill="auto"/>
            <w:vAlign w:val="center"/>
            <w:hideMark/>
          </w:tcPr>
          <w:p w14:paraId="0C891DC8"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15,3</w:t>
            </w:r>
          </w:p>
        </w:tc>
        <w:tc>
          <w:tcPr>
            <w:tcW w:w="866" w:type="dxa"/>
            <w:tcBorders>
              <w:top w:val="nil"/>
              <w:left w:val="single" w:sz="8" w:space="0" w:color="auto"/>
              <w:bottom w:val="single" w:sz="4" w:space="0" w:color="auto"/>
              <w:right w:val="single" w:sz="4" w:space="0" w:color="auto"/>
            </w:tcBorders>
            <w:shd w:val="clear" w:color="auto" w:fill="auto"/>
            <w:vAlign w:val="center"/>
            <w:hideMark/>
          </w:tcPr>
          <w:p w14:paraId="0C891DC9"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nil"/>
              <w:bottom w:val="single" w:sz="4" w:space="0" w:color="auto"/>
              <w:right w:val="single" w:sz="4" w:space="0" w:color="auto"/>
            </w:tcBorders>
            <w:shd w:val="clear" w:color="auto" w:fill="auto"/>
            <w:vAlign w:val="center"/>
            <w:hideMark/>
          </w:tcPr>
          <w:p w14:paraId="0C891DCA"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CB"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8" w:space="0" w:color="auto"/>
            </w:tcBorders>
            <w:shd w:val="clear" w:color="auto" w:fill="auto"/>
            <w:vAlign w:val="center"/>
            <w:hideMark/>
          </w:tcPr>
          <w:p w14:paraId="0C891DCC"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0C891DCD"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-15,3</w:t>
            </w:r>
          </w:p>
        </w:tc>
        <w:tc>
          <w:tcPr>
            <w:tcW w:w="740" w:type="dxa"/>
            <w:tcBorders>
              <w:top w:val="nil"/>
              <w:left w:val="nil"/>
              <w:bottom w:val="single" w:sz="4" w:space="0" w:color="auto"/>
              <w:right w:val="single" w:sz="4" w:space="0" w:color="auto"/>
            </w:tcBorders>
            <w:shd w:val="clear" w:color="auto" w:fill="auto"/>
            <w:vAlign w:val="center"/>
            <w:hideMark/>
          </w:tcPr>
          <w:p w14:paraId="0C891DCE"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4" w:space="0" w:color="auto"/>
            </w:tcBorders>
            <w:shd w:val="clear" w:color="auto" w:fill="auto"/>
            <w:vAlign w:val="center"/>
            <w:hideMark/>
          </w:tcPr>
          <w:p w14:paraId="0C891DCF"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4" w:space="0" w:color="auto"/>
              <w:right w:val="single" w:sz="8" w:space="0" w:color="auto"/>
            </w:tcBorders>
            <w:shd w:val="clear" w:color="auto" w:fill="auto"/>
            <w:vAlign w:val="center"/>
            <w:hideMark/>
          </w:tcPr>
          <w:p w14:paraId="0C891DD0"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-15,3</w:t>
            </w:r>
          </w:p>
        </w:tc>
      </w:tr>
      <w:tr w:rsidR="00EA6D8F" w:rsidRPr="00EA6D8F" w14:paraId="0C891DE0" w14:textId="77777777" w:rsidTr="003C357A">
        <w:trPr>
          <w:trHeight w:val="470"/>
        </w:trPr>
        <w:tc>
          <w:tcPr>
            <w:tcW w:w="4668" w:type="dxa"/>
            <w:tcBorders>
              <w:top w:val="nil"/>
              <w:left w:val="single" w:sz="8" w:space="0" w:color="auto"/>
              <w:bottom w:val="single" w:sz="8" w:space="0" w:color="auto"/>
              <w:right w:val="nil"/>
            </w:tcBorders>
            <w:shd w:val="clear" w:color="auto" w:fill="auto"/>
            <w:vAlign w:val="center"/>
            <w:hideMark/>
          </w:tcPr>
          <w:p w14:paraId="0C891DD2" w14:textId="77777777" w:rsidR="00EA6D8F" w:rsidRPr="00EA6D8F" w:rsidRDefault="00EA6D8F" w:rsidP="00EA6D8F">
            <w:pPr>
              <w:spacing w:after="0" w:line="240" w:lineRule="auto"/>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 xml:space="preserve">Archyvo patalpų elektros naudojimo įrenginių remontas </w:t>
            </w:r>
          </w:p>
        </w:tc>
        <w:tc>
          <w:tcPr>
            <w:tcW w:w="1017" w:type="dxa"/>
            <w:tcBorders>
              <w:top w:val="nil"/>
              <w:left w:val="single" w:sz="8" w:space="0" w:color="auto"/>
              <w:bottom w:val="single" w:sz="8" w:space="0" w:color="auto"/>
              <w:right w:val="single" w:sz="8" w:space="0" w:color="auto"/>
            </w:tcBorders>
            <w:shd w:val="clear" w:color="auto" w:fill="auto"/>
            <w:vAlign w:val="center"/>
            <w:hideMark/>
          </w:tcPr>
          <w:p w14:paraId="0C891DD3" w14:textId="77777777" w:rsidR="00EA6D8F" w:rsidRPr="00EA6D8F" w:rsidRDefault="00EA6D8F" w:rsidP="00EA6D8F">
            <w:pPr>
              <w:spacing w:after="0" w:line="240" w:lineRule="auto"/>
              <w:jc w:val="center"/>
              <w:rPr>
                <w:rFonts w:ascii="Times New Roman" w:eastAsia="Times New Roman" w:hAnsi="Times New Roman" w:cs="Times New Roman"/>
                <w:sz w:val="20"/>
                <w:szCs w:val="20"/>
                <w:lang w:eastAsia="lt-LT"/>
              </w:rPr>
            </w:pPr>
            <w:r w:rsidRPr="00EA6D8F">
              <w:rPr>
                <w:rFonts w:ascii="Times New Roman" w:eastAsia="Times New Roman" w:hAnsi="Times New Roman" w:cs="Times New Roman"/>
                <w:sz w:val="20"/>
                <w:szCs w:val="20"/>
                <w:lang w:eastAsia="lt-LT"/>
              </w:rPr>
              <w:t>SB</w:t>
            </w:r>
          </w:p>
        </w:tc>
        <w:tc>
          <w:tcPr>
            <w:tcW w:w="866" w:type="dxa"/>
            <w:tcBorders>
              <w:top w:val="nil"/>
              <w:left w:val="nil"/>
              <w:bottom w:val="single" w:sz="8" w:space="0" w:color="auto"/>
              <w:right w:val="single" w:sz="4" w:space="0" w:color="auto"/>
            </w:tcBorders>
            <w:shd w:val="clear" w:color="auto" w:fill="auto"/>
            <w:vAlign w:val="center"/>
            <w:hideMark/>
          </w:tcPr>
          <w:p w14:paraId="0C891DD4"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18,0</w:t>
            </w:r>
          </w:p>
        </w:tc>
        <w:tc>
          <w:tcPr>
            <w:tcW w:w="866" w:type="dxa"/>
            <w:tcBorders>
              <w:top w:val="nil"/>
              <w:left w:val="nil"/>
              <w:bottom w:val="single" w:sz="8" w:space="0" w:color="auto"/>
              <w:right w:val="single" w:sz="4" w:space="0" w:color="auto"/>
            </w:tcBorders>
            <w:shd w:val="clear" w:color="auto" w:fill="auto"/>
            <w:vAlign w:val="center"/>
            <w:hideMark/>
          </w:tcPr>
          <w:p w14:paraId="0C891DD5"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18,0</w:t>
            </w:r>
          </w:p>
        </w:tc>
        <w:tc>
          <w:tcPr>
            <w:tcW w:w="766" w:type="dxa"/>
            <w:tcBorders>
              <w:top w:val="nil"/>
              <w:left w:val="nil"/>
              <w:bottom w:val="single" w:sz="8" w:space="0" w:color="auto"/>
              <w:right w:val="single" w:sz="4" w:space="0" w:color="auto"/>
            </w:tcBorders>
            <w:shd w:val="clear" w:color="auto" w:fill="auto"/>
            <w:vAlign w:val="center"/>
            <w:hideMark/>
          </w:tcPr>
          <w:p w14:paraId="0C891DD6"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8" w:space="0" w:color="auto"/>
              <w:right w:val="nil"/>
            </w:tcBorders>
            <w:shd w:val="clear" w:color="auto" w:fill="auto"/>
            <w:vAlign w:val="center"/>
            <w:hideMark/>
          </w:tcPr>
          <w:p w14:paraId="0C891DD7"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single" w:sz="8" w:space="0" w:color="auto"/>
              <w:bottom w:val="single" w:sz="8" w:space="0" w:color="auto"/>
              <w:right w:val="single" w:sz="4" w:space="0" w:color="auto"/>
            </w:tcBorders>
            <w:shd w:val="clear" w:color="auto" w:fill="auto"/>
            <w:vAlign w:val="center"/>
            <w:hideMark/>
          </w:tcPr>
          <w:p w14:paraId="0C891DD8"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866" w:type="dxa"/>
            <w:tcBorders>
              <w:top w:val="nil"/>
              <w:left w:val="nil"/>
              <w:bottom w:val="single" w:sz="8" w:space="0" w:color="auto"/>
              <w:right w:val="single" w:sz="4" w:space="0" w:color="auto"/>
            </w:tcBorders>
            <w:shd w:val="clear" w:color="auto" w:fill="auto"/>
            <w:vAlign w:val="center"/>
            <w:hideMark/>
          </w:tcPr>
          <w:p w14:paraId="0C891DD9"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8" w:space="0" w:color="auto"/>
              <w:right w:val="single" w:sz="4" w:space="0" w:color="auto"/>
            </w:tcBorders>
            <w:shd w:val="clear" w:color="auto" w:fill="auto"/>
            <w:vAlign w:val="center"/>
            <w:hideMark/>
          </w:tcPr>
          <w:p w14:paraId="0C891DDA"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8" w:space="0" w:color="auto"/>
              <w:right w:val="single" w:sz="8" w:space="0" w:color="auto"/>
            </w:tcBorders>
            <w:shd w:val="clear" w:color="auto" w:fill="auto"/>
            <w:vAlign w:val="center"/>
            <w:hideMark/>
          </w:tcPr>
          <w:p w14:paraId="0C891DDB"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66" w:type="dxa"/>
            <w:tcBorders>
              <w:top w:val="nil"/>
              <w:left w:val="nil"/>
              <w:bottom w:val="single" w:sz="8" w:space="0" w:color="auto"/>
              <w:right w:val="single" w:sz="4" w:space="0" w:color="auto"/>
            </w:tcBorders>
            <w:shd w:val="clear" w:color="auto" w:fill="auto"/>
            <w:vAlign w:val="center"/>
            <w:hideMark/>
          </w:tcPr>
          <w:p w14:paraId="0C891DDC"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-18,0</w:t>
            </w:r>
          </w:p>
        </w:tc>
        <w:tc>
          <w:tcPr>
            <w:tcW w:w="740" w:type="dxa"/>
            <w:tcBorders>
              <w:top w:val="nil"/>
              <w:left w:val="nil"/>
              <w:bottom w:val="single" w:sz="8" w:space="0" w:color="auto"/>
              <w:right w:val="single" w:sz="4" w:space="0" w:color="auto"/>
            </w:tcBorders>
            <w:shd w:val="clear" w:color="auto" w:fill="auto"/>
            <w:vAlign w:val="center"/>
            <w:hideMark/>
          </w:tcPr>
          <w:p w14:paraId="0C891DDD"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r w:rsidRPr="00EA6D8F">
              <w:rPr>
                <w:rFonts w:ascii="Times New Roman" w:eastAsia="Times New Roman" w:hAnsi="Times New Roman" w:cs="Times New Roman"/>
                <w:b/>
                <w:bCs/>
                <w:sz w:val="20"/>
                <w:szCs w:val="20"/>
                <w:lang w:eastAsia="lt-LT"/>
              </w:rPr>
              <w:t>-18,0</w:t>
            </w:r>
          </w:p>
        </w:tc>
        <w:tc>
          <w:tcPr>
            <w:tcW w:w="740" w:type="dxa"/>
            <w:tcBorders>
              <w:top w:val="nil"/>
              <w:left w:val="nil"/>
              <w:bottom w:val="single" w:sz="8" w:space="0" w:color="auto"/>
              <w:right w:val="single" w:sz="4" w:space="0" w:color="auto"/>
            </w:tcBorders>
            <w:shd w:val="clear" w:color="auto" w:fill="auto"/>
            <w:vAlign w:val="center"/>
            <w:hideMark/>
          </w:tcPr>
          <w:p w14:paraId="0C891DDE"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c>
          <w:tcPr>
            <w:tcW w:w="740" w:type="dxa"/>
            <w:tcBorders>
              <w:top w:val="nil"/>
              <w:left w:val="nil"/>
              <w:bottom w:val="single" w:sz="8" w:space="0" w:color="auto"/>
              <w:right w:val="single" w:sz="8" w:space="0" w:color="auto"/>
            </w:tcBorders>
            <w:shd w:val="clear" w:color="auto" w:fill="auto"/>
            <w:vAlign w:val="center"/>
            <w:hideMark/>
          </w:tcPr>
          <w:p w14:paraId="0C891DDF" w14:textId="77777777" w:rsidR="00EA6D8F" w:rsidRPr="00EA6D8F" w:rsidRDefault="00EA6D8F" w:rsidP="003C357A">
            <w:pPr>
              <w:spacing w:after="0" w:line="240" w:lineRule="auto"/>
              <w:jc w:val="center"/>
              <w:rPr>
                <w:rFonts w:ascii="Times New Roman" w:eastAsia="Times New Roman" w:hAnsi="Times New Roman" w:cs="Times New Roman"/>
                <w:b/>
                <w:bCs/>
                <w:sz w:val="20"/>
                <w:szCs w:val="20"/>
                <w:lang w:eastAsia="lt-LT"/>
              </w:rPr>
            </w:pPr>
          </w:p>
        </w:tc>
      </w:tr>
    </w:tbl>
    <w:p w14:paraId="0C891DE1" w14:textId="77777777" w:rsidR="009D23CF" w:rsidRDefault="009D23CF" w:rsidP="00066932">
      <w:pPr>
        <w:spacing w:after="0" w:line="240" w:lineRule="auto"/>
        <w:jc w:val="center"/>
        <w:rPr>
          <w:rFonts w:ascii="Times New Roman" w:eastAsia="Times New Roman" w:hAnsi="Times New Roman" w:cs="Times New Roman"/>
          <w:sz w:val="24"/>
          <w:szCs w:val="24"/>
          <w:lang w:eastAsia="lt-LT"/>
        </w:rPr>
      </w:pPr>
    </w:p>
    <w:p w14:paraId="0C891DE2" w14:textId="77777777" w:rsidR="009D23CF" w:rsidRDefault="009D23CF" w:rsidP="00066932">
      <w:pPr>
        <w:spacing w:after="0" w:line="240" w:lineRule="auto"/>
        <w:jc w:val="center"/>
        <w:rPr>
          <w:rFonts w:ascii="Times New Roman" w:eastAsia="Times New Roman" w:hAnsi="Times New Roman" w:cs="Times New Roman"/>
          <w:sz w:val="24"/>
          <w:szCs w:val="24"/>
          <w:lang w:eastAsia="lt-LT"/>
        </w:rPr>
        <w:sectPr w:rsidR="009D23CF" w:rsidSect="0099051B">
          <w:footnotePr>
            <w:pos w:val="beneathText"/>
          </w:footnotePr>
          <w:pgSz w:w="16838" w:h="11906" w:orient="landscape" w:code="9"/>
          <w:pgMar w:top="567" w:right="964" w:bottom="851" w:left="1134" w:header="561" w:footer="567" w:gutter="0"/>
          <w:cols w:space="1296"/>
          <w:docGrid w:linePitch="360"/>
        </w:sectPr>
      </w:pPr>
    </w:p>
    <w:p w14:paraId="0C891DE3" w14:textId="77777777" w:rsidR="00412975" w:rsidRPr="00412975" w:rsidRDefault="00412975" w:rsidP="00412975">
      <w:pPr>
        <w:spacing w:after="0" w:line="240" w:lineRule="auto"/>
        <w:ind w:firstLine="851"/>
        <w:jc w:val="both"/>
        <w:rPr>
          <w:rFonts w:ascii="Times New Roman" w:eastAsia="Times New Roman" w:hAnsi="Times New Roman" w:cs="Times New Roman"/>
          <w:b/>
          <w:sz w:val="28"/>
          <w:szCs w:val="28"/>
          <w:lang w:eastAsia="lt-LT"/>
        </w:rPr>
      </w:pPr>
      <w:r w:rsidRPr="00412975">
        <w:rPr>
          <w:rFonts w:ascii="Times New Roman" w:eastAsia="Times New Roman" w:hAnsi="Times New Roman" w:cs="Times New Roman"/>
          <w:b/>
          <w:sz w:val="28"/>
          <w:szCs w:val="28"/>
          <w:lang w:eastAsia="lt-LT"/>
        </w:rPr>
        <w:t>5. Aplinkos apsaugos programa</w:t>
      </w:r>
    </w:p>
    <w:p w14:paraId="0C891DE4" w14:textId="77777777" w:rsidR="00412975" w:rsidRPr="00412975" w:rsidRDefault="00412975" w:rsidP="00412975">
      <w:pPr>
        <w:spacing w:after="0" w:line="240" w:lineRule="auto"/>
        <w:ind w:firstLine="851"/>
        <w:jc w:val="both"/>
        <w:rPr>
          <w:rFonts w:ascii="Times New Roman" w:eastAsia="Times New Roman" w:hAnsi="Times New Roman" w:cs="Times New Roman"/>
          <w:b/>
          <w:sz w:val="28"/>
          <w:szCs w:val="28"/>
          <w:lang w:eastAsia="lt-LT"/>
        </w:rPr>
      </w:pPr>
    </w:p>
    <w:p w14:paraId="0C891DE5" w14:textId="77777777" w:rsidR="00412975" w:rsidRPr="00412975" w:rsidRDefault="00412975" w:rsidP="00412975">
      <w:pPr>
        <w:spacing w:after="0" w:line="240" w:lineRule="auto"/>
        <w:ind w:firstLine="851"/>
        <w:jc w:val="both"/>
        <w:rPr>
          <w:rFonts w:ascii="Times New Roman" w:eastAsia="Times New Roman" w:hAnsi="Times New Roman" w:cs="Times New Roman"/>
          <w:sz w:val="24"/>
          <w:szCs w:val="24"/>
          <w:lang w:eastAsia="lt-LT"/>
        </w:rPr>
      </w:pPr>
      <w:r w:rsidRPr="00412975">
        <w:rPr>
          <w:rFonts w:ascii="Times New Roman" w:eastAsia="Times New Roman" w:hAnsi="Times New Roman" w:cs="Times New Roman"/>
          <w:bCs/>
          <w:iCs/>
          <w:sz w:val="24"/>
          <w:szCs w:val="24"/>
          <w:lang w:eastAsia="lt-LT"/>
        </w:rPr>
        <w:t xml:space="preserve">Aplinkos apsaugos programos tikslas – </w:t>
      </w:r>
      <w:r w:rsidRPr="00412975">
        <w:rPr>
          <w:rFonts w:ascii="Times New Roman" w:eastAsia="Times New Roman" w:hAnsi="Times New Roman" w:cs="Times New Roman"/>
          <w:sz w:val="24"/>
          <w:szCs w:val="24"/>
          <w:lang w:eastAsia="lt-LT"/>
        </w:rPr>
        <w:t>siekti subalansuotos ir kokybiškos aplinkos Klaipėdos mieste.</w:t>
      </w:r>
      <w:r w:rsidRPr="00412975">
        <w:rPr>
          <w:rFonts w:ascii="Times New Roman" w:eastAsia="Times New Roman" w:hAnsi="Times New Roman" w:cs="Times New Roman"/>
          <w:bCs/>
          <w:iCs/>
          <w:sz w:val="24"/>
          <w:szCs w:val="24"/>
          <w:lang w:eastAsia="lt-LT"/>
        </w:rPr>
        <w:t xml:space="preserve"> </w:t>
      </w:r>
      <w:r w:rsidRPr="00412975">
        <w:rPr>
          <w:rFonts w:ascii="Times New Roman" w:eastAsia="Times New Roman" w:hAnsi="Times New Roman" w:cs="Times New Roman"/>
          <w:sz w:val="24"/>
          <w:szCs w:val="24"/>
          <w:lang w:eastAsia="lt-LT"/>
        </w:rPr>
        <w:t xml:space="preserve">Įgyvendinus 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 </w:t>
      </w:r>
    </w:p>
    <w:p w14:paraId="0C891DE6" w14:textId="77777777" w:rsidR="00412975" w:rsidRPr="00412975" w:rsidRDefault="00412975" w:rsidP="00412975">
      <w:pPr>
        <w:spacing w:after="0" w:line="240" w:lineRule="auto"/>
        <w:ind w:firstLine="851"/>
        <w:jc w:val="both"/>
        <w:rPr>
          <w:rFonts w:ascii="Times New Roman" w:eastAsia="Times New Roman" w:hAnsi="Times New Roman" w:cs="Times New Roman"/>
          <w:sz w:val="24"/>
          <w:szCs w:val="24"/>
          <w:lang w:eastAsia="lt-LT"/>
        </w:rPr>
      </w:pPr>
      <w:r w:rsidRPr="00412975">
        <w:rPr>
          <w:rFonts w:ascii="Times New Roman" w:eastAsia="Times New Roman" w:hAnsi="Times New Roman" w:cs="Times New Roman"/>
          <w:sz w:val="24"/>
          <w:szCs w:val="24"/>
          <w:lang w:eastAsia="lt-LT"/>
        </w:rPr>
        <w:t>Aplinkos apsaugos</w:t>
      </w:r>
      <w:r w:rsidRPr="00412975">
        <w:rPr>
          <w:rFonts w:ascii="Times New Roman" w:eastAsia="Times New Roman" w:hAnsi="Times New Roman" w:cs="Times New Roman"/>
          <w:bCs/>
          <w:sz w:val="24"/>
          <w:szCs w:val="24"/>
          <w:lang w:eastAsia="lt-LT"/>
        </w:rPr>
        <w:t xml:space="preserve"> programai</w:t>
      </w:r>
      <w:r w:rsidRPr="00412975">
        <w:rPr>
          <w:rFonts w:ascii="Times New Roman" w:eastAsia="Times New Roman" w:hAnsi="Times New Roman" w:cs="Times New Roman"/>
          <w:sz w:val="24"/>
          <w:szCs w:val="24"/>
          <w:lang w:eastAsia="lt-LT"/>
        </w:rPr>
        <w:t xml:space="preserve"> įgyvendinti 2020 m. siūloma iš visų finansavimo šaltinių numatyti 9 902,9 tūkst. Eur arba 842,1 tūkst. Eur mažiau nei 2019 metais. </w:t>
      </w:r>
    </w:p>
    <w:p w14:paraId="0C891DE7" w14:textId="77777777" w:rsidR="00412975" w:rsidRPr="00412975" w:rsidRDefault="00412975" w:rsidP="00412975">
      <w:pPr>
        <w:spacing w:after="0" w:line="240" w:lineRule="auto"/>
        <w:ind w:firstLine="851"/>
        <w:jc w:val="both"/>
        <w:rPr>
          <w:rFonts w:ascii="Times New Roman" w:eastAsia="Times New Roman" w:hAnsi="Times New Roman" w:cs="Times New Roman"/>
          <w:b/>
          <w:i/>
          <w:iCs/>
          <w:sz w:val="24"/>
          <w:szCs w:val="24"/>
          <w:lang w:eastAsia="lt-LT"/>
        </w:rPr>
      </w:pPr>
      <w:r w:rsidRPr="00412975">
        <w:rPr>
          <w:rFonts w:ascii="Times New Roman" w:eastAsia="Times New Roman" w:hAnsi="Times New Roman" w:cs="Times New Roman"/>
          <w:b/>
          <w:i/>
          <w:iCs/>
          <w:sz w:val="24"/>
          <w:szCs w:val="24"/>
          <w:lang w:eastAsia="lt-LT"/>
        </w:rPr>
        <w:t>Siūloma daugiau nei 2019 m. asignavimų numatyti šioms priemonėms:</w:t>
      </w:r>
    </w:p>
    <w:p w14:paraId="0C891DE8" w14:textId="77777777" w:rsidR="00412975" w:rsidRPr="00412975" w:rsidRDefault="00412975" w:rsidP="00412975">
      <w:pPr>
        <w:spacing w:after="0" w:line="240" w:lineRule="auto"/>
        <w:ind w:firstLine="851"/>
        <w:jc w:val="both"/>
        <w:rPr>
          <w:rFonts w:ascii="Times New Roman" w:eastAsia="Times New Roman" w:hAnsi="Times New Roman" w:cs="Times New Roman"/>
          <w:b/>
          <w:iCs/>
          <w:sz w:val="24"/>
          <w:szCs w:val="24"/>
          <w:lang w:eastAsia="lt-LT"/>
        </w:rPr>
      </w:pPr>
      <w:r w:rsidRPr="00412975">
        <w:rPr>
          <w:rFonts w:ascii="Times New Roman" w:eastAsia="Times New Roman" w:hAnsi="Times New Roman" w:cs="Times New Roman"/>
          <w:b/>
          <w:iCs/>
          <w:sz w:val="24"/>
          <w:szCs w:val="24"/>
          <w:lang w:eastAsia="lt-LT"/>
        </w:rPr>
        <w:t>28,3 tūkst. Eur Gamtinės aplinkos stebėsenos ir ekologinio švietimo vykdymui:</w:t>
      </w:r>
    </w:p>
    <w:p w14:paraId="0C891DE9"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daugiau siūloma numatyti:</w:t>
      </w:r>
    </w:p>
    <w:p w14:paraId="0C891DEA"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50,0 tūkst. Eur priemonei Užterštos teritorijos šiaurinėje miesto dalyje ekologinių tyrimų atlikimas ir tvarkymo plano įgyvendinimui (9 teritorijų ekologiniams tyrimams atlikti ir tvarkymo planams parengti);</w:t>
      </w:r>
    </w:p>
    <w:p w14:paraId="0C891DEB"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mažiau siūloma numatyti:</w:t>
      </w:r>
    </w:p>
    <w:p w14:paraId="0C891DEC"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23,9 tūkst. Eur priemonei Klaipėdos miesto savivaldybės aplinkos monitoringo vykdymui (oro, triukšmo, dirvožemio, paviršinių vandenų stebėsenai vykdyti. Planuojama parengti mažiau ataskaitų nei 2019 m.)</w:t>
      </w:r>
      <w:r w:rsidR="00F959BE">
        <w:rPr>
          <w:rFonts w:ascii="Times New Roman" w:eastAsia="Times New Roman" w:hAnsi="Times New Roman" w:cs="Times New Roman"/>
          <w:iCs/>
          <w:sz w:val="24"/>
          <w:szCs w:val="24"/>
          <w:lang w:eastAsia="lt-LT"/>
        </w:rPr>
        <w:t>;</w:t>
      </w:r>
    </w:p>
    <w:p w14:paraId="0C891DED" w14:textId="77777777" w:rsidR="00412975" w:rsidRPr="00412975" w:rsidRDefault="00412975" w:rsidP="00412975">
      <w:pPr>
        <w:spacing w:after="0" w:line="240" w:lineRule="auto"/>
        <w:ind w:firstLine="851"/>
        <w:jc w:val="both"/>
        <w:rPr>
          <w:rFonts w:ascii="Times New Roman" w:eastAsia="Times New Roman" w:hAnsi="Times New Roman" w:cs="Times New Roman"/>
          <w:b/>
          <w:iCs/>
          <w:sz w:val="24"/>
          <w:szCs w:val="24"/>
          <w:lang w:eastAsia="lt-LT"/>
        </w:rPr>
      </w:pPr>
      <w:r w:rsidRPr="00412975">
        <w:rPr>
          <w:rFonts w:ascii="Times New Roman" w:eastAsia="Times New Roman" w:hAnsi="Times New Roman" w:cs="Times New Roman"/>
          <w:b/>
          <w:iCs/>
          <w:sz w:val="24"/>
          <w:szCs w:val="24"/>
          <w:lang w:eastAsia="lt-LT"/>
        </w:rPr>
        <w:t>44,0 tūkst. Eur Miesto vandens telkinių priežiūrai vykdyti:</w:t>
      </w:r>
    </w:p>
    <w:p w14:paraId="0C891DEE"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daugiau siūloma numatyti:</w:t>
      </w:r>
    </w:p>
    <w:p w14:paraId="0C891DEF"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34,7 tūkst. Eur priemonei Vandens telkinių dugno valymas ir aplinkos apželdinimas vykdyti (Žardės mažojo vandens telkinio sutvarkymo darbams tęsti, Danės upės valymo projektui parengti, Danės upės senvagės sutvarkymo darbams atlikti</w:t>
      </w:r>
      <w:r w:rsidR="00F959BE">
        <w:rPr>
          <w:rFonts w:ascii="Times New Roman" w:eastAsia="Times New Roman" w:hAnsi="Times New Roman" w:cs="Times New Roman"/>
          <w:iCs/>
          <w:sz w:val="24"/>
          <w:szCs w:val="24"/>
          <w:lang w:eastAsia="lt-LT"/>
        </w:rPr>
        <w:t>);</w:t>
      </w:r>
    </w:p>
    <w:p w14:paraId="0C891DF0" w14:textId="77777777" w:rsidR="00412975" w:rsidRPr="00412975" w:rsidRDefault="00412975" w:rsidP="00412975">
      <w:pPr>
        <w:spacing w:after="0" w:line="240" w:lineRule="auto"/>
        <w:ind w:firstLine="851"/>
        <w:jc w:val="both"/>
        <w:rPr>
          <w:rFonts w:ascii="Times New Roman" w:eastAsia="Times New Roman" w:hAnsi="Times New Roman" w:cs="Times New Roman"/>
          <w:b/>
          <w:iCs/>
          <w:sz w:val="24"/>
          <w:szCs w:val="24"/>
          <w:lang w:eastAsia="lt-LT"/>
        </w:rPr>
      </w:pPr>
      <w:r w:rsidRPr="00412975">
        <w:rPr>
          <w:rFonts w:ascii="Times New Roman" w:eastAsia="Times New Roman" w:hAnsi="Times New Roman" w:cs="Times New Roman"/>
          <w:b/>
          <w:iCs/>
          <w:sz w:val="24"/>
          <w:szCs w:val="24"/>
          <w:lang w:eastAsia="lt-LT"/>
        </w:rPr>
        <w:t>1 336,8 tūkst. Eur Miesto želdynų tvarkymas ir kūrimas:</w:t>
      </w:r>
    </w:p>
    <w:p w14:paraId="0C891DF1"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daugiau siūloma numatyti:</w:t>
      </w:r>
    </w:p>
    <w:p w14:paraId="0C891DF2"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1400,8 tūkst. Eur investicijų projektui “Ąžuolyno giraitės sutvarkymas, gerinant gamtinę aplinką ir skatinant aktyvų laisvalaikį ir lankytojų srautus“ įgyvendinti (rangos darbams vykdyti);</w:t>
      </w:r>
    </w:p>
    <w:p w14:paraId="0C891DF3"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209,4 tūkst. Eur investicijų projektui „Malūno parko teritorijos sutvarkymas, gerinant gamtinę aplinką ir skatinant lankytojų srautus (atnaujinamos dangos, sutvarkomi želdiniai, įrengiama mažoji architektūra)“ įgyve</w:t>
      </w:r>
      <w:r w:rsidR="00F959BE">
        <w:rPr>
          <w:rFonts w:ascii="Times New Roman" w:eastAsia="Times New Roman" w:hAnsi="Times New Roman" w:cs="Times New Roman"/>
          <w:iCs/>
          <w:sz w:val="24"/>
          <w:szCs w:val="24"/>
          <w:lang w:eastAsia="lt-LT"/>
        </w:rPr>
        <w:t>ndinti (rangos darbams vykdyti);</w:t>
      </w:r>
    </w:p>
    <w:p w14:paraId="0C891DF4"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mažiau siūloma numatyti:</w:t>
      </w:r>
    </w:p>
    <w:p w14:paraId="0C891DF5"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67,6 tūkst. Eur Sakurų parko įrengimas teritorijoje tarp Žvejų rūmų, Taikos pr., Naikupės g. ir įvažiuojamojo kelio į Žvejų rūmus vykdymui, nes priemonės vykdymas iš savivaldybės biudžeto lėšų perkeltas vėlesniam laikotarpiui;</w:t>
      </w:r>
    </w:p>
    <w:p w14:paraId="0C891DF6"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 xml:space="preserve">32,3 tūkst. Eur naujų ir esamų želdynų tvarkymas ir kūrimas (planuojama atnaujinti mažiau želdinių); </w:t>
      </w:r>
    </w:p>
    <w:p w14:paraId="0C891DF7"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173,5 tūkst. Eur investicijų projektui Klaipėdos miesto bendrojo plano kraštovaizdžio dalies keitimas ir Melnragės parko įrengimas įgyvendinti</w:t>
      </w:r>
      <w:r w:rsidR="00F959BE">
        <w:rPr>
          <w:rFonts w:ascii="Times New Roman" w:eastAsia="Times New Roman" w:hAnsi="Times New Roman" w:cs="Times New Roman"/>
          <w:iCs/>
          <w:sz w:val="24"/>
          <w:szCs w:val="24"/>
          <w:lang w:eastAsia="lt-LT"/>
        </w:rPr>
        <w:t xml:space="preserve"> (rangos darbams vykdyti);</w:t>
      </w:r>
    </w:p>
    <w:p w14:paraId="0C891DF8" w14:textId="77777777" w:rsidR="00412975" w:rsidRPr="00412975" w:rsidRDefault="00412975" w:rsidP="00412975">
      <w:pPr>
        <w:spacing w:after="0" w:line="240" w:lineRule="auto"/>
        <w:ind w:firstLine="851"/>
        <w:jc w:val="both"/>
        <w:rPr>
          <w:rFonts w:ascii="Times New Roman" w:eastAsia="Times New Roman" w:hAnsi="Times New Roman" w:cs="Times New Roman"/>
          <w:b/>
          <w:iCs/>
          <w:sz w:val="24"/>
          <w:szCs w:val="24"/>
          <w:lang w:eastAsia="lt-LT"/>
        </w:rPr>
      </w:pPr>
      <w:r w:rsidRPr="00412975">
        <w:rPr>
          <w:rFonts w:ascii="Times New Roman" w:eastAsia="Times New Roman" w:hAnsi="Times New Roman" w:cs="Times New Roman"/>
          <w:b/>
          <w:iCs/>
          <w:sz w:val="24"/>
          <w:szCs w:val="24"/>
          <w:lang w:eastAsia="lt-LT"/>
        </w:rPr>
        <w:t>35,9 tūkst. Eur Pajūrio juostos priežiūra ir apsauga:</w:t>
      </w:r>
    </w:p>
    <w:p w14:paraId="0C891DF9"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daugiau siūloma numatyti:</w:t>
      </w:r>
    </w:p>
    <w:p w14:paraId="0C891DFA"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20,9 tūkst. Eur projektui „Aplinkos pritaikymo ir aplinkosaugos priemonių įgyvendinimas Baltijos jūros paplūdimių zonoje įgyvendinti“ (krantotvarkos programai parengti, tęstiniams kopagūbrio tvirtinimo darbams vykdyti);</w:t>
      </w:r>
    </w:p>
    <w:p w14:paraId="0C891DFB"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15,0 tūkst. Eur  medinių laiptų ir takų, vedančių per apsauginį kopagūbrį, priežiūra vykdyti.</w:t>
      </w:r>
    </w:p>
    <w:p w14:paraId="0C891DFC" w14:textId="77777777" w:rsidR="00412975" w:rsidRPr="00412975" w:rsidRDefault="00412975" w:rsidP="00412975">
      <w:pPr>
        <w:spacing w:after="0" w:line="240" w:lineRule="auto"/>
        <w:ind w:firstLine="851"/>
        <w:jc w:val="both"/>
        <w:rPr>
          <w:rFonts w:ascii="Times New Roman" w:eastAsia="Times New Roman" w:hAnsi="Times New Roman" w:cs="Times New Roman"/>
          <w:b/>
          <w:i/>
          <w:iCs/>
          <w:sz w:val="24"/>
          <w:szCs w:val="24"/>
          <w:lang w:eastAsia="lt-LT"/>
        </w:rPr>
      </w:pPr>
      <w:r w:rsidRPr="00412975">
        <w:rPr>
          <w:rFonts w:ascii="Times New Roman" w:eastAsia="Times New Roman" w:hAnsi="Times New Roman" w:cs="Times New Roman"/>
          <w:b/>
          <w:i/>
          <w:iCs/>
          <w:sz w:val="24"/>
          <w:szCs w:val="24"/>
          <w:lang w:eastAsia="lt-LT"/>
        </w:rPr>
        <w:t>Siūloma mažiau nei 2019 m. asignavimų numatyti šioms priemonėms:</w:t>
      </w:r>
    </w:p>
    <w:p w14:paraId="0C891DFD" w14:textId="77777777" w:rsidR="00412975" w:rsidRPr="00412975" w:rsidRDefault="00412975" w:rsidP="00412975">
      <w:pPr>
        <w:spacing w:after="0" w:line="240" w:lineRule="auto"/>
        <w:ind w:firstLine="851"/>
        <w:jc w:val="both"/>
        <w:rPr>
          <w:rFonts w:ascii="Times New Roman" w:eastAsia="Times New Roman" w:hAnsi="Times New Roman" w:cs="Times New Roman"/>
          <w:b/>
          <w:iCs/>
          <w:sz w:val="24"/>
          <w:szCs w:val="24"/>
          <w:lang w:eastAsia="lt-LT"/>
        </w:rPr>
      </w:pPr>
      <w:r w:rsidRPr="00412975">
        <w:rPr>
          <w:rFonts w:ascii="Times New Roman" w:eastAsia="Times New Roman" w:hAnsi="Times New Roman" w:cs="Times New Roman"/>
          <w:b/>
          <w:iCs/>
          <w:sz w:val="24"/>
          <w:szCs w:val="24"/>
          <w:lang w:eastAsia="lt-LT"/>
        </w:rPr>
        <w:t>374,2 tūkst. Eur Komunalinių atliekų tvarkymo organizavimas:</w:t>
      </w:r>
    </w:p>
    <w:p w14:paraId="0C891DFE"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mažiau siūloma numatyti:</w:t>
      </w:r>
    </w:p>
    <w:p w14:paraId="0C891DFF"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396,7 tūkst. Eur  komunalinių atliekų surinkimas ir tvarkymas vykdyti</w:t>
      </w:r>
      <w:r w:rsidR="00F959BE">
        <w:rPr>
          <w:rFonts w:ascii="Times New Roman" w:eastAsia="Times New Roman" w:hAnsi="Times New Roman" w:cs="Times New Roman"/>
          <w:iCs/>
          <w:sz w:val="24"/>
          <w:szCs w:val="24"/>
          <w:lang w:eastAsia="lt-LT"/>
        </w:rPr>
        <w:t>;</w:t>
      </w:r>
    </w:p>
    <w:p w14:paraId="0C891E00"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daugiau siūloma numatyti:</w:t>
      </w:r>
    </w:p>
    <w:p w14:paraId="0C891E01"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22,5 tūkst. Eur komunalinių atliekų surinkimas ir tvarkymas Lėbartų kapinėse vykdyti (</w:t>
      </w:r>
      <w:r w:rsidR="00F959BE">
        <w:rPr>
          <w:rFonts w:ascii="Times New Roman" w:eastAsia="Times New Roman" w:hAnsi="Times New Roman" w:cs="Times New Roman"/>
          <w:iCs/>
          <w:sz w:val="24"/>
          <w:szCs w:val="24"/>
          <w:lang w:eastAsia="lt-LT"/>
        </w:rPr>
        <w:t>didėja laidojimo plotai);</w:t>
      </w:r>
    </w:p>
    <w:p w14:paraId="0C891E02" w14:textId="77777777" w:rsidR="00412975" w:rsidRPr="00412975" w:rsidRDefault="00412975" w:rsidP="00412975">
      <w:pPr>
        <w:spacing w:after="0" w:line="240" w:lineRule="auto"/>
        <w:ind w:firstLine="851"/>
        <w:jc w:val="both"/>
        <w:rPr>
          <w:rFonts w:ascii="Times New Roman" w:eastAsia="Times New Roman" w:hAnsi="Times New Roman" w:cs="Times New Roman"/>
          <w:b/>
          <w:iCs/>
          <w:sz w:val="24"/>
          <w:szCs w:val="24"/>
          <w:lang w:eastAsia="lt-LT"/>
        </w:rPr>
      </w:pPr>
      <w:r w:rsidRPr="00412975">
        <w:rPr>
          <w:rFonts w:ascii="Times New Roman" w:eastAsia="Times New Roman" w:hAnsi="Times New Roman" w:cs="Times New Roman"/>
          <w:b/>
          <w:iCs/>
          <w:sz w:val="24"/>
          <w:szCs w:val="24"/>
          <w:lang w:eastAsia="lt-LT"/>
        </w:rPr>
        <w:t>571,3 tūkst. Eur atliekų, kurių turėtojo nustatyti neįmanoma arba kuris nebeegzistuoja, tvarkymas:</w:t>
      </w:r>
    </w:p>
    <w:p w14:paraId="0C891E03"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mažiau siūloma numatyti:</w:t>
      </w:r>
    </w:p>
    <w:p w14:paraId="0C891E04"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484,1 tūkst. Eur  projektui „Komunalinių atliekų tvarkymo infrastruktūros plėtra Klaipėdos miesto, Skuodo ir Kretingos rajonų bei Neringos savivaldybėse“ įgyvendinimui, nes užsitęsus požeminių konteinerinių aikštelių vietų parinkimo derinimui, dalies aikštelių įrengimas numatomas 2020 m. (73 vnt.) ir 2021 m. (195 vnt.);</w:t>
      </w:r>
    </w:p>
    <w:p w14:paraId="0C891E05"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54,8 tūkst. Eur Žaliųjų atliekų surinkimo konteinerių įsigijimas, nes priemonė 2019 m. įgyvendinta;</w:t>
      </w:r>
    </w:p>
    <w:p w14:paraId="0C891E06"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10,0 tūkst. Eur Savavališkai užterštų teritorijų sutvarkymas (tęstiniams darbams vykdyti).</w:t>
      </w:r>
    </w:p>
    <w:p w14:paraId="0C891E07" w14:textId="77777777" w:rsidR="00412975" w:rsidRPr="00412975" w:rsidRDefault="00412975" w:rsidP="00412975">
      <w:pPr>
        <w:spacing w:after="0" w:line="240" w:lineRule="auto"/>
        <w:ind w:firstLine="851"/>
        <w:jc w:val="both"/>
        <w:rPr>
          <w:rFonts w:ascii="Times New Roman" w:eastAsia="Times New Roman" w:hAnsi="Times New Roman" w:cs="Times New Roman"/>
          <w:b/>
          <w:iCs/>
          <w:sz w:val="24"/>
          <w:szCs w:val="24"/>
          <w:lang w:eastAsia="lt-LT"/>
        </w:rPr>
      </w:pPr>
      <w:r w:rsidRPr="00412975">
        <w:rPr>
          <w:rFonts w:ascii="Times New Roman" w:eastAsia="Times New Roman" w:hAnsi="Times New Roman" w:cs="Times New Roman"/>
          <w:b/>
          <w:iCs/>
          <w:sz w:val="24"/>
          <w:szCs w:val="24"/>
          <w:lang w:eastAsia="lt-LT"/>
        </w:rPr>
        <w:t>316,1 tūkst. Eur Dviračių ir pėsčiųjų takų plėtra:</w:t>
      </w:r>
    </w:p>
    <w:p w14:paraId="0C891E08"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mažiau siūloma numatyti:</w:t>
      </w:r>
    </w:p>
    <w:p w14:paraId="0C891E09"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lang w:eastAsia="lt-LT"/>
        </w:rPr>
      </w:pPr>
      <w:r w:rsidRPr="00412975">
        <w:rPr>
          <w:rFonts w:ascii="Times New Roman" w:eastAsia="Times New Roman" w:hAnsi="Times New Roman" w:cs="Times New Roman"/>
          <w:iCs/>
          <w:sz w:val="24"/>
          <w:szCs w:val="24"/>
          <w:lang w:eastAsia="lt-LT"/>
        </w:rPr>
        <w:t>321,1 tūkst. Eur investicijų projektui „Dviračių ir pėsčiųjų tako nuo Paryžiaus Komunos g. iki Jono kalnelio tiltelio įrengimas“, nes projektą 2020 m. planuojama baigti įgyve</w:t>
      </w:r>
      <w:r w:rsidR="00F959BE">
        <w:rPr>
          <w:rFonts w:ascii="Times New Roman" w:eastAsia="Times New Roman" w:hAnsi="Times New Roman" w:cs="Times New Roman"/>
          <w:iCs/>
          <w:sz w:val="24"/>
          <w:szCs w:val="24"/>
          <w:lang w:eastAsia="lt-LT"/>
        </w:rPr>
        <w:t>ndinti;</w:t>
      </w:r>
    </w:p>
    <w:p w14:paraId="0C891E0A" w14:textId="77777777" w:rsidR="00412975" w:rsidRPr="00412975" w:rsidRDefault="00412975" w:rsidP="00412975">
      <w:pPr>
        <w:spacing w:after="0" w:line="240" w:lineRule="auto"/>
        <w:ind w:firstLine="851"/>
        <w:jc w:val="both"/>
        <w:rPr>
          <w:rFonts w:ascii="Times New Roman" w:eastAsia="Times New Roman" w:hAnsi="Times New Roman" w:cs="Times New Roman"/>
          <w:b/>
          <w:iCs/>
          <w:sz w:val="24"/>
          <w:szCs w:val="24"/>
          <w:lang w:eastAsia="lt-LT"/>
        </w:rPr>
      </w:pPr>
      <w:r w:rsidRPr="00412975">
        <w:rPr>
          <w:rFonts w:ascii="Times New Roman" w:eastAsia="Times New Roman" w:hAnsi="Times New Roman" w:cs="Times New Roman"/>
          <w:b/>
          <w:iCs/>
          <w:sz w:val="24"/>
          <w:szCs w:val="24"/>
          <w:lang w:eastAsia="lt-LT"/>
        </w:rPr>
        <w:t>1025,5 tūkst. Eur  Aplinkos taršos infrastruktūros priemonių įgyvendinimas:</w:t>
      </w:r>
    </w:p>
    <w:p w14:paraId="0C891E0B" w14:textId="77777777" w:rsidR="00412975" w:rsidRPr="00412975" w:rsidRDefault="00412975" w:rsidP="00412975">
      <w:pPr>
        <w:spacing w:after="0" w:line="240" w:lineRule="auto"/>
        <w:ind w:firstLine="851"/>
        <w:jc w:val="both"/>
        <w:rPr>
          <w:rFonts w:ascii="Times New Roman" w:eastAsia="Times New Roman" w:hAnsi="Times New Roman" w:cs="Times New Roman"/>
          <w:iCs/>
          <w:sz w:val="24"/>
          <w:szCs w:val="24"/>
          <w:u w:val="single"/>
          <w:lang w:eastAsia="lt-LT"/>
        </w:rPr>
      </w:pPr>
      <w:r w:rsidRPr="00412975">
        <w:rPr>
          <w:rFonts w:ascii="Times New Roman" w:eastAsia="Times New Roman" w:hAnsi="Times New Roman" w:cs="Times New Roman"/>
          <w:iCs/>
          <w:sz w:val="24"/>
          <w:szCs w:val="24"/>
          <w:u w:val="single"/>
          <w:lang w:eastAsia="lt-LT"/>
        </w:rPr>
        <w:t>mažiau siūloma numatyti:</w:t>
      </w:r>
    </w:p>
    <w:p w14:paraId="0C891E0C" w14:textId="77777777" w:rsidR="00412975" w:rsidRDefault="00412975" w:rsidP="00412975">
      <w:pPr>
        <w:spacing w:after="0" w:line="240" w:lineRule="auto"/>
        <w:ind w:firstLine="851"/>
        <w:jc w:val="both"/>
        <w:rPr>
          <w:rFonts w:ascii="Times New Roman" w:eastAsia="Times New Roman" w:hAnsi="Times New Roman" w:cs="Times New Roman"/>
          <w:sz w:val="24"/>
          <w:szCs w:val="24"/>
          <w:lang w:eastAsia="lt-LT"/>
        </w:rPr>
      </w:pPr>
      <w:r w:rsidRPr="00412975">
        <w:rPr>
          <w:rFonts w:ascii="Times New Roman" w:eastAsia="Times New Roman" w:hAnsi="Times New Roman" w:cs="Times New Roman"/>
          <w:iCs/>
          <w:sz w:val="24"/>
          <w:szCs w:val="24"/>
          <w:lang w:eastAsia="lt-LT"/>
        </w:rPr>
        <w:t>1099,9 tūkst. Eur investicijų projektui „Oro taršos kietosiomis dalelėmis mažinimas, atnaujinant gatvių priežiūros ir valymo technologijas“ įgyvendinimui, nes projektas 2020 m. bus baigtas įgyvendinti (2020 m. planuojamas galutinis atsiskaitymas)</w:t>
      </w:r>
      <w:r w:rsidR="00F959BE">
        <w:rPr>
          <w:rFonts w:ascii="Times New Roman" w:eastAsia="Times New Roman" w:hAnsi="Times New Roman" w:cs="Times New Roman"/>
          <w:iCs/>
          <w:sz w:val="24"/>
          <w:szCs w:val="24"/>
          <w:lang w:eastAsia="lt-LT"/>
        </w:rPr>
        <w:t>;</w:t>
      </w:r>
    </w:p>
    <w:p w14:paraId="0C891E0D" w14:textId="77777777" w:rsidR="00412975" w:rsidRDefault="00412975" w:rsidP="00412975">
      <w:pPr>
        <w:suppressAutoHyphens/>
        <w:spacing w:after="0" w:line="240" w:lineRule="auto"/>
        <w:ind w:firstLine="851"/>
        <w:jc w:val="both"/>
        <w:rPr>
          <w:rFonts w:ascii="Times New Roman" w:eastAsia="Times New Roman" w:hAnsi="Times New Roman" w:cs="Times New Roman"/>
          <w:sz w:val="24"/>
          <w:szCs w:val="24"/>
          <w:lang w:val="x-none" w:eastAsia="ar-SA"/>
        </w:rPr>
      </w:pPr>
      <w:r w:rsidRPr="008027FE">
        <w:rPr>
          <w:rFonts w:ascii="Times New Roman" w:eastAsia="Times New Roman" w:hAnsi="Times New Roman" w:cs="Times New Roman"/>
          <w:sz w:val="24"/>
          <w:szCs w:val="24"/>
          <w:lang w:val="x-none" w:eastAsia="ar-SA"/>
        </w:rPr>
        <w:t>Detaliau apie</w:t>
      </w:r>
      <w:r w:rsidRPr="008027FE">
        <w:rPr>
          <w:rFonts w:ascii="Times New Roman" w:eastAsia="Times New Roman" w:hAnsi="Times New Roman" w:cs="Times New Roman"/>
          <w:b/>
          <w:bCs/>
          <w:sz w:val="24"/>
          <w:szCs w:val="24"/>
          <w:lang w:val="x-none" w:eastAsia="ar-SA"/>
        </w:rPr>
        <w:t xml:space="preserve"> </w:t>
      </w:r>
      <w:r w:rsidRPr="00412975">
        <w:rPr>
          <w:rFonts w:ascii="Times New Roman" w:eastAsia="Times New Roman" w:hAnsi="Times New Roman" w:cs="Times New Roman"/>
          <w:bCs/>
          <w:sz w:val="24"/>
          <w:szCs w:val="24"/>
          <w:lang w:eastAsia="ar-SA"/>
        </w:rPr>
        <w:t>Aplinkos apsaugos</w:t>
      </w:r>
      <w:r w:rsidRPr="00975D32">
        <w:rPr>
          <w:rFonts w:ascii="Times New Roman" w:eastAsia="Times New Roman" w:hAnsi="Times New Roman" w:cs="Times New Roman"/>
          <w:bCs/>
          <w:sz w:val="24"/>
          <w:szCs w:val="24"/>
          <w:lang w:val="x-none" w:eastAsia="ar-SA"/>
        </w:rPr>
        <w:t xml:space="preserve"> </w:t>
      </w:r>
      <w:r w:rsidRPr="008027FE">
        <w:rPr>
          <w:rFonts w:ascii="Times New Roman" w:eastAsia="Times New Roman" w:hAnsi="Times New Roman" w:cs="Times New Roman"/>
          <w:bCs/>
          <w:sz w:val="24"/>
          <w:szCs w:val="24"/>
          <w:lang w:val="x-none" w:eastAsia="ar-SA"/>
        </w:rPr>
        <w:t>programa</w:t>
      </w:r>
      <w:r w:rsidRPr="008027FE">
        <w:rPr>
          <w:rFonts w:ascii="Times New Roman" w:eastAsia="Times New Roman" w:hAnsi="Times New Roman" w:cs="Times New Roman"/>
          <w:sz w:val="24"/>
          <w:szCs w:val="24"/>
          <w:lang w:val="x-none" w:eastAsia="ar-SA"/>
        </w:rPr>
        <w:t>i 20</w:t>
      </w:r>
      <w:r w:rsidRPr="008027FE">
        <w:rPr>
          <w:rFonts w:ascii="Times New Roman" w:eastAsia="Times New Roman" w:hAnsi="Times New Roman" w:cs="Times New Roman"/>
          <w:sz w:val="24"/>
          <w:szCs w:val="24"/>
          <w:lang w:eastAsia="ar-SA"/>
        </w:rPr>
        <w:t>20</w:t>
      </w:r>
      <w:r w:rsidRPr="008027FE">
        <w:rPr>
          <w:rFonts w:ascii="Times New Roman" w:eastAsia="Times New Roman" w:hAnsi="Times New Roman" w:cs="Times New Roman"/>
          <w:sz w:val="24"/>
          <w:szCs w:val="24"/>
          <w:lang w:val="x-none" w:eastAsia="ar-SA"/>
        </w:rPr>
        <w:t xml:space="preserve"> metais siūlomus skirti asignavimus pagal vykdomas priemones ir jų palyginimą su 201</w:t>
      </w:r>
      <w:r w:rsidRPr="008027FE">
        <w:rPr>
          <w:rFonts w:ascii="Times New Roman" w:eastAsia="Times New Roman" w:hAnsi="Times New Roman" w:cs="Times New Roman"/>
          <w:sz w:val="24"/>
          <w:szCs w:val="24"/>
          <w:lang w:eastAsia="ar-SA"/>
        </w:rPr>
        <w:t>9</w:t>
      </w:r>
      <w:r w:rsidRPr="008027FE">
        <w:rPr>
          <w:rFonts w:ascii="Times New Roman" w:eastAsia="Times New Roman" w:hAnsi="Times New Roman" w:cs="Times New Roman"/>
          <w:sz w:val="24"/>
          <w:szCs w:val="24"/>
          <w:lang w:val="x-none" w:eastAsia="ar-SA"/>
        </w:rPr>
        <w:t xml:space="preserve"> metais žiūrėti </w:t>
      </w:r>
      <w:r w:rsidR="00113AC0">
        <w:rPr>
          <w:rFonts w:ascii="Times New Roman" w:eastAsia="Times New Roman" w:hAnsi="Times New Roman" w:cs="Times New Roman"/>
          <w:sz w:val="24"/>
          <w:szCs w:val="24"/>
          <w:lang w:eastAsia="ar-SA"/>
        </w:rPr>
        <w:t>12</w:t>
      </w:r>
      <w:r w:rsidRPr="00C91FD6">
        <w:rPr>
          <w:rFonts w:ascii="Times New Roman" w:eastAsia="Times New Roman" w:hAnsi="Times New Roman" w:cs="Times New Roman"/>
          <w:color w:val="FF0000"/>
          <w:sz w:val="24"/>
          <w:szCs w:val="24"/>
          <w:lang w:eastAsia="ar-SA"/>
        </w:rPr>
        <w:t xml:space="preserve"> </w:t>
      </w:r>
      <w:r w:rsidRPr="00A927E3">
        <w:rPr>
          <w:rFonts w:ascii="Times New Roman" w:eastAsia="Times New Roman" w:hAnsi="Times New Roman" w:cs="Times New Roman"/>
          <w:sz w:val="24"/>
          <w:szCs w:val="24"/>
          <w:lang w:val="x-none" w:eastAsia="ar-SA"/>
        </w:rPr>
        <w:t>lentelėje.</w:t>
      </w:r>
    </w:p>
    <w:p w14:paraId="0C891E0E" w14:textId="77777777" w:rsidR="00412975" w:rsidRPr="00412975" w:rsidRDefault="00412975" w:rsidP="00412975">
      <w:pPr>
        <w:spacing w:after="0" w:line="240" w:lineRule="auto"/>
        <w:ind w:firstLine="851"/>
        <w:jc w:val="both"/>
        <w:rPr>
          <w:rFonts w:ascii="Times New Roman" w:eastAsia="Times New Roman" w:hAnsi="Times New Roman" w:cs="Times New Roman"/>
          <w:sz w:val="24"/>
          <w:szCs w:val="24"/>
          <w:lang w:eastAsia="lt-LT"/>
        </w:rPr>
      </w:pPr>
    </w:p>
    <w:p w14:paraId="0C891E0F" w14:textId="77777777" w:rsidR="009325FF" w:rsidRPr="009325FF" w:rsidRDefault="009325FF" w:rsidP="00066932">
      <w:pPr>
        <w:spacing w:after="0" w:line="240" w:lineRule="auto"/>
        <w:jc w:val="center"/>
        <w:rPr>
          <w:rFonts w:ascii="Times New Roman" w:eastAsia="Times New Roman" w:hAnsi="Times New Roman" w:cs="Times New Roman"/>
          <w:sz w:val="24"/>
          <w:szCs w:val="24"/>
          <w:lang w:eastAsia="lt-LT"/>
        </w:rPr>
      </w:pPr>
    </w:p>
    <w:p w14:paraId="0C891E10" w14:textId="77777777" w:rsidR="009325FF" w:rsidRDefault="009325FF" w:rsidP="00066932">
      <w:pPr>
        <w:spacing w:after="0" w:line="240" w:lineRule="auto"/>
        <w:jc w:val="center"/>
        <w:rPr>
          <w:rFonts w:ascii="Times New Roman" w:eastAsia="Times New Roman" w:hAnsi="Times New Roman" w:cs="Times New Roman"/>
          <w:b/>
          <w:sz w:val="24"/>
          <w:szCs w:val="24"/>
          <w:lang w:eastAsia="lt-LT"/>
        </w:rPr>
        <w:sectPr w:rsidR="009325FF" w:rsidSect="009325FF">
          <w:footnotePr>
            <w:pos w:val="beneathText"/>
          </w:footnotePr>
          <w:pgSz w:w="11906" w:h="16838" w:code="9"/>
          <w:pgMar w:top="1134" w:right="567" w:bottom="964" w:left="1418" w:header="561" w:footer="567" w:gutter="0"/>
          <w:cols w:space="1296"/>
          <w:docGrid w:linePitch="360"/>
        </w:sectPr>
      </w:pPr>
    </w:p>
    <w:p w14:paraId="0C891E11" w14:textId="77777777" w:rsidR="00DA079E" w:rsidRPr="00DA079E" w:rsidRDefault="00113AC0" w:rsidP="00A46F9C">
      <w:pPr>
        <w:shd w:val="clear" w:color="auto" w:fill="FFFFFF" w:themeFill="background1"/>
        <w:spacing w:after="200" w:line="276" w:lineRule="auto"/>
        <w:ind w:right="570"/>
        <w:jc w:val="right"/>
        <w:rPr>
          <w:rFonts w:ascii="Times New Roman" w:eastAsia="Calibri" w:hAnsi="Times New Roman" w:cs="Times New Roman"/>
        </w:rPr>
      </w:pPr>
      <w:r>
        <w:rPr>
          <w:rFonts w:ascii="Times New Roman" w:eastAsia="Calibri" w:hAnsi="Times New Roman" w:cs="Times New Roman"/>
        </w:rPr>
        <w:t>12</w:t>
      </w:r>
      <w:r w:rsidR="00DA079E" w:rsidRPr="00DA079E">
        <w:rPr>
          <w:rFonts w:ascii="Times New Roman" w:eastAsia="Calibri" w:hAnsi="Times New Roman" w:cs="Times New Roman"/>
        </w:rPr>
        <w:t xml:space="preserve"> lentelė</w:t>
      </w:r>
    </w:p>
    <w:p w14:paraId="0C891E12" w14:textId="77777777" w:rsidR="00DA079E" w:rsidRPr="00DA079E" w:rsidRDefault="00DA079E" w:rsidP="00DA079E">
      <w:pPr>
        <w:spacing w:after="0" w:line="240" w:lineRule="auto"/>
        <w:ind w:right="-739"/>
        <w:jc w:val="center"/>
        <w:rPr>
          <w:rFonts w:ascii="Times New Roman" w:eastAsia="Times New Roman" w:hAnsi="Times New Roman" w:cs="Times New Roman"/>
          <w:b/>
          <w:sz w:val="24"/>
          <w:szCs w:val="24"/>
          <w:lang w:eastAsia="lt-LT"/>
        </w:rPr>
      </w:pPr>
      <w:r w:rsidRPr="00DA079E">
        <w:rPr>
          <w:rFonts w:ascii="Times New Roman" w:eastAsia="Times New Roman" w:hAnsi="Times New Roman" w:cs="Times New Roman"/>
          <w:b/>
          <w:sz w:val="24"/>
          <w:szCs w:val="24"/>
          <w:lang w:eastAsia="lt-LT"/>
        </w:rPr>
        <w:t>APLINKOS APSAUGOS PROGRAMAI 2020 METAIS SKIRIAMŲ ASIGNAVIMŲ PALYGINIMAS SU 2019 METAIS</w:t>
      </w:r>
    </w:p>
    <w:p w14:paraId="0C891E13" w14:textId="77777777" w:rsidR="00DA079E" w:rsidRPr="00DA079E" w:rsidRDefault="00DA079E" w:rsidP="00DA079E">
      <w:pPr>
        <w:spacing w:after="0" w:line="240" w:lineRule="auto"/>
        <w:rPr>
          <w:rFonts w:ascii="Times New Roman" w:eastAsia="Times New Roman" w:hAnsi="Times New Roman" w:cs="Times New Roman"/>
          <w:sz w:val="24"/>
          <w:szCs w:val="24"/>
          <w:highlight w:val="yellow"/>
          <w:lang w:eastAsia="lt-LT"/>
        </w:rPr>
      </w:pPr>
      <w:r w:rsidRPr="00DA079E">
        <w:rPr>
          <w:rFonts w:ascii="Times New Roman" w:eastAsia="Times New Roman" w:hAnsi="Times New Roman" w:cs="Times New Roman"/>
          <w:sz w:val="24"/>
          <w:szCs w:val="24"/>
          <w:highlight w:val="yellow"/>
          <w:lang w:eastAsia="lt-LT"/>
        </w:rPr>
        <w:t xml:space="preserve">          </w:t>
      </w:r>
    </w:p>
    <w:p w14:paraId="0C891E14" w14:textId="77777777" w:rsidR="00DA079E" w:rsidRDefault="00DA079E" w:rsidP="00DA079E">
      <w:pPr>
        <w:spacing w:after="0" w:line="240" w:lineRule="auto"/>
        <w:rPr>
          <w:rFonts w:ascii="Times New Roman" w:eastAsia="Times New Roman" w:hAnsi="Times New Roman" w:cs="Times New Roman"/>
          <w:sz w:val="18"/>
          <w:szCs w:val="18"/>
          <w:lang w:eastAsia="lt-LT"/>
        </w:rPr>
      </w:pPr>
      <w:r w:rsidRPr="00DA079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DA079E">
        <w:rPr>
          <w:rFonts w:ascii="Times New Roman" w:eastAsia="Times New Roman" w:hAnsi="Times New Roman" w:cs="Times New Roman"/>
          <w:sz w:val="24"/>
          <w:szCs w:val="24"/>
          <w:lang w:eastAsia="lt-LT"/>
        </w:rPr>
        <w:t xml:space="preserve"> (</w:t>
      </w:r>
      <w:r w:rsidRPr="00DA079E">
        <w:rPr>
          <w:rFonts w:ascii="Times New Roman" w:eastAsia="Times New Roman" w:hAnsi="Times New Roman" w:cs="Times New Roman"/>
          <w:sz w:val="18"/>
          <w:szCs w:val="18"/>
          <w:lang w:eastAsia="lt-LT"/>
        </w:rPr>
        <w:t>tūkst. Eur)</w:t>
      </w:r>
    </w:p>
    <w:tbl>
      <w:tblPr>
        <w:tblW w:w="14740" w:type="dxa"/>
        <w:tblLook w:val="04A0" w:firstRow="1" w:lastRow="0" w:firstColumn="1" w:lastColumn="0" w:noHBand="0" w:noVBand="1"/>
      </w:tblPr>
      <w:tblGrid>
        <w:gridCol w:w="4960"/>
        <w:gridCol w:w="1131"/>
        <w:gridCol w:w="801"/>
        <w:gridCol w:w="711"/>
        <w:gridCol w:w="700"/>
        <w:gridCol w:w="711"/>
        <w:gridCol w:w="711"/>
        <w:gridCol w:w="711"/>
        <w:gridCol w:w="700"/>
        <w:gridCol w:w="711"/>
        <w:gridCol w:w="906"/>
        <w:gridCol w:w="709"/>
        <w:gridCol w:w="567"/>
        <w:gridCol w:w="711"/>
      </w:tblGrid>
      <w:tr w:rsidR="00C669E4" w:rsidRPr="00C669E4" w14:paraId="0C891E1A" w14:textId="77777777" w:rsidTr="005E7127">
        <w:trPr>
          <w:trHeight w:val="255"/>
        </w:trPr>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91E1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Programos priemonės pavadinimas</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91E1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Finansavimo šaltinis</w:t>
            </w:r>
          </w:p>
        </w:tc>
        <w:tc>
          <w:tcPr>
            <w:tcW w:w="2923" w:type="dxa"/>
            <w:gridSpan w:val="4"/>
            <w:tcBorders>
              <w:top w:val="single" w:sz="4" w:space="0" w:color="auto"/>
              <w:left w:val="nil"/>
              <w:bottom w:val="single" w:sz="4" w:space="0" w:color="auto"/>
              <w:right w:val="single" w:sz="4" w:space="0" w:color="auto"/>
            </w:tcBorders>
            <w:shd w:val="clear" w:color="auto" w:fill="auto"/>
            <w:vAlign w:val="center"/>
            <w:hideMark/>
          </w:tcPr>
          <w:p w14:paraId="0C891E1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2019 m. patvirtintas planas</w:t>
            </w:r>
          </w:p>
        </w:tc>
        <w:tc>
          <w:tcPr>
            <w:tcW w:w="2833" w:type="dxa"/>
            <w:gridSpan w:val="4"/>
            <w:tcBorders>
              <w:top w:val="single" w:sz="4" w:space="0" w:color="auto"/>
              <w:left w:val="nil"/>
              <w:bottom w:val="single" w:sz="4" w:space="0" w:color="auto"/>
              <w:right w:val="single" w:sz="4" w:space="0" w:color="auto"/>
            </w:tcBorders>
            <w:shd w:val="clear" w:color="auto" w:fill="auto"/>
            <w:vAlign w:val="center"/>
            <w:hideMark/>
          </w:tcPr>
          <w:p w14:paraId="0C891E1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2020 m. projektas</w:t>
            </w:r>
          </w:p>
        </w:tc>
        <w:tc>
          <w:tcPr>
            <w:tcW w:w="2893" w:type="dxa"/>
            <w:gridSpan w:val="4"/>
            <w:tcBorders>
              <w:top w:val="single" w:sz="4" w:space="0" w:color="auto"/>
              <w:left w:val="nil"/>
              <w:bottom w:val="single" w:sz="4" w:space="0" w:color="auto"/>
              <w:right w:val="single" w:sz="4" w:space="0" w:color="auto"/>
            </w:tcBorders>
            <w:shd w:val="clear" w:color="auto" w:fill="auto"/>
            <w:vAlign w:val="center"/>
            <w:hideMark/>
          </w:tcPr>
          <w:p w14:paraId="0C891E1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Pasikeitimas +,-</w:t>
            </w:r>
          </w:p>
        </w:tc>
      </w:tr>
      <w:tr w:rsidR="00C669E4" w:rsidRPr="00C669E4" w14:paraId="0C891E23" w14:textId="77777777" w:rsidTr="005E7127">
        <w:trPr>
          <w:trHeight w:val="255"/>
        </w:trPr>
        <w:tc>
          <w:tcPr>
            <w:tcW w:w="4960" w:type="dxa"/>
            <w:vMerge/>
            <w:tcBorders>
              <w:top w:val="single" w:sz="4" w:space="0" w:color="auto"/>
              <w:left w:val="single" w:sz="4" w:space="0" w:color="auto"/>
              <w:bottom w:val="single" w:sz="4" w:space="0" w:color="auto"/>
              <w:right w:val="single" w:sz="4" w:space="0" w:color="auto"/>
            </w:tcBorders>
            <w:vAlign w:val="center"/>
            <w:hideMark/>
          </w:tcPr>
          <w:p w14:paraId="0C891E1B"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0C891E1C"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8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C891E1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21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891E1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iš jų: </w:t>
            </w:r>
          </w:p>
        </w:tc>
        <w:tc>
          <w:tcPr>
            <w:tcW w:w="7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C891E1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21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891E2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iš jų: </w:t>
            </w:r>
          </w:p>
        </w:tc>
        <w:tc>
          <w:tcPr>
            <w:tcW w:w="90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C891E2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19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891E2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iš jų: </w:t>
            </w:r>
          </w:p>
        </w:tc>
      </w:tr>
      <w:tr w:rsidR="00C669E4" w:rsidRPr="00C669E4" w14:paraId="0C891E2F" w14:textId="77777777" w:rsidTr="005E7127">
        <w:trPr>
          <w:trHeight w:val="255"/>
        </w:trPr>
        <w:tc>
          <w:tcPr>
            <w:tcW w:w="4960" w:type="dxa"/>
            <w:vMerge/>
            <w:tcBorders>
              <w:top w:val="single" w:sz="4" w:space="0" w:color="auto"/>
              <w:left w:val="single" w:sz="4" w:space="0" w:color="auto"/>
              <w:bottom w:val="single" w:sz="4" w:space="0" w:color="auto"/>
              <w:right w:val="single" w:sz="4" w:space="0" w:color="auto"/>
            </w:tcBorders>
            <w:vAlign w:val="center"/>
            <w:hideMark/>
          </w:tcPr>
          <w:p w14:paraId="0C891E24"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0C891E25"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801" w:type="dxa"/>
            <w:vMerge/>
            <w:tcBorders>
              <w:top w:val="nil"/>
              <w:left w:val="single" w:sz="4" w:space="0" w:color="auto"/>
              <w:bottom w:val="single" w:sz="4" w:space="0" w:color="auto"/>
              <w:right w:val="single" w:sz="4" w:space="0" w:color="auto"/>
            </w:tcBorders>
            <w:vAlign w:val="center"/>
            <w:hideMark/>
          </w:tcPr>
          <w:p w14:paraId="0C891E26"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41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891E2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išlaidoms</w:t>
            </w:r>
          </w:p>
        </w:tc>
        <w:tc>
          <w:tcPr>
            <w:tcW w:w="71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C891E2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Turtui </w:t>
            </w:r>
            <w:r w:rsidRPr="00C669E4">
              <w:rPr>
                <w:rFonts w:ascii="Times New Roman" w:eastAsia="Times New Roman" w:hAnsi="Times New Roman" w:cs="Times New Roman"/>
                <w:sz w:val="18"/>
                <w:szCs w:val="18"/>
                <w:lang w:eastAsia="lt-LT"/>
              </w:rPr>
              <w:br/>
              <w:t>įsigyti</w:t>
            </w:r>
          </w:p>
        </w:tc>
        <w:tc>
          <w:tcPr>
            <w:tcW w:w="711" w:type="dxa"/>
            <w:vMerge/>
            <w:tcBorders>
              <w:top w:val="nil"/>
              <w:left w:val="single" w:sz="4" w:space="0" w:color="auto"/>
              <w:bottom w:val="single" w:sz="4" w:space="0" w:color="auto"/>
              <w:right w:val="single" w:sz="4" w:space="0" w:color="auto"/>
            </w:tcBorders>
            <w:vAlign w:val="center"/>
            <w:hideMark/>
          </w:tcPr>
          <w:p w14:paraId="0C891E29"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41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891E2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išlaidoms</w:t>
            </w:r>
          </w:p>
        </w:tc>
        <w:tc>
          <w:tcPr>
            <w:tcW w:w="71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C891E2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Turtui </w:t>
            </w:r>
            <w:r w:rsidRPr="00C669E4">
              <w:rPr>
                <w:rFonts w:ascii="Times New Roman" w:eastAsia="Times New Roman" w:hAnsi="Times New Roman" w:cs="Times New Roman"/>
                <w:sz w:val="18"/>
                <w:szCs w:val="18"/>
                <w:lang w:eastAsia="lt-LT"/>
              </w:rPr>
              <w:br/>
              <w:t>įsigyti</w:t>
            </w:r>
          </w:p>
        </w:tc>
        <w:tc>
          <w:tcPr>
            <w:tcW w:w="906" w:type="dxa"/>
            <w:vMerge/>
            <w:tcBorders>
              <w:top w:val="nil"/>
              <w:left w:val="single" w:sz="4" w:space="0" w:color="auto"/>
              <w:bottom w:val="single" w:sz="4" w:space="0" w:color="auto"/>
              <w:right w:val="single" w:sz="4" w:space="0" w:color="auto"/>
            </w:tcBorders>
            <w:vAlign w:val="center"/>
            <w:hideMark/>
          </w:tcPr>
          <w:p w14:paraId="0C891E2C"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891E2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išlaidoms</w:t>
            </w:r>
          </w:p>
        </w:tc>
        <w:tc>
          <w:tcPr>
            <w:tcW w:w="71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C891E2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Turtui</w:t>
            </w:r>
            <w:r w:rsidRPr="00C669E4">
              <w:rPr>
                <w:rFonts w:ascii="Times New Roman" w:eastAsia="Times New Roman" w:hAnsi="Times New Roman" w:cs="Times New Roman"/>
                <w:sz w:val="18"/>
                <w:szCs w:val="18"/>
                <w:lang w:eastAsia="lt-LT"/>
              </w:rPr>
              <w:br/>
              <w:t xml:space="preserve"> įsigyti</w:t>
            </w:r>
          </w:p>
        </w:tc>
      </w:tr>
      <w:tr w:rsidR="00C669E4" w:rsidRPr="00C669E4" w14:paraId="0C891E3E" w14:textId="77777777" w:rsidTr="005E7127">
        <w:trPr>
          <w:trHeight w:val="1005"/>
        </w:trPr>
        <w:tc>
          <w:tcPr>
            <w:tcW w:w="4960" w:type="dxa"/>
            <w:vMerge/>
            <w:tcBorders>
              <w:top w:val="single" w:sz="4" w:space="0" w:color="auto"/>
              <w:left w:val="single" w:sz="4" w:space="0" w:color="auto"/>
              <w:bottom w:val="single" w:sz="4" w:space="0" w:color="auto"/>
              <w:right w:val="single" w:sz="4" w:space="0" w:color="auto"/>
            </w:tcBorders>
            <w:vAlign w:val="center"/>
            <w:hideMark/>
          </w:tcPr>
          <w:p w14:paraId="0C891E30"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0C891E31"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801" w:type="dxa"/>
            <w:vMerge/>
            <w:tcBorders>
              <w:top w:val="nil"/>
              <w:left w:val="single" w:sz="4" w:space="0" w:color="auto"/>
              <w:bottom w:val="single" w:sz="4" w:space="0" w:color="auto"/>
              <w:right w:val="single" w:sz="4" w:space="0" w:color="auto"/>
            </w:tcBorders>
            <w:vAlign w:val="center"/>
            <w:hideMark/>
          </w:tcPr>
          <w:p w14:paraId="0C891E32"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711" w:type="dxa"/>
            <w:tcBorders>
              <w:top w:val="nil"/>
              <w:left w:val="nil"/>
              <w:bottom w:val="single" w:sz="4" w:space="0" w:color="auto"/>
              <w:right w:val="single" w:sz="4" w:space="0" w:color="auto"/>
            </w:tcBorders>
            <w:shd w:val="clear" w:color="auto" w:fill="auto"/>
            <w:textDirection w:val="btLr"/>
            <w:vAlign w:val="center"/>
            <w:hideMark/>
          </w:tcPr>
          <w:p w14:paraId="0C891E3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700" w:type="dxa"/>
            <w:tcBorders>
              <w:top w:val="nil"/>
              <w:left w:val="nil"/>
              <w:bottom w:val="single" w:sz="4" w:space="0" w:color="auto"/>
              <w:right w:val="single" w:sz="4" w:space="0" w:color="auto"/>
            </w:tcBorders>
            <w:shd w:val="clear" w:color="auto" w:fill="auto"/>
            <w:textDirection w:val="btLr"/>
            <w:vAlign w:val="center"/>
            <w:hideMark/>
          </w:tcPr>
          <w:p w14:paraId="0C891E3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jų darbo užmokesčiui</w:t>
            </w:r>
          </w:p>
        </w:tc>
        <w:tc>
          <w:tcPr>
            <w:tcW w:w="711" w:type="dxa"/>
            <w:vMerge/>
            <w:tcBorders>
              <w:top w:val="nil"/>
              <w:left w:val="single" w:sz="4" w:space="0" w:color="auto"/>
              <w:bottom w:val="single" w:sz="4" w:space="0" w:color="auto"/>
              <w:right w:val="single" w:sz="4" w:space="0" w:color="auto"/>
            </w:tcBorders>
            <w:vAlign w:val="center"/>
            <w:hideMark/>
          </w:tcPr>
          <w:p w14:paraId="0C891E35"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711" w:type="dxa"/>
            <w:vMerge/>
            <w:tcBorders>
              <w:top w:val="nil"/>
              <w:left w:val="single" w:sz="4" w:space="0" w:color="auto"/>
              <w:bottom w:val="single" w:sz="4" w:space="0" w:color="auto"/>
              <w:right w:val="single" w:sz="4" w:space="0" w:color="auto"/>
            </w:tcBorders>
            <w:vAlign w:val="center"/>
            <w:hideMark/>
          </w:tcPr>
          <w:p w14:paraId="0C891E36"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711" w:type="dxa"/>
            <w:tcBorders>
              <w:top w:val="nil"/>
              <w:left w:val="nil"/>
              <w:bottom w:val="single" w:sz="4" w:space="0" w:color="auto"/>
              <w:right w:val="single" w:sz="4" w:space="0" w:color="auto"/>
            </w:tcBorders>
            <w:shd w:val="clear" w:color="auto" w:fill="auto"/>
            <w:textDirection w:val="btLr"/>
            <w:vAlign w:val="center"/>
            <w:hideMark/>
          </w:tcPr>
          <w:p w14:paraId="0C891E3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700" w:type="dxa"/>
            <w:tcBorders>
              <w:top w:val="nil"/>
              <w:left w:val="nil"/>
              <w:bottom w:val="single" w:sz="4" w:space="0" w:color="auto"/>
              <w:right w:val="single" w:sz="4" w:space="0" w:color="auto"/>
            </w:tcBorders>
            <w:shd w:val="clear" w:color="auto" w:fill="auto"/>
            <w:textDirection w:val="btLr"/>
            <w:vAlign w:val="center"/>
            <w:hideMark/>
          </w:tcPr>
          <w:p w14:paraId="0C891E3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jų darbo užmokesčiui</w:t>
            </w:r>
          </w:p>
        </w:tc>
        <w:tc>
          <w:tcPr>
            <w:tcW w:w="711" w:type="dxa"/>
            <w:vMerge/>
            <w:tcBorders>
              <w:top w:val="nil"/>
              <w:left w:val="single" w:sz="4" w:space="0" w:color="auto"/>
              <w:bottom w:val="single" w:sz="4" w:space="0" w:color="auto"/>
              <w:right w:val="single" w:sz="4" w:space="0" w:color="auto"/>
            </w:tcBorders>
            <w:vAlign w:val="center"/>
            <w:hideMark/>
          </w:tcPr>
          <w:p w14:paraId="0C891E39"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906" w:type="dxa"/>
            <w:vMerge/>
            <w:tcBorders>
              <w:top w:val="nil"/>
              <w:left w:val="single" w:sz="4" w:space="0" w:color="auto"/>
              <w:bottom w:val="single" w:sz="4" w:space="0" w:color="auto"/>
              <w:right w:val="single" w:sz="4" w:space="0" w:color="auto"/>
            </w:tcBorders>
            <w:vAlign w:val="center"/>
            <w:hideMark/>
          </w:tcPr>
          <w:p w14:paraId="0C891E3A"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C891E3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C891E3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jų darbo užmokesčiui</w:t>
            </w:r>
          </w:p>
        </w:tc>
        <w:tc>
          <w:tcPr>
            <w:tcW w:w="711" w:type="dxa"/>
            <w:vMerge/>
            <w:tcBorders>
              <w:top w:val="nil"/>
              <w:left w:val="single" w:sz="4" w:space="0" w:color="auto"/>
              <w:bottom w:val="single" w:sz="4" w:space="0" w:color="auto"/>
              <w:right w:val="single" w:sz="4" w:space="0" w:color="auto"/>
            </w:tcBorders>
            <w:vAlign w:val="center"/>
            <w:hideMark/>
          </w:tcPr>
          <w:p w14:paraId="0C891E3D"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r>
      <w:tr w:rsidR="00C669E4" w:rsidRPr="00C669E4" w14:paraId="0C891E4D" w14:textId="77777777" w:rsidTr="005E7127">
        <w:trPr>
          <w:trHeight w:val="34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1E3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0C891E4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C891E4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E4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1E4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E4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E4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E4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1E4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E4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C891E4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1E4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891E4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E4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w:t>
            </w:r>
          </w:p>
        </w:tc>
      </w:tr>
      <w:tr w:rsidR="00C669E4" w:rsidRPr="00C669E4" w14:paraId="0C891E5C" w14:textId="77777777" w:rsidTr="005E7127">
        <w:trPr>
          <w:trHeight w:val="345"/>
        </w:trPr>
        <w:tc>
          <w:tcPr>
            <w:tcW w:w="4960" w:type="dxa"/>
            <w:tcBorders>
              <w:top w:val="nil"/>
              <w:left w:val="single" w:sz="4" w:space="0" w:color="auto"/>
              <w:bottom w:val="single" w:sz="4" w:space="0" w:color="auto"/>
              <w:right w:val="single" w:sz="4" w:space="0" w:color="auto"/>
            </w:tcBorders>
            <w:shd w:val="clear" w:color="auto" w:fill="auto"/>
            <w:noWrap/>
            <w:vAlign w:val="center"/>
            <w:hideMark/>
          </w:tcPr>
          <w:p w14:paraId="0C891E4E"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Programai pagal finansavimo šaltinius:</w:t>
            </w:r>
          </w:p>
        </w:tc>
        <w:tc>
          <w:tcPr>
            <w:tcW w:w="1131" w:type="dxa"/>
            <w:tcBorders>
              <w:top w:val="nil"/>
              <w:left w:val="nil"/>
              <w:bottom w:val="single" w:sz="4" w:space="0" w:color="auto"/>
              <w:right w:val="single" w:sz="4" w:space="0" w:color="auto"/>
            </w:tcBorders>
            <w:shd w:val="clear" w:color="auto" w:fill="auto"/>
            <w:noWrap/>
            <w:vAlign w:val="bottom"/>
            <w:hideMark/>
          </w:tcPr>
          <w:p w14:paraId="0C891E4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801" w:type="dxa"/>
            <w:tcBorders>
              <w:top w:val="nil"/>
              <w:left w:val="nil"/>
              <w:bottom w:val="single" w:sz="4" w:space="0" w:color="auto"/>
              <w:right w:val="single" w:sz="4" w:space="0" w:color="auto"/>
            </w:tcBorders>
            <w:shd w:val="clear" w:color="auto" w:fill="auto"/>
            <w:noWrap/>
            <w:vAlign w:val="bottom"/>
            <w:hideMark/>
          </w:tcPr>
          <w:p w14:paraId="0C891E5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bottom"/>
            <w:hideMark/>
          </w:tcPr>
          <w:p w14:paraId="0C891E5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bottom"/>
            <w:hideMark/>
          </w:tcPr>
          <w:p w14:paraId="0C891E5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bottom"/>
            <w:hideMark/>
          </w:tcPr>
          <w:p w14:paraId="0C891E5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bottom"/>
            <w:hideMark/>
          </w:tcPr>
          <w:p w14:paraId="0C891E5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bottom"/>
            <w:hideMark/>
          </w:tcPr>
          <w:p w14:paraId="0C891E5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bottom"/>
            <w:hideMark/>
          </w:tcPr>
          <w:p w14:paraId="0C891E5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bottom"/>
            <w:hideMark/>
          </w:tcPr>
          <w:p w14:paraId="0C891E5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0C891E5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0C891E5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bottom"/>
            <w:hideMark/>
          </w:tcPr>
          <w:p w14:paraId="0C891E5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bottom"/>
            <w:hideMark/>
          </w:tcPr>
          <w:p w14:paraId="0C891E5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1E6B" w14:textId="77777777" w:rsidTr="005E7127">
        <w:trPr>
          <w:trHeight w:val="345"/>
        </w:trPr>
        <w:tc>
          <w:tcPr>
            <w:tcW w:w="4960" w:type="dxa"/>
            <w:tcBorders>
              <w:top w:val="nil"/>
              <w:left w:val="single" w:sz="4" w:space="0" w:color="auto"/>
              <w:bottom w:val="single" w:sz="4" w:space="0" w:color="auto"/>
              <w:right w:val="single" w:sz="4" w:space="0" w:color="auto"/>
            </w:tcBorders>
            <w:shd w:val="clear" w:color="auto" w:fill="auto"/>
            <w:noWrap/>
            <w:vAlign w:val="center"/>
            <w:hideMark/>
          </w:tcPr>
          <w:p w14:paraId="0C891E5D" w14:textId="77777777" w:rsidR="00C669E4" w:rsidRPr="00C669E4" w:rsidRDefault="00C669E4" w:rsidP="00147F43">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xml:space="preserve">Savivaldybės biudžeto lėšos </w:t>
            </w:r>
          </w:p>
        </w:tc>
        <w:tc>
          <w:tcPr>
            <w:tcW w:w="1131" w:type="dxa"/>
            <w:tcBorders>
              <w:top w:val="nil"/>
              <w:left w:val="nil"/>
              <w:bottom w:val="single" w:sz="4" w:space="0" w:color="auto"/>
              <w:right w:val="single" w:sz="4" w:space="0" w:color="auto"/>
            </w:tcBorders>
            <w:shd w:val="clear" w:color="auto" w:fill="auto"/>
            <w:noWrap/>
            <w:vAlign w:val="center"/>
            <w:hideMark/>
          </w:tcPr>
          <w:p w14:paraId="0C891E5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1E5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409,4</w:t>
            </w:r>
          </w:p>
        </w:tc>
        <w:tc>
          <w:tcPr>
            <w:tcW w:w="711" w:type="dxa"/>
            <w:tcBorders>
              <w:top w:val="nil"/>
              <w:left w:val="nil"/>
              <w:bottom w:val="single" w:sz="4" w:space="0" w:color="auto"/>
              <w:right w:val="single" w:sz="4" w:space="0" w:color="auto"/>
            </w:tcBorders>
            <w:shd w:val="clear" w:color="auto" w:fill="auto"/>
            <w:noWrap/>
            <w:vAlign w:val="center"/>
            <w:hideMark/>
          </w:tcPr>
          <w:p w14:paraId="0C891E6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10,0</w:t>
            </w:r>
          </w:p>
        </w:tc>
        <w:tc>
          <w:tcPr>
            <w:tcW w:w="700" w:type="dxa"/>
            <w:tcBorders>
              <w:top w:val="nil"/>
              <w:left w:val="nil"/>
              <w:bottom w:val="single" w:sz="4" w:space="0" w:color="auto"/>
              <w:right w:val="single" w:sz="4" w:space="0" w:color="auto"/>
            </w:tcBorders>
            <w:shd w:val="clear" w:color="auto" w:fill="auto"/>
            <w:noWrap/>
            <w:vAlign w:val="center"/>
            <w:hideMark/>
          </w:tcPr>
          <w:p w14:paraId="0C891E6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6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399,4</w:t>
            </w:r>
          </w:p>
        </w:tc>
        <w:tc>
          <w:tcPr>
            <w:tcW w:w="711" w:type="dxa"/>
            <w:tcBorders>
              <w:top w:val="nil"/>
              <w:left w:val="nil"/>
              <w:bottom w:val="single" w:sz="4" w:space="0" w:color="auto"/>
              <w:right w:val="single" w:sz="4" w:space="0" w:color="auto"/>
            </w:tcBorders>
            <w:shd w:val="clear" w:color="auto" w:fill="auto"/>
            <w:noWrap/>
            <w:vAlign w:val="center"/>
            <w:hideMark/>
          </w:tcPr>
          <w:p w14:paraId="0C891E6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1236,4</w:t>
            </w:r>
          </w:p>
        </w:tc>
        <w:tc>
          <w:tcPr>
            <w:tcW w:w="711" w:type="dxa"/>
            <w:tcBorders>
              <w:top w:val="nil"/>
              <w:left w:val="nil"/>
              <w:bottom w:val="single" w:sz="4" w:space="0" w:color="auto"/>
              <w:right w:val="single" w:sz="4" w:space="0" w:color="auto"/>
            </w:tcBorders>
            <w:shd w:val="clear" w:color="auto" w:fill="auto"/>
            <w:noWrap/>
            <w:vAlign w:val="center"/>
            <w:hideMark/>
          </w:tcPr>
          <w:p w14:paraId="0C891E6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13,5</w:t>
            </w:r>
          </w:p>
        </w:tc>
        <w:tc>
          <w:tcPr>
            <w:tcW w:w="700" w:type="dxa"/>
            <w:tcBorders>
              <w:top w:val="nil"/>
              <w:left w:val="nil"/>
              <w:bottom w:val="single" w:sz="4" w:space="0" w:color="auto"/>
              <w:right w:val="single" w:sz="4" w:space="0" w:color="auto"/>
            </w:tcBorders>
            <w:shd w:val="clear" w:color="auto" w:fill="auto"/>
            <w:noWrap/>
            <w:vAlign w:val="center"/>
            <w:hideMark/>
          </w:tcPr>
          <w:p w14:paraId="0C891E6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6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1222,9</w:t>
            </w:r>
          </w:p>
        </w:tc>
        <w:tc>
          <w:tcPr>
            <w:tcW w:w="906" w:type="dxa"/>
            <w:tcBorders>
              <w:top w:val="nil"/>
              <w:left w:val="nil"/>
              <w:bottom w:val="single" w:sz="4" w:space="0" w:color="auto"/>
              <w:right w:val="single" w:sz="4" w:space="0" w:color="auto"/>
            </w:tcBorders>
            <w:shd w:val="clear" w:color="auto" w:fill="auto"/>
            <w:noWrap/>
            <w:vAlign w:val="center"/>
            <w:hideMark/>
          </w:tcPr>
          <w:p w14:paraId="0C891E6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827,0</w:t>
            </w:r>
          </w:p>
        </w:tc>
        <w:tc>
          <w:tcPr>
            <w:tcW w:w="709" w:type="dxa"/>
            <w:tcBorders>
              <w:top w:val="nil"/>
              <w:left w:val="nil"/>
              <w:bottom w:val="single" w:sz="4" w:space="0" w:color="auto"/>
              <w:right w:val="single" w:sz="4" w:space="0" w:color="auto"/>
            </w:tcBorders>
            <w:shd w:val="clear" w:color="auto" w:fill="auto"/>
            <w:noWrap/>
            <w:vAlign w:val="center"/>
            <w:hideMark/>
          </w:tcPr>
          <w:p w14:paraId="0C891E6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3,5</w:t>
            </w:r>
          </w:p>
        </w:tc>
        <w:tc>
          <w:tcPr>
            <w:tcW w:w="567" w:type="dxa"/>
            <w:tcBorders>
              <w:top w:val="nil"/>
              <w:left w:val="nil"/>
              <w:bottom w:val="single" w:sz="4" w:space="0" w:color="auto"/>
              <w:right w:val="single" w:sz="4" w:space="0" w:color="auto"/>
            </w:tcBorders>
            <w:shd w:val="clear" w:color="auto" w:fill="auto"/>
            <w:noWrap/>
            <w:vAlign w:val="center"/>
            <w:hideMark/>
          </w:tcPr>
          <w:p w14:paraId="0C891E6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6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823,5</w:t>
            </w:r>
          </w:p>
        </w:tc>
      </w:tr>
      <w:tr w:rsidR="00C669E4" w:rsidRPr="00C669E4" w14:paraId="0C891E7A" w14:textId="77777777" w:rsidTr="005E7127">
        <w:trPr>
          <w:trHeight w:val="34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1E6C" w14:textId="77777777" w:rsidR="00C669E4" w:rsidRPr="00C669E4" w:rsidRDefault="00C669E4" w:rsidP="00147F43">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xml:space="preserve">Savivaldybės biudžeto lėšų likutis </w:t>
            </w:r>
          </w:p>
        </w:tc>
        <w:tc>
          <w:tcPr>
            <w:tcW w:w="1131" w:type="dxa"/>
            <w:tcBorders>
              <w:top w:val="nil"/>
              <w:left w:val="nil"/>
              <w:bottom w:val="single" w:sz="4" w:space="0" w:color="auto"/>
              <w:right w:val="single" w:sz="4" w:space="0" w:color="auto"/>
            </w:tcBorders>
            <w:shd w:val="clear" w:color="auto" w:fill="auto"/>
            <w:vAlign w:val="center"/>
            <w:hideMark/>
          </w:tcPr>
          <w:p w14:paraId="0C891E6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SB(L)</w:t>
            </w:r>
          </w:p>
        </w:tc>
        <w:tc>
          <w:tcPr>
            <w:tcW w:w="801" w:type="dxa"/>
            <w:tcBorders>
              <w:top w:val="nil"/>
              <w:left w:val="nil"/>
              <w:bottom w:val="single" w:sz="4" w:space="0" w:color="auto"/>
              <w:right w:val="single" w:sz="4" w:space="0" w:color="auto"/>
            </w:tcBorders>
            <w:shd w:val="clear" w:color="auto" w:fill="auto"/>
            <w:noWrap/>
            <w:vAlign w:val="center"/>
            <w:hideMark/>
          </w:tcPr>
          <w:p w14:paraId="0C891E6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476,5</w:t>
            </w:r>
          </w:p>
        </w:tc>
        <w:tc>
          <w:tcPr>
            <w:tcW w:w="711" w:type="dxa"/>
            <w:tcBorders>
              <w:top w:val="nil"/>
              <w:left w:val="nil"/>
              <w:bottom w:val="single" w:sz="4" w:space="0" w:color="auto"/>
              <w:right w:val="single" w:sz="4" w:space="0" w:color="auto"/>
            </w:tcBorders>
            <w:shd w:val="clear" w:color="auto" w:fill="auto"/>
            <w:noWrap/>
            <w:vAlign w:val="center"/>
            <w:hideMark/>
          </w:tcPr>
          <w:p w14:paraId="0C891E6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3,3</w:t>
            </w:r>
          </w:p>
        </w:tc>
        <w:tc>
          <w:tcPr>
            <w:tcW w:w="700" w:type="dxa"/>
            <w:tcBorders>
              <w:top w:val="nil"/>
              <w:left w:val="nil"/>
              <w:bottom w:val="single" w:sz="4" w:space="0" w:color="auto"/>
              <w:right w:val="single" w:sz="4" w:space="0" w:color="auto"/>
            </w:tcBorders>
            <w:shd w:val="clear" w:color="auto" w:fill="auto"/>
            <w:noWrap/>
            <w:vAlign w:val="center"/>
            <w:hideMark/>
          </w:tcPr>
          <w:p w14:paraId="0C891E7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w:t>
            </w:r>
          </w:p>
        </w:tc>
        <w:tc>
          <w:tcPr>
            <w:tcW w:w="711" w:type="dxa"/>
            <w:tcBorders>
              <w:top w:val="nil"/>
              <w:left w:val="nil"/>
              <w:bottom w:val="single" w:sz="4" w:space="0" w:color="auto"/>
              <w:right w:val="single" w:sz="4" w:space="0" w:color="auto"/>
            </w:tcBorders>
            <w:shd w:val="clear" w:color="auto" w:fill="auto"/>
            <w:noWrap/>
            <w:vAlign w:val="center"/>
            <w:hideMark/>
          </w:tcPr>
          <w:p w14:paraId="0C891E7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473,2</w:t>
            </w:r>
          </w:p>
        </w:tc>
        <w:tc>
          <w:tcPr>
            <w:tcW w:w="711" w:type="dxa"/>
            <w:tcBorders>
              <w:top w:val="nil"/>
              <w:left w:val="nil"/>
              <w:bottom w:val="single" w:sz="4" w:space="0" w:color="auto"/>
              <w:right w:val="single" w:sz="4" w:space="0" w:color="auto"/>
            </w:tcBorders>
            <w:shd w:val="clear" w:color="auto" w:fill="auto"/>
            <w:noWrap/>
            <w:vAlign w:val="center"/>
            <w:hideMark/>
          </w:tcPr>
          <w:p w14:paraId="0C891E7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359,7</w:t>
            </w:r>
          </w:p>
        </w:tc>
        <w:tc>
          <w:tcPr>
            <w:tcW w:w="711" w:type="dxa"/>
            <w:tcBorders>
              <w:top w:val="nil"/>
              <w:left w:val="nil"/>
              <w:bottom w:val="single" w:sz="4" w:space="0" w:color="auto"/>
              <w:right w:val="single" w:sz="4" w:space="0" w:color="auto"/>
            </w:tcBorders>
            <w:shd w:val="clear" w:color="auto" w:fill="auto"/>
            <w:noWrap/>
            <w:vAlign w:val="center"/>
            <w:hideMark/>
          </w:tcPr>
          <w:p w14:paraId="0C891E7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0,5</w:t>
            </w:r>
          </w:p>
        </w:tc>
        <w:tc>
          <w:tcPr>
            <w:tcW w:w="700" w:type="dxa"/>
            <w:tcBorders>
              <w:top w:val="nil"/>
              <w:left w:val="nil"/>
              <w:bottom w:val="single" w:sz="4" w:space="0" w:color="auto"/>
              <w:right w:val="single" w:sz="4" w:space="0" w:color="auto"/>
            </w:tcBorders>
            <w:shd w:val="clear" w:color="auto" w:fill="auto"/>
            <w:noWrap/>
            <w:vAlign w:val="center"/>
            <w:hideMark/>
          </w:tcPr>
          <w:p w14:paraId="0C891E7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0,4</w:t>
            </w:r>
          </w:p>
        </w:tc>
        <w:tc>
          <w:tcPr>
            <w:tcW w:w="711" w:type="dxa"/>
            <w:tcBorders>
              <w:top w:val="nil"/>
              <w:left w:val="nil"/>
              <w:bottom w:val="single" w:sz="4" w:space="0" w:color="auto"/>
              <w:right w:val="single" w:sz="4" w:space="0" w:color="auto"/>
            </w:tcBorders>
            <w:shd w:val="clear" w:color="auto" w:fill="auto"/>
            <w:noWrap/>
            <w:vAlign w:val="center"/>
            <w:hideMark/>
          </w:tcPr>
          <w:p w14:paraId="0C891E7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359,2</w:t>
            </w:r>
          </w:p>
        </w:tc>
        <w:tc>
          <w:tcPr>
            <w:tcW w:w="906" w:type="dxa"/>
            <w:tcBorders>
              <w:top w:val="nil"/>
              <w:left w:val="nil"/>
              <w:bottom w:val="single" w:sz="4" w:space="0" w:color="auto"/>
              <w:right w:val="single" w:sz="4" w:space="0" w:color="auto"/>
            </w:tcBorders>
            <w:shd w:val="clear" w:color="auto" w:fill="auto"/>
            <w:noWrap/>
            <w:vAlign w:val="center"/>
            <w:hideMark/>
          </w:tcPr>
          <w:p w14:paraId="0C891E7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-116,8</w:t>
            </w:r>
          </w:p>
        </w:tc>
        <w:tc>
          <w:tcPr>
            <w:tcW w:w="709" w:type="dxa"/>
            <w:tcBorders>
              <w:top w:val="nil"/>
              <w:left w:val="nil"/>
              <w:bottom w:val="single" w:sz="4" w:space="0" w:color="auto"/>
              <w:right w:val="single" w:sz="4" w:space="0" w:color="auto"/>
            </w:tcBorders>
            <w:shd w:val="clear" w:color="auto" w:fill="auto"/>
            <w:noWrap/>
            <w:vAlign w:val="center"/>
            <w:hideMark/>
          </w:tcPr>
          <w:p w14:paraId="0C891E7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-2,8</w:t>
            </w:r>
          </w:p>
        </w:tc>
        <w:tc>
          <w:tcPr>
            <w:tcW w:w="567" w:type="dxa"/>
            <w:tcBorders>
              <w:top w:val="nil"/>
              <w:left w:val="nil"/>
              <w:bottom w:val="single" w:sz="4" w:space="0" w:color="auto"/>
              <w:right w:val="single" w:sz="4" w:space="0" w:color="auto"/>
            </w:tcBorders>
            <w:shd w:val="clear" w:color="auto" w:fill="auto"/>
            <w:noWrap/>
            <w:vAlign w:val="center"/>
            <w:hideMark/>
          </w:tcPr>
          <w:p w14:paraId="0C891E7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-0,8</w:t>
            </w:r>
          </w:p>
        </w:tc>
        <w:tc>
          <w:tcPr>
            <w:tcW w:w="711" w:type="dxa"/>
            <w:tcBorders>
              <w:top w:val="nil"/>
              <w:left w:val="nil"/>
              <w:bottom w:val="single" w:sz="4" w:space="0" w:color="auto"/>
              <w:right w:val="single" w:sz="4" w:space="0" w:color="auto"/>
            </w:tcBorders>
            <w:shd w:val="clear" w:color="auto" w:fill="auto"/>
            <w:noWrap/>
            <w:vAlign w:val="center"/>
            <w:hideMark/>
          </w:tcPr>
          <w:p w14:paraId="0C891E7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-114,0</w:t>
            </w:r>
          </w:p>
        </w:tc>
      </w:tr>
      <w:tr w:rsidR="00C669E4" w:rsidRPr="00C669E4" w14:paraId="0C891E89" w14:textId="77777777" w:rsidTr="005E7127">
        <w:trPr>
          <w:trHeight w:val="345"/>
        </w:trPr>
        <w:tc>
          <w:tcPr>
            <w:tcW w:w="4960" w:type="dxa"/>
            <w:tcBorders>
              <w:top w:val="nil"/>
              <w:left w:val="single" w:sz="4" w:space="0" w:color="auto"/>
              <w:bottom w:val="nil"/>
              <w:right w:val="single" w:sz="4" w:space="0" w:color="auto"/>
            </w:tcBorders>
            <w:shd w:val="clear" w:color="auto" w:fill="auto"/>
            <w:vAlign w:val="center"/>
            <w:hideMark/>
          </w:tcPr>
          <w:p w14:paraId="0C891E7B" w14:textId="77777777" w:rsidR="00C669E4" w:rsidRPr="00C669E4" w:rsidRDefault="00C669E4" w:rsidP="00147F43">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xml:space="preserve">Kitos dotacijos </w:t>
            </w:r>
          </w:p>
        </w:tc>
        <w:tc>
          <w:tcPr>
            <w:tcW w:w="1131" w:type="dxa"/>
            <w:tcBorders>
              <w:top w:val="nil"/>
              <w:left w:val="nil"/>
              <w:bottom w:val="single" w:sz="4" w:space="0" w:color="auto"/>
              <w:right w:val="single" w:sz="4" w:space="0" w:color="auto"/>
            </w:tcBorders>
            <w:shd w:val="clear" w:color="auto" w:fill="auto"/>
            <w:vAlign w:val="center"/>
            <w:hideMark/>
          </w:tcPr>
          <w:p w14:paraId="0C891E7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SB(VB)</w:t>
            </w:r>
          </w:p>
        </w:tc>
        <w:tc>
          <w:tcPr>
            <w:tcW w:w="801" w:type="dxa"/>
            <w:tcBorders>
              <w:top w:val="nil"/>
              <w:left w:val="nil"/>
              <w:bottom w:val="single" w:sz="4" w:space="0" w:color="auto"/>
              <w:right w:val="single" w:sz="4" w:space="0" w:color="auto"/>
            </w:tcBorders>
            <w:shd w:val="clear" w:color="auto" w:fill="auto"/>
            <w:noWrap/>
            <w:vAlign w:val="center"/>
            <w:hideMark/>
          </w:tcPr>
          <w:p w14:paraId="0C891E7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w:t>
            </w:r>
          </w:p>
        </w:tc>
        <w:tc>
          <w:tcPr>
            <w:tcW w:w="711" w:type="dxa"/>
            <w:tcBorders>
              <w:top w:val="nil"/>
              <w:left w:val="nil"/>
              <w:bottom w:val="single" w:sz="4" w:space="0" w:color="auto"/>
              <w:right w:val="single" w:sz="4" w:space="0" w:color="auto"/>
            </w:tcBorders>
            <w:shd w:val="clear" w:color="auto" w:fill="auto"/>
            <w:noWrap/>
            <w:vAlign w:val="center"/>
            <w:hideMark/>
          </w:tcPr>
          <w:p w14:paraId="0C891E7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w:t>
            </w:r>
          </w:p>
        </w:tc>
        <w:tc>
          <w:tcPr>
            <w:tcW w:w="700" w:type="dxa"/>
            <w:tcBorders>
              <w:top w:val="nil"/>
              <w:left w:val="nil"/>
              <w:bottom w:val="single" w:sz="4" w:space="0" w:color="auto"/>
              <w:right w:val="single" w:sz="4" w:space="0" w:color="auto"/>
            </w:tcBorders>
            <w:shd w:val="clear" w:color="auto" w:fill="auto"/>
            <w:noWrap/>
            <w:vAlign w:val="center"/>
            <w:hideMark/>
          </w:tcPr>
          <w:p w14:paraId="0C891E7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8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8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8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1E8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8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E8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w:t>
            </w:r>
          </w:p>
        </w:tc>
        <w:tc>
          <w:tcPr>
            <w:tcW w:w="709" w:type="dxa"/>
            <w:tcBorders>
              <w:top w:val="nil"/>
              <w:left w:val="nil"/>
              <w:bottom w:val="single" w:sz="4" w:space="0" w:color="auto"/>
              <w:right w:val="single" w:sz="4" w:space="0" w:color="auto"/>
            </w:tcBorders>
            <w:shd w:val="clear" w:color="auto" w:fill="auto"/>
            <w:noWrap/>
            <w:vAlign w:val="center"/>
            <w:hideMark/>
          </w:tcPr>
          <w:p w14:paraId="0C891E8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w:t>
            </w:r>
          </w:p>
        </w:tc>
        <w:tc>
          <w:tcPr>
            <w:tcW w:w="567" w:type="dxa"/>
            <w:tcBorders>
              <w:top w:val="nil"/>
              <w:left w:val="nil"/>
              <w:bottom w:val="single" w:sz="4" w:space="0" w:color="auto"/>
              <w:right w:val="single" w:sz="4" w:space="0" w:color="auto"/>
            </w:tcBorders>
            <w:shd w:val="clear" w:color="auto" w:fill="auto"/>
            <w:noWrap/>
            <w:vAlign w:val="center"/>
            <w:hideMark/>
          </w:tcPr>
          <w:p w14:paraId="0C891E8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8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E98" w14:textId="77777777" w:rsidTr="00147F43">
        <w:trPr>
          <w:trHeight w:val="583"/>
        </w:trPr>
        <w:tc>
          <w:tcPr>
            <w:tcW w:w="4960" w:type="dxa"/>
            <w:tcBorders>
              <w:top w:val="single" w:sz="4" w:space="0" w:color="auto"/>
              <w:left w:val="single" w:sz="4" w:space="0" w:color="auto"/>
              <w:bottom w:val="nil"/>
              <w:right w:val="single" w:sz="4" w:space="0" w:color="auto"/>
            </w:tcBorders>
            <w:shd w:val="clear" w:color="auto" w:fill="auto"/>
            <w:vAlign w:val="center"/>
            <w:hideMark/>
          </w:tcPr>
          <w:p w14:paraId="0C891E8A" w14:textId="77777777" w:rsidR="00C669E4" w:rsidRPr="00C669E4" w:rsidRDefault="00C669E4" w:rsidP="00147F43">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Europos Sąjungos finansinės paramos ir bendrojo finansavimo lėšos</w:t>
            </w:r>
          </w:p>
        </w:tc>
        <w:tc>
          <w:tcPr>
            <w:tcW w:w="1131" w:type="dxa"/>
            <w:tcBorders>
              <w:top w:val="nil"/>
              <w:left w:val="nil"/>
              <w:bottom w:val="single" w:sz="4" w:space="0" w:color="auto"/>
              <w:right w:val="single" w:sz="4" w:space="0" w:color="auto"/>
            </w:tcBorders>
            <w:shd w:val="clear" w:color="auto" w:fill="auto"/>
            <w:vAlign w:val="center"/>
            <w:hideMark/>
          </w:tcPr>
          <w:p w14:paraId="0C891E8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SB(ES)</w:t>
            </w:r>
          </w:p>
        </w:tc>
        <w:tc>
          <w:tcPr>
            <w:tcW w:w="801" w:type="dxa"/>
            <w:tcBorders>
              <w:top w:val="nil"/>
              <w:left w:val="nil"/>
              <w:bottom w:val="single" w:sz="4" w:space="0" w:color="auto"/>
              <w:right w:val="single" w:sz="4" w:space="0" w:color="auto"/>
            </w:tcBorders>
            <w:shd w:val="clear" w:color="auto" w:fill="auto"/>
            <w:noWrap/>
            <w:vAlign w:val="center"/>
            <w:hideMark/>
          </w:tcPr>
          <w:p w14:paraId="0C891E8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2754,0</w:t>
            </w:r>
          </w:p>
        </w:tc>
        <w:tc>
          <w:tcPr>
            <w:tcW w:w="711" w:type="dxa"/>
            <w:tcBorders>
              <w:top w:val="nil"/>
              <w:left w:val="nil"/>
              <w:bottom w:val="single" w:sz="4" w:space="0" w:color="auto"/>
              <w:right w:val="single" w:sz="4" w:space="0" w:color="auto"/>
            </w:tcBorders>
            <w:shd w:val="clear" w:color="auto" w:fill="auto"/>
            <w:noWrap/>
            <w:vAlign w:val="center"/>
            <w:hideMark/>
          </w:tcPr>
          <w:p w14:paraId="0C891E8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143,4</w:t>
            </w:r>
          </w:p>
        </w:tc>
        <w:tc>
          <w:tcPr>
            <w:tcW w:w="700" w:type="dxa"/>
            <w:tcBorders>
              <w:top w:val="nil"/>
              <w:left w:val="nil"/>
              <w:bottom w:val="single" w:sz="4" w:space="0" w:color="auto"/>
              <w:right w:val="single" w:sz="4" w:space="0" w:color="auto"/>
            </w:tcBorders>
            <w:shd w:val="clear" w:color="auto" w:fill="auto"/>
            <w:noWrap/>
            <w:vAlign w:val="center"/>
            <w:hideMark/>
          </w:tcPr>
          <w:p w14:paraId="0C891E8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8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2610,6</w:t>
            </w:r>
          </w:p>
        </w:tc>
        <w:tc>
          <w:tcPr>
            <w:tcW w:w="711" w:type="dxa"/>
            <w:tcBorders>
              <w:top w:val="nil"/>
              <w:left w:val="nil"/>
              <w:bottom w:val="single" w:sz="4" w:space="0" w:color="auto"/>
              <w:right w:val="single" w:sz="4" w:space="0" w:color="auto"/>
            </w:tcBorders>
            <w:shd w:val="clear" w:color="auto" w:fill="auto"/>
            <w:noWrap/>
            <w:vAlign w:val="center"/>
            <w:hideMark/>
          </w:tcPr>
          <w:p w14:paraId="0C891E9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1652,2</w:t>
            </w:r>
          </w:p>
        </w:tc>
        <w:tc>
          <w:tcPr>
            <w:tcW w:w="711" w:type="dxa"/>
            <w:tcBorders>
              <w:top w:val="nil"/>
              <w:left w:val="nil"/>
              <w:bottom w:val="single" w:sz="4" w:space="0" w:color="auto"/>
              <w:right w:val="single" w:sz="4" w:space="0" w:color="auto"/>
            </w:tcBorders>
            <w:shd w:val="clear" w:color="auto" w:fill="auto"/>
            <w:noWrap/>
            <w:vAlign w:val="center"/>
            <w:hideMark/>
          </w:tcPr>
          <w:p w14:paraId="0C891E9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1E9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9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1652,2</w:t>
            </w:r>
          </w:p>
        </w:tc>
        <w:tc>
          <w:tcPr>
            <w:tcW w:w="906" w:type="dxa"/>
            <w:tcBorders>
              <w:top w:val="nil"/>
              <w:left w:val="nil"/>
              <w:bottom w:val="single" w:sz="4" w:space="0" w:color="auto"/>
              <w:right w:val="single" w:sz="4" w:space="0" w:color="auto"/>
            </w:tcBorders>
            <w:shd w:val="clear" w:color="auto" w:fill="auto"/>
            <w:noWrap/>
            <w:vAlign w:val="center"/>
            <w:hideMark/>
          </w:tcPr>
          <w:p w14:paraId="0C891E9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-1101,8</w:t>
            </w:r>
          </w:p>
        </w:tc>
        <w:tc>
          <w:tcPr>
            <w:tcW w:w="709" w:type="dxa"/>
            <w:tcBorders>
              <w:top w:val="nil"/>
              <w:left w:val="nil"/>
              <w:bottom w:val="single" w:sz="4" w:space="0" w:color="auto"/>
              <w:right w:val="single" w:sz="4" w:space="0" w:color="auto"/>
            </w:tcBorders>
            <w:shd w:val="clear" w:color="auto" w:fill="auto"/>
            <w:noWrap/>
            <w:vAlign w:val="center"/>
            <w:hideMark/>
          </w:tcPr>
          <w:p w14:paraId="0C891E9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-143,4</w:t>
            </w:r>
          </w:p>
        </w:tc>
        <w:tc>
          <w:tcPr>
            <w:tcW w:w="567" w:type="dxa"/>
            <w:tcBorders>
              <w:top w:val="nil"/>
              <w:left w:val="nil"/>
              <w:bottom w:val="single" w:sz="4" w:space="0" w:color="auto"/>
              <w:right w:val="single" w:sz="4" w:space="0" w:color="auto"/>
            </w:tcBorders>
            <w:shd w:val="clear" w:color="auto" w:fill="auto"/>
            <w:noWrap/>
            <w:vAlign w:val="center"/>
            <w:hideMark/>
          </w:tcPr>
          <w:p w14:paraId="0C891E9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9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-958,4</w:t>
            </w:r>
          </w:p>
        </w:tc>
      </w:tr>
      <w:tr w:rsidR="00C669E4" w:rsidRPr="00C669E4" w14:paraId="0C891EA7" w14:textId="77777777" w:rsidTr="00147F43">
        <w:trPr>
          <w:trHeight w:val="407"/>
        </w:trPr>
        <w:tc>
          <w:tcPr>
            <w:tcW w:w="4960" w:type="dxa"/>
            <w:tcBorders>
              <w:top w:val="single" w:sz="4" w:space="0" w:color="auto"/>
              <w:left w:val="single" w:sz="4" w:space="0" w:color="auto"/>
              <w:bottom w:val="nil"/>
              <w:right w:val="single" w:sz="4" w:space="0" w:color="auto"/>
            </w:tcBorders>
            <w:shd w:val="clear" w:color="auto" w:fill="auto"/>
            <w:vAlign w:val="center"/>
            <w:hideMark/>
          </w:tcPr>
          <w:p w14:paraId="0C891E99" w14:textId="77777777" w:rsidR="00C669E4" w:rsidRPr="00C669E4" w:rsidRDefault="00C669E4" w:rsidP="00147F43">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Europos Sąjungos finansinės paramos ir bendrojo finansavimo lėšų likutis</w:t>
            </w:r>
          </w:p>
        </w:tc>
        <w:tc>
          <w:tcPr>
            <w:tcW w:w="1131" w:type="dxa"/>
            <w:tcBorders>
              <w:top w:val="nil"/>
              <w:left w:val="nil"/>
              <w:bottom w:val="single" w:sz="4" w:space="0" w:color="auto"/>
              <w:right w:val="single" w:sz="4" w:space="0" w:color="auto"/>
            </w:tcBorders>
            <w:shd w:val="clear" w:color="auto" w:fill="auto"/>
            <w:vAlign w:val="center"/>
            <w:hideMark/>
          </w:tcPr>
          <w:p w14:paraId="0C891E9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SB(ESL)</w:t>
            </w:r>
          </w:p>
        </w:tc>
        <w:tc>
          <w:tcPr>
            <w:tcW w:w="801" w:type="dxa"/>
            <w:tcBorders>
              <w:top w:val="nil"/>
              <w:left w:val="nil"/>
              <w:bottom w:val="single" w:sz="4" w:space="0" w:color="auto"/>
              <w:right w:val="single" w:sz="4" w:space="0" w:color="auto"/>
            </w:tcBorders>
            <w:shd w:val="clear" w:color="auto" w:fill="auto"/>
            <w:noWrap/>
            <w:vAlign w:val="center"/>
            <w:hideMark/>
          </w:tcPr>
          <w:p w14:paraId="0C891E9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212,2</w:t>
            </w:r>
          </w:p>
        </w:tc>
        <w:tc>
          <w:tcPr>
            <w:tcW w:w="711" w:type="dxa"/>
            <w:tcBorders>
              <w:top w:val="nil"/>
              <w:left w:val="nil"/>
              <w:bottom w:val="single" w:sz="4" w:space="0" w:color="auto"/>
              <w:right w:val="single" w:sz="4" w:space="0" w:color="auto"/>
            </w:tcBorders>
            <w:shd w:val="clear" w:color="auto" w:fill="auto"/>
            <w:noWrap/>
            <w:vAlign w:val="center"/>
            <w:hideMark/>
          </w:tcPr>
          <w:p w14:paraId="0C891E9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6,6</w:t>
            </w:r>
          </w:p>
        </w:tc>
        <w:tc>
          <w:tcPr>
            <w:tcW w:w="700" w:type="dxa"/>
            <w:tcBorders>
              <w:top w:val="nil"/>
              <w:left w:val="nil"/>
              <w:bottom w:val="single" w:sz="4" w:space="0" w:color="auto"/>
              <w:right w:val="single" w:sz="4" w:space="0" w:color="auto"/>
            </w:tcBorders>
            <w:shd w:val="clear" w:color="auto" w:fill="auto"/>
            <w:noWrap/>
            <w:vAlign w:val="center"/>
            <w:hideMark/>
          </w:tcPr>
          <w:p w14:paraId="0C891E9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6,5</w:t>
            </w:r>
          </w:p>
        </w:tc>
        <w:tc>
          <w:tcPr>
            <w:tcW w:w="711" w:type="dxa"/>
            <w:tcBorders>
              <w:top w:val="nil"/>
              <w:left w:val="nil"/>
              <w:bottom w:val="single" w:sz="4" w:space="0" w:color="auto"/>
              <w:right w:val="single" w:sz="4" w:space="0" w:color="auto"/>
            </w:tcBorders>
            <w:shd w:val="clear" w:color="auto" w:fill="auto"/>
            <w:noWrap/>
            <w:vAlign w:val="center"/>
            <w:hideMark/>
          </w:tcPr>
          <w:p w14:paraId="0C891E9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205,6</w:t>
            </w:r>
          </w:p>
        </w:tc>
        <w:tc>
          <w:tcPr>
            <w:tcW w:w="711" w:type="dxa"/>
            <w:tcBorders>
              <w:top w:val="nil"/>
              <w:left w:val="nil"/>
              <w:bottom w:val="single" w:sz="4" w:space="0" w:color="auto"/>
              <w:right w:val="single" w:sz="4" w:space="0" w:color="auto"/>
            </w:tcBorders>
            <w:shd w:val="clear" w:color="auto" w:fill="auto"/>
            <w:noWrap/>
            <w:vAlign w:val="center"/>
            <w:hideMark/>
          </w:tcPr>
          <w:p w14:paraId="0C891E9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505,6</w:t>
            </w:r>
          </w:p>
        </w:tc>
        <w:tc>
          <w:tcPr>
            <w:tcW w:w="711" w:type="dxa"/>
            <w:tcBorders>
              <w:top w:val="nil"/>
              <w:left w:val="nil"/>
              <w:bottom w:val="single" w:sz="4" w:space="0" w:color="auto"/>
              <w:right w:val="single" w:sz="4" w:space="0" w:color="auto"/>
            </w:tcBorders>
            <w:shd w:val="clear" w:color="auto" w:fill="auto"/>
            <w:noWrap/>
            <w:vAlign w:val="center"/>
            <w:hideMark/>
          </w:tcPr>
          <w:p w14:paraId="0C891EA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114,3</w:t>
            </w:r>
          </w:p>
        </w:tc>
        <w:tc>
          <w:tcPr>
            <w:tcW w:w="700" w:type="dxa"/>
            <w:tcBorders>
              <w:top w:val="nil"/>
              <w:left w:val="nil"/>
              <w:bottom w:val="single" w:sz="4" w:space="0" w:color="auto"/>
              <w:right w:val="single" w:sz="4" w:space="0" w:color="auto"/>
            </w:tcBorders>
            <w:shd w:val="clear" w:color="auto" w:fill="auto"/>
            <w:noWrap/>
            <w:vAlign w:val="center"/>
            <w:hideMark/>
          </w:tcPr>
          <w:p w14:paraId="0C891EA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2,0</w:t>
            </w:r>
          </w:p>
        </w:tc>
        <w:tc>
          <w:tcPr>
            <w:tcW w:w="711" w:type="dxa"/>
            <w:tcBorders>
              <w:top w:val="nil"/>
              <w:left w:val="nil"/>
              <w:bottom w:val="single" w:sz="4" w:space="0" w:color="auto"/>
              <w:right w:val="single" w:sz="4" w:space="0" w:color="auto"/>
            </w:tcBorders>
            <w:shd w:val="clear" w:color="auto" w:fill="auto"/>
            <w:noWrap/>
            <w:vAlign w:val="center"/>
            <w:hideMark/>
          </w:tcPr>
          <w:p w14:paraId="0C891EA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391,3</w:t>
            </w:r>
          </w:p>
        </w:tc>
        <w:tc>
          <w:tcPr>
            <w:tcW w:w="906" w:type="dxa"/>
            <w:tcBorders>
              <w:top w:val="nil"/>
              <w:left w:val="nil"/>
              <w:bottom w:val="single" w:sz="4" w:space="0" w:color="auto"/>
              <w:right w:val="single" w:sz="4" w:space="0" w:color="auto"/>
            </w:tcBorders>
            <w:shd w:val="clear" w:color="auto" w:fill="auto"/>
            <w:noWrap/>
            <w:vAlign w:val="center"/>
            <w:hideMark/>
          </w:tcPr>
          <w:p w14:paraId="0C891EA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293,4</w:t>
            </w:r>
          </w:p>
        </w:tc>
        <w:tc>
          <w:tcPr>
            <w:tcW w:w="709" w:type="dxa"/>
            <w:tcBorders>
              <w:top w:val="nil"/>
              <w:left w:val="nil"/>
              <w:bottom w:val="single" w:sz="4" w:space="0" w:color="auto"/>
              <w:right w:val="single" w:sz="4" w:space="0" w:color="auto"/>
            </w:tcBorders>
            <w:shd w:val="clear" w:color="auto" w:fill="auto"/>
            <w:noWrap/>
            <w:vAlign w:val="center"/>
            <w:hideMark/>
          </w:tcPr>
          <w:p w14:paraId="0C891EA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107,7</w:t>
            </w:r>
          </w:p>
        </w:tc>
        <w:tc>
          <w:tcPr>
            <w:tcW w:w="567" w:type="dxa"/>
            <w:tcBorders>
              <w:top w:val="nil"/>
              <w:left w:val="nil"/>
              <w:bottom w:val="single" w:sz="4" w:space="0" w:color="auto"/>
              <w:right w:val="single" w:sz="4" w:space="0" w:color="auto"/>
            </w:tcBorders>
            <w:shd w:val="clear" w:color="auto" w:fill="auto"/>
            <w:noWrap/>
            <w:vAlign w:val="center"/>
            <w:hideMark/>
          </w:tcPr>
          <w:p w14:paraId="0C891EA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-4,5</w:t>
            </w:r>
          </w:p>
        </w:tc>
        <w:tc>
          <w:tcPr>
            <w:tcW w:w="711" w:type="dxa"/>
            <w:tcBorders>
              <w:top w:val="nil"/>
              <w:left w:val="nil"/>
              <w:bottom w:val="single" w:sz="4" w:space="0" w:color="auto"/>
              <w:right w:val="single" w:sz="4" w:space="0" w:color="auto"/>
            </w:tcBorders>
            <w:shd w:val="clear" w:color="auto" w:fill="auto"/>
            <w:noWrap/>
            <w:vAlign w:val="center"/>
            <w:hideMark/>
          </w:tcPr>
          <w:p w14:paraId="0C891EA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185,7</w:t>
            </w:r>
          </w:p>
        </w:tc>
      </w:tr>
      <w:tr w:rsidR="00C669E4" w:rsidRPr="00C669E4" w14:paraId="0C891EB6" w14:textId="77777777" w:rsidTr="005E7127">
        <w:trPr>
          <w:trHeight w:val="34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1EA8" w14:textId="77777777" w:rsidR="00C669E4" w:rsidRPr="00C669E4" w:rsidRDefault="00C669E4" w:rsidP="00147F43">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xml:space="preserve">Vietinių rinkliavų lėšos </w:t>
            </w:r>
          </w:p>
        </w:tc>
        <w:tc>
          <w:tcPr>
            <w:tcW w:w="1131" w:type="dxa"/>
            <w:tcBorders>
              <w:top w:val="nil"/>
              <w:left w:val="nil"/>
              <w:bottom w:val="single" w:sz="4" w:space="0" w:color="auto"/>
              <w:right w:val="single" w:sz="4" w:space="0" w:color="auto"/>
            </w:tcBorders>
            <w:shd w:val="clear" w:color="auto" w:fill="auto"/>
            <w:noWrap/>
            <w:vAlign w:val="center"/>
            <w:hideMark/>
          </w:tcPr>
          <w:p w14:paraId="0C891EA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SB(VR)</w:t>
            </w:r>
          </w:p>
        </w:tc>
        <w:tc>
          <w:tcPr>
            <w:tcW w:w="801" w:type="dxa"/>
            <w:tcBorders>
              <w:top w:val="nil"/>
              <w:left w:val="nil"/>
              <w:bottom w:val="single" w:sz="4" w:space="0" w:color="auto"/>
              <w:right w:val="single" w:sz="4" w:space="0" w:color="auto"/>
            </w:tcBorders>
            <w:shd w:val="clear" w:color="auto" w:fill="auto"/>
            <w:noWrap/>
            <w:vAlign w:val="center"/>
            <w:hideMark/>
          </w:tcPr>
          <w:p w14:paraId="0C891EA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4850,0</w:t>
            </w:r>
          </w:p>
        </w:tc>
        <w:tc>
          <w:tcPr>
            <w:tcW w:w="711" w:type="dxa"/>
            <w:tcBorders>
              <w:top w:val="nil"/>
              <w:left w:val="nil"/>
              <w:bottom w:val="single" w:sz="4" w:space="0" w:color="auto"/>
              <w:right w:val="single" w:sz="4" w:space="0" w:color="auto"/>
            </w:tcBorders>
            <w:shd w:val="clear" w:color="auto" w:fill="auto"/>
            <w:noWrap/>
            <w:vAlign w:val="center"/>
            <w:hideMark/>
          </w:tcPr>
          <w:p w14:paraId="0C891EA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4850,0</w:t>
            </w:r>
          </w:p>
        </w:tc>
        <w:tc>
          <w:tcPr>
            <w:tcW w:w="700" w:type="dxa"/>
            <w:tcBorders>
              <w:top w:val="nil"/>
              <w:left w:val="nil"/>
              <w:bottom w:val="single" w:sz="4" w:space="0" w:color="auto"/>
              <w:right w:val="single" w:sz="4" w:space="0" w:color="auto"/>
            </w:tcBorders>
            <w:shd w:val="clear" w:color="auto" w:fill="auto"/>
            <w:noWrap/>
            <w:vAlign w:val="center"/>
            <w:hideMark/>
          </w:tcPr>
          <w:p w14:paraId="0C891EA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A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A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4861,0</w:t>
            </w:r>
          </w:p>
        </w:tc>
        <w:tc>
          <w:tcPr>
            <w:tcW w:w="711" w:type="dxa"/>
            <w:tcBorders>
              <w:top w:val="nil"/>
              <w:left w:val="nil"/>
              <w:bottom w:val="single" w:sz="4" w:space="0" w:color="auto"/>
              <w:right w:val="single" w:sz="4" w:space="0" w:color="auto"/>
            </w:tcBorders>
            <w:shd w:val="clear" w:color="auto" w:fill="auto"/>
            <w:noWrap/>
            <w:vAlign w:val="center"/>
            <w:hideMark/>
          </w:tcPr>
          <w:p w14:paraId="0C891EA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4861,0</w:t>
            </w:r>
          </w:p>
        </w:tc>
        <w:tc>
          <w:tcPr>
            <w:tcW w:w="700" w:type="dxa"/>
            <w:tcBorders>
              <w:top w:val="nil"/>
              <w:left w:val="nil"/>
              <w:bottom w:val="single" w:sz="4" w:space="0" w:color="auto"/>
              <w:right w:val="single" w:sz="4" w:space="0" w:color="auto"/>
            </w:tcBorders>
            <w:shd w:val="clear" w:color="auto" w:fill="auto"/>
            <w:noWrap/>
            <w:vAlign w:val="center"/>
            <w:hideMark/>
          </w:tcPr>
          <w:p w14:paraId="0C891EB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B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EB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11,0</w:t>
            </w:r>
          </w:p>
        </w:tc>
        <w:tc>
          <w:tcPr>
            <w:tcW w:w="709" w:type="dxa"/>
            <w:tcBorders>
              <w:top w:val="nil"/>
              <w:left w:val="nil"/>
              <w:bottom w:val="single" w:sz="4" w:space="0" w:color="auto"/>
              <w:right w:val="single" w:sz="4" w:space="0" w:color="auto"/>
            </w:tcBorders>
            <w:shd w:val="clear" w:color="auto" w:fill="auto"/>
            <w:noWrap/>
            <w:vAlign w:val="center"/>
            <w:hideMark/>
          </w:tcPr>
          <w:p w14:paraId="0C891EB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11,0</w:t>
            </w:r>
          </w:p>
        </w:tc>
        <w:tc>
          <w:tcPr>
            <w:tcW w:w="567" w:type="dxa"/>
            <w:tcBorders>
              <w:top w:val="nil"/>
              <w:left w:val="nil"/>
              <w:bottom w:val="single" w:sz="4" w:space="0" w:color="auto"/>
              <w:right w:val="single" w:sz="4" w:space="0" w:color="auto"/>
            </w:tcBorders>
            <w:shd w:val="clear" w:color="auto" w:fill="auto"/>
            <w:noWrap/>
            <w:vAlign w:val="center"/>
            <w:hideMark/>
          </w:tcPr>
          <w:p w14:paraId="0C891EB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B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EC5" w14:textId="77777777" w:rsidTr="005E7127">
        <w:trPr>
          <w:trHeight w:val="34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1EB7" w14:textId="77777777" w:rsidR="00C669E4" w:rsidRPr="00C669E4" w:rsidRDefault="00C669E4" w:rsidP="00147F43">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Vietinių rinkliavų lėšų likutis</w:t>
            </w:r>
          </w:p>
        </w:tc>
        <w:tc>
          <w:tcPr>
            <w:tcW w:w="1131" w:type="dxa"/>
            <w:tcBorders>
              <w:top w:val="nil"/>
              <w:left w:val="nil"/>
              <w:bottom w:val="single" w:sz="4" w:space="0" w:color="auto"/>
              <w:right w:val="single" w:sz="4" w:space="0" w:color="auto"/>
            </w:tcBorders>
            <w:shd w:val="clear" w:color="auto" w:fill="auto"/>
            <w:noWrap/>
            <w:vAlign w:val="center"/>
            <w:hideMark/>
          </w:tcPr>
          <w:p w14:paraId="0C891EB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SB(VRL)</w:t>
            </w:r>
          </w:p>
        </w:tc>
        <w:tc>
          <w:tcPr>
            <w:tcW w:w="801" w:type="dxa"/>
            <w:tcBorders>
              <w:top w:val="nil"/>
              <w:left w:val="nil"/>
              <w:bottom w:val="single" w:sz="4" w:space="0" w:color="auto"/>
              <w:right w:val="single" w:sz="4" w:space="0" w:color="auto"/>
            </w:tcBorders>
            <w:shd w:val="clear" w:color="auto" w:fill="auto"/>
            <w:noWrap/>
            <w:vAlign w:val="center"/>
            <w:hideMark/>
          </w:tcPr>
          <w:p w14:paraId="0C891EB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1235,5</w:t>
            </w:r>
          </w:p>
        </w:tc>
        <w:tc>
          <w:tcPr>
            <w:tcW w:w="711" w:type="dxa"/>
            <w:tcBorders>
              <w:top w:val="nil"/>
              <w:left w:val="nil"/>
              <w:bottom w:val="single" w:sz="4" w:space="0" w:color="auto"/>
              <w:right w:val="single" w:sz="4" w:space="0" w:color="auto"/>
            </w:tcBorders>
            <w:shd w:val="clear" w:color="auto" w:fill="auto"/>
            <w:noWrap/>
            <w:vAlign w:val="center"/>
            <w:hideMark/>
          </w:tcPr>
          <w:p w14:paraId="0C891EB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1235,5</w:t>
            </w:r>
          </w:p>
        </w:tc>
        <w:tc>
          <w:tcPr>
            <w:tcW w:w="700" w:type="dxa"/>
            <w:tcBorders>
              <w:top w:val="nil"/>
              <w:left w:val="nil"/>
              <w:bottom w:val="single" w:sz="4" w:space="0" w:color="auto"/>
              <w:right w:val="single" w:sz="4" w:space="0" w:color="auto"/>
            </w:tcBorders>
            <w:shd w:val="clear" w:color="auto" w:fill="auto"/>
            <w:noWrap/>
            <w:vAlign w:val="center"/>
            <w:hideMark/>
          </w:tcPr>
          <w:p w14:paraId="0C891EB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B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B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302,4</w:t>
            </w:r>
          </w:p>
        </w:tc>
        <w:tc>
          <w:tcPr>
            <w:tcW w:w="711" w:type="dxa"/>
            <w:tcBorders>
              <w:top w:val="nil"/>
              <w:left w:val="nil"/>
              <w:bottom w:val="single" w:sz="4" w:space="0" w:color="auto"/>
              <w:right w:val="single" w:sz="4" w:space="0" w:color="auto"/>
            </w:tcBorders>
            <w:shd w:val="clear" w:color="auto" w:fill="auto"/>
            <w:noWrap/>
            <w:vAlign w:val="center"/>
            <w:hideMark/>
          </w:tcPr>
          <w:p w14:paraId="0C891EB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302,4</w:t>
            </w:r>
          </w:p>
        </w:tc>
        <w:tc>
          <w:tcPr>
            <w:tcW w:w="700" w:type="dxa"/>
            <w:tcBorders>
              <w:top w:val="nil"/>
              <w:left w:val="nil"/>
              <w:bottom w:val="single" w:sz="4" w:space="0" w:color="auto"/>
              <w:right w:val="single" w:sz="4" w:space="0" w:color="auto"/>
            </w:tcBorders>
            <w:shd w:val="clear" w:color="auto" w:fill="auto"/>
            <w:noWrap/>
            <w:vAlign w:val="center"/>
            <w:hideMark/>
          </w:tcPr>
          <w:p w14:paraId="0C891EB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C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EC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-933,1</w:t>
            </w:r>
          </w:p>
        </w:tc>
        <w:tc>
          <w:tcPr>
            <w:tcW w:w="709" w:type="dxa"/>
            <w:tcBorders>
              <w:top w:val="nil"/>
              <w:left w:val="nil"/>
              <w:bottom w:val="single" w:sz="4" w:space="0" w:color="auto"/>
              <w:right w:val="single" w:sz="4" w:space="0" w:color="auto"/>
            </w:tcBorders>
            <w:shd w:val="clear" w:color="auto" w:fill="auto"/>
            <w:noWrap/>
            <w:vAlign w:val="center"/>
            <w:hideMark/>
          </w:tcPr>
          <w:p w14:paraId="0C891EC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-933,1</w:t>
            </w:r>
          </w:p>
        </w:tc>
        <w:tc>
          <w:tcPr>
            <w:tcW w:w="567" w:type="dxa"/>
            <w:tcBorders>
              <w:top w:val="nil"/>
              <w:left w:val="nil"/>
              <w:bottom w:val="single" w:sz="4" w:space="0" w:color="auto"/>
              <w:right w:val="single" w:sz="4" w:space="0" w:color="auto"/>
            </w:tcBorders>
            <w:shd w:val="clear" w:color="auto" w:fill="auto"/>
            <w:noWrap/>
            <w:vAlign w:val="center"/>
            <w:hideMark/>
          </w:tcPr>
          <w:p w14:paraId="0C891EC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C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ED4" w14:textId="77777777" w:rsidTr="005E7127">
        <w:trPr>
          <w:trHeight w:val="345"/>
        </w:trPr>
        <w:tc>
          <w:tcPr>
            <w:tcW w:w="4960" w:type="dxa"/>
            <w:tcBorders>
              <w:top w:val="nil"/>
              <w:left w:val="single" w:sz="4" w:space="0" w:color="auto"/>
              <w:bottom w:val="single" w:sz="4" w:space="0" w:color="auto"/>
              <w:right w:val="single" w:sz="4" w:space="0" w:color="auto"/>
            </w:tcBorders>
            <w:shd w:val="clear" w:color="auto" w:fill="auto"/>
            <w:noWrap/>
            <w:vAlign w:val="center"/>
            <w:hideMark/>
          </w:tcPr>
          <w:p w14:paraId="0C891EC6" w14:textId="77777777" w:rsidR="00C669E4" w:rsidRPr="00C669E4" w:rsidRDefault="00C669E4" w:rsidP="00147F43">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Aplinkos apsaugos specialiosios programos lėšos</w:t>
            </w:r>
          </w:p>
        </w:tc>
        <w:tc>
          <w:tcPr>
            <w:tcW w:w="1131" w:type="dxa"/>
            <w:tcBorders>
              <w:top w:val="nil"/>
              <w:left w:val="nil"/>
              <w:bottom w:val="single" w:sz="4" w:space="0" w:color="auto"/>
              <w:right w:val="single" w:sz="4" w:space="0" w:color="auto"/>
            </w:tcBorders>
            <w:shd w:val="clear" w:color="auto" w:fill="auto"/>
            <w:vAlign w:val="center"/>
            <w:hideMark/>
          </w:tcPr>
          <w:p w14:paraId="0C891EC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1EC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420,0</w:t>
            </w:r>
          </w:p>
        </w:tc>
        <w:tc>
          <w:tcPr>
            <w:tcW w:w="711" w:type="dxa"/>
            <w:tcBorders>
              <w:top w:val="nil"/>
              <w:left w:val="nil"/>
              <w:bottom w:val="single" w:sz="4" w:space="0" w:color="auto"/>
              <w:right w:val="single" w:sz="4" w:space="0" w:color="auto"/>
            </w:tcBorders>
            <w:shd w:val="clear" w:color="auto" w:fill="auto"/>
            <w:vAlign w:val="center"/>
            <w:hideMark/>
          </w:tcPr>
          <w:p w14:paraId="0C891EC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220,0</w:t>
            </w:r>
          </w:p>
        </w:tc>
        <w:tc>
          <w:tcPr>
            <w:tcW w:w="700" w:type="dxa"/>
            <w:tcBorders>
              <w:top w:val="nil"/>
              <w:left w:val="nil"/>
              <w:bottom w:val="single" w:sz="4" w:space="0" w:color="auto"/>
              <w:right w:val="single" w:sz="4" w:space="0" w:color="auto"/>
            </w:tcBorders>
            <w:shd w:val="clear" w:color="auto" w:fill="auto"/>
            <w:vAlign w:val="center"/>
            <w:hideMark/>
          </w:tcPr>
          <w:p w14:paraId="0C891EC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1EC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200,0</w:t>
            </w:r>
          </w:p>
        </w:tc>
        <w:tc>
          <w:tcPr>
            <w:tcW w:w="711" w:type="dxa"/>
            <w:tcBorders>
              <w:top w:val="nil"/>
              <w:left w:val="nil"/>
              <w:bottom w:val="single" w:sz="4" w:space="0" w:color="auto"/>
              <w:right w:val="single" w:sz="4" w:space="0" w:color="auto"/>
            </w:tcBorders>
            <w:shd w:val="clear" w:color="auto" w:fill="auto"/>
            <w:noWrap/>
            <w:vAlign w:val="center"/>
            <w:hideMark/>
          </w:tcPr>
          <w:p w14:paraId="0C891EC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472,0</w:t>
            </w:r>
          </w:p>
        </w:tc>
        <w:tc>
          <w:tcPr>
            <w:tcW w:w="711" w:type="dxa"/>
            <w:tcBorders>
              <w:top w:val="nil"/>
              <w:left w:val="nil"/>
              <w:bottom w:val="single" w:sz="4" w:space="0" w:color="auto"/>
              <w:right w:val="single" w:sz="4" w:space="0" w:color="auto"/>
            </w:tcBorders>
            <w:shd w:val="clear" w:color="auto" w:fill="auto"/>
            <w:vAlign w:val="center"/>
            <w:hideMark/>
          </w:tcPr>
          <w:p w14:paraId="0C891EC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398,0</w:t>
            </w:r>
          </w:p>
        </w:tc>
        <w:tc>
          <w:tcPr>
            <w:tcW w:w="700" w:type="dxa"/>
            <w:tcBorders>
              <w:top w:val="nil"/>
              <w:left w:val="nil"/>
              <w:bottom w:val="single" w:sz="4" w:space="0" w:color="auto"/>
              <w:right w:val="single" w:sz="4" w:space="0" w:color="auto"/>
            </w:tcBorders>
            <w:shd w:val="clear" w:color="auto" w:fill="auto"/>
            <w:vAlign w:val="center"/>
            <w:hideMark/>
          </w:tcPr>
          <w:p w14:paraId="0C891EC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1EC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74,0</w:t>
            </w:r>
          </w:p>
        </w:tc>
        <w:tc>
          <w:tcPr>
            <w:tcW w:w="906" w:type="dxa"/>
            <w:tcBorders>
              <w:top w:val="nil"/>
              <w:left w:val="nil"/>
              <w:bottom w:val="single" w:sz="4" w:space="0" w:color="auto"/>
              <w:right w:val="single" w:sz="4" w:space="0" w:color="auto"/>
            </w:tcBorders>
            <w:shd w:val="clear" w:color="auto" w:fill="auto"/>
            <w:noWrap/>
            <w:vAlign w:val="center"/>
            <w:hideMark/>
          </w:tcPr>
          <w:p w14:paraId="0C891ED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52,0</w:t>
            </w:r>
          </w:p>
        </w:tc>
        <w:tc>
          <w:tcPr>
            <w:tcW w:w="709" w:type="dxa"/>
            <w:tcBorders>
              <w:top w:val="nil"/>
              <w:left w:val="nil"/>
              <w:bottom w:val="single" w:sz="4" w:space="0" w:color="auto"/>
              <w:right w:val="single" w:sz="4" w:space="0" w:color="auto"/>
            </w:tcBorders>
            <w:shd w:val="clear" w:color="auto" w:fill="auto"/>
            <w:vAlign w:val="center"/>
            <w:hideMark/>
          </w:tcPr>
          <w:p w14:paraId="0C891ED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178,0</w:t>
            </w:r>
          </w:p>
        </w:tc>
        <w:tc>
          <w:tcPr>
            <w:tcW w:w="567" w:type="dxa"/>
            <w:tcBorders>
              <w:top w:val="nil"/>
              <w:left w:val="nil"/>
              <w:bottom w:val="single" w:sz="4" w:space="0" w:color="auto"/>
              <w:right w:val="single" w:sz="4" w:space="0" w:color="auto"/>
            </w:tcBorders>
            <w:shd w:val="clear" w:color="auto" w:fill="auto"/>
            <w:vAlign w:val="center"/>
            <w:hideMark/>
          </w:tcPr>
          <w:p w14:paraId="0C891ED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1ED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-126,0</w:t>
            </w:r>
          </w:p>
        </w:tc>
      </w:tr>
      <w:tr w:rsidR="00C669E4" w:rsidRPr="00C669E4" w14:paraId="0C891EE3" w14:textId="77777777" w:rsidTr="005E7127">
        <w:trPr>
          <w:trHeight w:val="540"/>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1ED5" w14:textId="77777777" w:rsidR="00C669E4" w:rsidRPr="00C669E4" w:rsidRDefault="00C669E4" w:rsidP="00147F43">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xml:space="preserve">Savivaldybės aplinkos apsaugos rėmimo specialiosios programos lėšų likutis </w:t>
            </w:r>
          </w:p>
        </w:tc>
        <w:tc>
          <w:tcPr>
            <w:tcW w:w="1131" w:type="dxa"/>
            <w:tcBorders>
              <w:top w:val="nil"/>
              <w:left w:val="nil"/>
              <w:bottom w:val="single" w:sz="4" w:space="0" w:color="auto"/>
              <w:right w:val="single" w:sz="4" w:space="0" w:color="auto"/>
            </w:tcBorders>
            <w:shd w:val="clear" w:color="auto" w:fill="auto"/>
            <w:noWrap/>
            <w:vAlign w:val="center"/>
            <w:hideMark/>
          </w:tcPr>
          <w:p w14:paraId="0C891ED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1ED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382,0</w:t>
            </w:r>
          </w:p>
        </w:tc>
        <w:tc>
          <w:tcPr>
            <w:tcW w:w="711" w:type="dxa"/>
            <w:tcBorders>
              <w:top w:val="nil"/>
              <w:left w:val="nil"/>
              <w:bottom w:val="single" w:sz="4" w:space="0" w:color="auto"/>
              <w:right w:val="single" w:sz="4" w:space="0" w:color="auto"/>
            </w:tcBorders>
            <w:shd w:val="clear" w:color="auto" w:fill="auto"/>
            <w:noWrap/>
            <w:vAlign w:val="center"/>
            <w:hideMark/>
          </w:tcPr>
          <w:p w14:paraId="0C891ED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364,4</w:t>
            </w:r>
          </w:p>
        </w:tc>
        <w:tc>
          <w:tcPr>
            <w:tcW w:w="700" w:type="dxa"/>
            <w:tcBorders>
              <w:top w:val="nil"/>
              <w:left w:val="nil"/>
              <w:bottom w:val="single" w:sz="4" w:space="0" w:color="auto"/>
              <w:right w:val="single" w:sz="4" w:space="0" w:color="auto"/>
            </w:tcBorders>
            <w:shd w:val="clear" w:color="auto" w:fill="auto"/>
            <w:noWrap/>
            <w:vAlign w:val="center"/>
            <w:hideMark/>
          </w:tcPr>
          <w:p w14:paraId="0C891ED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D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17,6</w:t>
            </w:r>
          </w:p>
        </w:tc>
        <w:tc>
          <w:tcPr>
            <w:tcW w:w="711" w:type="dxa"/>
            <w:tcBorders>
              <w:top w:val="nil"/>
              <w:left w:val="nil"/>
              <w:bottom w:val="single" w:sz="4" w:space="0" w:color="auto"/>
              <w:right w:val="single" w:sz="4" w:space="0" w:color="auto"/>
            </w:tcBorders>
            <w:shd w:val="clear" w:color="auto" w:fill="auto"/>
            <w:noWrap/>
            <w:vAlign w:val="center"/>
            <w:hideMark/>
          </w:tcPr>
          <w:p w14:paraId="0C891ED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513,6</w:t>
            </w:r>
          </w:p>
        </w:tc>
        <w:tc>
          <w:tcPr>
            <w:tcW w:w="711" w:type="dxa"/>
            <w:tcBorders>
              <w:top w:val="nil"/>
              <w:left w:val="nil"/>
              <w:bottom w:val="single" w:sz="4" w:space="0" w:color="auto"/>
              <w:right w:val="single" w:sz="4" w:space="0" w:color="auto"/>
            </w:tcBorders>
            <w:shd w:val="clear" w:color="auto" w:fill="auto"/>
            <w:noWrap/>
            <w:vAlign w:val="center"/>
            <w:hideMark/>
          </w:tcPr>
          <w:p w14:paraId="0C891ED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245,9</w:t>
            </w:r>
          </w:p>
        </w:tc>
        <w:tc>
          <w:tcPr>
            <w:tcW w:w="700" w:type="dxa"/>
            <w:tcBorders>
              <w:top w:val="nil"/>
              <w:left w:val="nil"/>
              <w:bottom w:val="single" w:sz="4" w:space="0" w:color="auto"/>
              <w:right w:val="single" w:sz="4" w:space="0" w:color="auto"/>
            </w:tcBorders>
            <w:shd w:val="clear" w:color="auto" w:fill="auto"/>
            <w:noWrap/>
            <w:vAlign w:val="center"/>
            <w:hideMark/>
          </w:tcPr>
          <w:p w14:paraId="0C891ED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D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267,7</w:t>
            </w:r>
          </w:p>
        </w:tc>
        <w:tc>
          <w:tcPr>
            <w:tcW w:w="906" w:type="dxa"/>
            <w:tcBorders>
              <w:top w:val="nil"/>
              <w:left w:val="nil"/>
              <w:bottom w:val="single" w:sz="4" w:space="0" w:color="auto"/>
              <w:right w:val="single" w:sz="4" w:space="0" w:color="auto"/>
            </w:tcBorders>
            <w:shd w:val="clear" w:color="auto" w:fill="auto"/>
            <w:noWrap/>
            <w:vAlign w:val="center"/>
            <w:hideMark/>
          </w:tcPr>
          <w:p w14:paraId="0C891ED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131,6</w:t>
            </w:r>
          </w:p>
        </w:tc>
        <w:tc>
          <w:tcPr>
            <w:tcW w:w="709" w:type="dxa"/>
            <w:tcBorders>
              <w:top w:val="nil"/>
              <w:left w:val="nil"/>
              <w:bottom w:val="single" w:sz="4" w:space="0" w:color="auto"/>
              <w:right w:val="single" w:sz="4" w:space="0" w:color="auto"/>
            </w:tcBorders>
            <w:shd w:val="clear" w:color="auto" w:fill="auto"/>
            <w:noWrap/>
            <w:vAlign w:val="center"/>
            <w:hideMark/>
          </w:tcPr>
          <w:p w14:paraId="0C891EE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-118,5</w:t>
            </w:r>
          </w:p>
        </w:tc>
        <w:tc>
          <w:tcPr>
            <w:tcW w:w="567" w:type="dxa"/>
            <w:tcBorders>
              <w:top w:val="nil"/>
              <w:left w:val="nil"/>
              <w:bottom w:val="single" w:sz="4" w:space="0" w:color="auto"/>
              <w:right w:val="single" w:sz="4" w:space="0" w:color="auto"/>
            </w:tcBorders>
            <w:shd w:val="clear" w:color="auto" w:fill="auto"/>
            <w:noWrap/>
            <w:vAlign w:val="center"/>
            <w:hideMark/>
          </w:tcPr>
          <w:p w14:paraId="0C891EE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EE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250,1</w:t>
            </w:r>
          </w:p>
        </w:tc>
      </w:tr>
      <w:tr w:rsidR="00C669E4" w:rsidRPr="00C669E4" w14:paraId="0C891EF2" w14:textId="77777777" w:rsidTr="005E7127">
        <w:trPr>
          <w:trHeight w:val="345"/>
        </w:trPr>
        <w:tc>
          <w:tcPr>
            <w:tcW w:w="4960" w:type="dxa"/>
            <w:tcBorders>
              <w:top w:val="nil"/>
              <w:left w:val="single" w:sz="4" w:space="0" w:color="auto"/>
              <w:bottom w:val="single" w:sz="4" w:space="0" w:color="auto"/>
              <w:right w:val="single" w:sz="4" w:space="0" w:color="auto"/>
            </w:tcBorders>
            <w:shd w:val="clear" w:color="auto" w:fill="auto"/>
            <w:noWrap/>
            <w:vAlign w:val="center"/>
            <w:hideMark/>
          </w:tcPr>
          <w:p w14:paraId="0C891EE4"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1131" w:type="dxa"/>
            <w:tcBorders>
              <w:top w:val="nil"/>
              <w:left w:val="nil"/>
              <w:bottom w:val="single" w:sz="4" w:space="0" w:color="auto"/>
              <w:right w:val="single" w:sz="4" w:space="0" w:color="auto"/>
            </w:tcBorders>
            <w:shd w:val="clear" w:color="auto" w:fill="auto"/>
            <w:noWrap/>
            <w:vAlign w:val="center"/>
            <w:hideMark/>
          </w:tcPr>
          <w:p w14:paraId="0C891EE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1EE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10745,0</w:t>
            </w:r>
          </w:p>
        </w:tc>
        <w:tc>
          <w:tcPr>
            <w:tcW w:w="711" w:type="dxa"/>
            <w:tcBorders>
              <w:top w:val="nil"/>
              <w:left w:val="nil"/>
              <w:bottom w:val="single" w:sz="4" w:space="0" w:color="auto"/>
              <w:right w:val="single" w:sz="4" w:space="0" w:color="auto"/>
            </w:tcBorders>
            <w:shd w:val="clear" w:color="auto" w:fill="auto"/>
            <w:noWrap/>
            <w:vAlign w:val="center"/>
            <w:hideMark/>
          </w:tcPr>
          <w:p w14:paraId="0C891EE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6838,6</w:t>
            </w:r>
          </w:p>
        </w:tc>
        <w:tc>
          <w:tcPr>
            <w:tcW w:w="700" w:type="dxa"/>
            <w:tcBorders>
              <w:top w:val="nil"/>
              <w:left w:val="nil"/>
              <w:bottom w:val="single" w:sz="4" w:space="0" w:color="auto"/>
              <w:right w:val="single" w:sz="4" w:space="0" w:color="auto"/>
            </w:tcBorders>
            <w:shd w:val="clear" w:color="auto" w:fill="auto"/>
            <w:noWrap/>
            <w:vAlign w:val="center"/>
            <w:hideMark/>
          </w:tcPr>
          <w:p w14:paraId="0C891EE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7,7</w:t>
            </w:r>
          </w:p>
        </w:tc>
        <w:tc>
          <w:tcPr>
            <w:tcW w:w="711" w:type="dxa"/>
            <w:tcBorders>
              <w:top w:val="nil"/>
              <w:left w:val="nil"/>
              <w:bottom w:val="single" w:sz="4" w:space="0" w:color="auto"/>
              <w:right w:val="single" w:sz="4" w:space="0" w:color="auto"/>
            </w:tcBorders>
            <w:shd w:val="clear" w:color="auto" w:fill="auto"/>
            <w:noWrap/>
            <w:vAlign w:val="center"/>
            <w:hideMark/>
          </w:tcPr>
          <w:p w14:paraId="0C891EE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3906,4</w:t>
            </w:r>
          </w:p>
        </w:tc>
        <w:tc>
          <w:tcPr>
            <w:tcW w:w="711" w:type="dxa"/>
            <w:tcBorders>
              <w:top w:val="nil"/>
              <w:left w:val="nil"/>
              <w:bottom w:val="single" w:sz="4" w:space="0" w:color="auto"/>
              <w:right w:val="single" w:sz="4" w:space="0" w:color="auto"/>
            </w:tcBorders>
            <w:shd w:val="clear" w:color="auto" w:fill="auto"/>
            <w:noWrap/>
            <w:vAlign w:val="center"/>
            <w:hideMark/>
          </w:tcPr>
          <w:p w14:paraId="0C891EE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9902,9</w:t>
            </w:r>
          </w:p>
        </w:tc>
        <w:tc>
          <w:tcPr>
            <w:tcW w:w="711" w:type="dxa"/>
            <w:tcBorders>
              <w:top w:val="nil"/>
              <w:left w:val="nil"/>
              <w:bottom w:val="single" w:sz="4" w:space="0" w:color="auto"/>
              <w:right w:val="single" w:sz="4" w:space="0" w:color="auto"/>
            </w:tcBorders>
            <w:shd w:val="clear" w:color="auto" w:fill="auto"/>
            <w:noWrap/>
            <w:vAlign w:val="center"/>
            <w:hideMark/>
          </w:tcPr>
          <w:p w14:paraId="0C891EE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5935,6</w:t>
            </w:r>
          </w:p>
        </w:tc>
        <w:tc>
          <w:tcPr>
            <w:tcW w:w="700" w:type="dxa"/>
            <w:tcBorders>
              <w:top w:val="nil"/>
              <w:left w:val="nil"/>
              <w:bottom w:val="single" w:sz="4" w:space="0" w:color="auto"/>
              <w:right w:val="single" w:sz="4" w:space="0" w:color="auto"/>
            </w:tcBorders>
            <w:shd w:val="clear" w:color="auto" w:fill="auto"/>
            <w:noWrap/>
            <w:vAlign w:val="center"/>
            <w:hideMark/>
          </w:tcPr>
          <w:p w14:paraId="0C891EE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2,4</w:t>
            </w:r>
          </w:p>
        </w:tc>
        <w:tc>
          <w:tcPr>
            <w:tcW w:w="711" w:type="dxa"/>
            <w:tcBorders>
              <w:top w:val="nil"/>
              <w:left w:val="nil"/>
              <w:bottom w:val="single" w:sz="4" w:space="0" w:color="auto"/>
              <w:right w:val="single" w:sz="4" w:space="0" w:color="auto"/>
            </w:tcBorders>
            <w:shd w:val="clear" w:color="auto" w:fill="auto"/>
            <w:noWrap/>
            <w:vAlign w:val="center"/>
            <w:hideMark/>
          </w:tcPr>
          <w:p w14:paraId="0C891EE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3967,3</w:t>
            </w:r>
          </w:p>
        </w:tc>
        <w:tc>
          <w:tcPr>
            <w:tcW w:w="906" w:type="dxa"/>
            <w:tcBorders>
              <w:top w:val="nil"/>
              <w:left w:val="nil"/>
              <w:bottom w:val="single" w:sz="4" w:space="0" w:color="auto"/>
              <w:right w:val="single" w:sz="4" w:space="0" w:color="auto"/>
            </w:tcBorders>
            <w:shd w:val="clear" w:color="auto" w:fill="auto"/>
            <w:noWrap/>
            <w:vAlign w:val="center"/>
            <w:hideMark/>
          </w:tcPr>
          <w:p w14:paraId="0C891EE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-842,1</w:t>
            </w:r>
          </w:p>
        </w:tc>
        <w:tc>
          <w:tcPr>
            <w:tcW w:w="709" w:type="dxa"/>
            <w:tcBorders>
              <w:top w:val="nil"/>
              <w:left w:val="nil"/>
              <w:bottom w:val="single" w:sz="4" w:space="0" w:color="auto"/>
              <w:right w:val="single" w:sz="4" w:space="0" w:color="auto"/>
            </w:tcBorders>
            <w:shd w:val="clear" w:color="auto" w:fill="auto"/>
            <w:noWrap/>
            <w:vAlign w:val="center"/>
            <w:hideMark/>
          </w:tcPr>
          <w:p w14:paraId="0C891EE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-903,0</w:t>
            </w:r>
          </w:p>
        </w:tc>
        <w:tc>
          <w:tcPr>
            <w:tcW w:w="567" w:type="dxa"/>
            <w:tcBorders>
              <w:top w:val="nil"/>
              <w:left w:val="nil"/>
              <w:bottom w:val="single" w:sz="4" w:space="0" w:color="auto"/>
              <w:right w:val="single" w:sz="4" w:space="0" w:color="auto"/>
            </w:tcBorders>
            <w:shd w:val="clear" w:color="auto" w:fill="auto"/>
            <w:noWrap/>
            <w:vAlign w:val="center"/>
            <w:hideMark/>
          </w:tcPr>
          <w:p w14:paraId="0C891EF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-5,3</w:t>
            </w:r>
          </w:p>
        </w:tc>
        <w:tc>
          <w:tcPr>
            <w:tcW w:w="711" w:type="dxa"/>
            <w:tcBorders>
              <w:top w:val="nil"/>
              <w:left w:val="nil"/>
              <w:bottom w:val="single" w:sz="4" w:space="0" w:color="auto"/>
              <w:right w:val="single" w:sz="4" w:space="0" w:color="auto"/>
            </w:tcBorders>
            <w:shd w:val="clear" w:color="auto" w:fill="auto"/>
            <w:noWrap/>
            <w:vAlign w:val="center"/>
            <w:hideMark/>
          </w:tcPr>
          <w:p w14:paraId="0C891EF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60,9</w:t>
            </w:r>
          </w:p>
        </w:tc>
      </w:tr>
      <w:tr w:rsidR="00147F43" w:rsidRPr="00C669E4" w14:paraId="0C891F01" w14:textId="77777777" w:rsidTr="005E7127">
        <w:trPr>
          <w:trHeight w:val="345"/>
        </w:trPr>
        <w:tc>
          <w:tcPr>
            <w:tcW w:w="4960" w:type="dxa"/>
            <w:tcBorders>
              <w:top w:val="nil"/>
              <w:left w:val="single" w:sz="4" w:space="0" w:color="auto"/>
              <w:bottom w:val="single" w:sz="4" w:space="0" w:color="auto"/>
              <w:right w:val="single" w:sz="4" w:space="0" w:color="auto"/>
            </w:tcBorders>
            <w:shd w:val="clear" w:color="auto" w:fill="auto"/>
            <w:noWrap/>
            <w:vAlign w:val="center"/>
          </w:tcPr>
          <w:p w14:paraId="0C891EF3" w14:textId="77777777" w:rsidR="00147F43" w:rsidRPr="00C669E4" w:rsidRDefault="00147F43" w:rsidP="00147F43">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iš jų programos priemonėms:</w:t>
            </w:r>
          </w:p>
        </w:tc>
        <w:tc>
          <w:tcPr>
            <w:tcW w:w="1131" w:type="dxa"/>
            <w:tcBorders>
              <w:top w:val="nil"/>
              <w:left w:val="nil"/>
              <w:bottom w:val="single" w:sz="4" w:space="0" w:color="auto"/>
              <w:right w:val="single" w:sz="4" w:space="0" w:color="auto"/>
            </w:tcBorders>
            <w:shd w:val="clear" w:color="auto" w:fill="auto"/>
            <w:noWrap/>
            <w:vAlign w:val="center"/>
          </w:tcPr>
          <w:p w14:paraId="0C891EF4"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auto" w:fill="auto"/>
            <w:noWrap/>
            <w:vAlign w:val="center"/>
          </w:tcPr>
          <w:p w14:paraId="0C891EF5"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711" w:type="dxa"/>
            <w:tcBorders>
              <w:top w:val="nil"/>
              <w:left w:val="nil"/>
              <w:bottom w:val="single" w:sz="4" w:space="0" w:color="auto"/>
              <w:right w:val="single" w:sz="4" w:space="0" w:color="auto"/>
            </w:tcBorders>
            <w:shd w:val="clear" w:color="auto" w:fill="auto"/>
            <w:noWrap/>
            <w:vAlign w:val="center"/>
          </w:tcPr>
          <w:p w14:paraId="0C891EF6"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700" w:type="dxa"/>
            <w:tcBorders>
              <w:top w:val="nil"/>
              <w:left w:val="nil"/>
              <w:bottom w:val="single" w:sz="4" w:space="0" w:color="auto"/>
              <w:right w:val="single" w:sz="4" w:space="0" w:color="auto"/>
            </w:tcBorders>
            <w:shd w:val="clear" w:color="auto" w:fill="auto"/>
            <w:noWrap/>
            <w:vAlign w:val="center"/>
          </w:tcPr>
          <w:p w14:paraId="0C891EF7"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711" w:type="dxa"/>
            <w:tcBorders>
              <w:top w:val="nil"/>
              <w:left w:val="nil"/>
              <w:bottom w:val="single" w:sz="4" w:space="0" w:color="auto"/>
              <w:right w:val="single" w:sz="4" w:space="0" w:color="auto"/>
            </w:tcBorders>
            <w:shd w:val="clear" w:color="auto" w:fill="auto"/>
            <w:noWrap/>
            <w:vAlign w:val="center"/>
          </w:tcPr>
          <w:p w14:paraId="0C891EF8"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711" w:type="dxa"/>
            <w:tcBorders>
              <w:top w:val="nil"/>
              <w:left w:val="nil"/>
              <w:bottom w:val="single" w:sz="4" w:space="0" w:color="auto"/>
              <w:right w:val="single" w:sz="4" w:space="0" w:color="auto"/>
            </w:tcBorders>
            <w:shd w:val="clear" w:color="auto" w:fill="auto"/>
            <w:noWrap/>
            <w:vAlign w:val="center"/>
          </w:tcPr>
          <w:p w14:paraId="0C891EF9"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711" w:type="dxa"/>
            <w:tcBorders>
              <w:top w:val="nil"/>
              <w:left w:val="nil"/>
              <w:bottom w:val="single" w:sz="4" w:space="0" w:color="auto"/>
              <w:right w:val="single" w:sz="4" w:space="0" w:color="auto"/>
            </w:tcBorders>
            <w:shd w:val="clear" w:color="auto" w:fill="auto"/>
            <w:noWrap/>
            <w:vAlign w:val="center"/>
          </w:tcPr>
          <w:p w14:paraId="0C891EFA"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700" w:type="dxa"/>
            <w:tcBorders>
              <w:top w:val="nil"/>
              <w:left w:val="nil"/>
              <w:bottom w:val="single" w:sz="4" w:space="0" w:color="auto"/>
              <w:right w:val="single" w:sz="4" w:space="0" w:color="auto"/>
            </w:tcBorders>
            <w:shd w:val="clear" w:color="auto" w:fill="auto"/>
            <w:noWrap/>
            <w:vAlign w:val="center"/>
          </w:tcPr>
          <w:p w14:paraId="0C891EFB"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711" w:type="dxa"/>
            <w:tcBorders>
              <w:top w:val="nil"/>
              <w:left w:val="nil"/>
              <w:bottom w:val="single" w:sz="4" w:space="0" w:color="auto"/>
              <w:right w:val="single" w:sz="4" w:space="0" w:color="auto"/>
            </w:tcBorders>
            <w:shd w:val="clear" w:color="auto" w:fill="auto"/>
            <w:noWrap/>
            <w:vAlign w:val="center"/>
          </w:tcPr>
          <w:p w14:paraId="0C891EFC"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906" w:type="dxa"/>
            <w:tcBorders>
              <w:top w:val="nil"/>
              <w:left w:val="nil"/>
              <w:bottom w:val="single" w:sz="4" w:space="0" w:color="auto"/>
              <w:right w:val="single" w:sz="4" w:space="0" w:color="auto"/>
            </w:tcBorders>
            <w:shd w:val="clear" w:color="auto" w:fill="auto"/>
            <w:noWrap/>
            <w:vAlign w:val="center"/>
          </w:tcPr>
          <w:p w14:paraId="0C891EFD"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0C891EFE"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567" w:type="dxa"/>
            <w:tcBorders>
              <w:top w:val="nil"/>
              <w:left w:val="nil"/>
              <w:bottom w:val="single" w:sz="4" w:space="0" w:color="auto"/>
              <w:right w:val="single" w:sz="4" w:space="0" w:color="auto"/>
            </w:tcBorders>
            <w:shd w:val="clear" w:color="auto" w:fill="auto"/>
            <w:noWrap/>
            <w:vAlign w:val="center"/>
          </w:tcPr>
          <w:p w14:paraId="0C891EFF"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c>
          <w:tcPr>
            <w:tcW w:w="711" w:type="dxa"/>
            <w:tcBorders>
              <w:top w:val="nil"/>
              <w:left w:val="nil"/>
              <w:bottom w:val="single" w:sz="4" w:space="0" w:color="auto"/>
              <w:right w:val="single" w:sz="4" w:space="0" w:color="auto"/>
            </w:tcBorders>
            <w:shd w:val="clear" w:color="auto" w:fill="auto"/>
            <w:noWrap/>
            <w:vAlign w:val="center"/>
          </w:tcPr>
          <w:p w14:paraId="0C891F00" w14:textId="77777777" w:rsidR="00147F43" w:rsidRPr="00C669E4" w:rsidRDefault="00147F43" w:rsidP="00C669E4">
            <w:pPr>
              <w:spacing w:after="0" w:line="240" w:lineRule="auto"/>
              <w:jc w:val="center"/>
              <w:rPr>
                <w:rFonts w:ascii="Times New Roman" w:eastAsia="Times New Roman" w:hAnsi="Times New Roman" w:cs="Times New Roman"/>
                <w:b/>
                <w:bCs/>
                <w:sz w:val="18"/>
                <w:szCs w:val="18"/>
                <w:lang w:eastAsia="lt-LT"/>
              </w:rPr>
            </w:pPr>
          </w:p>
        </w:tc>
      </w:tr>
      <w:tr w:rsidR="00C669E4" w:rsidRPr="00C669E4" w14:paraId="0C891F10" w14:textId="77777777" w:rsidTr="005E7127">
        <w:trPr>
          <w:trHeight w:val="34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1F02"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xml:space="preserve">Komunalinių atliekų tvarkymo organizavimas: </w:t>
            </w:r>
          </w:p>
        </w:tc>
        <w:tc>
          <w:tcPr>
            <w:tcW w:w="1131" w:type="dxa"/>
            <w:tcBorders>
              <w:top w:val="nil"/>
              <w:left w:val="nil"/>
              <w:bottom w:val="single" w:sz="4" w:space="0" w:color="auto"/>
              <w:right w:val="single" w:sz="4" w:space="0" w:color="auto"/>
            </w:tcBorders>
            <w:shd w:val="clear" w:color="auto" w:fill="auto"/>
            <w:noWrap/>
            <w:vAlign w:val="center"/>
            <w:hideMark/>
          </w:tcPr>
          <w:p w14:paraId="0C891F0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0C891F0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0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1F0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0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0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0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1F0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0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0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1F0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1F0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0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1F1F" w14:textId="77777777" w:rsidTr="005E7127">
        <w:trPr>
          <w:trHeight w:val="300"/>
        </w:trPr>
        <w:tc>
          <w:tcPr>
            <w:tcW w:w="49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C891F1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1F1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SB(VR)</w:t>
            </w:r>
          </w:p>
        </w:tc>
        <w:tc>
          <w:tcPr>
            <w:tcW w:w="801" w:type="dxa"/>
            <w:tcBorders>
              <w:top w:val="nil"/>
              <w:left w:val="nil"/>
              <w:bottom w:val="single" w:sz="4" w:space="0" w:color="auto"/>
              <w:right w:val="single" w:sz="4" w:space="0" w:color="auto"/>
            </w:tcBorders>
            <w:shd w:val="clear" w:color="auto" w:fill="auto"/>
            <w:noWrap/>
            <w:vAlign w:val="center"/>
            <w:hideMark/>
          </w:tcPr>
          <w:p w14:paraId="0C891F1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4850,0</w:t>
            </w:r>
          </w:p>
        </w:tc>
        <w:tc>
          <w:tcPr>
            <w:tcW w:w="711" w:type="dxa"/>
            <w:tcBorders>
              <w:top w:val="nil"/>
              <w:left w:val="nil"/>
              <w:bottom w:val="single" w:sz="4" w:space="0" w:color="auto"/>
              <w:right w:val="single" w:sz="4" w:space="0" w:color="auto"/>
            </w:tcBorders>
            <w:shd w:val="clear" w:color="auto" w:fill="auto"/>
            <w:noWrap/>
            <w:vAlign w:val="center"/>
            <w:hideMark/>
          </w:tcPr>
          <w:p w14:paraId="0C891F1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4850,0</w:t>
            </w:r>
          </w:p>
        </w:tc>
        <w:tc>
          <w:tcPr>
            <w:tcW w:w="700" w:type="dxa"/>
            <w:tcBorders>
              <w:top w:val="nil"/>
              <w:left w:val="nil"/>
              <w:bottom w:val="single" w:sz="4" w:space="0" w:color="auto"/>
              <w:right w:val="single" w:sz="4" w:space="0" w:color="auto"/>
            </w:tcBorders>
            <w:shd w:val="clear" w:color="auto" w:fill="auto"/>
            <w:noWrap/>
            <w:vAlign w:val="center"/>
            <w:hideMark/>
          </w:tcPr>
          <w:p w14:paraId="0C891F1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1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1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4861,0</w:t>
            </w:r>
          </w:p>
        </w:tc>
        <w:tc>
          <w:tcPr>
            <w:tcW w:w="711" w:type="dxa"/>
            <w:tcBorders>
              <w:top w:val="nil"/>
              <w:left w:val="nil"/>
              <w:bottom w:val="single" w:sz="4" w:space="0" w:color="auto"/>
              <w:right w:val="single" w:sz="4" w:space="0" w:color="auto"/>
            </w:tcBorders>
            <w:shd w:val="clear" w:color="auto" w:fill="auto"/>
            <w:noWrap/>
            <w:vAlign w:val="center"/>
            <w:hideMark/>
          </w:tcPr>
          <w:p w14:paraId="0C891F1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4861,0</w:t>
            </w:r>
          </w:p>
        </w:tc>
        <w:tc>
          <w:tcPr>
            <w:tcW w:w="700" w:type="dxa"/>
            <w:tcBorders>
              <w:top w:val="nil"/>
              <w:left w:val="nil"/>
              <w:bottom w:val="single" w:sz="4" w:space="0" w:color="auto"/>
              <w:right w:val="single" w:sz="4" w:space="0" w:color="auto"/>
            </w:tcBorders>
            <w:shd w:val="clear" w:color="auto" w:fill="auto"/>
            <w:noWrap/>
            <w:vAlign w:val="center"/>
            <w:hideMark/>
          </w:tcPr>
          <w:p w14:paraId="0C891F1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1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1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11,0</w:t>
            </w:r>
          </w:p>
        </w:tc>
        <w:tc>
          <w:tcPr>
            <w:tcW w:w="709" w:type="dxa"/>
            <w:tcBorders>
              <w:top w:val="nil"/>
              <w:left w:val="nil"/>
              <w:bottom w:val="single" w:sz="4" w:space="0" w:color="auto"/>
              <w:right w:val="single" w:sz="4" w:space="0" w:color="auto"/>
            </w:tcBorders>
            <w:shd w:val="clear" w:color="auto" w:fill="auto"/>
            <w:noWrap/>
            <w:vAlign w:val="center"/>
            <w:hideMark/>
          </w:tcPr>
          <w:p w14:paraId="0C891F1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11,0</w:t>
            </w:r>
          </w:p>
        </w:tc>
        <w:tc>
          <w:tcPr>
            <w:tcW w:w="567" w:type="dxa"/>
            <w:tcBorders>
              <w:top w:val="nil"/>
              <w:left w:val="nil"/>
              <w:bottom w:val="single" w:sz="4" w:space="0" w:color="auto"/>
              <w:right w:val="single" w:sz="4" w:space="0" w:color="auto"/>
            </w:tcBorders>
            <w:shd w:val="clear" w:color="auto" w:fill="auto"/>
            <w:noWrap/>
            <w:vAlign w:val="center"/>
            <w:hideMark/>
          </w:tcPr>
          <w:p w14:paraId="0C891F1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1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F2E"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1F20"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1F2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SB(VRL)</w:t>
            </w:r>
          </w:p>
        </w:tc>
        <w:tc>
          <w:tcPr>
            <w:tcW w:w="801" w:type="dxa"/>
            <w:tcBorders>
              <w:top w:val="nil"/>
              <w:left w:val="nil"/>
              <w:bottom w:val="single" w:sz="4" w:space="0" w:color="auto"/>
              <w:right w:val="single" w:sz="4" w:space="0" w:color="auto"/>
            </w:tcBorders>
            <w:shd w:val="clear" w:color="auto" w:fill="auto"/>
            <w:noWrap/>
            <w:vAlign w:val="center"/>
            <w:hideMark/>
          </w:tcPr>
          <w:p w14:paraId="0C891F2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419,6</w:t>
            </w:r>
          </w:p>
        </w:tc>
        <w:tc>
          <w:tcPr>
            <w:tcW w:w="711" w:type="dxa"/>
            <w:tcBorders>
              <w:top w:val="nil"/>
              <w:left w:val="nil"/>
              <w:bottom w:val="single" w:sz="4" w:space="0" w:color="auto"/>
              <w:right w:val="single" w:sz="4" w:space="0" w:color="auto"/>
            </w:tcBorders>
            <w:shd w:val="clear" w:color="auto" w:fill="auto"/>
            <w:noWrap/>
            <w:vAlign w:val="center"/>
            <w:hideMark/>
          </w:tcPr>
          <w:p w14:paraId="0C891F2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419,6</w:t>
            </w:r>
          </w:p>
        </w:tc>
        <w:tc>
          <w:tcPr>
            <w:tcW w:w="700" w:type="dxa"/>
            <w:tcBorders>
              <w:top w:val="nil"/>
              <w:left w:val="nil"/>
              <w:bottom w:val="single" w:sz="4" w:space="0" w:color="auto"/>
              <w:right w:val="single" w:sz="4" w:space="0" w:color="auto"/>
            </w:tcBorders>
            <w:shd w:val="clear" w:color="auto" w:fill="auto"/>
            <w:noWrap/>
            <w:vAlign w:val="center"/>
            <w:hideMark/>
          </w:tcPr>
          <w:p w14:paraId="0C891F2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2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2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34,4</w:t>
            </w:r>
          </w:p>
        </w:tc>
        <w:tc>
          <w:tcPr>
            <w:tcW w:w="711" w:type="dxa"/>
            <w:tcBorders>
              <w:top w:val="nil"/>
              <w:left w:val="nil"/>
              <w:bottom w:val="single" w:sz="4" w:space="0" w:color="auto"/>
              <w:right w:val="single" w:sz="4" w:space="0" w:color="auto"/>
            </w:tcBorders>
            <w:shd w:val="clear" w:color="auto" w:fill="auto"/>
            <w:noWrap/>
            <w:vAlign w:val="center"/>
            <w:hideMark/>
          </w:tcPr>
          <w:p w14:paraId="0C891F2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34,4</w:t>
            </w:r>
          </w:p>
        </w:tc>
        <w:tc>
          <w:tcPr>
            <w:tcW w:w="700" w:type="dxa"/>
            <w:tcBorders>
              <w:top w:val="nil"/>
              <w:left w:val="nil"/>
              <w:bottom w:val="single" w:sz="4" w:space="0" w:color="auto"/>
              <w:right w:val="single" w:sz="4" w:space="0" w:color="auto"/>
            </w:tcBorders>
            <w:shd w:val="clear" w:color="auto" w:fill="auto"/>
            <w:noWrap/>
            <w:vAlign w:val="center"/>
            <w:hideMark/>
          </w:tcPr>
          <w:p w14:paraId="0C891F2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2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2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-385,2</w:t>
            </w:r>
          </w:p>
        </w:tc>
        <w:tc>
          <w:tcPr>
            <w:tcW w:w="709" w:type="dxa"/>
            <w:tcBorders>
              <w:top w:val="nil"/>
              <w:left w:val="nil"/>
              <w:bottom w:val="single" w:sz="4" w:space="0" w:color="auto"/>
              <w:right w:val="single" w:sz="4" w:space="0" w:color="auto"/>
            </w:tcBorders>
            <w:shd w:val="clear" w:color="auto" w:fill="auto"/>
            <w:noWrap/>
            <w:vAlign w:val="center"/>
            <w:hideMark/>
          </w:tcPr>
          <w:p w14:paraId="0C891F2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-385,2</w:t>
            </w:r>
          </w:p>
        </w:tc>
        <w:tc>
          <w:tcPr>
            <w:tcW w:w="567" w:type="dxa"/>
            <w:tcBorders>
              <w:top w:val="nil"/>
              <w:left w:val="nil"/>
              <w:bottom w:val="single" w:sz="4" w:space="0" w:color="auto"/>
              <w:right w:val="single" w:sz="4" w:space="0" w:color="auto"/>
            </w:tcBorders>
            <w:shd w:val="clear" w:color="auto" w:fill="auto"/>
            <w:noWrap/>
            <w:vAlign w:val="center"/>
            <w:hideMark/>
          </w:tcPr>
          <w:p w14:paraId="0C891F2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2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F3D" w14:textId="77777777" w:rsidTr="005E7127">
        <w:trPr>
          <w:trHeight w:val="300"/>
        </w:trPr>
        <w:tc>
          <w:tcPr>
            <w:tcW w:w="4960" w:type="dxa"/>
            <w:vMerge/>
            <w:tcBorders>
              <w:top w:val="nil"/>
              <w:left w:val="single" w:sz="4" w:space="0" w:color="auto"/>
              <w:bottom w:val="single" w:sz="4" w:space="0" w:color="auto"/>
              <w:right w:val="single" w:sz="4" w:space="0" w:color="auto"/>
            </w:tcBorders>
            <w:vAlign w:val="center"/>
            <w:hideMark/>
          </w:tcPr>
          <w:p w14:paraId="0C891F2F"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1F3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auto" w:fill="auto"/>
            <w:vAlign w:val="center"/>
            <w:hideMark/>
          </w:tcPr>
          <w:p w14:paraId="0C891F3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5269,6</w:t>
            </w:r>
          </w:p>
        </w:tc>
        <w:tc>
          <w:tcPr>
            <w:tcW w:w="711" w:type="dxa"/>
            <w:tcBorders>
              <w:top w:val="nil"/>
              <w:left w:val="nil"/>
              <w:bottom w:val="single" w:sz="4" w:space="0" w:color="auto"/>
              <w:right w:val="single" w:sz="4" w:space="0" w:color="auto"/>
            </w:tcBorders>
            <w:shd w:val="clear" w:color="auto" w:fill="auto"/>
            <w:vAlign w:val="center"/>
            <w:hideMark/>
          </w:tcPr>
          <w:p w14:paraId="0C891F3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5269,6</w:t>
            </w:r>
          </w:p>
        </w:tc>
        <w:tc>
          <w:tcPr>
            <w:tcW w:w="700" w:type="dxa"/>
            <w:tcBorders>
              <w:top w:val="nil"/>
              <w:left w:val="nil"/>
              <w:bottom w:val="single" w:sz="4" w:space="0" w:color="auto"/>
              <w:right w:val="single" w:sz="4" w:space="0" w:color="auto"/>
            </w:tcBorders>
            <w:shd w:val="clear" w:color="auto" w:fill="auto"/>
            <w:vAlign w:val="center"/>
            <w:hideMark/>
          </w:tcPr>
          <w:p w14:paraId="0C891F3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1F3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1F3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4895,4</w:t>
            </w:r>
          </w:p>
        </w:tc>
        <w:tc>
          <w:tcPr>
            <w:tcW w:w="711" w:type="dxa"/>
            <w:tcBorders>
              <w:top w:val="nil"/>
              <w:left w:val="nil"/>
              <w:bottom w:val="single" w:sz="4" w:space="0" w:color="auto"/>
              <w:right w:val="single" w:sz="4" w:space="0" w:color="auto"/>
            </w:tcBorders>
            <w:shd w:val="clear" w:color="auto" w:fill="auto"/>
            <w:vAlign w:val="center"/>
            <w:hideMark/>
          </w:tcPr>
          <w:p w14:paraId="0C891F3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4895,4</w:t>
            </w:r>
          </w:p>
        </w:tc>
        <w:tc>
          <w:tcPr>
            <w:tcW w:w="700" w:type="dxa"/>
            <w:tcBorders>
              <w:top w:val="nil"/>
              <w:left w:val="nil"/>
              <w:bottom w:val="single" w:sz="4" w:space="0" w:color="auto"/>
              <w:right w:val="single" w:sz="4" w:space="0" w:color="auto"/>
            </w:tcBorders>
            <w:shd w:val="clear" w:color="auto" w:fill="auto"/>
            <w:vAlign w:val="center"/>
            <w:hideMark/>
          </w:tcPr>
          <w:p w14:paraId="0C891F3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1F3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vAlign w:val="center"/>
            <w:hideMark/>
          </w:tcPr>
          <w:p w14:paraId="0C891F3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-374,2</w:t>
            </w:r>
          </w:p>
        </w:tc>
        <w:tc>
          <w:tcPr>
            <w:tcW w:w="709" w:type="dxa"/>
            <w:tcBorders>
              <w:top w:val="nil"/>
              <w:left w:val="nil"/>
              <w:bottom w:val="single" w:sz="4" w:space="0" w:color="auto"/>
              <w:right w:val="single" w:sz="4" w:space="0" w:color="auto"/>
            </w:tcBorders>
            <w:shd w:val="clear" w:color="auto" w:fill="auto"/>
            <w:vAlign w:val="center"/>
            <w:hideMark/>
          </w:tcPr>
          <w:p w14:paraId="0C891F3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-374,2</w:t>
            </w:r>
          </w:p>
        </w:tc>
        <w:tc>
          <w:tcPr>
            <w:tcW w:w="567" w:type="dxa"/>
            <w:tcBorders>
              <w:top w:val="nil"/>
              <w:left w:val="nil"/>
              <w:bottom w:val="single" w:sz="4" w:space="0" w:color="auto"/>
              <w:right w:val="single" w:sz="4" w:space="0" w:color="auto"/>
            </w:tcBorders>
            <w:shd w:val="clear" w:color="auto" w:fill="auto"/>
            <w:vAlign w:val="center"/>
            <w:hideMark/>
          </w:tcPr>
          <w:p w14:paraId="0C891F3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1F3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F4C" w14:textId="77777777" w:rsidTr="005E7127">
        <w:trPr>
          <w:trHeight w:val="34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1F3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0C891F3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C891F4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F4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1F4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F4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F4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F4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1F4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F4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C891F4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1F4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891F4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1F4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w:t>
            </w:r>
          </w:p>
        </w:tc>
      </w:tr>
      <w:tr w:rsidR="00C669E4" w:rsidRPr="00C669E4" w14:paraId="0C891F5C" w14:textId="77777777" w:rsidTr="005E7127">
        <w:trPr>
          <w:trHeight w:val="255"/>
        </w:trPr>
        <w:tc>
          <w:tcPr>
            <w:tcW w:w="4960" w:type="dxa"/>
            <w:vMerge w:val="restart"/>
            <w:tcBorders>
              <w:top w:val="nil"/>
              <w:left w:val="single" w:sz="4" w:space="0" w:color="auto"/>
              <w:right w:val="single" w:sz="4" w:space="0" w:color="auto"/>
            </w:tcBorders>
            <w:shd w:val="clear" w:color="auto" w:fill="auto"/>
            <w:vAlign w:val="center"/>
            <w:hideMark/>
          </w:tcPr>
          <w:p w14:paraId="0C891F4D"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Komunalinių atliekų surinkimas ir tvarkymas</w:t>
            </w:r>
          </w:p>
          <w:p w14:paraId="0C891F4E"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1F4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SB(VR)</w:t>
            </w:r>
          </w:p>
        </w:tc>
        <w:tc>
          <w:tcPr>
            <w:tcW w:w="801" w:type="dxa"/>
            <w:tcBorders>
              <w:top w:val="nil"/>
              <w:left w:val="nil"/>
              <w:bottom w:val="single" w:sz="4" w:space="0" w:color="auto"/>
              <w:right w:val="single" w:sz="4" w:space="0" w:color="auto"/>
            </w:tcBorders>
            <w:shd w:val="clear" w:color="auto" w:fill="auto"/>
            <w:noWrap/>
            <w:vAlign w:val="center"/>
            <w:hideMark/>
          </w:tcPr>
          <w:p w14:paraId="0C891F5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4737,5</w:t>
            </w:r>
          </w:p>
        </w:tc>
        <w:tc>
          <w:tcPr>
            <w:tcW w:w="711" w:type="dxa"/>
            <w:tcBorders>
              <w:top w:val="nil"/>
              <w:left w:val="nil"/>
              <w:bottom w:val="single" w:sz="4" w:space="0" w:color="auto"/>
              <w:right w:val="single" w:sz="4" w:space="0" w:color="auto"/>
            </w:tcBorders>
            <w:shd w:val="clear" w:color="auto" w:fill="auto"/>
            <w:noWrap/>
            <w:vAlign w:val="center"/>
            <w:hideMark/>
          </w:tcPr>
          <w:p w14:paraId="0C891F5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4737,5</w:t>
            </w:r>
          </w:p>
        </w:tc>
        <w:tc>
          <w:tcPr>
            <w:tcW w:w="700" w:type="dxa"/>
            <w:tcBorders>
              <w:top w:val="nil"/>
              <w:left w:val="nil"/>
              <w:bottom w:val="single" w:sz="4" w:space="0" w:color="auto"/>
              <w:right w:val="single" w:sz="4" w:space="0" w:color="auto"/>
            </w:tcBorders>
            <w:shd w:val="clear" w:color="auto" w:fill="auto"/>
            <w:noWrap/>
            <w:vAlign w:val="center"/>
            <w:hideMark/>
          </w:tcPr>
          <w:p w14:paraId="0C891F5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5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5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4726,0</w:t>
            </w:r>
          </w:p>
        </w:tc>
        <w:tc>
          <w:tcPr>
            <w:tcW w:w="711" w:type="dxa"/>
            <w:tcBorders>
              <w:top w:val="nil"/>
              <w:left w:val="nil"/>
              <w:bottom w:val="single" w:sz="4" w:space="0" w:color="auto"/>
              <w:right w:val="single" w:sz="4" w:space="0" w:color="auto"/>
            </w:tcBorders>
            <w:shd w:val="clear" w:color="auto" w:fill="auto"/>
            <w:noWrap/>
            <w:vAlign w:val="center"/>
            <w:hideMark/>
          </w:tcPr>
          <w:p w14:paraId="0C891F5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4726,0</w:t>
            </w:r>
          </w:p>
        </w:tc>
        <w:tc>
          <w:tcPr>
            <w:tcW w:w="700" w:type="dxa"/>
            <w:tcBorders>
              <w:top w:val="nil"/>
              <w:left w:val="nil"/>
              <w:bottom w:val="single" w:sz="4" w:space="0" w:color="auto"/>
              <w:right w:val="single" w:sz="4" w:space="0" w:color="auto"/>
            </w:tcBorders>
            <w:shd w:val="clear" w:color="auto" w:fill="auto"/>
            <w:noWrap/>
            <w:vAlign w:val="center"/>
            <w:hideMark/>
          </w:tcPr>
          <w:p w14:paraId="0C891F5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5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5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-11,5</w:t>
            </w:r>
          </w:p>
        </w:tc>
        <w:tc>
          <w:tcPr>
            <w:tcW w:w="709" w:type="dxa"/>
            <w:tcBorders>
              <w:top w:val="nil"/>
              <w:left w:val="nil"/>
              <w:bottom w:val="single" w:sz="4" w:space="0" w:color="auto"/>
              <w:right w:val="single" w:sz="4" w:space="0" w:color="auto"/>
            </w:tcBorders>
            <w:shd w:val="clear" w:color="auto" w:fill="auto"/>
            <w:noWrap/>
            <w:vAlign w:val="center"/>
            <w:hideMark/>
          </w:tcPr>
          <w:p w14:paraId="0C891F5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-11,5</w:t>
            </w:r>
          </w:p>
        </w:tc>
        <w:tc>
          <w:tcPr>
            <w:tcW w:w="567" w:type="dxa"/>
            <w:tcBorders>
              <w:top w:val="nil"/>
              <w:left w:val="nil"/>
              <w:bottom w:val="single" w:sz="4" w:space="0" w:color="auto"/>
              <w:right w:val="single" w:sz="4" w:space="0" w:color="auto"/>
            </w:tcBorders>
            <w:shd w:val="clear" w:color="auto" w:fill="auto"/>
            <w:noWrap/>
            <w:vAlign w:val="center"/>
            <w:hideMark/>
          </w:tcPr>
          <w:p w14:paraId="0C891F5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5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1F6B" w14:textId="77777777" w:rsidTr="005E7127">
        <w:trPr>
          <w:trHeight w:val="373"/>
        </w:trPr>
        <w:tc>
          <w:tcPr>
            <w:tcW w:w="4960" w:type="dxa"/>
            <w:vMerge/>
            <w:tcBorders>
              <w:left w:val="single" w:sz="4" w:space="0" w:color="auto"/>
              <w:right w:val="single" w:sz="4" w:space="0" w:color="auto"/>
            </w:tcBorders>
            <w:vAlign w:val="center"/>
            <w:hideMark/>
          </w:tcPr>
          <w:p w14:paraId="0C891F5D"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1F5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SB(VRL)</w:t>
            </w:r>
          </w:p>
        </w:tc>
        <w:tc>
          <w:tcPr>
            <w:tcW w:w="801" w:type="dxa"/>
            <w:tcBorders>
              <w:top w:val="nil"/>
              <w:left w:val="nil"/>
              <w:bottom w:val="single" w:sz="4" w:space="0" w:color="auto"/>
              <w:right w:val="single" w:sz="4" w:space="0" w:color="auto"/>
            </w:tcBorders>
            <w:shd w:val="clear" w:color="auto" w:fill="auto"/>
            <w:noWrap/>
            <w:vAlign w:val="center"/>
            <w:hideMark/>
          </w:tcPr>
          <w:p w14:paraId="0C891F5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419,6</w:t>
            </w:r>
          </w:p>
        </w:tc>
        <w:tc>
          <w:tcPr>
            <w:tcW w:w="711" w:type="dxa"/>
            <w:tcBorders>
              <w:top w:val="nil"/>
              <w:left w:val="nil"/>
              <w:bottom w:val="single" w:sz="4" w:space="0" w:color="auto"/>
              <w:right w:val="single" w:sz="4" w:space="0" w:color="auto"/>
            </w:tcBorders>
            <w:shd w:val="clear" w:color="auto" w:fill="auto"/>
            <w:noWrap/>
            <w:vAlign w:val="center"/>
            <w:hideMark/>
          </w:tcPr>
          <w:p w14:paraId="0C891F6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419,6</w:t>
            </w:r>
          </w:p>
        </w:tc>
        <w:tc>
          <w:tcPr>
            <w:tcW w:w="700" w:type="dxa"/>
            <w:tcBorders>
              <w:top w:val="nil"/>
              <w:left w:val="nil"/>
              <w:bottom w:val="single" w:sz="4" w:space="0" w:color="auto"/>
              <w:right w:val="single" w:sz="4" w:space="0" w:color="auto"/>
            </w:tcBorders>
            <w:shd w:val="clear" w:color="auto" w:fill="auto"/>
            <w:noWrap/>
            <w:vAlign w:val="center"/>
            <w:hideMark/>
          </w:tcPr>
          <w:p w14:paraId="0C891F6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6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6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34,4</w:t>
            </w:r>
          </w:p>
        </w:tc>
        <w:tc>
          <w:tcPr>
            <w:tcW w:w="711" w:type="dxa"/>
            <w:tcBorders>
              <w:top w:val="nil"/>
              <w:left w:val="nil"/>
              <w:bottom w:val="single" w:sz="4" w:space="0" w:color="auto"/>
              <w:right w:val="single" w:sz="4" w:space="0" w:color="auto"/>
            </w:tcBorders>
            <w:shd w:val="clear" w:color="auto" w:fill="auto"/>
            <w:noWrap/>
            <w:vAlign w:val="center"/>
            <w:hideMark/>
          </w:tcPr>
          <w:p w14:paraId="0C891F6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34,4</w:t>
            </w:r>
          </w:p>
        </w:tc>
        <w:tc>
          <w:tcPr>
            <w:tcW w:w="700" w:type="dxa"/>
            <w:tcBorders>
              <w:top w:val="nil"/>
              <w:left w:val="nil"/>
              <w:bottom w:val="single" w:sz="4" w:space="0" w:color="auto"/>
              <w:right w:val="single" w:sz="4" w:space="0" w:color="auto"/>
            </w:tcBorders>
            <w:shd w:val="clear" w:color="auto" w:fill="auto"/>
            <w:noWrap/>
            <w:vAlign w:val="center"/>
            <w:hideMark/>
          </w:tcPr>
          <w:p w14:paraId="0C891F6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6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6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-385,2</w:t>
            </w:r>
          </w:p>
        </w:tc>
        <w:tc>
          <w:tcPr>
            <w:tcW w:w="709" w:type="dxa"/>
            <w:tcBorders>
              <w:top w:val="nil"/>
              <w:left w:val="nil"/>
              <w:bottom w:val="single" w:sz="4" w:space="0" w:color="auto"/>
              <w:right w:val="single" w:sz="4" w:space="0" w:color="auto"/>
            </w:tcBorders>
            <w:shd w:val="clear" w:color="auto" w:fill="auto"/>
            <w:noWrap/>
            <w:vAlign w:val="center"/>
            <w:hideMark/>
          </w:tcPr>
          <w:p w14:paraId="0C891F6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-385,2</w:t>
            </w:r>
          </w:p>
        </w:tc>
        <w:tc>
          <w:tcPr>
            <w:tcW w:w="567" w:type="dxa"/>
            <w:tcBorders>
              <w:top w:val="nil"/>
              <w:left w:val="nil"/>
              <w:bottom w:val="single" w:sz="4" w:space="0" w:color="auto"/>
              <w:right w:val="single" w:sz="4" w:space="0" w:color="auto"/>
            </w:tcBorders>
            <w:shd w:val="clear" w:color="auto" w:fill="auto"/>
            <w:noWrap/>
            <w:vAlign w:val="center"/>
            <w:hideMark/>
          </w:tcPr>
          <w:p w14:paraId="0C891F6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6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1F7A" w14:textId="77777777" w:rsidTr="005E7127">
        <w:trPr>
          <w:trHeight w:val="390"/>
        </w:trPr>
        <w:tc>
          <w:tcPr>
            <w:tcW w:w="4960" w:type="dxa"/>
            <w:vMerge/>
            <w:tcBorders>
              <w:left w:val="single" w:sz="4" w:space="0" w:color="auto"/>
              <w:bottom w:val="single" w:sz="4" w:space="0" w:color="auto"/>
              <w:right w:val="single" w:sz="4" w:space="0" w:color="auto"/>
            </w:tcBorders>
            <w:shd w:val="clear" w:color="auto" w:fill="auto"/>
            <w:vAlign w:val="center"/>
            <w:hideMark/>
          </w:tcPr>
          <w:p w14:paraId="0C891F6C"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1F6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1F6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5157,1</w:t>
            </w:r>
          </w:p>
        </w:tc>
        <w:tc>
          <w:tcPr>
            <w:tcW w:w="711" w:type="dxa"/>
            <w:tcBorders>
              <w:top w:val="nil"/>
              <w:left w:val="nil"/>
              <w:bottom w:val="single" w:sz="4" w:space="0" w:color="auto"/>
              <w:right w:val="single" w:sz="4" w:space="0" w:color="auto"/>
            </w:tcBorders>
            <w:shd w:val="clear" w:color="auto" w:fill="auto"/>
            <w:noWrap/>
            <w:vAlign w:val="center"/>
            <w:hideMark/>
          </w:tcPr>
          <w:p w14:paraId="0C891F6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5157,1</w:t>
            </w:r>
          </w:p>
        </w:tc>
        <w:tc>
          <w:tcPr>
            <w:tcW w:w="700" w:type="dxa"/>
            <w:tcBorders>
              <w:top w:val="nil"/>
              <w:left w:val="nil"/>
              <w:bottom w:val="single" w:sz="4" w:space="0" w:color="auto"/>
              <w:right w:val="single" w:sz="4" w:space="0" w:color="auto"/>
            </w:tcBorders>
            <w:shd w:val="clear" w:color="auto" w:fill="auto"/>
            <w:noWrap/>
            <w:vAlign w:val="center"/>
            <w:hideMark/>
          </w:tcPr>
          <w:p w14:paraId="0C891F7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7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7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4760,4</w:t>
            </w:r>
          </w:p>
        </w:tc>
        <w:tc>
          <w:tcPr>
            <w:tcW w:w="711" w:type="dxa"/>
            <w:tcBorders>
              <w:top w:val="nil"/>
              <w:left w:val="nil"/>
              <w:bottom w:val="single" w:sz="4" w:space="0" w:color="auto"/>
              <w:right w:val="single" w:sz="4" w:space="0" w:color="auto"/>
            </w:tcBorders>
            <w:shd w:val="clear" w:color="auto" w:fill="auto"/>
            <w:noWrap/>
            <w:vAlign w:val="center"/>
            <w:hideMark/>
          </w:tcPr>
          <w:p w14:paraId="0C891F7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4760,4</w:t>
            </w:r>
          </w:p>
        </w:tc>
        <w:tc>
          <w:tcPr>
            <w:tcW w:w="700" w:type="dxa"/>
            <w:tcBorders>
              <w:top w:val="nil"/>
              <w:left w:val="nil"/>
              <w:bottom w:val="single" w:sz="4" w:space="0" w:color="auto"/>
              <w:right w:val="single" w:sz="4" w:space="0" w:color="auto"/>
            </w:tcBorders>
            <w:shd w:val="clear" w:color="auto" w:fill="auto"/>
            <w:noWrap/>
            <w:vAlign w:val="center"/>
            <w:hideMark/>
          </w:tcPr>
          <w:p w14:paraId="0C891F7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7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7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-396,7</w:t>
            </w:r>
          </w:p>
        </w:tc>
        <w:tc>
          <w:tcPr>
            <w:tcW w:w="709" w:type="dxa"/>
            <w:tcBorders>
              <w:top w:val="nil"/>
              <w:left w:val="nil"/>
              <w:bottom w:val="single" w:sz="4" w:space="0" w:color="auto"/>
              <w:right w:val="single" w:sz="4" w:space="0" w:color="auto"/>
            </w:tcBorders>
            <w:shd w:val="clear" w:color="auto" w:fill="auto"/>
            <w:noWrap/>
            <w:vAlign w:val="center"/>
            <w:hideMark/>
          </w:tcPr>
          <w:p w14:paraId="0C891F7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-396,7</w:t>
            </w:r>
          </w:p>
        </w:tc>
        <w:tc>
          <w:tcPr>
            <w:tcW w:w="567" w:type="dxa"/>
            <w:tcBorders>
              <w:top w:val="nil"/>
              <w:left w:val="nil"/>
              <w:bottom w:val="single" w:sz="4" w:space="0" w:color="auto"/>
              <w:right w:val="single" w:sz="4" w:space="0" w:color="auto"/>
            </w:tcBorders>
            <w:shd w:val="clear" w:color="auto" w:fill="auto"/>
            <w:noWrap/>
            <w:vAlign w:val="center"/>
            <w:hideMark/>
          </w:tcPr>
          <w:p w14:paraId="0C891F7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7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1F89" w14:textId="77777777" w:rsidTr="005E7127">
        <w:trPr>
          <w:trHeight w:val="300"/>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1F7B"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Komunalinių atliekų surinkimas ir tvarkymas Lėbartų kapinėse</w:t>
            </w:r>
          </w:p>
        </w:tc>
        <w:tc>
          <w:tcPr>
            <w:tcW w:w="1131" w:type="dxa"/>
            <w:tcBorders>
              <w:top w:val="nil"/>
              <w:left w:val="nil"/>
              <w:bottom w:val="single" w:sz="4" w:space="0" w:color="auto"/>
              <w:right w:val="single" w:sz="4" w:space="0" w:color="auto"/>
            </w:tcBorders>
            <w:shd w:val="clear" w:color="auto" w:fill="auto"/>
            <w:vAlign w:val="center"/>
            <w:hideMark/>
          </w:tcPr>
          <w:p w14:paraId="0C891F7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SB(VR)</w:t>
            </w:r>
          </w:p>
        </w:tc>
        <w:tc>
          <w:tcPr>
            <w:tcW w:w="801" w:type="dxa"/>
            <w:tcBorders>
              <w:top w:val="nil"/>
              <w:left w:val="nil"/>
              <w:bottom w:val="single" w:sz="4" w:space="0" w:color="auto"/>
              <w:right w:val="single" w:sz="4" w:space="0" w:color="auto"/>
            </w:tcBorders>
            <w:shd w:val="clear" w:color="auto" w:fill="auto"/>
            <w:noWrap/>
            <w:vAlign w:val="center"/>
            <w:hideMark/>
          </w:tcPr>
          <w:p w14:paraId="0C891F7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112,5</w:t>
            </w:r>
          </w:p>
        </w:tc>
        <w:tc>
          <w:tcPr>
            <w:tcW w:w="711" w:type="dxa"/>
            <w:tcBorders>
              <w:top w:val="nil"/>
              <w:left w:val="nil"/>
              <w:bottom w:val="single" w:sz="4" w:space="0" w:color="auto"/>
              <w:right w:val="single" w:sz="4" w:space="0" w:color="auto"/>
            </w:tcBorders>
            <w:shd w:val="clear" w:color="auto" w:fill="auto"/>
            <w:noWrap/>
            <w:vAlign w:val="center"/>
            <w:hideMark/>
          </w:tcPr>
          <w:p w14:paraId="0C891F7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112,5</w:t>
            </w:r>
          </w:p>
        </w:tc>
        <w:tc>
          <w:tcPr>
            <w:tcW w:w="700" w:type="dxa"/>
            <w:tcBorders>
              <w:top w:val="nil"/>
              <w:left w:val="nil"/>
              <w:bottom w:val="single" w:sz="4" w:space="0" w:color="auto"/>
              <w:right w:val="single" w:sz="4" w:space="0" w:color="auto"/>
            </w:tcBorders>
            <w:shd w:val="clear" w:color="auto" w:fill="auto"/>
            <w:noWrap/>
            <w:vAlign w:val="center"/>
            <w:hideMark/>
          </w:tcPr>
          <w:p w14:paraId="0C891F7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8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8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135,0</w:t>
            </w:r>
          </w:p>
        </w:tc>
        <w:tc>
          <w:tcPr>
            <w:tcW w:w="711" w:type="dxa"/>
            <w:tcBorders>
              <w:top w:val="nil"/>
              <w:left w:val="nil"/>
              <w:bottom w:val="single" w:sz="4" w:space="0" w:color="auto"/>
              <w:right w:val="single" w:sz="4" w:space="0" w:color="auto"/>
            </w:tcBorders>
            <w:shd w:val="clear" w:color="auto" w:fill="auto"/>
            <w:noWrap/>
            <w:vAlign w:val="center"/>
            <w:hideMark/>
          </w:tcPr>
          <w:p w14:paraId="0C891F8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135,0</w:t>
            </w:r>
          </w:p>
        </w:tc>
        <w:tc>
          <w:tcPr>
            <w:tcW w:w="700" w:type="dxa"/>
            <w:tcBorders>
              <w:top w:val="nil"/>
              <w:left w:val="nil"/>
              <w:bottom w:val="single" w:sz="4" w:space="0" w:color="auto"/>
              <w:right w:val="single" w:sz="4" w:space="0" w:color="auto"/>
            </w:tcBorders>
            <w:shd w:val="clear" w:color="auto" w:fill="auto"/>
            <w:noWrap/>
            <w:vAlign w:val="center"/>
            <w:hideMark/>
          </w:tcPr>
          <w:p w14:paraId="0C891F8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8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8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22,5</w:t>
            </w:r>
          </w:p>
        </w:tc>
        <w:tc>
          <w:tcPr>
            <w:tcW w:w="709" w:type="dxa"/>
            <w:tcBorders>
              <w:top w:val="nil"/>
              <w:left w:val="nil"/>
              <w:bottom w:val="single" w:sz="4" w:space="0" w:color="auto"/>
              <w:right w:val="single" w:sz="4" w:space="0" w:color="auto"/>
            </w:tcBorders>
            <w:shd w:val="clear" w:color="auto" w:fill="auto"/>
            <w:noWrap/>
            <w:vAlign w:val="center"/>
            <w:hideMark/>
          </w:tcPr>
          <w:p w14:paraId="0C891F8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22,5</w:t>
            </w:r>
          </w:p>
        </w:tc>
        <w:tc>
          <w:tcPr>
            <w:tcW w:w="567" w:type="dxa"/>
            <w:tcBorders>
              <w:top w:val="nil"/>
              <w:left w:val="nil"/>
              <w:bottom w:val="single" w:sz="4" w:space="0" w:color="auto"/>
              <w:right w:val="single" w:sz="4" w:space="0" w:color="auto"/>
            </w:tcBorders>
            <w:shd w:val="clear" w:color="auto" w:fill="auto"/>
            <w:noWrap/>
            <w:vAlign w:val="center"/>
            <w:hideMark/>
          </w:tcPr>
          <w:p w14:paraId="0C891F8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8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1F98" w14:textId="77777777" w:rsidTr="005E7127">
        <w:trPr>
          <w:trHeight w:val="480"/>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1F8A"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Atliekų, kurių turėtojo nustatyti neįmanoma arba kuris nebeegzistuoja, tvarkymas:</w:t>
            </w:r>
          </w:p>
        </w:tc>
        <w:tc>
          <w:tcPr>
            <w:tcW w:w="1131" w:type="dxa"/>
            <w:tcBorders>
              <w:top w:val="nil"/>
              <w:left w:val="nil"/>
              <w:bottom w:val="single" w:sz="4" w:space="0" w:color="auto"/>
              <w:right w:val="single" w:sz="4" w:space="0" w:color="auto"/>
            </w:tcBorders>
            <w:shd w:val="clear" w:color="auto" w:fill="auto"/>
            <w:vAlign w:val="center"/>
            <w:hideMark/>
          </w:tcPr>
          <w:p w14:paraId="0C891F8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0C891F8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8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1F8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8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9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9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1F9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9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9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1F9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1F9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9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FA7" w14:textId="77777777" w:rsidTr="005E7127">
        <w:trPr>
          <w:trHeight w:val="300"/>
        </w:trPr>
        <w:tc>
          <w:tcPr>
            <w:tcW w:w="4960" w:type="dxa"/>
            <w:vMerge w:val="restart"/>
            <w:tcBorders>
              <w:top w:val="nil"/>
              <w:left w:val="single" w:sz="4" w:space="0" w:color="auto"/>
              <w:bottom w:val="single" w:sz="4" w:space="0" w:color="000000"/>
              <w:right w:val="single" w:sz="4" w:space="0" w:color="auto"/>
            </w:tcBorders>
            <w:shd w:val="clear" w:color="auto" w:fill="auto"/>
            <w:vAlign w:val="center"/>
            <w:hideMark/>
          </w:tcPr>
          <w:p w14:paraId="0C891F9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1F9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SB(VB)</w:t>
            </w:r>
          </w:p>
        </w:tc>
        <w:tc>
          <w:tcPr>
            <w:tcW w:w="801" w:type="dxa"/>
            <w:tcBorders>
              <w:top w:val="nil"/>
              <w:left w:val="nil"/>
              <w:bottom w:val="single" w:sz="4" w:space="0" w:color="auto"/>
              <w:right w:val="single" w:sz="4" w:space="0" w:color="auto"/>
            </w:tcBorders>
            <w:shd w:val="clear" w:color="auto" w:fill="auto"/>
            <w:noWrap/>
            <w:vAlign w:val="center"/>
            <w:hideMark/>
          </w:tcPr>
          <w:p w14:paraId="0C891F9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w:t>
            </w:r>
          </w:p>
        </w:tc>
        <w:tc>
          <w:tcPr>
            <w:tcW w:w="711" w:type="dxa"/>
            <w:tcBorders>
              <w:top w:val="nil"/>
              <w:left w:val="nil"/>
              <w:bottom w:val="single" w:sz="4" w:space="0" w:color="auto"/>
              <w:right w:val="single" w:sz="4" w:space="0" w:color="auto"/>
            </w:tcBorders>
            <w:shd w:val="clear" w:color="auto" w:fill="auto"/>
            <w:noWrap/>
            <w:vAlign w:val="center"/>
            <w:hideMark/>
          </w:tcPr>
          <w:p w14:paraId="0C891F9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w:t>
            </w:r>
          </w:p>
        </w:tc>
        <w:tc>
          <w:tcPr>
            <w:tcW w:w="700" w:type="dxa"/>
            <w:tcBorders>
              <w:top w:val="nil"/>
              <w:left w:val="nil"/>
              <w:bottom w:val="single" w:sz="4" w:space="0" w:color="auto"/>
              <w:right w:val="single" w:sz="4" w:space="0" w:color="auto"/>
            </w:tcBorders>
            <w:shd w:val="clear" w:color="auto" w:fill="auto"/>
            <w:noWrap/>
            <w:vAlign w:val="center"/>
            <w:hideMark/>
          </w:tcPr>
          <w:p w14:paraId="0C891F9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9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9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A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1FA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A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A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w:t>
            </w:r>
          </w:p>
        </w:tc>
        <w:tc>
          <w:tcPr>
            <w:tcW w:w="709" w:type="dxa"/>
            <w:tcBorders>
              <w:top w:val="nil"/>
              <w:left w:val="nil"/>
              <w:bottom w:val="single" w:sz="4" w:space="0" w:color="auto"/>
              <w:right w:val="single" w:sz="4" w:space="0" w:color="auto"/>
            </w:tcBorders>
            <w:shd w:val="clear" w:color="auto" w:fill="auto"/>
            <w:noWrap/>
            <w:vAlign w:val="center"/>
            <w:hideMark/>
          </w:tcPr>
          <w:p w14:paraId="0C891FA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w:t>
            </w:r>
          </w:p>
        </w:tc>
        <w:tc>
          <w:tcPr>
            <w:tcW w:w="567" w:type="dxa"/>
            <w:tcBorders>
              <w:top w:val="nil"/>
              <w:left w:val="nil"/>
              <w:bottom w:val="single" w:sz="4" w:space="0" w:color="auto"/>
              <w:right w:val="single" w:sz="4" w:space="0" w:color="auto"/>
            </w:tcBorders>
            <w:shd w:val="clear" w:color="auto" w:fill="auto"/>
            <w:noWrap/>
            <w:vAlign w:val="center"/>
            <w:hideMark/>
          </w:tcPr>
          <w:p w14:paraId="0C891FA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A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FB6"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1FA8"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1FA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SB(VRL)</w:t>
            </w:r>
          </w:p>
        </w:tc>
        <w:tc>
          <w:tcPr>
            <w:tcW w:w="801" w:type="dxa"/>
            <w:tcBorders>
              <w:top w:val="nil"/>
              <w:left w:val="nil"/>
              <w:bottom w:val="single" w:sz="4" w:space="0" w:color="auto"/>
              <w:right w:val="single" w:sz="4" w:space="0" w:color="auto"/>
            </w:tcBorders>
            <w:shd w:val="clear" w:color="auto" w:fill="auto"/>
            <w:noWrap/>
            <w:vAlign w:val="center"/>
            <w:hideMark/>
          </w:tcPr>
          <w:p w14:paraId="0C891FA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815,9</w:t>
            </w:r>
          </w:p>
        </w:tc>
        <w:tc>
          <w:tcPr>
            <w:tcW w:w="711" w:type="dxa"/>
            <w:tcBorders>
              <w:top w:val="nil"/>
              <w:left w:val="nil"/>
              <w:bottom w:val="single" w:sz="4" w:space="0" w:color="auto"/>
              <w:right w:val="single" w:sz="4" w:space="0" w:color="auto"/>
            </w:tcBorders>
            <w:shd w:val="clear" w:color="auto" w:fill="auto"/>
            <w:noWrap/>
            <w:vAlign w:val="center"/>
            <w:hideMark/>
          </w:tcPr>
          <w:p w14:paraId="0C891FA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815,9</w:t>
            </w:r>
          </w:p>
        </w:tc>
        <w:tc>
          <w:tcPr>
            <w:tcW w:w="700" w:type="dxa"/>
            <w:tcBorders>
              <w:top w:val="nil"/>
              <w:left w:val="nil"/>
              <w:bottom w:val="single" w:sz="4" w:space="0" w:color="auto"/>
              <w:right w:val="single" w:sz="4" w:space="0" w:color="auto"/>
            </w:tcBorders>
            <w:shd w:val="clear" w:color="auto" w:fill="auto"/>
            <w:noWrap/>
            <w:vAlign w:val="center"/>
            <w:hideMark/>
          </w:tcPr>
          <w:p w14:paraId="0C891FA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A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A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268,0</w:t>
            </w:r>
          </w:p>
        </w:tc>
        <w:tc>
          <w:tcPr>
            <w:tcW w:w="711" w:type="dxa"/>
            <w:tcBorders>
              <w:top w:val="nil"/>
              <w:left w:val="nil"/>
              <w:bottom w:val="single" w:sz="4" w:space="0" w:color="auto"/>
              <w:right w:val="single" w:sz="4" w:space="0" w:color="auto"/>
            </w:tcBorders>
            <w:shd w:val="clear" w:color="auto" w:fill="auto"/>
            <w:noWrap/>
            <w:vAlign w:val="center"/>
            <w:hideMark/>
          </w:tcPr>
          <w:p w14:paraId="0C891FA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268,0</w:t>
            </w:r>
          </w:p>
        </w:tc>
        <w:tc>
          <w:tcPr>
            <w:tcW w:w="700" w:type="dxa"/>
            <w:tcBorders>
              <w:top w:val="nil"/>
              <w:left w:val="nil"/>
              <w:bottom w:val="single" w:sz="4" w:space="0" w:color="auto"/>
              <w:right w:val="single" w:sz="4" w:space="0" w:color="auto"/>
            </w:tcBorders>
            <w:shd w:val="clear" w:color="auto" w:fill="auto"/>
            <w:noWrap/>
            <w:vAlign w:val="center"/>
            <w:hideMark/>
          </w:tcPr>
          <w:p w14:paraId="0C891FB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B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B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-547,9</w:t>
            </w:r>
          </w:p>
        </w:tc>
        <w:tc>
          <w:tcPr>
            <w:tcW w:w="709" w:type="dxa"/>
            <w:tcBorders>
              <w:top w:val="nil"/>
              <w:left w:val="nil"/>
              <w:bottom w:val="single" w:sz="4" w:space="0" w:color="auto"/>
              <w:right w:val="single" w:sz="4" w:space="0" w:color="auto"/>
            </w:tcBorders>
            <w:shd w:val="clear" w:color="auto" w:fill="auto"/>
            <w:noWrap/>
            <w:vAlign w:val="center"/>
            <w:hideMark/>
          </w:tcPr>
          <w:p w14:paraId="0C891FB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-547,9</w:t>
            </w:r>
          </w:p>
        </w:tc>
        <w:tc>
          <w:tcPr>
            <w:tcW w:w="567" w:type="dxa"/>
            <w:tcBorders>
              <w:top w:val="nil"/>
              <w:left w:val="nil"/>
              <w:bottom w:val="single" w:sz="4" w:space="0" w:color="auto"/>
              <w:right w:val="single" w:sz="4" w:space="0" w:color="auto"/>
            </w:tcBorders>
            <w:shd w:val="clear" w:color="auto" w:fill="auto"/>
            <w:noWrap/>
            <w:vAlign w:val="center"/>
            <w:hideMark/>
          </w:tcPr>
          <w:p w14:paraId="0C891FB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B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FC5"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1FB7"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1FB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1FB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60,0</w:t>
            </w:r>
          </w:p>
        </w:tc>
        <w:tc>
          <w:tcPr>
            <w:tcW w:w="711" w:type="dxa"/>
            <w:tcBorders>
              <w:top w:val="nil"/>
              <w:left w:val="nil"/>
              <w:bottom w:val="single" w:sz="4" w:space="0" w:color="auto"/>
              <w:right w:val="single" w:sz="4" w:space="0" w:color="auto"/>
            </w:tcBorders>
            <w:shd w:val="clear" w:color="auto" w:fill="auto"/>
            <w:noWrap/>
            <w:vAlign w:val="center"/>
            <w:hideMark/>
          </w:tcPr>
          <w:p w14:paraId="0C891FB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60,0</w:t>
            </w:r>
          </w:p>
        </w:tc>
        <w:tc>
          <w:tcPr>
            <w:tcW w:w="700" w:type="dxa"/>
            <w:tcBorders>
              <w:top w:val="nil"/>
              <w:left w:val="nil"/>
              <w:bottom w:val="single" w:sz="4" w:space="0" w:color="auto"/>
              <w:right w:val="single" w:sz="4" w:space="0" w:color="auto"/>
            </w:tcBorders>
            <w:shd w:val="clear" w:color="auto" w:fill="auto"/>
            <w:noWrap/>
            <w:vAlign w:val="center"/>
            <w:hideMark/>
          </w:tcPr>
          <w:p w14:paraId="0C891FB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B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B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68,5</w:t>
            </w:r>
          </w:p>
        </w:tc>
        <w:tc>
          <w:tcPr>
            <w:tcW w:w="711" w:type="dxa"/>
            <w:tcBorders>
              <w:top w:val="nil"/>
              <w:left w:val="nil"/>
              <w:bottom w:val="single" w:sz="4" w:space="0" w:color="auto"/>
              <w:right w:val="single" w:sz="4" w:space="0" w:color="auto"/>
            </w:tcBorders>
            <w:shd w:val="clear" w:color="auto" w:fill="auto"/>
            <w:noWrap/>
            <w:vAlign w:val="center"/>
            <w:hideMark/>
          </w:tcPr>
          <w:p w14:paraId="0C891FB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68,5</w:t>
            </w:r>
          </w:p>
        </w:tc>
        <w:tc>
          <w:tcPr>
            <w:tcW w:w="700" w:type="dxa"/>
            <w:tcBorders>
              <w:top w:val="nil"/>
              <w:left w:val="nil"/>
              <w:bottom w:val="single" w:sz="4" w:space="0" w:color="auto"/>
              <w:right w:val="single" w:sz="4" w:space="0" w:color="auto"/>
            </w:tcBorders>
            <w:shd w:val="clear" w:color="auto" w:fill="auto"/>
            <w:noWrap/>
            <w:vAlign w:val="center"/>
            <w:hideMark/>
          </w:tcPr>
          <w:p w14:paraId="0C891FB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C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C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8,5</w:t>
            </w:r>
          </w:p>
        </w:tc>
        <w:tc>
          <w:tcPr>
            <w:tcW w:w="709" w:type="dxa"/>
            <w:tcBorders>
              <w:top w:val="nil"/>
              <w:left w:val="nil"/>
              <w:bottom w:val="single" w:sz="4" w:space="0" w:color="auto"/>
              <w:right w:val="single" w:sz="4" w:space="0" w:color="auto"/>
            </w:tcBorders>
            <w:shd w:val="clear" w:color="auto" w:fill="auto"/>
            <w:noWrap/>
            <w:vAlign w:val="center"/>
            <w:hideMark/>
          </w:tcPr>
          <w:p w14:paraId="0C891FC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8,5</w:t>
            </w:r>
          </w:p>
        </w:tc>
        <w:tc>
          <w:tcPr>
            <w:tcW w:w="567" w:type="dxa"/>
            <w:tcBorders>
              <w:top w:val="nil"/>
              <w:left w:val="nil"/>
              <w:bottom w:val="single" w:sz="4" w:space="0" w:color="auto"/>
              <w:right w:val="single" w:sz="4" w:space="0" w:color="auto"/>
            </w:tcBorders>
            <w:shd w:val="clear" w:color="auto" w:fill="auto"/>
            <w:noWrap/>
            <w:vAlign w:val="center"/>
            <w:hideMark/>
          </w:tcPr>
          <w:p w14:paraId="0C891FC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C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FD4"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1FC6"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1FC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1FC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26,5</w:t>
            </w:r>
          </w:p>
        </w:tc>
        <w:tc>
          <w:tcPr>
            <w:tcW w:w="711" w:type="dxa"/>
            <w:tcBorders>
              <w:top w:val="nil"/>
              <w:left w:val="nil"/>
              <w:bottom w:val="single" w:sz="4" w:space="0" w:color="auto"/>
              <w:right w:val="single" w:sz="4" w:space="0" w:color="auto"/>
            </w:tcBorders>
            <w:shd w:val="clear" w:color="auto" w:fill="auto"/>
            <w:noWrap/>
            <w:vAlign w:val="center"/>
            <w:hideMark/>
          </w:tcPr>
          <w:p w14:paraId="0C891FC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26,5</w:t>
            </w:r>
          </w:p>
        </w:tc>
        <w:tc>
          <w:tcPr>
            <w:tcW w:w="700" w:type="dxa"/>
            <w:tcBorders>
              <w:top w:val="nil"/>
              <w:left w:val="nil"/>
              <w:bottom w:val="single" w:sz="4" w:space="0" w:color="auto"/>
              <w:right w:val="single" w:sz="4" w:space="0" w:color="auto"/>
            </w:tcBorders>
            <w:shd w:val="clear" w:color="auto" w:fill="auto"/>
            <w:noWrap/>
            <w:vAlign w:val="center"/>
            <w:hideMark/>
          </w:tcPr>
          <w:p w14:paraId="0C891FC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C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C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C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1FC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C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D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-26,5</w:t>
            </w:r>
          </w:p>
        </w:tc>
        <w:tc>
          <w:tcPr>
            <w:tcW w:w="709" w:type="dxa"/>
            <w:tcBorders>
              <w:top w:val="nil"/>
              <w:left w:val="nil"/>
              <w:bottom w:val="single" w:sz="4" w:space="0" w:color="auto"/>
              <w:right w:val="single" w:sz="4" w:space="0" w:color="auto"/>
            </w:tcBorders>
            <w:shd w:val="clear" w:color="auto" w:fill="auto"/>
            <w:noWrap/>
            <w:vAlign w:val="center"/>
            <w:hideMark/>
          </w:tcPr>
          <w:p w14:paraId="0C891FD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-26,5</w:t>
            </w:r>
          </w:p>
        </w:tc>
        <w:tc>
          <w:tcPr>
            <w:tcW w:w="567" w:type="dxa"/>
            <w:tcBorders>
              <w:top w:val="nil"/>
              <w:left w:val="nil"/>
              <w:bottom w:val="single" w:sz="4" w:space="0" w:color="auto"/>
              <w:right w:val="single" w:sz="4" w:space="0" w:color="auto"/>
            </w:tcBorders>
            <w:shd w:val="clear" w:color="auto" w:fill="auto"/>
            <w:noWrap/>
            <w:vAlign w:val="center"/>
            <w:hideMark/>
          </w:tcPr>
          <w:p w14:paraId="0C891FD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D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FE3"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1FD5"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1FD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1FD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907,8</w:t>
            </w:r>
          </w:p>
        </w:tc>
        <w:tc>
          <w:tcPr>
            <w:tcW w:w="711" w:type="dxa"/>
            <w:tcBorders>
              <w:top w:val="nil"/>
              <w:left w:val="nil"/>
              <w:bottom w:val="single" w:sz="4" w:space="0" w:color="auto"/>
              <w:right w:val="single" w:sz="4" w:space="0" w:color="auto"/>
            </w:tcBorders>
            <w:shd w:val="clear" w:color="auto" w:fill="auto"/>
            <w:noWrap/>
            <w:vAlign w:val="center"/>
            <w:hideMark/>
          </w:tcPr>
          <w:p w14:paraId="0C891FD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907,8</w:t>
            </w:r>
          </w:p>
        </w:tc>
        <w:tc>
          <w:tcPr>
            <w:tcW w:w="700" w:type="dxa"/>
            <w:tcBorders>
              <w:top w:val="nil"/>
              <w:left w:val="nil"/>
              <w:bottom w:val="single" w:sz="4" w:space="0" w:color="auto"/>
              <w:right w:val="single" w:sz="4" w:space="0" w:color="auto"/>
            </w:tcBorders>
            <w:shd w:val="clear" w:color="auto" w:fill="auto"/>
            <w:noWrap/>
            <w:vAlign w:val="center"/>
            <w:hideMark/>
          </w:tcPr>
          <w:p w14:paraId="0C891FD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D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D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336,5</w:t>
            </w:r>
          </w:p>
        </w:tc>
        <w:tc>
          <w:tcPr>
            <w:tcW w:w="711" w:type="dxa"/>
            <w:tcBorders>
              <w:top w:val="nil"/>
              <w:left w:val="nil"/>
              <w:bottom w:val="single" w:sz="4" w:space="0" w:color="auto"/>
              <w:right w:val="single" w:sz="4" w:space="0" w:color="auto"/>
            </w:tcBorders>
            <w:shd w:val="clear" w:color="auto" w:fill="auto"/>
            <w:noWrap/>
            <w:vAlign w:val="center"/>
            <w:hideMark/>
          </w:tcPr>
          <w:p w14:paraId="0C891FD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336,5</w:t>
            </w:r>
          </w:p>
        </w:tc>
        <w:tc>
          <w:tcPr>
            <w:tcW w:w="700" w:type="dxa"/>
            <w:tcBorders>
              <w:top w:val="nil"/>
              <w:left w:val="nil"/>
              <w:bottom w:val="single" w:sz="4" w:space="0" w:color="auto"/>
              <w:right w:val="single" w:sz="4" w:space="0" w:color="auto"/>
            </w:tcBorders>
            <w:shd w:val="clear" w:color="auto" w:fill="auto"/>
            <w:noWrap/>
            <w:vAlign w:val="center"/>
            <w:hideMark/>
          </w:tcPr>
          <w:p w14:paraId="0C891FD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D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D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-571,3</w:t>
            </w:r>
          </w:p>
        </w:tc>
        <w:tc>
          <w:tcPr>
            <w:tcW w:w="709" w:type="dxa"/>
            <w:tcBorders>
              <w:top w:val="nil"/>
              <w:left w:val="nil"/>
              <w:bottom w:val="single" w:sz="4" w:space="0" w:color="auto"/>
              <w:right w:val="single" w:sz="4" w:space="0" w:color="auto"/>
            </w:tcBorders>
            <w:shd w:val="clear" w:color="auto" w:fill="auto"/>
            <w:noWrap/>
            <w:vAlign w:val="center"/>
            <w:hideMark/>
          </w:tcPr>
          <w:p w14:paraId="0C891FE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-571,3</w:t>
            </w:r>
          </w:p>
        </w:tc>
        <w:tc>
          <w:tcPr>
            <w:tcW w:w="567" w:type="dxa"/>
            <w:tcBorders>
              <w:top w:val="nil"/>
              <w:left w:val="nil"/>
              <w:bottom w:val="single" w:sz="4" w:space="0" w:color="auto"/>
              <w:right w:val="single" w:sz="4" w:space="0" w:color="auto"/>
            </w:tcBorders>
            <w:shd w:val="clear" w:color="auto" w:fill="auto"/>
            <w:noWrap/>
            <w:vAlign w:val="center"/>
            <w:hideMark/>
          </w:tcPr>
          <w:p w14:paraId="0C891FE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E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1FF2" w14:textId="77777777" w:rsidTr="005E7127">
        <w:trPr>
          <w:trHeight w:val="360"/>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1FE4"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Savavališkai užterštų teritorijų sutvarkymas</w:t>
            </w:r>
          </w:p>
        </w:tc>
        <w:tc>
          <w:tcPr>
            <w:tcW w:w="1131" w:type="dxa"/>
            <w:tcBorders>
              <w:top w:val="nil"/>
              <w:left w:val="nil"/>
              <w:bottom w:val="single" w:sz="4" w:space="0" w:color="auto"/>
              <w:right w:val="single" w:sz="4" w:space="0" w:color="auto"/>
            </w:tcBorders>
            <w:shd w:val="clear" w:color="auto" w:fill="auto"/>
            <w:vAlign w:val="center"/>
            <w:hideMark/>
          </w:tcPr>
          <w:p w14:paraId="0C891FE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1FE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60,0</w:t>
            </w:r>
          </w:p>
        </w:tc>
        <w:tc>
          <w:tcPr>
            <w:tcW w:w="711" w:type="dxa"/>
            <w:tcBorders>
              <w:top w:val="nil"/>
              <w:left w:val="nil"/>
              <w:bottom w:val="single" w:sz="4" w:space="0" w:color="auto"/>
              <w:right w:val="single" w:sz="4" w:space="0" w:color="auto"/>
            </w:tcBorders>
            <w:shd w:val="clear" w:color="auto" w:fill="auto"/>
            <w:noWrap/>
            <w:vAlign w:val="center"/>
            <w:hideMark/>
          </w:tcPr>
          <w:p w14:paraId="0C891FE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60,0</w:t>
            </w:r>
          </w:p>
        </w:tc>
        <w:tc>
          <w:tcPr>
            <w:tcW w:w="700" w:type="dxa"/>
            <w:tcBorders>
              <w:top w:val="nil"/>
              <w:left w:val="nil"/>
              <w:bottom w:val="single" w:sz="4" w:space="0" w:color="auto"/>
              <w:right w:val="single" w:sz="4" w:space="0" w:color="auto"/>
            </w:tcBorders>
            <w:shd w:val="clear" w:color="auto" w:fill="auto"/>
            <w:noWrap/>
            <w:vAlign w:val="center"/>
            <w:hideMark/>
          </w:tcPr>
          <w:p w14:paraId="0C891FE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E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E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50,0</w:t>
            </w:r>
          </w:p>
        </w:tc>
        <w:tc>
          <w:tcPr>
            <w:tcW w:w="711" w:type="dxa"/>
            <w:tcBorders>
              <w:top w:val="nil"/>
              <w:left w:val="nil"/>
              <w:bottom w:val="single" w:sz="4" w:space="0" w:color="auto"/>
              <w:right w:val="single" w:sz="4" w:space="0" w:color="auto"/>
            </w:tcBorders>
            <w:shd w:val="clear" w:color="auto" w:fill="auto"/>
            <w:noWrap/>
            <w:vAlign w:val="center"/>
            <w:hideMark/>
          </w:tcPr>
          <w:p w14:paraId="0C891FE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50,0</w:t>
            </w:r>
          </w:p>
        </w:tc>
        <w:tc>
          <w:tcPr>
            <w:tcW w:w="700" w:type="dxa"/>
            <w:tcBorders>
              <w:top w:val="nil"/>
              <w:left w:val="nil"/>
              <w:bottom w:val="single" w:sz="4" w:space="0" w:color="auto"/>
              <w:right w:val="single" w:sz="4" w:space="0" w:color="auto"/>
            </w:tcBorders>
            <w:shd w:val="clear" w:color="auto" w:fill="auto"/>
            <w:noWrap/>
            <w:vAlign w:val="center"/>
            <w:hideMark/>
          </w:tcPr>
          <w:p w14:paraId="0C891FE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E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E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C891FE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-10,0</w:t>
            </w:r>
          </w:p>
        </w:tc>
        <w:tc>
          <w:tcPr>
            <w:tcW w:w="567" w:type="dxa"/>
            <w:tcBorders>
              <w:top w:val="nil"/>
              <w:left w:val="nil"/>
              <w:bottom w:val="single" w:sz="4" w:space="0" w:color="auto"/>
              <w:right w:val="single" w:sz="4" w:space="0" w:color="auto"/>
            </w:tcBorders>
            <w:shd w:val="clear" w:color="auto" w:fill="auto"/>
            <w:noWrap/>
            <w:vAlign w:val="center"/>
            <w:hideMark/>
          </w:tcPr>
          <w:p w14:paraId="0C891FF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F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02" w14:textId="77777777" w:rsidTr="005E7127">
        <w:trPr>
          <w:trHeight w:val="360"/>
        </w:trPr>
        <w:tc>
          <w:tcPr>
            <w:tcW w:w="4960" w:type="dxa"/>
            <w:vMerge w:val="restart"/>
            <w:tcBorders>
              <w:top w:val="nil"/>
              <w:left w:val="single" w:sz="4" w:space="0" w:color="auto"/>
              <w:right w:val="single" w:sz="4" w:space="0" w:color="auto"/>
            </w:tcBorders>
            <w:shd w:val="clear" w:color="auto" w:fill="auto"/>
            <w:vAlign w:val="center"/>
            <w:hideMark/>
          </w:tcPr>
          <w:p w14:paraId="0C891FF3"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Pavojingų atliekų šalinimas</w:t>
            </w:r>
          </w:p>
          <w:p w14:paraId="0C891FF4"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1FF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1FF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F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1FF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F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F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711" w:type="dxa"/>
            <w:tcBorders>
              <w:top w:val="nil"/>
              <w:left w:val="nil"/>
              <w:bottom w:val="single" w:sz="4" w:space="0" w:color="auto"/>
              <w:right w:val="single" w:sz="4" w:space="0" w:color="auto"/>
            </w:tcBorders>
            <w:shd w:val="clear" w:color="auto" w:fill="auto"/>
            <w:noWrap/>
            <w:vAlign w:val="center"/>
            <w:hideMark/>
          </w:tcPr>
          <w:p w14:paraId="0C891FF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700" w:type="dxa"/>
            <w:tcBorders>
              <w:top w:val="nil"/>
              <w:left w:val="nil"/>
              <w:bottom w:val="single" w:sz="4" w:space="0" w:color="auto"/>
              <w:right w:val="single" w:sz="4" w:space="0" w:color="auto"/>
            </w:tcBorders>
            <w:shd w:val="clear" w:color="auto" w:fill="auto"/>
            <w:noWrap/>
            <w:vAlign w:val="center"/>
            <w:hideMark/>
          </w:tcPr>
          <w:p w14:paraId="0C891FF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1FF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1FF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709" w:type="dxa"/>
            <w:tcBorders>
              <w:top w:val="nil"/>
              <w:left w:val="nil"/>
              <w:bottom w:val="single" w:sz="4" w:space="0" w:color="auto"/>
              <w:right w:val="single" w:sz="4" w:space="0" w:color="auto"/>
            </w:tcBorders>
            <w:shd w:val="clear" w:color="auto" w:fill="auto"/>
            <w:noWrap/>
            <w:vAlign w:val="center"/>
            <w:hideMark/>
          </w:tcPr>
          <w:p w14:paraId="0C891FF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567" w:type="dxa"/>
            <w:tcBorders>
              <w:top w:val="nil"/>
              <w:left w:val="nil"/>
              <w:bottom w:val="single" w:sz="4" w:space="0" w:color="auto"/>
              <w:right w:val="single" w:sz="4" w:space="0" w:color="auto"/>
            </w:tcBorders>
            <w:shd w:val="clear" w:color="auto" w:fill="auto"/>
            <w:noWrap/>
            <w:vAlign w:val="center"/>
            <w:hideMark/>
          </w:tcPr>
          <w:p w14:paraId="0C89200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0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11" w14:textId="77777777" w:rsidTr="005E7127">
        <w:trPr>
          <w:trHeight w:val="360"/>
        </w:trPr>
        <w:tc>
          <w:tcPr>
            <w:tcW w:w="4960" w:type="dxa"/>
            <w:vMerge/>
            <w:tcBorders>
              <w:left w:val="single" w:sz="4" w:space="0" w:color="auto"/>
              <w:right w:val="single" w:sz="4" w:space="0" w:color="auto"/>
            </w:tcBorders>
            <w:vAlign w:val="center"/>
            <w:hideMark/>
          </w:tcPr>
          <w:p w14:paraId="0C892003"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00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00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711" w:type="dxa"/>
            <w:tcBorders>
              <w:top w:val="nil"/>
              <w:left w:val="nil"/>
              <w:bottom w:val="single" w:sz="4" w:space="0" w:color="auto"/>
              <w:right w:val="single" w:sz="4" w:space="0" w:color="auto"/>
            </w:tcBorders>
            <w:shd w:val="clear" w:color="auto" w:fill="auto"/>
            <w:noWrap/>
            <w:vAlign w:val="center"/>
            <w:hideMark/>
          </w:tcPr>
          <w:p w14:paraId="0C89200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700" w:type="dxa"/>
            <w:tcBorders>
              <w:top w:val="nil"/>
              <w:left w:val="nil"/>
              <w:bottom w:val="single" w:sz="4" w:space="0" w:color="auto"/>
              <w:right w:val="single" w:sz="4" w:space="0" w:color="auto"/>
            </w:tcBorders>
            <w:shd w:val="clear" w:color="auto" w:fill="auto"/>
            <w:noWrap/>
            <w:vAlign w:val="center"/>
            <w:hideMark/>
          </w:tcPr>
          <w:p w14:paraId="0C89200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0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0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0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00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0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0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709" w:type="dxa"/>
            <w:tcBorders>
              <w:top w:val="nil"/>
              <w:left w:val="nil"/>
              <w:bottom w:val="single" w:sz="4" w:space="0" w:color="auto"/>
              <w:right w:val="single" w:sz="4" w:space="0" w:color="auto"/>
            </w:tcBorders>
            <w:shd w:val="clear" w:color="auto" w:fill="auto"/>
            <w:noWrap/>
            <w:vAlign w:val="center"/>
            <w:hideMark/>
          </w:tcPr>
          <w:p w14:paraId="0C89200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567" w:type="dxa"/>
            <w:tcBorders>
              <w:top w:val="nil"/>
              <w:left w:val="nil"/>
              <w:bottom w:val="single" w:sz="4" w:space="0" w:color="auto"/>
              <w:right w:val="single" w:sz="4" w:space="0" w:color="auto"/>
            </w:tcBorders>
            <w:shd w:val="clear" w:color="auto" w:fill="auto"/>
            <w:noWrap/>
            <w:vAlign w:val="center"/>
            <w:hideMark/>
          </w:tcPr>
          <w:p w14:paraId="0C89200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1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20" w14:textId="77777777" w:rsidTr="005E7127">
        <w:trPr>
          <w:trHeight w:val="360"/>
        </w:trPr>
        <w:tc>
          <w:tcPr>
            <w:tcW w:w="4960" w:type="dxa"/>
            <w:vMerge/>
            <w:tcBorders>
              <w:left w:val="single" w:sz="4" w:space="0" w:color="auto"/>
              <w:bottom w:val="nil"/>
              <w:right w:val="single" w:sz="4" w:space="0" w:color="auto"/>
            </w:tcBorders>
            <w:shd w:val="clear" w:color="auto" w:fill="auto"/>
            <w:vAlign w:val="center"/>
            <w:hideMark/>
          </w:tcPr>
          <w:p w14:paraId="0C892012"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01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01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711" w:type="dxa"/>
            <w:tcBorders>
              <w:top w:val="nil"/>
              <w:left w:val="nil"/>
              <w:bottom w:val="single" w:sz="4" w:space="0" w:color="auto"/>
              <w:right w:val="single" w:sz="4" w:space="0" w:color="auto"/>
            </w:tcBorders>
            <w:shd w:val="clear" w:color="auto" w:fill="auto"/>
            <w:noWrap/>
            <w:vAlign w:val="center"/>
            <w:hideMark/>
          </w:tcPr>
          <w:p w14:paraId="0C89201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700" w:type="dxa"/>
            <w:tcBorders>
              <w:top w:val="nil"/>
              <w:left w:val="nil"/>
              <w:bottom w:val="single" w:sz="4" w:space="0" w:color="auto"/>
              <w:right w:val="single" w:sz="4" w:space="0" w:color="auto"/>
            </w:tcBorders>
            <w:shd w:val="clear" w:color="auto" w:fill="auto"/>
            <w:noWrap/>
            <w:vAlign w:val="center"/>
            <w:hideMark/>
          </w:tcPr>
          <w:p w14:paraId="0C89201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1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1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711" w:type="dxa"/>
            <w:tcBorders>
              <w:top w:val="nil"/>
              <w:left w:val="nil"/>
              <w:bottom w:val="single" w:sz="4" w:space="0" w:color="auto"/>
              <w:right w:val="single" w:sz="4" w:space="0" w:color="auto"/>
            </w:tcBorders>
            <w:shd w:val="clear" w:color="auto" w:fill="auto"/>
            <w:noWrap/>
            <w:vAlign w:val="center"/>
            <w:hideMark/>
          </w:tcPr>
          <w:p w14:paraId="0C89201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18,5</w:t>
            </w:r>
          </w:p>
        </w:tc>
        <w:tc>
          <w:tcPr>
            <w:tcW w:w="700" w:type="dxa"/>
            <w:tcBorders>
              <w:top w:val="nil"/>
              <w:left w:val="nil"/>
              <w:bottom w:val="single" w:sz="4" w:space="0" w:color="auto"/>
              <w:right w:val="single" w:sz="4" w:space="0" w:color="auto"/>
            </w:tcBorders>
            <w:shd w:val="clear" w:color="auto" w:fill="auto"/>
            <w:noWrap/>
            <w:vAlign w:val="center"/>
            <w:hideMark/>
          </w:tcPr>
          <w:p w14:paraId="0C89201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1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1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01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01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1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2F" w14:textId="77777777" w:rsidTr="005E7127">
        <w:trPr>
          <w:trHeight w:val="360"/>
        </w:trPr>
        <w:tc>
          <w:tcPr>
            <w:tcW w:w="4960" w:type="dxa"/>
            <w:tcBorders>
              <w:top w:val="single" w:sz="4" w:space="0" w:color="auto"/>
              <w:left w:val="single" w:sz="4" w:space="0" w:color="auto"/>
              <w:bottom w:val="nil"/>
              <w:right w:val="single" w:sz="4" w:space="0" w:color="auto"/>
            </w:tcBorders>
            <w:shd w:val="clear" w:color="auto" w:fill="auto"/>
            <w:vAlign w:val="center"/>
            <w:hideMark/>
          </w:tcPr>
          <w:p w14:paraId="0C892021"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Visuomenės švietimo atliekų tvarkymo klausimais vykdymas </w:t>
            </w:r>
          </w:p>
        </w:tc>
        <w:tc>
          <w:tcPr>
            <w:tcW w:w="1131" w:type="dxa"/>
            <w:tcBorders>
              <w:top w:val="nil"/>
              <w:left w:val="nil"/>
              <w:bottom w:val="single" w:sz="4" w:space="0" w:color="auto"/>
              <w:right w:val="single" w:sz="4" w:space="0" w:color="auto"/>
            </w:tcBorders>
            <w:shd w:val="clear" w:color="auto" w:fill="auto"/>
            <w:vAlign w:val="center"/>
            <w:hideMark/>
          </w:tcPr>
          <w:p w14:paraId="0C89202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SB(VRL)</w:t>
            </w:r>
          </w:p>
        </w:tc>
        <w:tc>
          <w:tcPr>
            <w:tcW w:w="801" w:type="dxa"/>
            <w:tcBorders>
              <w:top w:val="nil"/>
              <w:left w:val="nil"/>
              <w:bottom w:val="single" w:sz="4" w:space="0" w:color="auto"/>
              <w:right w:val="single" w:sz="4" w:space="0" w:color="auto"/>
            </w:tcBorders>
            <w:shd w:val="clear" w:color="auto" w:fill="auto"/>
            <w:noWrap/>
            <w:vAlign w:val="center"/>
            <w:hideMark/>
          </w:tcPr>
          <w:p w14:paraId="0C89202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40,5</w:t>
            </w:r>
          </w:p>
        </w:tc>
        <w:tc>
          <w:tcPr>
            <w:tcW w:w="711" w:type="dxa"/>
            <w:tcBorders>
              <w:top w:val="nil"/>
              <w:left w:val="nil"/>
              <w:bottom w:val="single" w:sz="4" w:space="0" w:color="auto"/>
              <w:right w:val="single" w:sz="4" w:space="0" w:color="auto"/>
            </w:tcBorders>
            <w:shd w:val="clear" w:color="auto" w:fill="auto"/>
            <w:noWrap/>
            <w:vAlign w:val="center"/>
            <w:hideMark/>
          </w:tcPr>
          <w:p w14:paraId="0C89202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40,5</w:t>
            </w:r>
          </w:p>
        </w:tc>
        <w:tc>
          <w:tcPr>
            <w:tcW w:w="700" w:type="dxa"/>
            <w:tcBorders>
              <w:top w:val="nil"/>
              <w:left w:val="nil"/>
              <w:bottom w:val="single" w:sz="4" w:space="0" w:color="auto"/>
              <w:right w:val="single" w:sz="4" w:space="0" w:color="auto"/>
            </w:tcBorders>
            <w:shd w:val="clear" w:color="auto" w:fill="auto"/>
            <w:noWrap/>
            <w:vAlign w:val="center"/>
            <w:hideMark/>
          </w:tcPr>
          <w:p w14:paraId="0C89202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2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2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31,5</w:t>
            </w:r>
          </w:p>
        </w:tc>
        <w:tc>
          <w:tcPr>
            <w:tcW w:w="711" w:type="dxa"/>
            <w:tcBorders>
              <w:top w:val="nil"/>
              <w:left w:val="nil"/>
              <w:bottom w:val="single" w:sz="4" w:space="0" w:color="auto"/>
              <w:right w:val="single" w:sz="4" w:space="0" w:color="auto"/>
            </w:tcBorders>
            <w:shd w:val="clear" w:color="auto" w:fill="auto"/>
            <w:noWrap/>
            <w:vAlign w:val="center"/>
            <w:hideMark/>
          </w:tcPr>
          <w:p w14:paraId="0C89202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31,5</w:t>
            </w:r>
          </w:p>
        </w:tc>
        <w:tc>
          <w:tcPr>
            <w:tcW w:w="700" w:type="dxa"/>
            <w:tcBorders>
              <w:top w:val="nil"/>
              <w:left w:val="nil"/>
              <w:bottom w:val="single" w:sz="4" w:space="0" w:color="auto"/>
              <w:right w:val="single" w:sz="4" w:space="0" w:color="auto"/>
            </w:tcBorders>
            <w:shd w:val="clear" w:color="auto" w:fill="auto"/>
            <w:noWrap/>
            <w:vAlign w:val="center"/>
            <w:hideMark/>
          </w:tcPr>
          <w:p w14:paraId="0C89202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2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2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-9,0</w:t>
            </w:r>
          </w:p>
        </w:tc>
        <w:tc>
          <w:tcPr>
            <w:tcW w:w="709" w:type="dxa"/>
            <w:tcBorders>
              <w:top w:val="nil"/>
              <w:left w:val="nil"/>
              <w:bottom w:val="single" w:sz="4" w:space="0" w:color="auto"/>
              <w:right w:val="single" w:sz="4" w:space="0" w:color="auto"/>
            </w:tcBorders>
            <w:shd w:val="clear" w:color="auto" w:fill="auto"/>
            <w:noWrap/>
            <w:vAlign w:val="center"/>
            <w:hideMark/>
          </w:tcPr>
          <w:p w14:paraId="0C89202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-9,0</w:t>
            </w:r>
          </w:p>
        </w:tc>
        <w:tc>
          <w:tcPr>
            <w:tcW w:w="567" w:type="dxa"/>
            <w:tcBorders>
              <w:top w:val="nil"/>
              <w:left w:val="nil"/>
              <w:bottom w:val="single" w:sz="4" w:space="0" w:color="auto"/>
              <w:right w:val="single" w:sz="4" w:space="0" w:color="auto"/>
            </w:tcBorders>
            <w:shd w:val="clear" w:color="auto" w:fill="auto"/>
            <w:noWrap/>
            <w:vAlign w:val="center"/>
            <w:hideMark/>
          </w:tcPr>
          <w:p w14:paraId="0C89202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2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3E" w14:textId="77777777" w:rsidTr="005E7127">
        <w:trPr>
          <w:trHeight w:val="510"/>
        </w:trPr>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2030"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Komunalinių atliekų tvarkymo infrastruktūros plėtra Klaipėdos miesto, Skuodo ir Kretingos rajonų bei Neringos savivaldybėse </w:t>
            </w:r>
          </w:p>
        </w:tc>
        <w:tc>
          <w:tcPr>
            <w:tcW w:w="1131" w:type="dxa"/>
            <w:tcBorders>
              <w:top w:val="nil"/>
              <w:left w:val="nil"/>
              <w:bottom w:val="single" w:sz="4" w:space="0" w:color="auto"/>
              <w:right w:val="single" w:sz="4" w:space="0" w:color="auto"/>
            </w:tcBorders>
            <w:shd w:val="clear" w:color="auto" w:fill="auto"/>
            <w:vAlign w:val="center"/>
            <w:hideMark/>
          </w:tcPr>
          <w:p w14:paraId="0C89203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SB(VRL)</w:t>
            </w:r>
          </w:p>
        </w:tc>
        <w:tc>
          <w:tcPr>
            <w:tcW w:w="801" w:type="dxa"/>
            <w:tcBorders>
              <w:top w:val="nil"/>
              <w:left w:val="nil"/>
              <w:bottom w:val="single" w:sz="4" w:space="0" w:color="auto"/>
              <w:right w:val="single" w:sz="4" w:space="0" w:color="auto"/>
            </w:tcBorders>
            <w:shd w:val="clear" w:color="auto" w:fill="auto"/>
            <w:noWrap/>
            <w:vAlign w:val="center"/>
            <w:hideMark/>
          </w:tcPr>
          <w:p w14:paraId="0C89203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720,6</w:t>
            </w:r>
          </w:p>
        </w:tc>
        <w:tc>
          <w:tcPr>
            <w:tcW w:w="711" w:type="dxa"/>
            <w:tcBorders>
              <w:top w:val="nil"/>
              <w:left w:val="nil"/>
              <w:bottom w:val="single" w:sz="4" w:space="0" w:color="auto"/>
              <w:right w:val="single" w:sz="4" w:space="0" w:color="auto"/>
            </w:tcBorders>
            <w:shd w:val="clear" w:color="auto" w:fill="auto"/>
            <w:noWrap/>
            <w:vAlign w:val="center"/>
            <w:hideMark/>
          </w:tcPr>
          <w:p w14:paraId="0C89203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720,6</w:t>
            </w:r>
          </w:p>
        </w:tc>
        <w:tc>
          <w:tcPr>
            <w:tcW w:w="700" w:type="dxa"/>
            <w:tcBorders>
              <w:top w:val="nil"/>
              <w:left w:val="nil"/>
              <w:bottom w:val="single" w:sz="4" w:space="0" w:color="auto"/>
              <w:right w:val="single" w:sz="4" w:space="0" w:color="auto"/>
            </w:tcBorders>
            <w:shd w:val="clear" w:color="auto" w:fill="auto"/>
            <w:noWrap/>
            <w:vAlign w:val="center"/>
            <w:hideMark/>
          </w:tcPr>
          <w:p w14:paraId="0C89203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3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3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236,5</w:t>
            </w:r>
          </w:p>
        </w:tc>
        <w:tc>
          <w:tcPr>
            <w:tcW w:w="711" w:type="dxa"/>
            <w:tcBorders>
              <w:top w:val="nil"/>
              <w:left w:val="nil"/>
              <w:bottom w:val="single" w:sz="4" w:space="0" w:color="auto"/>
              <w:right w:val="single" w:sz="4" w:space="0" w:color="auto"/>
            </w:tcBorders>
            <w:shd w:val="clear" w:color="auto" w:fill="auto"/>
            <w:noWrap/>
            <w:vAlign w:val="center"/>
            <w:hideMark/>
          </w:tcPr>
          <w:p w14:paraId="0C89203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236,5</w:t>
            </w:r>
          </w:p>
        </w:tc>
        <w:tc>
          <w:tcPr>
            <w:tcW w:w="700" w:type="dxa"/>
            <w:tcBorders>
              <w:top w:val="nil"/>
              <w:left w:val="nil"/>
              <w:bottom w:val="single" w:sz="4" w:space="0" w:color="auto"/>
              <w:right w:val="single" w:sz="4" w:space="0" w:color="auto"/>
            </w:tcBorders>
            <w:shd w:val="clear" w:color="auto" w:fill="auto"/>
            <w:noWrap/>
            <w:vAlign w:val="center"/>
            <w:hideMark/>
          </w:tcPr>
          <w:p w14:paraId="0C89203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3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3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-484,1</w:t>
            </w:r>
          </w:p>
        </w:tc>
        <w:tc>
          <w:tcPr>
            <w:tcW w:w="709" w:type="dxa"/>
            <w:tcBorders>
              <w:top w:val="nil"/>
              <w:left w:val="nil"/>
              <w:bottom w:val="single" w:sz="4" w:space="0" w:color="auto"/>
              <w:right w:val="single" w:sz="4" w:space="0" w:color="auto"/>
            </w:tcBorders>
            <w:shd w:val="clear" w:color="auto" w:fill="auto"/>
            <w:noWrap/>
            <w:vAlign w:val="center"/>
            <w:hideMark/>
          </w:tcPr>
          <w:p w14:paraId="0C89203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-484,1</w:t>
            </w:r>
          </w:p>
        </w:tc>
        <w:tc>
          <w:tcPr>
            <w:tcW w:w="567" w:type="dxa"/>
            <w:tcBorders>
              <w:top w:val="nil"/>
              <w:left w:val="nil"/>
              <w:bottom w:val="single" w:sz="4" w:space="0" w:color="auto"/>
              <w:right w:val="single" w:sz="4" w:space="0" w:color="auto"/>
            </w:tcBorders>
            <w:shd w:val="clear" w:color="auto" w:fill="auto"/>
            <w:noWrap/>
            <w:vAlign w:val="center"/>
            <w:hideMark/>
          </w:tcPr>
          <w:p w14:paraId="0C89203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3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4E" w14:textId="77777777" w:rsidTr="005E7127">
        <w:trPr>
          <w:trHeight w:val="360"/>
        </w:trPr>
        <w:tc>
          <w:tcPr>
            <w:tcW w:w="4960" w:type="dxa"/>
            <w:vMerge w:val="restart"/>
            <w:tcBorders>
              <w:top w:val="nil"/>
              <w:left w:val="single" w:sz="4" w:space="0" w:color="auto"/>
              <w:right w:val="single" w:sz="4" w:space="0" w:color="auto"/>
            </w:tcBorders>
            <w:shd w:val="clear" w:color="auto" w:fill="auto"/>
            <w:vAlign w:val="center"/>
            <w:hideMark/>
          </w:tcPr>
          <w:p w14:paraId="0C89203F"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Asbesto turinčių gaminių atliekų surinkimas apvažiavimo būdu, transportavimas ir šalinimas iš gyvenamųjų bei viešosios paskirties pastatų</w:t>
            </w:r>
          </w:p>
          <w:p w14:paraId="0C892040"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04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04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8,0</w:t>
            </w:r>
          </w:p>
        </w:tc>
        <w:tc>
          <w:tcPr>
            <w:tcW w:w="711" w:type="dxa"/>
            <w:tcBorders>
              <w:top w:val="nil"/>
              <w:left w:val="nil"/>
              <w:bottom w:val="single" w:sz="4" w:space="0" w:color="auto"/>
              <w:right w:val="single" w:sz="4" w:space="0" w:color="auto"/>
            </w:tcBorders>
            <w:shd w:val="clear" w:color="auto" w:fill="auto"/>
            <w:noWrap/>
            <w:vAlign w:val="center"/>
            <w:hideMark/>
          </w:tcPr>
          <w:p w14:paraId="0C89204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8,0</w:t>
            </w:r>
          </w:p>
        </w:tc>
        <w:tc>
          <w:tcPr>
            <w:tcW w:w="700" w:type="dxa"/>
            <w:tcBorders>
              <w:top w:val="nil"/>
              <w:left w:val="nil"/>
              <w:bottom w:val="single" w:sz="4" w:space="0" w:color="auto"/>
              <w:right w:val="single" w:sz="4" w:space="0" w:color="auto"/>
            </w:tcBorders>
            <w:shd w:val="clear" w:color="auto" w:fill="auto"/>
            <w:noWrap/>
            <w:vAlign w:val="center"/>
            <w:hideMark/>
          </w:tcPr>
          <w:p w14:paraId="0C89204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4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4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4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04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4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4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-8,0</w:t>
            </w:r>
          </w:p>
        </w:tc>
        <w:tc>
          <w:tcPr>
            <w:tcW w:w="709" w:type="dxa"/>
            <w:tcBorders>
              <w:top w:val="nil"/>
              <w:left w:val="nil"/>
              <w:bottom w:val="single" w:sz="4" w:space="0" w:color="auto"/>
              <w:right w:val="single" w:sz="4" w:space="0" w:color="auto"/>
            </w:tcBorders>
            <w:shd w:val="clear" w:color="auto" w:fill="auto"/>
            <w:noWrap/>
            <w:vAlign w:val="center"/>
            <w:hideMark/>
          </w:tcPr>
          <w:p w14:paraId="0C89204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-8,0</w:t>
            </w:r>
          </w:p>
        </w:tc>
        <w:tc>
          <w:tcPr>
            <w:tcW w:w="567" w:type="dxa"/>
            <w:tcBorders>
              <w:top w:val="nil"/>
              <w:left w:val="nil"/>
              <w:bottom w:val="single" w:sz="4" w:space="0" w:color="auto"/>
              <w:right w:val="single" w:sz="4" w:space="0" w:color="auto"/>
            </w:tcBorders>
            <w:shd w:val="clear" w:color="auto" w:fill="auto"/>
            <w:noWrap/>
            <w:vAlign w:val="center"/>
            <w:hideMark/>
          </w:tcPr>
          <w:p w14:paraId="0C89204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4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5D" w14:textId="77777777" w:rsidTr="005E7127">
        <w:trPr>
          <w:trHeight w:val="360"/>
        </w:trPr>
        <w:tc>
          <w:tcPr>
            <w:tcW w:w="4960" w:type="dxa"/>
            <w:vMerge/>
            <w:tcBorders>
              <w:left w:val="single" w:sz="4" w:space="0" w:color="auto"/>
              <w:right w:val="single" w:sz="4" w:space="0" w:color="auto"/>
            </w:tcBorders>
            <w:vAlign w:val="center"/>
            <w:hideMark/>
          </w:tcPr>
          <w:p w14:paraId="0C89204F"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05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SB(VB)</w:t>
            </w:r>
          </w:p>
        </w:tc>
        <w:tc>
          <w:tcPr>
            <w:tcW w:w="801" w:type="dxa"/>
            <w:tcBorders>
              <w:top w:val="nil"/>
              <w:left w:val="nil"/>
              <w:bottom w:val="single" w:sz="4" w:space="0" w:color="auto"/>
              <w:right w:val="single" w:sz="4" w:space="0" w:color="auto"/>
            </w:tcBorders>
            <w:shd w:val="clear" w:color="auto" w:fill="auto"/>
            <w:noWrap/>
            <w:vAlign w:val="center"/>
            <w:hideMark/>
          </w:tcPr>
          <w:p w14:paraId="0C89205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5,4</w:t>
            </w:r>
          </w:p>
        </w:tc>
        <w:tc>
          <w:tcPr>
            <w:tcW w:w="711" w:type="dxa"/>
            <w:tcBorders>
              <w:top w:val="nil"/>
              <w:left w:val="nil"/>
              <w:bottom w:val="single" w:sz="4" w:space="0" w:color="auto"/>
              <w:right w:val="single" w:sz="4" w:space="0" w:color="auto"/>
            </w:tcBorders>
            <w:shd w:val="clear" w:color="auto" w:fill="auto"/>
            <w:noWrap/>
            <w:vAlign w:val="center"/>
            <w:hideMark/>
          </w:tcPr>
          <w:p w14:paraId="0C89205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5,4</w:t>
            </w:r>
          </w:p>
        </w:tc>
        <w:tc>
          <w:tcPr>
            <w:tcW w:w="700" w:type="dxa"/>
            <w:tcBorders>
              <w:top w:val="nil"/>
              <w:left w:val="nil"/>
              <w:bottom w:val="single" w:sz="4" w:space="0" w:color="auto"/>
              <w:right w:val="single" w:sz="4" w:space="0" w:color="auto"/>
            </w:tcBorders>
            <w:shd w:val="clear" w:color="auto" w:fill="auto"/>
            <w:noWrap/>
            <w:vAlign w:val="center"/>
            <w:hideMark/>
          </w:tcPr>
          <w:p w14:paraId="0C89205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5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5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5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05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5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5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-5,4</w:t>
            </w:r>
          </w:p>
        </w:tc>
        <w:tc>
          <w:tcPr>
            <w:tcW w:w="709" w:type="dxa"/>
            <w:tcBorders>
              <w:top w:val="nil"/>
              <w:left w:val="nil"/>
              <w:bottom w:val="single" w:sz="4" w:space="0" w:color="auto"/>
              <w:right w:val="single" w:sz="4" w:space="0" w:color="auto"/>
            </w:tcBorders>
            <w:shd w:val="clear" w:color="auto" w:fill="auto"/>
            <w:noWrap/>
            <w:vAlign w:val="center"/>
            <w:hideMark/>
          </w:tcPr>
          <w:p w14:paraId="0C89205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-5,4</w:t>
            </w:r>
          </w:p>
        </w:tc>
        <w:tc>
          <w:tcPr>
            <w:tcW w:w="567" w:type="dxa"/>
            <w:tcBorders>
              <w:top w:val="nil"/>
              <w:left w:val="nil"/>
              <w:bottom w:val="single" w:sz="4" w:space="0" w:color="auto"/>
              <w:right w:val="single" w:sz="4" w:space="0" w:color="auto"/>
            </w:tcBorders>
            <w:shd w:val="clear" w:color="auto" w:fill="auto"/>
            <w:noWrap/>
            <w:vAlign w:val="center"/>
            <w:hideMark/>
          </w:tcPr>
          <w:p w14:paraId="0C89205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5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6C" w14:textId="77777777" w:rsidTr="005E7127">
        <w:trPr>
          <w:trHeight w:val="360"/>
        </w:trPr>
        <w:tc>
          <w:tcPr>
            <w:tcW w:w="4960" w:type="dxa"/>
            <w:vMerge/>
            <w:tcBorders>
              <w:left w:val="single" w:sz="4" w:space="0" w:color="auto"/>
              <w:bottom w:val="single" w:sz="4" w:space="0" w:color="auto"/>
              <w:right w:val="single" w:sz="4" w:space="0" w:color="auto"/>
            </w:tcBorders>
            <w:shd w:val="clear" w:color="auto" w:fill="auto"/>
            <w:vAlign w:val="center"/>
            <w:hideMark/>
          </w:tcPr>
          <w:p w14:paraId="0C89205E"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05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06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13,4</w:t>
            </w:r>
          </w:p>
        </w:tc>
        <w:tc>
          <w:tcPr>
            <w:tcW w:w="711" w:type="dxa"/>
            <w:tcBorders>
              <w:top w:val="nil"/>
              <w:left w:val="nil"/>
              <w:bottom w:val="single" w:sz="4" w:space="0" w:color="auto"/>
              <w:right w:val="single" w:sz="4" w:space="0" w:color="auto"/>
            </w:tcBorders>
            <w:shd w:val="clear" w:color="auto" w:fill="auto"/>
            <w:noWrap/>
            <w:vAlign w:val="center"/>
            <w:hideMark/>
          </w:tcPr>
          <w:p w14:paraId="0C89206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13,4</w:t>
            </w:r>
          </w:p>
        </w:tc>
        <w:tc>
          <w:tcPr>
            <w:tcW w:w="700" w:type="dxa"/>
            <w:tcBorders>
              <w:top w:val="nil"/>
              <w:left w:val="nil"/>
              <w:bottom w:val="single" w:sz="4" w:space="0" w:color="auto"/>
              <w:right w:val="single" w:sz="4" w:space="0" w:color="auto"/>
            </w:tcBorders>
            <w:shd w:val="clear" w:color="auto" w:fill="auto"/>
            <w:noWrap/>
            <w:vAlign w:val="center"/>
            <w:hideMark/>
          </w:tcPr>
          <w:p w14:paraId="0C89206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6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6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6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06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6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6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-13,4</w:t>
            </w:r>
          </w:p>
        </w:tc>
        <w:tc>
          <w:tcPr>
            <w:tcW w:w="709" w:type="dxa"/>
            <w:tcBorders>
              <w:top w:val="nil"/>
              <w:left w:val="nil"/>
              <w:bottom w:val="single" w:sz="4" w:space="0" w:color="auto"/>
              <w:right w:val="single" w:sz="4" w:space="0" w:color="auto"/>
            </w:tcBorders>
            <w:shd w:val="clear" w:color="auto" w:fill="auto"/>
            <w:noWrap/>
            <w:vAlign w:val="center"/>
            <w:hideMark/>
          </w:tcPr>
          <w:p w14:paraId="0C89206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-13,4</w:t>
            </w:r>
          </w:p>
        </w:tc>
        <w:tc>
          <w:tcPr>
            <w:tcW w:w="567" w:type="dxa"/>
            <w:tcBorders>
              <w:top w:val="nil"/>
              <w:left w:val="nil"/>
              <w:bottom w:val="single" w:sz="4" w:space="0" w:color="auto"/>
              <w:right w:val="single" w:sz="4" w:space="0" w:color="auto"/>
            </w:tcBorders>
            <w:shd w:val="clear" w:color="auto" w:fill="auto"/>
            <w:noWrap/>
            <w:vAlign w:val="center"/>
            <w:hideMark/>
          </w:tcPr>
          <w:p w14:paraId="0C89206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6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7B" w14:textId="77777777" w:rsidTr="005E7127">
        <w:trPr>
          <w:trHeight w:val="43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06D"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Žaliųjų atliekų surinkimo konteinerių įsigijimas</w:t>
            </w:r>
          </w:p>
        </w:tc>
        <w:tc>
          <w:tcPr>
            <w:tcW w:w="1131" w:type="dxa"/>
            <w:tcBorders>
              <w:top w:val="nil"/>
              <w:left w:val="nil"/>
              <w:bottom w:val="single" w:sz="4" w:space="0" w:color="auto"/>
              <w:right w:val="single" w:sz="4" w:space="0" w:color="auto"/>
            </w:tcBorders>
            <w:shd w:val="clear" w:color="auto" w:fill="auto"/>
            <w:vAlign w:val="center"/>
            <w:hideMark/>
          </w:tcPr>
          <w:p w14:paraId="0C89206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SB(VRL)</w:t>
            </w:r>
          </w:p>
        </w:tc>
        <w:tc>
          <w:tcPr>
            <w:tcW w:w="801" w:type="dxa"/>
            <w:tcBorders>
              <w:top w:val="nil"/>
              <w:left w:val="nil"/>
              <w:bottom w:val="single" w:sz="4" w:space="0" w:color="auto"/>
              <w:right w:val="single" w:sz="4" w:space="0" w:color="auto"/>
            </w:tcBorders>
            <w:shd w:val="clear" w:color="auto" w:fill="auto"/>
            <w:noWrap/>
            <w:vAlign w:val="center"/>
            <w:hideMark/>
          </w:tcPr>
          <w:p w14:paraId="0C89206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54,8</w:t>
            </w:r>
          </w:p>
        </w:tc>
        <w:tc>
          <w:tcPr>
            <w:tcW w:w="711" w:type="dxa"/>
            <w:tcBorders>
              <w:top w:val="nil"/>
              <w:left w:val="nil"/>
              <w:bottom w:val="single" w:sz="4" w:space="0" w:color="auto"/>
              <w:right w:val="single" w:sz="4" w:space="0" w:color="auto"/>
            </w:tcBorders>
            <w:shd w:val="clear" w:color="auto" w:fill="auto"/>
            <w:vAlign w:val="center"/>
            <w:hideMark/>
          </w:tcPr>
          <w:p w14:paraId="0C89207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54,8</w:t>
            </w:r>
          </w:p>
        </w:tc>
        <w:tc>
          <w:tcPr>
            <w:tcW w:w="700" w:type="dxa"/>
            <w:tcBorders>
              <w:top w:val="nil"/>
              <w:left w:val="nil"/>
              <w:bottom w:val="single" w:sz="4" w:space="0" w:color="auto"/>
              <w:right w:val="single" w:sz="4" w:space="0" w:color="auto"/>
            </w:tcBorders>
            <w:shd w:val="clear" w:color="auto" w:fill="auto"/>
            <w:vAlign w:val="center"/>
            <w:hideMark/>
          </w:tcPr>
          <w:p w14:paraId="0C89207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207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7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207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vAlign w:val="center"/>
            <w:hideMark/>
          </w:tcPr>
          <w:p w14:paraId="0C89207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207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7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-54,8</w:t>
            </w:r>
          </w:p>
        </w:tc>
        <w:tc>
          <w:tcPr>
            <w:tcW w:w="709" w:type="dxa"/>
            <w:tcBorders>
              <w:top w:val="nil"/>
              <w:left w:val="nil"/>
              <w:bottom w:val="single" w:sz="4" w:space="0" w:color="auto"/>
              <w:right w:val="single" w:sz="4" w:space="0" w:color="auto"/>
            </w:tcBorders>
            <w:shd w:val="clear" w:color="auto" w:fill="auto"/>
            <w:noWrap/>
            <w:vAlign w:val="center"/>
            <w:hideMark/>
          </w:tcPr>
          <w:p w14:paraId="0C89207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-54,8</w:t>
            </w:r>
          </w:p>
        </w:tc>
        <w:tc>
          <w:tcPr>
            <w:tcW w:w="567" w:type="dxa"/>
            <w:tcBorders>
              <w:top w:val="nil"/>
              <w:left w:val="nil"/>
              <w:bottom w:val="single" w:sz="4" w:space="0" w:color="auto"/>
              <w:right w:val="single" w:sz="4" w:space="0" w:color="auto"/>
            </w:tcBorders>
            <w:shd w:val="clear" w:color="auto" w:fill="auto"/>
            <w:noWrap/>
            <w:vAlign w:val="center"/>
            <w:hideMark/>
          </w:tcPr>
          <w:p w14:paraId="0C89207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7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8A" w14:textId="77777777" w:rsidTr="005E7127">
        <w:trPr>
          <w:trHeight w:val="52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07C"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Gamtinės aplinkos stebėsenos ir ekologinio švietimo vykdymas:</w:t>
            </w:r>
          </w:p>
        </w:tc>
        <w:tc>
          <w:tcPr>
            <w:tcW w:w="1131" w:type="dxa"/>
            <w:tcBorders>
              <w:top w:val="nil"/>
              <w:left w:val="nil"/>
              <w:bottom w:val="single" w:sz="4" w:space="0" w:color="auto"/>
              <w:right w:val="single" w:sz="4" w:space="0" w:color="auto"/>
            </w:tcBorders>
            <w:shd w:val="clear" w:color="auto" w:fill="auto"/>
            <w:vAlign w:val="center"/>
            <w:hideMark/>
          </w:tcPr>
          <w:p w14:paraId="0C89207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0C89207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7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08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8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8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8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08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8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8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08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08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8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099" w14:textId="77777777" w:rsidTr="005E7127">
        <w:trPr>
          <w:trHeight w:val="300"/>
        </w:trPr>
        <w:tc>
          <w:tcPr>
            <w:tcW w:w="4960" w:type="dxa"/>
            <w:vMerge w:val="restart"/>
            <w:tcBorders>
              <w:top w:val="nil"/>
              <w:left w:val="single" w:sz="4" w:space="0" w:color="auto"/>
              <w:bottom w:val="single" w:sz="4" w:space="0" w:color="000000"/>
              <w:right w:val="single" w:sz="4" w:space="0" w:color="auto"/>
            </w:tcBorders>
            <w:shd w:val="clear" w:color="auto" w:fill="auto"/>
            <w:vAlign w:val="center"/>
            <w:hideMark/>
          </w:tcPr>
          <w:p w14:paraId="0C89208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08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SB(L)</w:t>
            </w:r>
          </w:p>
        </w:tc>
        <w:tc>
          <w:tcPr>
            <w:tcW w:w="801" w:type="dxa"/>
            <w:tcBorders>
              <w:top w:val="nil"/>
              <w:left w:val="nil"/>
              <w:bottom w:val="single" w:sz="4" w:space="0" w:color="auto"/>
              <w:right w:val="single" w:sz="4" w:space="0" w:color="auto"/>
            </w:tcBorders>
            <w:shd w:val="clear" w:color="auto" w:fill="auto"/>
            <w:noWrap/>
            <w:vAlign w:val="center"/>
            <w:hideMark/>
          </w:tcPr>
          <w:p w14:paraId="0C89208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1,8</w:t>
            </w:r>
          </w:p>
        </w:tc>
        <w:tc>
          <w:tcPr>
            <w:tcW w:w="711" w:type="dxa"/>
            <w:tcBorders>
              <w:top w:val="nil"/>
              <w:left w:val="nil"/>
              <w:bottom w:val="single" w:sz="4" w:space="0" w:color="auto"/>
              <w:right w:val="single" w:sz="4" w:space="0" w:color="auto"/>
            </w:tcBorders>
            <w:shd w:val="clear" w:color="auto" w:fill="auto"/>
            <w:noWrap/>
            <w:vAlign w:val="center"/>
            <w:hideMark/>
          </w:tcPr>
          <w:p w14:paraId="0C89208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1,8</w:t>
            </w:r>
          </w:p>
        </w:tc>
        <w:tc>
          <w:tcPr>
            <w:tcW w:w="700" w:type="dxa"/>
            <w:tcBorders>
              <w:top w:val="nil"/>
              <w:left w:val="nil"/>
              <w:bottom w:val="single" w:sz="4" w:space="0" w:color="auto"/>
              <w:right w:val="single" w:sz="4" w:space="0" w:color="auto"/>
            </w:tcBorders>
            <w:shd w:val="clear" w:color="auto" w:fill="auto"/>
            <w:noWrap/>
            <w:vAlign w:val="center"/>
            <w:hideMark/>
          </w:tcPr>
          <w:p w14:paraId="0C89208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9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9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9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09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9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9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-1,8</w:t>
            </w:r>
          </w:p>
        </w:tc>
        <w:tc>
          <w:tcPr>
            <w:tcW w:w="709" w:type="dxa"/>
            <w:tcBorders>
              <w:top w:val="nil"/>
              <w:left w:val="nil"/>
              <w:bottom w:val="single" w:sz="4" w:space="0" w:color="auto"/>
              <w:right w:val="single" w:sz="4" w:space="0" w:color="auto"/>
            </w:tcBorders>
            <w:shd w:val="clear" w:color="auto" w:fill="auto"/>
            <w:noWrap/>
            <w:vAlign w:val="center"/>
            <w:hideMark/>
          </w:tcPr>
          <w:p w14:paraId="0C89209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-1,8</w:t>
            </w:r>
          </w:p>
        </w:tc>
        <w:tc>
          <w:tcPr>
            <w:tcW w:w="567" w:type="dxa"/>
            <w:tcBorders>
              <w:top w:val="nil"/>
              <w:left w:val="nil"/>
              <w:bottom w:val="single" w:sz="4" w:space="0" w:color="auto"/>
              <w:right w:val="single" w:sz="4" w:space="0" w:color="auto"/>
            </w:tcBorders>
            <w:shd w:val="clear" w:color="auto" w:fill="auto"/>
            <w:noWrap/>
            <w:vAlign w:val="center"/>
            <w:hideMark/>
          </w:tcPr>
          <w:p w14:paraId="0C89209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9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0A8"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09A"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09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09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87,7</w:t>
            </w:r>
          </w:p>
        </w:tc>
        <w:tc>
          <w:tcPr>
            <w:tcW w:w="711" w:type="dxa"/>
            <w:tcBorders>
              <w:top w:val="nil"/>
              <w:left w:val="nil"/>
              <w:bottom w:val="single" w:sz="4" w:space="0" w:color="auto"/>
              <w:right w:val="single" w:sz="4" w:space="0" w:color="auto"/>
            </w:tcBorders>
            <w:shd w:val="clear" w:color="auto" w:fill="auto"/>
            <w:noWrap/>
            <w:vAlign w:val="center"/>
            <w:hideMark/>
          </w:tcPr>
          <w:p w14:paraId="0C89209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87,7</w:t>
            </w:r>
          </w:p>
        </w:tc>
        <w:tc>
          <w:tcPr>
            <w:tcW w:w="700" w:type="dxa"/>
            <w:tcBorders>
              <w:top w:val="nil"/>
              <w:left w:val="nil"/>
              <w:bottom w:val="single" w:sz="4" w:space="0" w:color="auto"/>
              <w:right w:val="single" w:sz="4" w:space="0" w:color="auto"/>
            </w:tcBorders>
            <w:shd w:val="clear" w:color="auto" w:fill="auto"/>
            <w:noWrap/>
            <w:vAlign w:val="center"/>
            <w:hideMark/>
          </w:tcPr>
          <w:p w14:paraId="0C89209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9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A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63,8</w:t>
            </w:r>
          </w:p>
        </w:tc>
        <w:tc>
          <w:tcPr>
            <w:tcW w:w="711" w:type="dxa"/>
            <w:tcBorders>
              <w:top w:val="nil"/>
              <w:left w:val="nil"/>
              <w:bottom w:val="single" w:sz="4" w:space="0" w:color="auto"/>
              <w:right w:val="single" w:sz="4" w:space="0" w:color="auto"/>
            </w:tcBorders>
            <w:shd w:val="clear" w:color="auto" w:fill="auto"/>
            <w:noWrap/>
            <w:vAlign w:val="center"/>
            <w:hideMark/>
          </w:tcPr>
          <w:p w14:paraId="0C8920A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63,8</w:t>
            </w:r>
          </w:p>
        </w:tc>
        <w:tc>
          <w:tcPr>
            <w:tcW w:w="700" w:type="dxa"/>
            <w:tcBorders>
              <w:top w:val="nil"/>
              <w:left w:val="nil"/>
              <w:bottom w:val="single" w:sz="4" w:space="0" w:color="auto"/>
              <w:right w:val="single" w:sz="4" w:space="0" w:color="auto"/>
            </w:tcBorders>
            <w:shd w:val="clear" w:color="auto" w:fill="auto"/>
            <w:noWrap/>
            <w:vAlign w:val="center"/>
            <w:hideMark/>
          </w:tcPr>
          <w:p w14:paraId="0C8920A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A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A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-23,9</w:t>
            </w:r>
          </w:p>
        </w:tc>
        <w:tc>
          <w:tcPr>
            <w:tcW w:w="709" w:type="dxa"/>
            <w:tcBorders>
              <w:top w:val="nil"/>
              <w:left w:val="nil"/>
              <w:bottom w:val="single" w:sz="4" w:space="0" w:color="auto"/>
              <w:right w:val="single" w:sz="4" w:space="0" w:color="auto"/>
            </w:tcBorders>
            <w:shd w:val="clear" w:color="auto" w:fill="auto"/>
            <w:noWrap/>
            <w:vAlign w:val="center"/>
            <w:hideMark/>
          </w:tcPr>
          <w:p w14:paraId="0C8920A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-23,9</w:t>
            </w:r>
          </w:p>
        </w:tc>
        <w:tc>
          <w:tcPr>
            <w:tcW w:w="567" w:type="dxa"/>
            <w:tcBorders>
              <w:top w:val="nil"/>
              <w:left w:val="nil"/>
              <w:bottom w:val="single" w:sz="4" w:space="0" w:color="auto"/>
              <w:right w:val="single" w:sz="4" w:space="0" w:color="auto"/>
            </w:tcBorders>
            <w:shd w:val="clear" w:color="auto" w:fill="auto"/>
            <w:noWrap/>
            <w:vAlign w:val="center"/>
            <w:hideMark/>
          </w:tcPr>
          <w:p w14:paraId="0C8920A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A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0B7"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0A9"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0A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0A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A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0A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A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A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54,0</w:t>
            </w:r>
          </w:p>
        </w:tc>
        <w:tc>
          <w:tcPr>
            <w:tcW w:w="711" w:type="dxa"/>
            <w:tcBorders>
              <w:top w:val="nil"/>
              <w:left w:val="nil"/>
              <w:bottom w:val="single" w:sz="4" w:space="0" w:color="auto"/>
              <w:right w:val="single" w:sz="4" w:space="0" w:color="auto"/>
            </w:tcBorders>
            <w:shd w:val="clear" w:color="auto" w:fill="auto"/>
            <w:noWrap/>
            <w:vAlign w:val="center"/>
            <w:hideMark/>
          </w:tcPr>
          <w:p w14:paraId="0C8920B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54,0</w:t>
            </w:r>
          </w:p>
        </w:tc>
        <w:tc>
          <w:tcPr>
            <w:tcW w:w="700" w:type="dxa"/>
            <w:tcBorders>
              <w:top w:val="nil"/>
              <w:left w:val="nil"/>
              <w:bottom w:val="single" w:sz="4" w:space="0" w:color="auto"/>
              <w:right w:val="single" w:sz="4" w:space="0" w:color="auto"/>
            </w:tcBorders>
            <w:shd w:val="clear" w:color="auto" w:fill="auto"/>
            <w:noWrap/>
            <w:vAlign w:val="center"/>
            <w:hideMark/>
          </w:tcPr>
          <w:p w14:paraId="0C8920B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B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B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54,0</w:t>
            </w:r>
          </w:p>
        </w:tc>
        <w:tc>
          <w:tcPr>
            <w:tcW w:w="709" w:type="dxa"/>
            <w:tcBorders>
              <w:top w:val="nil"/>
              <w:left w:val="nil"/>
              <w:bottom w:val="single" w:sz="4" w:space="0" w:color="auto"/>
              <w:right w:val="single" w:sz="4" w:space="0" w:color="auto"/>
            </w:tcBorders>
            <w:shd w:val="clear" w:color="auto" w:fill="auto"/>
            <w:noWrap/>
            <w:vAlign w:val="center"/>
            <w:hideMark/>
          </w:tcPr>
          <w:p w14:paraId="0C8920B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54,0</w:t>
            </w:r>
          </w:p>
        </w:tc>
        <w:tc>
          <w:tcPr>
            <w:tcW w:w="567" w:type="dxa"/>
            <w:tcBorders>
              <w:top w:val="nil"/>
              <w:left w:val="nil"/>
              <w:bottom w:val="single" w:sz="4" w:space="0" w:color="auto"/>
              <w:right w:val="single" w:sz="4" w:space="0" w:color="auto"/>
            </w:tcBorders>
            <w:shd w:val="clear" w:color="auto" w:fill="auto"/>
            <w:noWrap/>
            <w:vAlign w:val="center"/>
            <w:hideMark/>
          </w:tcPr>
          <w:p w14:paraId="0C8920B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B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0C6"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0B8"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0B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0B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89,5</w:t>
            </w:r>
          </w:p>
        </w:tc>
        <w:tc>
          <w:tcPr>
            <w:tcW w:w="711" w:type="dxa"/>
            <w:tcBorders>
              <w:top w:val="nil"/>
              <w:left w:val="nil"/>
              <w:bottom w:val="single" w:sz="4" w:space="0" w:color="auto"/>
              <w:right w:val="single" w:sz="4" w:space="0" w:color="auto"/>
            </w:tcBorders>
            <w:shd w:val="clear" w:color="auto" w:fill="auto"/>
            <w:noWrap/>
            <w:vAlign w:val="center"/>
            <w:hideMark/>
          </w:tcPr>
          <w:p w14:paraId="0C8920B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89,5</w:t>
            </w:r>
          </w:p>
        </w:tc>
        <w:tc>
          <w:tcPr>
            <w:tcW w:w="700" w:type="dxa"/>
            <w:tcBorders>
              <w:top w:val="nil"/>
              <w:left w:val="nil"/>
              <w:bottom w:val="single" w:sz="4" w:space="0" w:color="auto"/>
              <w:right w:val="single" w:sz="4" w:space="0" w:color="auto"/>
            </w:tcBorders>
            <w:shd w:val="clear" w:color="auto" w:fill="auto"/>
            <w:noWrap/>
            <w:vAlign w:val="center"/>
            <w:hideMark/>
          </w:tcPr>
          <w:p w14:paraId="0C8920B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B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B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117,8</w:t>
            </w:r>
          </w:p>
        </w:tc>
        <w:tc>
          <w:tcPr>
            <w:tcW w:w="711" w:type="dxa"/>
            <w:tcBorders>
              <w:top w:val="nil"/>
              <w:left w:val="nil"/>
              <w:bottom w:val="single" w:sz="4" w:space="0" w:color="auto"/>
              <w:right w:val="single" w:sz="4" w:space="0" w:color="auto"/>
            </w:tcBorders>
            <w:shd w:val="clear" w:color="auto" w:fill="auto"/>
            <w:noWrap/>
            <w:vAlign w:val="center"/>
            <w:hideMark/>
          </w:tcPr>
          <w:p w14:paraId="0C8920B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117,8</w:t>
            </w:r>
          </w:p>
        </w:tc>
        <w:tc>
          <w:tcPr>
            <w:tcW w:w="700" w:type="dxa"/>
            <w:tcBorders>
              <w:top w:val="nil"/>
              <w:left w:val="nil"/>
              <w:bottom w:val="single" w:sz="4" w:space="0" w:color="auto"/>
              <w:right w:val="single" w:sz="4" w:space="0" w:color="auto"/>
            </w:tcBorders>
            <w:shd w:val="clear" w:color="auto" w:fill="auto"/>
            <w:noWrap/>
            <w:vAlign w:val="center"/>
            <w:hideMark/>
          </w:tcPr>
          <w:p w14:paraId="0C8920C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C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C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28,3</w:t>
            </w:r>
          </w:p>
        </w:tc>
        <w:tc>
          <w:tcPr>
            <w:tcW w:w="709" w:type="dxa"/>
            <w:tcBorders>
              <w:top w:val="nil"/>
              <w:left w:val="nil"/>
              <w:bottom w:val="single" w:sz="4" w:space="0" w:color="auto"/>
              <w:right w:val="single" w:sz="4" w:space="0" w:color="auto"/>
            </w:tcBorders>
            <w:shd w:val="clear" w:color="auto" w:fill="auto"/>
            <w:noWrap/>
            <w:vAlign w:val="center"/>
            <w:hideMark/>
          </w:tcPr>
          <w:p w14:paraId="0C8920C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28,3</w:t>
            </w:r>
          </w:p>
        </w:tc>
        <w:tc>
          <w:tcPr>
            <w:tcW w:w="567" w:type="dxa"/>
            <w:tcBorders>
              <w:top w:val="nil"/>
              <w:left w:val="nil"/>
              <w:bottom w:val="single" w:sz="4" w:space="0" w:color="auto"/>
              <w:right w:val="single" w:sz="4" w:space="0" w:color="auto"/>
            </w:tcBorders>
            <w:shd w:val="clear" w:color="auto" w:fill="auto"/>
            <w:noWrap/>
            <w:vAlign w:val="center"/>
            <w:hideMark/>
          </w:tcPr>
          <w:p w14:paraId="0C8920C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C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0D5" w14:textId="77777777" w:rsidTr="005E7127">
        <w:trPr>
          <w:trHeight w:val="34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20C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0C8920C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C8920C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0C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20C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0C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0C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0C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20C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0D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C8920D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20D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8920D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0D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w:t>
            </w:r>
          </w:p>
        </w:tc>
      </w:tr>
      <w:tr w:rsidR="00C669E4" w:rsidRPr="00C669E4" w14:paraId="0C8920E4" w14:textId="77777777" w:rsidTr="005E7127">
        <w:trPr>
          <w:trHeight w:val="482"/>
        </w:trPr>
        <w:tc>
          <w:tcPr>
            <w:tcW w:w="4960" w:type="dxa"/>
            <w:tcBorders>
              <w:top w:val="nil"/>
              <w:left w:val="single" w:sz="4" w:space="0" w:color="auto"/>
              <w:bottom w:val="nil"/>
              <w:right w:val="nil"/>
            </w:tcBorders>
            <w:shd w:val="clear" w:color="auto" w:fill="auto"/>
            <w:vAlign w:val="center"/>
            <w:hideMark/>
          </w:tcPr>
          <w:p w14:paraId="0C8920D6"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Klaipėdos miesto savivaldybės aplinkos monitoringo vykdymas</w:t>
            </w:r>
          </w:p>
        </w:tc>
        <w:tc>
          <w:tcPr>
            <w:tcW w:w="1131" w:type="dxa"/>
            <w:tcBorders>
              <w:top w:val="nil"/>
              <w:left w:val="single" w:sz="4" w:space="0" w:color="auto"/>
              <w:bottom w:val="single" w:sz="4" w:space="0" w:color="auto"/>
              <w:right w:val="single" w:sz="4" w:space="0" w:color="auto"/>
            </w:tcBorders>
            <w:shd w:val="clear" w:color="auto" w:fill="auto"/>
            <w:vAlign w:val="center"/>
            <w:hideMark/>
          </w:tcPr>
          <w:p w14:paraId="0C8920D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0D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75,9</w:t>
            </w:r>
          </w:p>
        </w:tc>
        <w:tc>
          <w:tcPr>
            <w:tcW w:w="711" w:type="dxa"/>
            <w:tcBorders>
              <w:top w:val="nil"/>
              <w:left w:val="nil"/>
              <w:bottom w:val="single" w:sz="4" w:space="0" w:color="auto"/>
              <w:right w:val="single" w:sz="4" w:space="0" w:color="auto"/>
            </w:tcBorders>
            <w:shd w:val="clear" w:color="auto" w:fill="auto"/>
            <w:noWrap/>
            <w:vAlign w:val="center"/>
            <w:hideMark/>
          </w:tcPr>
          <w:p w14:paraId="0C8920D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75,9</w:t>
            </w:r>
          </w:p>
        </w:tc>
        <w:tc>
          <w:tcPr>
            <w:tcW w:w="700" w:type="dxa"/>
            <w:tcBorders>
              <w:top w:val="nil"/>
              <w:left w:val="nil"/>
              <w:bottom w:val="single" w:sz="4" w:space="0" w:color="auto"/>
              <w:right w:val="single" w:sz="4" w:space="0" w:color="auto"/>
            </w:tcBorders>
            <w:shd w:val="clear" w:color="auto" w:fill="auto"/>
            <w:noWrap/>
            <w:vAlign w:val="center"/>
            <w:hideMark/>
          </w:tcPr>
          <w:p w14:paraId="0C8920D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D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D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52,0</w:t>
            </w:r>
          </w:p>
        </w:tc>
        <w:tc>
          <w:tcPr>
            <w:tcW w:w="711" w:type="dxa"/>
            <w:tcBorders>
              <w:top w:val="nil"/>
              <w:left w:val="nil"/>
              <w:bottom w:val="single" w:sz="4" w:space="0" w:color="auto"/>
              <w:right w:val="single" w:sz="4" w:space="0" w:color="auto"/>
            </w:tcBorders>
            <w:shd w:val="clear" w:color="auto" w:fill="auto"/>
            <w:noWrap/>
            <w:vAlign w:val="center"/>
            <w:hideMark/>
          </w:tcPr>
          <w:p w14:paraId="0C8920D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52,0</w:t>
            </w:r>
          </w:p>
        </w:tc>
        <w:tc>
          <w:tcPr>
            <w:tcW w:w="700" w:type="dxa"/>
            <w:tcBorders>
              <w:top w:val="nil"/>
              <w:left w:val="nil"/>
              <w:bottom w:val="single" w:sz="4" w:space="0" w:color="auto"/>
              <w:right w:val="single" w:sz="4" w:space="0" w:color="auto"/>
            </w:tcBorders>
            <w:shd w:val="clear" w:color="auto" w:fill="auto"/>
            <w:noWrap/>
            <w:vAlign w:val="center"/>
            <w:hideMark/>
          </w:tcPr>
          <w:p w14:paraId="0C8920D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D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E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-23,9</w:t>
            </w:r>
          </w:p>
        </w:tc>
        <w:tc>
          <w:tcPr>
            <w:tcW w:w="709" w:type="dxa"/>
            <w:tcBorders>
              <w:top w:val="nil"/>
              <w:left w:val="nil"/>
              <w:bottom w:val="single" w:sz="4" w:space="0" w:color="auto"/>
              <w:right w:val="single" w:sz="4" w:space="0" w:color="auto"/>
            </w:tcBorders>
            <w:shd w:val="clear" w:color="auto" w:fill="auto"/>
            <w:noWrap/>
            <w:vAlign w:val="center"/>
            <w:hideMark/>
          </w:tcPr>
          <w:p w14:paraId="0C8920E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-23,9</w:t>
            </w:r>
          </w:p>
        </w:tc>
        <w:tc>
          <w:tcPr>
            <w:tcW w:w="567" w:type="dxa"/>
            <w:tcBorders>
              <w:top w:val="nil"/>
              <w:left w:val="nil"/>
              <w:bottom w:val="single" w:sz="4" w:space="0" w:color="auto"/>
              <w:right w:val="single" w:sz="4" w:space="0" w:color="auto"/>
            </w:tcBorders>
            <w:shd w:val="clear" w:color="auto" w:fill="auto"/>
            <w:noWrap/>
            <w:vAlign w:val="center"/>
            <w:hideMark/>
          </w:tcPr>
          <w:p w14:paraId="0C8920E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E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0F4" w14:textId="77777777" w:rsidTr="005E7127">
        <w:trPr>
          <w:trHeight w:val="431"/>
        </w:trPr>
        <w:tc>
          <w:tcPr>
            <w:tcW w:w="4960" w:type="dxa"/>
            <w:vMerge w:val="restart"/>
            <w:tcBorders>
              <w:top w:val="single" w:sz="4" w:space="0" w:color="auto"/>
              <w:left w:val="single" w:sz="4" w:space="0" w:color="auto"/>
              <w:right w:val="single" w:sz="4" w:space="0" w:color="auto"/>
            </w:tcBorders>
            <w:shd w:val="clear" w:color="auto" w:fill="auto"/>
            <w:vAlign w:val="center"/>
            <w:hideMark/>
          </w:tcPr>
          <w:p w14:paraId="0C8920E5"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Visuomenės ekologinis švietimas</w:t>
            </w:r>
          </w:p>
          <w:p w14:paraId="0C8920E6"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0E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0E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w:t>
            </w:r>
          </w:p>
        </w:tc>
        <w:tc>
          <w:tcPr>
            <w:tcW w:w="711" w:type="dxa"/>
            <w:tcBorders>
              <w:top w:val="nil"/>
              <w:left w:val="nil"/>
              <w:bottom w:val="single" w:sz="4" w:space="0" w:color="auto"/>
              <w:right w:val="single" w:sz="4" w:space="0" w:color="auto"/>
            </w:tcBorders>
            <w:shd w:val="clear" w:color="auto" w:fill="auto"/>
            <w:noWrap/>
            <w:vAlign w:val="center"/>
            <w:hideMark/>
          </w:tcPr>
          <w:p w14:paraId="0C8920E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w:t>
            </w:r>
          </w:p>
        </w:tc>
        <w:tc>
          <w:tcPr>
            <w:tcW w:w="700" w:type="dxa"/>
            <w:tcBorders>
              <w:top w:val="nil"/>
              <w:left w:val="nil"/>
              <w:bottom w:val="single" w:sz="4" w:space="0" w:color="auto"/>
              <w:right w:val="single" w:sz="4" w:space="0" w:color="auto"/>
            </w:tcBorders>
            <w:shd w:val="clear" w:color="auto" w:fill="auto"/>
            <w:noWrap/>
            <w:vAlign w:val="center"/>
            <w:hideMark/>
          </w:tcPr>
          <w:p w14:paraId="0C8920E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E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E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w:t>
            </w:r>
          </w:p>
        </w:tc>
        <w:tc>
          <w:tcPr>
            <w:tcW w:w="711" w:type="dxa"/>
            <w:tcBorders>
              <w:top w:val="nil"/>
              <w:left w:val="nil"/>
              <w:bottom w:val="single" w:sz="4" w:space="0" w:color="auto"/>
              <w:right w:val="single" w:sz="4" w:space="0" w:color="auto"/>
            </w:tcBorders>
            <w:shd w:val="clear" w:color="auto" w:fill="auto"/>
            <w:noWrap/>
            <w:vAlign w:val="center"/>
            <w:hideMark/>
          </w:tcPr>
          <w:p w14:paraId="0C8920E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w:t>
            </w:r>
          </w:p>
        </w:tc>
        <w:tc>
          <w:tcPr>
            <w:tcW w:w="700" w:type="dxa"/>
            <w:tcBorders>
              <w:top w:val="nil"/>
              <w:left w:val="nil"/>
              <w:bottom w:val="single" w:sz="4" w:space="0" w:color="auto"/>
              <w:right w:val="single" w:sz="4" w:space="0" w:color="auto"/>
            </w:tcBorders>
            <w:shd w:val="clear" w:color="auto" w:fill="auto"/>
            <w:noWrap/>
            <w:vAlign w:val="center"/>
            <w:hideMark/>
          </w:tcPr>
          <w:p w14:paraId="0C8920E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E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F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0F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0F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F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03" w14:textId="77777777" w:rsidTr="005E7127">
        <w:trPr>
          <w:trHeight w:val="390"/>
        </w:trPr>
        <w:tc>
          <w:tcPr>
            <w:tcW w:w="4960" w:type="dxa"/>
            <w:vMerge/>
            <w:tcBorders>
              <w:left w:val="single" w:sz="4" w:space="0" w:color="auto"/>
              <w:right w:val="single" w:sz="4" w:space="0" w:color="auto"/>
            </w:tcBorders>
            <w:vAlign w:val="center"/>
            <w:hideMark/>
          </w:tcPr>
          <w:p w14:paraId="0C8920F5"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0F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0F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F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0F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F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F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4,0</w:t>
            </w:r>
          </w:p>
        </w:tc>
        <w:tc>
          <w:tcPr>
            <w:tcW w:w="711" w:type="dxa"/>
            <w:tcBorders>
              <w:top w:val="nil"/>
              <w:left w:val="nil"/>
              <w:bottom w:val="single" w:sz="4" w:space="0" w:color="auto"/>
              <w:right w:val="single" w:sz="4" w:space="0" w:color="auto"/>
            </w:tcBorders>
            <w:shd w:val="clear" w:color="auto" w:fill="auto"/>
            <w:noWrap/>
            <w:vAlign w:val="center"/>
            <w:hideMark/>
          </w:tcPr>
          <w:p w14:paraId="0C8920F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4,0</w:t>
            </w:r>
          </w:p>
        </w:tc>
        <w:tc>
          <w:tcPr>
            <w:tcW w:w="700" w:type="dxa"/>
            <w:tcBorders>
              <w:top w:val="nil"/>
              <w:left w:val="nil"/>
              <w:bottom w:val="single" w:sz="4" w:space="0" w:color="auto"/>
              <w:right w:val="single" w:sz="4" w:space="0" w:color="auto"/>
            </w:tcBorders>
            <w:shd w:val="clear" w:color="auto" w:fill="auto"/>
            <w:noWrap/>
            <w:vAlign w:val="center"/>
            <w:hideMark/>
          </w:tcPr>
          <w:p w14:paraId="0C8920F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0F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0F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4,0</w:t>
            </w:r>
          </w:p>
        </w:tc>
        <w:tc>
          <w:tcPr>
            <w:tcW w:w="709" w:type="dxa"/>
            <w:tcBorders>
              <w:top w:val="nil"/>
              <w:left w:val="nil"/>
              <w:bottom w:val="single" w:sz="4" w:space="0" w:color="auto"/>
              <w:right w:val="single" w:sz="4" w:space="0" w:color="auto"/>
            </w:tcBorders>
            <w:shd w:val="clear" w:color="auto" w:fill="auto"/>
            <w:noWrap/>
            <w:vAlign w:val="center"/>
            <w:hideMark/>
          </w:tcPr>
          <w:p w14:paraId="0C89210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4,0</w:t>
            </w:r>
          </w:p>
        </w:tc>
        <w:tc>
          <w:tcPr>
            <w:tcW w:w="567" w:type="dxa"/>
            <w:tcBorders>
              <w:top w:val="nil"/>
              <w:left w:val="nil"/>
              <w:bottom w:val="single" w:sz="4" w:space="0" w:color="auto"/>
              <w:right w:val="single" w:sz="4" w:space="0" w:color="auto"/>
            </w:tcBorders>
            <w:shd w:val="clear" w:color="auto" w:fill="auto"/>
            <w:noWrap/>
            <w:vAlign w:val="center"/>
            <w:hideMark/>
          </w:tcPr>
          <w:p w14:paraId="0C89210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0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12" w14:textId="77777777" w:rsidTr="005E7127">
        <w:trPr>
          <w:trHeight w:val="395"/>
        </w:trPr>
        <w:tc>
          <w:tcPr>
            <w:tcW w:w="4960" w:type="dxa"/>
            <w:vMerge/>
            <w:tcBorders>
              <w:left w:val="single" w:sz="4" w:space="0" w:color="auto"/>
              <w:bottom w:val="single" w:sz="4" w:space="0" w:color="auto"/>
              <w:right w:val="single" w:sz="4" w:space="0" w:color="auto"/>
            </w:tcBorders>
            <w:shd w:val="clear" w:color="auto" w:fill="auto"/>
            <w:vAlign w:val="center"/>
            <w:hideMark/>
          </w:tcPr>
          <w:p w14:paraId="0C892104"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10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10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w:t>
            </w:r>
          </w:p>
        </w:tc>
        <w:tc>
          <w:tcPr>
            <w:tcW w:w="711" w:type="dxa"/>
            <w:tcBorders>
              <w:top w:val="nil"/>
              <w:left w:val="nil"/>
              <w:bottom w:val="single" w:sz="4" w:space="0" w:color="auto"/>
              <w:right w:val="single" w:sz="4" w:space="0" w:color="auto"/>
            </w:tcBorders>
            <w:shd w:val="clear" w:color="auto" w:fill="auto"/>
            <w:noWrap/>
            <w:vAlign w:val="center"/>
            <w:hideMark/>
          </w:tcPr>
          <w:p w14:paraId="0C89210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w:t>
            </w:r>
          </w:p>
        </w:tc>
        <w:tc>
          <w:tcPr>
            <w:tcW w:w="700" w:type="dxa"/>
            <w:tcBorders>
              <w:top w:val="nil"/>
              <w:left w:val="nil"/>
              <w:bottom w:val="single" w:sz="4" w:space="0" w:color="auto"/>
              <w:right w:val="single" w:sz="4" w:space="0" w:color="auto"/>
            </w:tcBorders>
            <w:shd w:val="clear" w:color="auto" w:fill="auto"/>
            <w:noWrap/>
            <w:vAlign w:val="center"/>
            <w:hideMark/>
          </w:tcPr>
          <w:p w14:paraId="0C89210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0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0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5,8</w:t>
            </w:r>
          </w:p>
        </w:tc>
        <w:tc>
          <w:tcPr>
            <w:tcW w:w="711" w:type="dxa"/>
            <w:tcBorders>
              <w:top w:val="nil"/>
              <w:left w:val="nil"/>
              <w:bottom w:val="single" w:sz="4" w:space="0" w:color="auto"/>
              <w:right w:val="single" w:sz="4" w:space="0" w:color="auto"/>
            </w:tcBorders>
            <w:shd w:val="clear" w:color="auto" w:fill="auto"/>
            <w:noWrap/>
            <w:vAlign w:val="center"/>
            <w:hideMark/>
          </w:tcPr>
          <w:p w14:paraId="0C89210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5,8</w:t>
            </w:r>
          </w:p>
        </w:tc>
        <w:tc>
          <w:tcPr>
            <w:tcW w:w="700" w:type="dxa"/>
            <w:tcBorders>
              <w:top w:val="nil"/>
              <w:left w:val="nil"/>
              <w:bottom w:val="single" w:sz="4" w:space="0" w:color="auto"/>
              <w:right w:val="single" w:sz="4" w:space="0" w:color="auto"/>
            </w:tcBorders>
            <w:shd w:val="clear" w:color="auto" w:fill="auto"/>
            <w:noWrap/>
            <w:vAlign w:val="center"/>
            <w:hideMark/>
          </w:tcPr>
          <w:p w14:paraId="0C89210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0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0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4,0</w:t>
            </w:r>
          </w:p>
        </w:tc>
        <w:tc>
          <w:tcPr>
            <w:tcW w:w="709" w:type="dxa"/>
            <w:tcBorders>
              <w:top w:val="nil"/>
              <w:left w:val="nil"/>
              <w:bottom w:val="single" w:sz="4" w:space="0" w:color="auto"/>
              <w:right w:val="single" w:sz="4" w:space="0" w:color="auto"/>
            </w:tcBorders>
            <w:shd w:val="clear" w:color="auto" w:fill="auto"/>
            <w:noWrap/>
            <w:vAlign w:val="center"/>
            <w:hideMark/>
          </w:tcPr>
          <w:p w14:paraId="0C89210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4,0</w:t>
            </w:r>
          </w:p>
        </w:tc>
        <w:tc>
          <w:tcPr>
            <w:tcW w:w="567" w:type="dxa"/>
            <w:tcBorders>
              <w:top w:val="nil"/>
              <w:left w:val="nil"/>
              <w:bottom w:val="single" w:sz="4" w:space="0" w:color="auto"/>
              <w:right w:val="single" w:sz="4" w:space="0" w:color="auto"/>
            </w:tcBorders>
            <w:shd w:val="clear" w:color="auto" w:fill="auto"/>
            <w:noWrap/>
            <w:vAlign w:val="center"/>
            <w:hideMark/>
          </w:tcPr>
          <w:p w14:paraId="0C89211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1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21" w14:textId="77777777" w:rsidTr="005E7127">
        <w:trPr>
          <w:trHeight w:val="449"/>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113"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Detalusis (instrumentinis) medžio būklės vertinimas</w:t>
            </w:r>
          </w:p>
        </w:tc>
        <w:tc>
          <w:tcPr>
            <w:tcW w:w="1131" w:type="dxa"/>
            <w:tcBorders>
              <w:top w:val="nil"/>
              <w:left w:val="nil"/>
              <w:bottom w:val="single" w:sz="4" w:space="0" w:color="auto"/>
              <w:right w:val="single" w:sz="4" w:space="0" w:color="auto"/>
            </w:tcBorders>
            <w:shd w:val="clear" w:color="auto" w:fill="auto"/>
            <w:vAlign w:val="center"/>
            <w:hideMark/>
          </w:tcPr>
          <w:p w14:paraId="0C89211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11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10,0</w:t>
            </w:r>
          </w:p>
        </w:tc>
        <w:tc>
          <w:tcPr>
            <w:tcW w:w="711" w:type="dxa"/>
            <w:tcBorders>
              <w:top w:val="nil"/>
              <w:left w:val="nil"/>
              <w:bottom w:val="single" w:sz="4" w:space="0" w:color="auto"/>
              <w:right w:val="single" w:sz="4" w:space="0" w:color="auto"/>
            </w:tcBorders>
            <w:shd w:val="clear" w:color="auto" w:fill="auto"/>
            <w:noWrap/>
            <w:vAlign w:val="center"/>
            <w:hideMark/>
          </w:tcPr>
          <w:p w14:paraId="0C89211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10,0</w:t>
            </w:r>
          </w:p>
        </w:tc>
        <w:tc>
          <w:tcPr>
            <w:tcW w:w="700" w:type="dxa"/>
            <w:tcBorders>
              <w:top w:val="nil"/>
              <w:left w:val="nil"/>
              <w:bottom w:val="single" w:sz="4" w:space="0" w:color="auto"/>
              <w:right w:val="single" w:sz="4" w:space="0" w:color="auto"/>
            </w:tcBorders>
            <w:shd w:val="clear" w:color="auto" w:fill="auto"/>
            <w:noWrap/>
            <w:vAlign w:val="center"/>
            <w:hideMark/>
          </w:tcPr>
          <w:p w14:paraId="0C89211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1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1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10,0</w:t>
            </w:r>
          </w:p>
        </w:tc>
        <w:tc>
          <w:tcPr>
            <w:tcW w:w="711" w:type="dxa"/>
            <w:tcBorders>
              <w:top w:val="nil"/>
              <w:left w:val="nil"/>
              <w:bottom w:val="single" w:sz="4" w:space="0" w:color="auto"/>
              <w:right w:val="single" w:sz="4" w:space="0" w:color="auto"/>
            </w:tcBorders>
            <w:shd w:val="clear" w:color="auto" w:fill="auto"/>
            <w:noWrap/>
            <w:vAlign w:val="center"/>
            <w:hideMark/>
          </w:tcPr>
          <w:p w14:paraId="0C89211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10,0</w:t>
            </w:r>
          </w:p>
        </w:tc>
        <w:tc>
          <w:tcPr>
            <w:tcW w:w="700" w:type="dxa"/>
            <w:tcBorders>
              <w:top w:val="nil"/>
              <w:left w:val="nil"/>
              <w:bottom w:val="single" w:sz="4" w:space="0" w:color="auto"/>
              <w:right w:val="single" w:sz="4" w:space="0" w:color="auto"/>
            </w:tcBorders>
            <w:shd w:val="clear" w:color="auto" w:fill="auto"/>
            <w:noWrap/>
            <w:vAlign w:val="center"/>
            <w:hideMark/>
          </w:tcPr>
          <w:p w14:paraId="0C89211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1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1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11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11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2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30" w14:textId="77777777" w:rsidTr="005E7127">
        <w:trPr>
          <w:trHeight w:val="480"/>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122"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Užterštos teritorijos šiaurinėje miesto dalyje ekologinių tyrimų atlikimas ir tvarkymo plano įgyvendinimas</w:t>
            </w:r>
          </w:p>
        </w:tc>
        <w:tc>
          <w:tcPr>
            <w:tcW w:w="1131" w:type="dxa"/>
            <w:tcBorders>
              <w:top w:val="nil"/>
              <w:left w:val="nil"/>
              <w:bottom w:val="single" w:sz="4" w:space="0" w:color="auto"/>
              <w:right w:val="single" w:sz="4" w:space="0" w:color="auto"/>
            </w:tcBorders>
            <w:shd w:val="clear" w:color="auto" w:fill="auto"/>
            <w:vAlign w:val="center"/>
            <w:hideMark/>
          </w:tcPr>
          <w:p w14:paraId="0C89212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12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2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12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2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2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50,0</w:t>
            </w:r>
          </w:p>
        </w:tc>
        <w:tc>
          <w:tcPr>
            <w:tcW w:w="711" w:type="dxa"/>
            <w:tcBorders>
              <w:top w:val="nil"/>
              <w:left w:val="nil"/>
              <w:bottom w:val="single" w:sz="4" w:space="0" w:color="auto"/>
              <w:right w:val="single" w:sz="4" w:space="0" w:color="auto"/>
            </w:tcBorders>
            <w:shd w:val="clear" w:color="auto" w:fill="auto"/>
            <w:noWrap/>
            <w:vAlign w:val="center"/>
            <w:hideMark/>
          </w:tcPr>
          <w:p w14:paraId="0C89212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50,0</w:t>
            </w:r>
          </w:p>
        </w:tc>
        <w:tc>
          <w:tcPr>
            <w:tcW w:w="700" w:type="dxa"/>
            <w:tcBorders>
              <w:top w:val="nil"/>
              <w:left w:val="nil"/>
              <w:bottom w:val="single" w:sz="4" w:space="0" w:color="auto"/>
              <w:right w:val="single" w:sz="4" w:space="0" w:color="auto"/>
            </w:tcBorders>
            <w:shd w:val="clear" w:color="auto" w:fill="auto"/>
            <w:noWrap/>
            <w:vAlign w:val="center"/>
            <w:hideMark/>
          </w:tcPr>
          <w:p w14:paraId="0C89212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2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2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50,0</w:t>
            </w:r>
          </w:p>
        </w:tc>
        <w:tc>
          <w:tcPr>
            <w:tcW w:w="709" w:type="dxa"/>
            <w:tcBorders>
              <w:top w:val="nil"/>
              <w:left w:val="nil"/>
              <w:bottom w:val="single" w:sz="4" w:space="0" w:color="auto"/>
              <w:right w:val="single" w:sz="4" w:space="0" w:color="auto"/>
            </w:tcBorders>
            <w:shd w:val="clear" w:color="auto" w:fill="auto"/>
            <w:noWrap/>
            <w:vAlign w:val="center"/>
            <w:hideMark/>
          </w:tcPr>
          <w:p w14:paraId="0C89212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50,0</w:t>
            </w:r>
          </w:p>
        </w:tc>
        <w:tc>
          <w:tcPr>
            <w:tcW w:w="567" w:type="dxa"/>
            <w:tcBorders>
              <w:top w:val="nil"/>
              <w:left w:val="nil"/>
              <w:bottom w:val="single" w:sz="4" w:space="0" w:color="auto"/>
              <w:right w:val="single" w:sz="4" w:space="0" w:color="auto"/>
            </w:tcBorders>
            <w:shd w:val="clear" w:color="auto" w:fill="auto"/>
            <w:noWrap/>
            <w:vAlign w:val="center"/>
            <w:hideMark/>
          </w:tcPr>
          <w:p w14:paraId="0C89212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2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3F" w14:textId="77777777" w:rsidTr="005E7127">
        <w:trPr>
          <w:trHeight w:val="43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131"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Strateginio triukšmo žemėlapio parengimas (atnaujinimas)</w:t>
            </w:r>
          </w:p>
        </w:tc>
        <w:tc>
          <w:tcPr>
            <w:tcW w:w="1131" w:type="dxa"/>
            <w:tcBorders>
              <w:top w:val="nil"/>
              <w:left w:val="nil"/>
              <w:bottom w:val="single" w:sz="4" w:space="0" w:color="auto"/>
              <w:right w:val="single" w:sz="4" w:space="0" w:color="auto"/>
            </w:tcBorders>
            <w:shd w:val="clear" w:color="auto" w:fill="auto"/>
            <w:vAlign w:val="center"/>
            <w:hideMark/>
          </w:tcPr>
          <w:p w14:paraId="0C89213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SB(L)</w:t>
            </w:r>
          </w:p>
        </w:tc>
        <w:tc>
          <w:tcPr>
            <w:tcW w:w="801" w:type="dxa"/>
            <w:tcBorders>
              <w:top w:val="nil"/>
              <w:left w:val="nil"/>
              <w:bottom w:val="single" w:sz="4" w:space="0" w:color="auto"/>
              <w:right w:val="single" w:sz="4" w:space="0" w:color="auto"/>
            </w:tcBorders>
            <w:shd w:val="clear" w:color="auto" w:fill="auto"/>
            <w:noWrap/>
            <w:vAlign w:val="center"/>
            <w:hideMark/>
          </w:tcPr>
          <w:p w14:paraId="0C89213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w:t>
            </w:r>
          </w:p>
        </w:tc>
        <w:tc>
          <w:tcPr>
            <w:tcW w:w="711" w:type="dxa"/>
            <w:tcBorders>
              <w:top w:val="nil"/>
              <w:left w:val="nil"/>
              <w:bottom w:val="single" w:sz="4" w:space="0" w:color="auto"/>
              <w:right w:val="single" w:sz="4" w:space="0" w:color="auto"/>
            </w:tcBorders>
            <w:shd w:val="clear" w:color="auto" w:fill="auto"/>
            <w:noWrap/>
            <w:vAlign w:val="center"/>
            <w:hideMark/>
          </w:tcPr>
          <w:p w14:paraId="0C89213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w:t>
            </w:r>
          </w:p>
        </w:tc>
        <w:tc>
          <w:tcPr>
            <w:tcW w:w="700" w:type="dxa"/>
            <w:tcBorders>
              <w:top w:val="nil"/>
              <w:left w:val="nil"/>
              <w:bottom w:val="single" w:sz="4" w:space="0" w:color="auto"/>
              <w:right w:val="single" w:sz="4" w:space="0" w:color="auto"/>
            </w:tcBorders>
            <w:shd w:val="clear" w:color="auto" w:fill="auto"/>
            <w:noWrap/>
            <w:vAlign w:val="center"/>
            <w:hideMark/>
          </w:tcPr>
          <w:p w14:paraId="0C89213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3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3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3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13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3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3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w:t>
            </w:r>
          </w:p>
        </w:tc>
        <w:tc>
          <w:tcPr>
            <w:tcW w:w="709" w:type="dxa"/>
            <w:tcBorders>
              <w:top w:val="nil"/>
              <w:left w:val="nil"/>
              <w:bottom w:val="single" w:sz="4" w:space="0" w:color="auto"/>
              <w:right w:val="single" w:sz="4" w:space="0" w:color="auto"/>
            </w:tcBorders>
            <w:shd w:val="clear" w:color="auto" w:fill="auto"/>
            <w:noWrap/>
            <w:vAlign w:val="center"/>
            <w:hideMark/>
          </w:tcPr>
          <w:p w14:paraId="0C89213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w:t>
            </w:r>
          </w:p>
        </w:tc>
        <w:tc>
          <w:tcPr>
            <w:tcW w:w="567" w:type="dxa"/>
            <w:tcBorders>
              <w:top w:val="nil"/>
              <w:left w:val="nil"/>
              <w:bottom w:val="single" w:sz="4" w:space="0" w:color="auto"/>
              <w:right w:val="single" w:sz="4" w:space="0" w:color="auto"/>
            </w:tcBorders>
            <w:shd w:val="clear" w:color="auto" w:fill="auto"/>
            <w:noWrap/>
            <w:vAlign w:val="center"/>
            <w:hideMark/>
          </w:tcPr>
          <w:p w14:paraId="0C89213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3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4E" w14:textId="77777777" w:rsidTr="005E7127">
        <w:trPr>
          <w:trHeight w:val="357"/>
        </w:trPr>
        <w:tc>
          <w:tcPr>
            <w:tcW w:w="4960" w:type="dxa"/>
            <w:tcBorders>
              <w:top w:val="nil"/>
              <w:left w:val="single" w:sz="4" w:space="0" w:color="auto"/>
              <w:bottom w:val="single" w:sz="4" w:space="0" w:color="auto"/>
              <w:right w:val="single" w:sz="4" w:space="0" w:color="auto"/>
            </w:tcBorders>
            <w:shd w:val="clear" w:color="auto" w:fill="auto"/>
            <w:noWrap/>
            <w:vAlign w:val="center"/>
            <w:hideMark/>
          </w:tcPr>
          <w:p w14:paraId="0C892140"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Miesto vandens telkinių priežiūra:</w:t>
            </w:r>
          </w:p>
        </w:tc>
        <w:tc>
          <w:tcPr>
            <w:tcW w:w="1131" w:type="dxa"/>
            <w:tcBorders>
              <w:top w:val="nil"/>
              <w:left w:val="nil"/>
              <w:bottom w:val="single" w:sz="4" w:space="0" w:color="auto"/>
              <w:right w:val="single" w:sz="4" w:space="0" w:color="auto"/>
            </w:tcBorders>
            <w:shd w:val="clear" w:color="auto" w:fill="auto"/>
            <w:vAlign w:val="center"/>
            <w:hideMark/>
          </w:tcPr>
          <w:p w14:paraId="0C89214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0C89214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4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14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4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4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4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14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4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4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14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14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4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15D" w14:textId="77777777" w:rsidTr="005E7127">
        <w:trPr>
          <w:trHeight w:val="389"/>
        </w:trPr>
        <w:tc>
          <w:tcPr>
            <w:tcW w:w="4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89214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15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15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10,0</w:t>
            </w:r>
          </w:p>
        </w:tc>
        <w:tc>
          <w:tcPr>
            <w:tcW w:w="711" w:type="dxa"/>
            <w:tcBorders>
              <w:top w:val="nil"/>
              <w:left w:val="nil"/>
              <w:bottom w:val="single" w:sz="4" w:space="0" w:color="auto"/>
              <w:right w:val="single" w:sz="4" w:space="0" w:color="auto"/>
            </w:tcBorders>
            <w:shd w:val="clear" w:color="auto" w:fill="auto"/>
            <w:noWrap/>
            <w:vAlign w:val="center"/>
            <w:hideMark/>
          </w:tcPr>
          <w:p w14:paraId="0C89215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10,0</w:t>
            </w:r>
          </w:p>
        </w:tc>
        <w:tc>
          <w:tcPr>
            <w:tcW w:w="700" w:type="dxa"/>
            <w:tcBorders>
              <w:top w:val="nil"/>
              <w:left w:val="nil"/>
              <w:bottom w:val="single" w:sz="4" w:space="0" w:color="auto"/>
              <w:right w:val="single" w:sz="4" w:space="0" w:color="auto"/>
            </w:tcBorders>
            <w:shd w:val="clear" w:color="auto" w:fill="auto"/>
            <w:noWrap/>
            <w:vAlign w:val="center"/>
            <w:hideMark/>
          </w:tcPr>
          <w:p w14:paraId="0C89215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5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5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5,0</w:t>
            </w:r>
          </w:p>
        </w:tc>
        <w:tc>
          <w:tcPr>
            <w:tcW w:w="711" w:type="dxa"/>
            <w:tcBorders>
              <w:top w:val="nil"/>
              <w:left w:val="nil"/>
              <w:bottom w:val="single" w:sz="4" w:space="0" w:color="auto"/>
              <w:right w:val="single" w:sz="4" w:space="0" w:color="auto"/>
            </w:tcBorders>
            <w:shd w:val="clear" w:color="auto" w:fill="auto"/>
            <w:noWrap/>
            <w:vAlign w:val="center"/>
            <w:hideMark/>
          </w:tcPr>
          <w:p w14:paraId="0C89215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5,0</w:t>
            </w:r>
          </w:p>
        </w:tc>
        <w:tc>
          <w:tcPr>
            <w:tcW w:w="700" w:type="dxa"/>
            <w:tcBorders>
              <w:top w:val="nil"/>
              <w:left w:val="nil"/>
              <w:bottom w:val="single" w:sz="4" w:space="0" w:color="auto"/>
              <w:right w:val="single" w:sz="4" w:space="0" w:color="auto"/>
            </w:tcBorders>
            <w:shd w:val="clear" w:color="auto" w:fill="auto"/>
            <w:noWrap/>
            <w:vAlign w:val="center"/>
            <w:hideMark/>
          </w:tcPr>
          <w:p w14:paraId="0C89215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5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5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-5,0</w:t>
            </w:r>
          </w:p>
        </w:tc>
        <w:tc>
          <w:tcPr>
            <w:tcW w:w="709" w:type="dxa"/>
            <w:tcBorders>
              <w:top w:val="nil"/>
              <w:left w:val="nil"/>
              <w:bottom w:val="single" w:sz="4" w:space="0" w:color="auto"/>
              <w:right w:val="single" w:sz="4" w:space="0" w:color="auto"/>
            </w:tcBorders>
            <w:shd w:val="clear" w:color="auto" w:fill="auto"/>
            <w:noWrap/>
            <w:vAlign w:val="center"/>
            <w:hideMark/>
          </w:tcPr>
          <w:p w14:paraId="0C89215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-5,0</w:t>
            </w:r>
          </w:p>
        </w:tc>
        <w:tc>
          <w:tcPr>
            <w:tcW w:w="567" w:type="dxa"/>
            <w:tcBorders>
              <w:top w:val="nil"/>
              <w:left w:val="nil"/>
              <w:bottom w:val="single" w:sz="4" w:space="0" w:color="auto"/>
              <w:right w:val="single" w:sz="4" w:space="0" w:color="auto"/>
            </w:tcBorders>
            <w:shd w:val="clear" w:color="auto" w:fill="auto"/>
            <w:noWrap/>
            <w:vAlign w:val="center"/>
            <w:hideMark/>
          </w:tcPr>
          <w:p w14:paraId="0C89215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5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16C" w14:textId="77777777" w:rsidTr="005E7127">
        <w:trPr>
          <w:trHeight w:val="409"/>
        </w:trPr>
        <w:tc>
          <w:tcPr>
            <w:tcW w:w="4960" w:type="dxa"/>
            <w:vMerge/>
            <w:tcBorders>
              <w:top w:val="nil"/>
              <w:left w:val="single" w:sz="4" w:space="0" w:color="auto"/>
              <w:bottom w:val="single" w:sz="4" w:space="0" w:color="000000"/>
              <w:right w:val="single" w:sz="4" w:space="0" w:color="auto"/>
            </w:tcBorders>
            <w:vAlign w:val="center"/>
            <w:hideMark/>
          </w:tcPr>
          <w:p w14:paraId="0C89215E"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15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16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10,0</w:t>
            </w:r>
          </w:p>
        </w:tc>
        <w:tc>
          <w:tcPr>
            <w:tcW w:w="711" w:type="dxa"/>
            <w:tcBorders>
              <w:top w:val="nil"/>
              <w:left w:val="nil"/>
              <w:bottom w:val="single" w:sz="4" w:space="0" w:color="auto"/>
              <w:right w:val="single" w:sz="4" w:space="0" w:color="auto"/>
            </w:tcBorders>
            <w:shd w:val="clear" w:color="auto" w:fill="auto"/>
            <w:noWrap/>
            <w:vAlign w:val="center"/>
            <w:hideMark/>
          </w:tcPr>
          <w:p w14:paraId="0C89216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10,0</w:t>
            </w:r>
          </w:p>
        </w:tc>
        <w:tc>
          <w:tcPr>
            <w:tcW w:w="700" w:type="dxa"/>
            <w:tcBorders>
              <w:top w:val="nil"/>
              <w:left w:val="nil"/>
              <w:bottom w:val="single" w:sz="4" w:space="0" w:color="auto"/>
              <w:right w:val="single" w:sz="4" w:space="0" w:color="auto"/>
            </w:tcBorders>
            <w:shd w:val="clear" w:color="auto" w:fill="auto"/>
            <w:noWrap/>
            <w:vAlign w:val="center"/>
            <w:hideMark/>
          </w:tcPr>
          <w:p w14:paraId="0C89216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6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6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122,4</w:t>
            </w:r>
          </w:p>
        </w:tc>
        <w:tc>
          <w:tcPr>
            <w:tcW w:w="711" w:type="dxa"/>
            <w:tcBorders>
              <w:top w:val="nil"/>
              <w:left w:val="nil"/>
              <w:bottom w:val="single" w:sz="4" w:space="0" w:color="auto"/>
              <w:right w:val="single" w:sz="4" w:space="0" w:color="auto"/>
            </w:tcBorders>
            <w:shd w:val="clear" w:color="auto" w:fill="auto"/>
            <w:noWrap/>
            <w:vAlign w:val="center"/>
            <w:hideMark/>
          </w:tcPr>
          <w:p w14:paraId="0C89216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122,4</w:t>
            </w:r>
          </w:p>
        </w:tc>
        <w:tc>
          <w:tcPr>
            <w:tcW w:w="700" w:type="dxa"/>
            <w:tcBorders>
              <w:top w:val="nil"/>
              <w:left w:val="nil"/>
              <w:bottom w:val="single" w:sz="4" w:space="0" w:color="auto"/>
              <w:right w:val="single" w:sz="4" w:space="0" w:color="auto"/>
            </w:tcBorders>
            <w:shd w:val="clear" w:color="auto" w:fill="auto"/>
            <w:noWrap/>
            <w:vAlign w:val="center"/>
            <w:hideMark/>
          </w:tcPr>
          <w:p w14:paraId="0C89216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6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6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112,4</w:t>
            </w:r>
          </w:p>
        </w:tc>
        <w:tc>
          <w:tcPr>
            <w:tcW w:w="709" w:type="dxa"/>
            <w:tcBorders>
              <w:top w:val="nil"/>
              <w:left w:val="nil"/>
              <w:bottom w:val="single" w:sz="4" w:space="0" w:color="auto"/>
              <w:right w:val="single" w:sz="4" w:space="0" w:color="auto"/>
            </w:tcBorders>
            <w:shd w:val="clear" w:color="auto" w:fill="auto"/>
            <w:noWrap/>
            <w:vAlign w:val="center"/>
            <w:hideMark/>
          </w:tcPr>
          <w:p w14:paraId="0C89216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112,4</w:t>
            </w:r>
          </w:p>
        </w:tc>
        <w:tc>
          <w:tcPr>
            <w:tcW w:w="567" w:type="dxa"/>
            <w:tcBorders>
              <w:top w:val="nil"/>
              <w:left w:val="nil"/>
              <w:bottom w:val="single" w:sz="4" w:space="0" w:color="auto"/>
              <w:right w:val="single" w:sz="4" w:space="0" w:color="auto"/>
            </w:tcBorders>
            <w:shd w:val="clear" w:color="auto" w:fill="auto"/>
            <w:noWrap/>
            <w:vAlign w:val="center"/>
            <w:hideMark/>
          </w:tcPr>
          <w:p w14:paraId="0C89216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6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17B" w14:textId="77777777" w:rsidTr="005E7127">
        <w:trPr>
          <w:trHeight w:val="400"/>
        </w:trPr>
        <w:tc>
          <w:tcPr>
            <w:tcW w:w="4960" w:type="dxa"/>
            <w:vMerge/>
            <w:tcBorders>
              <w:top w:val="nil"/>
              <w:left w:val="single" w:sz="4" w:space="0" w:color="auto"/>
              <w:bottom w:val="single" w:sz="4" w:space="0" w:color="000000"/>
              <w:right w:val="single" w:sz="4" w:space="0" w:color="auto"/>
            </w:tcBorders>
            <w:vAlign w:val="center"/>
            <w:hideMark/>
          </w:tcPr>
          <w:p w14:paraId="0C89216D"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16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16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221,9</w:t>
            </w:r>
          </w:p>
        </w:tc>
        <w:tc>
          <w:tcPr>
            <w:tcW w:w="711" w:type="dxa"/>
            <w:tcBorders>
              <w:top w:val="nil"/>
              <w:left w:val="nil"/>
              <w:bottom w:val="single" w:sz="4" w:space="0" w:color="auto"/>
              <w:right w:val="single" w:sz="4" w:space="0" w:color="auto"/>
            </w:tcBorders>
            <w:shd w:val="clear" w:color="auto" w:fill="auto"/>
            <w:noWrap/>
            <w:vAlign w:val="center"/>
            <w:hideMark/>
          </w:tcPr>
          <w:p w14:paraId="0C89217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221,9</w:t>
            </w:r>
          </w:p>
        </w:tc>
        <w:tc>
          <w:tcPr>
            <w:tcW w:w="700" w:type="dxa"/>
            <w:tcBorders>
              <w:top w:val="nil"/>
              <w:left w:val="nil"/>
              <w:bottom w:val="single" w:sz="4" w:space="0" w:color="auto"/>
              <w:right w:val="single" w:sz="4" w:space="0" w:color="auto"/>
            </w:tcBorders>
            <w:shd w:val="clear" w:color="auto" w:fill="auto"/>
            <w:noWrap/>
            <w:vAlign w:val="center"/>
            <w:hideMark/>
          </w:tcPr>
          <w:p w14:paraId="0C89217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7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7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158,5</w:t>
            </w:r>
          </w:p>
        </w:tc>
        <w:tc>
          <w:tcPr>
            <w:tcW w:w="711" w:type="dxa"/>
            <w:tcBorders>
              <w:top w:val="nil"/>
              <w:left w:val="nil"/>
              <w:bottom w:val="single" w:sz="4" w:space="0" w:color="auto"/>
              <w:right w:val="single" w:sz="4" w:space="0" w:color="auto"/>
            </w:tcBorders>
            <w:shd w:val="clear" w:color="auto" w:fill="auto"/>
            <w:noWrap/>
            <w:vAlign w:val="center"/>
            <w:hideMark/>
          </w:tcPr>
          <w:p w14:paraId="0C89217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158,5</w:t>
            </w:r>
          </w:p>
        </w:tc>
        <w:tc>
          <w:tcPr>
            <w:tcW w:w="700" w:type="dxa"/>
            <w:tcBorders>
              <w:top w:val="nil"/>
              <w:left w:val="nil"/>
              <w:bottom w:val="single" w:sz="4" w:space="0" w:color="auto"/>
              <w:right w:val="single" w:sz="4" w:space="0" w:color="auto"/>
            </w:tcBorders>
            <w:shd w:val="clear" w:color="auto" w:fill="auto"/>
            <w:noWrap/>
            <w:vAlign w:val="center"/>
            <w:hideMark/>
          </w:tcPr>
          <w:p w14:paraId="0C89217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7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7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-63,4</w:t>
            </w:r>
          </w:p>
        </w:tc>
        <w:tc>
          <w:tcPr>
            <w:tcW w:w="709" w:type="dxa"/>
            <w:tcBorders>
              <w:top w:val="nil"/>
              <w:left w:val="nil"/>
              <w:bottom w:val="single" w:sz="4" w:space="0" w:color="auto"/>
              <w:right w:val="single" w:sz="4" w:space="0" w:color="auto"/>
            </w:tcBorders>
            <w:shd w:val="clear" w:color="auto" w:fill="auto"/>
            <w:noWrap/>
            <w:vAlign w:val="center"/>
            <w:hideMark/>
          </w:tcPr>
          <w:p w14:paraId="0C89217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-63,4</w:t>
            </w:r>
          </w:p>
        </w:tc>
        <w:tc>
          <w:tcPr>
            <w:tcW w:w="567" w:type="dxa"/>
            <w:tcBorders>
              <w:top w:val="nil"/>
              <w:left w:val="nil"/>
              <w:bottom w:val="single" w:sz="4" w:space="0" w:color="auto"/>
              <w:right w:val="single" w:sz="4" w:space="0" w:color="auto"/>
            </w:tcBorders>
            <w:shd w:val="clear" w:color="auto" w:fill="auto"/>
            <w:noWrap/>
            <w:vAlign w:val="center"/>
            <w:hideMark/>
          </w:tcPr>
          <w:p w14:paraId="0C89217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7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18A" w14:textId="77777777" w:rsidTr="005E7127">
        <w:trPr>
          <w:trHeight w:val="361"/>
        </w:trPr>
        <w:tc>
          <w:tcPr>
            <w:tcW w:w="4960" w:type="dxa"/>
            <w:vMerge/>
            <w:tcBorders>
              <w:top w:val="nil"/>
              <w:left w:val="single" w:sz="4" w:space="0" w:color="auto"/>
              <w:bottom w:val="single" w:sz="4" w:space="0" w:color="000000"/>
              <w:right w:val="single" w:sz="4" w:space="0" w:color="auto"/>
            </w:tcBorders>
            <w:vAlign w:val="center"/>
            <w:hideMark/>
          </w:tcPr>
          <w:p w14:paraId="0C89217C"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17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17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241,9</w:t>
            </w:r>
          </w:p>
        </w:tc>
        <w:tc>
          <w:tcPr>
            <w:tcW w:w="711" w:type="dxa"/>
            <w:tcBorders>
              <w:top w:val="nil"/>
              <w:left w:val="nil"/>
              <w:bottom w:val="single" w:sz="4" w:space="0" w:color="auto"/>
              <w:right w:val="single" w:sz="4" w:space="0" w:color="auto"/>
            </w:tcBorders>
            <w:shd w:val="clear" w:color="auto" w:fill="auto"/>
            <w:noWrap/>
            <w:vAlign w:val="center"/>
            <w:hideMark/>
          </w:tcPr>
          <w:p w14:paraId="0C89217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241,9</w:t>
            </w:r>
          </w:p>
        </w:tc>
        <w:tc>
          <w:tcPr>
            <w:tcW w:w="700" w:type="dxa"/>
            <w:tcBorders>
              <w:top w:val="nil"/>
              <w:left w:val="nil"/>
              <w:bottom w:val="single" w:sz="4" w:space="0" w:color="auto"/>
              <w:right w:val="single" w:sz="4" w:space="0" w:color="auto"/>
            </w:tcBorders>
            <w:shd w:val="clear" w:color="auto" w:fill="auto"/>
            <w:noWrap/>
            <w:vAlign w:val="center"/>
            <w:hideMark/>
          </w:tcPr>
          <w:p w14:paraId="0C89218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8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8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285,9</w:t>
            </w:r>
          </w:p>
        </w:tc>
        <w:tc>
          <w:tcPr>
            <w:tcW w:w="711" w:type="dxa"/>
            <w:tcBorders>
              <w:top w:val="nil"/>
              <w:left w:val="nil"/>
              <w:bottom w:val="single" w:sz="4" w:space="0" w:color="auto"/>
              <w:right w:val="single" w:sz="4" w:space="0" w:color="auto"/>
            </w:tcBorders>
            <w:shd w:val="clear" w:color="auto" w:fill="auto"/>
            <w:noWrap/>
            <w:vAlign w:val="center"/>
            <w:hideMark/>
          </w:tcPr>
          <w:p w14:paraId="0C89218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285,9</w:t>
            </w:r>
          </w:p>
        </w:tc>
        <w:tc>
          <w:tcPr>
            <w:tcW w:w="700" w:type="dxa"/>
            <w:tcBorders>
              <w:top w:val="nil"/>
              <w:left w:val="nil"/>
              <w:bottom w:val="single" w:sz="4" w:space="0" w:color="auto"/>
              <w:right w:val="single" w:sz="4" w:space="0" w:color="auto"/>
            </w:tcBorders>
            <w:shd w:val="clear" w:color="auto" w:fill="auto"/>
            <w:noWrap/>
            <w:vAlign w:val="center"/>
            <w:hideMark/>
          </w:tcPr>
          <w:p w14:paraId="0C89218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8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8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44,0</w:t>
            </w:r>
          </w:p>
        </w:tc>
        <w:tc>
          <w:tcPr>
            <w:tcW w:w="709" w:type="dxa"/>
            <w:tcBorders>
              <w:top w:val="nil"/>
              <w:left w:val="nil"/>
              <w:bottom w:val="single" w:sz="4" w:space="0" w:color="auto"/>
              <w:right w:val="single" w:sz="4" w:space="0" w:color="auto"/>
            </w:tcBorders>
            <w:shd w:val="clear" w:color="auto" w:fill="auto"/>
            <w:noWrap/>
            <w:vAlign w:val="center"/>
            <w:hideMark/>
          </w:tcPr>
          <w:p w14:paraId="0C89218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44,0</w:t>
            </w:r>
          </w:p>
        </w:tc>
        <w:tc>
          <w:tcPr>
            <w:tcW w:w="567" w:type="dxa"/>
            <w:tcBorders>
              <w:top w:val="nil"/>
              <w:left w:val="nil"/>
              <w:bottom w:val="single" w:sz="4" w:space="0" w:color="auto"/>
              <w:right w:val="single" w:sz="4" w:space="0" w:color="auto"/>
            </w:tcBorders>
            <w:shd w:val="clear" w:color="auto" w:fill="auto"/>
            <w:noWrap/>
            <w:vAlign w:val="center"/>
            <w:hideMark/>
          </w:tcPr>
          <w:p w14:paraId="0C89218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8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19A" w14:textId="77777777" w:rsidTr="005E7127">
        <w:trPr>
          <w:trHeight w:val="300"/>
        </w:trPr>
        <w:tc>
          <w:tcPr>
            <w:tcW w:w="4960" w:type="dxa"/>
            <w:vMerge w:val="restart"/>
            <w:tcBorders>
              <w:top w:val="nil"/>
              <w:left w:val="single" w:sz="4" w:space="0" w:color="auto"/>
              <w:right w:val="single" w:sz="4" w:space="0" w:color="auto"/>
            </w:tcBorders>
            <w:shd w:val="clear" w:color="auto" w:fill="auto"/>
            <w:vAlign w:val="center"/>
            <w:hideMark/>
          </w:tcPr>
          <w:p w14:paraId="0C89218B"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Sanitarinis vandens telkinių valymas</w:t>
            </w:r>
          </w:p>
          <w:p w14:paraId="0C89218C"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18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18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8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19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9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9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711" w:type="dxa"/>
            <w:tcBorders>
              <w:top w:val="nil"/>
              <w:left w:val="nil"/>
              <w:bottom w:val="single" w:sz="4" w:space="0" w:color="auto"/>
              <w:right w:val="single" w:sz="4" w:space="0" w:color="auto"/>
            </w:tcBorders>
            <w:shd w:val="clear" w:color="auto" w:fill="auto"/>
            <w:noWrap/>
            <w:vAlign w:val="center"/>
            <w:hideMark/>
          </w:tcPr>
          <w:p w14:paraId="0C89219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700" w:type="dxa"/>
            <w:tcBorders>
              <w:top w:val="nil"/>
              <w:left w:val="nil"/>
              <w:bottom w:val="single" w:sz="4" w:space="0" w:color="auto"/>
              <w:right w:val="single" w:sz="4" w:space="0" w:color="auto"/>
            </w:tcBorders>
            <w:shd w:val="clear" w:color="auto" w:fill="auto"/>
            <w:noWrap/>
            <w:vAlign w:val="center"/>
            <w:hideMark/>
          </w:tcPr>
          <w:p w14:paraId="0C89219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9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9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709" w:type="dxa"/>
            <w:tcBorders>
              <w:top w:val="nil"/>
              <w:left w:val="nil"/>
              <w:bottom w:val="single" w:sz="4" w:space="0" w:color="auto"/>
              <w:right w:val="single" w:sz="4" w:space="0" w:color="auto"/>
            </w:tcBorders>
            <w:shd w:val="clear" w:color="auto" w:fill="auto"/>
            <w:noWrap/>
            <w:vAlign w:val="center"/>
            <w:hideMark/>
          </w:tcPr>
          <w:p w14:paraId="0C89219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567" w:type="dxa"/>
            <w:tcBorders>
              <w:top w:val="nil"/>
              <w:left w:val="nil"/>
              <w:bottom w:val="single" w:sz="4" w:space="0" w:color="auto"/>
              <w:right w:val="single" w:sz="4" w:space="0" w:color="auto"/>
            </w:tcBorders>
            <w:shd w:val="clear" w:color="auto" w:fill="auto"/>
            <w:noWrap/>
            <w:vAlign w:val="center"/>
            <w:hideMark/>
          </w:tcPr>
          <w:p w14:paraId="0C89219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9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A9" w14:textId="77777777" w:rsidTr="005E7127">
        <w:trPr>
          <w:trHeight w:val="300"/>
        </w:trPr>
        <w:tc>
          <w:tcPr>
            <w:tcW w:w="4960" w:type="dxa"/>
            <w:vMerge/>
            <w:tcBorders>
              <w:left w:val="single" w:sz="4" w:space="0" w:color="auto"/>
              <w:right w:val="single" w:sz="4" w:space="0" w:color="auto"/>
            </w:tcBorders>
            <w:vAlign w:val="center"/>
            <w:hideMark/>
          </w:tcPr>
          <w:p w14:paraId="0C89219B"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19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19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711" w:type="dxa"/>
            <w:tcBorders>
              <w:top w:val="nil"/>
              <w:left w:val="nil"/>
              <w:bottom w:val="single" w:sz="4" w:space="0" w:color="auto"/>
              <w:right w:val="single" w:sz="4" w:space="0" w:color="auto"/>
            </w:tcBorders>
            <w:shd w:val="clear" w:color="auto" w:fill="auto"/>
            <w:noWrap/>
            <w:vAlign w:val="center"/>
            <w:hideMark/>
          </w:tcPr>
          <w:p w14:paraId="0C89219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700" w:type="dxa"/>
            <w:tcBorders>
              <w:top w:val="nil"/>
              <w:left w:val="nil"/>
              <w:bottom w:val="single" w:sz="4" w:space="0" w:color="auto"/>
              <w:right w:val="single" w:sz="4" w:space="0" w:color="auto"/>
            </w:tcBorders>
            <w:shd w:val="clear" w:color="auto" w:fill="auto"/>
            <w:noWrap/>
            <w:vAlign w:val="center"/>
            <w:hideMark/>
          </w:tcPr>
          <w:p w14:paraId="0C89219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A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A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A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1A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A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A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709" w:type="dxa"/>
            <w:tcBorders>
              <w:top w:val="nil"/>
              <w:left w:val="nil"/>
              <w:bottom w:val="single" w:sz="4" w:space="0" w:color="auto"/>
              <w:right w:val="single" w:sz="4" w:space="0" w:color="auto"/>
            </w:tcBorders>
            <w:shd w:val="clear" w:color="auto" w:fill="auto"/>
            <w:noWrap/>
            <w:vAlign w:val="center"/>
            <w:hideMark/>
          </w:tcPr>
          <w:p w14:paraId="0C8921A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567" w:type="dxa"/>
            <w:tcBorders>
              <w:top w:val="nil"/>
              <w:left w:val="nil"/>
              <w:bottom w:val="single" w:sz="4" w:space="0" w:color="auto"/>
              <w:right w:val="single" w:sz="4" w:space="0" w:color="auto"/>
            </w:tcBorders>
            <w:shd w:val="clear" w:color="auto" w:fill="auto"/>
            <w:noWrap/>
            <w:vAlign w:val="center"/>
            <w:hideMark/>
          </w:tcPr>
          <w:p w14:paraId="0C8921A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A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B8" w14:textId="77777777" w:rsidTr="005E7127">
        <w:trPr>
          <w:trHeight w:val="300"/>
        </w:trPr>
        <w:tc>
          <w:tcPr>
            <w:tcW w:w="4960" w:type="dxa"/>
            <w:vMerge/>
            <w:tcBorders>
              <w:left w:val="single" w:sz="4" w:space="0" w:color="auto"/>
              <w:bottom w:val="nil"/>
              <w:right w:val="single" w:sz="4" w:space="0" w:color="auto"/>
            </w:tcBorders>
            <w:shd w:val="clear" w:color="auto" w:fill="auto"/>
            <w:vAlign w:val="center"/>
            <w:hideMark/>
          </w:tcPr>
          <w:p w14:paraId="0C8921AA"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1A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1A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711" w:type="dxa"/>
            <w:tcBorders>
              <w:top w:val="nil"/>
              <w:left w:val="nil"/>
              <w:bottom w:val="single" w:sz="4" w:space="0" w:color="auto"/>
              <w:right w:val="single" w:sz="4" w:space="0" w:color="auto"/>
            </w:tcBorders>
            <w:shd w:val="clear" w:color="auto" w:fill="auto"/>
            <w:noWrap/>
            <w:vAlign w:val="center"/>
            <w:hideMark/>
          </w:tcPr>
          <w:p w14:paraId="0C8921A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700" w:type="dxa"/>
            <w:tcBorders>
              <w:top w:val="nil"/>
              <w:left w:val="nil"/>
              <w:bottom w:val="single" w:sz="4" w:space="0" w:color="auto"/>
              <w:right w:val="single" w:sz="4" w:space="0" w:color="auto"/>
            </w:tcBorders>
            <w:shd w:val="clear" w:color="auto" w:fill="auto"/>
            <w:noWrap/>
            <w:vAlign w:val="center"/>
            <w:hideMark/>
          </w:tcPr>
          <w:p w14:paraId="0C8921A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A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B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711" w:type="dxa"/>
            <w:tcBorders>
              <w:top w:val="nil"/>
              <w:left w:val="nil"/>
              <w:bottom w:val="single" w:sz="4" w:space="0" w:color="auto"/>
              <w:right w:val="single" w:sz="4" w:space="0" w:color="auto"/>
            </w:tcBorders>
            <w:shd w:val="clear" w:color="auto" w:fill="auto"/>
            <w:noWrap/>
            <w:vAlign w:val="center"/>
            <w:hideMark/>
          </w:tcPr>
          <w:p w14:paraId="0C8921B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w:t>
            </w:r>
          </w:p>
        </w:tc>
        <w:tc>
          <w:tcPr>
            <w:tcW w:w="700" w:type="dxa"/>
            <w:tcBorders>
              <w:top w:val="nil"/>
              <w:left w:val="nil"/>
              <w:bottom w:val="single" w:sz="4" w:space="0" w:color="auto"/>
              <w:right w:val="single" w:sz="4" w:space="0" w:color="auto"/>
            </w:tcBorders>
            <w:shd w:val="clear" w:color="auto" w:fill="auto"/>
            <w:noWrap/>
            <w:vAlign w:val="center"/>
            <w:hideMark/>
          </w:tcPr>
          <w:p w14:paraId="0C8921B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B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B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1B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1B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B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C8" w14:textId="77777777" w:rsidTr="005E7127">
        <w:trPr>
          <w:trHeight w:val="321"/>
        </w:trPr>
        <w:tc>
          <w:tcPr>
            <w:tcW w:w="4960" w:type="dxa"/>
            <w:vMerge w:val="restart"/>
            <w:tcBorders>
              <w:top w:val="single" w:sz="4" w:space="0" w:color="auto"/>
              <w:left w:val="single" w:sz="4" w:space="0" w:color="auto"/>
              <w:right w:val="single" w:sz="4" w:space="0" w:color="auto"/>
            </w:tcBorders>
            <w:shd w:val="clear" w:color="auto" w:fill="auto"/>
            <w:vAlign w:val="center"/>
            <w:hideMark/>
          </w:tcPr>
          <w:p w14:paraId="0C8921B9"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Helofitų (nendrių, švendrių) šalinimas iš Žardės ir Draugystės tvenkinių </w:t>
            </w:r>
          </w:p>
          <w:p w14:paraId="0C8921BA"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1B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1B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B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1B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B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C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18,0</w:t>
            </w:r>
          </w:p>
        </w:tc>
        <w:tc>
          <w:tcPr>
            <w:tcW w:w="711" w:type="dxa"/>
            <w:tcBorders>
              <w:top w:val="nil"/>
              <w:left w:val="nil"/>
              <w:bottom w:val="single" w:sz="4" w:space="0" w:color="auto"/>
              <w:right w:val="single" w:sz="4" w:space="0" w:color="auto"/>
            </w:tcBorders>
            <w:shd w:val="clear" w:color="auto" w:fill="auto"/>
            <w:noWrap/>
            <w:vAlign w:val="center"/>
            <w:hideMark/>
          </w:tcPr>
          <w:p w14:paraId="0C8921C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18,0</w:t>
            </w:r>
          </w:p>
        </w:tc>
        <w:tc>
          <w:tcPr>
            <w:tcW w:w="700" w:type="dxa"/>
            <w:tcBorders>
              <w:top w:val="nil"/>
              <w:left w:val="nil"/>
              <w:bottom w:val="single" w:sz="4" w:space="0" w:color="auto"/>
              <w:right w:val="single" w:sz="4" w:space="0" w:color="auto"/>
            </w:tcBorders>
            <w:shd w:val="clear" w:color="auto" w:fill="auto"/>
            <w:noWrap/>
            <w:vAlign w:val="center"/>
            <w:hideMark/>
          </w:tcPr>
          <w:p w14:paraId="0C8921C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C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C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18,0</w:t>
            </w:r>
          </w:p>
        </w:tc>
        <w:tc>
          <w:tcPr>
            <w:tcW w:w="709" w:type="dxa"/>
            <w:tcBorders>
              <w:top w:val="nil"/>
              <w:left w:val="nil"/>
              <w:bottom w:val="single" w:sz="4" w:space="0" w:color="auto"/>
              <w:right w:val="single" w:sz="4" w:space="0" w:color="auto"/>
            </w:tcBorders>
            <w:shd w:val="clear" w:color="auto" w:fill="auto"/>
            <w:noWrap/>
            <w:vAlign w:val="center"/>
            <w:hideMark/>
          </w:tcPr>
          <w:p w14:paraId="0C8921C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18,0</w:t>
            </w:r>
          </w:p>
        </w:tc>
        <w:tc>
          <w:tcPr>
            <w:tcW w:w="567" w:type="dxa"/>
            <w:tcBorders>
              <w:top w:val="nil"/>
              <w:left w:val="nil"/>
              <w:bottom w:val="single" w:sz="4" w:space="0" w:color="auto"/>
              <w:right w:val="single" w:sz="4" w:space="0" w:color="auto"/>
            </w:tcBorders>
            <w:shd w:val="clear" w:color="auto" w:fill="auto"/>
            <w:noWrap/>
            <w:vAlign w:val="center"/>
            <w:hideMark/>
          </w:tcPr>
          <w:p w14:paraId="0C8921C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C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D7" w14:textId="77777777" w:rsidTr="005E7127">
        <w:trPr>
          <w:trHeight w:val="495"/>
        </w:trPr>
        <w:tc>
          <w:tcPr>
            <w:tcW w:w="4960" w:type="dxa"/>
            <w:vMerge/>
            <w:tcBorders>
              <w:left w:val="single" w:sz="4" w:space="0" w:color="auto"/>
              <w:right w:val="single" w:sz="4" w:space="0" w:color="auto"/>
            </w:tcBorders>
            <w:vAlign w:val="center"/>
            <w:hideMark/>
          </w:tcPr>
          <w:p w14:paraId="0C8921C9"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1C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1C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12,6</w:t>
            </w:r>
          </w:p>
        </w:tc>
        <w:tc>
          <w:tcPr>
            <w:tcW w:w="711" w:type="dxa"/>
            <w:tcBorders>
              <w:top w:val="nil"/>
              <w:left w:val="nil"/>
              <w:bottom w:val="single" w:sz="4" w:space="0" w:color="auto"/>
              <w:right w:val="single" w:sz="4" w:space="0" w:color="auto"/>
            </w:tcBorders>
            <w:shd w:val="clear" w:color="auto" w:fill="auto"/>
            <w:noWrap/>
            <w:vAlign w:val="center"/>
            <w:hideMark/>
          </w:tcPr>
          <w:p w14:paraId="0C8921C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12,6</w:t>
            </w:r>
          </w:p>
        </w:tc>
        <w:tc>
          <w:tcPr>
            <w:tcW w:w="700" w:type="dxa"/>
            <w:tcBorders>
              <w:top w:val="nil"/>
              <w:left w:val="nil"/>
              <w:bottom w:val="single" w:sz="4" w:space="0" w:color="auto"/>
              <w:right w:val="single" w:sz="4" w:space="0" w:color="auto"/>
            </w:tcBorders>
            <w:shd w:val="clear" w:color="auto" w:fill="auto"/>
            <w:noWrap/>
            <w:vAlign w:val="center"/>
            <w:hideMark/>
          </w:tcPr>
          <w:p w14:paraId="0C8921C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C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C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D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1D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D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D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-12,6</w:t>
            </w:r>
          </w:p>
        </w:tc>
        <w:tc>
          <w:tcPr>
            <w:tcW w:w="709" w:type="dxa"/>
            <w:tcBorders>
              <w:top w:val="nil"/>
              <w:left w:val="nil"/>
              <w:bottom w:val="single" w:sz="4" w:space="0" w:color="auto"/>
              <w:right w:val="single" w:sz="4" w:space="0" w:color="auto"/>
            </w:tcBorders>
            <w:shd w:val="clear" w:color="auto" w:fill="auto"/>
            <w:noWrap/>
            <w:vAlign w:val="center"/>
            <w:hideMark/>
          </w:tcPr>
          <w:p w14:paraId="0C8921D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-12,6</w:t>
            </w:r>
          </w:p>
        </w:tc>
        <w:tc>
          <w:tcPr>
            <w:tcW w:w="567" w:type="dxa"/>
            <w:tcBorders>
              <w:top w:val="nil"/>
              <w:left w:val="nil"/>
              <w:bottom w:val="single" w:sz="4" w:space="0" w:color="auto"/>
              <w:right w:val="single" w:sz="4" w:space="0" w:color="auto"/>
            </w:tcBorders>
            <w:shd w:val="clear" w:color="auto" w:fill="auto"/>
            <w:noWrap/>
            <w:vAlign w:val="center"/>
            <w:hideMark/>
          </w:tcPr>
          <w:p w14:paraId="0C8921D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D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E6" w14:textId="77777777" w:rsidTr="005E7127">
        <w:trPr>
          <w:trHeight w:val="321"/>
        </w:trPr>
        <w:tc>
          <w:tcPr>
            <w:tcW w:w="4960" w:type="dxa"/>
            <w:vMerge/>
            <w:tcBorders>
              <w:left w:val="single" w:sz="4" w:space="0" w:color="auto"/>
              <w:bottom w:val="nil"/>
              <w:right w:val="single" w:sz="4" w:space="0" w:color="auto"/>
            </w:tcBorders>
            <w:shd w:val="clear" w:color="auto" w:fill="auto"/>
            <w:vAlign w:val="center"/>
            <w:hideMark/>
          </w:tcPr>
          <w:p w14:paraId="0C8921D8"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1D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1D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12,6</w:t>
            </w:r>
          </w:p>
        </w:tc>
        <w:tc>
          <w:tcPr>
            <w:tcW w:w="711" w:type="dxa"/>
            <w:tcBorders>
              <w:top w:val="nil"/>
              <w:left w:val="nil"/>
              <w:bottom w:val="single" w:sz="4" w:space="0" w:color="auto"/>
              <w:right w:val="single" w:sz="4" w:space="0" w:color="auto"/>
            </w:tcBorders>
            <w:shd w:val="clear" w:color="auto" w:fill="auto"/>
            <w:noWrap/>
            <w:vAlign w:val="center"/>
            <w:hideMark/>
          </w:tcPr>
          <w:p w14:paraId="0C8921D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12,6</w:t>
            </w:r>
          </w:p>
        </w:tc>
        <w:tc>
          <w:tcPr>
            <w:tcW w:w="700" w:type="dxa"/>
            <w:tcBorders>
              <w:top w:val="nil"/>
              <w:left w:val="nil"/>
              <w:bottom w:val="single" w:sz="4" w:space="0" w:color="auto"/>
              <w:right w:val="single" w:sz="4" w:space="0" w:color="auto"/>
            </w:tcBorders>
            <w:shd w:val="clear" w:color="auto" w:fill="auto"/>
            <w:noWrap/>
            <w:vAlign w:val="center"/>
            <w:hideMark/>
          </w:tcPr>
          <w:p w14:paraId="0C8921D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D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D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18,0</w:t>
            </w:r>
          </w:p>
        </w:tc>
        <w:tc>
          <w:tcPr>
            <w:tcW w:w="711" w:type="dxa"/>
            <w:tcBorders>
              <w:top w:val="nil"/>
              <w:left w:val="nil"/>
              <w:bottom w:val="single" w:sz="4" w:space="0" w:color="auto"/>
              <w:right w:val="single" w:sz="4" w:space="0" w:color="auto"/>
            </w:tcBorders>
            <w:shd w:val="clear" w:color="auto" w:fill="auto"/>
            <w:noWrap/>
            <w:vAlign w:val="center"/>
            <w:hideMark/>
          </w:tcPr>
          <w:p w14:paraId="0C8921D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18,0</w:t>
            </w:r>
          </w:p>
        </w:tc>
        <w:tc>
          <w:tcPr>
            <w:tcW w:w="700" w:type="dxa"/>
            <w:tcBorders>
              <w:top w:val="nil"/>
              <w:left w:val="nil"/>
              <w:bottom w:val="single" w:sz="4" w:space="0" w:color="auto"/>
              <w:right w:val="single" w:sz="4" w:space="0" w:color="auto"/>
            </w:tcBorders>
            <w:shd w:val="clear" w:color="auto" w:fill="auto"/>
            <w:noWrap/>
            <w:vAlign w:val="center"/>
            <w:hideMark/>
          </w:tcPr>
          <w:p w14:paraId="0C8921E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E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E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5,4</w:t>
            </w:r>
          </w:p>
        </w:tc>
        <w:tc>
          <w:tcPr>
            <w:tcW w:w="709" w:type="dxa"/>
            <w:tcBorders>
              <w:top w:val="nil"/>
              <w:left w:val="nil"/>
              <w:bottom w:val="single" w:sz="4" w:space="0" w:color="auto"/>
              <w:right w:val="single" w:sz="4" w:space="0" w:color="auto"/>
            </w:tcBorders>
            <w:shd w:val="clear" w:color="auto" w:fill="auto"/>
            <w:noWrap/>
            <w:vAlign w:val="center"/>
            <w:hideMark/>
          </w:tcPr>
          <w:p w14:paraId="0C8921E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5,4</w:t>
            </w:r>
          </w:p>
        </w:tc>
        <w:tc>
          <w:tcPr>
            <w:tcW w:w="567" w:type="dxa"/>
            <w:tcBorders>
              <w:top w:val="nil"/>
              <w:left w:val="nil"/>
              <w:bottom w:val="single" w:sz="4" w:space="0" w:color="auto"/>
              <w:right w:val="single" w:sz="4" w:space="0" w:color="auto"/>
            </w:tcBorders>
            <w:shd w:val="clear" w:color="auto" w:fill="auto"/>
            <w:noWrap/>
            <w:vAlign w:val="center"/>
            <w:hideMark/>
          </w:tcPr>
          <w:p w14:paraId="0C8921E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E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1F6" w14:textId="77777777" w:rsidTr="005E7127">
        <w:trPr>
          <w:trHeight w:val="345"/>
        </w:trPr>
        <w:tc>
          <w:tcPr>
            <w:tcW w:w="4960" w:type="dxa"/>
            <w:vMerge w:val="restart"/>
            <w:tcBorders>
              <w:top w:val="single" w:sz="4" w:space="0" w:color="auto"/>
              <w:left w:val="single" w:sz="4" w:space="0" w:color="auto"/>
              <w:right w:val="single" w:sz="4" w:space="0" w:color="auto"/>
            </w:tcBorders>
            <w:shd w:val="clear" w:color="auto" w:fill="auto"/>
            <w:vAlign w:val="center"/>
            <w:hideMark/>
          </w:tcPr>
          <w:p w14:paraId="0C8921E7"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Vandens telkinių dugno valymas ir aplinkos apželdinimas</w:t>
            </w:r>
          </w:p>
          <w:p w14:paraId="0C8921E8"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1E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1E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E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1E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E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E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80,2</w:t>
            </w:r>
          </w:p>
        </w:tc>
        <w:tc>
          <w:tcPr>
            <w:tcW w:w="711" w:type="dxa"/>
            <w:tcBorders>
              <w:top w:val="nil"/>
              <w:left w:val="nil"/>
              <w:bottom w:val="single" w:sz="4" w:space="0" w:color="auto"/>
              <w:right w:val="single" w:sz="4" w:space="0" w:color="auto"/>
            </w:tcBorders>
            <w:shd w:val="clear" w:color="auto" w:fill="auto"/>
            <w:noWrap/>
            <w:vAlign w:val="center"/>
            <w:hideMark/>
          </w:tcPr>
          <w:p w14:paraId="0C8921E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80,2</w:t>
            </w:r>
          </w:p>
        </w:tc>
        <w:tc>
          <w:tcPr>
            <w:tcW w:w="700" w:type="dxa"/>
            <w:tcBorders>
              <w:top w:val="nil"/>
              <w:left w:val="nil"/>
              <w:bottom w:val="single" w:sz="4" w:space="0" w:color="auto"/>
              <w:right w:val="single" w:sz="4" w:space="0" w:color="auto"/>
            </w:tcBorders>
            <w:shd w:val="clear" w:color="auto" w:fill="auto"/>
            <w:noWrap/>
            <w:vAlign w:val="center"/>
            <w:hideMark/>
          </w:tcPr>
          <w:p w14:paraId="0C8921F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F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1F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80,2</w:t>
            </w:r>
          </w:p>
        </w:tc>
        <w:tc>
          <w:tcPr>
            <w:tcW w:w="709" w:type="dxa"/>
            <w:tcBorders>
              <w:top w:val="nil"/>
              <w:left w:val="nil"/>
              <w:bottom w:val="single" w:sz="4" w:space="0" w:color="auto"/>
              <w:right w:val="single" w:sz="4" w:space="0" w:color="auto"/>
            </w:tcBorders>
            <w:shd w:val="clear" w:color="auto" w:fill="auto"/>
            <w:noWrap/>
            <w:vAlign w:val="center"/>
            <w:hideMark/>
          </w:tcPr>
          <w:p w14:paraId="0C8921F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80,2</w:t>
            </w:r>
          </w:p>
        </w:tc>
        <w:tc>
          <w:tcPr>
            <w:tcW w:w="567" w:type="dxa"/>
            <w:tcBorders>
              <w:top w:val="nil"/>
              <w:left w:val="nil"/>
              <w:bottom w:val="single" w:sz="4" w:space="0" w:color="auto"/>
              <w:right w:val="single" w:sz="4" w:space="0" w:color="auto"/>
            </w:tcBorders>
            <w:shd w:val="clear" w:color="auto" w:fill="auto"/>
            <w:noWrap/>
            <w:vAlign w:val="center"/>
            <w:hideMark/>
          </w:tcPr>
          <w:p w14:paraId="0C8921F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F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205" w14:textId="77777777" w:rsidTr="005E7127">
        <w:trPr>
          <w:trHeight w:val="345"/>
        </w:trPr>
        <w:tc>
          <w:tcPr>
            <w:tcW w:w="4960" w:type="dxa"/>
            <w:vMerge/>
            <w:tcBorders>
              <w:left w:val="single" w:sz="4" w:space="0" w:color="auto"/>
              <w:right w:val="single" w:sz="4" w:space="0" w:color="auto"/>
            </w:tcBorders>
            <w:vAlign w:val="center"/>
            <w:hideMark/>
          </w:tcPr>
          <w:p w14:paraId="0C8921F7"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1F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1F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199,0</w:t>
            </w:r>
          </w:p>
        </w:tc>
        <w:tc>
          <w:tcPr>
            <w:tcW w:w="711" w:type="dxa"/>
            <w:tcBorders>
              <w:top w:val="nil"/>
              <w:left w:val="nil"/>
              <w:bottom w:val="single" w:sz="4" w:space="0" w:color="auto"/>
              <w:right w:val="single" w:sz="4" w:space="0" w:color="auto"/>
            </w:tcBorders>
            <w:shd w:val="clear" w:color="auto" w:fill="auto"/>
            <w:noWrap/>
            <w:vAlign w:val="center"/>
            <w:hideMark/>
          </w:tcPr>
          <w:p w14:paraId="0C8921F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199,0</w:t>
            </w:r>
          </w:p>
        </w:tc>
        <w:tc>
          <w:tcPr>
            <w:tcW w:w="700" w:type="dxa"/>
            <w:tcBorders>
              <w:top w:val="nil"/>
              <w:left w:val="nil"/>
              <w:bottom w:val="single" w:sz="4" w:space="0" w:color="auto"/>
              <w:right w:val="single" w:sz="4" w:space="0" w:color="auto"/>
            </w:tcBorders>
            <w:shd w:val="clear" w:color="auto" w:fill="auto"/>
            <w:noWrap/>
            <w:vAlign w:val="center"/>
            <w:hideMark/>
          </w:tcPr>
          <w:p w14:paraId="0C8921F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F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1F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158,5</w:t>
            </w:r>
          </w:p>
        </w:tc>
        <w:tc>
          <w:tcPr>
            <w:tcW w:w="711" w:type="dxa"/>
            <w:tcBorders>
              <w:top w:val="nil"/>
              <w:left w:val="nil"/>
              <w:bottom w:val="single" w:sz="4" w:space="0" w:color="auto"/>
              <w:right w:val="single" w:sz="4" w:space="0" w:color="auto"/>
            </w:tcBorders>
            <w:shd w:val="clear" w:color="auto" w:fill="auto"/>
            <w:noWrap/>
            <w:vAlign w:val="center"/>
            <w:hideMark/>
          </w:tcPr>
          <w:p w14:paraId="0C8921F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158,5</w:t>
            </w:r>
          </w:p>
        </w:tc>
        <w:tc>
          <w:tcPr>
            <w:tcW w:w="700" w:type="dxa"/>
            <w:tcBorders>
              <w:top w:val="nil"/>
              <w:left w:val="nil"/>
              <w:bottom w:val="single" w:sz="4" w:space="0" w:color="auto"/>
              <w:right w:val="single" w:sz="4" w:space="0" w:color="auto"/>
            </w:tcBorders>
            <w:shd w:val="clear" w:color="auto" w:fill="auto"/>
            <w:noWrap/>
            <w:vAlign w:val="center"/>
            <w:hideMark/>
          </w:tcPr>
          <w:p w14:paraId="0C8921F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0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20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-40,5</w:t>
            </w:r>
          </w:p>
        </w:tc>
        <w:tc>
          <w:tcPr>
            <w:tcW w:w="709" w:type="dxa"/>
            <w:tcBorders>
              <w:top w:val="nil"/>
              <w:left w:val="nil"/>
              <w:bottom w:val="single" w:sz="4" w:space="0" w:color="auto"/>
              <w:right w:val="single" w:sz="4" w:space="0" w:color="auto"/>
            </w:tcBorders>
            <w:shd w:val="clear" w:color="auto" w:fill="auto"/>
            <w:noWrap/>
            <w:vAlign w:val="center"/>
            <w:hideMark/>
          </w:tcPr>
          <w:p w14:paraId="0C89220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-40,5</w:t>
            </w:r>
          </w:p>
        </w:tc>
        <w:tc>
          <w:tcPr>
            <w:tcW w:w="567" w:type="dxa"/>
            <w:tcBorders>
              <w:top w:val="nil"/>
              <w:left w:val="nil"/>
              <w:bottom w:val="single" w:sz="4" w:space="0" w:color="auto"/>
              <w:right w:val="single" w:sz="4" w:space="0" w:color="auto"/>
            </w:tcBorders>
            <w:shd w:val="clear" w:color="auto" w:fill="auto"/>
            <w:noWrap/>
            <w:vAlign w:val="center"/>
            <w:hideMark/>
          </w:tcPr>
          <w:p w14:paraId="0C89220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0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214" w14:textId="77777777" w:rsidTr="005E7127">
        <w:trPr>
          <w:trHeight w:val="375"/>
        </w:trPr>
        <w:tc>
          <w:tcPr>
            <w:tcW w:w="4960" w:type="dxa"/>
            <w:vMerge/>
            <w:tcBorders>
              <w:left w:val="single" w:sz="4" w:space="0" w:color="auto"/>
              <w:right w:val="single" w:sz="4" w:space="0" w:color="auto"/>
            </w:tcBorders>
            <w:vAlign w:val="center"/>
            <w:hideMark/>
          </w:tcPr>
          <w:p w14:paraId="0C892206"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0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20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10,0</w:t>
            </w:r>
          </w:p>
        </w:tc>
        <w:tc>
          <w:tcPr>
            <w:tcW w:w="711" w:type="dxa"/>
            <w:tcBorders>
              <w:top w:val="nil"/>
              <w:left w:val="nil"/>
              <w:bottom w:val="single" w:sz="4" w:space="0" w:color="auto"/>
              <w:right w:val="single" w:sz="4" w:space="0" w:color="auto"/>
            </w:tcBorders>
            <w:shd w:val="clear" w:color="auto" w:fill="auto"/>
            <w:vAlign w:val="center"/>
            <w:hideMark/>
          </w:tcPr>
          <w:p w14:paraId="0C89220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10,0</w:t>
            </w:r>
          </w:p>
        </w:tc>
        <w:tc>
          <w:tcPr>
            <w:tcW w:w="700" w:type="dxa"/>
            <w:tcBorders>
              <w:top w:val="nil"/>
              <w:left w:val="nil"/>
              <w:bottom w:val="single" w:sz="4" w:space="0" w:color="auto"/>
              <w:right w:val="single" w:sz="4" w:space="0" w:color="auto"/>
            </w:tcBorders>
            <w:shd w:val="clear" w:color="auto" w:fill="auto"/>
            <w:vAlign w:val="center"/>
            <w:hideMark/>
          </w:tcPr>
          <w:p w14:paraId="0C89220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220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0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w:t>
            </w:r>
          </w:p>
        </w:tc>
        <w:tc>
          <w:tcPr>
            <w:tcW w:w="711" w:type="dxa"/>
            <w:tcBorders>
              <w:top w:val="nil"/>
              <w:left w:val="nil"/>
              <w:bottom w:val="single" w:sz="4" w:space="0" w:color="auto"/>
              <w:right w:val="single" w:sz="4" w:space="0" w:color="auto"/>
            </w:tcBorders>
            <w:shd w:val="clear" w:color="auto" w:fill="auto"/>
            <w:vAlign w:val="center"/>
            <w:hideMark/>
          </w:tcPr>
          <w:p w14:paraId="0C89220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w:t>
            </w:r>
          </w:p>
        </w:tc>
        <w:tc>
          <w:tcPr>
            <w:tcW w:w="700" w:type="dxa"/>
            <w:tcBorders>
              <w:top w:val="nil"/>
              <w:left w:val="nil"/>
              <w:bottom w:val="single" w:sz="4" w:space="0" w:color="auto"/>
              <w:right w:val="single" w:sz="4" w:space="0" w:color="auto"/>
            </w:tcBorders>
            <w:shd w:val="clear" w:color="auto" w:fill="auto"/>
            <w:vAlign w:val="center"/>
            <w:hideMark/>
          </w:tcPr>
          <w:p w14:paraId="0C89220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vAlign w:val="center"/>
            <w:hideMark/>
          </w:tcPr>
          <w:p w14:paraId="0C89220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21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w:t>
            </w:r>
          </w:p>
        </w:tc>
        <w:tc>
          <w:tcPr>
            <w:tcW w:w="709" w:type="dxa"/>
            <w:tcBorders>
              <w:top w:val="nil"/>
              <w:left w:val="nil"/>
              <w:bottom w:val="single" w:sz="4" w:space="0" w:color="auto"/>
              <w:right w:val="single" w:sz="4" w:space="0" w:color="auto"/>
            </w:tcBorders>
            <w:shd w:val="clear" w:color="auto" w:fill="auto"/>
            <w:noWrap/>
            <w:vAlign w:val="center"/>
            <w:hideMark/>
          </w:tcPr>
          <w:p w14:paraId="0C89221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w:t>
            </w:r>
          </w:p>
        </w:tc>
        <w:tc>
          <w:tcPr>
            <w:tcW w:w="567" w:type="dxa"/>
            <w:tcBorders>
              <w:top w:val="nil"/>
              <w:left w:val="nil"/>
              <w:bottom w:val="single" w:sz="4" w:space="0" w:color="auto"/>
              <w:right w:val="single" w:sz="4" w:space="0" w:color="auto"/>
            </w:tcBorders>
            <w:shd w:val="clear" w:color="auto" w:fill="auto"/>
            <w:noWrap/>
            <w:vAlign w:val="center"/>
            <w:hideMark/>
          </w:tcPr>
          <w:p w14:paraId="0C89221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1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223" w14:textId="77777777" w:rsidTr="005E7127">
        <w:trPr>
          <w:trHeight w:val="375"/>
        </w:trPr>
        <w:tc>
          <w:tcPr>
            <w:tcW w:w="4960" w:type="dxa"/>
            <w:vMerge/>
            <w:tcBorders>
              <w:left w:val="single" w:sz="4" w:space="0" w:color="auto"/>
              <w:bottom w:val="single" w:sz="4" w:space="0" w:color="auto"/>
              <w:right w:val="single" w:sz="4" w:space="0" w:color="auto"/>
            </w:tcBorders>
            <w:shd w:val="clear" w:color="auto" w:fill="auto"/>
            <w:vAlign w:val="center"/>
            <w:hideMark/>
          </w:tcPr>
          <w:p w14:paraId="0C892215"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1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21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209,0</w:t>
            </w:r>
          </w:p>
        </w:tc>
        <w:tc>
          <w:tcPr>
            <w:tcW w:w="711" w:type="dxa"/>
            <w:tcBorders>
              <w:top w:val="nil"/>
              <w:left w:val="nil"/>
              <w:bottom w:val="single" w:sz="4" w:space="0" w:color="auto"/>
              <w:right w:val="single" w:sz="4" w:space="0" w:color="auto"/>
            </w:tcBorders>
            <w:shd w:val="clear" w:color="auto" w:fill="auto"/>
            <w:noWrap/>
            <w:vAlign w:val="center"/>
            <w:hideMark/>
          </w:tcPr>
          <w:p w14:paraId="0C89221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209,0</w:t>
            </w:r>
          </w:p>
        </w:tc>
        <w:tc>
          <w:tcPr>
            <w:tcW w:w="700" w:type="dxa"/>
            <w:tcBorders>
              <w:top w:val="nil"/>
              <w:left w:val="nil"/>
              <w:bottom w:val="single" w:sz="4" w:space="0" w:color="auto"/>
              <w:right w:val="single" w:sz="4" w:space="0" w:color="auto"/>
            </w:tcBorders>
            <w:shd w:val="clear" w:color="auto" w:fill="auto"/>
            <w:noWrap/>
            <w:vAlign w:val="center"/>
            <w:hideMark/>
          </w:tcPr>
          <w:p w14:paraId="0C89221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1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1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243,7</w:t>
            </w:r>
          </w:p>
        </w:tc>
        <w:tc>
          <w:tcPr>
            <w:tcW w:w="711" w:type="dxa"/>
            <w:tcBorders>
              <w:top w:val="nil"/>
              <w:left w:val="nil"/>
              <w:bottom w:val="single" w:sz="4" w:space="0" w:color="auto"/>
              <w:right w:val="single" w:sz="4" w:space="0" w:color="auto"/>
            </w:tcBorders>
            <w:shd w:val="clear" w:color="auto" w:fill="auto"/>
            <w:noWrap/>
            <w:vAlign w:val="center"/>
            <w:hideMark/>
          </w:tcPr>
          <w:p w14:paraId="0C89221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243,7</w:t>
            </w:r>
          </w:p>
        </w:tc>
        <w:tc>
          <w:tcPr>
            <w:tcW w:w="700" w:type="dxa"/>
            <w:tcBorders>
              <w:top w:val="nil"/>
              <w:left w:val="nil"/>
              <w:bottom w:val="single" w:sz="4" w:space="0" w:color="auto"/>
              <w:right w:val="single" w:sz="4" w:space="0" w:color="auto"/>
            </w:tcBorders>
            <w:shd w:val="clear" w:color="auto" w:fill="auto"/>
            <w:noWrap/>
            <w:vAlign w:val="center"/>
            <w:hideMark/>
          </w:tcPr>
          <w:p w14:paraId="0C89221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1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21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34,7</w:t>
            </w:r>
          </w:p>
        </w:tc>
        <w:tc>
          <w:tcPr>
            <w:tcW w:w="709" w:type="dxa"/>
            <w:tcBorders>
              <w:top w:val="nil"/>
              <w:left w:val="nil"/>
              <w:bottom w:val="single" w:sz="4" w:space="0" w:color="auto"/>
              <w:right w:val="single" w:sz="4" w:space="0" w:color="auto"/>
            </w:tcBorders>
            <w:shd w:val="clear" w:color="auto" w:fill="auto"/>
            <w:noWrap/>
            <w:vAlign w:val="center"/>
            <w:hideMark/>
          </w:tcPr>
          <w:p w14:paraId="0C89222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34,7</w:t>
            </w:r>
          </w:p>
        </w:tc>
        <w:tc>
          <w:tcPr>
            <w:tcW w:w="567" w:type="dxa"/>
            <w:tcBorders>
              <w:top w:val="nil"/>
              <w:left w:val="nil"/>
              <w:bottom w:val="single" w:sz="4" w:space="0" w:color="auto"/>
              <w:right w:val="single" w:sz="4" w:space="0" w:color="auto"/>
            </w:tcBorders>
            <w:shd w:val="clear" w:color="auto" w:fill="auto"/>
            <w:noWrap/>
            <w:vAlign w:val="center"/>
            <w:hideMark/>
          </w:tcPr>
          <w:p w14:paraId="0C89222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2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232" w14:textId="77777777" w:rsidTr="005E7127">
        <w:trPr>
          <w:trHeight w:val="49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224"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Smeltalės upės valymo poveikio aplinkai vertinimo atrankos rengimas</w:t>
            </w:r>
          </w:p>
        </w:tc>
        <w:tc>
          <w:tcPr>
            <w:tcW w:w="1131" w:type="dxa"/>
            <w:tcBorders>
              <w:top w:val="nil"/>
              <w:left w:val="nil"/>
              <w:bottom w:val="single" w:sz="4" w:space="0" w:color="auto"/>
              <w:right w:val="single" w:sz="4" w:space="0" w:color="auto"/>
            </w:tcBorders>
            <w:shd w:val="clear" w:color="auto" w:fill="auto"/>
            <w:vAlign w:val="center"/>
            <w:hideMark/>
          </w:tcPr>
          <w:p w14:paraId="0C89222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22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10,0</w:t>
            </w:r>
          </w:p>
        </w:tc>
        <w:tc>
          <w:tcPr>
            <w:tcW w:w="711" w:type="dxa"/>
            <w:tcBorders>
              <w:top w:val="nil"/>
              <w:left w:val="nil"/>
              <w:bottom w:val="single" w:sz="4" w:space="0" w:color="auto"/>
              <w:right w:val="single" w:sz="4" w:space="0" w:color="auto"/>
            </w:tcBorders>
            <w:shd w:val="clear" w:color="auto" w:fill="auto"/>
            <w:noWrap/>
            <w:vAlign w:val="center"/>
            <w:hideMark/>
          </w:tcPr>
          <w:p w14:paraId="0C89222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10,0</w:t>
            </w:r>
          </w:p>
        </w:tc>
        <w:tc>
          <w:tcPr>
            <w:tcW w:w="700" w:type="dxa"/>
            <w:tcBorders>
              <w:top w:val="nil"/>
              <w:left w:val="nil"/>
              <w:bottom w:val="single" w:sz="4" w:space="0" w:color="auto"/>
              <w:right w:val="single" w:sz="4" w:space="0" w:color="auto"/>
            </w:tcBorders>
            <w:shd w:val="clear" w:color="auto" w:fill="auto"/>
            <w:noWrap/>
            <w:vAlign w:val="center"/>
            <w:hideMark/>
          </w:tcPr>
          <w:p w14:paraId="0C89222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2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2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13,9</w:t>
            </w:r>
          </w:p>
        </w:tc>
        <w:tc>
          <w:tcPr>
            <w:tcW w:w="711" w:type="dxa"/>
            <w:tcBorders>
              <w:top w:val="nil"/>
              <w:left w:val="nil"/>
              <w:bottom w:val="single" w:sz="4" w:space="0" w:color="auto"/>
              <w:right w:val="single" w:sz="4" w:space="0" w:color="auto"/>
            </w:tcBorders>
            <w:shd w:val="clear" w:color="auto" w:fill="auto"/>
            <w:noWrap/>
            <w:vAlign w:val="center"/>
            <w:hideMark/>
          </w:tcPr>
          <w:p w14:paraId="0C89222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13,9</w:t>
            </w:r>
          </w:p>
        </w:tc>
        <w:tc>
          <w:tcPr>
            <w:tcW w:w="700" w:type="dxa"/>
            <w:tcBorders>
              <w:top w:val="nil"/>
              <w:left w:val="nil"/>
              <w:bottom w:val="single" w:sz="4" w:space="0" w:color="auto"/>
              <w:right w:val="single" w:sz="4" w:space="0" w:color="auto"/>
            </w:tcBorders>
            <w:shd w:val="clear" w:color="auto" w:fill="auto"/>
            <w:noWrap/>
            <w:vAlign w:val="center"/>
            <w:hideMark/>
          </w:tcPr>
          <w:p w14:paraId="0C89222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2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22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3,9</w:t>
            </w:r>
          </w:p>
        </w:tc>
        <w:tc>
          <w:tcPr>
            <w:tcW w:w="709" w:type="dxa"/>
            <w:tcBorders>
              <w:top w:val="nil"/>
              <w:left w:val="nil"/>
              <w:bottom w:val="single" w:sz="4" w:space="0" w:color="auto"/>
              <w:right w:val="single" w:sz="4" w:space="0" w:color="auto"/>
            </w:tcBorders>
            <w:shd w:val="clear" w:color="auto" w:fill="auto"/>
            <w:noWrap/>
            <w:vAlign w:val="center"/>
            <w:hideMark/>
          </w:tcPr>
          <w:p w14:paraId="0C89222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3,9</w:t>
            </w:r>
          </w:p>
        </w:tc>
        <w:tc>
          <w:tcPr>
            <w:tcW w:w="567" w:type="dxa"/>
            <w:tcBorders>
              <w:top w:val="nil"/>
              <w:left w:val="nil"/>
              <w:bottom w:val="single" w:sz="4" w:space="0" w:color="auto"/>
              <w:right w:val="single" w:sz="4" w:space="0" w:color="auto"/>
            </w:tcBorders>
            <w:shd w:val="clear" w:color="auto" w:fill="auto"/>
            <w:noWrap/>
            <w:vAlign w:val="center"/>
            <w:hideMark/>
          </w:tcPr>
          <w:p w14:paraId="0C89223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3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241" w14:textId="77777777" w:rsidTr="005E7127">
        <w:trPr>
          <w:trHeight w:val="34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223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0C89223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C89223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23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223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23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23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23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223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23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C89223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223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89223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24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w:t>
            </w:r>
          </w:p>
        </w:tc>
      </w:tr>
      <w:tr w:rsidR="00C669E4" w:rsidRPr="00C669E4" w14:paraId="0C892250" w14:textId="77777777" w:rsidTr="005E7127">
        <w:trPr>
          <w:trHeight w:val="28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242"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Miesto želdynų tvarkymas ir kūrimas:</w:t>
            </w:r>
          </w:p>
        </w:tc>
        <w:tc>
          <w:tcPr>
            <w:tcW w:w="1131" w:type="dxa"/>
            <w:tcBorders>
              <w:top w:val="nil"/>
              <w:left w:val="nil"/>
              <w:bottom w:val="single" w:sz="4" w:space="0" w:color="auto"/>
              <w:right w:val="single" w:sz="4" w:space="0" w:color="auto"/>
            </w:tcBorders>
            <w:shd w:val="clear" w:color="auto" w:fill="auto"/>
            <w:vAlign w:val="center"/>
            <w:hideMark/>
          </w:tcPr>
          <w:p w14:paraId="0C89224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0C89224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4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4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4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4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4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4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4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24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24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24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4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25F" w14:textId="77777777" w:rsidTr="005E7127">
        <w:trPr>
          <w:trHeight w:val="300"/>
        </w:trPr>
        <w:tc>
          <w:tcPr>
            <w:tcW w:w="4960" w:type="dxa"/>
            <w:vMerge w:val="restart"/>
            <w:tcBorders>
              <w:top w:val="nil"/>
              <w:left w:val="single" w:sz="4" w:space="0" w:color="auto"/>
              <w:bottom w:val="single" w:sz="4" w:space="0" w:color="000000"/>
              <w:right w:val="single" w:sz="4" w:space="0" w:color="auto"/>
            </w:tcBorders>
            <w:shd w:val="clear" w:color="auto" w:fill="auto"/>
            <w:vAlign w:val="center"/>
            <w:hideMark/>
          </w:tcPr>
          <w:p w14:paraId="0C89225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25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25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324,2</w:t>
            </w:r>
          </w:p>
        </w:tc>
        <w:tc>
          <w:tcPr>
            <w:tcW w:w="711" w:type="dxa"/>
            <w:tcBorders>
              <w:top w:val="nil"/>
              <w:left w:val="nil"/>
              <w:bottom w:val="single" w:sz="4" w:space="0" w:color="auto"/>
              <w:right w:val="single" w:sz="4" w:space="0" w:color="auto"/>
            </w:tcBorders>
            <w:shd w:val="clear" w:color="auto" w:fill="auto"/>
            <w:noWrap/>
            <w:vAlign w:val="center"/>
            <w:hideMark/>
          </w:tcPr>
          <w:p w14:paraId="0C89225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5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5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324,2</w:t>
            </w:r>
          </w:p>
        </w:tc>
        <w:tc>
          <w:tcPr>
            <w:tcW w:w="711" w:type="dxa"/>
            <w:tcBorders>
              <w:top w:val="nil"/>
              <w:left w:val="nil"/>
              <w:bottom w:val="single" w:sz="4" w:space="0" w:color="auto"/>
              <w:right w:val="single" w:sz="4" w:space="0" w:color="auto"/>
            </w:tcBorders>
            <w:shd w:val="clear" w:color="auto" w:fill="auto"/>
            <w:noWrap/>
            <w:vAlign w:val="center"/>
            <w:hideMark/>
          </w:tcPr>
          <w:p w14:paraId="0C89225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1218,0</w:t>
            </w:r>
          </w:p>
        </w:tc>
        <w:tc>
          <w:tcPr>
            <w:tcW w:w="711" w:type="dxa"/>
            <w:tcBorders>
              <w:top w:val="nil"/>
              <w:left w:val="nil"/>
              <w:bottom w:val="single" w:sz="4" w:space="0" w:color="auto"/>
              <w:right w:val="single" w:sz="4" w:space="0" w:color="auto"/>
            </w:tcBorders>
            <w:shd w:val="clear" w:color="auto" w:fill="auto"/>
            <w:noWrap/>
            <w:vAlign w:val="center"/>
            <w:hideMark/>
          </w:tcPr>
          <w:p w14:paraId="0C89225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0,1</w:t>
            </w:r>
          </w:p>
        </w:tc>
        <w:tc>
          <w:tcPr>
            <w:tcW w:w="700" w:type="dxa"/>
            <w:tcBorders>
              <w:top w:val="nil"/>
              <w:left w:val="nil"/>
              <w:bottom w:val="single" w:sz="4" w:space="0" w:color="auto"/>
              <w:right w:val="single" w:sz="4" w:space="0" w:color="auto"/>
            </w:tcBorders>
            <w:shd w:val="clear" w:color="auto" w:fill="auto"/>
            <w:noWrap/>
            <w:vAlign w:val="center"/>
            <w:hideMark/>
          </w:tcPr>
          <w:p w14:paraId="0C89225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5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1217,9</w:t>
            </w:r>
          </w:p>
        </w:tc>
        <w:tc>
          <w:tcPr>
            <w:tcW w:w="906" w:type="dxa"/>
            <w:tcBorders>
              <w:top w:val="nil"/>
              <w:left w:val="nil"/>
              <w:bottom w:val="single" w:sz="4" w:space="0" w:color="auto"/>
              <w:right w:val="single" w:sz="4" w:space="0" w:color="auto"/>
            </w:tcBorders>
            <w:shd w:val="clear" w:color="auto" w:fill="auto"/>
            <w:noWrap/>
            <w:vAlign w:val="center"/>
            <w:hideMark/>
          </w:tcPr>
          <w:p w14:paraId="0C89225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893,8</w:t>
            </w:r>
          </w:p>
        </w:tc>
        <w:tc>
          <w:tcPr>
            <w:tcW w:w="709" w:type="dxa"/>
            <w:tcBorders>
              <w:top w:val="nil"/>
              <w:left w:val="nil"/>
              <w:bottom w:val="single" w:sz="4" w:space="0" w:color="auto"/>
              <w:right w:val="single" w:sz="4" w:space="0" w:color="auto"/>
            </w:tcBorders>
            <w:shd w:val="clear" w:color="auto" w:fill="auto"/>
            <w:noWrap/>
            <w:vAlign w:val="center"/>
            <w:hideMark/>
          </w:tcPr>
          <w:p w14:paraId="0C89225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0,1</w:t>
            </w:r>
          </w:p>
        </w:tc>
        <w:tc>
          <w:tcPr>
            <w:tcW w:w="567" w:type="dxa"/>
            <w:tcBorders>
              <w:top w:val="nil"/>
              <w:left w:val="nil"/>
              <w:bottom w:val="single" w:sz="4" w:space="0" w:color="auto"/>
              <w:right w:val="single" w:sz="4" w:space="0" w:color="auto"/>
            </w:tcBorders>
            <w:shd w:val="clear" w:color="auto" w:fill="auto"/>
            <w:noWrap/>
            <w:vAlign w:val="center"/>
            <w:hideMark/>
          </w:tcPr>
          <w:p w14:paraId="0C89225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5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893,7</w:t>
            </w:r>
          </w:p>
        </w:tc>
      </w:tr>
      <w:tr w:rsidR="00C669E4" w:rsidRPr="00C669E4" w14:paraId="0C89226E"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260"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6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SB(L)</w:t>
            </w:r>
          </w:p>
        </w:tc>
        <w:tc>
          <w:tcPr>
            <w:tcW w:w="801" w:type="dxa"/>
            <w:tcBorders>
              <w:top w:val="nil"/>
              <w:left w:val="nil"/>
              <w:bottom w:val="single" w:sz="4" w:space="0" w:color="auto"/>
              <w:right w:val="single" w:sz="4" w:space="0" w:color="auto"/>
            </w:tcBorders>
            <w:shd w:val="clear" w:color="auto" w:fill="auto"/>
            <w:noWrap/>
            <w:vAlign w:val="center"/>
            <w:hideMark/>
          </w:tcPr>
          <w:p w14:paraId="0C89226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181,9</w:t>
            </w:r>
          </w:p>
        </w:tc>
        <w:tc>
          <w:tcPr>
            <w:tcW w:w="711" w:type="dxa"/>
            <w:tcBorders>
              <w:top w:val="nil"/>
              <w:left w:val="nil"/>
              <w:bottom w:val="single" w:sz="4" w:space="0" w:color="auto"/>
              <w:right w:val="single" w:sz="4" w:space="0" w:color="auto"/>
            </w:tcBorders>
            <w:shd w:val="clear" w:color="auto" w:fill="auto"/>
            <w:noWrap/>
            <w:vAlign w:val="center"/>
            <w:hideMark/>
          </w:tcPr>
          <w:p w14:paraId="0C89226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6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6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181,9</w:t>
            </w:r>
          </w:p>
        </w:tc>
        <w:tc>
          <w:tcPr>
            <w:tcW w:w="711" w:type="dxa"/>
            <w:tcBorders>
              <w:top w:val="nil"/>
              <w:left w:val="nil"/>
              <w:bottom w:val="single" w:sz="4" w:space="0" w:color="auto"/>
              <w:right w:val="single" w:sz="4" w:space="0" w:color="auto"/>
            </w:tcBorders>
            <w:shd w:val="clear" w:color="auto" w:fill="auto"/>
            <w:noWrap/>
            <w:vAlign w:val="center"/>
            <w:hideMark/>
          </w:tcPr>
          <w:p w14:paraId="0C89226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273,0</w:t>
            </w:r>
          </w:p>
        </w:tc>
        <w:tc>
          <w:tcPr>
            <w:tcW w:w="711" w:type="dxa"/>
            <w:tcBorders>
              <w:top w:val="nil"/>
              <w:left w:val="nil"/>
              <w:bottom w:val="single" w:sz="4" w:space="0" w:color="auto"/>
              <w:right w:val="single" w:sz="4" w:space="0" w:color="auto"/>
            </w:tcBorders>
            <w:shd w:val="clear" w:color="auto" w:fill="auto"/>
            <w:noWrap/>
            <w:vAlign w:val="center"/>
            <w:hideMark/>
          </w:tcPr>
          <w:p w14:paraId="0C89226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6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6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273,0</w:t>
            </w:r>
          </w:p>
        </w:tc>
        <w:tc>
          <w:tcPr>
            <w:tcW w:w="906" w:type="dxa"/>
            <w:tcBorders>
              <w:top w:val="nil"/>
              <w:left w:val="nil"/>
              <w:bottom w:val="single" w:sz="4" w:space="0" w:color="auto"/>
              <w:right w:val="single" w:sz="4" w:space="0" w:color="auto"/>
            </w:tcBorders>
            <w:shd w:val="clear" w:color="auto" w:fill="auto"/>
            <w:noWrap/>
            <w:vAlign w:val="center"/>
            <w:hideMark/>
          </w:tcPr>
          <w:p w14:paraId="0C89226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91,1</w:t>
            </w:r>
          </w:p>
        </w:tc>
        <w:tc>
          <w:tcPr>
            <w:tcW w:w="709" w:type="dxa"/>
            <w:tcBorders>
              <w:top w:val="nil"/>
              <w:left w:val="nil"/>
              <w:bottom w:val="single" w:sz="4" w:space="0" w:color="auto"/>
              <w:right w:val="single" w:sz="4" w:space="0" w:color="auto"/>
            </w:tcBorders>
            <w:shd w:val="clear" w:color="auto" w:fill="auto"/>
            <w:noWrap/>
            <w:vAlign w:val="center"/>
            <w:hideMark/>
          </w:tcPr>
          <w:p w14:paraId="0C89226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26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6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91,1</w:t>
            </w:r>
          </w:p>
        </w:tc>
      </w:tr>
      <w:tr w:rsidR="00C669E4" w:rsidRPr="00C669E4" w14:paraId="0C89227D"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26F"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7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27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200,0</w:t>
            </w:r>
          </w:p>
        </w:tc>
        <w:tc>
          <w:tcPr>
            <w:tcW w:w="711" w:type="dxa"/>
            <w:tcBorders>
              <w:top w:val="nil"/>
              <w:left w:val="nil"/>
              <w:bottom w:val="single" w:sz="4" w:space="0" w:color="auto"/>
              <w:right w:val="single" w:sz="4" w:space="0" w:color="auto"/>
            </w:tcBorders>
            <w:shd w:val="clear" w:color="auto" w:fill="auto"/>
            <w:noWrap/>
            <w:vAlign w:val="center"/>
            <w:hideMark/>
          </w:tcPr>
          <w:p w14:paraId="0C89227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7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7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200,0</w:t>
            </w:r>
          </w:p>
        </w:tc>
        <w:tc>
          <w:tcPr>
            <w:tcW w:w="711" w:type="dxa"/>
            <w:tcBorders>
              <w:top w:val="nil"/>
              <w:left w:val="nil"/>
              <w:bottom w:val="single" w:sz="4" w:space="0" w:color="auto"/>
              <w:right w:val="single" w:sz="4" w:space="0" w:color="auto"/>
            </w:tcBorders>
            <w:shd w:val="clear" w:color="auto" w:fill="auto"/>
            <w:noWrap/>
            <w:vAlign w:val="center"/>
            <w:hideMark/>
          </w:tcPr>
          <w:p w14:paraId="0C89227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138,8</w:t>
            </w:r>
          </w:p>
        </w:tc>
        <w:tc>
          <w:tcPr>
            <w:tcW w:w="711" w:type="dxa"/>
            <w:tcBorders>
              <w:top w:val="nil"/>
              <w:left w:val="nil"/>
              <w:bottom w:val="single" w:sz="4" w:space="0" w:color="auto"/>
              <w:right w:val="single" w:sz="4" w:space="0" w:color="auto"/>
            </w:tcBorders>
            <w:shd w:val="clear" w:color="auto" w:fill="auto"/>
            <w:noWrap/>
            <w:vAlign w:val="center"/>
            <w:hideMark/>
          </w:tcPr>
          <w:p w14:paraId="0C89227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64,8</w:t>
            </w:r>
          </w:p>
        </w:tc>
        <w:tc>
          <w:tcPr>
            <w:tcW w:w="700" w:type="dxa"/>
            <w:tcBorders>
              <w:top w:val="nil"/>
              <w:left w:val="nil"/>
              <w:bottom w:val="single" w:sz="4" w:space="0" w:color="auto"/>
              <w:right w:val="single" w:sz="4" w:space="0" w:color="auto"/>
            </w:tcBorders>
            <w:shd w:val="clear" w:color="auto" w:fill="auto"/>
            <w:noWrap/>
            <w:vAlign w:val="center"/>
            <w:hideMark/>
          </w:tcPr>
          <w:p w14:paraId="0C89227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7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74,0</w:t>
            </w:r>
          </w:p>
        </w:tc>
        <w:tc>
          <w:tcPr>
            <w:tcW w:w="906" w:type="dxa"/>
            <w:tcBorders>
              <w:top w:val="nil"/>
              <w:left w:val="nil"/>
              <w:bottom w:val="single" w:sz="4" w:space="0" w:color="auto"/>
              <w:right w:val="single" w:sz="4" w:space="0" w:color="auto"/>
            </w:tcBorders>
            <w:shd w:val="clear" w:color="auto" w:fill="auto"/>
            <w:noWrap/>
            <w:vAlign w:val="center"/>
            <w:hideMark/>
          </w:tcPr>
          <w:p w14:paraId="0C89227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-61,2</w:t>
            </w:r>
          </w:p>
        </w:tc>
        <w:tc>
          <w:tcPr>
            <w:tcW w:w="709" w:type="dxa"/>
            <w:tcBorders>
              <w:top w:val="nil"/>
              <w:left w:val="nil"/>
              <w:bottom w:val="single" w:sz="4" w:space="0" w:color="auto"/>
              <w:right w:val="single" w:sz="4" w:space="0" w:color="auto"/>
            </w:tcBorders>
            <w:shd w:val="clear" w:color="auto" w:fill="auto"/>
            <w:noWrap/>
            <w:vAlign w:val="center"/>
            <w:hideMark/>
          </w:tcPr>
          <w:p w14:paraId="0C89227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64,8</w:t>
            </w:r>
          </w:p>
        </w:tc>
        <w:tc>
          <w:tcPr>
            <w:tcW w:w="567" w:type="dxa"/>
            <w:tcBorders>
              <w:top w:val="nil"/>
              <w:left w:val="nil"/>
              <w:bottom w:val="single" w:sz="4" w:space="0" w:color="auto"/>
              <w:right w:val="single" w:sz="4" w:space="0" w:color="auto"/>
            </w:tcBorders>
            <w:shd w:val="clear" w:color="auto" w:fill="auto"/>
            <w:noWrap/>
            <w:vAlign w:val="center"/>
            <w:hideMark/>
          </w:tcPr>
          <w:p w14:paraId="0C89227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7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-126,0</w:t>
            </w:r>
          </w:p>
        </w:tc>
      </w:tr>
      <w:tr w:rsidR="00C669E4" w:rsidRPr="00C669E4" w14:paraId="0C89228C"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27E"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7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28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128,3</w:t>
            </w:r>
          </w:p>
        </w:tc>
        <w:tc>
          <w:tcPr>
            <w:tcW w:w="711" w:type="dxa"/>
            <w:tcBorders>
              <w:top w:val="nil"/>
              <w:left w:val="nil"/>
              <w:bottom w:val="single" w:sz="4" w:space="0" w:color="auto"/>
              <w:right w:val="single" w:sz="4" w:space="0" w:color="auto"/>
            </w:tcBorders>
            <w:shd w:val="clear" w:color="auto" w:fill="auto"/>
            <w:noWrap/>
            <w:vAlign w:val="center"/>
            <w:hideMark/>
          </w:tcPr>
          <w:p w14:paraId="0C89228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110,7</w:t>
            </w:r>
          </w:p>
        </w:tc>
        <w:tc>
          <w:tcPr>
            <w:tcW w:w="700" w:type="dxa"/>
            <w:tcBorders>
              <w:top w:val="nil"/>
              <w:left w:val="nil"/>
              <w:bottom w:val="single" w:sz="4" w:space="0" w:color="auto"/>
              <w:right w:val="single" w:sz="4" w:space="0" w:color="auto"/>
            </w:tcBorders>
            <w:shd w:val="clear" w:color="auto" w:fill="auto"/>
            <w:noWrap/>
            <w:vAlign w:val="center"/>
            <w:hideMark/>
          </w:tcPr>
          <w:p w14:paraId="0C89228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8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17,6</w:t>
            </w:r>
          </w:p>
        </w:tc>
        <w:tc>
          <w:tcPr>
            <w:tcW w:w="711" w:type="dxa"/>
            <w:tcBorders>
              <w:top w:val="nil"/>
              <w:left w:val="nil"/>
              <w:bottom w:val="single" w:sz="4" w:space="0" w:color="auto"/>
              <w:right w:val="single" w:sz="4" w:space="0" w:color="auto"/>
            </w:tcBorders>
            <w:shd w:val="clear" w:color="auto" w:fill="auto"/>
            <w:noWrap/>
            <w:vAlign w:val="center"/>
            <w:hideMark/>
          </w:tcPr>
          <w:p w14:paraId="0C89228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281,3</w:t>
            </w:r>
          </w:p>
        </w:tc>
        <w:tc>
          <w:tcPr>
            <w:tcW w:w="711" w:type="dxa"/>
            <w:tcBorders>
              <w:top w:val="nil"/>
              <w:left w:val="nil"/>
              <w:bottom w:val="single" w:sz="4" w:space="0" w:color="auto"/>
              <w:right w:val="single" w:sz="4" w:space="0" w:color="auto"/>
            </w:tcBorders>
            <w:shd w:val="clear" w:color="auto" w:fill="auto"/>
            <w:noWrap/>
            <w:vAlign w:val="center"/>
            <w:hideMark/>
          </w:tcPr>
          <w:p w14:paraId="0C89228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13,6</w:t>
            </w:r>
          </w:p>
        </w:tc>
        <w:tc>
          <w:tcPr>
            <w:tcW w:w="700" w:type="dxa"/>
            <w:tcBorders>
              <w:top w:val="nil"/>
              <w:left w:val="nil"/>
              <w:bottom w:val="single" w:sz="4" w:space="0" w:color="auto"/>
              <w:right w:val="single" w:sz="4" w:space="0" w:color="auto"/>
            </w:tcBorders>
            <w:shd w:val="clear" w:color="auto" w:fill="auto"/>
            <w:noWrap/>
            <w:vAlign w:val="center"/>
            <w:hideMark/>
          </w:tcPr>
          <w:p w14:paraId="0C89228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8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267,7</w:t>
            </w:r>
          </w:p>
        </w:tc>
        <w:tc>
          <w:tcPr>
            <w:tcW w:w="906" w:type="dxa"/>
            <w:tcBorders>
              <w:top w:val="nil"/>
              <w:left w:val="nil"/>
              <w:bottom w:val="single" w:sz="4" w:space="0" w:color="auto"/>
              <w:right w:val="single" w:sz="4" w:space="0" w:color="auto"/>
            </w:tcBorders>
            <w:shd w:val="clear" w:color="auto" w:fill="auto"/>
            <w:noWrap/>
            <w:vAlign w:val="center"/>
            <w:hideMark/>
          </w:tcPr>
          <w:p w14:paraId="0C89228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153,0</w:t>
            </w:r>
          </w:p>
        </w:tc>
        <w:tc>
          <w:tcPr>
            <w:tcW w:w="709" w:type="dxa"/>
            <w:tcBorders>
              <w:top w:val="nil"/>
              <w:left w:val="nil"/>
              <w:bottom w:val="single" w:sz="4" w:space="0" w:color="auto"/>
              <w:right w:val="single" w:sz="4" w:space="0" w:color="auto"/>
            </w:tcBorders>
            <w:shd w:val="clear" w:color="auto" w:fill="auto"/>
            <w:noWrap/>
            <w:vAlign w:val="center"/>
            <w:hideMark/>
          </w:tcPr>
          <w:p w14:paraId="0C89228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-97,1</w:t>
            </w:r>
          </w:p>
        </w:tc>
        <w:tc>
          <w:tcPr>
            <w:tcW w:w="567" w:type="dxa"/>
            <w:tcBorders>
              <w:top w:val="nil"/>
              <w:left w:val="nil"/>
              <w:bottom w:val="single" w:sz="4" w:space="0" w:color="auto"/>
              <w:right w:val="single" w:sz="4" w:space="0" w:color="auto"/>
            </w:tcBorders>
            <w:shd w:val="clear" w:color="auto" w:fill="auto"/>
            <w:noWrap/>
            <w:vAlign w:val="center"/>
            <w:hideMark/>
          </w:tcPr>
          <w:p w14:paraId="0C89228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8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250,1</w:t>
            </w:r>
          </w:p>
        </w:tc>
      </w:tr>
      <w:tr w:rsidR="00C669E4" w:rsidRPr="00C669E4" w14:paraId="0C89229B"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28D"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8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SB(ES)</w:t>
            </w:r>
          </w:p>
        </w:tc>
        <w:tc>
          <w:tcPr>
            <w:tcW w:w="801" w:type="dxa"/>
            <w:tcBorders>
              <w:top w:val="nil"/>
              <w:left w:val="nil"/>
              <w:bottom w:val="single" w:sz="4" w:space="0" w:color="auto"/>
              <w:right w:val="single" w:sz="4" w:space="0" w:color="auto"/>
            </w:tcBorders>
            <w:shd w:val="clear" w:color="auto" w:fill="auto"/>
            <w:noWrap/>
            <w:vAlign w:val="center"/>
            <w:hideMark/>
          </w:tcPr>
          <w:p w14:paraId="0C89228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1283,6</w:t>
            </w:r>
          </w:p>
        </w:tc>
        <w:tc>
          <w:tcPr>
            <w:tcW w:w="711" w:type="dxa"/>
            <w:tcBorders>
              <w:top w:val="nil"/>
              <w:left w:val="nil"/>
              <w:bottom w:val="single" w:sz="4" w:space="0" w:color="auto"/>
              <w:right w:val="single" w:sz="4" w:space="0" w:color="auto"/>
            </w:tcBorders>
            <w:shd w:val="clear" w:color="auto" w:fill="auto"/>
            <w:noWrap/>
            <w:vAlign w:val="center"/>
            <w:hideMark/>
          </w:tcPr>
          <w:p w14:paraId="0C89229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9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9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1283,6</w:t>
            </w:r>
          </w:p>
        </w:tc>
        <w:tc>
          <w:tcPr>
            <w:tcW w:w="711" w:type="dxa"/>
            <w:tcBorders>
              <w:top w:val="nil"/>
              <w:left w:val="nil"/>
              <w:bottom w:val="single" w:sz="4" w:space="0" w:color="auto"/>
              <w:right w:val="single" w:sz="4" w:space="0" w:color="auto"/>
            </w:tcBorders>
            <w:shd w:val="clear" w:color="auto" w:fill="auto"/>
            <w:noWrap/>
            <w:vAlign w:val="center"/>
            <w:hideMark/>
          </w:tcPr>
          <w:p w14:paraId="0C89229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1220,6</w:t>
            </w:r>
          </w:p>
        </w:tc>
        <w:tc>
          <w:tcPr>
            <w:tcW w:w="711" w:type="dxa"/>
            <w:tcBorders>
              <w:top w:val="nil"/>
              <w:left w:val="nil"/>
              <w:bottom w:val="single" w:sz="4" w:space="0" w:color="auto"/>
              <w:right w:val="single" w:sz="4" w:space="0" w:color="auto"/>
            </w:tcBorders>
            <w:shd w:val="clear" w:color="auto" w:fill="auto"/>
            <w:noWrap/>
            <w:vAlign w:val="center"/>
            <w:hideMark/>
          </w:tcPr>
          <w:p w14:paraId="0C89229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9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9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1220,6</w:t>
            </w:r>
          </w:p>
        </w:tc>
        <w:tc>
          <w:tcPr>
            <w:tcW w:w="906" w:type="dxa"/>
            <w:tcBorders>
              <w:top w:val="nil"/>
              <w:left w:val="nil"/>
              <w:bottom w:val="single" w:sz="4" w:space="0" w:color="auto"/>
              <w:right w:val="single" w:sz="4" w:space="0" w:color="auto"/>
            </w:tcBorders>
            <w:shd w:val="clear" w:color="auto" w:fill="auto"/>
            <w:noWrap/>
            <w:vAlign w:val="center"/>
            <w:hideMark/>
          </w:tcPr>
          <w:p w14:paraId="0C89229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-63,0</w:t>
            </w:r>
          </w:p>
        </w:tc>
        <w:tc>
          <w:tcPr>
            <w:tcW w:w="709" w:type="dxa"/>
            <w:tcBorders>
              <w:top w:val="nil"/>
              <w:left w:val="nil"/>
              <w:bottom w:val="single" w:sz="4" w:space="0" w:color="auto"/>
              <w:right w:val="single" w:sz="4" w:space="0" w:color="auto"/>
            </w:tcBorders>
            <w:shd w:val="clear" w:color="auto" w:fill="auto"/>
            <w:noWrap/>
            <w:vAlign w:val="center"/>
            <w:hideMark/>
          </w:tcPr>
          <w:p w14:paraId="0C89229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29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9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-63,0</w:t>
            </w:r>
          </w:p>
        </w:tc>
      </w:tr>
      <w:tr w:rsidR="00C669E4" w:rsidRPr="00C669E4" w14:paraId="0C8922AA"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29C"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9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SB(ESL)</w:t>
            </w:r>
          </w:p>
        </w:tc>
        <w:tc>
          <w:tcPr>
            <w:tcW w:w="801" w:type="dxa"/>
            <w:tcBorders>
              <w:top w:val="nil"/>
              <w:left w:val="nil"/>
              <w:bottom w:val="single" w:sz="4" w:space="0" w:color="auto"/>
              <w:right w:val="single" w:sz="4" w:space="0" w:color="auto"/>
            </w:tcBorders>
            <w:shd w:val="clear" w:color="auto" w:fill="auto"/>
            <w:noWrap/>
            <w:vAlign w:val="center"/>
            <w:hideMark/>
          </w:tcPr>
          <w:p w14:paraId="0C89229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28,0</w:t>
            </w:r>
          </w:p>
        </w:tc>
        <w:tc>
          <w:tcPr>
            <w:tcW w:w="711" w:type="dxa"/>
            <w:tcBorders>
              <w:top w:val="nil"/>
              <w:left w:val="nil"/>
              <w:bottom w:val="single" w:sz="4" w:space="0" w:color="auto"/>
              <w:right w:val="single" w:sz="4" w:space="0" w:color="auto"/>
            </w:tcBorders>
            <w:shd w:val="clear" w:color="auto" w:fill="auto"/>
            <w:noWrap/>
            <w:vAlign w:val="center"/>
            <w:hideMark/>
          </w:tcPr>
          <w:p w14:paraId="0C89229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A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A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28,0</w:t>
            </w:r>
          </w:p>
        </w:tc>
        <w:tc>
          <w:tcPr>
            <w:tcW w:w="711" w:type="dxa"/>
            <w:tcBorders>
              <w:top w:val="nil"/>
              <w:left w:val="nil"/>
              <w:bottom w:val="single" w:sz="4" w:space="0" w:color="auto"/>
              <w:right w:val="single" w:sz="4" w:space="0" w:color="auto"/>
            </w:tcBorders>
            <w:shd w:val="clear" w:color="auto" w:fill="auto"/>
            <w:noWrap/>
            <w:vAlign w:val="center"/>
            <w:hideMark/>
          </w:tcPr>
          <w:p w14:paraId="0C8922A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351,1</w:t>
            </w:r>
          </w:p>
        </w:tc>
        <w:tc>
          <w:tcPr>
            <w:tcW w:w="711" w:type="dxa"/>
            <w:tcBorders>
              <w:top w:val="nil"/>
              <w:left w:val="nil"/>
              <w:bottom w:val="single" w:sz="4" w:space="0" w:color="auto"/>
              <w:right w:val="single" w:sz="4" w:space="0" w:color="auto"/>
            </w:tcBorders>
            <w:shd w:val="clear" w:color="auto" w:fill="auto"/>
            <w:noWrap/>
            <w:vAlign w:val="center"/>
            <w:hideMark/>
          </w:tcPr>
          <w:p w14:paraId="0C8922A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0,1</w:t>
            </w:r>
          </w:p>
        </w:tc>
        <w:tc>
          <w:tcPr>
            <w:tcW w:w="700" w:type="dxa"/>
            <w:tcBorders>
              <w:top w:val="nil"/>
              <w:left w:val="nil"/>
              <w:bottom w:val="single" w:sz="4" w:space="0" w:color="auto"/>
              <w:right w:val="single" w:sz="4" w:space="0" w:color="auto"/>
            </w:tcBorders>
            <w:shd w:val="clear" w:color="auto" w:fill="auto"/>
            <w:noWrap/>
            <w:vAlign w:val="center"/>
            <w:hideMark/>
          </w:tcPr>
          <w:p w14:paraId="0C8922A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A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351,0</w:t>
            </w:r>
          </w:p>
        </w:tc>
        <w:tc>
          <w:tcPr>
            <w:tcW w:w="906" w:type="dxa"/>
            <w:tcBorders>
              <w:top w:val="nil"/>
              <w:left w:val="nil"/>
              <w:bottom w:val="single" w:sz="4" w:space="0" w:color="auto"/>
              <w:right w:val="single" w:sz="4" w:space="0" w:color="auto"/>
            </w:tcBorders>
            <w:shd w:val="clear" w:color="auto" w:fill="auto"/>
            <w:noWrap/>
            <w:vAlign w:val="center"/>
            <w:hideMark/>
          </w:tcPr>
          <w:p w14:paraId="0C8922A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323,1</w:t>
            </w:r>
          </w:p>
        </w:tc>
        <w:tc>
          <w:tcPr>
            <w:tcW w:w="709" w:type="dxa"/>
            <w:tcBorders>
              <w:top w:val="nil"/>
              <w:left w:val="nil"/>
              <w:bottom w:val="single" w:sz="4" w:space="0" w:color="auto"/>
              <w:right w:val="single" w:sz="4" w:space="0" w:color="auto"/>
            </w:tcBorders>
            <w:shd w:val="clear" w:color="auto" w:fill="auto"/>
            <w:noWrap/>
            <w:vAlign w:val="center"/>
            <w:hideMark/>
          </w:tcPr>
          <w:p w14:paraId="0C8922A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0,1</w:t>
            </w:r>
          </w:p>
        </w:tc>
        <w:tc>
          <w:tcPr>
            <w:tcW w:w="567" w:type="dxa"/>
            <w:tcBorders>
              <w:top w:val="nil"/>
              <w:left w:val="nil"/>
              <w:bottom w:val="single" w:sz="4" w:space="0" w:color="auto"/>
              <w:right w:val="single" w:sz="4" w:space="0" w:color="auto"/>
            </w:tcBorders>
            <w:shd w:val="clear" w:color="auto" w:fill="auto"/>
            <w:noWrap/>
            <w:vAlign w:val="center"/>
            <w:hideMark/>
          </w:tcPr>
          <w:p w14:paraId="0C8922A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A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323,0</w:t>
            </w:r>
          </w:p>
        </w:tc>
      </w:tr>
      <w:tr w:rsidR="00C669E4" w:rsidRPr="00C669E4" w14:paraId="0C8922B9"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2AB"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A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2A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2146,0</w:t>
            </w:r>
          </w:p>
        </w:tc>
        <w:tc>
          <w:tcPr>
            <w:tcW w:w="711" w:type="dxa"/>
            <w:tcBorders>
              <w:top w:val="nil"/>
              <w:left w:val="nil"/>
              <w:bottom w:val="single" w:sz="4" w:space="0" w:color="auto"/>
              <w:right w:val="single" w:sz="4" w:space="0" w:color="auto"/>
            </w:tcBorders>
            <w:shd w:val="clear" w:color="auto" w:fill="auto"/>
            <w:noWrap/>
            <w:vAlign w:val="center"/>
            <w:hideMark/>
          </w:tcPr>
          <w:p w14:paraId="0C8922A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110,7</w:t>
            </w:r>
          </w:p>
        </w:tc>
        <w:tc>
          <w:tcPr>
            <w:tcW w:w="700" w:type="dxa"/>
            <w:tcBorders>
              <w:top w:val="nil"/>
              <w:left w:val="nil"/>
              <w:bottom w:val="single" w:sz="4" w:space="0" w:color="auto"/>
              <w:right w:val="single" w:sz="4" w:space="0" w:color="auto"/>
            </w:tcBorders>
            <w:shd w:val="clear" w:color="auto" w:fill="auto"/>
            <w:noWrap/>
            <w:vAlign w:val="center"/>
            <w:hideMark/>
          </w:tcPr>
          <w:p w14:paraId="0C8922A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B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2035,3</w:t>
            </w:r>
          </w:p>
        </w:tc>
        <w:tc>
          <w:tcPr>
            <w:tcW w:w="711" w:type="dxa"/>
            <w:tcBorders>
              <w:top w:val="nil"/>
              <w:left w:val="nil"/>
              <w:bottom w:val="single" w:sz="4" w:space="0" w:color="auto"/>
              <w:right w:val="single" w:sz="4" w:space="0" w:color="auto"/>
            </w:tcBorders>
            <w:shd w:val="clear" w:color="auto" w:fill="auto"/>
            <w:noWrap/>
            <w:vAlign w:val="center"/>
            <w:hideMark/>
          </w:tcPr>
          <w:p w14:paraId="0C8922B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3482,8</w:t>
            </w:r>
          </w:p>
        </w:tc>
        <w:tc>
          <w:tcPr>
            <w:tcW w:w="711" w:type="dxa"/>
            <w:tcBorders>
              <w:top w:val="nil"/>
              <w:left w:val="nil"/>
              <w:bottom w:val="single" w:sz="4" w:space="0" w:color="auto"/>
              <w:right w:val="single" w:sz="4" w:space="0" w:color="auto"/>
            </w:tcBorders>
            <w:shd w:val="clear" w:color="auto" w:fill="auto"/>
            <w:noWrap/>
            <w:vAlign w:val="center"/>
            <w:hideMark/>
          </w:tcPr>
          <w:p w14:paraId="0C8922B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78,6</w:t>
            </w:r>
          </w:p>
        </w:tc>
        <w:tc>
          <w:tcPr>
            <w:tcW w:w="700" w:type="dxa"/>
            <w:tcBorders>
              <w:top w:val="nil"/>
              <w:left w:val="nil"/>
              <w:bottom w:val="single" w:sz="4" w:space="0" w:color="auto"/>
              <w:right w:val="single" w:sz="4" w:space="0" w:color="auto"/>
            </w:tcBorders>
            <w:shd w:val="clear" w:color="auto" w:fill="auto"/>
            <w:noWrap/>
            <w:vAlign w:val="center"/>
            <w:hideMark/>
          </w:tcPr>
          <w:p w14:paraId="0C8922B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B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3404,2</w:t>
            </w:r>
          </w:p>
        </w:tc>
        <w:tc>
          <w:tcPr>
            <w:tcW w:w="906" w:type="dxa"/>
            <w:tcBorders>
              <w:top w:val="nil"/>
              <w:left w:val="nil"/>
              <w:bottom w:val="single" w:sz="4" w:space="0" w:color="auto"/>
              <w:right w:val="single" w:sz="4" w:space="0" w:color="auto"/>
            </w:tcBorders>
            <w:shd w:val="clear" w:color="auto" w:fill="auto"/>
            <w:noWrap/>
            <w:vAlign w:val="center"/>
            <w:hideMark/>
          </w:tcPr>
          <w:p w14:paraId="0C8922B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1336,8</w:t>
            </w:r>
          </w:p>
        </w:tc>
        <w:tc>
          <w:tcPr>
            <w:tcW w:w="709" w:type="dxa"/>
            <w:tcBorders>
              <w:top w:val="nil"/>
              <w:left w:val="nil"/>
              <w:bottom w:val="single" w:sz="4" w:space="0" w:color="auto"/>
              <w:right w:val="single" w:sz="4" w:space="0" w:color="auto"/>
            </w:tcBorders>
            <w:shd w:val="clear" w:color="auto" w:fill="auto"/>
            <w:noWrap/>
            <w:vAlign w:val="center"/>
            <w:hideMark/>
          </w:tcPr>
          <w:p w14:paraId="0C8922B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-32,1</w:t>
            </w:r>
          </w:p>
        </w:tc>
        <w:tc>
          <w:tcPr>
            <w:tcW w:w="567" w:type="dxa"/>
            <w:tcBorders>
              <w:top w:val="nil"/>
              <w:left w:val="nil"/>
              <w:bottom w:val="single" w:sz="4" w:space="0" w:color="auto"/>
              <w:right w:val="single" w:sz="4" w:space="0" w:color="auto"/>
            </w:tcBorders>
            <w:shd w:val="clear" w:color="auto" w:fill="auto"/>
            <w:noWrap/>
            <w:vAlign w:val="center"/>
            <w:hideMark/>
          </w:tcPr>
          <w:p w14:paraId="0C8922B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B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1368,9</w:t>
            </w:r>
          </w:p>
        </w:tc>
      </w:tr>
      <w:tr w:rsidR="00C669E4" w:rsidRPr="00C669E4" w14:paraId="0C8922C9" w14:textId="77777777" w:rsidTr="005E7127">
        <w:trPr>
          <w:trHeight w:val="431"/>
        </w:trPr>
        <w:tc>
          <w:tcPr>
            <w:tcW w:w="4960" w:type="dxa"/>
            <w:vMerge w:val="restart"/>
            <w:tcBorders>
              <w:top w:val="nil"/>
              <w:left w:val="single" w:sz="4" w:space="0" w:color="auto"/>
              <w:right w:val="single" w:sz="4" w:space="0" w:color="auto"/>
            </w:tcBorders>
            <w:shd w:val="clear" w:color="auto" w:fill="auto"/>
            <w:vAlign w:val="center"/>
            <w:hideMark/>
          </w:tcPr>
          <w:p w14:paraId="0C8922BA" w14:textId="77777777" w:rsidR="00C669E4" w:rsidRPr="00C669E4" w:rsidRDefault="00C669E4" w:rsidP="00147F43">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Sakurų parko įrengimas teritorijoje tarp Žvejų rūmų, Taikos pr., Naikupės g. ir įvažiuojamojo kelio į Žvejų rūmus.</w:t>
            </w:r>
          </w:p>
          <w:p w14:paraId="0C8922B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2B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2B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50,0</w:t>
            </w:r>
          </w:p>
        </w:tc>
        <w:tc>
          <w:tcPr>
            <w:tcW w:w="711" w:type="dxa"/>
            <w:tcBorders>
              <w:top w:val="nil"/>
              <w:left w:val="nil"/>
              <w:bottom w:val="single" w:sz="4" w:space="0" w:color="auto"/>
              <w:right w:val="single" w:sz="4" w:space="0" w:color="auto"/>
            </w:tcBorders>
            <w:shd w:val="clear" w:color="auto" w:fill="auto"/>
            <w:noWrap/>
            <w:vAlign w:val="center"/>
            <w:hideMark/>
          </w:tcPr>
          <w:p w14:paraId="0C8922B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B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C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50,0</w:t>
            </w:r>
          </w:p>
        </w:tc>
        <w:tc>
          <w:tcPr>
            <w:tcW w:w="711" w:type="dxa"/>
            <w:tcBorders>
              <w:top w:val="nil"/>
              <w:left w:val="nil"/>
              <w:bottom w:val="single" w:sz="4" w:space="0" w:color="auto"/>
              <w:right w:val="single" w:sz="4" w:space="0" w:color="auto"/>
            </w:tcBorders>
            <w:shd w:val="clear" w:color="auto" w:fill="auto"/>
            <w:noWrap/>
            <w:vAlign w:val="center"/>
            <w:hideMark/>
          </w:tcPr>
          <w:p w14:paraId="0C8922C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C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C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C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2C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-50,0</w:t>
            </w:r>
          </w:p>
        </w:tc>
        <w:tc>
          <w:tcPr>
            <w:tcW w:w="709" w:type="dxa"/>
            <w:tcBorders>
              <w:top w:val="nil"/>
              <w:left w:val="nil"/>
              <w:bottom w:val="single" w:sz="4" w:space="0" w:color="auto"/>
              <w:right w:val="single" w:sz="4" w:space="0" w:color="auto"/>
            </w:tcBorders>
            <w:shd w:val="clear" w:color="auto" w:fill="auto"/>
            <w:noWrap/>
            <w:vAlign w:val="center"/>
            <w:hideMark/>
          </w:tcPr>
          <w:p w14:paraId="0C8922C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2C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C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-50,0</w:t>
            </w:r>
          </w:p>
        </w:tc>
      </w:tr>
      <w:tr w:rsidR="00C669E4" w:rsidRPr="00C669E4" w14:paraId="0C8922D8" w14:textId="77777777" w:rsidTr="005E7127">
        <w:trPr>
          <w:trHeight w:val="281"/>
        </w:trPr>
        <w:tc>
          <w:tcPr>
            <w:tcW w:w="4960" w:type="dxa"/>
            <w:vMerge/>
            <w:tcBorders>
              <w:left w:val="single" w:sz="4" w:space="0" w:color="auto"/>
              <w:right w:val="single" w:sz="4" w:space="0" w:color="auto"/>
            </w:tcBorders>
            <w:vAlign w:val="center"/>
            <w:hideMark/>
          </w:tcPr>
          <w:p w14:paraId="0C8922C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C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2C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17,6</w:t>
            </w:r>
          </w:p>
        </w:tc>
        <w:tc>
          <w:tcPr>
            <w:tcW w:w="711" w:type="dxa"/>
            <w:tcBorders>
              <w:top w:val="nil"/>
              <w:left w:val="nil"/>
              <w:bottom w:val="single" w:sz="4" w:space="0" w:color="auto"/>
              <w:right w:val="single" w:sz="4" w:space="0" w:color="auto"/>
            </w:tcBorders>
            <w:shd w:val="clear" w:color="auto" w:fill="auto"/>
            <w:noWrap/>
            <w:vAlign w:val="center"/>
            <w:hideMark/>
          </w:tcPr>
          <w:p w14:paraId="0C8922C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C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C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17,6</w:t>
            </w:r>
          </w:p>
        </w:tc>
        <w:tc>
          <w:tcPr>
            <w:tcW w:w="711" w:type="dxa"/>
            <w:tcBorders>
              <w:top w:val="nil"/>
              <w:left w:val="nil"/>
              <w:bottom w:val="single" w:sz="4" w:space="0" w:color="auto"/>
              <w:right w:val="single" w:sz="4" w:space="0" w:color="auto"/>
            </w:tcBorders>
            <w:shd w:val="clear" w:color="auto" w:fill="auto"/>
            <w:noWrap/>
            <w:vAlign w:val="center"/>
            <w:hideMark/>
          </w:tcPr>
          <w:p w14:paraId="0C8922D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D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D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D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2D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-17,6</w:t>
            </w:r>
          </w:p>
        </w:tc>
        <w:tc>
          <w:tcPr>
            <w:tcW w:w="709" w:type="dxa"/>
            <w:tcBorders>
              <w:top w:val="nil"/>
              <w:left w:val="nil"/>
              <w:bottom w:val="single" w:sz="4" w:space="0" w:color="auto"/>
              <w:right w:val="single" w:sz="4" w:space="0" w:color="auto"/>
            </w:tcBorders>
            <w:shd w:val="clear" w:color="auto" w:fill="auto"/>
            <w:noWrap/>
            <w:vAlign w:val="center"/>
            <w:hideMark/>
          </w:tcPr>
          <w:p w14:paraId="0C8922D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2D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D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-17,6</w:t>
            </w:r>
          </w:p>
        </w:tc>
      </w:tr>
      <w:tr w:rsidR="00C669E4" w:rsidRPr="00C669E4" w14:paraId="0C8922E7" w14:textId="77777777" w:rsidTr="005E7127">
        <w:trPr>
          <w:trHeight w:val="273"/>
        </w:trPr>
        <w:tc>
          <w:tcPr>
            <w:tcW w:w="4960" w:type="dxa"/>
            <w:vMerge/>
            <w:tcBorders>
              <w:left w:val="single" w:sz="4" w:space="0" w:color="auto"/>
              <w:bottom w:val="nil"/>
              <w:right w:val="single" w:sz="4" w:space="0" w:color="auto"/>
            </w:tcBorders>
            <w:shd w:val="clear" w:color="auto" w:fill="auto"/>
            <w:vAlign w:val="center"/>
            <w:hideMark/>
          </w:tcPr>
          <w:p w14:paraId="0C8922D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D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2D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67,6</w:t>
            </w:r>
          </w:p>
        </w:tc>
        <w:tc>
          <w:tcPr>
            <w:tcW w:w="711" w:type="dxa"/>
            <w:tcBorders>
              <w:top w:val="nil"/>
              <w:left w:val="nil"/>
              <w:bottom w:val="single" w:sz="4" w:space="0" w:color="auto"/>
              <w:right w:val="single" w:sz="4" w:space="0" w:color="auto"/>
            </w:tcBorders>
            <w:shd w:val="clear" w:color="auto" w:fill="auto"/>
            <w:noWrap/>
            <w:vAlign w:val="center"/>
            <w:hideMark/>
          </w:tcPr>
          <w:p w14:paraId="0C8922D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D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D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67,6</w:t>
            </w:r>
          </w:p>
        </w:tc>
        <w:tc>
          <w:tcPr>
            <w:tcW w:w="711" w:type="dxa"/>
            <w:tcBorders>
              <w:top w:val="nil"/>
              <w:left w:val="nil"/>
              <w:bottom w:val="single" w:sz="4" w:space="0" w:color="auto"/>
              <w:right w:val="single" w:sz="4" w:space="0" w:color="auto"/>
            </w:tcBorders>
            <w:shd w:val="clear" w:color="auto" w:fill="auto"/>
            <w:noWrap/>
            <w:vAlign w:val="center"/>
            <w:hideMark/>
          </w:tcPr>
          <w:p w14:paraId="0C8922D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E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E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E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2E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-67,6</w:t>
            </w:r>
          </w:p>
        </w:tc>
        <w:tc>
          <w:tcPr>
            <w:tcW w:w="709" w:type="dxa"/>
            <w:tcBorders>
              <w:top w:val="nil"/>
              <w:left w:val="nil"/>
              <w:bottom w:val="single" w:sz="4" w:space="0" w:color="auto"/>
              <w:right w:val="single" w:sz="4" w:space="0" w:color="auto"/>
            </w:tcBorders>
            <w:shd w:val="clear" w:color="auto" w:fill="auto"/>
            <w:noWrap/>
            <w:vAlign w:val="center"/>
            <w:hideMark/>
          </w:tcPr>
          <w:p w14:paraId="0C8922E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2E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E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-67,6</w:t>
            </w:r>
          </w:p>
        </w:tc>
      </w:tr>
      <w:tr w:rsidR="00C669E4" w:rsidRPr="00C669E4" w14:paraId="0C8922F7" w14:textId="77777777" w:rsidTr="005E7127">
        <w:trPr>
          <w:trHeight w:val="278"/>
        </w:trPr>
        <w:tc>
          <w:tcPr>
            <w:tcW w:w="4960" w:type="dxa"/>
            <w:vMerge w:val="restart"/>
            <w:tcBorders>
              <w:top w:val="single" w:sz="4" w:space="0" w:color="auto"/>
              <w:left w:val="single" w:sz="4" w:space="0" w:color="auto"/>
              <w:right w:val="single" w:sz="4" w:space="0" w:color="auto"/>
            </w:tcBorders>
            <w:shd w:val="clear" w:color="auto" w:fill="auto"/>
            <w:vAlign w:val="center"/>
            <w:hideMark/>
          </w:tcPr>
          <w:p w14:paraId="0C8922E8"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Naujų ir esamų želdynų tvarkymas ir kūrimas</w:t>
            </w:r>
          </w:p>
          <w:p w14:paraId="0C8922E9"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2E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2E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E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2E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E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E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64,8</w:t>
            </w:r>
          </w:p>
        </w:tc>
        <w:tc>
          <w:tcPr>
            <w:tcW w:w="711" w:type="dxa"/>
            <w:tcBorders>
              <w:top w:val="nil"/>
              <w:left w:val="nil"/>
              <w:bottom w:val="single" w:sz="4" w:space="0" w:color="auto"/>
              <w:right w:val="single" w:sz="4" w:space="0" w:color="auto"/>
            </w:tcBorders>
            <w:shd w:val="clear" w:color="auto" w:fill="auto"/>
            <w:noWrap/>
            <w:vAlign w:val="center"/>
            <w:hideMark/>
          </w:tcPr>
          <w:p w14:paraId="0C8922F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64,8</w:t>
            </w:r>
          </w:p>
        </w:tc>
        <w:tc>
          <w:tcPr>
            <w:tcW w:w="700" w:type="dxa"/>
            <w:tcBorders>
              <w:top w:val="nil"/>
              <w:left w:val="nil"/>
              <w:bottom w:val="single" w:sz="4" w:space="0" w:color="auto"/>
              <w:right w:val="single" w:sz="4" w:space="0" w:color="auto"/>
            </w:tcBorders>
            <w:shd w:val="clear" w:color="auto" w:fill="auto"/>
            <w:noWrap/>
            <w:vAlign w:val="center"/>
            <w:hideMark/>
          </w:tcPr>
          <w:p w14:paraId="0C8922F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F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2F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64,8</w:t>
            </w:r>
          </w:p>
        </w:tc>
        <w:tc>
          <w:tcPr>
            <w:tcW w:w="709" w:type="dxa"/>
            <w:tcBorders>
              <w:top w:val="nil"/>
              <w:left w:val="nil"/>
              <w:bottom w:val="single" w:sz="4" w:space="0" w:color="auto"/>
              <w:right w:val="single" w:sz="4" w:space="0" w:color="auto"/>
            </w:tcBorders>
            <w:shd w:val="clear" w:color="auto" w:fill="auto"/>
            <w:noWrap/>
            <w:vAlign w:val="center"/>
            <w:hideMark/>
          </w:tcPr>
          <w:p w14:paraId="0C8922F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64,8</w:t>
            </w:r>
          </w:p>
        </w:tc>
        <w:tc>
          <w:tcPr>
            <w:tcW w:w="567" w:type="dxa"/>
            <w:tcBorders>
              <w:top w:val="nil"/>
              <w:left w:val="nil"/>
              <w:bottom w:val="single" w:sz="4" w:space="0" w:color="auto"/>
              <w:right w:val="single" w:sz="4" w:space="0" w:color="auto"/>
            </w:tcBorders>
            <w:shd w:val="clear" w:color="auto" w:fill="auto"/>
            <w:noWrap/>
            <w:vAlign w:val="center"/>
            <w:hideMark/>
          </w:tcPr>
          <w:p w14:paraId="0C8922F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F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306" w14:textId="77777777" w:rsidTr="005E7127">
        <w:trPr>
          <w:trHeight w:val="409"/>
        </w:trPr>
        <w:tc>
          <w:tcPr>
            <w:tcW w:w="4960" w:type="dxa"/>
            <w:vMerge/>
            <w:tcBorders>
              <w:left w:val="single" w:sz="4" w:space="0" w:color="auto"/>
              <w:right w:val="single" w:sz="4" w:space="0" w:color="auto"/>
            </w:tcBorders>
            <w:vAlign w:val="center"/>
            <w:hideMark/>
          </w:tcPr>
          <w:p w14:paraId="0C8922F8"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2F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2F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110,7</w:t>
            </w:r>
          </w:p>
        </w:tc>
        <w:tc>
          <w:tcPr>
            <w:tcW w:w="711" w:type="dxa"/>
            <w:tcBorders>
              <w:top w:val="nil"/>
              <w:left w:val="nil"/>
              <w:bottom w:val="single" w:sz="4" w:space="0" w:color="auto"/>
              <w:right w:val="single" w:sz="4" w:space="0" w:color="auto"/>
            </w:tcBorders>
            <w:shd w:val="clear" w:color="auto" w:fill="auto"/>
            <w:noWrap/>
            <w:vAlign w:val="center"/>
            <w:hideMark/>
          </w:tcPr>
          <w:p w14:paraId="0C8922F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110,7</w:t>
            </w:r>
          </w:p>
        </w:tc>
        <w:tc>
          <w:tcPr>
            <w:tcW w:w="700" w:type="dxa"/>
            <w:tcBorders>
              <w:top w:val="nil"/>
              <w:left w:val="nil"/>
              <w:bottom w:val="single" w:sz="4" w:space="0" w:color="auto"/>
              <w:right w:val="single" w:sz="4" w:space="0" w:color="auto"/>
            </w:tcBorders>
            <w:shd w:val="clear" w:color="auto" w:fill="auto"/>
            <w:noWrap/>
            <w:vAlign w:val="center"/>
            <w:hideMark/>
          </w:tcPr>
          <w:p w14:paraId="0C8922F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F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2F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13,6</w:t>
            </w:r>
          </w:p>
        </w:tc>
        <w:tc>
          <w:tcPr>
            <w:tcW w:w="711" w:type="dxa"/>
            <w:tcBorders>
              <w:top w:val="nil"/>
              <w:left w:val="nil"/>
              <w:bottom w:val="single" w:sz="4" w:space="0" w:color="auto"/>
              <w:right w:val="single" w:sz="4" w:space="0" w:color="auto"/>
            </w:tcBorders>
            <w:shd w:val="clear" w:color="auto" w:fill="auto"/>
            <w:noWrap/>
            <w:vAlign w:val="center"/>
            <w:hideMark/>
          </w:tcPr>
          <w:p w14:paraId="0C8922F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13,6</w:t>
            </w:r>
          </w:p>
        </w:tc>
        <w:tc>
          <w:tcPr>
            <w:tcW w:w="700" w:type="dxa"/>
            <w:tcBorders>
              <w:top w:val="nil"/>
              <w:left w:val="nil"/>
              <w:bottom w:val="single" w:sz="4" w:space="0" w:color="auto"/>
              <w:right w:val="single" w:sz="4" w:space="0" w:color="auto"/>
            </w:tcBorders>
            <w:shd w:val="clear" w:color="auto" w:fill="auto"/>
            <w:noWrap/>
            <w:vAlign w:val="center"/>
            <w:hideMark/>
          </w:tcPr>
          <w:p w14:paraId="0C89230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0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30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-97,1</w:t>
            </w:r>
          </w:p>
        </w:tc>
        <w:tc>
          <w:tcPr>
            <w:tcW w:w="709" w:type="dxa"/>
            <w:tcBorders>
              <w:top w:val="nil"/>
              <w:left w:val="nil"/>
              <w:bottom w:val="single" w:sz="4" w:space="0" w:color="auto"/>
              <w:right w:val="single" w:sz="4" w:space="0" w:color="auto"/>
            </w:tcBorders>
            <w:shd w:val="clear" w:color="auto" w:fill="auto"/>
            <w:noWrap/>
            <w:vAlign w:val="center"/>
            <w:hideMark/>
          </w:tcPr>
          <w:p w14:paraId="0C89230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-97,1</w:t>
            </w:r>
          </w:p>
        </w:tc>
        <w:tc>
          <w:tcPr>
            <w:tcW w:w="567" w:type="dxa"/>
            <w:tcBorders>
              <w:top w:val="nil"/>
              <w:left w:val="nil"/>
              <w:bottom w:val="single" w:sz="4" w:space="0" w:color="auto"/>
              <w:right w:val="single" w:sz="4" w:space="0" w:color="auto"/>
            </w:tcBorders>
            <w:shd w:val="clear" w:color="auto" w:fill="auto"/>
            <w:noWrap/>
            <w:vAlign w:val="center"/>
            <w:hideMark/>
          </w:tcPr>
          <w:p w14:paraId="0C89230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0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315" w14:textId="77777777" w:rsidTr="005E7127">
        <w:trPr>
          <w:trHeight w:val="279"/>
        </w:trPr>
        <w:tc>
          <w:tcPr>
            <w:tcW w:w="4960" w:type="dxa"/>
            <w:vMerge/>
            <w:tcBorders>
              <w:left w:val="single" w:sz="4" w:space="0" w:color="auto"/>
              <w:bottom w:val="nil"/>
              <w:right w:val="single" w:sz="4" w:space="0" w:color="auto"/>
            </w:tcBorders>
            <w:shd w:val="clear" w:color="auto" w:fill="auto"/>
            <w:vAlign w:val="center"/>
            <w:hideMark/>
          </w:tcPr>
          <w:p w14:paraId="0C892307"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0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30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110,7</w:t>
            </w:r>
          </w:p>
        </w:tc>
        <w:tc>
          <w:tcPr>
            <w:tcW w:w="711" w:type="dxa"/>
            <w:tcBorders>
              <w:top w:val="nil"/>
              <w:left w:val="nil"/>
              <w:bottom w:val="single" w:sz="4" w:space="0" w:color="auto"/>
              <w:right w:val="single" w:sz="4" w:space="0" w:color="auto"/>
            </w:tcBorders>
            <w:shd w:val="clear" w:color="auto" w:fill="auto"/>
            <w:noWrap/>
            <w:vAlign w:val="center"/>
            <w:hideMark/>
          </w:tcPr>
          <w:p w14:paraId="0C89230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110,7</w:t>
            </w:r>
          </w:p>
        </w:tc>
        <w:tc>
          <w:tcPr>
            <w:tcW w:w="700" w:type="dxa"/>
            <w:tcBorders>
              <w:top w:val="nil"/>
              <w:left w:val="nil"/>
              <w:bottom w:val="single" w:sz="4" w:space="0" w:color="auto"/>
              <w:right w:val="single" w:sz="4" w:space="0" w:color="auto"/>
            </w:tcBorders>
            <w:shd w:val="clear" w:color="auto" w:fill="auto"/>
            <w:noWrap/>
            <w:vAlign w:val="center"/>
            <w:hideMark/>
          </w:tcPr>
          <w:p w14:paraId="0C89230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0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0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78,4</w:t>
            </w:r>
          </w:p>
        </w:tc>
        <w:tc>
          <w:tcPr>
            <w:tcW w:w="711" w:type="dxa"/>
            <w:tcBorders>
              <w:top w:val="nil"/>
              <w:left w:val="nil"/>
              <w:bottom w:val="single" w:sz="4" w:space="0" w:color="auto"/>
              <w:right w:val="single" w:sz="4" w:space="0" w:color="auto"/>
            </w:tcBorders>
            <w:shd w:val="clear" w:color="auto" w:fill="auto"/>
            <w:noWrap/>
            <w:vAlign w:val="center"/>
            <w:hideMark/>
          </w:tcPr>
          <w:p w14:paraId="0C89230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78,4</w:t>
            </w:r>
          </w:p>
        </w:tc>
        <w:tc>
          <w:tcPr>
            <w:tcW w:w="700" w:type="dxa"/>
            <w:tcBorders>
              <w:top w:val="nil"/>
              <w:left w:val="nil"/>
              <w:bottom w:val="single" w:sz="4" w:space="0" w:color="auto"/>
              <w:right w:val="single" w:sz="4" w:space="0" w:color="auto"/>
            </w:tcBorders>
            <w:shd w:val="clear" w:color="auto" w:fill="auto"/>
            <w:noWrap/>
            <w:vAlign w:val="center"/>
            <w:hideMark/>
          </w:tcPr>
          <w:p w14:paraId="0C89230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1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31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-32,3</w:t>
            </w:r>
          </w:p>
        </w:tc>
        <w:tc>
          <w:tcPr>
            <w:tcW w:w="709" w:type="dxa"/>
            <w:tcBorders>
              <w:top w:val="nil"/>
              <w:left w:val="nil"/>
              <w:bottom w:val="single" w:sz="4" w:space="0" w:color="auto"/>
              <w:right w:val="single" w:sz="4" w:space="0" w:color="auto"/>
            </w:tcBorders>
            <w:shd w:val="clear" w:color="auto" w:fill="auto"/>
            <w:noWrap/>
            <w:vAlign w:val="center"/>
            <w:hideMark/>
          </w:tcPr>
          <w:p w14:paraId="0C89231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-32,3</w:t>
            </w:r>
          </w:p>
        </w:tc>
        <w:tc>
          <w:tcPr>
            <w:tcW w:w="567" w:type="dxa"/>
            <w:tcBorders>
              <w:top w:val="nil"/>
              <w:left w:val="nil"/>
              <w:bottom w:val="single" w:sz="4" w:space="0" w:color="auto"/>
              <w:right w:val="single" w:sz="4" w:space="0" w:color="auto"/>
            </w:tcBorders>
            <w:shd w:val="clear" w:color="auto" w:fill="auto"/>
            <w:noWrap/>
            <w:vAlign w:val="center"/>
            <w:hideMark/>
          </w:tcPr>
          <w:p w14:paraId="0C89231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1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325" w14:textId="77777777" w:rsidTr="005E7127">
        <w:trPr>
          <w:trHeight w:val="411"/>
        </w:trPr>
        <w:tc>
          <w:tcPr>
            <w:tcW w:w="4960" w:type="dxa"/>
            <w:vMerge w:val="restart"/>
            <w:tcBorders>
              <w:top w:val="single" w:sz="4" w:space="0" w:color="auto"/>
              <w:left w:val="single" w:sz="4" w:space="0" w:color="auto"/>
              <w:right w:val="single" w:sz="4" w:space="0" w:color="auto"/>
            </w:tcBorders>
            <w:shd w:val="clear" w:color="auto" w:fill="auto"/>
            <w:vAlign w:val="center"/>
            <w:hideMark/>
          </w:tcPr>
          <w:p w14:paraId="0C892316"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Projekto "Klaipėdos miesto bendrojo plano kraštovaizdžio dalies keitimas ir Melnragės parko įrengimas" įgyvendinimas</w:t>
            </w:r>
          </w:p>
          <w:p w14:paraId="0C892317"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31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31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25,1</w:t>
            </w:r>
          </w:p>
        </w:tc>
        <w:tc>
          <w:tcPr>
            <w:tcW w:w="711" w:type="dxa"/>
            <w:tcBorders>
              <w:top w:val="nil"/>
              <w:left w:val="nil"/>
              <w:bottom w:val="single" w:sz="4" w:space="0" w:color="auto"/>
              <w:right w:val="single" w:sz="4" w:space="0" w:color="auto"/>
            </w:tcBorders>
            <w:shd w:val="clear" w:color="auto" w:fill="auto"/>
            <w:noWrap/>
            <w:vAlign w:val="center"/>
            <w:hideMark/>
          </w:tcPr>
          <w:p w14:paraId="0C89231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1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1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25,1</w:t>
            </w:r>
          </w:p>
        </w:tc>
        <w:tc>
          <w:tcPr>
            <w:tcW w:w="711" w:type="dxa"/>
            <w:tcBorders>
              <w:top w:val="nil"/>
              <w:left w:val="nil"/>
              <w:bottom w:val="single" w:sz="4" w:space="0" w:color="auto"/>
              <w:right w:val="single" w:sz="4" w:space="0" w:color="auto"/>
            </w:tcBorders>
            <w:shd w:val="clear" w:color="auto" w:fill="auto"/>
            <w:noWrap/>
            <w:vAlign w:val="center"/>
            <w:hideMark/>
          </w:tcPr>
          <w:p w14:paraId="0C89231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1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1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2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32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-25,1</w:t>
            </w:r>
          </w:p>
        </w:tc>
        <w:tc>
          <w:tcPr>
            <w:tcW w:w="709" w:type="dxa"/>
            <w:tcBorders>
              <w:top w:val="nil"/>
              <w:left w:val="nil"/>
              <w:bottom w:val="single" w:sz="4" w:space="0" w:color="auto"/>
              <w:right w:val="single" w:sz="4" w:space="0" w:color="auto"/>
            </w:tcBorders>
            <w:shd w:val="clear" w:color="auto" w:fill="auto"/>
            <w:noWrap/>
            <w:vAlign w:val="center"/>
            <w:hideMark/>
          </w:tcPr>
          <w:p w14:paraId="0C89232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2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2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-25,1</w:t>
            </w:r>
          </w:p>
        </w:tc>
      </w:tr>
      <w:tr w:rsidR="00C669E4" w:rsidRPr="00C669E4" w14:paraId="0C892334" w14:textId="77777777" w:rsidTr="005E7127">
        <w:trPr>
          <w:trHeight w:val="415"/>
        </w:trPr>
        <w:tc>
          <w:tcPr>
            <w:tcW w:w="4960" w:type="dxa"/>
            <w:vMerge/>
            <w:tcBorders>
              <w:left w:val="single" w:sz="4" w:space="0" w:color="auto"/>
              <w:right w:val="single" w:sz="4" w:space="0" w:color="auto"/>
            </w:tcBorders>
            <w:vAlign w:val="center"/>
            <w:hideMark/>
          </w:tcPr>
          <w:p w14:paraId="0C892326"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2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 (L)</w:t>
            </w:r>
          </w:p>
        </w:tc>
        <w:tc>
          <w:tcPr>
            <w:tcW w:w="801" w:type="dxa"/>
            <w:tcBorders>
              <w:top w:val="nil"/>
              <w:left w:val="nil"/>
              <w:bottom w:val="single" w:sz="4" w:space="0" w:color="auto"/>
              <w:right w:val="single" w:sz="4" w:space="0" w:color="auto"/>
            </w:tcBorders>
            <w:shd w:val="clear" w:color="auto" w:fill="auto"/>
            <w:noWrap/>
            <w:vAlign w:val="center"/>
            <w:hideMark/>
          </w:tcPr>
          <w:p w14:paraId="0C89232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45,6</w:t>
            </w:r>
          </w:p>
        </w:tc>
        <w:tc>
          <w:tcPr>
            <w:tcW w:w="711" w:type="dxa"/>
            <w:tcBorders>
              <w:top w:val="nil"/>
              <w:left w:val="nil"/>
              <w:bottom w:val="single" w:sz="4" w:space="0" w:color="auto"/>
              <w:right w:val="single" w:sz="4" w:space="0" w:color="auto"/>
            </w:tcBorders>
            <w:shd w:val="clear" w:color="auto" w:fill="auto"/>
            <w:noWrap/>
            <w:vAlign w:val="center"/>
            <w:hideMark/>
          </w:tcPr>
          <w:p w14:paraId="0C89232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2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2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45,6</w:t>
            </w:r>
          </w:p>
        </w:tc>
        <w:tc>
          <w:tcPr>
            <w:tcW w:w="711" w:type="dxa"/>
            <w:tcBorders>
              <w:top w:val="nil"/>
              <w:left w:val="nil"/>
              <w:bottom w:val="single" w:sz="4" w:space="0" w:color="auto"/>
              <w:right w:val="single" w:sz="4" w:space="0" w:color="auto"/>
            </w:tcBorders>
            <w:shd w:val="clear" w:color="auto" w:fill="auto"/>
            <w:noWrap/>
            <w:vAlign w:val="center"/>
            <w:hideMark/>
          </w:tcPr>
          <w:p w14:paraId="0C89232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49,4</w:t>
            </w:r>
          </w:p>
        </w:tc>
        <w:tc>
          <w:tcPr>
            <w:tcW w:w="711" w:type="dxa"/>
            <w:tcBorders>
              <w:top w:val="nil"/>
              <w:left w:val="nil"/>
              <w:bottom w:val="single" w:sz="4" w:space="0" w:color="auto"/>
              <w:right w:val="single" w:sz="4" w:space="0" w:color="auto"/>
            </w:tcBorders>
            <w:shd w:val="clear" w:color="auto" w:fill="auto"/>
            <w:noWrap/>
            <w:vAlign w:val="center"/>
            <w:hideMark/>
          </w:tcPr>
          <w:p w14:paraId="0C89232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2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2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49,4</w:t>
            </w:r>
          </w:p>
        </w:tc>
        <w:tc>
          <w:tcPr>
            <w:tcW w:w="906" w:type="dxa"/>
            <w:tcBorders>
              <w:top w:val="nil"/>
              <w:left w:val="nil"/>
              <w:bottom w:val="single" w:sz="4" w:space="0" w:color="auto"/>
              <w:right w:val="single" w:sz="4" w:space="0" w:color="auto"/>
            </w:tcBorders>
            <w:shd w:val="clear" w:color="auto" w:fill="auto"/>
            <w:noWrap/>
            <w:vAlign w:val="center"/>
            <w:hideMark/>
          </w:tcPr>
          <w:p w14:paraId="0C89233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3,8</w:t>
            </w:r>
          </w:p>
        </w:tc>
        <w:tc>
          <w:tcPr>
            <w:tcW w:w="709" w:type="dxa"/>
            <w:tcBorders>
              <w:top w:val="nil"/>
              <w:left w:val="nil"/>
              <w:bottom w:val="single" w:sz="4" w:space="0" w:color="auto"/>
              <w:right w:val="single" w:sz="4" w:space="0" w:color="auto"/>
            </w:tcBorders>
            <w:shd w:val="clear" w:color="auto" w:fill="auto"/>
            <w:noWrap/>
            <w:vAlign w:val="center"/>
            <w:hideMark/>
          </w:tcPr>
          <w:p w14:paraId="0C89233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3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3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3,8</w:t>
            </w:r>
          </w:p>
        </w:tc>
      </w:tr>
      <w:tr w:rsidR="00C669E4" w:rsidRPr="00C669E4" w14:paraId="0C892343" w14:textId="77777777" w:rsidTr="005E7127">
        <w:trPr>
          <w:trHeight w:val="423"/>
        </w:trPr>
        <w:tc>
          <w:tcPr>
            <w:tcW w:w="4960" w:type="dxa"/>
            <w:vMerge/>
            <w:tcBorders>
              <w:left w:val="single" w:sz="4" w:space="0" w:color="auto"/>
              <w:right w:val="single" w:sz="4" w:space="0" w:color="auto"/>
            </w:tcBorders>
            <w:vAlign w:val="center"/>
            <w:hideMark/>
          </w:tcPr>
          <w:p w14:paraId="0C892335"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3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 (ESL)</w:t>
            </w:r>
          </w:p>
        </w:tc>
        <w:tc>
          <w:tcPr>
            <w:tcW w:w="801" w:type="dxa"/>
            <w:tcBorders>
              <w:top w:val="nil"/>
              <w:left w:val="nil"/>
              <w:bottom w:val="single" w:sz="4" w:space="0" w:color="auto"/>
              <w:right w:val="single" w:sz="4" w:space="0" w:color="auto"/>
            </w:tcBorders>
            <w:shd w:val="clear" w:color="auto" w:fill="auto"/>
            <w:noWrap/>
            <w:vAlign w:val="center"/>
            <w:hideMark/>
          </w:tcPr>
          <w:p w14:paraId="0C89233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28,0</w:t>
            </w:r>
          </w:p>
        </w:tc>
        <w:tc>
          <w:tcPr>
            <w:tcW w:w="711" w:type="dxa"/>
            <w:tcBorders>
              <w:top w:val="nil"/>
              <w:left w:val="nil"/>
              <w:bottom w:val="single" w:sz="4" w:space="0" w:color="auto"/>
              <w:right w:val="single" w:sz="4" w:space="0" w:color="auto"/>
            </w:tcBorders>
            <w:shd w:val="clear" w:color="auto" w:fill="auto"/>
            <w:noWrap/>
            <w:vAlign w:val="center"/>
            <w:hideMark/>
          </w:tcPr>
          <w:p w14:paraId="0C89233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3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3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28,0</w:t>
            </w:r>
          </w:p>
        </w:tc>
        <w:tc>
          <w:tcPr>
            <w:tcW w:w="711" w:type="dxa"/>
            <w:tcBorders>
              <w:top w:val="nil"/>
              <w:left w:val="nil"/>
              <w:bottom w:val="single" w:sz="4" w:space="0" w:color="auto"/>
              <w:right w:val="single" w:sz="4" w:space="0" w:color="auto"/>
            </w:tcBorders>
            <w:shd w:val="clear" w:color="auto" w:fill="auto"/>
            <w:noWrap/>
            <w:vAlign w:val="center"/>
            <w:hideMark/>
          </w:tcPr>
          <w:p w14:paraId="0C89233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w:t>
            </w:r>
          </w:p>
        </w:tc>
        <w:tc>
          <w:tcPr>
            <w:tcW w:w="711" w:type="dxa"/>
            <w:tcBorders>
              <w:top w:val="nil"/>
              <w:left w:val="nil"/>
              <w:bottom w:val="single" w:sz="4" w:space="0" w:color="auto"/>
              <w:right w:val="single" w:sz="4" w:space="0" w:color="auto"/>
            </w:tcBorders>
            <w:shd w:val="clear" w:color="auto" w:fill="auto"/>
            <w:noWrap/>
            <w:vAlign w:val="center"/>
            <w:hideMark/>
          </w:tcPr>
          <w:p w14:paraId="0C89233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3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3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w:t>
            </w:r>
          </w:p>
        </w:tc>
        <w:tc>
          <w:tcPr>
            <w:tcW w:w="906" w:type="dxa"/>
            <w:tcBorders>
              <w:top w:val="nil"/>
              <w:left w:val="nil"/>
              <w:bottom w:val="single" w:sz="4" w:space="0" w:color="auto"/>
              <w:right w:val="single" w:sz="4" w:space="0" w:color="auto"/>
            </w:tcBorders>
            <w:shd w:val="clear" w:color="auto" w:fill="auto"/>
            <w:noWrap/>
            <w:vAlign w:val="center"/>
            <w:hideMark/>
          </w:tcPr>
          <w:p w14:paraId="0C89233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-26,0</w:t>
            </w:r>
          </w:p>
        </w:tc>
        <w:tc>
          <w:tcPr>
            <w:tcW w:w="709" w:type="dxa"/>
            <w:tcBorders>
              <w:top w:val="nil"/>
              <w:left w:val="nil"/>
              <w:bottom w:val="single" w:sz="4" w:space="0" w:color="auto"/>
              <w:right w:val="single" w:sz="4" w:space="0" w:color="auto"/>
            </w:tcBorders>
            <w:shd w:val="clear" w:color="auto" w:fill="auto"/>
            <w:noWrap/>
            <w:vAlign w:val="center"/>
            <w:hideMark/>
          </w:tcPr>
          <w:p w14:paraId="0C89234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4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4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-26,0</w:t>
            </w:r>
          </w:p>
        </w:tc>
      </w:tr>
      <w:tr w:rsidR="00C669E4" w:rsidRPr="00C669E4" w14:paraId="0C892352" w14:textId="77777777" w:rsidTr="005E7127">
        <w:trPr>
          <w:trHeight w:val="273"/>
        </w:trPr>
        <w:tc>
          <w:tcPr>
            <w:tcW w:w="4960" w:type="dxa"/>
            <w:vMerge/>
            <w:tcBorders>
              <w:left w:val="single" w:sz="4" w:space="0" w:color="auto"/>
              <w:right w:val="single" w:sz="4" w:space="0" w:color="auto"/>
            </w:tcBorders>
            <w:vAlign w:val="center"/>
            <w:hideMark/>
          </w:tcPr>
          <w:p w14:paraId="0C892344"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4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 (ES)</w:t>
            </w:r>
          </w:p>
        </w:tc>
        <w:tc>
          <w:tcPr>
            <w:tcW w:w="801" w:type="dxa"/>
            <w:tcBorders>
              <w:top w:val="nil"/>
              <w:left w:val="nil"/>
              <w:bottom w:val="single" w:sz="4" w:space="0" w:color="auto"/>
              <w:right w:val="single" w:sz="4" w:space="0" w:color="auto"/>
            </w:tcBorders>
            <w:shd w:val="clear" w:color="auto" w:fill="auto"/>
            <w:noWrap/>
            <w:vAlign w:val="center"/>
            <w:hideMark/>
          </w:tcPr>
          <w:p w14:paraId="0C89234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239,5</w:t>
            </w:r>
          </w:p>
        </w:tc>
        <w:tc>
          <w:tcPr>
            <w:tcW w:w="711" w:type="dxa"/>
            <w:tcBorders>
              <w:top w:val="nil"/>
              <w:left w:val="nil"/>
              <w:bottom w:val="single" w:sz="4" w:space="0" w:color="auto"/>
              <w:right w:val="single" w:sz="4" w:space="0" w:color="auto"/>
            </w:tcBorders>
            <w:shd w:val="clear" w:color="auto" w:fill="auto"/>
            <w:noWrap/>
            <w:vAlign w:val="center"/>
            <w:hideMark/>
          </w:tcPr>
          <w:p w14:paraId="0C89234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4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4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239,5</w:t>
            </w:r>
          </w:p>
        </w:tc>
        <w:tc>
          <w:tcPr>
            <w:tcW w:w="711" w:type="dxa"/>
            <w:tcBorders>
              <w:top w:val="nil"/>
              <w:left w:val="nil"/>
              <w:bottom w:val="single" w:sz="4" w:space="0" w:color="auto"/>
              <w:right w:val="single" w:sz="4" w:space="0" w:color="auto"/>
            </w:tcBorders>
            <w:shd w:val="clear" w:color="auto" w:fill="auto"/>
            <w:noWrap/>
            <w:vAlign w:val="center"/>
            <w:hideMark/>
          </w:tcPr>
          <w:p w14:paraId="0C89234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145,6</w:t>
            </w:r>
          </w:p>
        </w:tc>
        <w:tc>
          <w:tcPr>
            <w:tcW w:w="711" w:type="dxa"/>
            <w:tcBorders>
              <w:top w:val="nil"/>
              <w:left w:val="nil"/>
              <w:bottom w:val="single" w:sz="4" w:space="0" w:color="auto"/>
              <w:right w:val="single" w:sz="4" w:space="0" w:color="auto"/>
            </w:tcBorders>
            <w:shd w:val="clear" w:color="auto" w:fill="auto"/>
            <w:noWrap/>
            <w:vAlign w:val="center"/>
            <w:hideMark/>
          </w:tcPr>
          <w:p w14:paraId="0C89234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4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4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145,6</w:t>
            </w:r>
          </w:p>
        </w:tc>
        <w:tc>
          <w:tcPr>
            <w:tcW w:w="906" w:type="dxa"/>
            <w:tcBorders>
              <w:top w:val="nil"/>
              <w:left w:val="nil"/>
              <w:bottom w:val="single" w:sz="4" w:space="0" w:color="auto"/>
              <w:right w:val="single" w:sz="4" w:space="0" w:color="auto"/>
            </w:tcBorders>
            <w:shd w:val="clear" w:color="auto" w:fill="auto"/>
            <w:noWrap/>
            <w:vAlign w:val="center"/>
            <w:hideMark/>
          </w:tcPr>
          <w:p w14:paraId="0C89234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-93,9</w:t>
            </w:r>
          </w:p>
        </w:tc>
        <w:tc>
          <w:tcPr>
            <w:tcW w:w="709" w:type="dxa"/>
            <w:tcBorders>
              <w:top w:val="nil"/>
              <w:left w:val="nil"/>
              <w:bottom w:val="single" w:sz="4" w:space="0" w:color="auto"/>
              <w:right w:val="single" w:sz="4" w:space="0" w:color="auto"/>
            </w:tcBorders>
            <w:shd w:val="clear" w:color="auto" w:fill="auto"/>
            <w:noWrap/>
            <w:vAlign w:val="center"/>
            <w:hideMark/>
          </w:tcPr>
          <w:p w14:paraId="0C89234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5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5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-93,9</w:t>
            </w:r>
          </w:p>
        </w:tc>
      </w:tr>
      <w:tr w:rsidR="00C669E4" w:rsidRPr="00C669E4" w14:paraId="0C892361" w14:textId="77777777" w:rsidTr="005E7127">
        <w:trPr>
          <w:trHeight w:val="264"/>
        </w:trPr>
        <w:tc>
          <w:tcPr>
            <w:tcW w:w="4960" w:type="dxa"/>
            <w:vMerge/>
            <w:tcBorders>
              <w:left w:val="single" w:sz="4" w:space="0" w:color="auto"/>
              <w:right w:val="single" w:sz="4" w:space="0" w:color="auto"/>
            </w:tcBorders>
            <w:vAlign w:val="center"/>
            <w:hideMark/>
          </w:tcPr>
          <w:p w14:paraId="0C892353"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5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35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150,0</w:t>
            </w:r>
          </w:p>
        </w:tc>
        <w:tc>
          <w:tcPr>
            <w:tcW w:w="711" w:type="dxa"/>
            <w:tcBorders>
              <w:top w:val="nil"/>
              <w:left w:val="nil"/>
              <w:bottom w:val="single" w:sz="4" w:space="0" w:color="auto"/>
              <w:right w:val="single" w:sz="4" w:space="0" w:color="auto"/>
            </w:tcBorders>
            <w:shd w:val="clear" w:color="auto" w:fill="auto"/>
            <w:noWrap/>
            <w:vAlign w:val="center"/>
            <w:hideMark/>
          </w:tcPr>
          <w:p w14:paraId="0C89235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5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5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150,0</w:t>
            </w:r>
          </w:p>
        </w:tc>
        <w:tc>
          <w:tcPr>
            <w:tcW w:w="711" w:type="dxa"/>
            <w:tcBorders>
              <w:top w:val="nil"/>
              <w:left w:val="nil"/>
              <w:bottom w:val="single" w:sz="4" w:space="0" w:color="auto"/>
              <w:right w:val="single" w:sz="4" w:space="0" w:color="auto"/>
            </w:tcBorders>
            <w:shd w:val="clear" w:color="auto" w:fill="auto"/>
            <w:noWrap/>
            <w:vAlign w:val="center"/>
            <w:hideMark/>
          </w:tcPr>
          <w:p w14:paraId="0C89235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5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5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5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35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-150,0</w:t>
            </w:r>
          </w:p>
        </w:tc>
        <w:tc>
          <w:tcPr>
            <w:tcW w:w="709" w:type="dxa"/>
            <w:tcBorders>
              <w:top w:val="nil"/>
              <w:left w:val="nil"/>
              <w:bottom w:val="single" w:sz="4" w:space="0" w:color="auto"/>
              <w:right w:val="single" w:sz="4" w:space="0" w:color="auto"/>
            </w:tcBorders>
            <w:shd w:val="clear" w:color="auto" w:fill="auto"/>
            <w:noWrap/>
            <w:vAlign w:val="center"/>
            <w:hideMark/>
          </w:tcPr>
          <w:p w14:paraId="0C89235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5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6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-150,0</w:t>
            </w:r>
          </w:p>
        </w:tc>
      </w:tr>
      <w:tr w:rsidR="00C669E4" w:rsidRPr="00C669E4" w14:paraId="0C892370" w14:textId="77777777" w:rsidTr="005E7127">
        <w:trPr>
          <w:trHeight w:val="423"/>
        </w:trPr>
        <w:tc>
          <w:tcPr>
            <w:tcW w:w="4960" w:type="dxa"/>
            <w:vMerge/>
            <w:tcBorders>
              <w:left w:val="single" w:sz="4" w:space="0" w:color="auto"/>
              <w:right w:val="single" w:sz="4" w:space="0" w:color="auto"/>
            </w:tcBorders>
            <w:vAlign w:val="center"/>
            <w:hideMark/>
          </w:tcPr>
          <w:p w14:paraId="0C892362"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6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36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6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6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6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6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117,7</w:t>
            </w:r>
          </w:p>
        </w:tc>
        <w:tc>
          <w:tcPr>
            <w:tcW w:w="711" w:type="dxa"/>
            <w:tcBorders>
              <w:top w:val="nil"/>
              <w:left w:val="nil"/>
              <w:bottom w:val="single" w:sz="4" w:space="0" w:color="auto"/>
              <w:right w:val="single" w:sz="4" w:space="0" w:color="auto"/>
            </w:tcBorders>
            <w:shd w:val="clear" w:color="auto" w:fill="auto"/>
            <w:noWrap/>
            <w:vAlign w:val="center"/>
            <w:hideMark/>
          </w:tcPr>
          <w:p w14:paraId="0C89236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6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6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117,7</w:t>
            </w:r>
          </w:p>
        </w:tc>
        <w:tc>
          <w:tcPr>
            <w:tcW w:w="906" w:type="dxa"/>
            <w:tcBorders>
              <w:top w:val="nil"/>
              <w:left w:val="nil"/>
              <w:bottom w:val="single" w:sz="4" w:space="0" w:color="auto"/>
              <w:right w:val="single" w:sz="4" w:space="0" w:color="auto"/>
            </w:tcBorders>
            <w:shd w:val="clear" w:color="auto" w:fill="auto"/>
            <w:noWrap/>
            <w:vAlign w:val="center"/>
            <w:hideMark/>
          </w:tcPr>
          <w:p w14:paraId="0C89236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117,7</w:t>
            </w:r>
          </w:p>
        </w:tc>
        <w:tc>
          <w:tcPr>
            <w:tcW w:w="709" w:type="dxa"/>
            <w:tcBorders>
              <w:top w:val="nil"/>
              <w:left w:val="nil"/>
              <w:bottom w:val="single" w:sz="4" w:space="0" w:color="auto"/>
              <w:right w:val="single" w:sz="4" w:space="0" w:color="auto"/>
            </w:tcBorders>
            <w:shd w:val="clear" w:color="auto" w:fill="auto"/>
            <w:noWrap/>
            <w:vAlign w:val="center"/>
            <w:hideMark/>
          </w:tcPr>
          <w:p w14:paraId="0C89236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6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6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117,7</w:t>
            </w:r>
          </w:p>
        </w:tc>
      </w:tr>
      <w:tr w:rsidR="00C669E4" w:rsidRPr="00C669E4" w14:paraId="0C89237F" w14:textId="77777777" w:rsidTr="005E7127">
        <w:trPr>
          <w:trHeight w:val="407"/>
        </w:trPr>
        <w:tc>
          <w:tcPr>
            <w:tcW w:w="4960" w:type="dxa"/>
            <w:vMerge/>
            <w:tcBorders>
              <w:left w:val="single" w:sz="4" w:space="0" w:color="auto"/>
              <w:bottom w:val="single" w:sz="4" w:space="0" w:color="auto"/>
              <w:right w:val="single" w:sz="4" w:space="0" w:color="auto"/>
            </w:tcBorders>
            <w:shd w:val="clear" w:color="auto" w:fill="auto"/>
            <w:vAlign w:val="center"/>
            <w:hideMark/>
          </w:tcPr>
          <w:p w14:paraId="0C892371"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7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37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488,2</w:t>
            </w:r>
          </w:p>
        </w:tc>
        <w:tc>
          <w:tcPr>
            <w:tcW w:w="711" w:type="dxa"/>
            <w:tcBorders>
              <w:top w:val="nil"/>
              <w:left w:val="nil"/>
              <w:bottom w:val="single" w:sz="4" w:space="0" w:color="auto"/>
              <w:right w:val="single" w:sz="4" w:space="0" w:color="auto"/>
            </w:tcBorders>
            <w:shd w:val="clear" w:color="auto" w:fill="auto"/>
            <w:noWrap/>
            <w:vAlign w:val="center"/>
            <w:hideMark/>
          </w:tcPr>
          <w:p w14:paraId="0C89237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7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7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488,2</w:t>
            </w:r>
          </w:p>
        </w:tc>
        <w:tc>
          <w:tcPr>
            <w:tcW w:w="711" w:type="dxa"/>
            <w:tcBorders>
              <w:top w:val="nil"/>
              <w:left w:val="nil"/>
              <w:bottom w:val="single" w:sz="4" w:space="0" w:color="auto"/>
              <w:right w:val="single" w:sz="4" w:space="0" w:color="auto"/>
            </w:tcBorders>
            <w:shd w:val="clear" w:color="auto" w:fill="auto"/>
            <w:noWrap/>
            <w:vAlign w:val="center"/>
            <w:hideMark/>
          </w:tcPr>
          <w:p w14:paraId="0C89237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314,7</w:t>
            </w:r>
          </w:p>
        </w:tc>
        <w:tc>
          <w:tcPr>
            <w:tcW w:w="711" w:type="dxa"/>
            <w:tcBorders>
              <w:top w:val="nil"/>
              <w:left w:val="nil"/>
              <w:bottom w:val="single" w:sz="4" w:space="0" w:color="auto"/>
              <w:right w:val="single" w:sz="4" w:space="0" w:color="auto"/>
            </w:tcBorders>
            <w:shd w:val="clear" w:color="auto" w:fill="auto"/>
            <w:noWrap/>
            <w:vAlign w:val="center"/>
            <w:hideMark/>
          </w:tcPr>
          <w:p w14:paraId="0C89237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7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7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314,7</w:t>
            </w:r>
          </w:p>
        </w:tc>
        <w:tc>
          <w:tcPr>
            <w:tcW w:w="906" w:type="dxa"/>
            <w:tcBorders>
              <w:top w:val="nil"/>
              <w:left w:val="nil"/>
              <w:bottom w:val="single" w:sz="4" w:space="0" w:color="auto"/>
              <w:right w:val="single" w:sz="4" w:space="0" w:color="auto"/>
            </w:tcBorders>
            <w:shd w:val="clear" w:color="auto" w:fill="auto"/>
            <w:noWrap/>
            <w:vAlign w:val="center"/>
            <w:hideMark/>
          </w:tcPr>
          <w:p w14:paraId="0C89237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-173,5</w:t>
            </w:r>
          </w:p>
        </w:tc>
        <w:tc>
          <w:tcPr>
            <w:tcW w:w="709" w:type="dxa"/>
            <w:tcBorders>
              <w:top w:val="nil"/>
              <w:left w:val="nil"/>
              <w:bottom w:val="single" w:sz="4" w:space="0" w:color="auto"/>
              <w:right w:val="single" w:sz="4" w:space="0" w:color="auto"/>
            </w:tcBorders>
            <w:shd w:val="clear" w:color="auto" w:fill="auto"/>
            <w:noWrap/>
            <w:vAlign w:val="center"/>
            <w:hideMark/>
          </w:tcPr>
          <w:p w14:paraId="0C89237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7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7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-173,5</w:t>
            </w:r>
          </w:p>
        </w:tc>
      </w:tr>
      <w:tr w:rsidR="00C669E4" w:rsidRPr="00C669E4" w14:paraId="0C89238F" w14:textId="77777777" w:rsidTr="005E7127">
        <w:trPr>
          <w:trHeight w:val="255"/>
        </w:trPr>
        <w:tc>
          <w:tcPr>
            <w:tcW w:w="4960" w:type="dxa"/>
            <w:vMerge w:val="restart"/>
            <w:tcBorders>
              <w:top w:val="single" w:sz="4" w:space="0" w:color="auto"/>
              <w:left w:val="single" w:sz="4" w:space="0" w:color="auto"/>
              <w:right w:val="single" w:sz="4" w:space="0" w:color="auto"/>
            </w:tcBorders>
            <w:shd w:val="clear" w:color="auto" w:fill="auto"/>
            <w:vAlign w:val="center"/>
            <w:hideMark/>
          </w:tcPr>
          <w:p w14:paraId="0C892380"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Ąžuolyno giraitės sutvarkymas, gerinant gamtinę aplinką ir skatinant aktyvų laisvalaikį ir lankytojų srautus</w:t>
            </w:r>
          </w:p>
          <w:p w14:paraId="0C892381"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0C89238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C89238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217,9</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8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238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8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217,9</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8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1174,6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8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0,1</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238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8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1174,5</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C89238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956,7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238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89238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8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956,6</w:t>
            </w:r>
          </w:p>
        </w:tc>
      </w:tr>
      <w:tr w:rsidR="00C669E4" w:rsidRPr="00C669E4" w14:paraId="0C89239E" w14:textId="77777777" w:rsidTr="005E7127">
        <w:trPr>
          <w:trHeight w:val="255"/>
        </w:trPr>
        <w:tc>
          <w:tcPr>
            <w:tcW w:w="4960" w:type="dxa"/>
            <w:vMerge/>
            <w:tcBorders>
              <w:left w:val="single" w:sz="4" w:space="0" w:color="auto"/>
              <w:right w:val="single" w:sz="4" w:space="0" w:color="auto"/>
            </w:tcBorders>
            <w:vAlign w:val="center"/>
            <w:hideMark/>
          </w:tcPr>
          <w:p w14:paraId="0C892390"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9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39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9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9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9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9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150,0</w:t>
            </w:r>
          </w:p>
        </w:tc>
        <w:tc>
          <w:tcPr>
            <w:tcW w:w="711" w:type="dxa"/>
            <w:tcBorders>
              <w:top w:val="nil"/>
              <w:left w:val="nil"/>
              <w:bottom w:val="single" w:sz="4" w:space="0" w:color="auto"/>
              <w:right w:val="single" w:sz="4" w:space="0" w:color="auto"/>
            </w:tcBorders>
            <w:shd w:val="clear" w:color="auto" w:fill="auto"/>
            <w:noWrap/>
            <w:vAlign w:val="center"/>
            <w:hideMark/>
          </w:tcPr>
          <w:p w14:paraId="0C89239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9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9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150,0</w:t>
            </w:r>
          </w:p>
        </w:tc>
        <w:tc>
          <w:tcPr>
            <w:tcW w:w="906" w:type="dxa"/>
            <w:tcBorders>
              <w:top w:val="nil"/>
              <w:left w:val="nil"/>
              <w:bottom w:val="single" w:sz="4" w:space="0" w:color="auto"/>
              <w:right w:val="single" w:sz="4" w:space="0" w:color="auto"/>
            </w:tcBorders>
            <w:shd w:val="clear" w:color="auto" w:fill="auto"/>
            <w:noWrap/>
            <w:vAlign w:val="center"/>
            <w:hideMark/>
          </w:tcPr>
          <w:p w14:paraId="0C89239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150,0</w:t>
            </w:r>
          </w:p>
        </w:tc>
        <w:tc>
          <w:tcPr>
            <w:tcW w:w="709" w:type="dxa"/>
            <w:tcBorders>
              <w:top w:val="nil"/>
              <w:left w:val="nil"/>
              <w:bottom w:val="single" w:sz="4" w:space="0" w:color="auto"/>
              <w:right w:val="single" w:sz="4" w:space="0" w:color="auto"/>
            </w:tcBorders>
            <w:shd w:val="clear" w:color="auto" w:fill="auto"/>
            <w:noWrap/>
            <w:vAlign w:val="center"/>
            <w:hideMark/>
          </w:tcPr>
          <w:p w14:paraId="0C89239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9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9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150,0</w:t>
            </w:r>
          </w:p>
        </w:tc>
      </w:tr>
      <w:tr w:rsidR="00C669E4" w:rsidRPr="00C669E4" w14:paraId="0C8923AD" w14:textId="77777777" w:rsidTr="005E7127">
        <w:trPr>
          <w:trHeight w:val="255"/>
        </w:trPr>
        <w:tc>
          <w:tcPr>
            <w:tcW w:w="4960" w:type="dxa"/>
            <w:vMerge/>
            <w:tcBorders>
              <w:left w:val="single" w:sz="4" w:space="0" w:color="auto"/>
              <w:right w:val="single" w:sz="4" w:space="0" w:color="auto"/>
            </w:tcBorders>
            <w:vAlign w:val="center"/>
            <w:hideMark/>
          </w:tcPr>
          <w:p w14:paraId="0C89239F"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A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 (L)</w:t>
            </w:r>
          </w:p>
        </w:tc>
        <w:tc>
          <w:tcPr>
            <w:tcW w:w="801" w:type="dxa"/>
            <w:tcBorders>
              <w:top w:val="nil"/>
              <w:left w:val="nil"/>
              <w:bottom w:val="single" w:sz="4" w:space="0" w:color="auto"/>
              <w:right w:val="single" w:sz="4" w:space="0" w:color="auto"/>
            </w:tcBorders>
            <w:shd w:val="clear" w:color="auto" w:fill="auto"/>
            <w:noWrap/>
            <w:vAlign w:val="center"/>
            <w:hideMark/>
          </w:tcPr>
          <w:p w14:paraId="0C8923A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20,6</w:t>
            </w:r>
          </w:p>
        </w:tc>
        <w:tc>
          <w:tcPr>
            <w:tcW w:w="711" w:type="dxa"/>
            <w:tcBorders>
              <w:top w:val="nil"/>
              <w:left w:val="nil"/>
              <w:bottom w:val="single" w:sz="4" w:space="0" w:color="auto"/>
              <w:right w:val="single" w:sz="4" w:space="0" w:color="auto"/>
            </w:tcBorders>
            <w:shd w:val="clear" w:color="auto" w:fill="auto"/>
            <w:noWrap/>
            <w:vAlign w:val="center"/>
            <w:hideMark/>
          </w:tcPr>
          <w:p w14:paraId="0C8923A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A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A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20,6</w:t>
            </w:r>
          </w:p>
        </w:tc>
        <w:tc>
          <w:tcPr>
            <w:tcW w:w="711" w:type="dxa"/>
            <w:tcBorders>
              <w:top w:val="nil"/>
              <w:left w:val="nil"/>
              <w:bottom w:val="single" w:sz="4" w:space="0" w:color="auto"/>
              <w:right w:val="single" w:sz="4" w:space="0" w:color="auto"/>
            </w:tcBorders>
            <w:shd w:val="clear" w:color="auto" w:fill="auto"/>
            <w:noWrap/>
            <w:vAlign w:val="center"/>
            <w:hideMark/>
          </w:tcPr>
          <w:p w14:paraId="0C8923A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83,3</w:t>
            </w:r>
          </w:p>
        </w:tc>
        <w:tc>
          <w:tcPr>
            <w:tcW w:w="711" w:type="dxa"/>
            <w:tcBorders>
              <w:top w:val="nil"/>
              <w:left w:val="nil"/>
              <w:bottom w:val="single" w:sz="4" w:space="0" w:color="auto"/>
              <w:right w:val="single" w:sz="4" w:space="0" w:color="auto"/>
            </w:tcBorders>
            <w:shd w:val="clear" w:color="auto" w:fill="auto"/>
            <w:noWrap/>
            <w:vAlign w:val="center"/>
            <w:hideMark/>
          </w:tcPr>
          <w:p w14:paraId="0C8923A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A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A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83,3</w:t>
            </w:r>
          </w:p>
        </w:tc>
        <w:tc>
          <w:tcPr>
            <w:tcW w:w="906" w:type="dxa"/>
            <w:tcBorders>
              <w:top w:val="nil"/>
              <w:left w:val="nil"/>
              <w:bottom w:val="single" w:sz="4" w:space="0" w:color="auto"/>
              <w:right w:val="single" w:sz="4" w:space="0" w:color="auto"/>
            </w:tcBorders>
            <w:shd w:val="clear" w:color="auto" w:fill="auto"/>
            <w:noWrap/>
            <w:vAlign w:val="center"/>
            <w:hideMark/>
          </w:tcPr>
          <w:p w14:paraId="0C8923A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62,7</w:t>
            </w:r>
          </w:p>
        </w:tc>
        <w:tc>
          <w:tcPr>
            <w:tcW w:w="709" w:type="dxa"/>
            <w:tcBorders>
              <w:top w:val="nil"/>
              <w:left w:val="nil"/>
              <w:bottom w:val="single" w:sz="4" w:space="0" w:color="auto"/>
              <w:right w:val="single" w:sz="4" w:space="0" w:color="auto"/>
            </w:tcBorders>
            <w:shd w:val="clear" w:color="auto" w:fill="auto"/>
            <w:noWrap/>
            <w:vAlign w:val="center"/>
            <w:hideMark/>
          </w:tcPr>
          <w:p w14:paraId="0C8923A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A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A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62,7</w:t>
            </w:r>
          </w:p>
        </w:tc>
      </w:tr>
      <w:tr w:rsidR="00C669E4" w:rsidRPr="00C669E4" w14:paraId="0C8923BC" w14:textId="77777777" w:rsidTr="005E7127">
        <w:trPr>
          <w:trHeight w:val="255"/>
        </w:trPr>
        <w:tc>
          <w:tcPr>
            <w:tcW w:w="4960" w:type="dxa"/>
            <w:vMerge/>
            <w:tcBorders>
              <w:left w:val="single" w:sz="4" w:space="0" w:color="auto"/>
              <w:right w:val="single" w:sz="4" w:space="0" w:color="auto"/>
            </w:tcBorders>
            <w:vAlign w:val="center"/>
            <w:hideMark/>
          </w:tcPr>
          <w:p w14:paraId="0C8923AE"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A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 (VB)</w:t>
            </w:r>
          </w:p>
        </w:tc>
        <w:tc>
          <w:tcPr>
            <w:tcW w:w="801" w:type="dxa"/>
            <w:tcBorders>
              <w:top w:val="nil"/>
              <w:left w:val="nil"/>
              <w:bottom w:val="single" w:sz="4" w:space="0" w:color="auto"/>
              <w:right w:val="single" w:sz="4" w:space="0" w:color="auto"/>
            </w:tcBorders>
            <w:shd w:val="clear" w:color="auto" w:fill="auto"/>
            <w:noWrap/>
            <w:vAlign w:val="center"/>
            <w:hideMark/>
          </w:tcPr>
          <w:p w14:paraId="0C8923B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B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B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B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B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B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B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B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3B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3B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B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B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3CB" w14:textId="77777777" w:rsidTr="005E7127">
        <w:trPr>
          <w:trHeight w:val="255"/>
        </w:trPr>
        <w:tc>
          <w:tcPr>
            <w:tcW w:w="4960" w:type="dxa"/>
            <w:vMerge/>
            <w:tcBorders>
              <w:left w:val="single" w:sz="4" w:space="0" w:color="auto"/>
              <w:right w:val="single" w:sz="4" w:space="0" w:color="auto"/>
            </w:tcBorders>
            <w:vAlign w:val="center"/>
            <w:hideMark/>
          </w:tcPr>
          <w:p w14:paraId="0C8923BD"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B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 (ES)</w:t>
            </w:r>
          </w:p>
        </w:tc>
        <w:tc>
          <w:tcPr>
            <w:tcW w:w="801" w:type="dxa"/>
            <w:tcBorders>
              <w:top w:val="nil"/>
              <w:left w:val="nil"/>
              <w:bottom w:val="single" w:sz="4" w:space="0" w:color="auto"/>
              <w:right w:val="single" w:sz="4" w:space="0" w:color="auto"/>
            </w:tcBorders>
            <w:shd w:val="clear" w:color="auto" w:fill="auto"/>
            <w:noWrap/>
            <w:vAlign w:val="center"/>
            <w:hideMark/>
          </w:tcPr>
          <w:p w14:paraId="0C8923B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670,2</w:t>
            </w:r>
          </w:p>
        </w:tc>
        <w:tc>
          <w:tcPr>
            <w:tcW w:w="711" w:type="dxa"/>
            <w:tcBorders>
              <w:top w:val="nil"/>
              <w:left w:val="nil"/>
              <w:bottom w:val="single" w:sz="4" w:space="0" w:color="auto"/>
              <w:right w:val="single" w:sz="4" w:space="0" w:color="auto"/>
            </w:tcBorders>
            <w:shd w:val="clear" w:color="auto" w:fill="auto"/>
            <w:noWrap/>
            <w:vAlign w:val="center"/>
            <w:hideMark/>
          </w:tcPr>
          <w:p w14:paraId="0C8923C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C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C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670,2</w:t>
            </w:r>
          </w:p>
        </w:tc>
        <w:tc>
          <w:tcPr>
            <w:tcW w:w="711" w:type="dxa"/>
            <w:tcBorders>
              <w:top w:val="nil"/>
              <w:left w:val="nil"/>
              <w:bottom w:val="single" w:sz="4" w:space="0" w:color="auto"/>
              <w:right w:val="single" w:sz="4" w:space="0" w:color="auto"/>
            </w:tcBorders>
            <w:shd w:val="clear" w:color="auto" w:fill="auto"/>
            <w:noWrap/>
            <w:vAlign w:val="center"/>
            <w:hideMark/>
          </w:tcPr>
          <w:p w14:paraId="0C8923C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552,5</w:t>
            </w:r>
          </w:p>
        </w:tc>
        <w:tc>
          <w:tcPr>
            <w:tcW w:w="711" w:type="dxa"/>
            <w:tcBorders>
              <w:top w:val="nil"/>
              <w:left w:val="nil"/>
              <w:bottom w:val="single" w:sz="4" w:space="0" w:color="auto"/>
              <w:right w:val="single" w:sz="4" w:space="0" w:color="auto"/>
            </w:tcBorders>
            <w:shd w:val="clear" w:color="auto" w:fill="auto"/>
            <w:noWrap/>
            <w:vAlign w:val="center"/>
            <w:hideMark/>
          </w:tcPr>
          <w:p w14:paraId="0C8923C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C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C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552,5</w:t>
            </w:r>
          </w:p>
        </w:tc>
        <w:tc>
          <w:tcPr>
            <w:tcW w:w="906" w:type="dxa"/>
            <w:tcBorders>
              <w:top w:val="nil"/>
              <w:left w:val="nil"/>
              <w:bottom w:val="single" w:sz="4" w:space="0" w:color="auto"/>
              <w:right w:val="single" w:sz="4" w:space="0" w:color="auto"/>
            </w:tcBorders>
            <w:shd w:val="clear" w:color="auto" w:fill="auto"/>
            <w:noWrap/>
            <w:vAlign w:val="center"/>
            <w:hideMark/>
          </w:tcPr>
          <w:p w14:paraId="0C8923C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-117,7</w:t>
            </w:r>
          </w:p>
        </w:tc>
        <w:tc>
          <w:tcPr>
            <w:tcW w:w="709" w:type="dxa"/>
            <w:tcBorders>
              <w:top w:val="nil"/>
              <w:left w:val="nil"/>
              <w:bottom w:val="single" w:sz="4" w:space="0" w:color="auto"/>
              <w:right w:val="single" w:sz="4" w:space="0" w:color="auto"/>
            </w:tcBorders>
            <w:shd w:val="clear" w:color="auto" w:fill="auto"/>
            <w:noWrap/>
            <w:vAlign w:val="center"/>
            <w:hideMark/>
          </w:tcPr>
          <w:p w14:paraId="0C8923C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3C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C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-117,7</w:t>
            </w:r>
          </w:p>
        </w:tc>
      </w:tr>
      <w:tr w:rsidR="00C669E4" w:rsidRPr="00C669E4" w14:paraId="0C8923DA" w14:textId="77777777" w:rsidTr="005E7127">
        <w:trPr>
          <w:trHeight w:val="255"/>
        </w:trPr>
        <w:tc>
          <w:tcPr>
            <w:tcW w:w="4960" w:type="dxa"/>
            <w:vMerge/>
            <w:tcBorders>
              <w:left w:val="single" w:sz="4" w:space="0" w:color="auto"/>
              <w:right w:val="single" w:sz="4" w:space="0" w:color="auto"/>
            </w:tcBorders>
            <w:vAlign w:val="center"/>
            <w:hideMark/>
          </w:tcPr>
          <w:p w14:paraId="0C8923CC"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C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 (ESL)</w:t>
            </w:r>
          </w:p>
        </w:tc>
        <w:tc>
          <w:tcPr>
            <w:tcW w:w="801" w:type="dxa"/>
            <w:tcBorders>
              <w:top w:val="nil"/>
              <w:left w:val="nil"/>
              <w:bottom w:val="single" w:sz="4" w:space="0" w:color="auto"/>
              <w:right w:val="single" w:sz="4" w:space="0" w:color="auto"/>
            </w:tcBorders>
            <w:shd w:val="clear" w:color="auto" w:fill="auto"/>
            <w:noWrap/>
            <w:vAlign w:val="center"/>
            <w:hideMark/>
          </w:tcPr>
          <w:p w14:paraId="0C8923C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C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D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D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D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349,1</w:t>
            </w:r>
          </w:p>
        </w:tc>
        <w:tc>
          <w:tcPr>
            <w:tcW w:w="711" w:type="dxa"/>
            <w:tcBorders>
              <w:top w:val="nil"/>
              <w:left w:val="nil"/>
              <w:bottom w:val="single" w:sz="4" w:space="0" w:color="auto"/>
              <w:right w:val="single" w:sz="4" w:space="0" w:color="auto"/>
            </w:tcBorders>
            <w:shd w:val="clear" w:color="auto" w:fill="auto"/>
            <w:noWrap/>
            <w:vAlign w:val="center"/>
            <w:hideMark/>
          </w:tcPr>
          <w:p w14:paraId="0C8923D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0,1</w:t>
            </w:r>
          </w:p>
        </w:tc>
        <w:tc>
          <w:tcPr>
            <w:tcW w:w="700" w:type="dxa"/>
            <w:tcBorders>
              <w:top w:val="nil"/>
              <w:left w:val="nil"/>
              <w:bottom w:val="single" w:sz="4" w:space="0" w:color="auto"/>
              <w:right w:val="single" w:sz="4" w:space="0" w:color="auto"/>
            </w:tcBorders>
            <w:shd w:val="clear" w:color="auto" w:fill="auto"/>
            <w:noWrap/>
            <w:vAlign w:val="center"/>
            <w:hideMark/>
          </w:tcPr>
          <w:p w14:paraId="0C8923D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D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349,0</w:t>
            </w:r>
          </w:p>
        </w:tc>
        <w:tc>
          <w:tcPr>
            <w:tcW w:w="906" w:type="dxa"/>
            <w:tcBorders>
              <w:top w:val="nil"/>
              <w:left w:val="nil"/>
              <w:bottom w:val="single" w:sz="4" w:space="0" w:color="auto"/>
              <w:right w:val="single" w:sz="4" w:space="0" w:color="auto"/>
            </w:tcBorders>
            <w:shd w:val="clear" w:color="auto" w:fill="auto"/>
            <w:noWrap/>
            <w:vAlign w:val="center"/>
            <w:hideMark/>
          </w:tcPr>
          <w:p w14:paraId="0C8923D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349,1</w:t>
            </w:r>
          </w:p>
        </w:tc>
        <w:tc>
          <w:tcPr>
            <w:tcW w:w="709" w:type="dxa"/>
            <w:tcBorders>
              <w:top w:val="nil"/>
              <w:left w:val="nil"/>
              <w:bottom w:val="single" w:sz="4" w:space="0" w:color="auto"/>
              <w:right w:val="single" w:sz="4" w:space="0" w:color="auto"/>
            </w:tcBorders>
            <w:shd w:val="clear" w:color="auto" w:fill="auto"/>
            <w:noWrap/>
            <w:vAlign w:val="center"/>
            <w:hideMark/>
          </w:tcPr>
          <w:p w14:paraId="0C8923D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0,1</w:t>
            </w:r>
          </w:p>
        </w:tc>
        <w:tc>
          <w:tcPr>
            <w:tcW w:w="567" w:type="dxa"/>
            <w:tcBorders>
              <w:top w:val="nil"/>
              <w:left w:val="nil"/>
              <w:bottom w:val="single" w:sz="4" w:space="0" w:color="auto"/>
              <w:right w:val="single" w:sz="4" w:space="0" w:color="auto"/>
            </w:tcBorders>
            <w:shd w:val="clear" w:color="auto" w:fill="auto"/>
            <w:noWrap/>
            <w:vAlign w:val="center"/>
            <w:hideMark/>
          </w:tcPr>
          <w:p w14:paraId="0C8923D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D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349,0</w:t>
            </w:r>
          </w:p>
        </w:tc>
      </w:tr>
      <w:tr w:rsidR="00C669E4" w:rsidRPr="00C669E4" w14:paraId="0C8923E9" w14:textId="77777777" w:rsidTr="005E7127">
        <w:trPr>
          <w:trHeight w:val="255"/>
        </w:trPr>
        <w:tc>
          <w:tcPr>
            <w:tcW w:w="4960" w:type="dxa"/>
            <w:vMerge/>
            <w:tcBorders>
              <w:left w:val="single" w:sz="4" w:space="0" w:color="auto"/>
              <w:bottom w:val="single" w:sz="4" w:space="0" w:color="auto"/>
              <w:right w:val="single" w:sz="4" w:space="0" w:color="auto"/>
            </w:tcBorders>
            <w:shd w:val="clear" w:color="auto" w:fill="auto"/>
            <w:vAlign w:val="center"/>
            <w:hideMark/>
          </w:tcPr>
          <w:p w14:paraId="0C8923DB"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3D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3D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908,7</w:t>
            </w:r>
          </w:p>
        </w:tc>
        <w:tc>
          <w:tcPr>
            <w:tcW w:w="711" w:type="dxa"/>
            <w:tcBorders>
              <w:top w:val="nil"/>
              <w:left w:val="nil"/>
              <w:bottom w:val="single" w:sz="4" w:space="0" w:color="auto"/>
              <w:right w:val="single" w:sz="4" w:space="0" w:color="auto"/>
            </w:tcBorders>
            <w:shd w:val="clear" w:color="auto" w:fill="auto"/>
            <w:noWrap/>
            <w:vAlign w:val="center"/>
            <w:hideMark/>
          </w:tcPr>
          <w:p w14:paraId="0C8923D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D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E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908,7</w:t>
            </w:r>
          </w:p>
        </w:tc>
        <w:tc>
          <w:tcPr>
            <w:tcW w:w="711" w:type="dxa"/>
            <w:tcBorders>
              <w:top w:val="nil"/>
              <w:left w:val="nil"/>
              <w:bottom w:val="single" w:sz="4" w:space="0" w:color="auto"/>
              <w:right w:val="single" w:sz="4" w:space="0" w:color="auto"/>
            </w:tcBorders>
            <w:shd w:val="clear" w:color="auto" w:fill="auto"/>
            <w:noWrap/>
            <w:vAlign w:val="center"/>
            <w:hideMark/>
          </w:tcPr>
          <w:p w14:paraId="0C8923E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2309,5</w:t>
            </w:r>
          </w:p>
        </w:tc>
        <w:tc>
          <w:tcPr>
            <w:tcW w:w="711" w:type="dxa"/>
            <w:tcBorders>
              <w:top w:val="nil"/>
              <w:left w:val="nil"/>
              <w:bottom w:val="single" w:sz="4" w:space="0" w:color="auto"/>
              <w:right w:val="single" w:sz="4" w:space="0" w:color="auto"/>
            </w:tcBorders>
            <w:shd w:val="clear" w:color="auto" w:fill="auto"/>
            <w:noWrap/>
            <w:vAlign w:val="center"/>
            <w:hideMark/>
          </w:tcPr>
          <w:p w14:paraId="0C8923E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0,2</w:t>
            </w:r>
          </w:p>
        </w:tc>
        <w:tc>
          <w:tcPr>
            <w:tcW w:w="700" w:type="dxa"/>
            <w:tcBorders>
              <w:top w:val="nil"/>
              <w:left w:val="nil"/>
              <w:bottom w:val="single" w:sz="4" w:space="0" w:color="auto"/>
              <w:right w:val="single" w:sz="4" w:space="0" w:color="auto"/>
            </w:tcBorders>
            <w:shd w:val="clear" w:color="auto" w:fill="auto"/>
            <w:noWrap/>
            <w:vAlign w:val="center"/>
            <w:hideMark/>
          </w:tcPr>
          <w:p w14:paraId="0C8923E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E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2309,3</w:t>
            </w:r>
          </w:p>
        </w:tc>
        <w:tc>
          <w:tcPr>
            <w:tcW w:w="906" w:type="dxa"/>
            <w:tcBorders>
              <w:top w:val="nil"/>
              <w:left w:val="nil"/>
              <w:bottom w:val="single" w:sz="4" w:space="0" w:color="auto"/>
              <w:right w:val="single" w:sz="4" w:space="0" w:color="auto"/>
            </w:tcBorders>
            <w:shd w:val="clear" w:color="auto" w:fill="auto"/>
            <w:noWrap/>
            <w:vAlign w:val="center"/>
            <w:hideMark/>
          </w:tcPr>
          <w:p w14:paraId="0C8923E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1400,8</w:t>
            </w:r>
          </w:p>
        </w:tc>
        <w:tc>
          <w:tcPr>
            <w:tcW w:w="709" w:type="dxa"/>
            <w:tcBorders>
              <w:top w:val="nil"/>
              <w:left w:val="nil"/>
              <w:bottom w:val="single" w:sz="4" w:space="0" w:color="auto"/>
              <w:right w:val="single" w:sz="4" w:space="0" w:color="auto"/>
            </w:tcBorders>
            <w:shd w:val="clear" w:color="auto" w:fill="auto"/>
            <w:noWrap/>
            <w:vAlign w:val="center"/>
            <w:hideMark/>
          </w:tcPr>
          <w:p w14:paraId="0C8923E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0,2</w:t>
            </w:r>
          </w:p>
        </w:tc>
        <w:tc>
          <w:tcPr>
            <w:tcW w:w="567" w:type="dxa"/>
            <w:tcBorders>
              <w:top w:val="nil"/>
              <w:left w:val="nil"/>
              <w:bottom w:val="single" w:sz="4" w:space="0" w:color="auto"/>
              <w:right w:val="single" w:sz="4" w:space="0" w:color="auto"/>
            </w:tcBorders>
            <w:shd w:val="clear" w:color="auto" w:fill="auto"/>
            <w:noWrap/>
            <w:vAlign w:val="center"/>
            <w:hideMark/>
          </w:tcPr>
          <w:p w14:paraId="0C8923E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E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1400,6</w:t>
            </w:r>
          </w:p>
        </w:tc>
      </w:tr>
      <w:tr w:rsidR="00C669E4" w:rsidRPr="00C669E4" w14:paraId="0C8923F8" w14:textId="77777777" w:rsidTr="005E7127">
        <w:trPr>
          <w:trHeight w:val="34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23E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0C8923E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C8923E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E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23E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E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F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F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23F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F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C8923F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23F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8923F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3F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w:t>
            </w:r>
          </w:p>
        </w:tc>
      </w:tr>
      <w:tr w:rsidR="00C669E4" w:rsidRPr="00C669E4" w14:paraId="0C892408" w14:textId="77777777" w:rsidTr="005E7127">
        <w:trPr>
          <w:trHeight w:val="255"/>
        </w:trPr>
        <w:tc>
          <w:tcPr>
            <w:tcW w:w="4960" w:type="dxa"/>
            <w:vMerge w:val="restart"/>
            <w:tcBorders>
              <w:top w:val="single" w:sz="4" w:space="0" w:color="auto"/>
              <w:left w:val="single" w:sz="4" w:space="0" w:color="auto"/>
              <w:right w:val="single" w:sz="4" w:space="0" w:color="auto"/>
            </w:tcBorders>
            <w:shd w:val="clear" w:color="auto" w:fill="auto"/>
            <w:vAlign w:val="center"/>
            <w:hideMark/>
          </w:tcPr>
          <w:p w14:paraId="0C8923F9"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Malūno parko teritorijos sutvarkymas, gerinant gamtinę aplinką ir skatinant lankytojų srautus (atnaujinamos dangos, sutvarkomi želdiniai, įrengiama mažoji architektūra)</w:t>
            </w:r>
          </w:p>
          <w:p w14:paraId="0C8923FA"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3F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3F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81,2</w:t>
            </w:r>
          </w:p>
        </w:tc>
        <w:tc>
          <w:tcPr>
            <w:tcW w:w="711" w:type="dxa"/>
            <w:tcBorders>
              <w:top w:val="nil"/>
              <w:left w:val="nil"/>
              <w:bottom w:val="single" w:sz="4" w:space="0" w:color="auto"/>
              <w:right w:val="single" w:sz="4" w:space="0" w:color="auto"/>
            </w:tcBorders>
            <w:shd w:val="clear" w:color="auto" w:fill="auto"/>
            <w:noWrap/>
            <w:vAlign w:val="center"/>
            <w:hideMark/>
          </w:tcPr>
          <w:p w14:paraId="0C8923F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3F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3F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81,2</w:t>
            </w:r>
          </w:p>
        </w:tc>
        <w:tc>
          <w:tcPr>
            <w:tcW w:w="711" w:type="dxa"/>
            <w:tcBorders>
              <w:top w:val="nil"/>
              <w:left w:val="nil"/>
              <w:bottom w:val="single" w:sz="4" w:space="0" w:color="auto"/>
              <w:right w:val="single" w:sz="4" w:space="0" w:color="auto"/>
            </w:tcBorders>
            <w:shd w:val="clear" w:color="auto" w:fill="auto"/>
            <w:noWrap/>
            <w:vAlign w:val="center"/>
            <w:hideMark/>
          </w:tcPr>
          <w:p w14:paraId="0C89240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43,4</w:t>
            </w:r>
          </w:p>
        </w:tc>
        <w:tc>
          <w:tcPr>
            <w:tcW w:w="711" w:type="dxa"/>
            <w:tcBorders>
              <w:top w:val="nil"/>
              <w:left w:val="nil"/>
              <w:bottom w:val="single" w:sz="4" w:space="0" w:color="auto"/>
              <w:right w:val="single" w:sz="4" w:space="0" w:color="auto"/>
            </w:tcBorders>
            <w:shd w:val="clear" w:color="auto" w:fill="auto"/>
            <w:noWrap/>
            <w:vAlign w:val="center"/>
            <w:hideMark/>
          </w:tcPr>
          <w:p w14:paraId="0C89240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0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0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43,4</w:t>
            </w:r>
          </w:p>
        </w:tc>
        <w:tc>
          <w:tcPr>
            <w:tcW w:w="906" w:type="dxa"/>
            <w:tcBorders>
              <w:top w:val="nil"/>
              <w:left w:val="nil"/>
              <w:bottom w:val="single" w:sz="4" w:space="0" w:color="auto"/>
              <w:right w:val="single" w:sz="4" w:space="0" w:color="auto"/>
            </w:tcBorders>
            <w:shd w:val="clear" w:color="auto" w:fill="auto"/>
            <w:noWrap/>
            <w:vAlign w:val="center"/>
            <w:hideMark/>
          </w:tcPr>
          <w:p w14:paraId="0C89240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-37,8</w:t>
            </w:r>
          </w:p>
        </w:tc>
        <w:tc>
          <w:tcPr>
            <w:tcW w:w="709" w:type="dxa"/>
            <w:tcBorders>
              <w:top w:val="nil"/>
              <w:left w:val="nil"/>
              <w:bottom w:val="single" w:sz="4" w:space="0" w:color="auto"/>
              <w:right w:val="single" w:sz="4" w:space="0" w:color="auto"/>
            </w:tcBorders>
            <w:shd w:val="clear" w:color="auto" w:fill="auto"/>
            <w:noWrap/>
            <w:vAlign w:val="center"/>
            <w:hideMark/>
          </w:tcPr>
          <w:p w14:paraId="0C89240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0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0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-37,8</w:t>
            </w:r>
          </w:p>
        </w:tc>
      </w:tr>
      <w:tr w:rsidR="00C669E4" w:rsidRPr="00C669E4" w14:paraId="0C892417" w14:textId="77777777" w:rsidTr="005E7127">
        <w:trPr>
          <w:trHeight w:val="255"/>
        </w:trPr>
        <w:tc>
          <w:tcPr>
            <w:tcW w:w="4960" w:type="dxa"/>
            <w:vMerge/>
            <w:tcBorders>
              <w:left w:val="single" w:sz="4" w:space="0" w:color="auto"/>
              <w:right w:val="single" w:sz="4" w:space="0" w:color="auto"/>
            </w:tcBorders>
            <w:vAlign w:val="center"/>
            <w:hideMark/>
          </w:tcPr>
          <w:p w14:paraId="0C892409"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0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SB(L)</w:t>
            </w:r>
          </w:p>
        </w:tc>
        <w:tc>
          <w:tcPr>
            <w:tcW w:w="801" w:type="dxa"/>
            <w:tcBorders>
              <w:top w:val="nil"/>
              <w:left w:val="nil"/>
              <w:bottom w:val="single" w:sz="4" w:space="0" w:color="auto"/>
              <w:right w:val="single" w:sz="4" w:space="0" w:color="auto"/>
            </w:tcBorders>
            <w:shd w:val="clear" w:color="auto" w:fill="auto"/>
            <w:noWrap/>
            <w:vAlign w:val="center"/>
            <w:hideMark/>
          </w:tcPr>
          <w:p w14:paraId="0C89240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95,7</w:t>
            </w:r>
          </w:p>
        </w:tc>
        <w:tc>
          <w:tcPr>
            <w:tcW w:w="711" w:type="dxa"/>
            <w:tcBorders>
              <w:top w:val="nil"/>
              <w:left w:val="nil"/>
              <w:bottom w:val="single" w:sz="4" w:space="0" w:color="auto"/>
              <w:right w:val="single" w:sz="4" w:space="0" w:color="auto"/>
            </w:tcBorders>
            <w:shd w:val="clear" w:color="auto" w:fill="auto"/>
            <w:noWrap/>
            <w:vAlign w:val="center"/>
            <w:hideMark/>
          </w:tcPr>
          <w:p w14:paraId="0C89240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0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0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95,7</w:t>
            </w:r>
          </w:p>
        </w:tc>
        <w:tc>
          <w:tcPr>
            <w:tcW w:w="711" w:type="dxa"/>
            <w:tcBorders>
              <w:top w:val="nil"/>
              <w:left w:val="nil"/>
              <w:bottom w:val="single" w:sz="4" w:space="0" w:color="auto"/>
              <w:right w:val="single" w:sz="4" w:space="0" w:color="auto"/>
            </w:tcBorders>
            <w:shd w:val="clear" w:color="auto" w:fill="auto"/>
            <w:noWrap/>
            <w:vAlign w:val="center"/>
            <w:hideMark/>
          </w:tcPr>
          <w:p w14:paraId="0C89240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120,3</w:t>
            </w:r>
          </w:p>
        </w:tc>
        <w:tc>
          <w:tcPr>
            <w:tcW w:w="711" w:type="dxa"/>
            <w:tcBorders>
              <w:top w:val="nil"/>
              <w:left w:val="nil"/>
              <w:bottom w:val="single" w:sz="4" w:space="0" w:color="auto"/>
              <w:right w:val="single" w:sz="4" w:space="0" w:color="auto"/>
            </w:tcBorders>
            <w:shd w:val="clear" w:color="auto" w:fill="auto"/>
            <w:noWrap/>
            <w:vAlign w:val="center"/>
            <w:hideMark/>
          </w:tcPr>
          <w:p w14:paraId="0C89241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1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1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120,3</w:t>
            </w:r>
          </w:p>
        </w:tc>
        <w:tc>
          <w:tcPr>
            <w:tcW w:w="906" w:type="dxa"/>
            <w:tcBorders>
              <w:top w:val="nil"/>
              <w:left w:val="nil"/>
              <w:bottom w:val="single" w:sz="4" w:space="0" w:color="auto"/>
              <w:right w:val="single" w:sz="4" w:space="0" w:color="auto"/>
            </w:tcBorders>
            <w:shd w:val="clear" w:color="auto" w:fill="auto"/>
            <w:noWrap/>
            <w:vAlign w:val="center"/>
            <w:hideMark/>
          </w:tcPr>
          <w:p w14:paraId="0C89241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24,6</w:t>
            </w:r>
          </w:p>
        </w:tc>
        <w:tc>
          <w:tcPr>
            <w:tcW w:w="709" w:type="dxa"/>
            <w:tcBorders>
              <w:top w:val="nil"/>
              <w:left w:val="nil"/>
              <w:bottom w:val="single" w:sz="4" w:space="0" w:color="auto"/>
              <w:right w:val="single" w:sz="4" w:space="0" w:color="auto"/>
            </w:tcBorders>
            <w:shd w:val="clear" w:color="auto" w:fill="auto"/>
            <w:noWrap/>
            <w:vAlign w:val="center"/>
            <w:hideMark/>
          </w:tcPr>
          <w:p w14:paraId="0C89241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1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1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24,6</w:t>
            </w:r>
          </w:p>
        </w:tc>
      </w:tr>
      <w:tr w:rsidR="00C669E4" w:rsidRPr="00C669E4" w14:paraId="0C892426" w14:textId="77777777" w:rsidTr="005E7127">
        <w:trPr>
          <w:trHeight w:val="255"/>
        </w:trPr>
        <w:tc>
          <w:tcPr>
            <w:tcW w:w="4960" w:type="dxa"/>
            <w:vMerge/>
            <w:tcBorders>
              <w:left w:val="single" w:sz="4" w:space="0" w:color="auto"/>
              <w:right w:val="single" w:sz="4" w:space="0" w:color="auto"/>
            </w:tcBorders>
            <w:vAlign w:val="center"/>
            <w:hideMark/>
          </w:tcPr>
          <w:p w14:paraId="0C892418"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1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SB(ES)</w:t>
            </w:r>
          </w:p>
        </w:tc>
        <w:tc>
          <w:tcPr>
            <w:tcW w:w="801" w:type="dxa"/>
            <w:tcBorders>
              <w:top w:val="nil"/>
              <w:left w:val="nil"/>
              <w:bottom w:val="single" w:sz="4" w:space="0" w:color="auto"/>
              <w:right w:val="single" w:sz="4" w:space="0" w:color="auto"/>
            </w:tcBorders>
            <w:shd w:val="clear" w:color="auto" w:fill="auto"/>
            <w:noWrap/>
            <w:vAlign w:val="center"/>
            <w:hideMark/>
          </w:tcPr>
          <w:p w14:paraId="0C89241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373,9</w:t>
            </w:r>
          </w:p>
        </w:tc>
        <w:tc>
          <w:tcPr>
            <w:tcW w:w="711" w:type="dxa"/>
            <w:tcBorders>
              <w:top w:val="nil"/>
              <w:left w:val="nil"/>
              <w:bottom w:val="single" w:sz="4" w:space="0" w:color="auto"/>
              <w:right w:val="single" w:sz="4" w:space="0" w:color="auto"/>
            </w:tcBorders>
            <w:shd w:val="clear" w:color="auto" w:fill="auto"/>
            <w:noWrap/>
            <w:vAlign w:val="center"/>
            <w:hideMark/>
          </w:tcPr>
          <w:p w14:paraId="0C89241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1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1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373,9</w:t>
            </w:r>
          </w:p>
        </w:tc>
        <w:tc>
          <w:tcPr>
            <w:tcW w:w="711" w:type="dxa"/>
            <w:tcBorders>
              <w:top w:val="nil"/>
              <w:left w:val="nil"/>
              <w:bottom w:val="single" w:sz="4" w:space="0" w:color="auto"/>
              <w:right w:val="single" w:sz="4" w:space="0" w:color="auto"/>
            </w:tcBorders>
            <w:shd w:val="clear" w:color="auto" w:fill="auto"/>
            <w:noWrap/>
            <w:vAlign w:val="center"/>
            <w:hideMark/>
          </w:tcPr>
          <w:p w14:paraId="0C89241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522,5</w:t>
            </w:r>
          </w:p>
        </w:tc>
        <w:tc>
          <w:tcPr>
            <w:tcW w:w="711" w:type="dxa"/>
            <w:tcBorders>
              <w:top w:val="nil"/>
              <w:left w:val="nil"/>
              <w:bottom w:val="single" w:sz="4" w:space="0" w:color="auto"/>
              <w:right w:val="single" w:sz="4" w:space="0" w:color="auto"/>
            </w:tcBorders>
            <w:shd w:val="clear" w:color="auto" w:fill="auto"/>
            <w:noWrap/>
            <w:vAlign w:val="center"/>
            <w:hideMark/>
          </w:tcPr>
          <w:p w14:paraId="0C89241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2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2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522,5</w:t>
            </w:r>
          </w:p>
        </w:tc>
        <w:tc>
          <w:tcPr>
            <w:tcW w:w="906" w:type="dxa"/>
            <w:tcBorders>
              <w:top w:val="nil"/>
              <w:left w:val="nil"/>
              <w:bottom w:val="single" w:sz="4" w:space="0" w:color="auto"/>
              <w:right w:val="single" w:sz="4" w:space="0" w:color="auto"/>
            </w:tcBorders>
            <w:shd w:val="clear" w:color="auto" w:fill="auto"/>
            <w:noWrap/>
            <w:vAlign w:val="center"/>
            <w:hideMark/>
          </w:tcPr>
          <w:p w14:paraId="0C89242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148,6</w:t>
            </w:r>
          </w:p>
        </w:tc>
        <w:tc>
          <w:tcPr>
            <w:tcW w:w="709" w:type="dxa"/>
            <w:tcBorders>
              <w:top w:val="nil"/>
              <w:left w:val="nil"/>
              <w:bottom w:val="single" w:sz="4" w:space="0" w:color="auto"/>
              <w:right w:val="single" w:sz="4" w:space="0" w:color="auto"/>
            </w:tcBorders>
            <w:shd w:val="clear" w:color="auto" w:fill="auto"/>
            <w:noWrap/>
            <w:vAlign w:val="center"/>
            <w:hideMark/>
          </w:tcPr>
          <w:p w14:paraId="0C89242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2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2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148,6</w:t>
            </w:r>
          </w:p>
        </w:tc>
      </w:tr>
      <w:tr w:rsidR="00C669E4" w:rsidRPr="00C669E4" w14:paraId="0C892435" w14:textId="77777777" w:rsidTr="005E7127">
        <w:trPr>
          <w:trHeight w:val="360"/>
        </w:trPr>
        <w:tc>
          <w:tcPr>
            <w:tcW w:w="4960" w:type="dxa"/>
            <w:vMerge/>
            <w:tcBorders>
              <w:left w:val="single" w:sz="4" w:space="0" w:color="auto"/>
              <w:right w:val="single" w:sz="4" w:space="0" w:color="auto"/>
            </w:tcBorders>
            <w:vAlign w:val="center"/>
            <w:hideMark/>
          </w:tcPr>
          <w:p w14:paraId="0C892427"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2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42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2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2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2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2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74,0</w:t>
            </w:r>
          </w:p>
        </w:tc>
        <w:tc>
          <w:tcPr>
            <w:tcW w:w="711" w:type="dxa"/>
            <w:tcBorders>
              <w:top w:val="nil"/>
              <w:left w:val="nil"/>
              <w:bottom w:val="single" w:sz="4" w:space="0" w:color="auto"/>
              <w:right w:val="single" w:sz="4" w:space="0" w:color="auto"/>
            </w:tcBorders>
            <w:shd w:val="clear" w:color="auto" w:fill="auto"/>
            <w:noWrap/>
            <w:vAlign w:val="center"/>
            <w:hideMark/>
          </w:tcPr>
          <w:p w14:paraId="0C89242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2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3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74,0</w:t>
            </w:r>
          </w:p>
        </w:tc>
        <w:tc>
          <w:tcPr>
            <w:tcW w:w="906" w:type="dxa"/>
            <w:tcBorders>
              <w:top w:val="nil"/>
              <w:left w:val="nil"/>
              <w:bottom w:val="single" w:sz="4" w:space="0" w:color="auto"/>
              <w:right w:val="single" w:sz="4" w:space="0" w:color="auto"/>
            </w:tcBorders>
            <w:shd w:val="clear" w:color="auto" w:fill="auto"/>
            <w:noWrap/>
            <w:vAlign w:val="center"/>
            <w:hideMark/>
          </w:tcPr>
          <w:p w14:paraId="0C89243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74,0</w:t>
            </w:r>
          </w:p>
        </w:tc>
        <w:tc>
          <w:tcPr>
            <w:tcW w:w="709" w:type="dxa"/>
            <w:tcBorders>
              <w:top w:val="nil"/>
              <w:left w:val="nil"/>
              <w:bottom w:val="single" w:sz="4" w:space="0" w:color="auto"/>
              <w:right w:val="single" w:sz="4" w:space="0" w:color="auto"/>
            </w:tcBorders>
            <w:shd w:val="clear" w:color="auto" w:fill="auto"/>
            <w:noWrap/>
            <w:vAlign w:val="center"/>
            <w:hideMark/>
          </w:tcPr>
          <w:p w14:paraId="0C89243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3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3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74,0</w:t>
            </w:r>
          </w:p>
        </w:tc>
      </w:tr>
      <w:tr w:rsidR="00C669E4" w:rsidRPr="00C669E4" w14:paraId="0C892444" w14:textId="77777777" w:rsidTr="005E7127">
        <w:trPr>
          <w:trHeight w:val="360"/>
        </w:trPr>
        <w:tc>
          <w:tcPr>
            <w:tcW w:w="4960" w:type="dxa"/>
            <w:vMerge/>
            <w:tcBorders>
              <w:left w:val="single" w:sz="4" w:space="0" w:color="auto"/>
              <w:bottom w:val="single" w:sz="4" w:space="0" w:color="auto"/>
              <w:right w:val="single" w:sz="4" w:space="0" w:color="auto"/>
            </w:tcBorders>
            <w:shd w:val="clear" w:color="auto" w:fill="auto"/>
            <w:vAlign w:val="center"/>
            <w:hideMark/>
          </w:tcPr>
          <w:p w14:paraId="0C892436"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3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43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550,8</w:t>
            </w:r>
          </w:p>
        </w:tc>
        <w:tc>
          <w:tcPr>
            <w:tcW w:w="711" w:type="dxa"/>
            <w:tcBorders>
              <w:top w:val="nil"/>
              <w:left w:val="nil"/>
              <w:bottom w:val="single" w:sz="4" w:space="0" w:color="auto"/>
              <w:right w:val="single" w:sz="4" w:space="0" w:color="auto"/>
            </w:tcBorders>
            <w:shd w:val="clear" w:color="auto" w:fill="auto"/>
            <w:noWrap/>
            <w:vAlign w:val="center"/>
            <w:hideMark/>
          </w:tcPr>
          <w:p w14:paraId="0C89243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3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3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550,8</w:t>
            </w:r>
          </w:p>
        </w:tc>
        <w:tc>
          <w:tcPr>
            <w:tcW w:w="711" w:type="dxa"/>
            <w:tcBorders>
              <w:top w:val="nil"/>
              <w:left w:val="nil"/>
              <w:bottom w:val="single" w:sz="4" w:space="0" w:color="auto"/>
              <w:right w:val="single" w:sz="4" w:space="0" w:color="auto"/>
            </w:tcBorders>
            <w:shd w:val="clear" w:color="auto" w:fill="auto"/>
            <w:noWrap/>
            <w:vAlign w:val="center"/>
            <w:hideMark/>
          </w:tcPr>
          <w:p w14:paraId="0C89243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760,2</w:t>
            </w:r>
          </w:p>
        </w:tc>
        <w:tc>
          <w:tcPr>
            <w:tcW w:w="711" w:type="dxa"/>
            <w:tcBorders>
              <w:top w:val="nil"/>
              <w:left w:val="nil"/>
              <w:bottom w:val="single" w:sz="4" w:space="0" w:color="auto"/>
              <w:right w:val="single" w:sz="4" w:space="0" w:color="auto"/>
            </w:tcBorders>
            <w:shd w:val="clear" w:color="auto" w:fill="auto"/>
            <w:noWrap/>
            <w:vAlign w:val="center"/>
            <w:hideMark/>
          </w:tcPr>
          <w:p w14:paraId="0C89243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3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3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760,2</w:t>
            </w:r>
          </w:p>
        </w:tc>
        <w:tc>
          <w:tcPr>
            <w:tcW w:w="906" w:type="dxa"/>
            <w:tcBorders>
              <w:top w:val="nil"/>
              <w:left w:val="nil"/>
              <w:bottom w:val="single" w:sz="4" w:space="0" w:color="auto"/>
              <w:right w:val="single" w:sz="4" w:space="0" w:color="auto"/>
            </w:tcBorders>
            <w:shd w:val="clear" w:color="auto" w:fill="auto"/>
            <w:noWrap/>
            <w:vAlign w:val="center"/>
            <w:hideMark/>
          </w:tcPr>
          <w:p w14:paraId="0C89244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209,4</w:t>
            </w:r>
          </w:p>
        </w:tc>
        <w:tc>
          <w:tcPr>
            <w:tcW w:w="709" w:type="dxa"/>
            <w:tcBorders>
              <w:top w:val="nil"/>
              <w:left w:val="nil"/>
              <w:bottom w:val="single" w:sz="4" w:space="0" w:color="auto"/>
              <w:right w:val="single" w:sz="4" w:space="0" w:color="auto"/>
            </w:tcBorders>
            <w:shd w:val="clear" w:color="auto" w:fill="auto"/>
            <w:noWrap/>
            <w:vAlign w:val="center"/>
            <w:hideMark/>
          </w:tcPr>
          <w:p w14:paraId="0C89244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4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4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209,4</w:t>
            </w:r>
          </w:p>
        </w:tc>
      </w:tr>
      <w:tr w:rsidR="00C669E4" w:rsidRPr="00C669E4" w14:paraId="0C892453" w14:textId="77777777" w:rsidTr="005E7127">
        <w:trPr>
          <w:trHeight w:val="37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445"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Sąjūdžio parko reprezentacinės dalies ir prieigų sutvarkymas </w:t>
            </w:r>
          </w:p>
        </w:tc>
        <w:tc>
          <w:tcPr>
            <w:tcW w:w="1131" w:type="dxa"/>
            <w:tcBorders>
              <w:top w:val="nil"/>
              <w:left w:val="nil"/>
              <w:bottom w:val="single" w:sz="4" w:space="0" w:color="auto"/>
              <w:right w:val="single" w:sz="4" w:space="0" w:color="auto"/>
            </w:tcBorders>
            <w:shd w:val="clear" w:color="auto" w:fill="auto"/>
            <w:vAlign w:val="center"/>
            <w:hideMark/>
          </w:tcPr>
          <w:p w14:paraId="0C89244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SB(L)</w:t>
            </w:r>
          </w:p>
        </w:tc>
        <w:tc>
          <w:tcPr>
            <w:tcW w:w="801" w:type="dxa"/>
            <w:tcBorders>
              <w:top w:val="nil"/>
              <w:left w:val="nil"/>
              <w:bottom w:val="single" w:sz="4" w:space="0" w:color="auto"/>
              <w:right w:val="single" w:sz="4" w:space="0" w:color="auto"/>
            </w:tcBorders>
            <w:shd w:val="clear" w:color="auto" w:fill="auto"/>
            <w:noWrap/>
            <w:vAlign w:val="center"/>
            <w:hideMark/>
          </w:tcPr>
          <w:p w14:paraId="0C89244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20,0</w:t>
            </w:r>
          </w:p>
        </w:tc>
        <w:tc>
          <w:tcPr>
            <w:tcW w:w="711" w:type="dxa"/>
            <w:tcBorders>
              <w:top w:val="nil"/>
              <w:left w:val="nil"/>
              <w:bottom w:val="single" w:sz="4" w:space="0" w:color="auto"/>
              <w:right w:val="single" w:sz="4" w:space="0" w:color="auto"/>
            </w:tcBorders>
            <w:shd w:val="clear" w:color="auto" w:fill="auto"/>
            <w:noWrap/>
            <w:vAlign w:val="center"/>
            <w:hideMark/>
          </w:tcPr>
          <w:p w14:paraId="0C89244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4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4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20,0</w:t>
            </w:r>
          </w:p>
        </w:tc>
        <w:tc>
          <w:tcPr>
            <w:tcW w:w="711" w:type="dxa"/>
            <w:tcBorders>
              <w:top w:val="nil"/>
              <w:left w:val="nil"/>
              <w:bottom w:val="single" w:sz="4" w:space="0" w:color="auto"/>
              <w:right w:val="single" w:sz="4" w:space="0" w:color="auto"/>
            </w:tcBorders>
            <w:shd w:val="clear" w:color="auto" w:fill="auto"/>
            <w:noWrap/>
            <w:vAlign w:val="center"/>
            <w:hideMark/>
          </w:tcPr>
          <w:p w14:paraId="0C89244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20,0</w:t>
            </w:r>
          </w:p>
        </w:tc>
        <w:tc>
          <w:tcPr>
            <w:tcW w:w="711" w:type="dxa"/>
            <w:tcBorders>
              <w:top w:val="nil"/>
              <w:left w:val="nil"/>
              <w:bottom w:val="single" w:sz="4" w:space="0" w:color="auto"/>
              <w:right w:val="single" w:sz="4" w:space="0" w:color="auto"/>
            </w:tcBorders>
            <w:shd w:val="clear" w:color="auto" w:fill="auto"/>
            <w:noWrap/>
            <w:vAlign w:val="center"/>
            <w:hideMark/>
          </w:tcPr>
          <w:p w14:paraId="0C89244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4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4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20,0</w:t>
            </w:r>
          </w:p>
        </w:tc>
        <w:tc>
          <w:tcPr>
            <w:tcW w:w="906" w:type="dxa"/>
            <w:tcBorders>
              <w:top w:val="nil"/>
              <w:left w:val="nil"/>
              <w:bottom w:val="single" w:sz="4" w:space="0" w:color="auto"/>
              <w:right w:val="single" w:sz="4" w:space="0" w:color="auto"/>
            </w:tcBorders>
            <w:shd w:val="clear" w:color="auto" w:fill="auto"/>
            <w:noWrap/>
            <w:vAlign w:val="center"/>
            <w:hideMark/>
          </w:tcPr>
          <w:p w14:paraId="0C89244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45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5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5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462" w14:textId="77777777" w:rsidTr="005E7127">
        <w:trPr>
          <w:trHeight w:val="43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454"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Dviračių ir pėsčiųjų takų plėtra:</w:t>
            </w:r>
          </w:p>
        </w:tc>
        <w:tc>
          <w:tcPr>
            <w:tcW w:w="1131" w:type="dxa"/>
            <w:tcBorders>
              <w:top w:val="nil"/>
              <w:left w:val="nil"/>
              <w:bottom w:val="single" w:sz="4" w:space="0" w:color="auto"/>
              <w:right w:val="single" w:sz="4" w:space="0" w:color="auto"/>
            </w:tcBorders>
            <w:shd w:val="clear" w:color="auto" w:fill="auto"/>
            <w:vAlign w:val="center"/>
            <w:hideMark/>
          </w:tcPr>
          <w:p w14:paraId="0C89245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0C89245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5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5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5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5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5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5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5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45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45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6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6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471" w14:textId="77777777" w:rsidTr="005E7127">
        <w:trPr>
          <w:trHeight w:val="300"/>
        </w:trPr>
        <w:tc>
          <w:tcPr>
            <w:tcW w:w="4960" w:type="dxa"/>
            <w:vMerge w:val="restart"/>
            <w:tcBorders>
              <w:top w:val="nil"/>
              <w:left w:val="single" w:sz="4" w:space="0" w:color="auto"/>
              <w:bottom w:val="single" w:sz="4" w:space="0" w:color="000000"/>
              <w:right w:val="single" w:sz="4" w:space="0" w:color="auto"/>
            </w:tcBorders>
            <w:shd w:val="clear" w:color="auto" w:fill="auto"/>
            <w:vAlign w:val="center"/>
            <w:hideMark/>
          </w:tcPr>
          <w:p w14:paraId="0C89246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46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46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72,5</w:t>
            </w:r>
          </w:p>
        </w:tc>
        <w:tc>
          <w:tcPr>
            <w:tcW w:w="711" w:type="dxa"/>
            <w:tcBorders>
              <w:top w:val="nil"/>
              <w:left w:val="nil"/>
              <w:bottom w:val="single" w:sz="4" w:space="0" w:color="auto"/>
              <w:right w:val="single" w:sz="4" w:space="0" w:color="auto"/>
            </w:tcBorders>
            <w:shd w:val="clear" w:color="auto" w:fill="auto"/>
            <w:noWrap/>
            <w:vAlign w:val="center"/>
            <w:hideMark/>
          </w:tcPr>
          <w:p w14:paraId="0C89246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6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6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72,5</w:t>
            </w:r>
          </w:p>
        </w:tc>
        <w:tc>
          <w:tcPr>
            <w:tcW w:w="711" w:type="dxa"/>
            <w:tcBorders>
              <w:top w:val="nil"/>
              <w:left w:val="nil"/>
              <w:bottom w:val="single" w:sz="4" w:space="0" w:color="auto"/>
              <w:right w:val="single" w:sz="4" w:space="0" w:color="auto"/>
            </w:tcBorders>
            <w:shd w:val="clear" w:color="auto" w:fill="auto"/>
            <w:noWrap/>
            <w:vAlign w:val="center"/>
            <w:hideMark/>
          </w:tcPr>
          <w:p w14:paraId="0C89246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5,0</w:t>
            </w:r>
          </w:p>
        </w:tc>
        <w:tc>
          <w:tcPr>
            <w:tcW w:w="711" w:type="dxa"/>
            <w:tcBorders>
              <w:top w:val="nil"/>
              <w:left w:val="nil"/>
              <w:bottom w:val="single" w:sz="4" w:space="0" w:color="auto"/>
              <w:right w:val="single" w:sz="4" w:space="0" w:color="auto"/>
            </w:tcBorders>
            <w:shd w:val="clear" w:color="auto" w:fill="auto"/>
            <w:noWrap/>
            <w:vAlign w:val="center"/>
            <w:hideMark/>
          </w:tcPr>
          <w:p w14:paraId="0C89246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6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6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5,0</w:t>
            </w:r>
          </w:p>
        </w:tc>
        <w:tc>
          <w:tcPr>
            <w:tcW w:w="906" w:type="dxa"/>
            <w:tcBorders>
              <w:top w:val="nil"/>
              <w:left w:val="nil"/>
              <w:bottom w:val="single" w:sz="4" w:space="0" w:color="auto"/>
              <w:right w:val="single" w:sz="4" w:space="0" w:color="auto"/>
            </w:tcBorders>
            <w:shd w:val="clear" w:color="auto" w:fill="auto"/>
            <w:noWrap/>
            <w:vAlign w:val="center"/>
            <w:hideMark/>
          </w:tcPr>
          <w:p w14:paraId="0C89246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-67,5</w:t>
            </w:r>
          </w:p>
        </w:tc>
        <w:tc>
          <w:tcPr>
            <w:tcW w:w="709" w:type="dxa"/>
            <w:tcBorders>
              <w:top w:val="nil"/>
              <w:left w:val="nil"/>
              <w:bottom w:val="single" w:sz="4" w:space="0" w:color="auto"/>
              <w:right w:val="single" w:sz="4" w:space="0" w:color="auto"/>
            </w:tcBorders>
            <w:shd w:val="clear" w:color="auto" w:fill="auto"/>
            <w:noWrap/>
            <w:vAlign w:val="center"/>
            <w:hideMark/>
          </w:tcPr>
          <w:p w14:paraId="0C89246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6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7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-67,5</w:t>
            </w:r>
          </w:p>
        </w:tc>
      </w:tr>
      <w:tr w:rsidR="00C669E4" w:rsidRPr="00C669E4" w14:paraId="0C892480"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472"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7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SB(L)</w:t>
            </w:r>
          </w:p>
        </w:tc>
        <w:tc>
          <w:tcPr>
            <w:tcW w:w="801" w:type="dxa"/>
            <w:tcBorders>
              <w:top w:val="nil"/>
              <w:left w:val="nil"/>
              <w:bottom w:val="single" w:sz="4" w:space="0" w:color="auto"/>
              <w:right w:val="single" w:sz="4" w:space="0" w:color="auto"/>
            </w:tcBorders>
            <w:shd w:val="clear" w:color="auto" w:fill="auto"/>
            <w:noWrap/>
            <w:vAlign w:val="center"/>
            <w:hideMark/>
          </w:tcPr>
          <w:p w14:paraId="0C89247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65,4</w:t>
            </w:r>
          </w:p>
        </w:tc>
        <w:tc>
          <w:tcPr>
            <w:tcW w:w="711" w:type="dxa"/>
            <w:tcBorders>
              <w:top w:val="nil"/>
              <w:left w:val="nil"/>
              <w:bottom w:val="single" w:sz="4" w:space="0" w:color="auto"/>
              <w:right w:val="single" w:sz="4" w:space="0" w:color="auto"/>
            </w:tcBorders>
            <w:shd w:val="clear" w:color="auto" w:fill="auto"/>
            <w:noWrap/>
            <w:vAlign w:val="center"/>
            <w:hideMark/>
          </w:tcPr>
          <w:p w14:paraId="0C89247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7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7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65,4</w:t>
            </w:r>
          </w:p>
        </w:tc>
        <w:tc>
          <w:tcPr>
            <w:tcW w:w="711" w:type="dxa"/>
            <w:tcBorders>
              <w:top w:val="nil"/>
              <w:left w:val="nil"/>
              <w:bottom w:val="single" w:sz="4" w:space="0" w:color="auto"/>
              <w:right w:val="single" w:sz="4" w:space="0" w:color="auto"/>
            </w:tcBorders>
            <w:shd w:val="clear" w:color="auto" w:fill="auto"/>
            <w:noWrap/>
            <w:vAlign w:val="center"/>
            <w:hideMark/>
          </w:tcPr>
          <w:p w14:paraId="0C89247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6,3</w:t>
            </w:r>
          </w:p>
        </w:tc>
        <w:tc>
          <w:tcPr>
            <w:tcW w:w="711" w:type="dxa"/>
            <w:tcBorders>
              <w:top w:val="nil"/>
              <w:left w:val="nil"/>
              <w:bottom w:val="single" w:sz="4" w:space="0" w:color="auto"/>
              <w:right w:val="single" w:sz="4" w:space="0" w:color="auto"/>
            </w:tcBorders>
            <w:shd w:val="clear" w:color="auto" w:fill="auto"/>
            <w:noWrap/>
            <w:vAlign w:val="center"/>
            <w:hideMark/>
          </w:tcPr>
          <w:p w14:paraId="0C89247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7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7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6,3</w:t>
            </w:r>
          </w:p>
        </w:tc>
        <w:tc>
          <w:tcPr>
            <w:tcW w:w="906" w:type="dxa"/>
            <w:tcBorders>
              <w:top w:val="nil"/>
              <w:left w:val="nil"/>
              <w:bottom w:val="single" w:sz="4" w:space="0" w:color="auto"/>
              <w:right w:val="single" w:sz="4" w:space="0" w:color="auto"/>
            </w:tcBorders>
            <w:shd w:val="clear" w:color="auto" w:fill="auto"/>
            <w:noWrap/>
            <w:vAlign w:val="center"/>
            <w:hideMark/>
          </w:tcPr>
          <w:p w14:paraId="0C89247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-59,1</w:t>
            </w:r>
          </w:p>
        </w:tc>
        <w:tc>
          <w:tcPr>
            <w:tcW w:w="709" w:type="dxa"/>
            <w:tcBorders>
              <w:top w:val="nil"/>
              <w:left w:val="nil"/>
              <w:bottom w:val="single" w:sz="4" w:space="0" w:color="auto"/>
              <w:right w:val="single" w:sz="4" w:space="0" w:color="auto"/>
            </w:tcBorders>
            <w:shd w:val="clear" w:color="auto" w:fill="auto"/>
            <w:noWrap/>
            <w:vAlign w:val="center"/>
            <w:hideMark/>
          </w:tcPr>
          <w:p w14:paraId="0C89247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7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7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-59,1</w:t>
            </w:r>
          </w:p>
        </w:tc>
      </w:tr>
      <w:tr w:rsidR="00C669E4" w:rsidRPr="00C669E4" w14:paraId="0C89248F"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481"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8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SB(ES)</w:t>
            </w:r>
          </w:p>
        </w:tc>
        <w:tc>
          <w:tcPr>
            <w:tcW w:w="801" w:type="dxa"/>
            <w:tcBorders>
              <w:top w:val="nil"/>
              <w:left w:val="nil"/>
              <w:bottom w:val="single" w:sz="4" w:space="0" w:color="auto"/>
              <w:right w:val="single" w:sz="4" w:space="0" w:color="auto"/>
            </w:tcBorders>
            <w:shd w:val="clear" w:color="auto" w:fill="auto"/>
            <w:noWrap/>
            <w:vAlign w:val="center"/>
            <w:hideMark/>
          </w:tcPr>
          <w:p w14:paraId="0C89248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170,8</w:t>
            </w:r>
          </w:p>
        </w:tc>
        <w:tc>
          <w:tcPr>
            <w:tcW w:w="711" w:type="dxa"/>
            <w:tcBorders>
              <w:top w:val="nil"/>
              <w:left w:val="nil"/>
              <w:bottom w:val="single" w:sz="4" w:space="0" w:color="auto"/>
              <w:right w:val="single" w:sz="4" w:space="0" w:color="auto"/>
            </w:tcBorders>
            <w:shd w:val="clear" w:color="auto" w:fill="auto"/>
            <w:noWrap/>
            <w:vAlign w:val="center"/>
            <w:hideMark/>
          </w:tcPr>
          <w:p w14:paraId="0C89248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8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8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170,8</w:t>
            </w:r>
          </w:p>
        </w:tc>
        <w:tc>
          <w:tcPr>
            <w:tcW w:w="711" w:type="dxa"/>
            <w:tcBorders>
              <w:top w:val="nil"/>
              <w:left w:val="nil"/>
              <w:bottom w:val="single" w:sz="4" w:space="0" w:color="auto"/>
              <w:right w:val="single" w:sz="4" w:space="0" w:color="auto"/>
            </w:tcBorders>
            <w:shd w:val="clear" w:color="auto" w:fill="auto"/>
            <w:noWrap/>
            <w:vAlign w:val="center"/>
            <w:hideMark/>
          </w:tcPr>
          <w:p w14:paraId="0C89248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12,4</w:t>
            </w:r>
          </w:p>
        </w:tc>
        <w:tc>
          <w:tcPr>
            <w:tcW w:w="711" w:type="dxa"/>
            <w:tcBorders>
              <w:top w:val="nil"/>
              <w:left w:val="nil"/>
              <w:bottom w:val="single" w:sz="4" w:space="0" w:color="auto"/>
              <w:right w:val="single" w:sz="4" w:space="0" w:color="auto"/>
            </w:tcBorders>
            <w:shd w:val="clear" w:color="auto" w:fill="auto"/>
            <w:noWrap/>
            <w:vAlign w:val="center"/>
            <w:hideMark/>
          </w:tcPr>
          <w:p w14:paraId="0C89248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8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8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12,4</w:t>
            </w:r>
          </w:p>
        </w:tc>
        <w:tc>
          <w:tcPr>
            <w:tcW w:w="906" w:type="dxa"/>
            <w:tcBorders>
              <w:top w:val="nil"/>
              <w:left w:val="nil"/>
              <w:bottom w:val="single" w:sz="4" w:space="0" w:color="auto"/>
              <w:right w:val="single" w:sz="4" w:space="0" w:color="auto"/>
            </w:tcBorders>
            <w:shd w:val="clear" w:color="auto" w:fill="auto"/>
            <w:noWrap/>
            <w:vAlign w:val="center"/>
            <w:hideMark/>
          </w:tcPr>
          <w:p w14:paraId="0C89248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-158,4</w:t>
            </w:r>
          </w:p>
        </w:tc>
        <w:tc>
          <w:tcPr>
            <w:tcW w:w="709" w:type="dxa"/>
            <w:tcBorders>
              <w:top w:val="nil"/>
              <w:left w:val="nil"/>
              <w:bottom w:val="single" w:sz="4" w:space="0" w:color="auto"/>
              <w:right w:val="single" w:sz="4" w:space="0" w:color="auto"/>
            </w:tcBorders>
            <w:shd w:val="clear" w:color="auto" w:fill="auto"/>
            <w:noWrap/>
            <w:vAlign w:val="center"/>
            <w:hideMark/>
          </w:tcPr>
          <w:p w14:paraId="0C89248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8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8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-158,4</w:t>
            </w:r>
          </w:p>
        </w:tc>
      </w:tr>
      <w:tr w:rsidR="00C669E4" w:rsidRPr="00C669E4" w14:paraId="0C89249E"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490"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9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SB(ESL)</w:t>
            </w:r>
          </w:p>
        </w:tc>
        <w:tc>
          <w:tcPr>
            <w:tcW w:w="801" w:type="dxa"/>
            <w:tcBorders>
              <w:top w:val="nil"/>
              <w:left w:val="nil"/>
              <w:bottom w:val="single" w:sz="4" w:space="0" w:color="auto"/>
              <w:right w:val="single" w:sz="4" w:space="0" w:color="auto"/>
            </w:tcBorders>
            <w:shd w:val="clear" w:color="auto" w:fill="auto"/>
            <w:noWrap/>
            <w:vAlign w:val="center"/>
            <w:hideMark/>
          </w:tcPr>
          <w:p w14:paraId="0C89249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37,8</w:t>
            </w:r>
          </w:p>
        </w:tc>
        <w:tc>
          <w:tcPr>
            <w:tcW w:w="711" w:type="dxa"/>
            <w:tcBorders>
              <w:top w:val="nil"/>
              <w:left w:val="nil"/>
              <w:bottom w:val="single" w:sz="4" w:space="0" w:color="auto"/>
              <w:right w:val="single" w:sz="4" w:space="0" w:color="auto"/>
            </w:tcBorders>
            <w:shd w:val="clear" w:color="auto" w:fill="auto"/>
            <w:noWrap/>
            <w:vAlign w:val="center"/>
            <w:hideMark/>
          </w:tcPr>
          <w:p w14:paraId="0C89249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9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9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37,8</w:t>
            </w:r>
          </w:p>
        </w:tc>
        <w:tc>
          <w:tcPr>
            <w:tcW w:w="711" w:type="dxa"/>
            <w:tcBorders>
              <w:top w:val="nil"/>
              <w:left w:val="nil"/>
              <w:bottom w:val="single" w:sz="4" w:space="0" w:color="auto"/>
              <w:right w:val="single" w:sz="4" w:space="0" w:color="auto"/>
            </w:tcBorders>
            <w:shd w:val="clear" w:color="auto" w:fill="auto"/>
            <w:noWrap/>
            <w:vAlign w:val="center"/>
            <w:hideMark/>
          </w:tcPr>
          <w:p w14:paraId="0C89249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6,7</w:t>
            </w:r>
          </w:p>
        </w:tc>
        <w:tc>
          <w:tcPr>
            <w:tcW w:w="711" w:type="dxa"/>
            <w:tcBorders>
              <w:top w:val="nil"/>
              <w:left w:val="nil"/>
              <w:bottom w:val="single" w:sz="4" w:space="0" w:color="auto"/>
              <w:right w:val="single" w:sz="4" w:space="0" w:color="auto"/>
            </w:tcBorders>
            <w:shd w:val="clear" w:color="auto" w:fill="auto"/>
            <w:noWrap/>
            <w:vAlign w:val="center"/>
            <w:hideMark/>
          </w:tcPr>
          <w:p w14:paraId="0C89249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9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9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6,7</w:t>
            </w:r>
          </w:p>
        </w:tc>
        <w:tc>
          <w:tcPr>
            <w:tcW w:w="906" w:type="dxa"/>
            <w:tcBorders>
              <w:top w:val="nil"/>
              <w:left w:val="nil"/>
              <w:bottom w:val="single" w:sz="4" w:space="0" w:color="auto"/>
              <w:right w:val="single" w:sz="4" w:space="0" w:color="auto"/>
            </w:tcBorders>
            <w:shd w:val="clear" w:color="auto" w:fill="auto"/>
            <w:noWrap/>
            <w:vAlign w:val="center"/>
            <w:hideMark/>
          </w:tcPr>
          <w:p w14:paraId="0C89249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-31,1</w:t>
            </w:r>
          </w:p>
        </w:tc>
        <w:tc>
          <w:tcPr>
            <w:tcW w:w="709" w:type="dxa"/>
            <w:tcBorders>
              <w:top w:val="nil"/>
              <w:left w:val="nil"/>
              <w:bottom w:val="single" w:sz="4" w:space="0" w:color="auto"/>
              <w:right w:val="single" w:sz="4" w:space="0" w:color="auto"/>
            </w:tcBorders>
            <w:shd w:val="clear" w:color="auto" w:fill="auto"/>
            <w:noWrap/>
            <w:vAlign w:val="center"/>
            <w:hideMark/>
          </w:tcPr>
          <w:p w14:paraId="0C89249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9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9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-31,1</w:t>
            </w:r>
          </w:p>
        </w:tc>
      </w:tr>
      <w:tr w:rsidR="00C669E4" w:rsidRPr="00C669E4" w14:paraId="0C8924AD"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49F"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A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4A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346,5</w:t>
            </w:r>
          </w:p>
        </w:tc>
        <w:tc>
          <w:tcPr>
            <w:tcW w:w="711" w:type="dxa"/>
            <w:tcBorders>
              <w:top w:val="nil"/>
              <w:left w:val="nil"/>
              <w:bottom w:val="single" w:sz="4" w:space="0" w:color="auto"/>
              <w:right w:val="single" w:sz="4" w:space="0" w:color="auto"/>
            </w:tcBorders>
            <w:shd w:val="clear" w:color="auto" w:fill="auto"/>
            <w:noWrap/>
            <w:vAlign w:val="center"/>
            <w:hideMark/>
          </w:tcPr>
          <w:p w14:paraId="0C8924A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A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A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346,5</w:t>
            </w:r>
          </w:p>
        </w:tc>
        <w:tc>
          <w:tcPr>
            <w:tcW w:w="711" w:type="dxa"/>
            <w:tcBorders>
              <w:top w:val="nil"/>
              <w:left w:val="nil"/>
              <w:bottom w:val="single" w:sz="4" w:space="0" w:color="auto"/>
              <w:right w:val="single" w:sz="4" w:space="0" w:color="auto"/>
            </w:tcBorders>
            <w:shd w:val="clear" w:color="auto" w:fill="auto"/>
            <w:noWrap/>
            <w:vAlign w:val="center"/>
            <w:hideMark/>
          </w:tcPr>
          <w:p w14:paraId="0C8924A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30,4</w:t>
            </w:r>
          </w:p>
        </w:tc>
        <w:tc>
          <w:tcPr>
            <w:tcW w:w="711" w:type="dxa"/>
            <w:tcBorders>
              <w:top w:val="nil"/>
              <w:left w:val="nil"/>
              <w:bottom w:val="single" w:sz="4" w:space="0" w:color="auto"/>
              <w:right w:val="single" w:sz="4" w:space="0" w:color="auto"/>
            </w:tcBorders>
            <w:shd w:val="clear" w:color="auto" w:fill="auto"/>
            <w:noWrap/>
            <w:vAlign w:val="center"/>
            <w:hideMark/>
          </w:tcPr>
          <w:p w14:paraId="0C8924A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A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A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30,4</w:t>
            </w:r>
          </w:p>
        </w:tc>
        <w:tc>
          <w:tcPr>
            <w:tcW w:w="906" w:type="dxa"/>
            <w:tcBorders>
              <w:top w:val="nil"/>
              <w:left w:val="nil"/>
              <w:bottom w:val="single" w:sz="4" w:space="0" w:color="auto"/>
              <w:right w:val="single" w:sz="4" w:space="0" w:color="auto"/>
            </w:tcBorders>
            <w:shd w:val="clear" w:color="auto" w:fill="auto"/>
            <w:noWrap/>
            <w:vAlign w:val="center"/>
            <w:hideMark/>
          </w:tcPr>
          <w:p w14:paraId="0C8924A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-316,1</w:t>
            </w:r>
          </w:p>
        </w:tc>
        <w:tc>
          <w:tcPr>
            <w:tcW w:w="709" w:type="dxa"/>
            <w:tcBorders>
              <w:top w:val="nil"/>
              <w:left w:val="nil"/>
              <w:bottom w:val="single" w:sz="4" w:space="0" w:color="auto"/>
              <w:right w:val="single" w:sz="4" w:space="0" w:color="auto"/>
            </w:tcBorders>
            <w:shd w:val="clear" w:color="auto" w:fill="auto"/>
            <w:noWrap/>
            <w:vAlign w:val="center"/>
            <w:hideMark/>
          </w:tcPr>
          <w:p w14:paraId="0C8924A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A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A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-316,1</w:t>
            </w:r>
          </w:p>
        </w:tc>
      </w:tr>
      <w:tr w:rsidR="00C669E4" w:rsidRPr="00C669E4" w14:paraId="0C8924BC" w14:textId="77777777" w:rsidTr="005E7127">
        <w:trPr>
          <w:trHeight w:val="49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4AE"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Pėsčiųjų ir dviračių takų Minijos g. nuo Baltijos pr., Pilies g., Naujojoje Uosto g. įrengimas</w:t>
            </w:r>
          </w:p>
        </w:tc>
        <w:tc>
          <w:tcPr>
            <w:tcW w:w="1131" w:type="dxa"/>
            <w:tcBorders>
              <w:top w:val="nil"/>
              <w:left w:val="nil"/>
              <w:bottom w:val="single" w:sz="4" w:space="0" w:color="auto"/>
              <w:right w:val="single" w:sz="4" w:space="0" w:color="auto"/>
            </w:tcBorders>
            <w:shd w:val="clear" w:color="auto" w:fill="auto"/>
            <w:vAlign w:val="center"/>
            <w:hideMark/>
          </w:tcPr>
          <w:p w14:paraId="0C8924A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4B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B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B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B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B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w:t>
            </w:r>
          </w:p>
        </w:tc>
        <w:tc>
          <w:tcPr>
            <w:tcW w:w="711" w:type="dxa"/>
            <w:tcBorders>
              <w:top w:val="nil"/>
              <w:left w:val="nil"/>
              <w:bottom w:val="single" w:sz="4" w:space="0" w:color="auto"/>
              <w:right w:val="single" w:sz="4" w:space="0" w:color="auto"/>
            </w:tcBorders>
            <w:shd w:val="clear" w:color="auto" w:fill="auto"/>
            <w:noWrap/>
            <w:vAlign w:val="center"/>
            <w:hideMark/>
          </w:tcPr>
          <w:p w14:paraId="0C8924B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B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B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w:t>
            </w:r>
          </w:p>
        </w:tc>
        <w:tc>
          <w:tcPr>
            <w:tcW w:w="906" w:type="dxa"/>
            <w:tcBorders>
              <w:top w:val="nil"/>
              <w:left w:val="nil"/>
              <w:bottom w:val="single" w:sz="4" w:space="0" w:color="auto"/>
              <w:right w:val="single" w:sz="4" w:space="0" w:color="auto"/>
            </w:tcBorders>
            <w:shd w:val="clear" w:color="auto" w:fill="auto"/>
            <w:noWrap/>
            <w:vAlign w:val="center"/>
            <w:hideMark/>
          </w:tcPr>
          <w:p w14:paraId="0C8924B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w:t>
            </w:r>
          </w:p>
        </w:tc>
        <w:tc>
          <w:tcPr>
            <w:tcW w:w="709" w:type="dxa"/>
            <w:tcBorders>
              <w:top w:val="nil"/>
              <w:left w:val="nil"/>
              <w:bottom w:val="single" w:sz="4" w:space="0" w:color="auto"/>
              <w:right w:val="single" w:sz="4" w:space="0" w:color="auto"/>
            </w:tcBorders>
            <w:shd w:val="clear" w:color="auto" w:fill="auto"/>
            <w:noWrap/>
            <w:vAlign w:val="center"/>
            <w:hideMark/>
          </w:tcPr>
          <w:p w14:paraId="0C8924B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B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B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5,0</w:t>
            </w:r>
          </w:p>
        </w:tc>
      </w:tr>
      <w:tr w:rsidR="00C669E4" w:rsidRPr="00C669E4" w14:paraId="0C8924CC" w14:textId="77777777" w:rsidTr="005E7127">
        <w:trPr>
          <w:trHeight w:val="255"/>
        </w:trPr>
        <w:tc>
          <w:tcPr>
            <w:tcW w:w="4960" w:type="dxa"/>
            <w:vMerge w:val="restart"/>
            <w:tcBorders>
              <w:top w:val="nil"/>
              <w:left w:val="single" w:sz="4" w:space="0" w:color="auto"/>
              <w:right w:val="single" w:sz="4" w:space="0" w:color="auto"/>
            </w:tcBorders>
            <w:shd w:val="clear" w:color="auto" w:fill="auto"/>
            <w:vAlign w:val="center"/>
            <w:hideMark/>
          </w:tcPr>
          <w:p w14:paraId="0C8924BD"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Dviračių ir pėsčiųjų tako nuo Paryžiaus Komunos g. iki Jono kalnelio tiltelio įrengimas  </w:t>
            </w:r>
          </w:p>
          <w:p w14:paraId="0C8924BE"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4B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4C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72,5</w:t>
            </w:r>
          </w:p>
        </w:tc>
        <w:tc>
          <w:tcPr>
            <w:tcW w:w="711" w:type="dxa"/>
            <w:tcBorders>
              <w:top w:val="nil"/>
              <w:left w:val="nil"/>
              <w:bottom w:val="single" w:sz="4" w:space="0" w:color="auto"/>
              <w:right w:val="single" w:sz="4" w:space="0" w:color="auto"/>
            </w:tcBorders>
            <w:shd w:val="clear" w:color="auto" w:fill="auto"/>
            <w:noWrap/>
            <w:vAlign w:val="center"/>
            <w:hideMark/>
          </w:tcPr>
          <w:p w14:paraId="0C8924C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C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C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72,5</w:t>
            </w:r>
          </w:p>
        </w:tc>
        <w:tc>
          <w:tcPr>
            <w:tcW w:w="711" w:type="dxa"/>
            <w:tcBorders>
              <w:top w:val="nil"/>
              <w:left w:val="nil"/>
              <w:bottom w:val="single" w:sz="4" w:space="0" w:color="auto"/>
              <w:right w:val="single" w:sz="4" w:space="0" w:color="auto"/>
            </w:tcBorders>
            <w:shd w:val="clear" w:color="auto" w:fill="auto"/>
            <w:noWrap/>
            <w:vAlign w:val="center"/>
            <w:hideMark/>
          </w:tcPr>
          <w:p w14:paraId="0C8924C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C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C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C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4C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-72,5</w:t>
            </w:r>
          </w:p>
        </w:tc>
        <w:tc>
          <w:tcPr>
            <w:tcW w:w="709" w:type="dxa"/>
            <w:tcBorders>
              <w:top w:val="nil"/>
              <w:left w:val="nil"/>
              <w:bottom w:val="single" w:sz="4" w:space="0" w:color="auto"/>
              <w:right w:val="single" w:sz="4" w:space="0" w:color="auto"/>
            </w:tcBorders>
            <w:shd w:val="clear" w:color="auto" w:fill="auto"/>
            <w:noWrap/>
            <w:vAlign w:val="center"/>
            <w:hideMark/>
          </w:tcPr>
          <w:p w14:paraId="0C8924C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C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C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-72,5</w:t>
            </w:r>
          </w:p>
        </w:tc>
      </w:tr>
      <w:tr w:rsidR="00C669E4" w:rsidRPr="00C669E4" w14:paraId="0C8924DB" w14:textId="77777777" w:rsidTr="005E7127">
        <w:trPr>
          <w:trHeight w:val="349"/>
        </w:trPr>
        <w:tc>
          <w:tcPr>
            <w:tcW w:w="4960" w:type="dxa"/>
            <w:vMerge/>
            <w:tcBorders>
              <w:left w:val="single" w:sz="4" w:space="0" w:color="auto"/>
              <w:right w:val="single" w:sz="4" w:space="0" w:color="auto"/>
            </w:tcBorders>
            <w:vAlign w:val="center"/>
            <w:hideMark/>
          </w:tcPr>
          <w:p w14:paraId="0C8924CD"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C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SB(L)</w:t>
            </w:r>
          </w:p>
        </w:tc>
        <w:tc>
          <w:tcPr>
            <w:tcW w:w="801" w:type="dxa"/>
            <w:tcBorders>
              <w:top w:val="nil"/>
              <w:left w:val="nil"/>
              <w:bottom w:val="single" w:sz="4" w:space="0" w:color="auto"/>
              <w:right w:val="single" w:sz="4" w:space="0" w:color="auto"/>
            </w:tcBorders>
            <w:shd w:val="clear" w:color="auto" w:fill="auto"/>
            <w:noWrap/>
            <w:vAlign w:val="center"/>
            <w:hideMark/>
          </w:tcPr>
          <w:p w14:paraId="0C8924C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65,4</w:t>
            </w:r>
          </w:p>
        </w:tc>
        <w:tc>
          <w:tcPr>
            <w:tcW w:w="711" w:type="dxa"/>
            <w:tcBorders>
              <w:top w:val="nil"/>
              <w:left w:val="nil"/>
              <w:bottom w:val="single" w:sz="4" w:space="0" w:color="auto"/>
              <w:right w:val="single" w:sz="4" w:space="0" w:color="auto"/>
            </w:tcBorders>
            <w:shd w:val="clear" w:color="auto" w:fill="auto"/>
            <w:noWrap/>
            <w:vAlign w:val="center"/>
            <w:hideMark/>
          </w:tcPr>
          <w:p w14:paraId="0C8924D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D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D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65,4</w:t>
            </w:r>
          </w:p>
        </w:tc>
        <w:tc>
          <w:tcPr>
            <w:tcW w:w="711" w:type="dxa"/>
            <w:tcBorders>
              <w:top w:val="nil"/>
              <w:left w:val="nil"/>
              <w:bottom w:val="single" w:sz="4" w:space="0" w:color="auto"/>
              <w:right w:val="single" w:sz="4" w:space="0" w:color="auto"/>
            </w:tcBorders>
            <w:shd w:val="clear" w:color="auto" w:fill="auto"/>
            <w:noWrap/>
            <w:vAlign w:val="center"/>
            <w:hideMark/>
          </w:tcPr>
          <w:p w14:paraId="0C8924D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6,3</w:t>
            </w:r>
          </w:p>
        </w:tc>
        <w:tc>
          <w:tcPr>
            <w:tcW w:w="711" w:type="dxa"/>
            <w:tcBorders>
              <w:top w:val="nil"/>
              <w:left w:val="nil"/>
              <w:bottom w:val="single" w:sz="4" w:space="0" w:color="auto"/>
              <w:right w:val="single" w:sz="4" w:space="0" w:color="auto"/>
            </w:tcBorders>
            <w:shd w:val="clear" w:color="auto" w:fill="auto"/>
            <w:noWrap/>
            <w:vAlign w:val="center"/>
            <w:hideMark/>
          </w:tcPr>
          <w:p w14:paraId="0C8924D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D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D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6,3</w:t>
            </w:r>
          </w:p>
        </w:tc>
        <w:tc>
          <w:tcPr>
            <w:tcW w:w="906" w:type="dxa"/>
            <w:tcBorders>
              <w:top w:val="nil"/>
              <w:left w:val="nil"/>
              <w:bottom w:val="single" w:sz="4" w:space="0" w:color="auto"/>
              <w:right w:val="single" w:sz="4" w:space="0" w:color="auto"/>
            </w:tcBorders>
            <w:shd w:val="clear" w:color="auto" w:fill="auto"/>
            <w:noWrap/>
            <w:vAlign w:val="center"/>
            <w:hideMark/>
          </w:tcPr>
          <w:p w14:paraId="0C8924D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-59,1</w:t>
            </w:r>
          </w:p>
        </w:tc>
        <w:tc>
          <w:tcPr>
            <w:tcW w:w="709" w:type="dxa"/>
            <w:tcBorders>
              <w:top w:val="nil"/>
              <w:left w:val="nil"/>
              <w:bottom w:val="single" w:sz="4" w:space="0" w:color="auto"/>
              <w:right w:val="single" w:sz="4" w:space="0" w:color="auto"/>
            </w:tcBorders>
            <w:shd w:val="clear" w:color="auto" w:fill="auto"/>
            <w:noWrap/>
            <w:vAlign w:val="center"/>
            <w:hideMark/>
          </w:tcPr>
          <w:p w14:paraId="0C8924D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D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D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-59,1</w:t>
            </w:r>
          </w:p>
        </w:tc>
      </w:tr>
      <w:tr w:rsidR="00C669E4" w:rsidRPr="00C669E4" w14:paraId="0C8924EA" w14:textId="77777777" w:rsidTr="005E7127">
        <w:trPr>
          <w:trHeight w:val="354"/>
        </w:trPr>
        <w:tc>
          <w:tcPr>
            <w:tcW w:w="4960" w:type="dxa"/>
            <w:vMerge/>
            <w:tcBorders>
              <w:left w:val="single" w:sz="4" w:space="0" w:color="auto"/>
              <w:right w:val="single" w:sz="4" w:space="0" w:color="auto"/>
            </w:tcBorders>
            <w:vAlign w:val="center"/>
            <w:hideMark/>
          </w:tcPr>
          <w:p w14:paraId="0C8924DC"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D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SB(ES)</w:t>
            </w:r>
          </w:p>
        </w:tc>
        <w:tc>
          <w:tcPr>
            <w:tcW w:w="801" w:type="dxa"/>
            <w:tcBorders>
              <w:top w:val="nil"/>
              <w:left w:val="nil"/>
              <w:bottom w:val="single" w:sz="4" w:space="0" w:color="auto"/>
              <w:right w:val="single" w:sz="4" w:space="0" w:color="auto"/>
            </w:tcBorders>
            <w:shd w:val="clear" w:color="auto" w:fill="auto"/>
            <w:noWrap/>
            <w:vAlign w:val="center"/>
            <w:hideMark/>
          </w:tcPr>
          <w:p w14:paraId="0C8924D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170,8</w:t>
            </w:r>
          </w:p>
        </w:tc>
        <w:tc>
          <w:tcPr>
            <w:tcW w:w="711" w:type="dxa"/>
            <w:tcBorders>
              <w:top w:val="nil"/>
              <w:left w:val="nil"/>
              <w:bottom w:val="single" w:sz="4" w:space="0" w:color="auto"/>
              <w:right w:val="single" w:sz="4" w:space="0" w:color="auto"/>
            </w:tcBorders>
            <w:shd w:val="clear" w:color="auto" w:fill="auto"/>
            <w:noWrap/>
            <w:vAlign w:val="center"/>
            <w:hideMark/>
          </w:tcPr>
          <w:p w14:paraId="0C8924D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E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E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170,8</w:t>
            </w:r>
          </w:p>
        </w:tc>
        <w:tc>
          <w:tcPr>
            <w:tcW w:w="711" w:type="dxa"/>
            <w:tcBorders>
              <w:top w:val="nil"/>
              <w:left w:val="nil"/>
              <w:bottom w:val="single" w:sz="4" w:space="0" w:color="auto"/>
              <w:right w:val="single" w:sz="4" w:space="0" w:color="auto"/>
            </w:tcBorders>
            <w:shd w:val="clear" w:color="auto" w:fill="auto"/>
            <w:noWrap/>
            <w:vAlign w:val="center"/>
            <w:hideMark/>
          </w:tcPr>
          <w:p w14:paraId="0C8924E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12,4</w:t>
            </w:r>
          </w:p>
        </w:tc>
        <w:tc>
          <w:tcPr>
            <w:tcW w:w="711" w:type="dxa"/>
            <w:tcBorders>
              <w:top w:val="nil"/>
              <w:left w:val="nil"/>
              <w:bottom w:val="single" w:sz="4" w:space="0" w:color="auto"/>
              <w:right w:val="single" w:sz="4" w:space="0" w:color="auto"/>
            </w:tcBorders>
            <w:shd w:val="clear" w:color="auto" w:fill="auto"/>
            <w:noWrap/>
            <w:vAlign w:val="center"/>
            <w:hideMark/>
          </w:tcPr>
          <w:p w14:paraId="0C8924E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E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E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12,4</w:t>
            </w:r>
          </w:p>
        </w:tc>
        <w:tc>
          <w:tcPr>
            <w:tcW w:w="906" w:type="dxa"/>
            <w:tcBorders>
              <w:top w:val="nil"/>
              <w:left w:val="nil"/>
              <w:bottom w:val="single" w:sz="4" w:space="0" w:color="auto"/>
              <w:right w:val="single" w:sz="4" w:space="0" w:color="auto"/>
            </w:tcBorders>
            <w:shd w:val="clear" w:color="auto" w:fill="auto"/>
            <w:noWrap/>
            <w:vAlign w:val="center"/>
            <w:hideMark/>
          </w:tcPr>
          <w:p w14:paraId="0C8924E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-158,4</w:t>
            </w:r>
          </w:p>
        </w:tc>
        <w:tc>
          <w:tcPr>
            <w:tcW w:w="709" w:type="dxa"/>
            <w:tcBorders>
              <w:top w:val="nil"/>
              <w:left w:val="nil"/>
              <w:bottom w:val="single" w:sz="4" w:space="0" w:color="auto"/>
              <w:right w:val="single" w:sz="4" w:space="0" w:color="auto"/>
            </w:tcBorders>
            <w:shd w:val="clear" w:color="auto" w:fill="auto"/>
            <w:noWrap/>
            <w:vAlign w:val="center"/>
            <w:hideMark/>
          </w:tcPr>
          <w:p w14:paraId="0C8924E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E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E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-158,4</w:t>
            </w:r>
          </w:p>
        </w:tc>
      </w:tr>
      <w:tr w:rsidR="00C669E4" w:rsidRPr="00C669E4" w14:paraId="0C8924F9" w14:textId="77777777" w:rsidTr="005E7127">
        <w:trPr>
          <w:trHeight w:val="332"/>
        </w:trPr>
        <w:tc>
          <w:tcPr>
            <w:tcW w:w="4960" w:type="dxa"/>
            <w:vMerge/>
            <w:tcBorders>
              <w:left w:val="single" w:sz="4" w:space="0" w:color="auto"/>
              <w:right w:val="single" w:sz="4" w:space="0" w:color="auto"/>
            </w:tcBorders>
            <w:vAlign w:val="center"/>
            <w:hideMark/>
          </w:tcPr>
          <w:p w14:paraId="0C8924EB"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E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SB(ESL)</w:t>
            </w:r>
          </w:p>
        </w:tc>
        <w:tc>
          <w:tcPr>
            <w:tcW w:w="801" w:type="dxa"/>
            <w:tcBorders>
              <w:top w:val="nil"/>
              <w:left w:val="nil"/>
              <w:bottom w:val="single" w:sz="4" w:space="0" w:color="auto"/>
              <w:right w:val="single" w:sz="4" w:space="0" w:color="auto"/>
            </w:tcBorders>
            <w:shd w:val="clear" w:color="auto" w:fill="auto"/>
            <w:noWrap/>
            <w:vAlign w:val="center"/>
            <w:hideMark/>
          </w:tcPr>
          <w:p w14:paraId="0C8924E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37,8</w:t>
            </w:r>
          </w:p>
        </w:tc>
        <w:tc>
          <w:tcPr>
            <w:tcW w:w="711" w:type="dxa"/>
            <w:tcBorders>
              <w:top w:val="nil"/>
              <w:left w:val="nil"/>
              <w:bottom w:val="single" w:sz="4" w:space="0" w:color="auto"/>
              <w:right w:val="single" w:sz="4" w:space="0" w:color="auto"/>
            </w:tcBorders>
            <w:shd w:val="clear" w:color="auto" w:fill="auto"/>
            <w:noWrap/>
            <w:vAlign w:val="center"/>
            <w:hideMark/>
          </w:tcPr>
          <w:p w14:paraId="0C8924E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E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F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37,8</w:t>
            </w:r>
          </w:p>
        </w:tc>
        <w:tc>
          <w:tcPr>
            <w:tcW w:w="711" w:type="dxa"/>
            <w:tcBorders>
              <w:top w:val="nil"/>
              <w:left w:val="nil"/>
              <w:bottom w:val="single" w:sz="4" w:space="0" w:color="auto"/>
              <w:right w:val="single" w:sz="4" w:space="0" w:color="auto"/>
            </w:tcBorders>
            <w:shd w:val="clear" w:color="auto" w:fill="auto"/>
            <w:noWrap/>
            <w:vAlign w:val="center"/>
            <w:hideMark/>
          </w:tcPr>
          <w:p w14:paraId="0C8924F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6,7</w:t>
            </w:r>
          </w:p>
        </w:tc>
        <w:tc>
          <w:tcPr>
            <w:tcW w:w="711" w:type="dxa"/>
            <w:tcBorders>
              <w:top w:val="nil"/>
              <w:left w:val="nil"/>
              <w:bottom w:val="single" w:sz="4" w:space="0" w:color="auto"/>
              <w:right w:val="single" w:sz="4" w:space="0" w:color="auto"/>
            </w:tcBorders>
            <w:shd w:val="clear" w:color="auto" w:fill="auto"/>
            <w:noWrap/>
            <w:vAlign w:val="center"/>
            <w:hideMark/>
          </w:tcPr>
          <w:p w14:paraId="0C8924F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F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F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6,7</w:t>
            </w:r>
          </w:p>
        </w:tc>
        <w:tc>
          <w:tcPr>
            <w:tcW w:w="906" w:type="dxa"/>
            <w:tcBorders>
              <w:top w:val="nil"/>
              <w:left w:val="nil"/>
              <w:bottom w:val="single" w:sz="4" w:space="0" w:color="auto"/>
              <w:right w:val="single" w:sz="4" w:space="0" w:color="auto"/>
            </w:tcBorders>
            <w:shd w:val="clear" w:color="auto" w:fill="auto"/>
            <w:noWrap/>
            <w:vAlign w:val="center"/>
            <w:hideMark/>
          </w:tcPr>
          <w:p w14:paraId="0C8924F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-31,1</w:t>
            </w:r>
          </w:p>
        </w:tc>
        <w:tc>
          <w:tcPr>
            <w:tcW w:w="709" w:type="dxa"/>
            <w:tcBorders>
              <w:top w:val="nil"/>
              <w:left w:val="nil"/>
              <w:bottom w:val="single" w:sz="4" w:space="0" w:color="auto"/>
              <w:right w:val="single" w:sz="4" w:space="0" w:color="auto"/>
            </w:tcBorders>
            <w:shd w:val="clear" w:color="auto" w:fill="auto"/>
            <w:noWrap/>
            <w:vAlign w:val="center"/>
            <w:hideMark/>
          </w:tcPr>
          <w:p w14:paraId="0C8924F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4F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F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-31,1</w:t>
            </w:r>
          </w:p>
        </w:tc>
      </w:tr>
      <w:tr w:rsidR="00C669E4" w:rsidRPr="00C669E4" w14:paraId="0C892508" w14:textId="77777777" w:rsidTr="005E7127">
        <w:trPr>
          <w:trHeight w:val="255"/>
        </w:trPr>
        <w:tc>
          <w:tcPr>
            <w:tcW w:w="4960" w:type="dxa"/>
            <w:vMerge/>
            <w:tcBorders>
              <w:left w:val="single" w:sz="4" w:space="0" w:color="auto"/>
              <w:bottom w:val="single" w:sz="4" w:space="0" w:color="auto"/>
              <w:right w:val="single" w:sz="4" w:space="0" w:color="auto"/>
            </w:tcBorders>
            <w:shd w:val="clear" w:color="auto" w:fill="auto"/>
            <w:vAlign w:val="center"/>
            <w:hideMark/>
          </w:tcPr>
          <w:p w14:paraId="0C8924FA"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4F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4F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346,5</w:t>
            </w:r>
          </w:p>
        </w:tc>
        <w:tc>
          <w:tcPr>
            <w:tcW w:w="711" w:type="dxa"/>
            <w:tcBorders>
              <w:top w:val="nil"/>
              <w:left w:val="nil"/>
              <w:bottom w:val="single" w:sz="4" w:space="0" w:color="auto"/>
              <w:right w:val="single" w:sz="4" w:space="0" w:color="auto"/>
            </w:tcBorders>
            <w:shd w:val="clear" w:color="auto" w:fill="auto"/>
            <w:noWrap/>
            <w:vAlign w:val="center"/>
            <w:hideMark/>
          </w:tcPr>
          <w:p w14:paraId="0C8924F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4F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4F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346,5</w:t>
            </w:r>
          </w:p>
        </w:tc>
        <w:tc>
          <w:tcPr>
            <w:tcW w:w="711" w:type="dxa"/>
            <w:tcBorders>
              <w:top w:val="nil"/>
              <w:left w:val="nil"/>
              <w:bottom w:val="single" w:sz="4" w:space="0" w:color="auto"/>
              <w:right w:val="single" w:sz="4" w:space="0" w:color="auto"/>
            </w:tcBorders>
            <w:shd w:val="clear" w:color="auto" w:fill="auto"/>
            <w:noWrap/>
            <w:vAlign w:val="center"/>
            <w:hideMark/>
          </w:tcPr>
          <w:p w14:paraId="0C89250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25,4</w:t>
            </w:r>
          </w:p>
        </w:tc>
        <w:tc>
          <w:tcPr>
            <w:tcW w:w="711" w:type="dxa"/>
            <w:tcBorders>
              <w:top w:val="nil"/>
              <w:left w:val="nil"/>
              <w:bottom w:val="single" w:sz="4" w:space="0" w:color="auto"/>
              <w:right w:val="single" w:sz="4" w:space="0" w:color="auto"/>
            </w:tcBorders>
            <w:shd w:val="clear" w:color="auto" w:fill="auto"/>
            <w:noWrap/>
            <w:vAlign w:val="center"/>
            <w:hideMark/>
          </w:tcPr>
          <w:p w14:paraId="0C89250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0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0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25,4</w:t>
            </w:r>
          </w:p>
        </w:tc>
        <w:tc>
          <w:tcPr>
            <w:tcW w:w="906" w:type="dxa"/>
            <w:tcBorders>
              <w:top w:val="nil"/>
              <w:left w:val="nil"/>
              <w:bottom w:val="single" w:sz="4" w:space="0" w:color="auto"/>
              <w:right w:val="single" w:sz="4" w:space="0" w:color="auto"/>
            </w:tcBorders>
            <w:shd w:val="clear" w:color="auto" w:fill="auto"/>
            <w:noWrap/>
            <w:vAlign w:val="center"/>
            <w:hideMark/>
          </w:tcPr>
          <w:p w14:paraId="0C89250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-321,1</w:t>
            </w:r>
          </w:p>
        </w:tc>
        <w:tc>
          <w:tcPr>
            <w:tcW w:w="709" w:type="dxa"/>
            <w:tcBorders>
              <w:top w:val="nil"/>
              <w:left w:val="nil"/>
              <w:bottom w:val="single" w:sz="4" w:space="0" w:color="auto"/>
              <w:right w:val="single" w:sz="4" w:space="0" w:color="auto"/>
            </w:tcBorders>
            <w:shd w:val="clear" w:color="auto" w:fill="auto"/>
            <w:noWrap/>
            <w:vAlign w:val="center"/>
            <w:hideMark/>
          </w:tcPr>
          <w:p w14:paraId="0C89250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50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0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-321,1</w:t>
            </w:r>
          </w:p>
        </w:tc>
      </w:tr>
      <w:tr w:rsidR="00C669E4" w:rsidRPr="00C669E4" w14:paraId="0C892517" w14:textId="77777777" w:rsidTr="005E7127">
        <w:trPr>
          <w:trHeight w:val="28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509"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Pajūrio juostos priežiūra ir apsauga:</w:t>
            </w:r>
          </w:p>
        </w:tc>
        <w:tc>
          <w:tcPr>
            <w:tcW w:w="1131" w:type="dxa"/>
            <w:tcBorders>
              <w:top w:val="nil"/>
              <w:left w:val="nil"/>
              <w:bottom w:val="single" w:sz="4" w:space="0" w:color="auto"/>
              <w:right w:val="single" w:sz="4" w:space="0" w:color="auto"/>
            </w:tcBorders>
            <w:shd w:val="clear" w:color="auto" w:fill="auto"/>
            <w:vAlign w:val="center"/>
            <w:hideMark/>
          </w:tcPr>
          <w:p w14:paraId="0C89250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0C89250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0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0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0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0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1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1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1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1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51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51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1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526" w14:textId="77777777" w:rsidTr="005E7127">
        <w:trPr>
          <w:trHeight w:val="300"/>
        </w:trPr>
        <w:tc>
          <w:tcPr>
            <w:tcW w:w="4960" w:type="dxa"/>
            <w:vMerge w:val="restart"/>
            <w:tcBorders>
              <w:top w:val="nil"/>
              <w:left w:val="single" w:sz="4" w:space="0" w:color="auto"/>
              <w:bottom w:val="single" w:sz="4" w:space="0" w:color="000000"/>
              <w:right w:val="single" w:sz="4" w:space="0" w:color="auto"/>
            </w:tcBorders>
            <w:shd w:val="clear" w:color="auto" w:fill="auto"/>
            <w:vAlign w:val="center"/>
            <w:hideMark/>
          </w:tcPr>
          <w:p w14:paraId="0C89251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51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51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37,3</w:t>
            </w:r>
          </w:p>
        </w:tc>
        <w:tc>
          <w:tcPr>
            <w:tcW w:w="711" w:type="dxa"/>
            <w:tcBorders>
              <w:top w:val="nil"/>
              <w:left w:val="nil"/>
              <w:bottom w:val="single" w:sz="4" w:space="0" w:color="auto"/>
              <w:right w:val="single" w:sz="4" w:space="0" w:color="auto"/>
            </w:tcBorders>
            <w:shd w:val="clear" w:color="auto" w:fill="auto"/>
            <w:noWrap/>
            <w:vAlign w:val="center"/>
            <w:hideMark/>
          </w:tcPr>
          <w:p w14:paraId="0C89251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37,3</w:t>
            </w:r>
          </w:p>
        </w:tc>
        <w:tc>
          <w:tcPr>
            <w:tcW w:w="700" w:type="dxa"/>
            <w:tcBorders>
              <w:top w:val="nil"/>
              <w:left w:val="nil"/>
              <w:bottom w:val="single" w:sz="4" w:space="0" w:color="auto"/>
              <w:right w:val="single" w:sz="4" w:space="0" w:color="auto"/>
            </w:tcBorders>
            <w:shd w:val="clear" w:color="auto" w:fill="auto"/>
            <w:noWrap/>
            <w:vAlign w:val="center"/>
            <w:hideMark/>
          </w:tcPr>
          <w:p w14:paraId="0C89251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1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1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78,5</w:t>
            </w:r>
          </w:p>
        </w:tc>
        <w:tc>
          <w:tcPr>
            <w:tcW w:w="711" w:type="dxa"/>
            <w:tcBorders>
              <w:top w:val="nil"/>
              <w:left w:val="nil"/>
              <w:bottom w:val="single" w:sz="4" w:space="0" w:color="auto"/>
              <w:right w:val="single" w:sz="4" w:space="0" w:color="auto"/>
            </w:tcBorders>
            <w:shd w:val="clear" w:color="auto" w:fill="auto"/>
            <w:noWrap/>
            <w:vAlign w:val="center"/>
            <w:hideMark/>
          </w:tcPr>
          <w:p w14:paraId="0C89251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78,5</w:t>
            </w:r>
          </w:p>
        </w:tc>
        <w:tc>
          <w:tcPr>
            <w:tcW w:w="700" w:type="dxa"/>
            <w:tcBorders>
              <w:top w:val="nil"/>
              <w:left w:val="nil"/>
              <w:bottom w:val="single" w:sz="4" w:space="0" w:color="auto"/>
              <w:right w:val="single" w:sz="4" w:space="0" w:color="auto"/>
            </w:tcBorders>
            <w:shd w:val="clear" w:color="auto" w:fill="auto"/>
            <w:noWrap/>
            <w:vAlign w:val="center"/>
            <w:hideMark/>
          </w:tcPr>
          <w:p w14:paraId="0C89252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2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2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41,2</w:t>
            </w:r>
          </w:p>
        </w:tc>
        <w:tc>
          <w:tcPr>
            <w:tcW w:w="709" w:type="dxa"/>
            <w:tcBorders>
              <w:top w:val="nil"/>
              <w:left w:val="nil"/>
              <w:bottom w:val="single" w:sz="4" w:space="0" w:color="auto"/>
              <w:right w:val="single" w:sz="4" w:space="0" w:color="auto"/>
            </w:tcBorders>
            <w:shd w:val="clear" w:color="auto" w:fill="auto"/>
            <w:noWrap/>
            <w:vAlign w:val="center"/>
            <w:hideMark/>
          </w:tcPr>
          <w:p w14:paraId="0C89252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41,2</w:t>
            </w:r>
          </w:p>
        </w:tc>
        <w:tc>
          <w:tcPr>
            <w:tcW w:w="567" w:type="dxa"/>
            <w:tcBorders>
              <w:top w:val="nil"/>
              <w:left w:val="nil"/>
              <w:bottom w:val="single" w:sz="4" w:space="0" w:color="auto"/>
              <w:right w:val="single" w:sz="4" w:space="0" w:color="auto"/>
            </w:tcBorders>
            <w:shd w:val="clear" w:color="auto" w:fill="auto"/>
            <w:noWrap/>
            <w:vAlign w:val="center"/>
            <w:hideMark/>
          </w:tcPr>
          <w:p w14:paraId="0C89252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2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535"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527"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52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52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5,3</w:t>
            </w:r>
          </w:p>
        </w:tc>
        <w:tc>
          <w:tcPr>
            <w:tcW w:w="711" w:type="dxa"/>
            <w:tcBorders>
              <w:top w:val="nil"/>
              <w:left w:val="nil"/>
              <w:bottom w:val="single" w:sz="4" w:space="0" w:color="auto"/>
              <w:right w:val="single" w:sz="4" w:space="0" w:color="auto"/>
            </w:tcBorders>
            <w:shd w:val="clear" w:color="auto" w:fill="auto"/>
            <w:noWrap/>
            <w:vAlign w:val="center"/>
            <w:hideMark/>
          </w:tcPr>
          <w:p w14:paraId="0C89252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5,3</w:t>
            </w:r>
          </w:p>
        </w:tc>
        <w:tc>
          <w:tcPr>
            <w:tcW w:w="700" w:type="dxa"/>
            <w:tcBorders>
              <w:top w:val="nil"/>
              <w:left w:val="nil"/>
              <w:bottom w:val="single" w:sz="4" w:space="0" w:color="auto"/>
              <w:right w:val="single" w:sz="4" w:space="0" w:color="auto"/>
            </w:tcBorders>
            <w:shd w:val="clear" w:color="auto" w:fill="auto"/>
            <w:noWrap/>
            <w:vAlign w:val="center"/>
            <w:hideMark/>
          </w:tcPr>
          <w:p w14:paraId="0C89252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2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2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2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2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3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3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-5,3</w:t>
            </w:r>
          </w:p>
        </w:tc>
        <w:tc>
          <w:tcPr>
            <w:tcW w:w="709" w:type="dxa"/>
            <w:tcBorders>
              <w:top w:val="nil"/>
              <w:left w:val="nil"/>
              <w:bottom w:val="single" w:sz="4" w:space="0" w:color="auto"/>
              <w:right w:val="single" w:sz="4" w:space="0" w:color="auto"/>
            </w:tcBorders>
            <w:shd w:val="clear" w:color="auto" w:fill="auto"/>
            <w:noWrap/>
            <w:vAlign w:val="center"/>
            <w:hideMark/>
          </w:tcPr>
          <w:p w14:paraId="0C89253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-5,3</w:t>
            </w:r>
          </w:p>
        </w:tc>
        <w:tc>
          <w:tcPr>
            <w:tcW w:w="567" w:type="dxa"/>
            <w:tcBorders>
              <w:top w:val="nil"/>
              <w:left w:val="nil"/>
              <w:bottom w:val="single" w:sz="4" w:space="0" w:color="auto"/>
              <w:right w:val="single" w:sz="4" w:space="0" w:color="auto"/>
            </w:tcBorders>
            <w:shd w:val="clear" w:color="auto" w:fill="auto"/>
            <w:noWrap/>
            <w:vAlign w:val="center"/>
            <w:hideMark/>
          </w:tcPr>
          <w:p w14:paraId="0C89253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3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544"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536"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53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53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42,6</w:t>
            </w:r>
          </w:p>
        </w:tc>
        <w:tc>
          <w:tcPr>
            <w:tcW w:w="711" w:type="dxa"/>
            <w:tcBorders>
              <w:top w:val="nil"/>
              <w:left w:val="nil"/>
              <w:bottom w:val="single" w:sz="4" w:space="0" w:color="auto"/>
              <w:right w:val="single" w:sz="4" w:space="0" w:color="auto"/>
            </w:tcBorders>
            <w:shd w:val="clear" w:color="auto" w:fill="auto"/>
            <w:noWrap/>
            <w:vAlign w:val="center"/>
            <w:hideMark/>
          </w:tcPr>
          <w:p w14:paraId="0C89253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42,6</w:t>
            </w:r>
          </w:p>
        </w:tc>
        <w:tc>
          <w:tcPr>
            <w:tcW w:w="700" w:type="dxa"/>
            <w:tcBorders>
              <w:top w:val="nil"/>
              <w:left w:val="nil"/>
              <w:bottom w:val="single" w:sz="4" w:space="0" w:color="auto"/>
              <w:right w:val="single" w:sz="4" w:space="0" w:color="auto"/>
            </w:tcBorders>
            <w:shd w:val="clear" w:color="auto" w:fill="auto"/>
            <w:noWrap/>
            <w:vAlign w:val="center"/>
            <w:hideMark/>
          </w:tcPr>
          <w:p w14:paraId="0C89253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3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3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78,5</w:t>
            </w:r>
          </w:p>
        </w:tc>
        <w:tc>
          <w:tcPr>
            <w:tcW w:w="711" w:type="dxa"/>
            <w:tcBorders>
              <w:top w:val="nil"/>
              <w:left w:val="nil"/>
              <w:bottom w:val="single" w:sz="4" w:space="0" w:color="auto"/>
              <w:right w:val="single" w:sz="4" w:space="0" w:color="auto"/>
            </w:tcBorders>
            <w:shd w:val="clear" w:color="auto" w:fill="auto"/>
            <w:noWrap/>
            <w:vAlign w:val="center"/>
            <w:hideMark/>
          </w:tcPr>
          <w:p w14:paraId="0C89253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78,5</w:t>
            </w:r>
          </w:p>
        </w:tc>
        <w:tc>
          <w:tcPr>
            <w:tcW w:w="700" w:type="dxa"/>
            <w:tcBorders>
              <w:top w:val="nil"/>
              <w:left w:val="nil"/>
              <w:bottom w:val="single" w:sz="4" w:space="0" w:color="auto"/>
              <w:right w:val="single" w:sz="4" w:space="0" w:color="auto"/>
            </w:tcBorders>
            <w:shd w:val="clear" w:color="auto" w:fill="auto"/>
            <w:noWrap/>
            <w:vAlign w:val="center"/>
            <w:hideMark/>
          </w:tcPr>
          <w:p w14:paraId="0C89253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3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4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35,9</w:t>
            </w:r>
          </w:p>
        </w:tc>
        <w:tc>
          <w:tcPr>
            <w:tcW w:w="709" w:type="dxa"/>
            <w:tcBorders>
              <w:top w:val="nil"/>
              <w:left w:val="nil"/>
              <w:bottom w:val="single" w:sz="4" w:space="0" w:color="auto"/>
              <w:right w:val="single" w:sz="4" w:space="0" w:color="auto"/>
            </w:tcBorders>
            <w:shd w:val="clear" w:color="auto" w:fill="auto"/>
            <w:noWrap/>
            <w:vAlign w:val="center"/>
            <w:hideMark/>
          </w:tcPr>
          <w:p w14:paraId="0C89254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35,9</w:t>
            </w:r>
          </w:p>
        </w:tc>
        <w:tc>
          <w:tcPr>
            <w:tcW w:w="567" w:type="dxa"/>
            <w:tcBorders>
              <w:top w:val="nil"/>
              <w:left w:val="nil"/>
              <w:bottom w:val="single" w:sz="4" w:space="0" w:color="auto"/>
              <w:right w:val="single" w:sz="4" w:space="0" w:color="auto"/>
            </w:tcBorders>
            <w:shd w:val="clear" w:color="auto" w:fill="auto"/>
            <w:noWrap/>
            <w:vAlign w:val="center"/>
            <w:hideMark/>
          </w:tcPr>
          <w:p w14:paraId="0C89254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4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553" w14:textId="77777777" w:rsidTr="005E7127">
        <w:trPr>
          <w:trHeight w:val="609"/>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545"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Medinių laiptų ir takų, vedančių per apsauginį kopagūbrį, priežiūra</w:t>
            </w:r>
          </w:p>
        </w:tc>
        <w:tc>
          <w:tcPr>
            <w:tcW w:w="1131" w:type="dxa"/>
            <w:tcBorders>
              <w:top w:val="nil"/>
              <w:left w:val="nil"/>
              <w:bottom w:val="single" w:sz="4" w:space="0" w:color="auto"/>
              <w:right w:val="single" w:sz="4" w:space="0" w:color="auto"/>
            </w:tcBorders>
            <w:shd w:val="clear" w:color="auto" w:fill="auto"/>
            <w:vAlign w:val="center"/>
            <w:hideMark/>
          </w:tcPr>
          <w:p w14:paraId="0C89254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54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30,0</w:t>
            </w:r>
          </w:p>
        </w:tc>
        <w:tc>
          <w:tcPr>
            <w:tcW w:w="711" w:type="dxa"/>
            <w:tcBorders>
              <w:top w:val="nil"/>
              <w:left w:val="nil"/>
              <w:bottom w:val="single" w:sz="4" w:space="0" w:color="auto"/>
              <w:right w:val="single" w:sz="4" w:space="0" w:color="auto"/>
            </w:tcBorders>
            <w:shd w:val="clear" w:color="auto" w:fill="auto"/>
            <w:noWrap/>
            <w:vAlign w:val="center"/>
            <w:hideMark/>
          </w:tcPr>
          <w:p w14:paraId="0C89254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30,0</w:t>
            </w:r>
          </w:p>
        </w:tc>
        <w:tc>
          <w:tcPr>
            <w:tcW w:w="700" w:type="dxa"/>
            <w:tcBorders>
              <w:top w:val="nil"/>
              <w:left w:val="nil"/>
              <w:bottom w:val="single" w:sz="4" w:space="0" w:color="auto"/>
              <w:right w:val="single" w:sz="4" w:space="0" w:color="auto"/>
            </w:tcBorders>
            <w:shd w:val="clear" w:color="auto" w:fill="auto"/>
            <w:noWrap/>
            <w:vAlign w:val="center"/>
            <w:hideMark/>
          </w:tcPr>
          <w:p w14:paraId="0C89254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4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4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45,0</w:t>
            </w:r>
          </w:p>
        </w:tc>
        <w:tc>
          <w:tcPr>
            <w:tcW w:w="711" w:type="dxa"/>
            <w:tcBorders>
              <w:top w:val="nil"/>
              <w:left w:val="nil"/>
              <w:bottom w:val="single" w:sz="4" w:space="0" w:color="auto"/>
              <w:right w:val="single" w:sz="4" w:space="0" w:color="auto"/>
            </w:tcBorders>
            <w:shd w:val="clear" w:color="auto" w:fill="auto"/>
            <w:noWrap/>
            <w:vAlign w:val="center"/>
            <w:hideMark/>
          </w:tcPr>
          <w:p w14:paraId="0C89254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45,0</w:t>
            </w:r>
          </w:p>
        </w:tc>
        <w:tc>
          <w:tcPr>
            <w:tcW w:w="700" w:type="dxa"/>
            <w:tcBorders>
              <w:top w:val="nil"/>
              <w:left w:val="nil"/>
              <w:bottom w:val="single" w:sz="4" w:space="0" w:color="auto"/>
              <w:right w:val="single" w:sz="4" w:space="0" w:color="auto"/>
            </w:tcBorders>
            <w:shd w:val="clear" w:color="auto" w:fill="auto"/>
            <w:noWrap/>
            <w:vAlign w:val="center"/>
            <w:hideMark/>
          </w:tcPr>
          <w:p w14:paraId="0C89254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4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4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15,0</w:t>
            </w:r>
          </w:p>
        </w:tc>
        <w:tc>
          <w:tcPr>
            <w:tcW w:w="709" w:type="dxa"/>
            <w:tcBorders>
              <w:top w:val="nil"/>
              <w:left w:val="nil"/>
              <w:bottom w:val="single" w:sz="4" w:space="0" w:color="auto"/>
              <w:right w:val="single" w:sz="4" w:space="0" w:color="auto"/>
            </w:tcBorders>
            <w:shd w:val="clear" w:color="auto" w:fill="auto"/>
            <w:noWrap/>
            <w:vAlign w:val="center"/>
            <w:hideMark/>
          </w:tcPr>
          <w:p w14:paraId="0C89255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15,0</w:t>
            </w:r>
          </w:p>
        </w:tc>
        <w:tc>
          <w:tcPr>
            <w:tcW w:w="567" w:type="dxa"/>
            <w:tcBorders>
              <w:top w:val="nil"/>
              <w:left w:val="nil"/>
              <w:bottom w:val="single" w:sz="4" w:space="0" w:color="auto"/>
              <w:right w:val="single" w:sz="4" w:space="0" w:color="auto"/>
            </w:tcBorders>
            <w:shd w:val="clear" w:color="auto" w:fill="auto"/>
            <w:noWrap/>
            <w:vAlign w:val="center"/>
            <w:hideMark/>
          </w:tcPr>
          <w:p w14:paraId="0C89255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5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563" w14:textId="77777777" w:rsidTr="005E7127">
        <w:trPr>
          <w:trHeight w:val="465"/>
        </w:trPr>
        <w:tc>
          <w:tcPr>
            <w:tcW w:w="4960" w:type="dxa"/>
            <w:vMerge w:val="restart"/>
            <w:tcBorders>
              <w:top w:val="nil"/>
              <w:left w:val="single" w:sz="4" w:space="0" w:color="auto"/>
              <w:right w:val="single" w:sz="4" w:space="0" w:color="auto"/>
            </w:tcBorders>
            <w:shd w:val="clear" w:color="auto" w:fill="auto"/>
            <w:vAlign w:val="center"/>
            <w:hideMark/>
          </w:tcPr>
          <w:p w14:paraId="0C892554"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Projekto „Aplinkos pritaikymo ir aplinkosaugos priemonių įgyvendinimas Baltijos jūros paplūdimių zonoje“  įgyvendinimas </w:t>
            </w:r>
          </w:p>
          <w:p w14:paraId="0C892555"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55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55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7,3</w:t>
            </w:r>
          </w:p>
        </w:tc>
        <w:tc>
          <w:tcPr>
            <w:tcW w:w="711" w:type="dxa"/>
            <w:tcBorders>
              <w:top w:val="nil"/>
              <w:left w:val="nil"/>
              <w:bottom w:val="single" w:sz="4" w:space="0" w:color="auto"/>
              <w:right w:val="single" w:sz="4" w:space="0" w:color="auto"/>
            </w:tcBorders>
            <w:shd w:val="clear" w:color="auto" w:fill="auto"/>
            <w:noWrap/>
            <w:vAlign w:val="center"/>
            <w:hideMark/>
          </w:tcPr>
          <w:p w14:paraId="0C89255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7,3</w:t>
            </w:r>
          </w:p>
        </w:tc>
        <w:tc>
          <w:tcPr>
            <w:tcW w:w="700" w:type="dxa"/>
            <w:tcBorders>
              <w:top w:val="nil"/>
              <w:left w:val="nil"/>
              <w:bottom w:val="single" w:sz="4" w:space="0" w:color="auto"/>
              <w:right w:val="single" w:sz="4" w:space="0" w:color="auto"/>
            </w:tcBorders>
            <w:shd w:val="clear" w:color="auto" w:fill="auto"/>
            <w:noWrap/>
            <w:vAlign w:val="center"/>
            <w:hideMark/>
          </w:tcPr>
          <w:p w14:paraId="0C89255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5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5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33,5</w:t>
            </w:r>
          </w:p>
        </w:tc>
        <w:tc>
          <w:tcPr>
            <w:tcW w:w="711" w:type="dxa"/>
            <w:tcBorders>
              <w:top w:val="nil"/>
              <w:left w:val="nil"/>
              <w:bottom w:val="single" w:sz="4" w:space="0" w:color="auto"/>
              <w:right w:val="single" w:sz="4" w:space="0" w:color="auto"/>
            </w:tcBorders>
            <w:shd w:val="clear" w:color="auto" w:fill="auto"/>
            <w:noWrap/>
            <w:vAlign w:val="center"/>
            <w:hideMark/>
          </w:tcPr>
          <w:p w14:paraId="0C89255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33,5</w:t>
            </w:r>
          </w:p>
        </w:tc>
        <w:tc>
          <w:tcPr>
            <w:tcW w:w="700" w:type="dxa"/>
            <w:tcBorders>
              <w:top w:val="nil"/>
              <w:left w:val="nil"/>
              <w:bottom w:val="single" w:sz="4" w:space="0" w:color="auto"/>
              <w:right w:val="single" w:sz="4" w:space="0" w:color="auto"/>
            </w:tcBorders>
            <w:shd w:val="clear" w:color="auto" w:fill="auto"/>
            <w:noWrap/>
            <w:vAlign w:val="center"/>
            <w:hideMark/>
          </w:tcPr>
          <w:p w14:paraId="0C89255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5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5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26,2</w:t>
            </w:r>
          </w:p>
        </w:tc>
        <w:tc>
          <w:tcPr>
            <w:tcW w:w="709" w:type="dxa"/>
            <w:tcBorders>
              <w:top w:val="nil"/>
              <w:left w:val="nil"/>
              <w:bottom w:val="single" w:sz="4" w:space="0" w:color="auto"/>
              <w:right w:val="single" w:sz="4" w:space="0" w:color="auto"/>
            </w:tcBorders>
            <w:shd w:val="clear" w:color="auto" w:fill="auto"/>
            <w:noWrap/>
            <w:vAlign w:val="center"/>
            <w:hideMark/>
          </w:tcPr>
          <w:p w14:paraId="0C89256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26,2</w:t>
            </w:r>
          </w:p>
        </w:tc>
        <w:tc>
          <w:tcPr>
            <w:tcW w:w="567" w:type="dxa"/>
            <w:tcBorders>
              <w:top w:val="nil"/>
              <w:left w:val="nil"/>
              <w:bottom w:val="single" w:sz="4" w:space="0" w:color="auto"/>
              <w:right w:val="single" w:sz="4" w:space="0" w:color="auto"/>
            </w:tcBorders>
            <w:shd w:val="clear" w:color="auto" w:fill="auto"/>
            <w:noWrap/>
            <w:vAlign w:val="center"/>
            <w:hideMark/>
          </w:tcPr>
          <w:p w14:paraId="0C89256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6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572" w14:textId="77777777" w:rsidTr="005E7127">
        <w:trPr>
          <w:trHeight w:val="465"/>
        </w:trPr>
        <w:tc>
          <w:tcPr>
            <w:tcW w:w="4960" w:type="dxa"/>
            <w:vMerge/>
            <w:tcBorders>
              <w:left w:val="single" w:sz="4" w:space="0" w:color="auto"/>
              <w:right w:val="single" w:sz="4" w:space="0" w:color="auto"/>
            </w:tcBorders>
            <w:vAlign w:val="center"/>
            <w:hideMark/>
          </w:tcPr>
          <w:p w14:paraId="0C892564"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56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56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5,3</w:t>
            </w:r>
          </w:p>
        </w:tc>
        <w:tc>
          <w:tcPr>
            <w:tcW w:w="711" w:type="dxa"/>
            <w:tcBorders>
              <w:top w:val="nil"/>
              <w:left w:val="nil"/>
              <w:bottom w:val="single" w:sz="4" w:space="0" w:color="auto"/>
              <w:right w:val="single" w:sz="4" w:space="0" w:color="auto"/>
            </w:tcBorders>
            <w:shd w:val="clear" w:color="auto" w:fill="auto"/>
            <w:noWrap/>
            <w:vAlign w:val="center"/>
            <w:hideMark/>
          </w:tcPr>
          <w:p w14:paraId="0C89256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5,3</w:t>
            </w:r>
          </w:p>
        </w:tc>
        <w:tc>
          <w:tcPr>
            <w:tcW w:w="700" w:type="dxa"/>
            <w:tcBorders>
              <w:top w:val="nil"/>
              <w:left w:val="nil"/>
              <w:bottom w:val="single" w:sz="4" w:space="0" w:color="auto"/>
              <w:right w:val="single" w:sz="4" w:space="0" w:color="auto"/>
            </w:tcBorders>
            <w:shd w:val="clear" w:color="auto" w:fill="auto"/>
            <w:noWrap/>
            <w:vAlign w:val="center"/>
            <w:hideMark/>
          </w:tcPr>
          <w:p w14:paraId="0C89256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6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6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6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6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6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6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-5,3</w:t>
            </w:r>
          </w:p>
        </w:tc>
        <w:tc>
          <w:tcPr>
            <w:tcW w:w="709" w:type="dxa"/>
            <w:tcBorders>
              <w:top w:val="nil"/>
              <w:left w:val="nil"/>
              <w:bottom w:val="single" w:sz="4" w:space="0" w:color="auto"/>
              <w:right w:val="single" w:sz="4" w:space="0" w:color="auto"/>
            </w:tcBorders>
            <w:shd w:val="clear" w:color="auto" w:fill="auto"/>
            <w:noWrap/>
            <w:vAlign w:val="center"/>
            <w:hideMark/>
          </w:tcPr>
          <w:p w14:paraId="0C89256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-5,3</w:t>
            </w:r>
          </w:p>
        </w:tc>
        <w:tc>
          <w:tcPr>
            <w:tcW w:w="567" w:type="dxa"/>
            <w:tcBorders>
              <w:top w:val="nil"/>
              <w:left w:val="nil"/>
              <w:bottom w:val="single" w:sz="4" w:space="0" w:color="auto"/>
              <w:right w:val="single" w:sz="4" w:space="0" w:color="auto"/>
            </w:tcBorders>
            <w:shd w:val="clear" w:color="auto" w:fill="auto"/>
            <w:noWrap/>
            <w:vAlign w:val="center"/>
            <w:hideMark/>
          </w:tcPr>
          <w:p w14:paraId="0C89257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7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581" w14:textId="77777777" w:rsidTr="005E7127">
        <w:trPr>
          <w:trHeight w:val="315"/>
        </w:trPr>
        <w:tc>
          <w:tcPr>
            <w:tcW w:w="4960" w:type="dxa"/>
            <w:vMerge/>
            <w:tcBorders>
              <w:left w:val="single" w:sz="4" w:space="0" w:color="auto"/>
              <w:bottom w:val="single" w:sz="4" w:space="0" w:color="auto"/>
              <w:right w:val="single" w:sz="4" w:space="0" w:color="auto"/>
            </w:tcBorders>
            <w:shd w:val="clear" w:color="auto" w:fill="auto"/>
            <w:vAlign w:val="center"/>
            <w:hideMark/>
          </w:tcPr>
          <w:p w14:paraId="0C892573"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57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57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12,6</w:t>
            </w:r>
          </w:p>
        </w:tc>
        <w:tc>
          <w:tcPr>
            <w:tcW w:w="711" w:type="dxa"/>
            <w:tcBorders>
              <w:top w:val="nil"/>
              <w:left w:val="nil"/>
              <w:bottom w:val="single" w:sz="4" w:space="0" w:color="auto"/>
              <w:right w:val="single" w:sz="4" w:space="0" w:color="auto"/>
            </w:tcBorders>
            <w:shd w:val="clear" w:color="auto" w:fill="auto"/>
            <w:noWrap/>
            <w:vAlign w:val="center"/>
            <w:hideMark/>
          </w:tcPr>
          <w:p w14:paraId="0C89257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12,6</w:t>
            </w:r>
          </w:p>
        </w:tc>
        <w:tc>
          <w:tcPr>
            <w:tcW w:w="700" w:type="dxa"/>
            <w:tcBorders>
              <w:top w:val="nil"/>
              <w:left w:val="nil"/>
              <w:bottom w:val="single" w:sz="4" w:space="0" w:color="auto"/>
              <w:right w:val="single" w:sz="4" w:space="0" w:color="auto"/>
            </w:tcBorders>
            <w:shd w:val="clear" w:color="auto" w:fill="auto"/>
            <w:noWrap/>
            <w:vAlign w:val="center"/>
            <w:hideMark/>
          </w:tcPr>
          <w:p w14:paraId="0C89257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7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7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33,5</w:t>
            </w:r>
          </w:p>
        </w:tc>
        <w:tc>
          <w:tcPr>
            <w:tcW w:w="711" w:type="dxa"/>
            <w:tcBorders>
              <w:top w:val="nil"/>
              <w:left w:val="nil"/>
              <w:bottom w:val="single" w:sz="4" w:space="0" w:color="auto"/>
              <w:right w:val="single" w:sz="4" w:space="0" w:color="auto"/>
            </w:tcBorders>
            <w:shd w:val="clear" w:color="auto" w:fill="auto"/>
            <w:noWrap/>
            <w:vAlign w:val="center"/>
            <w:hideMark/>
          </w:tcPr>
          <w:p w14:paraId="0C89257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33,5</w:t>
            </w:r>
          </w:p>
        </w:tc>
        <w:tc>
          <w:tcPr>
            <w:tcW w:w="700" w:type="dxa"/>
            <w:tcBorders>
              <w:top w:val="nil"/>
              <w:left w:val="nil"/>
              <w:bottom w:val="single" w:sz="4" w:space="0" w:color="auto"/>
              <w:right w:val="single" w:sz="4" w:space="0" w:color="auto"/>
            </w:tcBorders>
            <w:shd w:val="clear" w:color="auto" w:fill="auto"/>
            <w:noWrap/>
            <w:vAlign w:val="center"/>
            <w:hideMark/>
          </w:tcPr>
          <w:p w14:paraId="0C89257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7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7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20,9</w:t>
            </w:r>
          </w:p>
        </w:tc>
        <w:tc>
          <w:tcPr>
            <w:tcW w:w="709" w:type="dxa"/>
            <w:tcBorders>
              <w:top w:val="nil"/>
              <w:left w:val="nil"/>
              <w:bottom w:val="single" w:sz="4" w:space="0" w:color="auto"/>
              <w:right w:val="single" w:sz="4" w:space="0" w:color="auto"/>
            </w:tcBorders>
            <w:shd w:val="clear" w:color="auto" w:fill="auto"/>
            <w:noWrap/>
            <w:vAlign w:val="center"/>
            <w:hideMark/>
          </w:tcPr>
          <w:p w14:paraId="0C89257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20,9</w:t>
            </w:r>
          </w:p>
        </w:tc>
        <w:tc>
          <w:tcPr>
            <w:tcW w:w="567" w:type="dxa"/>
            <w:tcBorders>
              <w:top w:val="nil"/>
              <w:left w:val="nil"/>
              <w:bottom w:val="single" w:sz="4" w:space="0" w:color="auto"/>
              <w:right w:val="single" w:sz="4" w:space="0" w:color="auto"/>
            </w:tcBorders>
            <w:shd w:val="clear" w:color="auto" w:fill="auto"/>
            <w:noWrap/>
            <w:vAlign w:val="center"/>
            <w:hideMark/>
          </w:tcPr>
          <w:p w14:paraId="0C89257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8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590" w14:textId="77777777" w:rsidTr="005E7127">
        <w:trPr>
          <w:trHeight w:val="34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258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0C89258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C89258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58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258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58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58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58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C89258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58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C89258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9258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89258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C89258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w:t>
            </w:r>
          </w:p>
        </w:tc>
      </w:tr>
      <w:tr w:rsidR="00C669E4" w:rsidRPr="00C669E4" w14:paraId="0C89259F" w14:textId="77777777" w:rsidTr="005E7127">
        <w:trPr>
          <w:trHeight w:val="465"/>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591"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Aplinkos taršos infrastruktūros priemonių įgyvendinimas:</w:t>
            </w:r>
          </w:p>
        </w:tc>
        <w:tc>
          <w:tcPr>
            <w:tcW w:w="1131" w:type="dxa"/>
            <w:tcBorders>
              <w:top w:val="nil"/>
              <w:left w:val="nil"/>
              <w:bottom w:val="single" w:sz="4" w:space="0" w:color="auto"/>
              <w:right w:val="single" w:sz="4" w:space="0" w:color="auto"/>
            </w:tcBorders>
            <w:shd w:val="clear" w:color="auto" w:fill="auto"/>
            <w:vAlign w:val="center"/>
            <w:hideMark/>
          </w:tcPr>
          <w:p w14:paraId="0C89259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0C89259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9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9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9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9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9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9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9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9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9259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59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9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5AE" w14:textId="77777777" w:rsidTr="005E7127">
        <w:trPr>
          <w:trHeight w:val="300"/>
        </w:trPr>
        <w:tc>
          <w:tcPr>
            <w:tcW w:w="4960" w:type="dxa"/>
            <w:vMerge w:val="restart"/>
            <w:tcBorders>
              <w:top w:val="nil"/>
              <w:left w:val="single" w:sz="4" w:space="0" w:color="auto"/>
              <w:bottom w:val="single" w:sz="4" w:space="0" w:color="000000"/>
              <w:right w:val="single" w:sz="4" w:space="0" w:color="auto"/>
            </w:tcBorders>
            <w:shd w:val="clear" w:color="auto" w:fill="auto"/>
            <w:vAlign w:val="center"/>
            <w:hideMark/>
          </w:tcPr>
          <w:p w14:paraId="0C8925A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5A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5A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2,7</w:t>
            </w:r>
          </w:p>
        </w:tc>
        <w:tc>
          <w:tcPr>
            <w:tcW w:w="711" w:type="dxa"/>
            <w:tcBorders>
              <w:top w:val="nil"/>
              <w:left w:val="nil"/>
              <w:bottom w:val="single" w:sz="4" w:space="0" w:color="auto"/>
              <w:right w:val="single" w:sz="4" w:space="0" w:color="auto"/>
            </w:tcBorders>
            <w:shd w:val="clear" w:color="auto" w:fill="auto"/>
            <w:noWrap/>
            <w:vAlign w:val="center"/>
            <w:hideMark/>
          </w:tcPr>
          <w:p w14:paraId="0C8925A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A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A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2,7</w:t>
            </w:r>
          </w:p>
        </w:tc>
        <w:tc>
          <w:tcPr>
            <w:tcW w:w="711" w:type="dxa"/>
            <w:tcBorders>
              <w:top w:val="nil"/>
              <w:left w:val="nil"/>
              <w:bottom w:val="single" w:sz="4" w:space="0" w:color="auto"/>
              <w:right w:val="single" w:sz="4" w:space="0" w:color="auto"/>
            </w:tcBorders>
            <w:shd w:val="clear" w:color="auto" w:fill="auto"/>
            <w:noWrap/>
            <w:vAlign w:val="center"/>
            <w:hideMark/>
          </w:tcPr>
          <w:p w14:paraId="0C8925A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8,4</w:t>
            </w:r>
          </w:p>
        </w:tc>
        <w:tc>
          <w:tcPr>
            <w:tcW w:w="711" w:type="dxa"/>
            <w:tcBorders>
              <w:top w:val="nil"/>
              <w:left w:val="nil"/>
              <w:bottom w:val="single" w:sz="4" w:space="0" w:color="auto"/>
              <w:right w:val="single" w:sz="4" w:space="0" w:color="auto"/>
            </w:tcBorders>
            <w:shd w:val="clear" w:color="auto" w:fill="auto"/>
            <w:noWrap/>
            <w:vAlign w:val="center"/>
            <w:hideMark/>
          </w:tcPr>
          <w:p w14:paraId="0C8925A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8,4</w:t>
            </w:r>
          </w:p>
        </w:tc>
        <w:tc>
          <w:tcPr>
            <w:tcW w:w="700" w:type="dxa"/>
            <w:tcBorders>
              <w:top w:val="nil"/>
              <w:left w:val="nil"/>
              <w:bottom w:val="single" w:sz="4" w:space="0" w:color="auto"/>
              <w:right w:val="single" w:sz="4" w:space="0" w:color="auto"/>
            </w:tcBorders>
            <w:shd w:val="clear" w:color="auto" w:fill="auto"/>
            <w:noWrap/>
            <w:vAlign w:val="center"/>
            <w:hideMark/>
          </w:tcPr>
          <w:p w14:paraId="0C8925A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A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A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5,7</w:t>
            </w:r>
          </w:p>
        </w:tc>
        <w:tc>
          <w:tcPr>
            <w:tcW w:w="709" w:type="dxa"/>
            <w:tcBorders>
              <w:top w:val="nil"/>
              <w:left w:val="nil"/>
              <w:bottom w:val="single" w:sz="4" w:space="0" w:color="auto"/>
              <w:right w:val="single" w:sz="4" w:space="0" w:color="auto"/>
            </w:tcBorders>
            <w:shd w:val="clear" w:color="auto" w:fill="auto"/>
            <w:noWrap/>
            <w:vAlign w:val="center"/>
            <w:hideMark/>
          </w:tcPr>
          <w:p w14:paraId="0C8925A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8,4</w:t>
            </w:r>
          </w:p>
        </w:tc>
        <w:tc>
          <w:tcPr>
            <w:tcW w:w="567" w:type="dxa"/>
            <w:tcBorders>
              <w:top w:val="nil"/>
              <w:left w:val="nil"/>
              <w:bottom w:val="single" w:sz="4" w:space="0" w:color="auto"/>
              <w:right w:val="single" w:sz="4" w:space="0" w:color="auto"/>
            </w:tcBorders>
            <w:shd w:val="clear" w:color="auto" w:fill="auto"/>
            <w:noWrap/>
            <w:vAlign w:val="center"/>
            <w:hideMark/>
          </w:tcPr>
          <w:p w14:paraId="0C8925A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A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-2,7</w:t>
            </w:r>
          </w:p>
        </w:tc>
      </w:tr>
      <w:tr w:rsidR="00C669E4" w:rsidRPr="00C669E4" w14:paraId="0C8925BD"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5AF"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5B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SB(L)</w:t>
            </w:r>
          </w:p>
        </w:tc>
        <w:tc>
          <w:tcPr>
            <w:tcW w:w="801" w:type="dxa"/>
            <w:tcBorders>
              <w:top w:val="nil"/>
              <w:left w:val="nil"/>
              <w:bottom w:val="single" w:sz="4" w:space="0" w:color="auto"/>
              <w:right w:val="single" w:sz="4" w:space="0" w:color="auto"/>
            </w:tcBorders>
            <w:shd w:val="clear" w:color="auto" w:fill="auto"/>
            <w:noWrap/>
            <w:vAlign w:val="center"/>
            <w:hideMark/>
          </w:tcPr>
          <w:p w14:paraId="0C8925B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227,4</w:t>
            </w:r>
          </w:p>
        </w:tc>
        <w:tc>
          <w:tcPr>
            <w:tcW w:w="711" w:type="dxa"/>
            <w:tcBorders>
              <w:top w:val="nil"/>
              <w:left w:val="nil"/>
              <w:bottom w:val="single" w:sz="4" w:space="0" w:color="auto"/>
              <w:right w:val="single" w:sz="4" w:space="0" w:color="auto"/>
            </w:tcBorders>
            <w:shd w:val="clear" w:color="auto" w:fill="auto"/>
            <w:noWrap/>
            <w:vAlign w:val="center"/>
            <w:hideMark/>
          </w:tcPr>
          <w:p w14:paraId="0C8925B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1,5</w:t>
            </w:r>
          </w:p>
        </w:tc>
        <w:tc>
          <w:tcPr>
            <w:tcW w:w="700" w:type="dxa"/>
            <w:tcBorders>
              <w:top w:val="nil"/>
              <w:left w:val="nil"/>
              <w:bottom w:val="single" w:sz="4" w:space="0" w:color="auto"/>
              <w:right w:val="single" w:sz="4" w:space="0" w:color="auto"/>
            </w:tcBorders>
            <w:shd w:val="clear" w:color="auto" w:fill="auto"/>
            <w:noWrap/>
            <w:vAlign w:val="center"/>
            <w:hideMark/>
          </w:tcPr>
          <w:p w14:paraId="0C8925B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w:t>
            </w:r>
          </w:p>
        </w:tc>
        <w:tc>
          <w:tcPr>
            <w:tcW w:w="711" w:type="dxa"/>
            <w:tcBorders>
              <w:top w:val="nil"/>
              <w:left w:val="nil"/>
              <w:bottom w:val="single" w:sz="4" w:space="0" w:color="auto"/>
              <w:right w:val="single" w:sz="4" w:space="0" w:color="auto"/>
            </w:tcBorders>
            <w:shd w:val="clear" w:color="auto" w:fill="auto"/>
            <w:noWrap/>
            <w:vAlign w:val="center"/>
            <w:hideMark/>
          </w:tcPr>
          <w:p w14:paraId="0C8925B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225,9</w:t>
            </w:r>
          </w:p>
        </w:tc>
        <w:tc>
          <w:tcPr>
            <w:tcW w:w="711" w:type="dxa"/>
            <w:tcBorders>
              <w:top w:val="nil"/>
              <w:left w:val="nil"/>
              <w:bottom w:val="single" w:sz="4" w:space="0" w:color="auto"/>
              <w:right w:val="single" w:sz="4" w:space="0" w:color="auto"/>
            </w:tcBorders>
            <w:shd w:val="clear" w:color="auto" w:fill="auto"/>
            <w:noWrap/>
            <w:vAlign w:val="center"/>
            <w:hideMark/>
          </w:tcPr>
          <w:p w14:paraId="0C8925B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80,4</w:t>
            </w:r>
          </w:p>
        </w:tc>
        <w:tc>
          <w:tcPr>
            <w:tcW w:w="711" w:type="dxa"/>
            <w:tcBorders>
              <w:top w:val="nil"/>
              <w:left w:val="nil"/>
              <w:bottom w:val="single" w:sz="4" w:space="0" w:color="auto"/>
              <w:right w:val="single" w:sz="4" w:space="0" w:color="auto"/>
            </w:tcBorders>
            <w:shd w:val="clear" w:color="auto" w:fill="auto"/>
            <w:noWrap/>
            <w:vAlign w:val="center"/>
            <w:hideMark/>
          </w:tcPr>
          <w:p w14:paraId="0C8925B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0,5</w:t>
            </w:r>
          </w:p>
        </w:tc>
        <w:tc>
          <w:tcPr>
            <w:tcW w:w="700" w:type="dxa"/>
            <w:tcBorders>
              <w:top w:val="nil"/>
              <w:left w:val="nil"/>
              <w:bottom w:val="single" w:sz="4" w:space="0" w:color="auto"/>
              <w:right w:val="single" w:sz="4" w:space="0" w:color="auto"/>
            </w:tcBorders>
            <w:shd w:val="clear" w:color="auto" w:fill="auto"/>
            <w:noWrap/>
            <w:vAlign w:val="center"/>
            <w:hideMark/>
          </w:tcPr>
          <w:p w14:paraId="0C8925B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0,4</w:t>
            </w:r>
          </w:p>
        </w:tc>
        <w:tc>
          <w:tcPr>
            <w:tcW w:w="711" w:type="dxa"/>
            <w:tcBorders>
              <w:top w:val="nil"/>
              <w:left w:val="nil"/>
              <w:bottom w:val="single" w:sz="4" w:space="0" w:color="auto"/>
              <w:right w:val="single" w:sz="4" w:space="0" w:color="auto"/>
            </w:tcBorders>
            <w:shd w:val="clear" w:color="auto" w:fill="auto"/>
            <w:noWrap/>
            <w:vAlign w:val="center"/>
            <w:hideMark/>
          </w:tcPr>
          <w:p w14:paraId="0C8925B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79,9</w:t>
            </w:r>
          </w:p>
        </w:tc>
        <w:tc>
          <w:tcPr>
            <w:tcW w:w="906" w:type="dxa"/>
            <w:tcBorders>
              <w:top w:val="nil"/>
              <w:left w:val="nil"/>
              <w:bottom w:val="single" w:sz="4" w:space="0" w:color="auto"/>
              <w:right w:val="single" w:sz="4" w:space="0" w:color="auto"/>
            </w:tcBorders>
            <w:shd w:val="clear" w:color="auto" w:fill="auto"/>
            <w:noWrap/>
            <w:vAlign w:val="center"/>
            <w:hideMark/>
          </w:tcPr>
          <w:p w14:paraId="0C8925B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-147,0</w:t>
            </w:r>
          </w:p>
        </w:tc>
        <w:tc>
          <w:tcPr>
            <w:tcW w:w="709" w:type="dxa"/>
            <w:tcBorders>
              <w:top w:val="nil"/>
              <w:left w:val="nil"/>
              <w:bottom w:val="single" w:sz="4" w:space="0" w:color="auto"/>
              <w:right w:val="single" w:sz="4" w:space="0" w:color="auto"/>
            </w:tcBorders>
            <w:shd w:val="clear" w:color="auto" w:fill="auto"/>
            <w:noWrap/>
            <w:vAlign w:val="center"/>
            <w:hideMark/>
          </w:tcPr>
          <w:p w14:paraId="0C8925B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w:t>
            </w:r>
          </w:p>
        </w:tc>
        <w:tc>
          <w:tcPr>
            <w:tcW w:w="567" w:type="dxa"/>
            <w:tcBorders>
              <w:top w:val="nil"/>
              <w:left w:val="nil"/>
              <w:bottom w:val="single" w:sz="4" w:space="0" w:color="auto"/>
              <w:right w:val="single" w:sz="4" w:space="0" w:color="auto"/>
            </w:tcBorders>
            <w:shd w:val="clear" w:color="auto" w:fill="auto"/>
            <w:noWrap/>
            <w:vAlign w:val="center"/>
            <w:hideMark/>
          </w:tcPr>
          <w:p w14:paraId="0C8925B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-0,8</w:t>
            </w:r>
          </w:p>
        </w:tc>
        <w:tc>
          <w:tcPr>
            <w:tcW w:w="711" w:type="dxa"/>
            <w:tcBorders>
              <w:top w:val="nil"/>
              <w:left w:val="nil"/>
              <w:bottom w:val="single" w:sz="4" w:space="0" w:color="auto"/>
              <w:right w:val="single" w:sz="4" w:space="0" w:color="auto"/>
            </w:tcBorders>
            <w:shd w:val="clear" w:color="auto" w:fill="auto"/>
            <w:noWrap/>
            <w:vAlign w:val="center"/>
            <w:hideMark/>
          </w:tcPr>
          <w:p w14:paraId="0C8925B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-146,0</w:t>
            </w:r>
          </w:p>
        </w:tc>
      </w:tr>
      <w:tr w:rsidR="00C669E4" w:rsidRPr="00C669E4" w14:paraId="0C8925CC"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5BE"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5B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SB(ESL)</w:t>
            </w:r>
          </w:p>
        </w:tc>
        <w:tc>
          <w:tcPr>
            <w:tcW w:w="801" w:type="dxa"/>
            <w:tcBorders>
              <w:top w:val="nil"/>
              <w:left w:val="nil"/>
              <w:bottom w:val="single" w:sz="4" w:space="0" w:color="auto"/>
              <w:right w:val="single" w:sz="4" w:space="0" w:color="auto"/>
            </w:tcBorders>
            <w:shd w:val="clear" w:color="auto" w:fill="auto"/>
            <w:noWrap/>
            <w:vAlign w:val="center"/>
            <w:hideMark/>
          </w:tcPr>
          <w:p w14:paraId="0C8925C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146,4</w:t>
            </w:r>
          </w:p>
        </w:tc>
        <w:tc>
          <w:tcPr>
            <w:tcW w:w="711" w:type="dxa"/>
            <w:tcBorders>
              <w:top w:val="nil"/>
              <w:left w:val="nil"/>
              <w:bottom w:val="single" w:sz="4" w:space="0" w:color="auto"/>
              <w:right w:val="single" w:sz="4" w:space="0" w:color="auto"/>
            </w:tcBorders>
            <w:shd w:val="clear" w:color="auto" w:fill="auto"/>
            <w:noWrap/>
            <w:vAlign w:val="center"/>
            <w:hideMark/>
          </w:tcPr>
          <w:p w14:paraId="0C8925C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6,6</w:t>
            </w:r>
          </w:p>
        </w:tc>
        <w:tc>
          <w:tcPr>
            <w:tcW w:w="700" w:type="dxa"/>
            <w:tcBorders>
              <w:top w:val="nil"/>
              <w:left w:val="nil"/>
              <w:bottom w:val="single" w:sz="4" w:space="0" w:color="auto"/>
              <w:right w:val="single" w:sz="4" w:space="0" w:color="auto"/>
            </w:tcBorders>
            <w:shd w:val="clear" w:color="auto" w:fill="auto"/>
            <w:noWrap/>
            <w:vAlign w:val="center"/>
            <w:hideMark/>
          </w:tcPr>
          <w:p w14:paraId="0C8925C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6,5</w:t>
            </w:r>
          </w:p>
        </w:tc>
        <w:tc>
          <w:tcPr>
            <w:tcW w:w="711" w:type="dxa"/>
            <w:tcBorders>
              <w:top w:val="nil"/>
              <w:left w:val="nil"/>
              <w:bottom w:val="single" w:sz="4" w:space="0" w:color="auto"/>
              <w:right w:val="single" w:sz="4" w:space="0" w:color="auto"/>
            </w:tcBorders>
            <w:shd w:val="clear" w:color="auto" w:fill="auto"/>
            <w:noWrap/>
            <w:vAlign w:val="center"/>
            <w:hideMark/>
          </w:tcPr>
          <w:p w14:paraId="0C8925C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139,8</w:t>
            </w:r>
          </w:p>
        </w:tc>
        <w:tc>
          <w:tcPr>
            <w:tcW w:w="711" w:type="dxa"/>
            <w:tcBorders>
              <w:top w:val="nil"/>
              <w:left w:val="nil"/>
              <w:bottom w:val="single" w:sz="4" w:space="0" w:color="auto"/>
              <w:right w:val="single" w:sz="4" w:space="0" w:color="auto"/>
            </w:tcBorders>
            <w:shd w:val="clear" w:color="auto" w:fill="auto"/>
            <w:noWrap/>
            <w:vAlign w:val="center"/>
            <w:hideMark/>
          </w:tcPr>
          <w:p w14:paraId="0C8925C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147,8</w:t>
            </w:r>
          </w:p>
        </w:tc>
        <w:tc>
          <w:tcPr>
            <w:tcW w:w="711" w:type="dxa"/>
            <w:tcBorders>
              <w:top w:val="nil"/>
              <w:left w:val="nil"/>
              <w:bottom w:val="single" w:sz="4" w:space="0" w:color="auto"/>
              <w:right w:val="single" w:sz="4" w:space="0" w:color="auto"/>
            </w:tcBorders>
            <w:shd w:val="clear" w:color="auto" w:fill="auto"/>
            <w:noWrap/>
            <w:vAlign w:val="center"/>
            <w:hideMark/>
          </w:tcPr>
          <w:p w14:paraId="0C8925C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114,2</w:t>
            </w:r>
          </w:p>
        </w:tc>
        <w:tc>
          <w:tcPr>
            <w:tcW w:w="700" w:type="dxa"/>
            <w:tcBorders>
              <w:top w:val="nil"/>
              <w:left w:val="nil"/>
              <w:bottom w:val="single" w:sz="4" w:space="0" w:color="auto"/>
              <w:right w:val="single" w:sz="4" w:space="0" w:color="auto"/>
            </w:tcBorders>
            <w:shd w:val="clear" w:color="auto" w:fill="auto"/>
            <w:noWrap/>
            <w:vAlign w:val="center"/>
            <w:hideMark/>
          </w:tcPr>
          <w:p w14:paraId="0C8925C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2,0</w:t>
            </w:r>
          </w:p>
        </w:tc>
        <w:tc>
          <w:tcPr>
            <w:tcW w:w="711" w:type="dxa"/>
            <w:tcBorders>
              <w:top w:val="nil"/>
              <w:left w:val="nil"/>
              <w:bottom w:val="single" w:sz="4" w:space="0" w:color="auto"/>
              <w:right w:val="single" w:sz="4" w:space="0" w:color="auto"/>
            </w:tcBorders>
            <w:shd w:val="clear" w:color="auto" w:fill="auto"/>
            <w:noWrap/>
            <w:vAlign w:val="center"/>
            <w:hideMark/>
          </w:tcPr>
          <w:p w14:paraId="0C8925C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33,6</w:t>
            </w:r>
          </w:p>
        </w:tc>
        <w:tc>
          <w:tcPr>
            <w:tcW w:w="906" w:type="dxa"/>
            <w:tcBorders>
              <w:top w:val="nil"/>
              <w:left w:val="nil"/>
              <w:bottom w:val="single" w:sz="4" w:space="0" w:color="auto"/>
              <w:right w:val="single" w:sz="4" w:space="0" w:color="auto"/>
            </w:tcBorders>
            <w:shd w:val="clear" w:color="auto" w:fill="auto"/>
            <w:noWrap/>
            <w:vAlign w:val="center"/>
            <w:hideMark/>
          </w:tcPr>
          <w:p w14:paraId="0C8925C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1,4</w:t>
            </w:r>
          </w:p>
        </w:tc>
        <w:tc>
          <w:tcPr>
            <w:tcW w:w="709" w:type="dxa"/>
            <w:tcBorders>
              <w:top w:val="nil"/>
              <w:left w:val="nil"/>
              <w:bottom w:val="single" w:sz="4" w:space="0" w:color="auto"/>
              <w:right w:val="single" w:sz="4" w:space="0" w:color="auto"/>
            </w:tcBorders>
            <w:shd w:val="clear" w:color="auto" w:fill="auto"/>
            <w:noWrap/>
            <w:vAlign w:val="center"/>
            <w:hideMark/>
          </w:tcPr>
          <w:p w14:paraId="0C8925C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107,6</w:t>
            </w:r>
          </w:p>
        </w:tc>
        <w:tc>
          <w:tcPr>
            <w:tcW w:w="567" w:type="dxa"/>
            <w:tcBorders>
              <w:top w:val="nil"/>
              <w:left w:val="nil"/>
              <w:bottom w:val="single" w:sz="4" w:space="0" w:color="auto"/>
              <w:right w:val="single" w:sz="4" w:space="0" w:color="auto"/>
            </w:tcBorders>
            <w:shd w:val="clear" w:color="auto" w:fill="auto"/>
            <w:noWrap/>
            <w:vAlign w:val="center"/>
            <w:hideMark/>
          </w:tcPr>
          <w:p w14:paraId="0C8925C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-4,5</w:t>
            </w:r>
          </w:p>
        </w:tc>
        <w:tc>
          <w:tcPr>
            <w:tcW w:w="711" w:type="dxa"/>
            <w:tcBorders>
              <w:top w:val="nil"/>
              <w:left w:val="nil"/>
              <w:bottom w:val="single" w:sz="4" w:space="0" w:color="auto"/>
              <w:right w:val="single" w:sz="4" w:space="0" w:color="auto"/>
            </w:tcBorders>
            <w:shd w:val="clear" w:color="auto" w:fill="auto"/>
            <w:noWrap/>
            <w:vAlign w:val="center"/>
            <w:hideMark/>
          </w:tcPr>
          <w:p w14:paraId="0C8925C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-106,2</w:t>
            </w:r>
          </w:p>
        </w:tc>
      </w:tr>
      <w:tr w:rsidR="00C669E4" w:rsidRPr="00C669E4" w14:paraId="0C8925DB"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5CD"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5C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SB(ES)</w:t>
            </w:r>
          </w:p>
        </w:tc>
        <w:tc>
          <w:tcPr>
            <w:tcW w:w="801" w:type="dxa"/>
            <w:tcBorders>
              <w:top w:val="nil"/>
              <w:left w:val="nil"/>
              <w:bottom w:val="single" w:sz="4" w:space="0" w:color="auto"/>
              <w:right w:val="single" w:sz="4" w:space="0" w:color="auto"/>
            </w:tcBorders>
            <w:shd w:val="clear" w:color="auto" w:fill="auto"/>
            <w:noWrap/>
            <w:vAlign w:val="center"/>
            <w:hideMark/>
          </w:tcPr>
          <w:p w14:paraId="0C8925C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1299,6</w:t>
            </w:r>
          </w:p>
        </w:tc>
        <w:tc>
          <w:tcPr>
            <w:tcW w:w="711" w:type="dxa"/>
            <w:tcBorders>
              <w:top w:val="nil"/>
              <w:left w:val="nil"/>
              <w:bottom w:val="single" w:sz="4" w:space="0" w:color="auto"/>
              <w:right w:val="single" w:sz="4" w:space="0" w:color="auto"/>
            </w:tcBorders>
            <w:shd w:val="clear" w:color="auto" w:fill="auto"/>
            <w:noWrap/>
            <w:vAlign w:val="center"/>
            <w:hideMark/>
          </w:tcPr>
          <w:p w14:paraId="0C8925D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143,4</w:t>
            </w:r>
          </w:p>
        </w:tc>
        <w:tc>
          <w:tcPr>
            <w:tcW w:w="700" w:type="dxa"/>
            <w:tcBorders>
              <w:top w:val="nil"/>
              <w:left w:val="nil"/>
              <w:bottom w:val="single" w:sz="4" w:space="0" w:color="auto"/>
              <w:right w:val="single" w:sz="4" w:space="0" w:color="auto"/>
            </w:tcBorders>
            <w:shd w:val="clear" w:color="auto" w:fill="auto"/>
            <w:noWrap/>
            <w:vAlign w:val="center"/>
            <w:hideMark/>
          </w:tcPr>
          <w:p w14:paraId="0C8925D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D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1156,2</w:t>
            </w:r>
          </w:p>
        </w:tc>
        <w:tc>
          <w:tcPr>
            <w:tcW w:w="711" w:type="dxa"/>
            <w:tcBorders>
              <w:top w:val="nil"/>
              <w:left w:val="nil"/>
              <w:bottom w:val="single" w:sz="4" w:space="0" w:color="auto"/>
              <w:right w:val="single" w:sz="4" w:space="0" w:color="auto"/>
            </w:tcBorders>
            <w:shd w:val="clear" w:color="auto" w:fill="auto"/>
            <w:noWrap/>
            <w:vAlign w:val="center"/>
            <w:hideMark/>
          </w:tcPr>
          <w:p w14:paraId="0C8925D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419,2</w:t>
            </w:r>
          </w:p>
        </w:tc>
        <w:tc>
          <w:tcPr>
            <w:tcW w:w="711" w:type="dxa"/>
            <w:tcBorders>
              <w:top w:val="nil"/>
              <w:left w:val="nil"/>
              <w:bottom w:val="single" w:sz="4" w:space="0" w:color="auto"/>
              <w:right w:val="single" w:sz="4" w:space="0" w:color="auto"/>
            </w:tcBorders>
            <w:shd w:val="clear" w:color="auto" w:fill="auto"/>
            <w:noWrap/>
            <w:vAlign w:val="center"/>
            <w:hideMark/>
          </w:tcPr>
          <w:p w14:paraId="0C8925D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D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D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419,2</w:t>
            </w:r>
          </w:p>
        </w:tc>
        <w:tc>
          <w:tcPr>
            <w:tcW w:w="906" w:type="dxa"/>
            <w:tcBorders>
              <w:top w:val="nil"/>
              <w:left w:val="nil"/>
              <w:bottom w:val="single" w:sz="4" w:space="0" w:color="auto"/>
              <w:right w:val="single" w:sz="4" w:space="0" w:color="auto"/>
            </w:tcBorders>
            <w:shd w:val="clear" w:color="auto" w:fill="auto"/>
            <w:noWrap/>
            <w:vAlign w:val="center"/>
            <w:hideMark/>
          </w:tcPr>
          <w:p w14:paraId="0C8925D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-880,4</w:t>
            </w:r>
          </w:p>
        </w:tc>
        <w:tc>
          <w:tcPr>
            <w:tcW w:w="709" w:type="dxa"/>
            <w:tcBorders>
              <w:top w:val="nil"/>
              <w:left w:val="nil"/>
              <w:bottom w:val="single" w:sz="4" w:space="0" w:color="auto"/>
              <w:right w:val="single" w:sz="4" w:space="0" w:color="auto"/>
            </w:tcBorders>
            <w:shd w:val="clear" w:color="auto" w:fill="auto"/>
            <w:noWrap/>
            <w:vAlign w:val="center"/>
            <w:hideMark/>
          </w:tcPr>
          <w:p w14:paraId="0C8925D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-143,4</w:t>
            </w:r>
          </w:p>
        </w:tc>
        <w:tc>
          <w:tcPr>
            <w:tcW w:w="567" w:type="dxa"/>
            <w:tcBorders>
              <w:top w:val="nil"/>
              <w:left w:val="nil"/>
              <w:bottom w:val="single" w:sz="4" w:space="0" w:color="auto"/>
              <w:right w:val="single" w:sz="4" w:space="0" w:color="auto"/>
            </w:tcBorders>
            <w:shd w:val="clear" w:color="auto" w:fill="auto"/>
            <w:noWrap/>
            <w:vAlign w:val="center"/>
            <w:hideMark/>
          </w:tcPr>
          <w:p w14:paraId="0C8925D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DA"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-737,0</w:t>
            </w:r>
          </w:p>
        </w:tc>
      </w:tr>
      <w:tr w:rsidR="00C669E4" w:rsidRPr="00C669E4" w14:paraId="0C8925EA"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5DC"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5D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5D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25,0</w:t>
            </w:r>
          </w:p>
        </w:tc>
        <w:tc>
          <w:tcPr>
            <w:tcW w:w="711" w:type="dxa"/>
            <w:tcBorders>
              <w:top w:val="nil"/>
              <w:left w:val="nil"/>
              <w:bottom w:val="single" w:sz="4" w:space="0" w:color="auto"/>
              <w:right w:val="single" w:sz="4" w:space="0" w:color="auto"/>
            </w:tcBorders>
            <w:shd w:val="clear" w:color="auto" w:fill="auto"/>
            <w:noWrap/>
            <w:vAlign w:val="center"/>
            <w:hideMark/>
          </w:tcPr>
          <w:p w14:paraId="0C8925D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25,0</w:t>
            </w:r>
          </w:p>
        </w:tc>
        <w:tc>
          <w:tcPr>
            <w:tcW w:w="700" w:type="dxa"/>
            <w:tcBorders>
              <w:top w:val="nil"/>
              <w:left w:val="nil"/>
              <w:bottom w:val="single" w:sz="4" w:space="0" w:color="auto"/>
              <w:right w:val="single" w:sz="4" w:space="0" w:color="auto"/>
            </w:tcBorders>
            <w:shd w:val="clear" w:color="auto" w:fill="auto"/>
            <w:noWrap/>
            <w:vAlign w:val="center"/>
            <w:hideMark/>
          </w:tcPr>
          <w:p w14:paraId="0C8925E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E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E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E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E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E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E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-25,0</w:t>
            </w:r>
          </w:p>
        </w:tc>
        <w:tc>
          <w:tcPr>
            <w:tcW w:w="709" w:type="dxa"/>
            <w:tcBorders>
              <w:top w:val="nil"/>
              <w:left w:val="nil"/>
              <w:bottom w:val="single" w:sz="4" w:space="0" w:color="auto"/>
              <w:right w:val="single" w:sz="4" w:space="0" w:color="auto"/>
            </w:tcBorders>
            <w:shd w:val="clear" w:color="auto" w:fill="auto"/>
            <w:noWrap/>
            <w:vAlign w:val="center"/>
            <w:hideMark/>
          </w:tcPr>
          <w:p w14:paraId="0C8925E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-25,0</w:t>
            </w:r>
          </w:p>
        </w:tc>
        <w:tc>
          <w:tcPr>
            <w:tcW w:w="567" w:type="dxa"/>
            <w:tcBorders>
              <w:top w:val="nil"/>
              <w:left w:val="nil"/>
              <w:bottom w:val="single" w:sz="4" w:space="0" w:color="auto"/>
              <w:right w:val="single" w:sz="4" w:space="0" w:color="auto"/>
            </w:tcBorders>
            <w:shd w:val="clear" w:color="auto" w:fill="auto"/>
            <w:noWrap/>
            <w:vAlign w:val="center"/>
            <w:hideMark/>
          </w:tcPr>
          <w:p w14:paraId="0C8925E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E9"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5F9"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5EB"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5E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5E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E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5E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F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F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19,8</w:t>
            </w:r>
          </w:p>
        </w:tc>
        <w:tc>
          <w:tcPr>
            <w:tcW w:w="711" w:type="dxa"/>
            <w:tcBorders>
              <w:top w:val="nil"/>
              <w:left w:val="nil"/>
              <w:bottom w:val="single" w:sz="4" w:space="0" w:color="auto"/>
              <w:right w:val="single" w:sz="4" w:space="0" w:color="auto"/>
            </w:tcBorders>
            <w:shd w:val="clear" w:color="auto" w:fill="auto"/>
            <w:noWrap/>
            <w:vAlign w:val="center"/>
            <w:hideMark/>
          </w:tcPr>
          <w:p w14:paraId="0C8925F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19,8</w:t>
            </w:r>
          </w:p>
        </w:tc>
        <w:tc>
          <w:tcPr>
            <w:tcW w:w="700" w:type="dxa"/>
            <w:tcBorders>
              <w:top w:val="nil"/>
              <w:left w:val="nil"/>
              <w:bottom w:val="single" w:sz="4" w:space="0" w:color="auto"/>
              <w:right w:val="single" w:sz="4" w:space="0" w:color="auto"/>
            </w:tcBorders>
            <w:shd w:val="clear" w:color="auto" w:fill="auto"/>
            <w:noWrap/>
            <w:vAlign w:val="center"/>
            <w:hideMark/>
          </w:tcPr>
          <w:p w14:paraId="0C8925F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F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5F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19,8</w:t>
            </w:r>
          </w:p>
        </w:tc>
        <w:tc>
          <w:tcPr>
            <w:tcW w:w="709" w:type="dxa"/>
            <w:tcBorders>
              <w:top w:val="nil"/>
              <w:left w:val="nil"/>
              <w:bottom w:val="single" w:sz="4" w:space="0" w:color="auto"/>
              <w:right w:val="single" w:sz="4" w:space="0" w:color="auto"/>
            </w:tcBorders>
            <w:shd w:val="clear" w:color="auto" w:fill="auto"/>
            <w:noWrap/>
            <w:vAlign w:val="center"/>
            <w:hideMark/>
          </w:tcPr>
          <w:p w14:paraId="0C8925F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19,8</w:t>
            </w:r>
          </w:p>
        </w:tc>
        <w:tc>
          <w:tcPr>
            <w:tcW w:w="567" w:type="dxa"/>
            <w:tcBorders>
              <w:top w:val="nil"/>
              <w:left w:val="nil"/>
              <w:bottom w:val="single" w:sz="4" w:space="0" w:color="auto"/>
              <w:right w:val="single" w:sz="4" w:space="0" w:color="auto"/>
            </w:tcBorders>
            <w:shd w:val="clear" w:color="auto" w:fill="auto"/>
            <w:noWrap/>
            <w:vAlign w:val="center"/>
            <w:hideMark/>
          </w:tcPr>
          <w:p w14:paraId="0C8925F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5F8"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 </w:t>
            </w:r>
          </w:p>
        </w:tc>
      </w:tr>
      <w:tr w:rsidR="00C669E4" w:rsidRPr="00C669E4" w14:paraId="0C892608" w14:textId="77777777" w:rsidTr="005E7127">
        <w:trPr>
          <w:trHeight w:val="300"/>
        </w:trPr>
        <w:tc>
          <w:tcPr>
            <w:tcW w:w="4960" w:type="dxa"/>
            <w:vMerge/>
            <w:tcBorders>
              <w:top w:val="nil"/>
              <w:left w:val="single" w:sz="4" w:space="0" w:color="auto"/>
              <w:bottom w:val="single" w:sz="4" w:space="0" w:color="000000"/>
              <w:right w:val="single" w:sz="4" w:space="0" w:color="auto"/>
            </w:tcBorders>
            <w:vAlign w:val="center"/>
            <w:hideMark/>
          </w:tcPr>
          <w:p w14:paraId="0C8925FA" w14:textId="77777777" w:rsidR="00C669E4" w:rsidRPr="00C669E4" w:rsidRDefault="00C669E4" w:rsidP="00C669E4">
            <w:pPr>
              <w:spacing w:after="0" w:line="240" w:lineRule="auto"/>
              <w:rPr>
                <w:rFonts w:ascii="Times New Roman" w:eastAsia="Times New Roman" w:hAnsi="Times New Roman" w:cs="Times New Roman"/>
                <w:b/>
                <w:bCs/>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5FB"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5FC"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1701,1</w:t>
            </w:r>
          </w:p>
        </w:tc>
        <w:tc>
          <w:tcPr>
            <w:tcW w:w="711" w:type="dxa"/>
            <w:tcBorders>
              <w:top w:val="nil"/>
              <w:left w:val="nil"/>
              <w:bottom w:val="single" w:sz="4" w:space="0" w:color="auto"/>
              <w:right w:val="single" w:sz="4" w:space="0" w:color="auto"/>
            </w:tcBorders>
            <w:shd w:val="clear" w:color="auto" w:fill="auto"/>
            <w:noWrap/>
            <w:vAlign w:val="center"/>
            <w:hideMark/>
          </w:tcPr>
          <w:p w14:paraId="0C8925FD"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176,5</w:t>
            </w:r>
          </w:p>
        </w:tc>
        <w:tc>
          <w:tcPr>
            <w:tcW w:w="700" w:type="dxa"/>
            <w:tcBorders>
              <w:top w:val="nil"/>
              <w:left w:val="nil"/>
              <w:bottom w:val="single" w:sz="4" w:space="0" w:color="auto"/>
              <w:right w:val="single" w:sz="4" w:space="0" w:color="auto"/>
            </w:tcBorders>
            <w:shd w:val="clear" w:color="auto" w:fill="auto"/>
            <w:noWrap/>
            <w:vAlign w:val="center"/>
            <w:hideMark/>
          </w:tcPr>
          <w:p w14:paraId="0C8925FE"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7,7</w:t>
            </w:r>
          </w:p>
        </w:tc>
        <w:tc>
          <w:tcPr>
            <w:tcW w:w="711" w:type="dxa"/>
            <w:tcBorders>
              <w:top w:val="nil"/>
              <w:left w:val="nil"/>
              <w:bottom w:val="single" w:sz="4" w:space="0" w:color="auto"/>
              <w:right w:val="single" w:sz="4" w:space="0" w:color="auto"/>
            </w:tcBorders>
            <w:shd w:val="clear" w:color="auto" w:fill="auto"/>
            <w:noWrap/>
            <w:vAlign w:val="center"/>
            <w:hideMark/>
          </w:tcPr>
          <w:p w14:paraId="0C8925FF"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1524,6</w:t>
            </w:r>
          </w:p>
        </w:tc>
        <w:tc>
          <w:tcPr>
            <w:tcW w:w="711" w:type="dxa"/>
            <w:tcBorders>
              <w:top w:val="nil"/>
              <w:left w:val="nil"/>
              <w:bottom w:val="single" w:sz="4" w:space="0" w:color="auto"/>
              <w:right w:val="single" w:sz="4" w:space="0" w:color="auto"/>
            </w:tcBorders>
            <w:shd w:val="clear" w:color="auto" w:fill="auto"/>
            <w:noWrap/>
            <w:vAlign w:val="center"/>
            <w:hideMark/>
          </w:tcPr>
          <w:p w14:paraId="0C892600"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675,6</w:t>
            </w:r>
          </w:p>
        </w:tc>
        <w:tc>
          <w:tcPr>
            <w:tcW w:w="711" w:type="dxa"/>
            <w:tcBorders>
              <w:top w:val="nil"/>
              <w:left w:val="nil"/>
              <w:bottom w:val="single" w:sz="4" w:space="0" w:color="auto"/>
              <w:right w:val="single" w:sz="4" w:space="0" w:color="auto"/>
            </w:tcBorders>
            <w:shd w:val="clear" w:color="auto" w:fill="auto"/>
            <w:noWrap/>
            <w:vAlign w:val="center"/>
            <w:hideMark/>
          </w:tcPr>
          <w:p w14:paraId="0C892601"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142,9</w:t>
            </w:r>
          </w:p>
        </w:tc>
        <w:tc>
          <w:tcPr>
            <w:tcW w:w="700" w:type="dxa"/>
            <w:tcBorders>
              <w:top w:val="nil"/>
              <w:left w:val="nil"/>
              <w:bottom w:val="single" w:sz="4" w:space="0" w:color="auto"/>
              <w:right w:val="single" w:sz="4" w:space="0" w:color="auto"/>
            </w:tcBorders>
            <w:shd w:val="clear" w:color="auto" w:fill="auto"/>
            <w:noWrap/>
            <w:vAlign w:val="center"/>
            <w:hideMark/>
          </w:tcPr>
          <w:p w14:paraId="0C892602"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2,4</w:t>
            </w:r>
          </w:p>
        </w:tc>
        <w:tc>
          <w:tcPr>
            <w:tcW w:w="711" w:type="dxa"/>
            <w:tcBorders>
              <w:top w:val="nil"/>
              <w:left w:val="nil"/>
              <w:bottom w:val="single" w:sz="4" w:space="0" w:color="auto"/>
              <w:right w:val="single" w:sz="4" w:space="0" w:color="auto"/>
            </w:tcBorders>
            <w:shd w:val="clear" w:color="auto" w:fill="auto"/>
            <w:noWrap/>
            <w:vAlign w:val="center"/>
            <w:hideMark/>
          </w:tcPr>
          <w:p w14:paraId="0C892603"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532,7</w:t>
            </w:r>
          </w:p>
        </w:tc>
        <w:tc>
          <w:tcPr>
            <w:tcW w:w="906" w:type="dxa"/>
            <w:tcBorders>
              <w:top w:val="nil"/>
              <w:left w:val="nil"/>
              <w:bottom w:val="single" w:sz="4" w:space="0" w:color="auto"/>
              <w:right w:val="single" w:sz="4" w:space="0" w:color="auto"/>
            </w:tcBorders>
            <w:shd w:val="clear" w:color="auto" w:fill="auto"/>
            <w:noWrap/>
            <w:vAlign w:val="center"/>
            <w:hideMark/>
          </w:tcPr>
          <w:p w14:paraId="0C892604"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-1025,5</w:t>
            </w:r>
          </w:p>
        </w:tc>
        <w:tc>
          <w:tcPr>
            <w:tcW w:w="709" w:type="dxa"/>
            <w:tcBorders>
              <w:top w:val="nil"/>
              <w:left w:val="nil"/>
              <w:bottom w:val="single" w:sz="4" w:space="0" w:color="auto"/>
              <w:right w:val="single" w:sz="4" w:space="0" w:color="auto"/>
            </w:tcBorders>
            <w:shd w:val="clear" w:color="auto" w:fill="auto"/>
            <w:noWrap/>
            <w:vAlign w:val="center"/>
            <w:hideMark/>
          </w:tcPr>
          <w:p w14:paraId="0C892605"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-33,6</w:t>
            </w:r>
          </w:p>
        </w:tc>
        <w:tc>
          <w:tcPr>
            <w:tcW w:w="567" w:type="dxa"/>
            <w:tcBorders>
              <w:top w:val="nil"/>
              <w:left w:val="nil"/>
              <w:bottom w:val="single" w:sz="4" w:space="0" w:color="auto"/>
              <w:right w:val="single" w:sz="4" w:space="0" w:color="auto"/>
            </w:tcBorders>
            <w:shd w:val="clear" w:color="auto" w:fill="auto"/>
            <w:noWrap/>
            <w:vAlign w:val="center"/>
            <w:hideMark/>
          </w:tcPr>
          <w:p w14:paraId="0C892606"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-5,3</w:t>
            </w:r>
          </w:p>
        </w:tc>
        <w:tc>
          <w:tcPr>
            <w:tcW w:w="711" w:type="dxa"/>
            <w:tcBorders>
              <w:top w:val="nil"/>
              <w:left w:val="nil"/>
              <w:bottom w:val="single" w:sz="4" w:space="0" w:color="auto"/>
              <w:right w:val="single" w:sz="4" w:space="0" w:color="auto"/>
            </w:tcBorders>
            <w:shd w:val="clear" w:color="auto" w:fill="auto"/>
            <w:noWrap/>
            <w:vAlign w:val="center"/>
            <w:hideMark/>
          </w:tcPr>
          <w:p w14:paraId="0C892607" w14:textId="77777777" w:rsidR="00C669E4" w:rsidRPr="00C669E4" w:rsidRDefault="00C669E4" w:rsidP="00C669E4">
            <w:pPr>
              <w:spacing w:after="0" w:line="240" w:lineRule="auto"/>
              <w:jc w:val="center"/>
              <w:rPr>
                <w:rFonts w:ascii="Times New Roman" w:eastAsia="Times New Roman" w:hAnsi="Times New Roman" w:cs="Times New Roman"/>
                <w:b/>
                <w:bCs/>
                <w:sz w:val="18"/>
                <w:szCs w:val="18"/>
                <w:lang w:eastAsia="lt-LT"/>
              </w:rPr>
            </w:pPr>
            <w:r w:rsidRPr="00C669E4">
              <w:rPr>
                <w:rFonts w:ascii="Times New Roman" w:eastAsia="Times New Roman" w:hAnsi="Times New Roman" w:cs="Times New Roman"/>
                <w:b/>
                <w:bCs/>
                <w:sz w:val="18"/>
                <w:szCs w:val="18"/>
                <w:lang w:eastAsia="lt-LT"/>
              </w:rPr>
              <w:t>-991,9</w:t>
            </w:r>
          </w:p>
        </w:tc>
      </w:tr>
      <w:tr w:rsidR="00C669E4" w:rsidRPr="00C669E4" w14:paraId="0C892618" w14:textId="77777777" w:rsidTr="005E7127">
        <w:trPr>
          <w:trHeight w:val="255"/>
        </w:trPr>
        <w:tc>
          <w:tcPr>
            <w:tcW w:w="4960" w:type="dxa"/>
            <w:vMerge w:val="restart"/>
            <w:tcBorders>
              <w:top w:val="nil"/>
              <w:left w:val="single" w:sz="4" w:space="0" w:color="auto"/>
              <w:right w:val="single" w:sz="4" w:space="0" w:color="auto"/>
            </w:tcBorders>
            <w:shd w:val="clear" w:color="auto" w:fill="auto"/>
            <w:vAlign w:val="center"/>
            <w:hideMark/>
          </w:tcPr>
          <w:p w14:paraId="0C892609"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Oro taršos kietosiomis dalelėmis mažinimas, atnaujinant gatvių priežiūros ir valymo technologijas</w:t>
            </w:r>
          </w:p>
          <w:p w14:paraId="0C89260A"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1131" w:type="dxa"/>
            <w:tcBorders>
              <w:top w:val="nil"/>
              <w:left w:val="nil"/>
              <w:bottom w:val="single" w:sz="4" w:space="0" w:color="auto"/>
              <w:right w:val="single" w:sz="4" w:space="0" w:color="auto"/>
            </w:tcBorders>
            <w:shd w:val="clear" w:color="auto" w:fill="auto"/>
            <w:vAlign w:val="center"/>
            <w:hideMark/>
          </w:tcPr>
          <w:p w14:paraId="0C89260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60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2,7</w:t>
            </w:r>
          </w:p>
        </w:tc>
        <w:tc>
          <w:tcPr>
            <w:tcW w:w="711" w:type="dxa"/>
            <w:tcBorders>
              <w:top w:val="nil"/>
              <w:left w:val="nil"/>
              <w:bottom w:val="single" w:sz="4" w:space="0" w:color="auto"/>
              <w:right w:val="single" w:sz="4" w:space="0" w:color="auto"/>
            </w:tcBorders>
            <w:shd w:val="clear" w:color="auto" w:fill="auto"/>
            <w:noWrap/>
            <w:vAlign w:val="center"/>
            <w:hideMark/>
          </w:tcPr>
          <w:p w14:paraId="0C89260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60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0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2,7</w:t>
            </w:r>
          </w:p>
        </w:tc>
        <w:tc>
          <w:tcPr>
            <w:tcW w:w="711" w:type="dxa"/>
            <w:tcBorders>
              <w:top w:val="nil"/>
              <w:left w:val="nil"/>
              <w:bottom w:val="single" w:sz="4" w:space="0" w:color="auto"/>
              <w:right w:val="single" w:sz="4" w:space="0" w:color="auto"/>
            </w:tcBorders>
            <w:shd w:val="clear" w:color="auto" w:fill="auto"/>
            <w:noWrap/>
            <w:vAlign w:val="center"/>
            <w:hideMark/>
          </w:tcPr>
          <w:p w14:paraId="0C89261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1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61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1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61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-2,7</w:t>
            </w:r>
          </w:p>
        </w:tc>
        <w:tc>
          <w:tcPr>
            <w:tcW w:w="709" w:type="dxa"/>
            <w:tcBorders>
              <w:top w:val="nil"/>
              <w:left w:val="nil"/>
              <w:bottom w:val="single" w:sz="4" w:space="0" w:color="auto"/>
              <w:right w:val="single" w:sz="4" w:space="0" w:color="auto"/>
            </w:tcBorders>
            <w:shd w:val="clear" w:color="auto" w:fill="auto"/>
            <w:noWrap/>
            <w:vAlign w:val="center"/>
            <w:hideMark/>
          </w:tcPr>
          <w:p w14:paraId="0C89261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0C89261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1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-2,7</w:t>
            </w:r>
          </w:p>
        </w:tc>
      </w:tr>
      <w:tr w:rsidR="00C669E4" w:rsidRPr="00C669E4" w14:paraId="0C892627" w14:textId="77777777" w:rsidTr="005E7127">
        <w:trPr>
          <w:trHeight w:val="255"/>
        </w:trPr>
        <w:tc>
          <w:tcPr>
            <w:tcW w:w="4960" w:type="dxa"/>
            <w:vMerge/>
            <w:tcBorders>
              <w:left w:val="single" w:sz="4" w:space="0" w:color="auto"/>
              <w:right w:val="single" w:sz="4" w:space="0" w:color="auto"/>
            </w:tcBorders>
            <w:vAlign w:val="center"/>
            <w:hideMark/>
          </w:tcPr>
          <w:p w14:paraId="0C892619"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61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SB(L)</w:t>
            </w:r>
          </w:p>
        </w:tc>
        <w:tc>
          <w:tcPr>
            <w:tcW w:w="801" w:type="dxa"/>
            <w:tcBorders>
              <w:top w:val="nil"/>
              <w:left w:val="nil"/>
              <w:bottom w:val="single" w:sz="4" w:space="0" w:color="auto"/>
              <w:right w:val="single" w:sz="4" w:space="0" w:color="auto"/>
            </w:tcBorders>
            <w:shd w:val="clear" w:color="auto" w:fill="auto"/>
            <w:noWrap/>
            <w:vAlign w:val="center"/>
            <w:hideMark/>
          </w:tcPr>
          <w:p w14:paraId="0C89261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227,4</w:t>
            </w:r>
          </w:p>
        </w:tc>
        <w:tc>
          <w:tcPr>
            <w:tcW w:w="711" w:type="dxa"/>
            <w:tcBorders>
              <w:top w:val="nil"/>
              <w:left w:val="nil"/>
              <w:bottom w:val="single" w:sz="4" w:space="0" w:color="auto"/>
              <w:right w:val="single" w:sz="4" w:space="0" w:color="auto"/>
            </w:tcBorders>
            <w:shd w:val="clear" w:color="auto" w:fill="auto"/>
            <w:noWrap/>
            <w:vAlign w:val="center"/>
            <w:hideMark/>
          </w:tcPr>
          <w:p w14:paraId="0C89261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w:t>
            </w:r>
          </w:p>
        </w:tc>
        <w:tc>
          <w:tcPr>
            <w:tcW w:w="700" w:type="dxa"/>
            <w:tcBorders>
              <w:top w:val="nil"/>
              <w:left w:val="nil"/>
              <w:bottom w:val="single" w:sz="4" w:space="0" w:color="auto"/>
              <w:right w:val="single" w:sz="4" w:space="0" w:color="auto"/>
            </w:tcBorders>
            <w:shd w:val="clear" w:color="auto" w:fill="auto"/>
            <w:noWrap/>
            <w:vAlign w:val="center"/>
            <w:hideMark/>
          </w:tcPr>
          <w:p w14:paraId="0C89261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w:t>
            </w:r>
          </w:p>
        </w:tc>
        <w:tc>
          <w:tcPr>
            <w:tcW w:w="711" w:type="dxa"/>
            <w:tcBorders>
              <w:top w:val="nil"/>
              <w:left w:val="nil"/>
              <w:bottom w:val="single" w:sz="4" w:space="0" w:color="auto"/>
              <w:right w:val="single" w:sz="4" w:space="0" w:color="auto"/>
            </w:tcBorders>
            <w:shd w:val="clear" w:color="auto" w:fill="auto"/>
            <w:noWrap/>
            <w:vAlign w:val="center"/>
            <w:hideMark/>
          </w:tcPr>
          <w:p w14:paraId="0C89261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225,9</w:t>
            </w:r>
          </w:p>
        </w:tc>
        <w:tc>
          <w:tcPr>
            <w:tcW w:w="711" w:type="dxa"/>
            <w:tcBorders>
              <w:top w:val="nil"/>
              <w:left w:val="nil"/>
              <w:bottom w:val="single" w:sz="4" w:space="0" w:color="auto"/>
              <w:right w:val="single" w:sz="4" w:space="0" w:color="auto"/>
            </w:tcBorders>
            <w:shd w:val="clear" w:color="auto" w:fill="auto"/>
            <w:noWrap/>
            <w:vAlign w:val="center"/>
            <w:hideMark/>
          </w:tcPr>
          <w:p w14:paraId="0C89261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80,4</w:t>
            </w:r>
          </w:p>
        </w:tc>
        <w:tc>
          <w:tcPr>
            <w:tcW w:w="711" w:type="dxa"/>
            <w:tcBorders>
              <w:top w:val="nil"/>
              <w:left w:val="nil"/>
              <w:bottom w:val="single" w:sz="4" w:space="0" w:color="auto"/>
              <w:right w:val="single" w:sz="4" w:space="0" w:color="auto"/>
            </w:tcBorders>
            <w:shd w:val="clear" w:color="auto" w:fill="auto"/>
            <w:noWrap/>
            <w:vAlign w:val="center"/>
            <w:hideMark/>
          </w:tcPr>
          <w:p w14:paraId="0C89262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0,5</w:t>
            </w:r>
          </w:p>
        </w:tc>
        <w:tc>
          <w:tcPr>
            <w:tcW w:w="700" w:type="dxa"/>
            <w:tcBorders>
              <w:top w:val="nil"/>
              <w:left w:val="nil"/>
              <w:bottom w:val="single" w:sz="4" w:space="0" w:color="auto"/>
              <w:right w:val="single" w:sz="4" w:space="0" w:color="auto"/>
            </w:tcBorders>
            <w:shd w:val="clear" w:color="auto" w:fill="auto"/>
            <w:noWrap/>
            <w:vAlign w:val="center"/>
            <w:hideMark/>
          </w:tcPr>
          <w:p w14:paraId="0C89262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0,4</w:t>
            </w:r>
          </w:p>
        </w:tc>
        <w:tc>
          <w:tcPr>
            <w:tcW w:w="711" w:type="dxa"/>
            <w:tcBorders>
              <w:top w:val="nil"/>
              <w:left w:val="nil"/>
              <w:bottom w:val="single" w:sz="4" w:space="0" w:color="auto"/>
              <w:right w:val="single" w:sz="4" w:space="0" w:color="auto"/>
            </w:tcBorders>
            <w:shd w:val="clear" w:color="auto" w:fill="auto"/>
            <w:noWrap/>
            <w:vAlign w:val="center"/>
            <w:hideMark/>
          </w:tcPr>
          <w:p w14:paraId="0C89262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79,9</w:t>
            </w:r>
          </w:p>
        </w:tc>
        <w:tc>
          <w:tcPr>
            <w:tcW w:w="906" w:type="dxa"/>
            <w:tcBorders>
              <w:top w:val="nil"/>
              <w:left w:val="nil"/>
              <w:bottom w:val="single" w:sz="4" w:space="0" w:color="auto"/>
              <w:right w:val="single" w:sz="4" w:space="0" w:color="auto"/>
            </w:tcBorders>
            <w:shd w:val="clear" w:color="auto" w:fill="auto"/>
            <w:noWrap/>
            <w:vAlign w:val="center"/>
            <w:hideMark/>
          </w:tcPr>
          <w:p w14:paraId="0C89262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-147,0</w:t>
            </w:r>
          </w:p>
        </w:tc>
        <w:tc>
          <w:tcPr>
            <w:tcW w:w="709" w:type="dxa"/>
            <w:tcBorders>
              <w:top w:val="nil"/>
              <w:left w:val="nil"/>
              <w:bottom w:val="single" w:sz="4" w:space="0" w:color="auto"/>
              <w:right w:val="single" w:sz="4" w:space="0" w:color="auto"/>
            </w:tcBorders>
            <w:shd w:val="clear" w:color="auto" w:fill="auto"/>
            <w:noWrap/>
            <w:vAlign w:val="center"/>
            <w:hideMark/>
          </w:tcPr>
          <w:p w14:paraId="0C89262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w:t>
            </w:r>
          </w:p>
        </w:tc>
        <w:tc>
          <w:tcPr>
            <w:tcW w:w="567" w:type="dxa"/>
            <w:tcBorders>
              <w:top w:val="nil"/>
              <w:left w:val="nil"/>
              <w:bottom w:val="single" w:sz="4" w:space="0" w:color="auto"/>
              <w:right w:val="single" w:sz="4" w:space="0" w:color="auto"/>
            </w:tcBorders>
            <w:shd w:val="clear" w:color="auto" w:fill="auto"/>
            <w:noWrap/>
            <w:vAlign w:val="center"/>
            <w:hideMark/>
          </w:tcPr>
          <w:p w14:paraId="0C89262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-0,8</w:t>
            </w:r>
          </w:p>
        </w:tc>
        <w:tc>
          <w:tcPr>
            <w:tcW w:w="711" w:type="dxa"/>
            <w:tcBorders>
              <w:top w:val="nil"/>
              <w:left w:val="nil"/>
              <w:bottom w:val="single" w:sz="4" w:space="0" w:color="auto"/>
              <w:right w:val="single" w:sz="4" w:space="0" w:color="auto"/>
            </w:tcBorders>
            <w:shd w:val="clear" w:color="auto" w:fill="auto"/>
            <w:noWrap/>
            <w:vAlign w:val="center"/>
            <w:hideMark/>
          </w:tcPr>
          <w:p w14:paraId="0C89262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-146,0</w:t>
            </w:r>
          </w:p>
        </w:tc>
      </w:tr>
      <w:tr w:rsidR="00C669E4" w:rsidRPr="00C669E4" w14:paraId="0C892636" w14:textId="77777777" w:rsidTr="005E7127">
        <w:trPr>
          <w:trHeight w:val="255"/>
        </w:trPr>
        <w:tc>
          <w:tcPr>
            <w:tcW w:w="4960" w:type="dxa"/>
            <w:vMerge/>
            <w:tcBorders>
              <w:left w:val="single" w:sz="4" w:space="0" w:color="auto"/>
              <w:right w:val="single" w:sz="4" w:space="0" w:color="auto"/>
            </w:tcBorders>
            <w:vAlign w:val="center"/>
            <w:hideMark/>
          </w:tcPr>
          <w:p w14:paraId="0C892628"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62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SB(ESL)</w:t>
            </w:r>
          </w:p>
        </w:tc>
        <w:tc>
          <w:tcPr>
            <w:tcW w:w="801" w:type="dxa"/>
            <w:tcBorders>
              <w:top w:val="nil"/>
              <w:left w:val="nil"/>
              <w:bottom w:val="single" w:sz="4" w:space="0" w:color="auto"/>
              <w:right w:val="single" w:sz="4" w:space="0" w:color="auto"/>
            </w:tcBorders>
            <w:shd w:val="clear" w:color="auto" w:fill="auto"/>
            <w:noWrap/>
            <w:vAlign w:val="center"/>
            <w:hideMark/>
          </w:tcPr>
          <w:p w14:paraId="0C89262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146,4</w:t>
            </w:r>
          </w:p>
        </w:tc>
        <w:tc>
          <w:tcPr>
            <w:tcW w:w="711" w:type="dxa"/>
            <w:tcBorders>
              <w:top w:val="nil"/>
              <w:left w:val="nil"/>
              <w:bottom w:val="single" w:sz="4" w:space="0" w:color="auto"/>
              <w:right w:val="single" w:sz="4" w:space="0" w:color="auto"/>
            </w:tcBorders>
            <w:shd w:val="clear" w:color="auto" w:fill="auto"/>
            <w:noWrap/>
            <w:vAlign w:val="center"/>
            <w:hideMark/>
          </w:tcPr>
          <w:p w14:paraId="0C89262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6,6</w:t>
            </w:r>
          </w:p>
        </w:tc>
        <w:tc>
          <w:tcPr>
            <w:tcW w:w="700" w:type="dxa"/>
            <w:tcBorders>
              <w:top w:val="nil"/>
              <w:left w:val="nil"/>
              <w:bottom w:val="single" w:sz="4" w:space="0" w:color="auto"/>
              <w:right w:val="single" w:sz="4" w:space="0" w:color="auto"/>
            </w:tcBorders>
            <w:shd w:val="clear" w:color="auto" w:fill="auto"/>
            <w:noWrap/>
            <w:vAlign w:val="center"/>
            <w:hideMark/>
          </w:tcPr>
          <w:p w14:paraId="0C89262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6,5</w:t>
            </w:r>
          </w:p>
        </w:tc>
        <w:tc>
          <w:tcPr>
            <w:tcW w:w="711" w:type="dxa"/>
            <w:tcBorders>
              <w:top w:val="nil"/>
              <w:left w:val="nil"/>
              <w:bottom w:val="single" w:sz="4" w:space="0" w:color="auto"/>
              <w:right w:val="single" w:sz="4" w:space="0" w:color="auto"/>
            </w:tcBorders>
            <w:shd w:val="clear" w:color="auto" w:fill="auto"/>
            <w:noWrap/>
            <w:vAlign w:val="center"/>
            <w:hideMark/>
          </w:tcPr>
          <w:p w14:paraId="0C89262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139,8</w:t>
            </w:r>
          </w:p>
        </w:tc>
        <w:tc>
          <w:tcPr>
            <w:tcW w:w="711" w:type="dxa"/>
            <w:tcBorders>
              <w:top w:val="nil"/>
              <w:left w:val="nil"/>
              <w:bottom w:val="single" w:sz="4" w:space="0" w:color="auto"/>
              <w:right w:val="single" w:sz="4" w:space="0" w:color="auto"/>
            </w:tcBorders>
            <w:shd w:val="clear" w:color="auto" w:fill="auto"/>
            <w:noWrap/>
            <w:vAlign w:val="center"/>
            <w:hideMark/>
          </w:tcPr>
          <w:p w14:paraId="0C89262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147,8</w:t>
            </w:r>
          </w:p>
        </w:tc>
        <w:tc>
          <w:tcPr>
            <w:tcW w:w="711" w:type="dxa"/>
            <w:tcBorders>
              <w:top w:val="nil"/>
              <w:left w:val="nil"/>
              <w:bottom w:val="single" w:sz="4" w:space="0" w:color="auto"/>
              <w:right w:val="single" w:sz="4" w:space="0" w:color="auto"/>
            </w:tcBorders>
            <w:shd w:val="clear" w:color="auto" w:fill="auto"/>
            <w:noWrap/>
            <w:vAlign w:val="center"/>
            <w:hideMark/>
          </w:tcPr>
          <w:p w14:paraId="0C89262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114,2</w:t>
            </w:r>
          </w:p>
        </w:tc>
        <w:tc>
          <w:tcPr>
            <w:tcW w:w="700" w:type="dxa"/>
            <w:tcBorders>
              <w:top w:val="nil"/>
              <w:left w:val="nil"/>
              <w:bottom w:val="single" w:sz="4" w:space="0" w:color="auto"/>
              <w:right w:val="single" w:sz="4" w:space="0" w:color="auto"/>
            </w:tcBorders>
            <w:shd w:val="clear" w:color="auto" w:fill="auto"/>
            <w:noWrap/>
            <w:vAlign w:val="center"/>
            <w:hideMark/>
          </w:tcPr>
          <w:p w14:paraId="0C89263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2,0</w:t>
            </w:r>
          </w:p>
        </w:tc>
        <w:tc>
          <w:tcPr>
            <w:tcW w:w="711" w:type="dxa"/>
            <w:tcBorders>
              <w:top w:val="nil"/>
              <w:left w:val="nil"/>
              <w:bottom w:val="single" w:sz="4" w:space="0" w:color="auto"/>
              <w:right w:val="single" w:sz="4" w:space="0" w:color="auto"/>
            </w:tcBorders>
            <w:shd w:val="clear" w:color="auto" w:fill="auto"/>
            <w:noWrap/>
            <w:vAlign w:val="center"/>
            <w:hideMark/>
          </w:tcPr>
          <w:p w14:paraId="0C89263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33,6</w:t>
            </w:r>
          </w:p>
        </w:tc>
        <w:tc>
          <w:tcPr>
            <w:tcW w:w="906" w:type="dxa"/>
            <w:tcBorders>
              <w:top w:val="nil"/>
              <w:left w:val="nil"/>
              <w:bottom w:val="single" w:sz="4" w:space="0" w:color="auto"/>
              <w:right w:val="single" w:sz="4" w:space="0" w:color="auto"/>
            </w:tcBorders>
            <w:shd w:val="clear" w:color="auto" w:fill="auto"/>
            <w:noWrap/>
            <w:vAlign w:val="center"/>
            <w:hideMark/>
          </w:tcPr>
          <w:p w14:paraId="0C89263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w:t>
            </w:r>
          </w:p>
        </w:tc>
        <w:tc>
          <w:tcPr>
            <w:tcW w:w="709" w:type="dxa"/>
            <w:tcBorders>
              <w:top w:val="nil"/>
              <w:left w:val="nil"/>
              <w:bottom w:val="single" w:sz="4" w:space="0" w:color="auto"/>
              <w:right w:val="single" w:sz="4" w:space="0" w:color="auto"/>
            </w:tcBorders>
            <w:shd w:val="clear" w:color="auto" w:fill="auto"/>
            <w:noWrap/>
            <w:vAlign w:val="center"/>
            <w:hideMark/>
          </w:tcPr>
          <w:p w14:paraId="0C89263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107,6</w:t>
            </w:r>
          </w:p>
        </w:tc>
        <w:tc>
          <w:tcPr>
            <w:tcW w:w="567" w:type="dxa"/>
            <w:tcBorders>
              <w:top w:val="nil"/>
              <w:left w:val="nil"/>
              <w:bottom w:val="single" w:sz="4" w:space="0" w:color="auto"/>
              <w:right w:val="single" w:sz="4" w:space="0" w:color="auto"/>
            </w:tcBorders>
            <w:shd w:val="clear" w:color="auto" w:fill="auto"/>
            <w:noWrap/>
            <w:vAlign w:val="center"/>
            <w:hideMark/>
          </w:tcPr>
          <w:p w14:paraId="0C89263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-4,5</w:t>
            </w:r>
          </w:p>
        </w:tc>
        <w:tc>
          <w:tcPr>
            <w:tcW w:w="711" w:type="dxa"/>
            <w:tcBorders>
              <w:top w:val="nil"/>
              <w:left w:val="nil"/>
              <w:bottom w:val="single" w:sz="4" w:space="0" w:color="auto"/>
              <w:right w:val="single" w:sz="4" w:space="0" w:color="auto"/>
            </w:tcBorders>
            <w:shd w:val="clear" w:color="auto" w:fill="auto"/>
            <w:noWrap/>
            <w:vAlign w:val="center"/>
            <w:hideMark/>
          </w:tcPr>
          <w:p w14:paraId="0C89263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-106,2</w:t>
            </w:r>
          </w:p>
        </w:tc>
      </w:tr>
      <w:tr w:rsidR="00C669E4" w:rsidRPr="00C669E4" w14:paraId="0C892645" w14:textId="77777777" w:rsidTr="005E7127">
        <w:trPr>
          <w:trHeight w:val="255"/>
        </w:trPr>
        <w:tc>
          <w:tcPr>
            <w:tcW w:w="4960" w:type="dxa"/>
            <w:vMerge/>
            <w:tcBorders>
              <w:left w:val="single" w:sz="4" w:space="0" w:color="auto"/>
              <w:right w:val="single" w:sz="4" w:space="0" w:color="auto"/>
            </w:tcBorders>
            <w:vAlign w:val="center"/>
            <w:hideMark/>
          </w:tcPr>
          <w:p w14:paraId="0C892637"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63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SB(ES)</w:t>
            </w:r>
          </w:p>
        </w:tc>
        <w:tc>
          <w:tcPr>
            <w:tcW w:w="801" w:type="dxa"/>
            <w:tcBorders>
              <w:top w:val="nil"/>
              <w:left w:val="nil"/>
              <w:bottom w:val="single" w:sz="4" w:space="0" w:color="auto"/>
              <w:right w:val="single" w:sz="4" w:space="0" w:color="auto"/>
            </w:tcBorders>
            <w:shd w:val="clear" w:color="auto" w:fill="auto"/>
            <w:noWrap/>
            <w:vAlign w:val="center"/>
            <w:hideMark/>
          </w:tcPr>
          <w:p w14:paraId="0C89263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1299,6</w:t>
            </w:r>
          </w:p>
        </w:tc>
        <w:tc>
          <w:tcPr>
            <w:tcW w:w="711" w:type="dxa"/>
            <w:tcBorders>
              <w:top w:val="nil"/>
              <w:left w:val="nil"/>
              <w:bottom w:val="single" w:sz="4" w:space="0" w:color="auto"/>
              <w:right w:val="single" w:sz="4" w:space="0" w:color="auto"/>
            </w:tcBorders>
            <w:shd w:val="clear" w:color="auto" w:fill="auto"/>
            <w:noWrap/>
            <w:vAlign w:val="center"/>
            <w:hideMark/>
          </w:tcPr>
          <w:p w14:paraId="0C89263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143,4</w:t>
            </w:r>
          </w:p>
        </w:tc>
        <w:tc>
          <w:tcPr>
            <w:tcW w:w="700" w:type="dxa"/>
            <w:tcBorders>
              <w:top w:val="nil"/>
              <w:left w:val="nil"/>
              <w:bottom w:val="single" w:sz="4" w:space="0" w:color="auto"/>
              <w:right w:val="single" w:sz="4" w:space="0" w:color="auto"/>
            </w:tcBorders>
            <w:shd w:val="clear" w:color="auto" w:fill="auto"/>
            <w:noWrap/>
            <w:vAlign w:val="center"/>
            <w:hideMark/>
          </w:tcPr>
          <w:p w14:paraId="0C89263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3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1156,2</w:t>
            </w:r>
          </w:p>
        </w:tc>
        <w:tc>
          <w:tcPr>
            <w:tcW w:w="711" w:type="dxa"/>
            <w:tcBorders>
              <w:top w:val="nil"/>
              <w:left w:val="nil"/>
              <w:bottom w:val="single" w:sz="4" w:space="0" w:color="auto"/>
              <w:right w:val="single" w:sz="4" w:space="0" w:color="auto"/>
            </w:tcBorders>
            <w:shd w:val="clear" w:color="auto" w:fill="auto"/>
            <w:noWrap/>
            <w:vAlign w:val="center"/>
            <w:hideMark/>
          </w:tcPr>
          <w:p w14:paraId="0C89263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419,2</w:t>
            </w:r>
          </w:p>
        </w:tc>
        <w:tc>
          <w:tcPr>
            <w:tcW w:w="711" w:type="dxa"/>
            <w:tcBorders>
              <w:top w:val="nil"/>
              <w:left w:val="nil"/>
              <w:bottom w:val="single" w:sz="4" w:space="0" w:color="auto"/>
              <w:right w:val="single" w:sz="4" w:space="0" w:color="auto"/>
            </w:tcBorders>
            <w:shd w:val="clear" w:color="auto" w:fill="auto"/>
            <w:noWrap/>
            <w:vAlign w:val="center"/>
            <w:hideMark/>
          </w:tcPr>
          <w:p w14:paraId="0C89263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63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4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419,2</w:t>
            </w:r>
          </w:p>
        </w:tc>
        <w:tc>
          <w:tcPr>
            <w:tcW w:w="906" w:type="dxa"/>
            <w:tcBorders>
              <w:top w:val="nil"/>
              <w:left w:val="nil"/>
              <w:bottom w:val="single" w:sz="4" w:space="0" w:color="auto"/>
              <w:right w:val="single" w:sz="4" w:space="0" w:color="auto"/>
            </w:tcBorders>
            <w:shd w:val="clear" w:color="auto" w:fill="auto"/>
            <w:noWrap/>
            <w:vAlign w:val="center"/>
            <w:hideMark/>
          </w:tcPr>
          <w:p w14:paraId="0C89264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-880,4</w:t>
            </w:r>
          </w:p>
        </w:tc>
        <w:tc>
          <w:tcPr>
            <w:tcW w:w="709" w:type="dxa"/>
            <w:tcBorders>
              <w:top w:val="nil"/>
              <w:left w:val="nil"/>
              <w:bottom w:val="single" w:sz="4" w:space="0" w:color="auto"/>
              <w:right w:val="single" w:sz="4" w:space="0" w:color="auto"/>
            </w:tcBorders>
            <w:shd w:val="clear" w:color="auto" w:fill="auto"/>
            <w:noWrap/>
            <w:vAlign w:val="center"/>
            <w:hideMark/>
          </w:tcPr>
          <w:p w14:paraId="0C89264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-143,4</w:t>
            </w:r>
          </w:p>
        </w:tc>
        <w:tc>
          <w:tcPr>
            <w:tcW w:w="567" w:type="dxa"/>
            <w:tcBorders>
              <w:top w:val="nil"/>
              <w:left w:val="nil"/>
              <w:bottom w:val="single" w:sz="4" w:space="0" w:color="auto"/>
              <w:right w:val="single" w:sz="4" w:space="0" w:color="auto"/>
            </w:tcBorders>
            <w:shd w:val="clear" w:color="auto" w:fill="auto"/>
            <w:noWrap/>
            <w:vAlign w:val="center"/>
            <w:hideMark/>
          </w:tcPr>
          <w:p w14:paraId="0C89264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4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-737,0</w:t>
            </w:r>
          </w:p>
        </w:tc>
      </w:tr>
      <w:tr w:rsidR="00C669E4" w:rsidRPr="00C669E4" w14:paraId="0C892654" w14:textId="77777777" w:rsidTr="005E7127">
        <w:trPr>
          <w:trHeight w:val="255"/>
        </w:trPr>
        <w:tc>
          <w:tcPr>
            <w:tcW w:w="4960" w:type="dxa"/>
            <w:vMerge/>
            <w:tcBorders>
              <w:left w:val="single" w:sz="4" w:space="0" w:color="auto"/>
              <w:right w:val="single" w:sz="4" w:space="0" w:color="auto"/>
            </w:tcBorders>
            <w:vAlign w:val="center"/>
            <w:hideMark/>
          </w:tcPr>
          <w:p w14:paraId="0C892646"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64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w:t>
            </w:r>
          </w:p>
        </w:tc>
        <w:tc>
          <w:tcPr>
            <w:tcW w:w="801" w:type="dxa"/>
            <w:tcBorders>
              <w:top w:val="nil"/>
              <w:left w:val="nil"/>
              <w:bottom w:val="single" w:sz="4" w:space="0" w:color="auto"/>
              <w:right w:val="single" w:sz="4" w:space="0" w:color="auto"/>
            </w:tcBorders>
            <w:shd w:val="clear" w:color="auto" w:fill="auto"/>
            <w:noWrap/>
            <w:vAlign w:val="center"/>
            <w:hideMark/>
          </w:tcPr>
          <w:p w14:paraId="0C89264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25,0</w:t>
            </w:r>
          </w:p>
        </w:tc>
        <w:tc>
          <w:tcPr>
            <w:tcW w:w="711" w:type="dxa"/>
            <w:tcBorders>
              <w:top w:val="nil"/>
              <w:left w:val="nil"/>
              <w:bottom w:val="single" w:sz="4" w:space="0" w:color="auto"/>
              <w:right w:val="single" w:sz="4" w:space="0" w:color="auto"/>
            </w:tcBorders>
            <w:shd w:val="clear" w:color="auto" w:fill="auto"/>
            <w:noWrap/>
            <w:vAlign w:val="center"/>
            <w:hideMark/>
          </w:tcPr>
          <w:p w14:paraId="0C89264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25,0</w:t>
            </w:r>
          </w:p>
        </w:tc>
        <w:tc>
          <w:tcPr>
            <w:tcW w:w="700" w:type="dxa"/>
            <w:tcBorders>
              <w:top w:val="nil"/>
              <w:left w:val="nil"/>
              <w:bottom w:val="single" w:sz="4" w:space="0" w:color="auto"/>
              <w:right w:val="single" w:sz="4" w:space="0" w:color="auto"/>
            </w:tcBorders>
            <w:shd w:val="clear" w:color="auto" w:fill="auto"/>
            <w:noWrap/>
            <w:vAlign w:val="center"/>
            <w:hideMark/>
          </w:tcPr>
          <w:p w14:paraId="0C89264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4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4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4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64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4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65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-25,0</w:t>
            </w:r>
          </w:p>
        </w:tc>
        <w:tc>
          <w:tcPr>
            <w:tcW w:w="709" w:type="dxa"/>
            <w:tcBorders>
              <w:top w:val="nil"/>
              <w:left w:val="nil"/>
              <w:bottom w:val="single" w:sz="4" w:space="0" w:color="auto"/>
              <w:right w:val="single" w:sz="4" w:space="0" w:color="auto"/>
            </w:tcBorders>
            <w:shd w:val="clear" w:color="auto" w:fill="auto"/>
            <w:noWrap/>
            <w:vAlign w:val="center"/>
            <w:hideMark/>
          </w:tcPr>
          <w:p w14:paraId="0C89265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-25,0</w:t>
            </w:r>
          </w:p>
        </w:tc>
        <w:tc>
          <w:tcPr>
            <w:tcW w:w="567" w:type="dxa"/>
            <w:tcBorders>
              <w:top w:val="nil"/>
              <w:left w:val="nil"/>
              <w:bottom w:val="single" w:sz="4" w:space="0" w:color="auto"/>
              <w:right w:val="single" w:sz="4" w:space="0" w:color="auto"/>
            </w:tcBorders>
            <w:shd w:val="clear" w:color="auto" w:fill="auto"/>
            <w:noWrap/>
            <w:vAlign w:val="center"/>
            <w:hideMark/>
          </w:tcPr>
          <w:p w14:paraId="0C89265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53"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663" w14:textId="77777777" w:rsidTr="005E7127">
        <w:trPr>
          <w:trHeight w:val="255"/>
        </w:trPr>
        <w:tc>
          <w:tcPr>
            <w:tcW w:w="4960" w:type="dxa"/>
            <w:vMerge/>
            <w:tcBorders>
              <w:left w:val="single" w:sz="4" w:space="0" w:color="auto"/>
              <w:right w:val="single" w:sz="4" w:space="0" w:color="auto"/>
            </w:tcBorders>
            <w:vAlign w:val="center"/>
            <w:hideMark/>
          </w:tcPr>
          <w:p w14:paraId="0C892655"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65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SB(AAL)</w:t>
            </w:r>
          </w:p>
        </w:tc>
        <w:tc>
          <w:tcPr>
            <w:tcW w:w="801" w:type="dxa"/>
            <w:tcBorders>
              <w:top w:val="nil"/>
              <w:left w:val="nil"/>
              <w:bottom w:val="single" w:sz="4" w:space="0" w:color="auto"/>
              <w:right w:val="single" w:sz="4" w:space="0" w:color="auto"/>
            </w:tcBorders>
            <w:shd w:val="clear" w:color="auto" w:fill="auto"/>
            <w:noWrap/>
            <w:vAlign w:val="center"/>
            <w:hideMark/>
          </w:tcPr>
          <w:p w14:paraId="0C89265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5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65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5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5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19,8</w:t>
            </w:r>
          </w:p>
        </w:tc>
        <w:tc>
          <w:tcPr>
            <w:tcW w:w="711" w:type="dxa"/>
            <w:tcBorders>
              <w:top w:val="nil"/>
              <w:left w:val="nil"/>
              <w:bottom w:val="single" w:sz="4" w:space="0" w:color="auto"/>
              <w:right w:val="single" w:sz="4" w:space="0" w:color="auto"/>
            </w:tcBorders>
            <w:shd w:val="clear" w:color="auto" w:fill="auto"/>
            <w:noWrap/>
            <w:vAlign w:val="center"/>
            <w:hideMark/>
          </w:tcPr>
          <w:p w14:paraId="0C89265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19,8</w:t>
            </w:r>
          </w:p>
        </w:tc>
        <w:tc>
          <w:tcPr>
            <w:tcW w:w="700" w:type="dxa"/>
            <w:tcBorders>
              <w:top w:val="nil"/>
              <w:left w:val="nil"/>
              <w:bottom w:val="single" w:sz="4" w:space="0" w:color="auto"/>
              <w:right w:val="single" w:sz="4" w:space="0" w:color="auto"/>
            </w:tcBorders>
            <w:shd w:val="clear" w:color="auto" w:fill="auto"/>
            <w:noWrap/>
            <w:vAlign w:val="center"/>
            <w:hideMark/>
          </w:tcPr>
          <w:p w14:paraId="0C89265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5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65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19,8</w:t>
            </w:r>
          </w:p>
        </w:tc>
        <w:tc>
          <w:tcPr>
            <w:tcW w:w="709" w:type="dxa"/>
            <w:tcBorders>
              <w:top w:val="nil"/>
              <w:left w:val="nil"/>
              <w:bottom w:val="single" w:sz="4" w:space="0" w:color="auto"/>
              <w:right w:val="single" w:sz="4" w:space="0" w:color="auto"/>
            </w:tcBorders>
            <w:shd w:val="clear" w:color="auto" w:fill="auto"/>
            <w:noWrap/>
            <w:vAlign w:val="center"/>
            <w:hideMark/>
          </w:tcPr>
          <w:p w14:paraId="0C89266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19,8</w:t>
            </w:r>
          </w:p>
        </w:tc>
        <w:tc>
          <w:tcPr>
            <w:tcW w:w="567" w:type="dxa"/>
            <w:tcBorders>
              <w:top w:val="nil"/>
              <w:left w:val="nil"/>
              <w:bottom w:val="single" w:sz="4" w:space="0" w:color="auto"/>
              <w:right w:val="single" w:sz="4" w:space="0" w:color="auto"/>
            </w:tcBorders>
            <w:shd w:val="clear" w:color="auto" w:fill="auto"/>
            <w:noWrap/>
            <w:vAlign w:val="center"/>
            <w:hideMark/>
          </w:tcPr>
          <w:p w14:paraId="0C89266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62"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r w:rsidR="00C669E4" w:rsidRPr="00C669E4" w14:paraId="0C892672" w14:textId="77777777" w:rsidTr="005E7127">
        <w:trPr>
          <w:trHeight w:val="372"/>
        </w:trPr>
        <w:tc>
          <w:tcPr>
            <w:tcW w:w="4960" w:type="dxa"/>
            <w:vMerge/>
            <w:tcBorders>
              <w:left w:val="single" w:sz="4" w:space="0" w:color="auto"/>
              <w:bottom w:val="single" w:sz="4" w:space="0" w:color="auto"/>
              <w:right w:val="single" w:sz="4" w:space="0" w:color="auto"/>
            </w:tcBorders>
            <w:shd w:val="clear" w:color="auto" w:fill="auto"/>
            <w:vAlign w:val="center"/>
            <w:hideMark/>
          </w:tcPr>
          <w:p w14:paraId="0C892664"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0C89266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auto" w:fill="auto"/>
            <w:noWrap/>
            <w:vAlign w:val="center"/>
            <w:hideMark/>
          </w:tcPr>
          <w:p w14:paraId="0C89266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1701,1</w:t>
            </w:r>
          </w:p>
        </w:tc>
        <w:tc>
          <w:tcPr>
            <w:tcW w:w="711" w:type="dxa"/>
            <w:tcBorders>
              <w:top w:val="nil"/>
              <w:left w:val="nil"/>
              <w:bottom w:val="single" w:sz="4" w:space="0" w:color="auto"/>
              <w:right w:val="single" w:sz="4" w:space="0" w:color="auto"/>
            </w:tcBorders>
            <w:shd w:val="clear" w:color="auto" w:fill="auto"/>
            <w:noWrap/>
            <w:vAlign w:val="center"/>
            <w:hideMark/>
          </w:tcPr>
          <w:p w14:paraId="0C89266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176,5</w:t>
            </w:r>
          </w:p>
        </w:tc>
        <w:tc>
          <w:tcPr>
            <w:tcW w:w="700" w:type="dxa"/>
            <w:tcBorders>
              <w:top w:val="nil"/>
              <w:left w:val="nil"/>
              <w:bottom w:val="single" w:sz="4" w:space="0" w:color="auto"/>
              <w:right w:val="single" w:sz="4" w:space="0" w:color="auto"/>
            </w:tcBorders>
            <w:shd w:val="clear" w:color="auto" w:fill="auto"/>
            <w:noWrap/>
            <w:vAlign w:val="center"/>
            <w:hideMark/>
          </w:tcPr>
          <w:p w14:paraId="0C89266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7,7</w:t>
            </w:r>
          </w:p>
        </w:tc>
        <w:tc>
          <w:tcPr>
            <w:tcW w:w="711" w:type="dxa"/>
            <w:tcBorders>
              <w:top w:val="nil"/>
              <w:left w:val="nil"/>
              <w:bottom w:val="single" w:sz="4" w:space="0" w:color="auto"/>
              <w:right w:val="single" w:sz="4" w:space="0" w:color="auto"/>
            </w:tcBorders>
            <w:shd w:val="clear" w:color="auto" w:fill="auto"/>
            <w:noWrap/>
            <w:vAlign w:val="center"/>
            <w:hideMark/>
          </w:tcPr>
          <w:p w14:paraId="0C89266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1524,6</w:t>
            </w:r>
          </w:p>
        </w:tc>
        <w:tc>
          <w:tcPr>
            <w:tcW w:w="711" w:type="dxa"/>
            <w:tcBorders>
              <w:top w:val="nil"/>
              <w:left w:val="nil"/>
              <w:bottom w:val="single" w:sz="4" w:space="0" w:color="auto"/>
              <w:right w:val="single" w:sz="4" w:space="0" w:color="auto"/>
            </w:tcBorders>
            <w:shd w:val="clear" w:color="auto" w:fill="auto"/>
            <w:noWrap/>
            <w:vAlign w:val="center"/>
            <w:hideMark/>
          </w:tcPr>
          <w:p w14:paraId="0C89266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667,2</w:t>
            </w:r>
          </w:p>
        </w:tc>
        <w:tc>
          <w:tcPr>
            <w:tcW w:w="711" w:type="dxa"/>
            <w:tcBorders>
              <w:top w:val="nil"/>
              <w:left w:val="nil"/>
              <w:bottom w:val="single" w:sz="4" w:space="0" w:color="auto"/>
              <w:right w:val="single" w:sz="4" w:space="0" w:color="auto"/>
            </w:tcBorders>
            <w:shd w:val="clear" w:color="auto" w:fill="auto"/>
            <w:noWrap/>
            <w:vAlign w:val="center"/>
            <w:hideMark/>
          </w:tcPr>
          <w:p w14:paraId="0C89266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134,5</w:t>
            </w:r>
          </w:p>
        </w:tc>
        <w:tc>
          <w:tcPr>
            <w:tcW w:w="700" w:type="dxa"/>
            <w:tcBorders>
              <w:top w:val="nil"/>
              <w:left w:val="nil"/>
              <w:bottom w:val="single" w:sz="4" w:space="0" w:color="auto"/>
              <w:right w:val="single" w:sz="4" w:space="0" w:color="auto"/>
            </w:tcBorders>
            <w:shd w:val="clear" w:color="auto" w:fill="auto"/>
            <w:noWrap/>
            <w:vAlign w:val="center"/>
            <w:hideMark/>
          </w:tcPr>
          <w:p w14:paraId="0C89266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2,4</w:t>
            </w:r>
          </w:p>
        </w:tc>
        <w:tc>
          <w:tcPr>
            <w:tcW w:w="711" w:type="dxa"/>
            <w:tcBorders>
              <w:top w:val="nil"/>
              <w:left w:val="nil"/>
              <w:bottom w:val="single" w:sz="4" w:space="0" w:color="auto"/>
              <w:right w:val="single" w:sz="4" w:space="0" w:color="auto"/>
            </w:tcBorders>
            <w:shd w:val="clear" w:color="auto" w:fill="auto"/>
            <w:noWrap/>
            <w:vAlign w:val="center"/>
            <w:hideMark/>
          </w:tcPr>
          <w:p w14:paraId="0C89266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532,7</w:t>
            </w:r>
          </w:p>
        </w:tc>
        <w:tc>
          <w:tcPr>
            <w:tcW w:w="906" w:type="dxa"/>
            <w:tcBorders>
              <w:top w:val="nil"/>
              <w:left w:val="nil"/>
              <w:bottom w:val="single" w:sz="4" w:space="0" w:color="auto"/>
              <w:right w:val="single" w:sz="4" w:space="0" w:color="auto"/>
            </w:tcBorders>
            <w:shd w:val="clear" w:color="auto" w:fill="auto"/>
            <w:noWrap/>
            <w:vAlign w:val="center"/>
            <w:hideMark/>
          </w:tcPr>
          <w:p w14:paraId="0C89266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-1033,9</w:t>
            </w:r>
          </w:p>
        </w:tc>
        <w:tc>
          <w:tcPr>
            <w:tcW w:w="709" w:type="dxa"/>
            <w:tcBorders>
              <w:top w:val="nil"/>
              <w:left w:val="nil"/>
              <w:bottom w:val="single" w:sz="4" w:space="0" w:color="auto"/>
              <w:right w:val="single" w:sz="4" w:space="0" w:color="auto"/>
            </w:tcBorders>
            <w:shd w:val="clear" w:color="auto" w:fill="auto"/>
            <w:noWrap/>
            <w:vAlign w:val="center"/>
            <w:hideMark/>
          </w:tcPr>
          <w:p w14:paraId="0C89266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-42,0</w:t>
            </w:r>
          </w:p>
        </w:tc>
        <w:tc>
          <w:tcPr>
            <w:tcW w:w="567" w:type="dxa"/>
            <w:tcBorders>
              <w:top w:val="nil"/>
              <w:left w:val="nil"/>
              <w:bottom w:val="single" w:sz="4" w:space="0" w:color="auto"/>
              <w:right w:val="single" w:sz="4" w:space="0" w:color="auto"/>
            </w:tcBorders>
            <w:shd w:val="clear" w:color="auto" w:fill="auto"/>
            <w:noWrap/>
            <w:vAlign w:val="center"/>
            <w:hideMark/>
          </w:tcPr>
          <w:p w14:paraId="0C89267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-5,3</w:t>
            </w:r>
          </w:p>
        </w:tc>
        <w:tc>
          <w:tcPr>
            <w:tcW w:w="711" w:type="dxa"/>
            <w:tcBorders>
              <w:top w:val="nil"/>
              <w:left w:val="nil"/>
              <w:bottom w:val="single" w:sz="4" w:space="0" w:color="auto"/>
              <w:right w:val="single" w:sz="4" w:space="0" w:color="auto"/>
            </w:tcBorders>
            <w:shd w:val="clear" w:color="auto" w:fill="auto"/>
            <w:noWrap/>
            <w:vAlign w:val="center"/>
            <w:hideMark/>
          </w:tcPr>
          <w:p w14:paraId="0C892671"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-991,9</w:t>
            </w:r>
          </w:p>
        </w:tc>
      </w:tr>
      <w:tr w:rsidR="00C669E4" w:rsidRPr="00C669E4" w14:paraId="0C892681" w14:textId="77777777" w:rsidTr="005E7127">
        <w:trPr>
          <w:trHeight w:val="517"/>
        </w:trPr>
        <w:tc>
          <w:tcPr>
            <w:tcW w:w="4960" w:type="dxa"/>
            <w:tcBorders>
              <w:top w:val="nil"/>
              <w:left w:val="single" w:sz="4" w:space="0" w:color="auto"/>
              <w:bottom w:val="single" w:sz="4" w:space="0" w:color="auto"/>
              <w:right w:val="single" w:sz="4" w:space="0" w:color="auto"/>
            </w:tcBorders>
            <w:shd w:val="clear" w:color="auto" w:fill="auto"/>
            <w:vAlign w:val="center"/>
            <w:hideMark/>
          </w:tcPr>
          <w:p w14:paraId="0C892673" w14:textId="77777777" w:rsidR="00C669E4" w:rsidRPr="00C669E4" w:rsidRDefault="00C669E4" w:rsidP="00C669E4">
            <w:pPr>
              <w:spacing w:after="0" w:line="240" w:lineRule="auto"/>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xml:space="preserve">Triukšmo mažinimo priemonių geležinkeliuose įrengimas Klaipėdos miesto savivaldybėje </w:t>
            </w:r>
          </w:p>
        </w:tc>
        <w:tc>
          <w:tcPr>
            <w:tcW w:w="1131" w:type="dxa"/>
            <w:tcBorders>
              <w:top w:val="nil"/>
              <w:left w:val="nil"/>
              <w:bottom w:val="single" w:sz="4" w:space="0" w:color="auto"/>
              <w:right w:val="single" w:sz="4" w:space="0" w:color="auto"/>
            </w:tcBorders>
            <w:shd w:val="clear" w:color="auto" w:fill="auto"/>
            <w:vAlign w:val="center"/>
            <w:hideMark/>
          </w:tcPr>
          <w:p w14:paraId="0C892674"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SB</w:t>
            </w:r>
          </w:p>
        </w:tc>
        <w:tc>
          <w:tcPr>
            <w:tcW w:w="801" w:type="dxa"/>
            <w:tcBorders>
              <w:top w:val="nil"/>
              <w:left w:val="nil"/>
              <w:bottom w:val="single" w:sz="4" w:space="0" w:color="auto"/>
              <w:right w:val="single" w:sz="4" w:space="0" w:color="auto"/>
            </w:tcBorders>
            <w:shd w:val="clear" w:color="auto" w:fill="auto"/>
            <w:noWrap/>
            <w:vAlign w:val="center"/>
            <w:hideMark/>
          </w:tcPr>
          <w:p w14:paraId="0C892675"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76"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00" w:type="dxa"/>
            <w:tcBorders>
              <w:top w:val="nil"/>
              <w:left w:val="nil"/>
              <w:bottom w:val="single" w:sz="4" w:space="0" w:color="auto"/>
              <w:right w:val="single" w:sz="4" w:space="0" w:color="auto"/>
            </w:tcBorders>
            <w:shd w:val="clear" w:color="auto" w:fill="auto"/>
            <w:noWrap/>
            <w:vAlign w:val="center"/>
            <w:hideMark/>
          </w:tcPr>
          <w:p w14:paraId="0C892677"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78"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79"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8,4</w:t>
            </w:r>
          </w:p>
        </w:tc>
        <w:tc>
          <w:tcPr>
            <w:tcW w:w="711" w:type="dxa"/>
            <w:tcBorders>
              <w:top w:val="nil"/>
              <w:left w:val="nil"/>
              <w:bottom w:val="single" w:sz="4" w:space="0" w:color="auto"/>
              <w:right w:val="single" w:sz="4" w:space="0" w:color="auto"/>
            </w:tcBorders>
            <w:shd w:val="clear" w:color="auto" w:fill="auto"/>
            <w:noWrap/>
            <w:vAlign w:val="center"/>
            <w:hideMark/>
          </w:tcPr>
          <w:p w14:paraId="0C89267A"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8,4</w:t>
            </w:r>
          </w:p>
        </w:tc>
        <w:tc>
          <w:tcPr>
            <w:tcW w:w="700" w:type="dxa"/>
            <w:tcBorders>
              <w:top w:val="nil"/>
              <w:left w:val="nil"/>
              <w:bottom w:val="single" w:sz="4" w:space="0" w:color="auto"/>
              <w:right w:val="single" w:sz="4" w:space="0" w:color="auto"/>
            </w:tcBorders>
            <w:shd w:val="clear" w:color="auto" w:fill="auto"/>
            <w:noWrap/>
            <w:vAlign w:val="center"/>
            <w:hideMark/>
          </w:tcPr>
          <w:p w14:paraId="0C89267B"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7C"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906" w:type="dxa"/>
            <w:tcBorders>
              <w:top w:val="nil"/>
              <w:left w:val="nil"/>
              <w:bottom w:val="single" w:sz="4" w:space="0" w:color="auto"/>
              <w:right w:val="single" w:sz="4" w:space="0" w:color="auto"/>
            </w:tcBorders>
            <w:shd w:val="clear" w:color="auto" w:fill="auto"/>
            <w:noWrap/>
            <w:vAlign w:val="center"/>
            <w:hideMark/>
          </w:tcPr>
          <w:p w14:paraId="0C89267D"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8,4</w:t>
            </w:r>
          </w:p>
        </w:tc>
        <w:tc>
          <w:tcPr>
            <w:tcW w:w="709" w:type="dxa"/>
            <w:tcBorders>
              <w:top w:val="nil"/>
              <w:left w:val="nil"/>
              <w:bottom w:val="single" w:sz="4" w:space="0" w:color="auto"/>
              <w:right w:val="single" w:sz="4" w:space="0" w:color="auto"/>
            </w:tcBorders>
            <w:shd w:val="clear" w:color="auto" w:fill="auto"/>
            <w:noWrap/>
            <w:vAlign w:val="center"/>
            <w:hideMark/>
          </w:tcPr>
          <w:p w14:paraId="0C89267E"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8,4</w:t>
            </w:r>
          </w:p>
        </w:tc>
        <w:tc>
          <w:tcPr>
            <w:tcW w:w="567" w:type="dxa"/>
            <w:tcBorders>
              <w:top w:val="nil"/>
              <w:left w:val="nil"/>
              <w:bottom w:val="single" w:sz="4" w:space="0" w:color="auto"/>
              <w:right w:val="single" w:sz="4" w:space="0" w:color="auto"/>
            </w:tcBorders>
            <w:shd w:val="clear" w:color="auto" w:fill="auto"/>
            <w:noWrap/>
            <w:vAlign w:val="center"/>
            <w:hideMark/>
          </w:tcPr>
          <w:p w14:paraId="0C89267F"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C892680" w14:textId="77777777" w:rsidR="00C669E4" w:rsidRPr="00C669E4" w:rsidRDefault="00C669E4" w:rsidP="00C669E4">
            <w:pPr>
              <w:spacing w:after="0" w:line="240" w:lineRule="auto"/>
              <w:jc w:val="center"/>
              <w:rPr>
                <w:rFonts w:ascii="Times New Roman" w:eastAsia="Times New Roman" w:hAnsi="Times New Roman" w:cs="Times New Roman"/>
                <w:sz w:val="18"/>
                <w:szCs w:val="18"/>
                <w:lang w:eastAsia="lt-LT"/>
              </w:rPr>
            </w:pPr>
            <w:r w:rsidRPr="00C669E4">
              <w:rPr>
                <w:rFonts w:ascii="Times New Roman" w:eastAsia="Times New Roman" w:hAnsi="Times New Roman" w:cs="Times New Roman"/>
                <w:sz w:val="18"/>
                <w:szCs w:val="18"/>
                <w:lang w:eastAsia="lt-LT"/>
              </w:rPr>
              <w:t> </w:t>
            </w:r>
          </w:p>
        </w:tc>
      </w:tr>
    </w:tbl>
    <w:p w14:paraId="0C892682" w14:textId="77777777" w:rsidR="00DA079E" w:rsidRDefault="00DA079E" w:rsidP="00DA079E">
      <w:pPr>
        <w:spacing w:after="0" w:line="240" w:lineRule="auto"/>
        <w:jc w:val="center"/>
        <w:rPr>
          <w:rFonts w:ascii="Times New Roman" w:eastAsia="Times New Roman" w:hAnsi="Times New Roman" w:cs="Times New Roman"/>
          <w:sz w:val="18"/>
          <w:szCs w:val="18"/>
          <w:lang w:eastAsia="lt-LT"/>
        </w:rPr>
      </w:pPr>
    </w:p>
    <w:p w14:paraId="0C892683" w14:textId="77777777" w:rsidR="00A46F9C" w:rsidRPr="00DA079E" w:rsidRDefault="00A46F9C" w:rsidP="00DA079E">
      <w:pPr>
        <w:spacing w:after="0" w:line="240" w:lineRule="auto"/>
        <w:jc w:val="center"/>
        <w:rPr>
          <w:rFonts w:ascii="Times New Roman" w:eastAsia="Times New Roman" w:hAnsi="Times New Roman" w:cs="Times New Roman"/>
          <w:sz w:val="18"/>
          <w:szCs w:val="18"/>
          <w:lang w:eastAsia="lt-LT"/>
        </w:rPr>
      </w:pPr>
    </w:p>
    <w:p w14:paraId="0C892684" w14:textId="77777777" w:rsidR="009325FF" w:rsidRDefault="009325FF" w:rsidP="00066932">
      <w:pPr>
        <w:spacing w:after="0" w:line="240" w:lineRule="auto"/>
        <w:jc w:val="center"/>
        <w:rPr>
          <w:rFonts w:ascii="Times New Roman" w:eastAsia="Times New Roman" w:hAnsi="Times New Roman" w:cs="Times New Roman"/>
          <w:b/>
          <w:sz w:val="24"/>
          <w:szCs w:val="24"/>
          <w:lang w:eastAsia="lt-LT"/>
        </w:rPr>
      </w:pPr>
    </w:p>
    <w:p w14:paraId="0C892685"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86"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87"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88"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89"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8A"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8B"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8C"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8D"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8E"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8F"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90" w14:textId="77777777" w:rsidR="00D50A15" w:rsidRDefault="00D50A15" w:rsidP="00066932">
      <w:pPr>
        <w:spacing w:after="0" w:line="240" w:lineRule="auto"/>
        <w:jc w:val="center"/>
        <w:rPr>
          <w:rFonts w:ascii="Times New Roman" w:eastAsia="Times New Roman" w:hAnsi="Times New Roman" w:cs="Times New Roman"/>
          <w:b/>
          <w:sz w:val="24"/>
          <w:szCs w:val="24"/>
          <w:lang w:eastAsia="lt-LT"/>
        </w:rPr>
      </w:pPr>
    </w:p>
    <w:p w14:paraId="0C892691" w14:textId="77777777" w:rsidR="00F64234" w:rsidRDefault="00F64234" w:rsidP="00066932">
      <w:pPr>
        <w:spacing w:after="0" w:line="240" w:lineRule="auto"/>
        <w:jc w:val="center"/>
        <w:rPr>
          <w:rFonts w:ascii="Times New Roman" w:eastAsia="Times New Roman" w:hAnsi="Times New Roman" w:cs="Times New Roman"/>
          <w:b/>
          <w:sz w:val="24"/>
          <w:szCs w:val="24"/>
          <w:lang w:eastAsia="lt-LT"/>
        </w:rPr>
        <w:sectPr w:rsidR="00F64234" w:rsidSect="00C669E4">
          <w:footnotePr>
            <w:pos w:val="beneathText"/>
          </w:footnotePr>
          <w:pgSz w:w="16838" w:h="11906" w:orient="landscape" w:code="9"/>
          <w:pgMar w:top="567" w:right="962" w:bottom="1276" w:left="1134" w:header="561" w:footer="567" w:gutter="0"/>
          <w:cols w:space="1296"/>
          <w:docGrid w:linePitch="360"/>
        </w:sectPr>
      </w:pPr>
    </w:p>
    <w:p w14:paraId="0C892692" w14:textId="77777777" w:rsidR="00D107A9" w:rsidRPr="00E24D45" w:rsidRDefault="00D107A9" w:rsidP="00D107A9">
      <w:pPr>
        <w:suppressAutoHyphens/>
        <w:spacing w:after="0" w:line="240" w:lineRule="auto"/>
        <w:ind w:firstLine="851"/>
        <w:rPr>
          <w:rFonts w:ascii="Times New Roman" w:eastAsia="Times New Roman" w:hAnsi="Times New Roman" w:cs="Times New Roman"/>
          <w:b/>
          <w:sz w:val="28"/>
          <w:szCs w:val="28"/>
          <w:lang w:eastAsia="ar-SA"/>
        </w:rPr>
      </w:pPr>
      <w:r w:rsidRPr="00D107A9">
        <w:rPr>
          <w:rFonts w:ascii="Times New Roman" w:eastAsia="Times New Roman" w:hAnsi="Times New Roman" w:cs="Times New Roman"/>
          <w:b/>
          <w:sz w:val="28"/>
          <w:szCs w:val="28"/>
          <w:lang w:eastAsia="ar-SA"/>
        </w:rPr>
        <w:t>6. Susisiekimo sistemos priežiūros ir plėtros programa</w:t>
      </w:r>
    </w:p>
    <w:p w14:paraId="0C892693" w14:textId="77777777" w:rsidR="006C11CC" w:rsidRPr="00D107A9" w:rsidRDefault="006C11CC" w:rsidP="00D107A9">
      <w:pPr>
        <w:suppressAutoHyphens/>
        <w:spacing w:after="0" w:line="240" w:lineRule="auto"/>
        <w:ind w:firstLine="851"/>
        <w:rPr>
          <w:rFonts w:ascii="Times New Roman" w:eastAsia="Times New Roman" w:hAnsi="Times New Roman" w:cs="Times New Roman"/>
          <w:b/>
          <w:sz w:val="28"/>
          <w:szCs w:val="28"/>
          <w:lang w:eastAsia="ar-SA"/>
        </w:rPr>
      </w:pPr>
    </w:p>
    <w:p w14:paraId="0C892694" w14:textId="77777777" w:rsidR="00D107A9" w:rsidRPr="00D107A9" w:rsidRDefault="00D107A9" w:rsidP="00D107A9">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Programos</w:t>
      </w:r>
      <w:r w:rsidRPr="00D107A9">
        <w:rPr>
          <w:rFonts w:ascii="Times New Roman" w:eastAsia="Times New Roman" w:hAnsi="Times New Roman" w:cs="Times New Roman"/>
          <w:b/>
          <w:i/>
          <w:color w:val="000000"/>
          <w:sz w:val="24"/>
          <w:szCs w:val="20"/>
          <w:lang w:eastAsia="ar-SA"/>
        </w:rPr>
        <w:t xml:space="preserve"> </w:t>
      </w:r>
      <w:r w:rsidRPr="00D107A9">
        <w:rPr>
          <w:rFonts w:ascii="Times New Roman" w:eastAsia="Times New Roman" w:hAnsi="Times New Roman" w:cs="Times New Roman"/>
          <w:color w:val="000000"/>
          <w:sz w:val="24"/>
          <w:szCs w:val="20"/>
          <w:lang w:eastAsia="ar-SA"/>
        </w:rPr>
        <w:t xml:space="preserve">tikslas – didinti gatvių tinklo pralaidumą ir užtikrinti jų tankumą. Programos uždavinius ir priemones vykdys Savivaldybės administracijos skyriai. </w:t>
      </w:r>
    </w:p>
    <w:p w14:paraId="0C892695" w14:textId="77777777" w:rsidR="00D107A9" w:rsidRPr="00D107A9" w:rsidRDefault="00D107A9" w:rsidP="00D107A9">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Susisiekimo sistemos priežiūros ir plėtros programai</w:t>
      </w:r>
      <w:r w:rsidRPr="00D107A9">
        <w:rPr>
          <w:rFonts w:ascii="Times New Roman" w:eastAsia="Times New Roman" w:hAnsi="Times New Roman" w:cs="Times New Roman"/>
          <w:sz w:val="24"/>
          <w:szCs w:val="20"/>
          <w:lang w:eastAsia="ar-SA"/>
        </w:rPr>
        <w:t xml:space="preserve"> </w:t>
      </w:r>
      <w:r w:rsidRPr="00D107A9">
        <w:rPr>
          <w:rFonts w:ascii="Times New Roman" w:eastAsia="Times New Roman" w:hAnsi="Times New Roman" w:cs="Times New Roman"/>
          <w:color w:val="000000"/>
          <w:sz w:val="24"/>
          <w:szCs w:val="20"/>
          <w:lang w:eastAsia="ar-SA"/>
        </w:rPr>
        <w:t xml:space="preserve">įgyvendinti 2020 metams siūloma iš visų finansavimo šaltinių skirti 20306,3 tūkst. Eur arba 333,4 tūkst. Eur daugiau nei 2019 m.  </w:t>
      </w:r>
    </w:p>
    <w:p w14:paraId="0C892696"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D107A9">
        <w:rPr>
          <w:rFonts w:ascii="Times New Roman" w:eastAsia="Times New Roman" w:hAnsi="Times New Roman" w:cs="Times New Roman"/>
          <w:b/>
          <w:i/>
          <w:color w:val="000000"/>
          <w:sz w:val="24"/>
          <w:szCs w:val="20"/>
          <w:lang w:eastAsia="ar-SA"/>
        </w:rPr>
        <w:t xml:space="preserve">Siūloma daugiau nei 2019 m. asignavimų numatyti šioms priemonėms:  </w:t>
      </w:r>
    </w:p>
    <w:p w14:paraId="0C892697"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b/>
          <w:color w:val="000000"/>
          <w:sz w:val="24"/>
          <w:szCs w:val="20"/>
          <w:lang w:eastAsia="ar-SA"/>
        </w:rPr>
      </w:pPr>
      <w:r w:rsidRPr="00D107A9">
        <w:rPr>
          <w:rFonts w:ascii="Times New Roman" w:eastAsia="Times New Roman" w:hAnsi="Times New Roman" w:cs="Times New Roman"/>
          <w:b/>
          <w:color w:val="000000"/>
          <w:sz w:val="24"/>
          <w:szCs w:val="20"/>
          <w:lang w:eastAsia="ar-SA"/>
        </w:rPr>
        <w:t>4589,8 tūkst. Eur gatvių tiesimui ir rekonstravimui, iš jų:</w:t>
      </w:r>
    </w:p>
    <w:p w14:paraId="0C892698"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u w:val="single"/>
          <w:lang w:eastAsia="ar-SA"/>
        </w:rPr>
      </w:pPr>
      <w:r w:rsidRPr="00D107A9">
        <w:rPr>
          <w:rFonts w:ascii="Times New Roman" w:eastAsia="Times New Roman" w:hAnsi="Times New Roman" w:cs="Times New Roman"/>
          <w:color w:val="000000"/>
          <w:sz w:val="24"/>
          <w:szCs w:val="20"/>
          <w:u w:val="single"/>
          <w:lang w:eastAsia="ar-SA"/>
        </w:rPr>
        <w:t>daugiau siūloma numatyti:</w:t>
      </w:r>
    </w:p>
    <w:p w14:paraId="0C892699"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5550,0 tūkst. Eur investicijų projektui „Baltijos pr. ir Šilutės pl. žiedinės sankryžos rekonstravimas“ įgyvendinti (galutiniam atsiskaitymui už techninio projekto parengimą, ESO bei rangos darbams vykdyti). Šiam projektui 5000,0 tūkst. Eur skiriama iš Valstybės biudžeto specialiosios tikslinės dotacijos lėšų (Valstybės investicijų 2020-2022 metų programoje numatytiems projektams finansuoti);</w:t>
      </w:r>
    </w:p>
    <w:p w14:paraId="0C89269A"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314,8 tūkst. Eur investicijų projektui „Joniškės g. rekonstravimas (II etapas – nuo Klemiškės g. iki Liepų g., Šienpjovių g.) įgyvendinti (gatvės rekonstravimo darbams vykdyti);</w:t>
      </w:r>
    </w:p>
    <w:p w14:paraId="0C89269B"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750,0 tūkst. Eur investicijų projektui „Pajūrio g. rekonstravimas“ įgyvendinti (rangos darbams bei projekto techninei priežiūrai vykdyti). Rangos darbų pirkimą vykdo Lietuvos automobilių kelių direkcija;</w:t>
      </w:r>
    </w:p>
    <w:p w14:paraId="0C89269C"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229,3 tūkst. Eur investicijų projektui „Šilutės pl. atkarpos nuo Tilžės g. iki geležinkelio pervažos (iki Kauno g.) rekonstrukcija“ įgyvendinti (rangos darbams vykdyti);</w:t>
      </w:r>
    </w:p>
    <w:p w14:paraId="0C89269D"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70,6 tūkst. Eur investicijų projektui „Mėgėjų sodų teritorijoje savivaldybių institucijų valdomų kelių remontas“ įgyvendinti (baigti parengti techninį projektą (rengimas pradėtas 2019 m.), rangos darbams vykdyti);</w:t>
      </w:r>
    </w:p>
    <w:p w14:paraId="0C89269E"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174,6 tūkst. Eur naujam investicijų projektui „Klaipėdos miesto gatvių rekonstravimas bendromis Savivaldybės ir privačių asmenų lėšomis“ įgyvendinti (Dienovidžio g. įrengti, Dailės g. remontuoti ir projektui parengti);</w:t>
      </w:r>
    </w:p>
    <w:p w14:paraId="0C89269F"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25,0 tūkst. Eur  investicijų projektui „Klemiškės g. rekonstravimas“ įgyvendinti (techniniam projektui parengti);</w:t>
      </w:r>
    </w:p>
    <w:p w14:paraId="0C8926A0"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25,0 tūkst. Eur investicijų projektui „Eismo juostos, skirtos iš P</w:t>
      </w:r>
      <w:r>
        <w:rPr>
          <w:rFonts w:ascii="Times New Roman" w:eastAsia="Times New Roman" w:hAnsi="Times New Roman" w:cs="Times New Roman"/>
          <w:color w:val="000000"/>
          <w:sz w:val="24"/>
          <w:szCs w:val="20"/>
          <w:lang w:eastAsia="ar-SA"/>
        </w:rPr>
        <w:t>.</w:t>
      </w:r>
      <w:r w:rsidR="00E24D45">
        <w:rPr>
          <w:rFonts w:ascii="Times New Roman" w:eastAsia="Times New Roman" w:hAnsi="Times New Roman" w:cs="Times New Roman"/>
          <w:color w:val="000000"/>
          <w:sz w:val="24"/>
          <w:szCs w:val="20"/>
          <w:lang w:eastAsia="ar-SA"/>
        </w:rPr>
        <w:t xml:space="preserve"> </w:t>
      </w:r>
      <w:r w:rsidRPr="00D107A9">
        <w:rPr>
          <w:rFonts w:ascii="Times New Roman" w:eastAsia="Times New Roman" w:hAnsi="Times New Roman" w:cs="Times New Roman"/>
          <w:color w:val="000000"/>
          <w:sz w:val="24"/>
          <w:szCs w:val="20"/>
          <w:lang w:eastAsia="ar-SA"/>
        </w:rPr>
        <w:t>Lideikio g. pasukimui į Herkaus Manto gatvę, įrengimas“ įgyvendinti (techniniam projektui parengti);</w:t>
      </w:r>
    </w:p>
    <w:p w14:paraId="0C8926A1"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highlight w:val="lightGray"/>
          <w:lang w:eastAsia="ar-SA"/>
        </w:rPr>
      </w:pPr>
      <w:r w:rsidRPr="00D107A9">
        <w:rPr>
          <w:rFonts w:ascii="Times New Roman" w:eastAsia="Times New Roman" w:hAnsi="Times New Roman" w:cs="Times New Roman"/>
          <w:color w:val="000000"/>
          <w:sz w:val="24"/>
          <w:szCs w:val="20"/>
          <w:lang w:eastAsia="ar-SA"/>
        </w:rPr>
        <w:t xml:space="preserve">44,8 tūkst. Eur </w:t>
      </w:r>
      <w:r w:rsidRPr="00D107A9">
        <w:rPr>
          <w:rFonts w:ascii="Times New Roman" w:eastAsia="Times New Roman" w:hAnsi="Times New Roman" w:cs="Times New Roman"/>
          <w:sz w:val="24"/>
          <w:szCs w:val="24"/>
          <w:lang w:eastAsia="lt-LT"/>
        </w:rPr>
        <w:t>a</w:t>
      </w:r>
      <w:r w:rsidRPr="00D107A9">
        <w:rPr>
          <w:rFonts w:ascii="Times New Roman" w:eastAsia="Times New Roman" w:hAnsi="Times New Roman" w:cs="Times New Roman"/>
          <w:color w:val="000000"/>
          <w:sz w:val="24"/>
          <w:szCs w:val="20"/>
          <w:lang w:eastAsia="ar-SA"/>
        </w:rPr>
        <w:t>sfaltbetonio dangai, žvyruotai dangai ir akmenimis grįstų miesto gatvių dangai remontuoti;</w:t>
      </w:r>
    </w:p>
    <w:p w14:paraId="0C8926A2"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u w:val="single"/>
          <w:lang w:eastAsia="ar-SA"/>
        </w:rPr>
        <w:t>mažiau siūloma numatyti</w:t>
      </w:r>
      <w:r w:rsidRPr="00D107A9">
        <w:rPr>
          <w:rFonts w:ascii="Times New Roman" w:eastAsia="Times New Roman" w:hAnsi="Times New Roman" w:cs="Times New Roman"/>
          <w:color w:val="000000"/>
          <w:sz w:val="24"/>
          <w:szCs w:val="20"/>
          <w:lang w:eastAsia="ar-SA"/>
        </w:rPr>
        <w:t>:</w:t>
      </w:r>
    </w:p>
    <w:p w14:paraId="0C8926A3"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580,7 tūkst. Eur investicijų projektui „Tilžės g. nuo  Šilutės plento atkarpos iki geležinkelio pervažos rekonstrukcija, pertvarkant žiedinę Mokyklos g. ir Šilutės pl. sankryžą“, planuojamiems rangos darbams atlikti pagal pasirašytą rangos sutartį;</w:t>
      </w:r>
    </w:p>
    <w:p w14:paraId="0C8926A4"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647,4 tūkst. Eur investicijų projektui „Naujo įvažiuojamojo kelio (Priešpilio g.) į piliavietę ir kruizinių laivų terminalą tiesimas“ įgyvendinti, nes 2020 m. projektą planuojama užbaigti;</w:t>
      </w:r>
    </w:p>
    <w:p w14:paraId="0C8926A5"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30,8 tūkst. Eur investicijų projektui „Senamiesčio grindinio atnaujinimas ir universalaus dizaino pritaikymas“ įgyvendinti, nes 2019 m. buvo sustabdytas techninio projekto rengimas dėl apšvietimo įrengimo derinimo su gyventojais. 2020 m. planuojama tęsti techninio projekto rengimą;</w:t>
      </w:r>
    </w:p>
    <w:p w14:paraId="0C8926A6"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56,6 tūkst. Eur investicijų projektui „Tauralaukio gyvenvietės gatvių rekonstravimas“, planuojamiems rangos darbams atlikti pagal pasirašytą rangos sutartį;</w:t>
      </w:r>
    </w:p>
    <w:p w14:paraId="0C8926A7"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98,4 tūkst. Eur investicijų projektui „Neeksploatuojamų požeminių perėjų Šilutės pl. rekonstravimas“ įgyvendinti, nes projektas baigtas įgyvendinti, lėšos skiriamos galutiniam atsiskaitymui;</w:t>
      </w:r>
    </w:p>
    <w:p w14:paraId="0C8926A8"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 xml:space="preserve">10,0 tūkst. Eur investicijų projektui „Žvejybos produktų iškrovimo vietos prie jūros Klaipėdos miesto teritorijoje įrengimas“ įgyvendinimui, nes projekto vykdymas perkeliamas vėlesniam laikotarpiui; </w:t>
      </w:r>
    </w:p>
    <w:p w14:paraId="0C8926A9"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73,2 tūkst. Eur investicijų projektui „Privažiuojamojo kelio prie pastato Debreceno g. 48  įrengimas ir pastato aplinkos sutvarkymas“, nes projekto įgyvendinimas bus tęsiamas vėliau. Lėšos planuojamos galutiniam atsiskaitymui už techninio projekto parengimą;</w:t>
      </w:r>
    </w:p>
    <w:p w14:paraId="0C8926AA"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18,2 tūkst. Eur investicijų projektui „Statybininkų prospekto tęsinio tiesimas nuo Šilutės pl. per LEZ teritoriją iki 141 kelio: II etapas – Lypkių gatvės ruožo nuo Šilutės plento tiesimas, nes projekto vykdymas perkeliamas vėlesniam laikotarpiui (techninis projektas parengtas);</w:t>
      </w:r>
    </w:p>
    <w:p w14:paraId="0C8926AB"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472,5 tūkst. Eur  projektui „Jūrininkų prospekto ruožo nuo Šilutės pl. iki Minijos g. rekonstrukcija“, nes projektas baigtas įgyvendinti;</w:t>
      </w:r>
    </w:p>
    <w:p w14:paraId="0C8926AC"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332,9 tūkst. Eur pėsčiųjų ir dviračių takų, šaligatvių (su dviračių takais) remonto bei įrengimo darbams pagal asignavimų valdytojo pateiktas paraiškas ir atsižvelgiant į savivaldybės finansines galimybes;</w:t>
      </w:r>
    </w:p>
    <w:p w14:paraId="0C8926AD"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244,9 tūkst. Eur kiemų ir privažiuojamųjų kelių  prie biudžetinių įstaigų dangai remontuoti, nes 2020 m. numatoma dangą remontuoti prie 5 biudžetinių įstaigų (2019 m. buvo remontuojama prie 7 biudžetinių įstaigų);</w:t>
      </w:r>
    </w:p>
    <w:p w14:paraId="0C8926AE"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34,3 tūkst. Eur tiltų ir kelio statinių priežiūrai;</w:t>
      </w:r>
    </w:p>
    <w:p w14:paraId="0C8926AF"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b/>
          <w:color w:val="000000"/>
          <w:sz w:val="24"/>
          <w:szCs w:val="20"/>
          <w:lang w:eastAsia="ar-SA"/>
        </w:rPr>
      </w:pPr>
      <w:r w:rsidRPr="00D107A9">
        <w:rPr>
          <w:rFonts w:ascii="Times New Roman" w:eastAsia="Times New Roman" w:hAnsi="Times New Roman" w:cs="Times New Roman"/>
          <w:b/>
          <w:color w:val="000000"/>
          <w:sz w:val="24"/>
          <w:szCs w:val="20"/>
          <w:lang w:eastAsia="ar-SA"/>
        </w:rPr>
        <w:t>76,4 tūkst</w:t>
      </w:r>
      <w:r w:rsidR="00E24D45">
        <w:rPr>
          <w:rFonts w:ascii="Times New Roman" w:eastAsia="Times New Roman" w:hAnsi="Times New Roman" w:cs="Times New Roman"/>
          <w:b/>
          <w:color w:val="000000"/>
          <w:sz w:val="24"/>
          <w:szCs w:val="20"/>
          <w:lang w:eastAsia="ar-SA"/>
        </w:rPr>
        <w:t>.</w:t>
      </w:r>
      <w:r w:rsidRPr="00D107A9">
        <w:rPr>
          <w:rFonts w:ascii="Times New Roman" w:eastAsia="Times New Roman" w:hAnsi="Times New Roman" w:cs="Times New Roman"/>
          <w:b/>
          <w:color w:val="000000"/>
          <w:sz w:val="24"/>
          <w:szCs w:val="20"/>
          <w:lang w:eastAsia="ar-SA"/>
        </w:rPr>
        <w:t xml:space="preserve"> Eur eismo srautų reguliavimo ir saugumo priemonėms įgyvendinti, iš jų:</w:t>
      </w:r>
    </w:p>
    <w:p w14:paraId="0C8926B0"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u w:val="single"/>
          <w:lang w:eastAsia="ar-SA"/>
        </w:rPr>
      </w:pPr>
      <w:r w:rsidRPr="00D107A9">
        <w:rPr>
          <w:rFonts w:ascii="Times New Roman" w:eastAsia="Times New Roman" w:hAnsi="Times New Roman" w:cs="Times New Roman"/>
          <w:color w:val="000000"/>
          <w:sz w:val="24"/>
          <w:szCs w:val="20"/>
          <w:u w:val="single"/>
          <w:lang w:eastAsia="ar-SA"/>
        </w:rPr>
        <w:t>daugiau siūloma numatyti:</w:t>
      </w:r>
    </w:p>
    <w:p w14:paraId="0C8926B1" w14:textId="77777777" w:rsid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 xml:space="preserve">82,0 tūkst. Eur mokamai automobilių stovėjimo sistemai sukurti ir išlaikyti (administravimo paslaugoms pagal sudarytą sutartį ir papildomą susitarimą); </w:t>
      </w:r>
    </w:p>
    <w:p w14:paraId="0C8926B2" w14:textId="77777777" w:rsidR="006E71D4" w:rsidRPr="00D107A9" w:rsidRDefault="006E71D4"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30,0 tūkst. Eur transporto srautų analizei, skirtai žalių rodyklių atstatymui;</w:t>
      </w:r>
    </w:p>
    <w:p w14:paraId="0C8926B3"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u w:val="single"/>
          <w:lang w:eastAsia="ar-SA"/>
        </w:rPr>
        <w:t>mažiau siūloma numatyti</w:t>
      </w:r>
      <w:r w:rsidRPr="00D107A9">
        <w:rPr>
          <w:rFonts w:ascii="Times New Roman" w:eastAsia="Times New Roman" w:hAnsi="Times New Roman" w:cs="Times New Roman"/>
          <w:color w:val="000000"/>
          <w:sz w:val="24"/>
          <w:szCs w:val="20"/>
          <w:lang w:eastAsia="ar-SA"/>
        </w:rPr>
        <w:t>:</w:t>
      </w:r>
    </w:p>
    <w:p w14:paraId="0C8926B4" w14:textId="77777777" w:rsid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22,0 tūkst. Eur Klaipėdos miesto gatvių pėsčiųjų perėjų kryptiniam apšvietimui;</w:t>
      </w:r>
    </w:p>
    <w:p w14:paraId="0C8926B5" w14:textId="77777777" w:rsidR="006E71D4" w:rsidRPr="00D107A9" w:rsidRDefault="006E71D4" w:rsidP="006E71D4">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1</w:t>
      </w:r>
      <w:r>
        <w:rPr>
          <w:rFonts w:ascii="Times New Roman" w:eastAsia="Times New Roman" w:hAnsi="Times New Roman" w:cs="Times New Roman"/>
          <w:color w:val="000000"/>
          <w:sz w:val="24"/>
          <w:szCs w:val="20"/>
          <w:lang w:eastAsia="ar-SA"/>
        </w:rPr>
        <w:t>8</w:t>
      </w:r>
      <w:r w:rsidRPr="00D107A9">
        <w:rPr>
          <w:rFonts w:ascii="Times New Roman" w:eastAsia="Times New Roman" w:hAnsi="Times New Roman" w:cs="Times New Roman"/>
          <w:color w:val="000000"/>
          <w:sz w:val="24"/>
          <w:szCs w:val="20"/>
          <w:lang w:eastAsia="ar-SA"/>
        </w:rPr>
        <w:t>,</w:t>
      </w:r>
      <w:r>
        <w:rPr>
          <w:rFonts w:ascii="Times New Roman" w:eastAsia="Times New Roman" w:hAnsi="Times New Roman" w:cs="Times New Roman"/>
          <w:color w:val="000000"/>
          <w:sz w:val="24"/>
          <w:szCs w:val="20"/>
          <w:lang w:eastAsia="ar-SA"/>
        </w:rPr>
        <w:t>1</w:t>
      </w:r>
      <w:r w:rsidRPr="00D107A9">
        <w:rPr>
          <w:rFonts w:ascii="Times New Roman" w:eastAsia="Times New Roman" w:hAnsi="Times New Roman" w:cs="Times New Roman"/>
          <w:color w:val="000000"/>
          <w:sz w:val="24"/>
          <w:szCs w:val="20"/>
          <w:lang w:eastAsia="ar-SA"/>
        </w:rPr>
        <w:t xml:space="preserve"> tūkst. Eur eismo reguliavimo infrastruktūrai eksploatuoti ir įrengti; </w:t>
      </w:r>
    </w:p>
    <w:p w14:paraId="0C8926B6"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b/>
          <w:color w:val="000000"/>
          <w:sz w:val="24"/>
          <w:szCs w:val="20"/>
          <w:lang w:eastAsia="ar-SA"/>
        </w:rPr>
      </w:pPr>
      <w:r w:rsidRPr="00D107A9">
        <w:rPr>
          <w:rFonts w:ascii="Times New Roman" w:eastAsia="Times New Roman" w:hAnsi="Times New Roman" w:cs="Times New Roman"/>
          <w:b/>
          <w:color w:val="000000"/>
          <w:sz w:val="24"/>
          <w:szCs w:val="20"/>
          <w:lang w:eastAsia="ar-SA"/>
        </w:rPr>
        <w:t>170,9 tūkst. Eur darnaus judumo projektams įgyvendinti, iš jų:</w:t>
      </w:r>
    </w:p>
    <w:p w14:paraId="0C8926B7"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u w:val="single"/>
          <w:lang w:eastAsia="ar-SA"/>
        </w:rPr>
      </w:pPr>
      <w:r w:rsidRPr="00D107A9">
        <w:rPr>
          <w:rFonts w:ascii="Times New Roman" w:eastAsia="Times New Roman" w:hAnsi="Times New Roman" w:cs="Times New Roman"/>
          <w:color w:val="000000"/>
          <w:sz w:val="24"/>
          <w:szCs w:val="20"/>
          <w:u w:val="single"/>
          <w:lang w:eastAsia="ar-SA"/>
        </w:rPr>
        <w:t>daugiau siūloma numatyti:</w:t>
      </w:r>
    </w:p>
    <w:p w14:paraId="0C8926B8"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u w:val="single"/>
          <w:lang w:eastAsia="ar-SA"/>
        </w:rPr>
      </w:pPr>
      <w:r w:rsidRPr="00D107A9">
        <w:rPr>
          <w:rFonts w:ascii="Times New Roman" w:eastAsia="Times New Roman" w:hAnsi="Times New Roman" w:cs="Times New Roman"/>
          <w:color w:val="000000"/>
          <w:sz w:val="24"/>
          <w:szCs w:val="20"/>
          <w:lang w:eastAsia="ar-SA"/>
        </w:rPr>
        <w:t>126,2 tūkst. Eur investicijų projektui „Dalyvavimas projekte „Uostamiesčiai: darnaus judumo principų integravimas (PORT Cities: Integrating Sustainability, PORTIS)“ įgyvendinti, nes neįvyko pirkimas;</w:t>
      </w:r>
    </w:p>
    <w:p w14:paraId="0C8926B9"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 xml:space="preserve">151,9 tūkst. Eur investicijų projektui „Elektra varomo viešojo transporto naujų galimybių plėtra (DEPO), ELENA“ įgyvendinti;  </w:t>
      </w:r>
    </w:p>
    <w:p w14:paraId="0C8926BA"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5,0 tūkst. Eur investicijų projektui „URBACT III projekto „Gyvos gatvės“ įgyvendinimui pagal projekto veiklas;</w:t>
      </w:r>
    </w:p>
    <w:p w14:paraId="0C8926BB" w14:textId="77777777" w:rsidR="00D107A9" w:rsidRPr="00D107A9" w:rsidRDefault="00D107A9" w:rsidP="00D107A9">
      <w:pPr>
        <w:suppressAutoHyphens/>
        <w:spacing w:after="0" w:line="240" w:lineRule="auto"/>
        <w:ind w:firstLine="851"/>
        <w:jc w:val="both"/>
        <w:rPr>
          <w:rFonts w:ascii="Times New Roman" w:eastAsia="Calibri" w:hAnsi="Times New Roman" w:cs="Times New Roman"/>
          <w:sz w:val="24"/>
          <w:szCs w:val="24"/>
        </w:rPr>
      </w:pPr>
      <w:r w:rsidRPr="00D107A9">
        <w:rPr>
          <w:rFonts w:ascii="Times New Roman" w:eastAsia="Times New Roman" w:hAnsi="Times New Roman" w:cs="Times New Roman"/>
          <w:color w:val="000000"/>
          <w:sz w:val="24"/>
          <w:szCs w:val="20"/>
          <w:lang w:eastAsia="ar-SA"/>
        </w:rPr>
        <w:t xml:space="preserve">10,0 tūkst. Eur Klaipėdos miestui priklausančių elektromobilių įkrovimo stotelėms eksploatuoti ir prižiūrėti </w:t>
      </w:r>
      <w:r w:rsidRPr="00D107A9">
        <w:rPr>
          <w:rFonts w:ascii="Times New Roman" w:eastAsia="Calibri" w:hAnsi="Times New Roman" w:cs="Times New Roman"/>
          <w:sz w:val="24"/>
          <w:szCs w:val="24"/>
        </w:rPr>
        <w:t>dėl didesnio stotelių skaičiaus;</w:t>
      </w:r>
    </w:p>
    <w:p w14:paraId="0C8926BC"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u w:val="single"/>
          <w:lang w:eastAsia="ar-SA"/>
        </w:rPr>
        <w:t>mažiau siūloma numatyti</w:t>
      </w:r>
      <w:r w:rsidRPr="00D107A9">
        <w:rPr>
          <w:rFonts w:ascii="Times New Roman" w:eastAsia="Times New Roman" w:hAnsi="Times New Roman" w:cs="Times New Roman"/>
          <w:color w:val="000000"/>
          <w:sz w:val="24"/>
          <w:szCs w:val="20"/>
          <w:lang w:eastAsia="ar-SA"/>
        </w:rPr>
        <w:t>:</w:t>
      </w:r>
    </w:p>
    <w:p w14:paraId="0C8926BD"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24,2 tūkst. Eur kombinuotoms kelionių jungtims (PARK&amp;RIDE) įrengti (šiaurinėje miesto dalyje), nes darbai atlikti ir už juos apmokėta 2019 m. (24,2 tūkst. Eur);</w:t>
      </w:r>
    </w:p>
    <w:p w14:paraId="0C8926BE"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highlight w:val="lightGray"/>
          <w:lang w:eastAsia="ar-SA"/>
        </w:rPr>
      </w:pPr>
      <w:r w:rsidRPr="00D107A9">
        <w:rPr>
          <w:rFonts w:ascii="Times New Roman" w:eastAsia="Times New Roman" w:hAnsi="Times New Roman" w:cs="Times New Roman"/>
          <w:color w:val="000000"/>
          <w:sz w:val="24"/>
          <w:szCs w:val="20"/>
          <w:lang w:eastAsia="ar-SA"/>
        </w:rPr>
        <w:t>98,0 tūkst. Eur elektromobilių įkrovimo stotelėms įrengti Klaipėdos mieste;</w:t>
      </w:r>
    </w:p>
    <w:p w14:paraId="0C8926BF"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D107A9">
        <w:rPr>
          <w:rFonts w:ascii="Times New Roman" w:eastAsia="Times New Roman" w:hAnsi="Times New Roman" w:cs="Times New Roman"/>
          <w:b/>
          <w:i/>
          <w:color w:val="000000"/>
          <w:sz w:val="24"/>
          <w:szCs w:val="20"/>
          <w:lang w:eastAsia="ar-SA"/>
        </w:rPr>
        <w:t>Siūloma mažiau nei 2019 m. asignavimų numatyti šioms priemonėms:</w:t>
      </w:r>
    </w:p>
    <w:p w14:paraId="0C8926C0"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b/>
          <w:color w:val="000000"/>
          <w:sz w:val="24"/>
          <w:szCs w:val="20"/>
          <w:lang w:eastAsia="ar-SA"/>
        </w:rPr>
        <w:t>4503,7 tūkst. Eur viešojo transporto paslaugoms organizuoti, iš jų</w:t>
      </w:r>
      <w:r w:rsidRPr="00D107A9">
        <w:rPr>
          <w:rFonts w:ascii="Times New Roman" w:eastAsia="Times New Roman" w:hAnsi="Times New Roman" w:cs="Times New Roman"/>
          <w:color w:val="000000"/>
          <w:sz w:val="24"/>
          <w:szCs w:val="20"/>
          <w:lang w:eastAsia="ar-SA"/>
        </w:rPr>
        <w:t>:</w:t>
      </w:r>
    </w:p>
    <w:p w14:paraId="0C8926C1"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u w:val="single"/>
          <w:lang w:eastAsia="ar-SA"/>
        </w:rPr>
      </w:pPr>
      <w:r w:rsidRPr="00D107A9">
        <w:rPr>
          <w:rFonts w:ascii="Times New Roman" w:eastAsia="Times New Roman" w:hAnsi="Times New Roman" w:cs="Times New Roman"/>
          <w:color w:val="000000"/>
          <w:sz w:val="24"/>
          <w:szCs w:val="20"/>
          <w:u w:val="single"/>
          <w:lang w:eastAsia="ar-SA"/>
        </w:rPr>
        <w:t>mažiau siūloma numatyti:</w:t>
      </w:r>
    </w:p>
    <w:p w14:paraId="0C8926C2"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250,0 tūkst. Eur</w:t>
      </w:r>
      <w:r w:rsidRPr="00D107A9">
        <w:rPr>
          <w:rFonts w:ascii="Times New Roman" w:eastAsia="Times New Roman" w:hAnsi="Times New Roman" w:cs="Times New Roman"/>
          <w:sz w:val="24"/>
          <w:szCs w:val="24"/>
          <w:lang w:eastAsia="lt-LT"/>
        </w:rPr>
        <w:t xml:space="preserve"> v</w:t>
      </w:r>
      <w:r w:rsidRPr="00D107A9">
        <w:rPr>
          <w:rFonts w:ascii="Times New Roman" w:eastAsia="Times New Roman" w:hAnsi="Times New Roman" w:cs="Times New Roman"/>
          <w:color w:val="000000"/>
          <w:sz w:val="24"/>
          <w:szCs w:val="20"/>
          <w:lang w:eastAsia="ar-SA"/>
        </w:rPr>
        <w:t xml:space="preserve">iešojo transporto (autobusų ir maršrutinių taksi) integravimo sistemos įrangai įsigyti ir atnaujinti, nes sutartyje 2020 m. galutiniam atsiskaitymui numatyta 188,7 tūkst. Eur; </w:t>
      </w:r>
    </w:p>
    <w:p w14:paraId="0C8926C3"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4377,5 tūkst. Eur  Klaipėdos miesto viešajam transportui atnaujinti (autobusams įsigyti), nes baigtas įgyvendinti investicijų projektas;</w:t>
      </w:r>
    </w:p>
    <w:p w14:paraId="0C8926C4"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358,5 tūkst. Eur investicijų projektui „Keleivinio transporto stotelių su įvažomis Klaipėdos miesto gatvėse projektavimas ir įrengimas“  įgyvendinti, nes 2019 m. baigtas įgyvendinti I-as  projekto etapas. 2020 m. II-e etape  planuojamas techninio darbo projekto parengimas bei projekto vykdymo priežiūra pagal pasirašytą paslaugų sutartį;</w:t>
      </w:r>
    </w:p>
    <w:p w14:paraId="0C8926C5"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u w:val="single"/>
          <w:lang w:eastAsia="ar-SA"/>
        </w:rPr>
      </w:pPr>
      <w:r w:rsidRPr="00D107A9">
        <w:rPr>
          <w:rFonts w:ascii="Times New Roman" w:eastAsia="Times New Roman" w:hAnsi="Times New Roman" w:cs="Times New Roman"/>
          <w:color w:val="000000"/>
          <w:sz w:val="24"/>
          <w:szCs w:val="20"/>
          <w:u w:val="single"/>
          <w:lang w:eastAsia="ar-SA"/>
        </w:rPr>
        <w:t>daugiau siūloma numatyti:</w:t>
      </w:r>
    </w:p>
    <w:p w14:paraId="0C8926C6"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 xml:space="preserve">127,8 tūkst. Eur transporto kompensacijoms mokėti, nes savivaldybės tarybos 2019-12-19 sprendimu Nr. T2-385 nuo 2020-01-01 padidintos bilietų kainos; </w:t>
      </w:r>
    </w:p>
    <w:p w14:paraId="0C8926C7"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107A9">
        <w:rPr>
          <w:rFonts w:ascii="Times New Roman" w:eastAsia="Times New Roman" w:hAnsi="Times New Roman" w:cs="Times New Roman"/>
          <w:color w:val="000000"/>
          <w:sz w:val="24"/>
          <w:szCs w:val="20"/>
          <w:lang w:eastAsia="ar-SA"/>
        </w:rPr>
        <w:t xml:space="preserve">94,6 tūkst. Eur nuostoliams, patirtiems vežant keleivius vietinio reguliaraus susisiekimo autobusų maršrutais renginių metu, kompensuoti pagal savivaldybės tarybos 2019-12-19 sprendimą Nr. T2-384; </w:t>
      </w:r>
    </w:p>
    <w:p w14:paraId="0C8926C8"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D107A9">
        <w:rPr>
          <w:rFonts w:ascii="Times New Roman" w:eastAsia="Times New Roman" w:hAnsi="Times New Roman" w:cs="Times New Roman"/>
          <w:sz w:val="24"/>
          <w:szCs w:val="20"/>
          <w:lang w:eastAsia="ar-SA"/>
        </w:rPr>
        <w:t>93,4 tūkst. Eur nuostolių, patirtų įgyvendinant ES Sanglaudos fondų finansuojamus ekologiškų viešojo transporto  priemonių įsigijimo projektus, kompensacijoms mokėti</w:t>
      </w:r>
      <w:r w:rsidRPr="00D107A9">
        <w:rPr>
          <w:rFonts w:ascii="Times New Roman" w:eastAsia="Times New Roman" w:hAnsi="Times New Roman" w:cs="Times New Roman"/>
          <w:sz w:val="24"/>
          <w:szCs w:val="24"/>
          <w:lang w:eastAsia="lt-LT"/>
        </w:rPr>
        <w:t xml:space="preserve"> pagal s</w:t>
      </w:r>
      <w:r w:rsidRPr="00D107A9">
        <w:rPr>
          <w:rFonts w:ascii="Times New Roman" w:eastAsia="Times New Roman" w:hAnsi="Times New Roman" w:cs="Times New Roman"/>
          <w:sz w:val="24"/>
          <w:szCs w:val="20"/>
          <w:lang w:eastAsia="ar-SA"/>
        </w:rPr>
        <w:t>avivaldybės tarybos 2017-07-27 sprendimą Nr. T2-178;</w:t>
      </w:r>
    </w:p>
    <w:p w14:paraId="0C8926C9"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D107A9">
        <w:rPr>
          <w:rFonts w:ascii="Times New Roman" w:eastAsia="Calibri" w:hAnsi="Times New Roman" w:cs="Times New Roman"/>
          <w:iCs/>
          <w:sz w:val="24"/>
          <w:szCs w:val="24"/>
        </w:rPr>
        <w:t xml:space="preserve">114,8 tūkst. Eur </w:t>
      </w:r>
      <w:r w:rsidRPr="00D107A9">
        <w:rPr>
          <w:rFonts w:ascii="Times New Roman" w:eastAsia="Times New Roman" w:hAnsi="Times New Roman" w:cs="Times New Roman"/>
          <w:sz w:val="24"/>
          <w:szCs w:val="20"/>
          <w:lang w:eastAsia="ar-SA"/>
        </w:rPr>
        <w:t xml:space="preserve">nuostolingiems maršrutams subsidijuoti priemiesčio ir miesto maršrutus aptarnaujantiems vežėjams pagal savivaldybės administracijos direktoriaus 2019-11-14 įsakymą Nr. AD1-1397 (maršrutams s. b. „Vaiteliai“, „Rasa“, Klaipėdos autobusų stotis-Palangos oro uostas, naktiniam maršrutui, maršrutui į LEZ teritoriją subsidijuoti bei maršrutui elektra varomais autobusais); </w:t>
      </w:r>
    </w:p>
    <w:p w14:paraId="0C8926CA"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D107A9">
        <w:rPr>
          <w:rFonts w:ascii="Times New Roman" w:eastAsia="Times New Roman" w:hAnsi="Times New Roman" w:cs="Times New Roman"/>
          <w:sz w:val="24"/>
          <w:szCs w:val="20"/>
          <w:lang w:eastAsia="ar-SA"/>
        </w:rPr>
        <w:t>47,0 tūkst. Eur "Transporto balso" funkcijai, skirtai regėjimo negalią turintiems žmonėms, įdiegti.</w:t>
      </w:r>
    </w:p>
    <w:p w14:paraId="0C8926CB" w14:textId="77777777" w:rsidR="00D107A9" w:rsidRPr="00D107A9" w:rsidRDefault="00D107A9" w:rsidP="00D107A9">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D107A9">
        <w:rPr>
          <w:rFonts w:ascii="Times New Roman" w:eastAsia="Times New Roman" w:hAnsi="Times New Roman" w:cs="Times New Roman"/>
          <w:color w:val="000000"/>
          <w:sz w:val="24"/>
          <w:szCs w:val="24"/>
          <w:lang w:eastAsia="ar-SA"/>
        </w:rPr>
        <w:t xml:space="preserve">Detaliau apie Susisiekimo sistemos priežiūros ir plėtros programos </w:t>
      </w:r>
      <w:r w:rsidRPr="00D107A9">
        <w:rPr>
          <w:rFonts w:ascii="Times New Roman" w:eastAsia="Times New Roman" w:hAnsi="Times New Roman" w:cs="Times New Roman"/>
          <w:sz w:val="24"/>
          <w:szCs w:val="24"/>
          <w:lang w:eastAsia="ar-SA"/>
        </w:rPr>
        <w:t xml:space="preserve">priemonėms įgyvendinti siūlomus skirti asignavimus bei jų pokyčius žiūrėti </w:t>
      </w:r>
      <w:r w:rsidR="00F71C8C">
        <w:rPr>
          <w:rFonts w:ascii="Times New Roman" w:eastAsia="Times New Roman" w:hAnsi="Times New Roman" w:cs="Times New Roman"/>
          <w:sz w:val="24"/>
          <w:szCs w:val="24"/>
          <w:lang w:eastAsia="ar-SA"/>
        </w:rPr>
        <w:t>13</w:t>
      </w:r>
      <w:r w:rsidR="005D0556">
        <w:rPr>
          <w:rFonts w:ascii="Times New Roman" w:eastAsia="Times New Roman" w:hAnsi="Times New Roman" w:cs="Times New Roman"/>
          <w:sz w:val="24"/>
          <w:szCs w:val="24"/>
          <w:lang w:eastAsia="ar-SA"/>
        </w:rPr>
        <w:t xml:space="preserve"> </w:t>
      </w:r>
      <w:r w:rsidRPr="00D107A9">
        <w:rPr>
          <w:rFonts w:ascii="Times New Roman" w:eastAsia="Times New Roman" w:hAnsi="Times New Roman" w:cs="Times New Roman"/>
          <w:sz w:val="24"/>
          <w:szCs w:val="24"/>
          <w:lang w:eastAsia="ar-SA"/>
        </w:rPr>
        <w:t>lentelėje</w:t>
      </w:r>
      <w:r w:rsidR="00F71C8C">
        <w:rPr>
          <w:rFonts w:ascii="Times New Roman" w:eastAsia="Times New Roman" w:hAnsi="Times New Roman" w:cs="Times New Roman"/>
          <w:sz w:val="24"/>
          <w:szCs w:val="24"/>
          <w:lang w:eastAsia="ar-SA"/>
        </w:rPr>
        <w:t>.</w:t>
      </w:r>
    </w:p>
    <w:p w14:paraId="0C8926CC" w14:textId="77777777" w:rsidR="00F64234" w:rsidRDefault="00F64234" w:rsidP="00066932">
      <w:pPr>
        <w:spacing w:after="0" w:line="240" w:lineRule="auto"/>
        <w:jc w:val="center"/>
        <w:rPr>
          <w:rFonts w:ascii="Times New Roman" w:eastAsia="Times New Roman" w:hAnsi="Times New Roman" w:cs="Times New Roman"/>
          <w:b/>
          <w:sz w:val="24"/>
          <w:szCs w:val="24"/>
          <w:lang w:eastAsia="lt-LT"/>
        </w:rPr>
        <w:sectPr w:rsidR="00F64234" w:rsidSect="00F64234">
          <w:footnotePr>
            <w:pos w:val="beneathText"/>
          </w:footnotePr>
          <w:pgSz w:w="11906" w:h="16838" w:code="9"/>
          <w:pgMar w:top="1134" w:right="567" w:bottom="964" w:left="1276" w:header="561" w:footer="567" w:gutter="0"/>
          <w:cols w:space="1296"/>
          <w:docGrid w:linePitch="360"/>
        </w:sectPr>
      </w:pPr>
    </w:p>
    <w:p w14:paraId="0C8926CD" w14:textId="77777777" w:rsidR="003D19CE" w:rsidRPr="006818D6" w:rsidRDefault="001A525D" w:rsidP="003D19CE">
      <w:pPr>
        <w:suppressAutoHyphens/>
        <w:spacing w:after="0" w:line="240" w:lineRule="auto"/>
        <w:ind w:firstLine="851"/>
        <w:jc w:val="right"/>
        <w:outlineLvl w:val="0"/>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13</w:t>
      </w:r>
      <w:r w:rsidR="003D19CE" w:rsidRPr="006818D6">
        <w:rPr>
          <w:rFonts w:ascii="Times New Roman" w:eastAsia="Times New Roman" w:hAnsi="Times New Roman" w:cs="Times New Roman"/>
          <w:sz w:val="24"/>
          <w:lang w:eastAsia="ar-SA"/>
        </w:rPr>
        <w:t xml:space="preserve"> lentelė</w:t>
      </w:r>
    </w:p>
    <w:p w14:paraId="0C8926CE" w14:textId="77777777" w:rsidR="003D19CE" w:rsidRPr="003D19CE" w:rsidRDefault="003D19CE" w:rsidP="003D19CE">
      <w:pPr>
        <w:suppressAutoHyphens/>
        <w:spacing w:after="0" w:line="240" w:lineRule="auto"/>
        <w:jc w:val="center"/>
        <w:outlineLvl w:val="0"/>
        <w:rPr>
          <w:rFonts w:ascii="Times New Roman" w:eastAsia="Times New Roman" w:hAnsi="Times New Roman" w:cs="Times New Roman"/>
          <w:color w:val="FF0000"/>
          <w:lang w:eastAsia="lt-LT"/>
        </w:rPr>
      </w:pPr>
    </w:p>
    <w:p w14:paraId="0C8926CF" w14:textId="77777777" w:rsidR="003D19CE" w:rsidRDefault="003D19CE" w:rsidP="003D19CE">
      <w:pPr>
        <w:spacing w:after="0" w:line="240" w:lineRule="auto"/>
        <w:jc w:val="center"/>
        <w:rPr>
          <w:rFonts w:ascii="Times New Roman" w:eastAsia="Times New Roman" w:hAnsi="Times New Roman" w:cs="Times New Roman"/>
          <w:b/>
          <w:sz w:val="24"/>
          <w:szCs w:val="24"/>
          <w:lang w:eastAsia="lt-LT"/>
        </w:rPr>
      </w:pPr>
      <w:r w:rsidRPr="003D19CE">
        <w:rPr>
          <w:rFonts w:ascii="Times New Roman" w:eastAsia="Times New Roman" w:hAnsi="Times New Roman" w:cs="Times New Roman"/>
          <w:b/>
          <w:sz w:val="24"/>
          <w:szCs w:val="24"/>
          <w:lang w:eastAsia="lt-LT"/>
        </w:rPr>
        <w:t>SUSISIEKIMO SISTEMOS PRIEŽIŪROS IR PLĖTROS PROGRAMAI 2020 METAIS SKIRIAMŲ ASIGNAVIMŲ PALYGINIMAS SU 2019 METAIS</w:t>
      </w:r>
    </w:p>
    <w:p w14:paraId="0C8926D0" w14:textId="77777777" w:rsidR="00D50A15" w:rsidRPr="00427ACF" w:rsidRDefault="00427ACF" w:rsidP="00427ACF">
      <w:pPr>
        <w:spacing w:after="0" w:line="240" w:lineRule="auto"/>
        <w:jc w:val="right"/>
        <w:rPr>
          <w:rFonts w:ascii="Times New Roman" w:eastAsia="Times New Roman" w:hAnsi="Times New Roman" w:cs="Times New Roman"/>
          <w:sz w:val="20"/>
          <w:szCs w:val="24"/>
          <w:lang w:eastAsia="lt-LT"/>
        </w:rPr>
      </w:pPr>
      <w:r w:rsidRPr="00427ACF">
        <w:rPr>
          <w:rFonts w:ascii="Times New Roman" w:eastAsia="Times New Roman" w:hAnsi="Times New Roman" w:cs="Times New Roman"/>
          <w:sz w:val="20"/>
          <w:szCs w:val="24"/>
          <w:lang w:eastAsia="lt-LT"/>
        </w:rPr>
        <w:t>tūkst. Eur</w:t>
      </w:r>
    </w:p>
    <w:tbl>
      <w:tblPr>
        <w:tblW w:w="14960" w:type="dxa"/>
        <w:jc w:val="center"/>
        <w:tblCellMar>
          <w:left w:w="0" w:type="dxa"/>
          <w:right w:w="0" w:type="dxa"/>
        </w:tblCellMar>
        <w:tblLook w:val="04A0" w:firstRow="1" w:lastRow="0" w:firstColumn="1" w:lastColumn="0" w:noHBand="0" w:noVBand="1"/>
      </w:tblPr>
      <w:tblGrid>
        <w:gridCol w:w="4693"/>
        <w:gridCol w:w="1007"/>
        <w:gridCol w:w="694"/>
        <w:gridCol w:w="806"/>
        <w:gridCol w:w="640"/>
        <w:gridCol w:w="840"/>
        <w:gridCol w:w="940"/>
        <w:gridCol w:w="700"/>
        <w:gridCol w:w="680"/>
        <w:gridCol w:w="820"/>
        <w:gridCol w:w="880"/>
        <w:gridCol w:w="760"/>
        <w:gridCol w:w="700"/>
        <w:gridCol w:w="800"/>
      </w:tblGrid>
      <w:tr w:rsidR="00427ACF" w:rsidRPr="00427ACF" w14:paraId="0C8926D6" w14:textId="77777777" w:rsidTr="005E7127">
        <w:trPr>
          <w:trHeight w:val="340"/>
          <w:jc w:val="center"/>
        </w:trPr>
        <w:tc>
          <w:tcPr>
            <w:tcW w:w="4693" w:type="dxa"/>
            <w:vMerge w:val="restar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0C8926D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Programos priemonės pavadinimas</w:t>
            </w:r>
          </w:p>
        </w:tc>
        <w:tc>
          <w:tcPr>
            <w:tcW w:w="1007" w:type="dxa"/>
            <w:vMerge w:val="restart"/>
            <w:tcBorders>
              <w:top w:val="single" w:sz="4" w:space="0" w:color="auto"/>
              <w:left w:val="single" w:sz="4" w:space="0" w:color="auto"/>
              <w:bottom w:val="single" w:sz="4" w:space="0" w:color="000000"/>
              <w:right w:val="nil"/>
            </w:tcBorders>
            <w:shd w:val="clear" w:color="auto" w:fill="auto"/>
            <w:tcMar>
              <w:top w:w="15" w:type="dxa"/>
              <w:left w:w="15" w:type="dxa"/>
              <w:bottom w:w="0" w:type="dxa"/>
              <w:right w:w="15" w:type="dxa"/>
            </w:tcMar>
            <w:textDirection w:val="btLr"/>
            <w:vAlign w:val="center"/>
            <w:hideMark/>
          </w:tcPr>
          <w:p w14:paraId="0C8926D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Finansavimo šaltinis</w:t>
            </w:r>
          </w:p>
        </w:tc>
        <w:tc>
          <w:tcPr>
            <w:tcW w:w="298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6D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2019 m. patvirtintas planas</w:t>
            </w:r>
          </w:p>
        </w:tc>
        <w:tc>
          <w:tcPr>
            <w:tcW w:w="3140"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6D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2020 m. biudžeto projektas</w:t>
            </w:r>
          </w:p>
        </w:tc>
        <w:tc>
          <w:tcPr>
            <w:tcW w:w="314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6D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Pasikeitimas (+, -)</w:t>
            </w:r>
          </w:p>
        </w:tc>
      </w:tr>
      <w:tr w:rsidR="00427ACF" w:rsidRPr="00427ACF" w14:paraId="0C8926DF" w14:textId="77777777" w:rsidTr="005E7127">
        <w:trPr>
          <w:trHeight w:val="177"/>
          <w:jc w:val="center"/>
        </w:trPr>
        <w:tc>
          <w:tcPr>
            <w:tcW w:w="4693" w:type="dxa"/>
            <w:vMerge/>
            <w:tcBorders>
              <w:top w:val="single" w:sz="4" w:space="0" w:color="auto"/>
              <w:left w:val="single" w:sz="4" w:space="0" w:color="auto"/>
              <w:bottom w:val="single" w:sz="4" w:space="0" w:color="auto"/>
              <w:right w:val="nil"/>
            </w:tcBorders>
            <w:vAlign w:val="center"/>
            <w:hideMark/>
          </w:tcPr>
          <w:p w14:paraId="0C8926D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1007" w:type="dxa"/>
            <w:vMerge/>
            <w:tcBorders>
              <w:top w:val="single" w:sz="4" w:space="0" w:color="auto"/>
              <w:left w:val="single" w:sz="4" w:space="0" w:color="auto"/>
              <w:bottom w:val="single" w:sz="4" w:space="0" w:color="000000"/>
              <w:right w:val="nil"/>
            </w:tcBorders>
            <w:vAlign w:val="center"/>
            <w:hideMark/>
          </w:tcPr>
          <w:p w14:paraId="0C8926D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9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C8926D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viso</w:t>
            </w:r>
          </w:p>
        </w:tc>
        <w:tc>
          <w:tcPr>
            <w:tcW w:w="2286"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6D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jų:</w:t>
            </w:r>
          </w:p>
        </w:tc>
        <w:tc>
          <w:tcPr>
            <w:tcW w:w="940" w:type="dxa"/>
            <w:vMerge w:val="restart"/>
            <w:tcBorders>
              <w:top w:val="nil"/>
              <w:left w:val="nil"/>
              <w:bottom w:val="single" w:sz="4" w:space="0" w:color="000000"/>
              <w:right w:val="single" w:sz="4" w:space="0" w:color="auto"/>
            </w:tcBorders>
            <w:shd w:val="clear" w:color="auto" w:fill="auto"/>
            <w:tcMar>
              <w:top w:w="15" w:type="dxa"/>
              <w:left w:w="15" w:type="dxa"/>
              <w:bottom w:w="0" w:type="dxa"/>
              <w:right w:w="15" w:type="dxa"/>
            </w:tcMar>
            <w:textDirection w:val="btLr"/>
            <w:vAlign w:val="center"/>
            <w:hideMark/>
          </w:tcPr>
          <w:p w14:paraId="0C8926D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viso</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6D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jų:</w:t>
            </w:r>
          </w:p>
        </w:tc>
        <w:tc>
          <w:tcPr>
            <w:tcW w:w="8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C8926D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viso</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6D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jų:</w:t>
            </w:r>
          </w:p>
        </w:tc>
      </w:tr>
      <w:tr w:rsidR="00427ACF" w:rsidRPr="00427ACF" w14:paraId="0C8926EB" w14:textId="77777777" w:rsidTr="005E7127">
        <w:trPr>
          <w:trHeight w:val="205"/>
          <w:jc w:val="center"/>
        </w:trPr>
        <w:tc>
          <w:tcPr>
            <w:tcW w:w="4693" w:type="dxa"/>
            <w:vMerge/>
            <w:tcBorders>
              <w:top w:val="single" w:sz="4" w:space="0" w:color="auto"/>
              <w:left w:val="single" w:sz="4" w:space="0" w:color="auto"/>
              <w:bottom w:val="single" w:sz="4" w:space="0" w:color="auto"/>
              <w:right w:val="nil"/>
            </w:tcBorders>
            <w:vAlign w:val="center"/>
            <w:hideMark/>
          </w:tcPr>
          <w:p w14:paraId="0C8926E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1007" w:type="dxa"/>
            <w:vMerge/>
            <w:tcBorders>
              <w:top w:val="single" w:sz="4" w:space="0" w:color="auto"/>
              <w:left w:val="single" w:sz="4" w:space="0" w:color="auto"/>
              <w:bottom w:val="single" w:sz="4" w:space="0" w:color="000000"/>
              <w:right w:val="nil"/>
            </w:tcBorders>
            <w:vAlign w:val="center"/>
            <w:hideMark/>
          </w:tcPr>
          <w:p w14:paraId="0C8926E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94" w:type="dxa"/>
            <w:vMerge/>
            <w:tcBorders>
              <w:top w:val="nil"/>
              <w:left w:val="single" w:sz="4" w:space="0" w:color="auto"/>
              <w:bottom w:val="single" w:sz="4" w:space="0" w:color="auto"/>
              <w:right w:val="single" w:sz="4" w:space="0" w:color="auto"/>
            </w:tcBorders>
            <w:vAlign w:val="center"/>
            <w:hideMark/>
          </w:tcPr>
          <w:p w14:paraId="0C8926E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144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926E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išlaidoms</w:t>
            </w:r>
          </w:p>
        </w:tc>
        <w:tc>
          <w:tcPr>
            <w:tcW w:w="84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C8926E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turtui įsigyti</w:t>
            </w:r>
          </w:p>
        </w:tc>
        <w:tc>
          <w:tcPr>
            <w:tcW w:w="0" w:type="auto"/>
            <w:vMerge/>
            <w:tcBorders>
              <w:top w:val="nil"/>
              <w:left w:val="nil"/>
              <w:bottom w:val="single" w:sz="4" w:space="0" w:color="000000"/>
              <w:right w:val="single" w:sz="4" w:space="0" w:color="auto"/>
            </w:tcBorders>
            <w:vAlign w:val="center"/>
            <w:hideMark/>
          </w:tcPr>
          <w:p w14:paraId="0C8926E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138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926E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išlaidoms</w:t>
            </w:r>
          </w:p>
        </w:tc>
        <w:tc>
          <w:tcPr>
            <w:tcW w:w="820" w:type="dxa"/>
            <w:vMerge w:val="restart"/>
            <w:tcBorders>
              <w:top w:val="nil"/>
              <w:left w:val="single" w:sz="4" w:space="0" w:color="auto"/>
              <w:bottom w:val="single" w:sz="4" w:space="0" w:color="auto"/>
              <w:right w:val="nil"/>
            </w:tcBorders>
            <w:shd w:val="clear" w:color="auto" w:fill="auto"/>
            <w:tcMar>
              <w:top w:w="15" w:type="dxa"/>
              <w:left w:w="15" w:type="dxa"/>
              <w:bottom w:w="0" w:type="dxa"/>
              <w:right w:w="15" w:type="dxa"/>
            </w:tcMar>
            <w:textDirection w:val="btLr"/>
            <w:vAlign w:val="center"/>
            <w:hideMark/>
          </w:tcPr>
          <w:p w14:paraId="0C8926E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turtui įsigyti</w:t>
            </w:r>
          </w:p>
        </w:tc>
        <w:tc>
          <w:tcPr>
            <w:tcW w:w="0" w:type="auto"/>
            <w:vMerge/>
            <w:tcBorders>
              <w:top w:val="nil"/>
              <w:left w:val="single" w:sz="4" w:space="0" w:color="auto"/>
              <w:bottom w:val="single" w:sz="4" w:space="0" w:color="auto"/>
              <w:right w:val="single" w:sz="4" w:space="0" w:color="auto"/>
            </w:tcBorders>
            <w:vAlign w:val="center"/>
            <w:hideMark/>
          </w:tcPr>
          <w:p w14:paraId="0C8926E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14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926E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išlaidoms</w:t>
            </w:r>
          </w:p>
        </w:tc>
        <w:tc>
          <w:tcPr>
            <w:tcW w:w="8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C8926EA"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turtui įsigyti</w:t>
            </w:r>
          </w:p>
        </w:tc>
      </w:tr>
      <w:tr w:rsidR="00427ACF" w:rsidRPr="00427ACF" w14:paraId="0C8926FA" w14:textId="77777777" w:rsidTr="00427ACF">
        <w:trPr>
          <w:cantSplit/>
          <w:trHeight w:val="1488"/>
          <w:jc w:val="center"/>
        </w:trPr>
        <w:tc>
          <w:tcPr>
            <w:tcW w:w="4693" w:type="dxa"/>
            <w:vMerge/>
            <w:tcBorders>
              <w:top w:val="single" w:sz="4" w:space="0" w:color="auto"/>
              <w:left w:val="single" w:sz="4" w:space="0" w:color="auto"/>
              <w:bottom w:val="single" w:sz="4" w:space="0" w:color="auto"/>
              <w:right w:val="nil"/>
            </w:tcBorders>
            <w:vAlign w:val="center"/>
            <w:hideMark/>
          </w:tcPr>
          <w:p w14:paraId="0C8926E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1007" w:type="dxa"/>
            <w:vMerge/>
            <w:tcBorders>
              <w:top w:val="single" w:sz="4" w:space="0" w:color="auto"/>
              <w:left w:val="single" w:sz="4" w:space="0" w:color="auto"/>
              <w:bottom w:val="single" w:sz="4" w:space="0" w:color="000000"/>
              <w:right w:val="nil"/>
            </w:tcBorders>
            <w:vAlign w:val="center"/>
            <w:hideMark/>
          </w:tcPr>
          <w:p w14:paraId="0C8926E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94" w:type="dxa"/>
            <w:vMerge/>
            <w:tcBorders>
              <w:top w:val="nil"/>
              <w:left w:val="single" w:sz="4" w:space="0" w:color="auto"/>
              <w:bottom w:val="single" w:sz="4" w:space="0" w:color="auto"/>
              <w:right w:val="single" w:sz="4" w:space="0" w:color="auto"/>
            </w:tcBorders>
            <w:vAlign w:val="center"/>
            <w:hideMark/>
          </w:tcPr>
          <w:p w14:paraId="0C8926E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C8926E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viso</w:t>
            </w:r>
          </w:p>
        </w:tc>
        <w:tc>
          <w:tcPr>
            <w:tcW w:w="64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C8926F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jų darbo užmokesčiui</w:t>
            </w:r>
          </w:p>
        </w:tc>
        <w:tc>
          <w:tcPr>
            <w:tcW w:w="840" w:type="dxa"/>
            <w:vMerge/>
            <w:tcBorders>
              <w:top w:val="nil"/>
              <w:left w:val="single" w:sz="4" w:space="0" w:color="auto"/>
              <w:bottom w:val="single" w:sz="4" w:space="0" w:color="auto"/>
              <w:right w:val="single" w:sz="4" w:space="0" w:color="auto"/>
            </w:tcBorders>
            <w:vAlign w:val="center"/>
            <w:hideMark/>
          </w:tcPr>
          <w:p w14:paraId="0C8926F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vMerge/>
            <w:tcBorders>
              <w:top w:val="nil"/>
              <w:left w:val="nil"/>
              <w:bottom w:val="single" w:sz="4" w:space="0" w:color="000000"/>
              <w:right w:val="single" w:sz="4" w:space="0" w:color="auto"/>
            </w:tcBorders>
            <w:vAlign w:val="center"/>
            <w:hideMark/>
          </w:tcPr>
          <w:p w14:paraId="0C8926F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C8926F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viso</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C8926F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jų darbo užmokesčiui</w:t>
            </w:r>
          </w:p>
        </w:tc>
        <w:tc>
          <w:tcPr>
            <w:tcW w:w="0" w:type="auto"/>
            <w:vMerge/>
            <w:tcBorders>
              <w:top w:val="nil"/>
              <w:left w:val="single" w:sz="4" w:space="0" w:color="auto"/>
              <w:bottom w:val="single" w:sz="4" w:space="0" w:color="auto"/>
              <w:right w:val="nil"/>
            </w:tcBorders>
            <w:vAlign w:val="center"/>
            <w:hideMark/>
          </w:tcPr>
          <w:p w14:paraId="0C8926F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0C8926F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C8926F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viso</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C8926F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 jų darbo užmokesčiui</w:t>
            </w:r>
          </w:p>
        </w:tc>
        <w:tc>
          <w:tcPr>
            <w:tcW w:w="0" w:type="auto"/>
            <w:vMerge/>
            <w:tcBorders>
              <w:top w:val="nil"/>
              <w:left w:val="single" w:sz="4" w:space="0" w:color="auto"/>
              <w:bottom w:val="single" w:sz="4" w:space="0" w:color="auto"/>
              <w:right w:val="single" w:sz="4" w:space="0" w:color="auto"/>
            </w:tcBorders>
            <w:vAlign w:val="center"/>
            <w:hideMark/>
          </w:tcPr>
          <w:p w14:paraId="0C8926F9"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tc>
      </w:tr>
      <w:tr w:rsidR="00427ACF" w:rsidRPr="00427ACF" w14:paraId="0C892709" w14:textId="77777777" w:rsidTr="00427ACF">
        <w:trPr>
          <w:trHeight w:val="261"/>
          <w:jc w:val="center"/>
        </w:trPr>
        <w:tc>
          <w:tcPr>
            <w:tcW w:w="469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6F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w:t>
            </w:r>
          </w:p>
        </w:tc>
        <w:tc>
          <w:tcPr>
            <w:tcW w:w="1007"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0C8926F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w:t>
            </w:r>
          </w:p>
        </w:tc>
        <w:tc>
          <w:tcPr>
            <w:tcW w:w="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6F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w:t>
            </w:r>
          </w:p>
        </w:tc>
        <w:tc>
          <w:tcPr>
            <w:tcW w:w="8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6F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w:t>
            </w:r>
          </w:p>
        </w:tc>
        <w:tc>
          <w:tcPr>
            <w:tcW w:w="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6F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w:t>
            </w:r>
          </w:p>
        </w:tc>
        <w:tc>
          <w:tcPr>
            <w:tcW w:w="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12</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w:t>
            </w:r>
          </w:p>
        </w:tc>
        <w:tc>
          <w:tcPr>
            <w:tcW w:w="8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w:t>
            </w:r>
          </w:p>
        </w:tc>
      </w:tr>
      <w:tr w:rsidR="00427ACF" w:rsidRPr="00427ACF" w14:paraId="0C892718"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0A"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Programai pagal finansavimo šaltinius: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B" w14:textId="77777777" w:rsidR="00427ACF" w:rsidRPr="00427ACF" w:rsidRDefault="00427ACF" w:rsidP="00427ACF">
            <w:pPr>
              <w:spacing w:after="0" w:line="240" w:lineRule="auto"/>
              <w:rPr>
                <w:rFonts w:ascii="Times New Roman" w:eastAsia="Times New Roman" w:hAnsi="Times New Roman" w:cs="Times New Roman"/>
                <w:b/>
                <w:sz w:val="19"/>
                <w:szCs w:val="19"/>
              </w:rPr>
            </w:pP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0C"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D"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E"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0F"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0"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1"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2"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3"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4"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5"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6"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7" w14:textId="77777777" w:rsidR="00427ACF" w:rsidRPr="00427ACF" w:rsidRDefault="00427ACF" w:rsidP="00427ACF">
            <w:pPr>
              <w:spacing w:after="0" w:line="240" w:lineRule="auto"/>
              <w:jc w:val="right"/>
              <w:rPr>
                <w:rFonts w:ascii="Times New Roman" w:eastAsia="Times New Roman" w:hAnsi="Times New Roman" w:cs="Times New Roman"/>
                <w:b/>
                <w:bCs/>
                <w:sz w:val="19"/>
                <w:szCs w:val="19"/>
                <w:highlight w:val="lightGray"/>
                <w:lang w:eastAsia="lt-LT"/>
              </w:rPr>
            </w:pPr>
          </w:p>
        </w:tc>
      </w:tr>
      <w:tr w:rsidR="00427ACF" w:rsidRPr="00427ACF" w14:paraId="0C892727"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19"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Savivaldybės biudžeto lėšos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0C89271A" w14:textId="77777777" w:rsidR="00427ACF" w:rsidRPr="00427ACF" w:rsidRDefault="00427ACF" w:rsidP="00427ACF">
            <w:pPr>
              <w:spacing w:after="0" w:line="240" w:lineRule="auto"/>
              <w:jc w:val="center"/>
              <w:rPr>
                <w:rFonts w:ascii="Times New Roman" w:eastAsia="Times New Roman" w:hAnsi="Times New Roman" w:cs="Times New Roman"/>
                <w:b/>
                <w:sz w:val="18"/>
                <w:szCs w:val="18"/>
                <w:lang w:eastAsia="lt-LT"/>
              </w:rPr>
            </w:pPr>
            <w:r w:rsidRPr="00427ACF">
              <w:rPr>
                <w:rFonts w:ascii="Times New Roman" w:eastAsia="Times New Roman" w:hAnsi="Times New Roman" w:cs="Times New Roman"/>
                <w:b/>
                <w:sz w:val="18"/>
                <w:szCs w:val="18"/>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1B"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7357,3</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C"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4897,4</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D"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7,9</w:t>
            </w: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E"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2459,9</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1F"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6435,2</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0"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5315,6</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1" w14:textId="77777777" w:rsidR="00427ACF" w:rsidRPr="00427ACF" w:rsidRDefault="00F84E2E" w:rsidP="00493F91">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4,2</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2"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1119,6</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3"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-922,1</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4"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418,2</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5"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-3,7</w:t>
            </w: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6"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-1340,3</w:t>
            </w:r>
          </w:p>
        </w:tc>
      </w:tr>
      <w:tr w:rsidR="00427ACF" w:rsidRPr="00427ACF" w14:paraId="0C892736"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28"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Savivaldybės biudžeto lėšų likutis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0C892729" w14:textId="77777777" w:rsidR="00427ACF" w:rsidRPr="00427ACF" w:rsidRDefault="00427ACF" w:rsidP="00427ACF">
            <w:pPr>
              <w:spacing w:after="0" w:line="240" w:lineRule="auto"/>
              <w:jc w:val="center"/>
              <w:rPr>
                <w:rFonts w:ascii="Times New Roman" w:eastAsia="Times New Roman" w:hAnsi="Times New Roman" w:cs="Times New Roman"/>
                <w:b/>
                <w:sz w:val="18"/>
                <w:szCs w:val="18"/>
                <w:lang w:eastAsia="lt-LT"/>
              </w:rPr>
            </w:pPr>
            <w:r w:rsidRPr="00427ACF">
              <w:rPr>
                <w:rFonts w:ascii="Times New Roman" w:eastAsia="Times New Roman" w:hAnsi="Times New Roman" w:cs="Times New Roman"/>
                <w:b/>
                <w:sz w:val="18"/>
                <w:szCs w:val="18"/>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2A"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3135,5</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B"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2287,8</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C"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D"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847,7</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E"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4057,6</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2F"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2364,0</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0" w14:textId="77777777" w:rsidR="00427ACF" w:rsidRPr="00427ACF" w:rsidRDefault="00F84E2E" w:rsidP="00493F91">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3,1</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1"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1693,6</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2"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922,1</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3"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76,2</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4"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3,1</w:t>
            </w: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5"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845,9</w:t>
            </w:r>
          </w:p>
        </w:tc>
      </w:tr>
      <w:tr w:rsidR="00427ACF" w:rsidRPr="00427ACF" w14:paraId="0C892745"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37"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Savivaldybės biudžeto vietinės rinkliavos lėšos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0C892738" w14:textId="77777777" w:rsidR="00427ACF" w:rsidRPr="00427ACF" w:rsidRDefault="00427ACF" w:rsidP="00427ACF">
            <w:pPr>
              <w:spacing w:after="0" w:line="240" w:lineRule="auto"/>
              <w:jc w:val="center"/>
              <w:rPr>
                <w:rFonts w:ascii="Times New Roman" w:eastAsia="Times New Roman" w:hAnsi="Times New Roman" w:cs="Times New Roman"/>
                <w:b/>
                <w:sz w:val="18"/>
                <w:szCs w:val="18"/>
                <w:lang w:eastAsia="lt-LT"/>
              </w:rPr>
            </w:pPr>
            <w:r w:rsidRPr="00427ACF">
              <w:rPr>
                <w:rFonts w:ascii="Times New Roman" w:eastAsia="Times New Roman" w:hAnsi="Times New Roman" w:cs="Times New Roman"/>
                <w:b/>
                <w:sz w:val="18"/>
                <w:szCs w:val="18"/>
                <w:lang w:eastAsia="lt-LT"/>
              </w:rPr>
              <w:t>SB(VR)</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39"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1770,6</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A"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1175,8</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B"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C"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594,8</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D"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1900,0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E"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1276,4</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3F"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0"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623,6</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1"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129,4</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2"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100,6</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3"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4"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28,8</w:t>
            </w:r>
          </w:p>
        </w:tc>
      </w:tr>
      <w:tr w:rsidR="00427ACF" w:rsidRPr="00427ACF" w14:paraId="0C892754"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46"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Savivaldybės biudžeto vietinės rinkliavos lėšų likutis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0C892747" w14:textId="77777777" w:rsidR="00427ACF" w:rsidRPr="00427ACF" w:rsidRDefault="00427ACF" w:rsidP="00427ACF">
            <w:pPr>
              <w:spacing w:after="0" w:line="240" w:lineRule="auto"/>
              <w:jc w:val="center"/>
              <w:rPr>
                <w:rFonts w:ascii="Times New Roman" w:eastAsia="Times New Roman" w:hAnsi="Times New Roman" w:cs="Times New Roman"/>
                <w:b/>
                <w:sz w:val="18"/>
                <w:szCs w:val="18"/>
                <w:lang w:eastAsia="lt-LT"/>
              </w:rPr>
            </w:pPr>
            <w:r w:rsidRPr="00427ACF">
              <w:rPr>
                <w:rFonts w:ascii="Times New Roman" w:eastAsia="Times New Roman" w:hAnsi="Times New Roman" w:cs="Times New Roman"/>
                <w:b/>
                <w:sz w:val="18"/>
                <w:szCs w:val="18"/>
                <w:lang w:eastAsia="lt-LT"/>
              </w:rPr>
              <w:t>SB(VRL)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48"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761,9</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9"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694,3</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A"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B"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67,6</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C"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270,9</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D"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115,6</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E"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4F"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155,3</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0"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-491,0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1"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-578,7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2"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3"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87,7</w:t>
            </w:r>
          </w:p>
        </w:tc>
      </w:tr>
      <w:tr w:rsidR="00427ACF" w:rsidRPr="00427ACF" w14:paraId="0C892763"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55"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Iš už žemės pardavimą gautų lėšų</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0C892756" w14:textId="77777777" w:rsidR="00427ACF" w:rsidRPr="00427ACF" w:rsidRDefault="00427ACF" w:rsidP="00427ACF">
            <w:pPr>
              <w:spacing w:after="0" w:line="240" w:lineRule="auto"/>
              <w:jc w:val="center"/>
              <w:rPr>
                <w:rFonts w:ascii="Times New Roman" w:eastAsia="Times New Roman" w:hAnsi="Times New Roman" w:cs="Times New Roman"/>
                <w:b/>
                <w:sz w:val="18"/>
                <w:szCs w:val="18"/>
                <w:lang w:eastAsia="lt-LT"/>
              </w:rPr>
            </w:pPr>
            <w:r w:rsidRPr="00427ACF">
              <w:rPr>
                <w:rFonts w:ascii="Times New Roman" w:eastAsia="Times New Roman" w:hAnsi="Times New Roman" w:cs="Times New Roman"/>
                <w:b/>
                <w:sz w:val="18"/>
                <w:szCs w:val="18"/>
                <w:lang w:eastAsia="lt-LT"/>
              </w:rPr>
              <w:t>SB(ŽP)</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57"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637,0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8"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9"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A"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637,0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B"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894,8</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C"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D"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E"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894,8</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5F"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257,8</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0"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1"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2"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257,8</w:t>
            </w:r>
          </w:p>
        </w:tc>
      </w:tr>
      <w:tr w:rsidR="00427ACF" w:rsidRPr="00427ACF" w14:paraId="0C892772"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64"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Iš už žemės pardavimą gautų lėšų likutis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5" w14:textId="77777777" w:rsidR="00427ACF" w:rsidRPr="00427ACF" w:rsidRDefault="00427ACF" w:rsidP="00427ACF">
            <w:pPr>
              <w:spacing w:after="0" w:line="240" w:lineRule="auto"/>
              <w:jc w:val="center"/>
              <w:rPr>
                <w:rFonts w:ascii="Times New Roman" w:eastAsia="Times New Roman" w:hAnsi="Times New Roman" w:cs="Times New Roman"/>
                <w:b/>
                <w:sz w:val="18"/>
                <w:szCs w:val="18"/>
                <w:lang w:eastAsia="lt-LT"/>
              </w:rPr>
            </w:pPr>
            <w:r w:rsidRPr="00427ACF">
              <w:rPr>
                <w:rFonts w:ascii="Times New Roman" w:eastAsia="Times New Roman" w:hAnsi="Times New Roman" w:cs="Times New Roman"/>
                <w:b/>
                <w:sz w:val="18"/>
                <w:szCs w:val="18"/>
                <w:lang w:eastAsia="lt-LT"/>
              </w:rPr>
              <w:t>SB (ŽPL)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66"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480,6</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7"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8"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9"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480,6</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A"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744,1</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B"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C"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D"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744,1</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E"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263,5</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6F"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0"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1"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263,5</w:t>
            </w:r>
          </w:p>
        </w:tc>
      </w:tr>
      <w:tr w:rsidR="00427ACF" w:rsidRPr="00427ACF" w14:paraId="0C892781" w14:textId="77777777" w:rsidTr="00427ACF">
        <w:trPr>
          <w:trHeight w:val="544"/>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73"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Europos Sąjungos finansinės paramos  bendrojo finansavimo lėšos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4" w14:textId="77777777" w:rsidR="00427ACF" w:rsidRPr="00427ACF" w:rsidRDefault="00427ACF" w:rsidP="00427ACF">
            <w:pPr>
              <w:spacing w:after="0" w:line="240" w:lineRule="auto"/>
              <w:jc w:val="center"/>
              <w:rPr>
                <w:rFonts w:ascii="Times New Roman" w:eastAsia="Times New Roman" w:hAnsi="Times New Roman" w:cs="Times New Roman"/>
                <w:b/>
                <w:sz w:val="18"/>
                <w:szCs w:val="18"/>
                <w:lang w:eastAsia="lt-LT"/>
              </w:rPr>
            </w:pPr>
            <w:r w:rsidRPr="00427ACF">
              <w:rPr>
                <w:rFonts w:ascii="Times New Roman" w:eastAsia="Times New Roman" w:hAnsi="Times New Roman" w:cs="Times New Roman"/>
                <w:b/>
                <w:sz w:val="18"/>
                <w:szCs w:val="18"/>
                <w:lang w:eastAsia="lt-LT"/>
              </w:rPr>
              <w:t>SB(ES)</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75"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5830,0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6"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4264,5</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7"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8"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1565,5</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9"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1003,7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A"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B"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C"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1003,7</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D"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-4826,3</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E"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-4264,5</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7F"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0"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-561,8</w:t>
            </w:r>
          </w:p>
        </w:tc>
      </w:tr>
      <w:tr w:rsidR="00427ACF" w:rsidRPr="00427ACF" w14:paraId="0C892790"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82"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Valstybės biudžeto specialiosios tikslinės dotacijos lėšos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3" w14:textId="77777777" w:rsidR="00427ACF" w:rsidRPr="00427ACF" w:rsidRDefault="00427ACF" w:rsidP="00427ACF">
            <w:pPr>
              <w:spacing w:after="0" w:line="240" w:lineRule="auto"/>
              <w:jc w:val="center"/>
              <w:rPr>
                <w:rFonts w:ascii="Times New Roman" w:eastAsia="Times New Roman" w:hAnsi="Times New Roman" w:cs="Times New Roman"/>
                <w:b/>
                <w:sz w:val="18"/>
                <w:szCs w:val="18"/>
                <w:lang w:eastAsia="lt-LT"/>
              </w:rPr>
            </w:pPr>
            <w:r w:rsidRPr="00427ACF">
              <w:rPr>
                <w:rFonts w:ascii="Times New Roman" w:eastAsia="Times New Roman" w:hAnsi="Times New Roman" w:cs="Times New Roman"/>
                <w:b/>
                <w:sz w:val="18"/>
                <w:szCs w:val="18"/>
                <w:lang w:eastAsia="lt-LT"/>
              </w:rPr>
              <w:t>SB(VB)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84"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5"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6"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7"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8"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5000,0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9"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A"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B"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5000,0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C"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5000,0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D"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E"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8F" w14:textId="77777777" w:rsidR="00427ACF" w:rsidRPr="00427ACF" w:rsidRDefault="00427ACF" w:rsidP="00493F91">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5000,0</w:t>
            </w:r>
          </w:p>
        </w:tc>
      </w:tr>
      <w:tr w:rsidR="00427ACF" w:rsidRPr="00427ACF" w14:paraId="0C89279F"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91" w14:textId="77777777" w:rsidR="00427ACF" w:rsidRPr="00427ACF" w:rsidRDefault="00427ACF" w:rsidP="00427ACF">
            <w:pPr>
              <w:spacing w:after="0" w:line="240" w:lineRule="auto"/>
              <w:rPr>
                <w:rFonts w:ascii="Times New Roman" w:eastAsia="Times New Roman" w:hAnsi="Times New Roman" w:cs="Times New Roman"/>
                <w:i/>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2" w14:textId="77777777" w:rsidR="00427ACF" w:rsidRPr="00427ACF" w:rsidRDefault="00427ACF" w:rsidP="00427ACF">
            <w:pPr>
              <w:spacing w:after="0" w:line="240" w:lineRule="auto"/>
              <w:jc w:val="center"/>
              <w:rPr>
                <w:rFonts w:ascii="Times New Roman" w:eastAsia="Times New Roman" w:hAnsi="Times New Roman" w:cs="Times New Roman"/>
                <w:b/>
                <w:sz w:val="20"/>
                <w:szCs w:val="20"/>
              </w:rPr>
            </w:pPr>
            <w:r w:rsidRPr="00427ACF">
              <w:rPr>
                <w:rFonts w:ascii="Times New Roman" w:eastAsia="Times New Roman" w:hAnsi="Times New Roman" w:cs="Times New Roman"/>
                <w:b/>
                <w:sz w:val="20"/>
                <w:szCs w:val="20"/>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93"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19972,9</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4"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13319,8</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5"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7,9</w:t>
            </w: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6"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6653,1</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7"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20306,3</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8"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9071,6</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9"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7,3</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A"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11234,7</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B"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333,4</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C"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-4248,2</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D"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-0,6</w:t>
            </w: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9E"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4581,6</w:t>
            </w:r>
          </w:p>
        </w:tc>
      </w:tr>
      <w:tr w:rsidR="00427ACF" w:rsidRPr="00427ACF" w14:paraId="0C8927AE" w14:textId="77777777" w:rsidTr="00427ACF">
        <w:trPr>
          <w:trHeight w:val="451"/>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A0" w14:textId="77777777" w:rsidR="00427ACF" w:rsidRPr="00427ACF" w:rsidRDefault="00427ACF" w:rsidP="00427ACF">
            <w:pPr>
              <w:spacing w:after="0" w:line="240" w:lineRule="auto"/>
              <w:jc w:val="center"/>
              <w:rPr>
                <w:rFonts w:ascii="Times New Roman" w:eastAsia="Times New Roman" w:hAnsi="Times New Roman" w:cs="Times New Roman"/>
                <w:b/>
                <w:sz w:val="20"/>
                <w:szCs w:val="20"/>
              </w:rPr>
            </w:pPr>
            <w:r w:rsidRPr="00427ACF">
              <w:rPr>
                <w:rFonts w:ascii="Times New Roman" w:eastAsia="Times New Roman" w:hAnsi="Times New Roman" w:cs="Times New Roman"/>
                <w:b/>
                <w:sz w:val="20"/>
                <w:szCs w:val="20"/>
              </w:rPr>
              <w:t>iš jų programos priemonėms: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7A1" w14:textId="77777777" w:rsidR="00427ACF" w:rsidRPr="00427ACF" w:rsidRDefault="00427ACF" w:rsidP="00427ACF">
            <w:pPr>
              <w:spacing w:after="0" w:line="240" w:lineRule="auto"/>
              <w:rPr>
                <w:rFonts w:ascii="Times New Roman" w:eastAsia="Times New Roman" w:hAnsi="Times New Roman" w:cs="Times New Roman"/>
                <w:sz w:val="19"/>
                <w:szCs w:val="19"/>
                <w:highlight w:val="lightGray"/>
              </w:rPr>
            </w:pP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A2"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3"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4"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5"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6"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7"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8"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9"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A"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B"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C"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7AD" w14:textId="77777777" w:rsidR="00427ACF" w:rsidRPr="00427ACF" w:rsidRDefault="00427ACF" w:rsidP="00493F91">
            <w:pPr>
              <w:spacing w:after="0" w:line="240" w:lineRule="auto"/>
              <w:jc w:val="center"/>
              <w:rPr>
                <w:rFonts w:ascii="Times New Roman" w:eastAsia="Times New Roman" w:hAnsi="Times New Roman" w:cs="Times New Roman"/>
                <w:sz w:val="19"/>
                <w:szCs w:val="19"/>
                <w:highlight w:val="lightGray"/>
                <w:lang w:eastAsia="lt-LT"/>
              </w:rPr>
            </w:pPr>
          </w:p>
        </w:tc>
      </w:tr>
      <w:tr w:rsidR="00427ACF" w:rsidRPr="00427ACF" w14:paraId="0C8927BD"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D9D9D9"/>
            <w:tcMar>
              <w:top w:w="15" w:type="dxa"/>
              <w:left w:w="15" w:type="dxa"/>
              <w:bottom w:w="0" w:type="dxa"/>
              <w:right w:w="15" w:type="dxa"/>
            </w:tcMar>
            <w:vAlign w:val="center"/>
          </w:tcPr>
          <w:p w14:paraId="0C8927AF" w14:textId="77777777" w:rsidR="00427ACF" w:rsidRPr="00427ACF" w:rsidRDefault="00427ACF" w:rsidP="00427ACF">
            <w:pPr>
              <w:spacing w:after="0" w:line="240" w:lineRule="auto"/>
              <w:rPr>
                <w:rFonts w:ascii="Times New Roman" w:eastAsia="Times New Roman" w:hAnsi="Times New Roman" w:cs="Times New Roman"/>
                <w:b/>
                <w:sz w:val="20"/>
                <w:szCs w:val="20"/>
              </w:rPr>
            </w:pPr>
            <w:r w:rsidRPr="00427ACF">
              <w:rPr>
                <w:rFonts w:ascii="Times New Roman" w:eastAsia="Times New Roman" w:hAnsi="Times New Roman" w:cs="Times New Roman"/>
                <w:b/>
                <w:sz w:val="20"/>
                <w:szCs w:val="20"/>
              </w:rPr>
              <w:t>Gatvių tiesimas ir rekonstravimas:</w:t>
            </w:r>
          </w:p>
        </w:tc>
        <w:tc>
          <w:tcPr>
            <w:tcW w:w="100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C8927B1"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3844,4</w:t>
            </w:r>
          </w:p>
        </w:tc>
        <w:tc>
          <w:tcPr>
            <w:tcW w:w="80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2"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1682,7</w:t>
            </w:r>
          </w:p>
        </w:tc>
        <w:tc>
          <w:tcPr>
            <w:tcW w:w="6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3"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4"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2161,7</w:t>
            </w:r>
          </w:p>
        </w:tc>
        <w:tc>
          <w:tcPr>
            <w:tcW w:w="9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5"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2605,5</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6"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1540,4</w:t>
            </w:r>
          </w:p>
        </w:tc>
        <w:tc>
          <w:tcPr>
            <w:tcW w:w="6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7"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8"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1065,1</w:t>
            </w:r>
          </w:p>
        </w:tc>
        <w:tc>
          <w:tcPr>
            <w:tcW w:w="8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9"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-1238,9</w:t>
            </w:r>
          </w:p>
        </w:tc>
        <w:tc>
          <w:tcPr>
            <w:tcW w:w="76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A"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-142,3</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B"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C"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-1096,6</w:t>
            </w:r>
          </w:p>
        </w:tc>
      </w:tr>
      <w:tr w:rsidR="00427ACF" w:rsidRPr="00427ACF" w14:paraId="0C8927CC" w14:textId="77777777" w:rsidTr="005E7127">
        <w:trPr>
          <w:trHeight w:val="298"/>
          <w:jc w:val="center"/>
        </w:trPr>
        <w:tc>
          <w:tcPr>
            <w:tcW w:w="4693" w:type="dxa"/>
            <w:vMerge/>
            <w:tcBorders>
              <w:left w:val="single" w:sz="4" w:space="0" w:color="auto"/>
              <w:right w:val="single" w:sz="4" w:space="0" w:color="auto"/>
            </w:tcBorders>
            <w:shd w:val="clear" w:color="auto" w:fill="D9D9D9"/>
            <w:tcMar>
              <w:top w:w="15" w:type="dxa"/>
              <w:left w:w="15" w:type="dxa"/>
              <w:bottom w:w="0" w:type="dxa"/>
              <w:right w:w="15" w:type="dxa"/>
            </w:tcMar>
            <w:vAlign w:val="bottom"/>
          </w:tcPr>
          <w:p w14:paraId="0C8927BE" w14:textId="77777777" w:rsidR="00427ACF" w:rsidRPr="00427ACF" w:rsidRDefault="00427ACF" w:rsidP="00427ACF">
            <w:pPr>
              <w:spacing w:after="0" w:line="240" w:lineRule="auto"/>
              <w:jc w:val="center"/>
              <w:rPr>
                <w:rFonts w:ascii="Times New Roman" w:eastAsia="Times New Roman" w:hAnsi="Times New Roman" w:cs="Times New Roman"/>
                <w:b/>
                <w:sz w:val="20"/>
                <w:szCs w:val="20"/>
              </w:rPr>
            </w:pPr>
          </w:p>
        </w:tc>
        <w:tc>
          <w:tcPr>
            <w:tcW w:w="100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B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SB(VR)</w:t>
            </w:r>
          </w:p>
        </w:tc>
        <w:tc>
          <w:tcPr>
            <w:tcW w:w="6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C8927C0"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195,0</w:t>
            </w:r>
          </w:p>
        </w:tc>
        <w:tc>
          <w:tcPr>
            <w:tcW w:w="80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1"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195,0</w:t>
            </w:r>
          </w:p>
        </w:tc>
        <w:tc>
          <w:tcPr>
            <w:tcW w:w="6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2"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3"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4"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5"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6"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7"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8"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-195,0</w:t>
            </w:r>
          </w:p>
        </w:tc>
        <w:tc>
          <w:tcPr>
            <w:tcW w:w="76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9"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-195,0</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A"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B"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r>
      <w:tr w:rsidR="00427ACF" w:rsidRPr="00427ACF" w14:paraId="0C8927DB" w14:textId="77777777" w:rsidTr="005E7127">
        <w:trPr>
          <w:trHeight w:val="298"/>
          <w:jc w:val="center"/>
        </w:trPr>
        <w:tc>
          <w:tcPr>
            <w:tcW w:w="4693" w:type="dxa"/>
            <w:vMerge/>
            <w:tcBorders>
              <w:left w:val="single" w:sz="4" w:space="0" w:color="auto"/>
              <w:right w:val="single" w:sz="4" w:space="0" w:color="auto"/>
            </w:tcBorders>
            <w:shd w:val="clear" w:color="auto" w:fill="D9D9D9"/>
            <w:tcMar>
              <w:top w:w="15" w:type="dxa"/>
              <w:left w:w="15" w:type="dxa"/>
              <w:bottom w:w="0" w:type="dxa"/>
              <w:right w:w="15" w:type="dxa"/>
            </w:tcMar>
            <w:vAlign w:val="bottom"/>
          </w:tcPr>
          <w:p w14:paraId="0C8927CD" w14:textId="77777777" w:rsidR="00427ACF" w:rsidRPr="00427ACF" w:rsidRDefault="00427ACF" w:rsidP="00427ACF">
            <w:pPr>
              <w:spacing w:after="0" w:line="240" w:lineRule="auto"/>
              <w:jc w:val="center"/>
              <w:rPr>
                <w:rFonts w:ascii="Times New Roman" w:eastAsia="Times New Roman" w:hAnsi="Times New Roman" w:cs="Times New Roman"/>
                <w:b/>
                <w:sz w:val="20"/>
                <w:szCs w:val="20"/>
              </w:rPr>
            </w:pPr>
          </w:p>
        </w:tc>
        <w:tc>
          <w:tcPr>
            <w:tcW w:w="100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C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SB(VRL)</w:t>
            </w:r>
          </w:p>
        </w:tc>
        <w:tc>
          <w:tcPr>
            <w:tcW w:w="6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C8927CF"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287,9</w:t>
            </w:r>
          </w:p>
        </w:tc>
        <w:tc>
          <w:tcPr>
            <w:tcW w:w="80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0"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287,9</w:t>
            </w:r>
          </w:p>
        </w:tc>
        <w:tc>
          <w:tcPr>
            <w:tcW w:w="6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1"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2"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3"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84,3</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4"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84,3</w:t>
            </w:r>
          </w:p>
        </w:tc>
        <w:tc>
          <w:tcPr>
            <w:tcW w:w="6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5"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6"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7"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-203,6</w:t>
            </w:r>
          </w:p>
        </w:tc>
        <w:tc>
          <w:tcPr>
            <w:tcW w:w="76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8"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-203,6</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9"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A"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r>
      <w:tr w:rsidR="00427ACF" w:rsidRPr="00427ACF" w14:paraId="0C8927EA" w14:textId="77777777" w:rsidTr="005E7127">
        <w:trPr>
          <w:trHeight w:val="298"/>
          <w:jc w:val="center"/>
        </w:trPr>
        <w:tc>
          <w:tcPr>
            <w:tcW w:w="4693" w:type="dxa"/>
            <w:vMerge/>
            <w:tcBorders>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bottom"/>
          </w:tcPr>
          <w:p w14:paraId="0C8927DC" w14:textId="77777777" w:rsidR="00427ACF" w:rsidRPr="00427ACF" w:rsidRDefault="00427ACF" w:rsidP="00427ACF">
            <w:pPr>
              <w:spacing w:after="0" w:line="240" w:lineRule="auto"/>
              <w:jc w:val="center"/>
              <w:rPr>
                <w:rFonts w:ascii="Times New Roman" w:eastAsia="Times New Roman" w:hAnsi="Times New Roman" w:cs="Times New Roman"/>
                <w:b/>
                <w:sz w:val="20"/>
                <w:szCs w:val="20"/>
              </w:rPr>
            </w:pPr>
          </w:p>
        </w:tc>
        <w:tc>
          <w:tcPr>
            <w:tcW w:w="100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SB (ŽP)</w:t>
            </w:r>
          </w:p>
        </w:tc>
        <w:tc>
          <w:tcPr>
            <w:tcW w:w="6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C8927DE"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637,0</w:t>
            </w:r>
          </w:p>
        </w:tc>
        <w:tc>
          <w:tcPr>
            <w:tcW w:w="80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DF"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E0"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E1"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637,0</w:t>
            </w:r>
          </w:p>
        </w:tc>
        <w:tc>
          <w:tcPr>
            <w:tcW w:w="9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E2"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894,8</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E3"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E4"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E5"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894,8</w:t>
            </w:r>
          </w:p>
        </w:tc>
        <w:tc>
          <w:tcPr>
            <w:tcW w:w="8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E6"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257,8</w:t>
            </w:r>
          </w:p>
        </w:tc>
        <w:tc>
          <w:tcPr>
            <w:tcW w:w="76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E7"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E8"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E9" w14:textId="77777777" w:rsidR="00427ACF" w:rsidRPr="00427ACF" w:rsidRDefault="00427ACF" w:rsidP="00493F91">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257,8</w:t>
            </w:r>
          </w:p>
        </w:tc>
      </w:tr>
      <w:tr w:rsidR="00427ACF" w:rsidRPr="00427ACF" w14:paraId="0C8927F9"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E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w:t>
            </w:r>
          </w:p>
        </w:tc>
        <w:tc>
          <w:tcPr>
            <w:tcW w:w="10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E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E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w:t>
            </w:r>
          </w:p>
        </w:tc>
        <w:tc>
          <w:tcPr>
            <w:tcW w:w="8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E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E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F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w:t>
            </w:r>
          </w:p>
        </w:tc>
        <w:tc>
          <w:tcPr>
            <w:tcW w:w="9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F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F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w:t>
            </w:r>
          </w:p>
        </w:tc>
        <w:tc>
          <w:tcPr>
            <w:tcW w:w="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F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w:t>
            </w:r>
          </w:p>
        </w:tc>
        <w:tc>
          <w:tcPr>
            <w:tcW w:w="8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F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F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7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F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12</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F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w:t>
            </w:r>
          </w:p>
        </w:tc>
        <w:tc>
          <w:tcPr>
            <w:tcW w:w="8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7F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w:t>
            </w:r>
          </w:p>
        </w:tc>
      </w:tr>
      <w:tr w:rsidR="00427ACF" w:rsidRPr="00427ACF" w14:paraId="0C892808"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D9D9D9"/>
            <w:tcMar>
              <w:top w:w="15" w:type="dxa"/>
              <w:left w:w="15" w:type="dxa"/>
              <w:bottom w:w="0" w:type="dxa"/>
              <w:right w:w="15" w:type="dxa"/>
            </w:tcMar>
            <w:vAlign w:val="center"/>
          </w:tcPr>
          <w:p w14:paraId="0C8927FA" w14:textId="77777777" w:rsidR="00427ACF" w:rsidRPr="00427ACF" w:rsidRDefault="00427ACF" w:rsidP="00427ACF">
            <w:pPr>
              <w:spacing w:after="0" w:line="240" w:lineRule="auto"/>
              <w:rPr>
                <w:rFonts w:ascii="Times New Roman" w:eastAsia="Times New Roman" w:hAnsi="Times New Roman" w:cs="Times New Roman"/>
                <w:b/>
                <w:sz w:val="20"/>
                <w:szCs w:val="20"/>
              </w:rPr>
            </w:pPr>
            <w:r w:rsidRPr="00427ACF">
              <w:rPr>
                <w:rFonts w:ascii="Times New Roman" w:eastAsia="Times New Roman" w:hAnsi="Times New Roman" w:cs="Times New Roman"/>
                <w:b/>
                <w:sz w:val="20"/>
                <w:szCs w:val="20"/>
              </w:rPr>
              <w:t>Gatvių tiesimas ir rekonstravimas:</w:t>
            </w:r>
          </w:p>
        </w:tc>
        <w:tc>
          <w:tcPr>
            <w:tcW w:w="100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F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SB (ŽPL)</w:t>
            </w:r>
          </w:p>
        </w:tc>
        <w:tc>
          <w:tcPr>
            <w:tcW w:w="6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C8927F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480,6</w:t>
            </w:r>
          </w:p>
        </w:tc>
        <w:tc>
          <w:tcPr>
            <w:tcW w:w="80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F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F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7F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480,6</w:t>
            </w:r>
          </w:p>
        </w:tc>
        <w:tc>
          <w:tcPr>
            <w:tcW w:w="9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744,1</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744,1</w:t>
            </w:r>
          </w:p>
        </w:tc>
        <w:tc>
          <w:tcPr>
            <w:tcW w:w="8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263,5</w:t>
            </w:r>
          </w:p>
        </w:tc>
        <w:tc>
          <w:tcPr>
            <w:tcW w:w="76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263,5</w:t>
            </w:r>
          </w:p>
        </w:tc>
      </w:tr>
      <w:tr w:rsidR="00427ACF" w:rsidRPr="00427ACF" w14:paraId="0C892817" w14:textId="77777777" w:rsidTr="005E7127">
        <w:trPr>
          <w:trHeight w:val="298"/>
          <w:jc w:val="center"/>
        </w:trPr>
        <w:tc>
          <w:tcPr>
            <w:tcW w:w="4693" w:type="dxa"/>
            <w:vMerge/>
            <w:tcBorders>
              <w:left w:val="single" w:sz="4" w:space="0" w:color="auto"/>
              <w:right w:val="single" w:sz="4" w:space="0" w:color="auto"/>
            </w:tcBorders>
            <w:shd w:val="clear" w:color="auto" w:fill="D9D9D9"/>
            <w:tcMar>
              <w:top w:w="15" w:type="dxa"/>
              <w:left w:w="15" w:type="dxa"/>
              <w:bottom w:w="0" w:type="dxa"/>
              <w:right w:w="15" w:type="dxa"/>
            </w:tcMar>
            <w:vAlign w:val="bottom"/>
          </w:tcPr>
          <w:p w14:paraId="0C892809" w14:textId="77777777" w:rsidR="00427ACF" w:rsidRPr="00427ACF" w:rsidRDefault="00427ACF" w:rsidP="00427ACF">
            <w:pPr>
              <w:spacing w:after="0" w:line="240" w:lineRule="auto"/>
              <w:jc w:val="center"/>
              <w:rPr>
                <w:rFonts w:ascii="Times New Roman" w:eastAsia="Times New Roman" w:hAnsi="Times New Roman" w:cs="Times New Roman"/>
                <w:b/>
                <w:sz w:val="20"/>
                <w:szCs w:val="20"/>
              </w:rPr>
            </w:pPr>
          </w:p>
        </w:tc>
        <w:tc>
          <w:tcPr>
            <w:tcW w:w="100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C89280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638,0</w:t>
            </w:r>
          </w:p>
        </w:tc>
        <w:tc>
          <w:tcPr>
            <w:tcW w:w="80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99,9</w:t>
            </w:r>
          </w:p>
        </w:tc>
        <w:tc>
          <w:tcPr>
            <w:tcW w:w="6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538,1</w:t>
            </w:r>
          </w:p>
        </w:tc>
        <w:tc>
          <w:tcPr>
            <w:tcW w:w="9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0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1822,5</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160,7</w:t>
            </w:r>
          </w:p>
        </w:tc>
        <w:tc>
          <w:tcPr>
            <w:tcW w:w="6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1661,8</w:t>
            </w:r>
          </w:p>
        </w:tc>
        <w:tc>
          <w:tcPr>
            <w:tcW w:w="8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1184,5</w:t>
            </w:r>
          </w:p>
        </w:tc>
        <w:tc>
          <w:tcPr>
            <w:tcW w:w="76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60,8</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1123,7</w:t>
            </w:r>
          </w:p>
        </w:tc>
      </w:tr>
      <w:tr w:rsidR="00427ACF" w:rsidRPr="00427ACF" w14:paraId="0C892826" w14:textId="77777777" w:rsidTr="005E7127">
        <w:trPr>
          <w:trHeight w:val="298"/>
          <w:jc w:val="center"/>
        </w:trPr>
        <w:tc>
          <w:tcPr>
            <w:tcW w:w="4693" w:type="dxa"/>
            <w:vMerge/>
            <w:tcBorders>
              <w:left w:val="single" w:sz="4" w:space="0" w:color="auto"/>
              <w:right w:val="single" w:sz="4" w:space="0" w:color="auto"/>
            </w:tcBorders>
            <w:shd w:val="clear" w:color="auto" w:fill="D9D9D9"/>
            <w:tcMar>
              <w:top w:w="15" w:type="dxa"/>
              <w:left w:w="15" w:type="dxa"/>
              <w:bottom w:w="0" w:type="dxa"/>
              <w:right w:w="15" w:type="dxa"/>
            </w:tcMar>
            <w:vAlign w:val="bottom"/>
          </w:tcPr>
          <w:p w14:paraId="0C892818" w14:textId="77777777" w:rsidR="00427ACF" w:rsidRPr="00427ACF" w:rsidRDefault="00427ACF" w:rsidP="00427ACF">
            <w:pPr>
              <w:spacing w:after="0" w:line="240" w:lineRule="auto"/>
              <w:jc w:val="center"/>
              <w:rPr>
                <w:rFonts w:ascii="Times New Roman" w:eastAsia="Times New Roman" w:hAnsi="Times New Roman" w:cs="Times New Roman"/>
                <w:b/>
                <w:sz w:val="20"/>
                <w:szCs w:val="20"/>
              </w:rPr>
            </w:pPr>
          </w:p>
        </w:tc>
        <w:tc>
          <w:tcPr>
            <w:tcW w:w="100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SB (ES)</w:t>
            </w:r>
          </w:p>
        </w:tc>
        <w:tc>
          <w:tcPr>
            <w:tcW w:w="6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C89281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1482,2</w:t>
            </w:r>
          </w:p>
        </w:tc>
        <w:tc>
          <w:tcPr>
            <w:tcW w:w="80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1482,2</w:t>
            </w:r>
          </w:p>
        </w:tc>
        <w:tc>
          <w:tcPr>
            <w:tcW w:w="9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1003,7</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1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1003,7</w:t>
            </w:r>
          </w:p>
        </w:tc>
        <w:tc>
          <w:tcPr>
            <w:tcW w:w="8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-478,5</w:t>
            </w:r>
          </w:p>
        </w:tc>
        <w:tc>
          <w:tcPr>
            <w:tcW w:w="76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-478,5</w:t>
            </w:r>
          </w:p>
        </w:tc>
      </w:tr>
      <w:tr w:rsidR="00427ACF" w:rsidRPr="00427ACF" w14:paraId="0C892835" w14:textId="77777777" w:rsidTr="005E7127">
        <w:trPr>
          <w:trHeight w:val="298"/>
          <w:jc w:val="center"/>
        </w:trPr>
        <w:tc>
          <w:tcPr>
            <w:tcW w:w="4693" w:type="dxa"/>
            <w:vMerge/>
            <w:tcBorders>
              <w:left w:val="single" w:sz="4" w:space="0" w:color="auto"/>
              <w:right w:val="single" w:sz="4" w:space="0" w:color="auto"/>
            </w:tcBorders>
            <w:shd w:val="clear" w:color="auto" w:fill="D9D9D9"/>
            <w:tcMar>
              <w:top w:w="15" w:type="dxa"/>
              <w:left w:w="15" w:type="dxa"/>
              <w:bottom w:w="0" w:type="dxa"/>
              <w:right w:w="15" w:type="dxa"/>
            </w:tcMar>
            <w:vAlign w:val="bottom"/>
          </w:tcPr>
          <w:p w14:paraId="0C892827" w14:textId="77777777" w:rsidR="00427ACF" w:rsidRPr="00427ACF" w:rsidRDefault="00427ACF" w:rsidP="00427ACF">
            <w:pPr>
              <w:spacing w:after="0" w:line="240" w:lineRule="auto"/>
              <w:jc w:val="center"/>
              <w:rPr>
                <w:rFonts w:ascii="Times New Roman" w:eastAsia="Times New Roman" w:hAnsi="Times New Roman" w:cs="Times New Roman"/>
                <w:b/>
                <w:sz w:val="20"/>
                <w:szCs w:val="20"/>
              </w:rPr>
            </w:pPr>
          </w:p>
        </w:tc>
        <w:tc>
          <w:tcPr>
            <w:tcW w:w="100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SB(VB)</w:t>
            </w:r>
          </w:p>
        </w:tc>
        <w:tc>
          <w:tcPr>
            <w:tcW w:w="6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C89282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5000,0</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2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5000,0</w:t>
            </w:r>
          </w:p>
        </w:tc>
        <w:tc>
          <w:tcPr>
            <w:tcW w:w="8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5000,0</w:t>
            </w:r>
          </w:p>
        </w:tc>
        <w:tc>
          <w:tcPr>
            <w:tcW w:w="76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5000,0</w:t>
            </w:r>
          </w:p>
        </w:tc>
      </w:tr>
      <w:tr w:rsidR="00427ACF" w:rsidRPr="00427ACF" w14:paraId="0C892844" w14:textId="77777777" w:rsidTr="00493F91">
        <w:trPr>
          <w:trHeight w:val="450"/>
          <w:jc w:val="center"/>
        </w:trPr>
        <w:tc>
          <w:tcPr>
            <w:tcW w:w="4693" w:type="dxa"/>
            <w:vMerge/>
            <w:tcBorders>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bottom"/>
          </w:tcPr>
          <w:p w14:paraId="0C892836" w14:textId="77777777" w:rsidR="00427ACF" w:rsidRPr="00427ACF" w:rsidRDefault="00427ACF" w:rsidP="00427ACF">
            <w:pPr>
              <w:spacing w:after="0" w:line="240" w:lineRule="auto"/>
              <w:jc w:val="center"/>
              <w:rPr>
                <w:rFonts w:ascii="Times New Roman" w:eastAsia="Times New Roman" w:hAnsi="Times New Roman" w:cs="Times New Roman"/>
                <w:b/>
                <w:sz w:val="20"/>
                <w:szCs w:val="20"/>
              </w:rPr>
            </w:pPr>
          </w:p>
        </w:tc>
        <w:tc>
          <w:tcPr>
            <w:tcW w:w="100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C89283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7565,1</w:t>
            </w:r>
          </w:p>
        </w:tc>
        <w:tc>
          <w:tcPr>
            <w:tcW w:w="80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2265,5</w:t>
            </w:r>
          </w:p>
        </w:tc>
        <w:tc>
          <w:tcPr>
            <w:tcW w:w="6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5299,6</w:t>
            </w:r>
          </w:p>
        </w:tc>
        <w:tc>
          <w:tcPr>
            <w:tcW w:w="9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12154,9</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1785,4</w:t>
            </w:r>
          </w:p>
        </w:tc>
        <w:tc>
          <w:tcPr>
            <w:tcW w:w="6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3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10369,5</w:t>
            </w:r>
          </w:p>
        </w:tc>
        <w:tc>
          <w:tcPr>
            <w:tcW w:w="88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4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4589,8</w:t>
            </w:r>
          </w:p>
        </w:tc>
        <w:tc>
          <w:tcPr>
            <w:tcW w:w="76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4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-480,1</w:t>
            </w:r>
          </w:p>
        </w:tc>
        <w:tc>
          <w:tcPr>
            <w:tcW w:w="7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4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C89284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5069,9</w:t>
            </w:r>
          </w:p>
        </w:tc>
      </w:tr>
      <w:tr w:rsidR="00427ACF" w:rsidRPr="00427ACF" w14:paraId="0C892853"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845"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Baltijos pr. ir Šilutės pl. žiedinės sankryžos rekonstravimas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4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4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4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4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4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4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99,7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4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4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4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99,7</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4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99,7</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99,7</w:t>
            </w:r>
          </w:p>
        </w:tc>
      </w:tr>
      <w:tr w:rsidR="00427ACF" w:rsidRPr="00427ACF" w14:paraId="0C892862"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854"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5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450,3</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450,3</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450,3</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5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450,3</w:t>
            </w:r>
          </w:p>
        </w:tc>
      </w:tr>
      <w:tr w:rsidR="00427ACF" w:rsidRPr="00427ACF" w14:paraId="0C892871"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863"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6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5000,0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5000,0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5000,0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6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5000,0</w:t>
            </w:r>
          </w:p>
        </w:tc>
      </w:tr>
      <w:tr w:rsidR="00427ACF" w:rsidRPr="00427ACF" w14:paraId="0C892880" w14:textId="77777777" w:rsidTr="00493F91">
        <w:trPr>
          <w:trHeight w:val="399"/>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72"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7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5550,0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5550,0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5550,0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7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5550,0</w:t>
            </w:r>
          </w:p>
        </w:tc>
      </w:tr>
      <w:tr w:rsidR="00427ACF" w:rsidRPr="00427ACF" w14:paraId="0C892893"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881" w14:textId="77777777" w:rsidR="00427ACF" w:rsidRPr="00427ACF" w:rsidRDefault="00427ACF" w:rsidP="00427ACF">
            <w:pPr>
              <w:spacing w:after="0" w:line="240" w:lineRule="auto"/>
              <w:rPr>
                <w:rFonts w:ascii="Times New Roman" w:eastAsia="Times New Roman" w:hAnsi="Times New Roman" w:cs="Times New Roman"/>
                <w:sz w:val="20"/>
                <w:szCs w:val="20"/>
              </w:rPr>
            </w:pPr>
          </w:p>
          <w:p w14:paraId="0C892882" w14:textId="77777777" w:rsidR="00427ACF" w:rsidRPr="00427ACF" w:rsidRDefault="00427ACF" w:rsidP="00427ACF">
            <w:pPr>
              <w:spacing w:after="0" w:line="240" w:lineRule="auto"/>
              <w:rPr>
                <w:rFonts w:ascii="Times New Roman" w:eastAsia="Times New Roman" w:hAnsi="Times New Roman" w:cs="Times New Roman"/>
                <w:sz w:val="20"/>
                <w:szCs w:val="20"/>
              </w:rPr>
            </w:pPr>
          </w:p>
          <w:p w14:paraId="0C892883"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Tilžės g. nuo Šilutės pl. iki geležinkelio pervažos rekonstravimas, pertvarkant žiedinę Mokyklos g. ir Šilutės pl. sankryžą</w:t>
            </w:r>
          </w:p>
          <w:p w14:paraId="0C892884" w14:textId="77777777" w:rsidR="00427ACF" w:rsidRPr="00427ACF" w:rsidRDefault="00427ACF" w:rsidP="00427ACF">
            <w:pPr>
              <w:spacing w:after="0" w:line="240" w:lineRule="auto"/>
              <w:rPr>
                <w:rFonts w:ascii="Times New Roman" w:eastAsia="Times New Roman" w:hAnsi="Times New Roman" w:cs="Times New Roman"/>
                <w:sz w:val="20"/>
                <w:szCs w:val="20"/>
              </w:rPr>
            </w:pPr>
          </w:p>
          <w:p w14:paraId="0C892885"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8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8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875,5</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8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8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8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875,5</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8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8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8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8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8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-875,5</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-875,5</w:t>
            </w:r>
          </w:p>
        </w:tc>
      </w:tr>
      <w:tr w:rsidR="00427ACF" w:rsidRPr="00427ACF" w14:paraId="0C8928A2" w14:textId="77777777" w:rsidTr="00493F91">
        <w:trPr>
          <w:trHeight w:val="396"/>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894"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9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186,9</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186,9</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560,2</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560,2</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373,3</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9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373,3</w:t>
            </w:r>
          </w:p>
        </w:tc>
      </w:tr>
      <w:tr w:rsidR="00427ACF" w:rsidRPr="00427ACF" w14:paraId="0C8928B1" w14:textId="77777777" w:rsidTr="00493F91">
        <w:trPr>
          <w:trHeight w:val="389"/>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8A3"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SB(ES)</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A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1482,2</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1482,2</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1003,7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1003,7</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-478,5</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A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-478,5</w:t>
            </w:r>
          </w:p>
        </w:tc>
      </w:tr>
      <w:tr w:rsidR="00427ACF" w:rsidRPr="00427ACF" w14:paraId="0C8928C0" w14:textId="77777777" w:rsidTr="00493F91">
        <w:trPr>
          <w:trHeight w:val="422"/>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8B2"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SB(ŽP)</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B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400,0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400,0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400,0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B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400,0</w:t>
            </w:r>
          </w:p>
        </w:tc>
      </w:tr>
      <w:tr w:rsidR="00427ACF" w:rsidRPr="00427ACF" w14:paraId="0C8928CF" w14:textId="77777777" w:rsidTr="005E7127">
        <w:trPr>
          <w:trHeight w:val="250"/>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C1"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C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2544,6</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2544,6</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1963,9</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1963,9</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-580,7</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C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-580,7</w:t>
            </w:r>
          </w:p>
        </w:tc>
      </w:tr>
      <w:tr w:rsidR="00427ACF" w:rsidRPr="00427ACF" w14:paraId="0C8928DE"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8D0"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Joniškės g. rekonstravimas  (II etapas – nuo Klemiškės g. iki Liepų g., Šienpjovių g.)</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D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43,3</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43,3</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99,0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99,0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55,7</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D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55,7</w:t>
            </w:r>
          </w:p>
        </w:tc>
      </w:tr>
      <w:tr w:rsidR="00427ACF" w:rsidRPr="00427ACF" w14:paraId="0C8928ED"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8DF"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E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143,7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143,7</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143,7</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143,7</w:t>
            </w:r>
          </w:p>
        </w:tc>
      </w:tr>
      <w:tr w:rsidR="00427ACF" w:rsidRPr="00427ACF" w14:paraId="0C8928FC"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8EE"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E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SB(ŽPL)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F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115,4</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115,4</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115,4</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115,4</w:t>
            </w:r>
          </w:p>
        </w:tc>
      </w:tr>
      <w:tr w:rsidR="00427ACF" w:rsidRPr="00427ACF" w14:paraId="0C89290B" w14:textId="77777777" w:rsidTr="005E7127">
        <w:trPr>
          <w:trHeight w:val="380"/>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FD"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8F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8F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43,3</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43,3</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358,1</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358,1</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314,8</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314,8</w:t>
            </w:r>
          </w:p>
        </w:tc>
      </w:tr>
      <w:tr w:rsidR="00427ACF" w:rsidRPr="00427ACF" w14:paraId="0C89291C"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90C" w14:textId="77777777" w:rsidR="00427ACF" w:rsidRPr="00427ACF" w:rsidRDefault="00427ACF" w:rsidP="00427ACF">
            <w:pPr>
              <w:spacing w:after="0" w:line="240" w:lineRule="auto"/>
              <w:rPr>
                <w:rFonts w:ascii="Times New Roman" w:eastAsia="Times New Roman" w:hAnsi="Times New Roman" w:cs="Times New Roman"/>
                <w:sz w:val="20"/>
                <w:szCs w:val="20"/>
              </w:rPr>
            </w:pPr>
          </w:p>
          <w:p w14:paraId="0C89290D"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Naujo įvažiuojamojo kelio (Priešpilio g.) į piliavietę ir kruizinių laivų terminalą tiesimas</w:t>
            </w:r>
          </w:p>
          <w:p w14:paraId="0C89290E"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0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1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177,8</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177,8</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-130,8</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-130,8</w:t>
            </w:r>
          </w:p>
        </w:tc>
      </w:tr>
      <w:tr w:rsidR="00427ACF" w:rsidRPr="00427ACF" w14:paraId="0C89292B"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91D"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1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1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372,3</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372,3</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272,3</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272,3</w:t>
            </w:r>
          </w:p>
        </w:tc>
      </w:tr>
      <w:tr w:rsidR="00427ACF" w:rsidRPr="00427ACF" w14:paraId="0C89293A"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92C"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SB(ŽP)</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2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637,0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2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637,0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-637,0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-637,0</w:t>
            </w:r>
          </w:p>
        </w:tc>
      </w:tr>
      <w:tr w:rsidR="00427ACF" w:rsidRPr="00427ACF" w14:paraId="0C892949"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93B"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SB(ŽPL)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3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151,9</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3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151,9</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-151,9</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-151,9</w:t>
            </w:r>
          </w:p>
        </w:tc>
      </w:tr>
      <w:tr w:rsidR="00427ACF" w:rsidRPr="00427ACF" w14:paraId="0C892958" w14:textId="77777777" w:rsidTr="005E7127">
        <w:trPr>
          <w:trHeight w:val="376"/>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4A"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4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1066,7</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4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1066,7</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419,3</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419,3</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-647,4</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-647,4</w:t>
            </w:r>
          </w:p>
        </w:tc>
      </w:tr>
      <w:tr w:rsidR="00427ACF" w:rsidRPr="00427ACF" w14:paraId="0C892969" w14:textId="77777777" w:rsidTr="005E7127">
        <w:trPr>
          <w:trHeight w:val="298"/>
          <w:jc w:val="center"/>
        </w:trPr>
        <w:tc>
          <w:tcPr>
            <w:tcW w:w="469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59" w14:textId="77777777" w:rsidR="00427ACF" w:rsidRPr="00427ACF" w:rsidRDefault="00427ACF" w:rsidP="00427ACF">
            <w:pPr>
              <w:spacing w:after="0" w:line="240" w:lineRule="auto"/>
              <w:rPr>
                <w:rFonts w:ascii="Times New Roman" w:eastAsia="Times New Roman" w:hAnsi="Times New Roman" w:cs="Times New Roman"/>
                <w:sz w:val="20"/>
                <w:szCs w:val="20"/>
              </w:rPr>
            </w:pPr>
          </w:p>
          <w:p w14:paraId="0C89295A"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Senamiesčio grindinio atnaujinimas ir universalaus dizaino pritaikymas</w:t>
            </w:r>
          </w:p>
          <w:p w14:paraId="0C89295B"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5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5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-90,0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-90,0</w:t>
            </w:r>
          </w:p>
        </w:tc>
      </w:tr>
      <w:tr w:rsidR="00427ACF" w:rsidRPr="00427ACF" w14:paraId="0C892978" w14:textId="77777777" w:rsidTr="005E7127">
        <w:trPr>
          <w:trHeight w:val="298"/>
          <w:jc w:val="center"/>
        </w:trPr>
        <w:tc>
          <w:tcPr>
            <w:tcW w:w="4693"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C89296A"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6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6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59,2</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59,2</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59,2</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59,2</w:t>
            </w:r>
          </w:p>
        </w:tc>
      </w:tr>
      <w:tr w:rsidR="00427ACF" w:rsidRPr="00427ACF" w14:paraId="0C892987" w14:textId="77777777" w:rsidTr="005E7127">
        <w:trPr>
          <w:trHeight w:val="298"/>
          <w:jc w:val="center"/>
        </w:trPr>
        <w:tc>
          <w:tcPr>
            <w:tcW w:w="4693"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79"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7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100,0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100,0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7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69,2</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69,2</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-30,8</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-30,8</w:t>
            </w:r>
          </w:p>
        </w:tc>
      </w:tr>
      <w:tr w:rsidR="00427ACF" w:rsidRPr="00427ACF" w14:paraId="0C892996"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8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8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w:t>
            </w: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8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12</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w:t>
            </w: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w:t>
            </w:r>
          </w:p>
        </w:tc>
      </w:tr>
      <w:tr w:rsidR="00427ACF" w:rsidRPr="00427ACF" w14:paraId="0C8929A5"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997"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r w:rsidRPr="00427ACF">
              <w:rPr>
                <w:rFonts w:ascii="Times New Roman" w:eastAsia="Times New Roman" w:hAnsi="Times New Roman" w:cs="Times New Roman"/>
                <w:sz w:val="20"/>
                <w:szCs w:val="20"/>
                <w:lang w:eastAsia="lt-LT"/>
              </w:rPr>
              <w:t>Pajūrio g. rekonstravimas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9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258,4</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9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258,4</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208,4</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208,4</w:t>
            </w:r>
          </w:p>
        </w:tc>
      </w:tr>
      <w:tr w:rsidR="00427ACF" w:rsidRPr="00427ACF" w14:paraId="0C8929B4"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9A6"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A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46,8</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A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46,8</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46,8</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46,8</w:t>
            </w:r>
          </w:p>
        </w:tc>
      </w:tr>
      <w:tr w:rsidR="00427ACF" w:rsidRPr="00427ACF" w14:paraId="0C8929C3"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9B5"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SB(ŽP)</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B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494,8</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494,8</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B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494,8</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494,8</w:t>
            </w:r>
          </w:p>
        </w:tc>
      </w:tr>
      <w:tr w:rsidR="00427ACF" w:rsidRPr="00427ACF" w14:paraId="0C8929D2" w14:textId="77777777" w:rsidTr="005E7127">
        <w:trPr>
          <w:trHeight w:val="298"/>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C4"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C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800,0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800,0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750,0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C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750,0</w:t>
            </w:r>
          </w:p>
        </w:tc>
      </w:tr>
      <w:tr w:rsidR="00427ACF" w:rsidRPr="00427ACF" w14:paraId="0C8929E3"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9D3"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p w14:paraId="0C8929D4"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 xml:space="preserve">Tauralaukio gyvenvietės gatvių rekonstravimas </w:t>
            </w:r>
          </w:p>
          <w:p w14:paraId="0C8929D5"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D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356,6</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356,6</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D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-356,6</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E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E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E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-356,6</w:t>
            </w:r>
          </w:p>
        </w:tc>
      </w:tr>
      <w:tr w:rsidR="00427ACF" w:rsidRPr="00427ACF" w14:paraId="0C8929F2"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9E4"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E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SB(ŽPL)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C8929E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9E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9E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9E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9E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300,0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9E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9E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9E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300,0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E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300,0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E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9F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300,0</w:t>
            </w:r>
          </w:p>
        </w:tc>
      </w:tr>
      <w:tr w:rsidR="00427ACF" w:rsidRPr="00427ACF" w14:paraId="0C892A01" w14:textId="77777777" w:rsidTr="005E7127">
        <w:trPr>
          <w:trHeight w:val="298"/>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F3"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9F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356,6</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356,6</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300,0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300,0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-56,6</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9F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0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-56,6</w:t>
            </w:r>
          </w:p>
        </w:tc>
      </w:tr>
      <w:tr w:rsidR="00427ACF" w:rsidRPr="00427ACF" w14:paraId="0C892A12"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A02"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p w14:paraId="0C892A03"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Šilutės plento atkarpos nuo Tilžės g. iki geležinkelio pervažos (iki Kauno g.) rekonstrukcija</w:t>
            </w:r>
          </w:p>
          <w:p w14:paraId="0C892A04"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0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C892A0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0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0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0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0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241,1</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0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0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0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241,1</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0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241,1</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0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1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1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241,1</w:t>
            </w:r>
          </w:p>
        </w:tc>
      </w:tr>
      <w:tr w:rsidR="00427ACF" w:rsidRPr="00427ACF" w14:paraId="0C892A21"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A13"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1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C892A1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11,8</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1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1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1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11,8</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1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1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1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1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1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-11,8</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1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1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2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-11,8</w:t>
            </w:r>
          </w:p>
        </w:tc>
      </w:tr>
      <w:tr w:rsidR="00427ACF" w:rsidRPr="00427ACF" w14:paraId="0C892A30" w14:textId="77777777" w:rsidTr="005E7127">
        <w:trPr>
          <w:trHeight w:val="298"/>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22"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2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C892A2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11,8</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11,8</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241,1</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241,1</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229,3</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2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229,3</w:t>
            </w:r>
          </w:p>
        </w:tc>
      </w:tr>
      <w:tr w:rsidR="00427ACF" w:rsidRPr="00427ACF" w14:paraId="0C892A3F"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31"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r w:rsidRPr="00427ACF">
              <w:rPr>
                <w:rFonts w:ascii="Times New Roman" w:eastAsia="Times New Roman" w:hAnsi="Times New Roman" w:cs="Times New Roman"/>
                <w:sz w:val="20"/>
                <w:szCs w:val="20"/>
                <w:lang w:eastAsia="lt-LT"/>
              </w:rPr>
              <w:t>Danės g. rekonstravimas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32" w14:textId="77777777" w:rsidR="00427ACF" w:rsidRPr="00427ACF" w:rsidRDefault="00427ACF" w:rsidP="00427ACF">
            <w:pPr>
              <w:spacing w:after="0" w:line="240" w:lineRule="auto"/>
              <w:jc w:val="center"/>
              <w:rPr>
                <w:rFonts w:ascii="Times New Roman" w:eastAsia="Times New Roman" w:hAnsi="Times New Roman" w:cs="Times New Roman"/>
                <w:lang w:eastAsia="lt-LT"/>
              </w:rPr>
            </w:pPr>
            <w:r w:rsidRPr="00427ACF">
              <w:rPr>
                <w:rFonts w:ascii="Times New Roman" w:eastAsia="Times New Roman" w:hAnsi="Times New Roman" w:cs="Times New Roman"/>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C892A3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3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3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3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3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3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3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3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3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3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3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3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w:t>
            </w:r>
          </w:p>
        </w:tc>
      </w:tr>
      <w:tr w:rsidR="00427ACF" w:rsidRPr="00427ACF" w14:paraId="0C892A50"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A40"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Mėgėjų sodų teritorijoje savivaldybių institucijų valdomų kelių remontas</w:t>
            </w:r>
          </w:p>
          <w:p w14:paraId="0C892A41"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p w14:paraId="0C892A42"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4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C892A4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4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4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4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4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53,6</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4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4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4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53,6</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4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53,6</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4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4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4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53,6</w:t>
            </w:r>
          </w:p>
        </w:tc>
      </w:tr>
      <w:tr w:rsidR="00427ACF" w:rsidRPr="00427ACF" w14:paraId="0C892A5F"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A51"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5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C892A5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5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5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5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5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17,0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5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5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5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17,0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5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17,0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5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5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5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17,0</w:t>
            </w:r>
          </w:p>
        </w:tc>
      </w:tr>
      <w:tr w:rsidR="00427ACF" w:rsidRPr="00427ACF" w14:paraId="0C892A6E" w14:textId="77777777" w:rsidTr="005E7127">
        <w:trPr>
          <w:trHeight w:val="298"/>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60"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6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C892A6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70,6</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70,6</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70,6</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C892A6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70,6</w:t>
            </w:r>
          </w:p>
        </w:tc>
      </w:tr>
      <w:tr w:rsidR="00427ACF" w:rsidRPr="00427ACF" w14:paraId="0C892A7D" w14:textId="77777777" w:rsidTr="005E7127">
        <w:trPr>
          <w:trHeight w:val="482"/>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6F"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Klaipėdos miesto gatvių rekonstravimas bendromis Savivaldybės ir privačių asmenų lėšomis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7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174,6</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174,6</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174,6</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174,6</w:t>
            </w:r>
          </w:p>
        </w:tc>
      </w:tr>
      <w:tr w:rsidR="00427ACF" w:rsidRPr="00427ACF" w14:paraId="0C892A8C"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7E"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Klemiškės g. rekonstravimas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7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8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25,0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25,0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25,0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25,0</w:t>
            </w:r>
          </w:p>
        </w:tc>
      </w:tr>
      <w:tr w:rsidR="00427ACF" w:rsidRPr="00427ACF" w14:paraId="0C892A9B"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8D"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Eismo juostos, skirtos iš P.Lideikio g. pasukimui į Herkaus Manto gatvę, įrengimas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8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8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25,0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25,0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25,0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25,0</w:t>
            </w:r>
          </w:p>
        </w:tc>
      </w:tr>
      <w:tr w:rsidR="00427ACF" w:rsidRPr="00427ACF" w14:paraId="0C892AAA" w14:textId="77777777" w:rsidTr="005E7127">
        <w:trPr>
          <w:trHeight w:val="496"/>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9C"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Naujo tilto su pakeliamu mechanizmu per Danę statyba ir prieigų sutvarkymas Danės pakrantėje</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SB(ŽPL)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9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328,7</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9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328,7</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328,7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328,7</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AB9"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AB"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Neeksploatuojamų požeminių perėjų Šilutės pl. rekonstravimas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A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A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1,6</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1,6</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-98,4</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-98,4</w:t>
            </w:r>
          </w:p>
        </w:tc>
      </w:tr>
      <w:tr w:rsidR="00427ACF" w:rsidRPr="00427ACF" w14:paraId="0C892AC8" w14:textId="77777777" w:rsidTr="005E7127">
        <w:trPr>
          <w:trHeight w:val="482"/>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BA"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Žvejybos produktų iškrovimo vietos prie jūros Klaipėdos miesto teritorijoje įrengimas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B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B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w:t>
            </w:r>
          </w:p>
        </w:tc>
      </w:tr>
      <w:tr w:rsidR="00427ACF" w:rsidRPr="00427ACF" w14:paraId="0C892AD7" w14:textId="77777777" w:rsidTr="008A396E">
        <w:trPr>
          <w:trHeight w:val="636"/>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C9"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Privažiuojamojo kelio prie pastato Debreceno g. 48 įrengimas ir pastato aplinkos sutvarkymas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C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83,9</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83,9</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C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10,7</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-73,2</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-73,2</w:t>
            </w:r>
          </w:p>
        </w:tc>
      </w:tr>
      <w:tr w:rsidR="00427ACF" w:rsidRPr="00427ACF" w14:paraId="0C892AE6"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D8"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Medžiagų tyrimas ir kontroliniai bandymai, topografinių nuotraukų, išpildomųjų geodezinių nuotraukų įsigijimas, statinių projektų ekspertizių bei kitos inžinerinės paslaugos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D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28,0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28,0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D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AF5"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E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E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w:t>
            </w: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E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12</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w:t>
            </w: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w:t>
            </w:r>
          </w:p>
        </w:tc>
      </w:tr>
      <w:tr w:rsidR="00427ACF" w:rsidRPr="00427ACF" w14:paraId="0C892B04" w14:textId="77777777" w:rsidTr="008A396E">
        <w:trPr>
          <w:trHeight w:val="75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F6"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Dubliuojančios gatvės nuo Šiltnamių g. iki Klaipėdos g. su pėsčiųjų-dviračių taku ir išvažiavimais į Liepojos g. įrengimas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AF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0,8</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0,8</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AF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-0,8</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-0,8</w:t>
            </w:r>
          </w:p>
        </w:tc>
      </w:tr>
      <w:tr w:rsidR="00427ACF" w:rsidRPr="00427ACF" w14:paraId="0C892B13" w14:textId="77777777" w:rsidTr="008A396E">
        <w:trPr>
          <w:trHeight w:val="825"/>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05"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Statybininkų prospekto tęsinio tiesimas nuo Šilutės pl. per LEZ teritoriją iki 141 kelio: II etapas – Lypkių gatvės ruožo nuo Šilutės plento tiesimas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0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18,2</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18,2</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0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-18,2</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-18,2</w:t>
            </w:r>
          </w:p>
        </w:tc>
      </w:tr>
      <w:tr w:rsidR="00427ACF" w:rsidRPr="00427ACF" w14:paraId="0C892B22" w14:textId="77777777" w:rsidTr="008A396E">
        <w:trPr>
          <w:trHeight w:val="607"/>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14"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Jūrininkų prospekto ruožo nuo Šilutės pl. iki Minijos g. kapitalinis remontas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1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472,5</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472,5</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-472,5</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1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-472,5</w:t>
            </w:r>
          </w:p>
        </w:tc>
      </w:tr>
      <w:tr w:rsidR="00427ACF" w:rsidRPr="00427ACF" w14:paraId="0C892B31"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23"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Ištisinio asfaltbetonio dangos įrengimas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2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38,2</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38,2</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40,0</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2F" w14:textId="77777777" w:rsidR="00427ACF" w:rsidRPr="00427ACF" w:rsidRDefault="00427ACF" w:rsidP="00427ACF">
            <w:pPr>
              <w:spacing w:after="0" w:line="240" w:lineRule="auto"/>
              <w:jc w:val="center"/>
              <w:rPr>
                <w:rFonts w:ascii="Times New Roman" w:eastAsia="Times New Roman" w:hAnsi="Times New Roman" w:cs="Times New Roman"/>
                <w:i/>
                <w:i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0" w14:textId="77777777" w:rsidR="00427ACF" w:rsidRPr="00427ACF" w:rsidRDefault="00427ACF" w:rsidP="00427ACF">
            <w:pPr>
              <w:spacing w:after="0" w:line="240" w:lineRule="auto"/>
              <w:jc w:val="center"/>
              <w:rPr>
                <w:rFonts w:ascii="Times New Roman" w:eastAsia="Times New Roman" w:hAnsi="Times New Roman" w:cs="Times New Roman"/>
                <w:i/>
                <w:iCs/>
                <w:sz w:val="20"/>
                <w:szCs w:val="20"/>
                <w:lang w:eastAsia="lt-LT"/>
              </w:rPr>
            </w:pPr>
          </w:p>
        </w:tc>
      </w:tr>
      <w:tr w:rsidR="00427ACF" w:rsidRPr="00427ACF" w14:paraId="0C892B40" w14:textId="77777777" w:rsidTr="005E7127">
        <w:trPr>
          <w:trHeight w:val="632"/>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32"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Asfaltbetonio dangos, žvyruotos dangos ir akmenimis grįstų miesto gatvių dangos remontas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3" w14:textId="77777777" w:rsidR="00427ACF" w:rsidRPr="00427ACF" w:rsidRDefault="00427ACF" w:rsidP="00427ACF">
            <w:pPr>
              <w:spacing w:after="0" w:line="240" w:lineRule="auto"/>
              <w:jc w:val="center"/>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3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706,7</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706,7</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751,5</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751,5</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44,8</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44,8</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3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B4F"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41"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Asfaltuotų daugiabučių kiemų dangų remontas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2" w14:textId="77777777" w:rsidR="00427ACF" w:rsidRPr="00427ACF" w:rsidRDefault="00427ACF" w:rsidP="00427ACF">
            <w:pPr>
              <w:spacing w:after="0" w:line="240" w:lineRule="auto"/>
              <w:jc w:val="center"/>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4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400,0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400,0</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400,0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400,0</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4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B5E"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B50"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Pėsčiųjų ir dviračių takų, šaligatvių (su dviračių takais) remonto bei įrengimo darbai</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5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70,7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70,7</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70,7</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70,7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C" w14:textId="77777777" w:rsidR="00427ACF" w:rsidRPr="00427ACF" w:rsidRDefault="00427ACF" w:rsidP="00427ACF">
            <w:pPr>
              <w:spacing w:after="0" w:line="240" w:lineRule="auto"/>
              <w:jc w:val="center"/>
              <w:rPr>
                <w:rFonts w:ascii="Times New Roman" w:eastAsia="Times New Roman" w:hAnsi="Times New Roman" w:cs="Times New Roman"/>
                <w:i/>
                <w:i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5D" w14:textId="77777777" w:rsidR="00427ACF" w:rsidRPr="00427ACF" w:rsidRDefault="00427ACF" w:rsidP="00427ACF">
            <w:pPr>
              <w:spacing w:after="0" w:line="240" w:lineRule="auto"/>
              <w:jc w:val="center"/>
              <w:rPr>
                <w:rFonts w:ascii="Times New Roman" w:eastAsia="Times New Roman" w:hAnsi="Times New Roman" w:cs="Times New Roman"/>
                <w:i/>
                <w:iCs/>
                <w:sz w:val="20"/>
                <w:szCs w:val="20"/>
                <w:lang w:eastAsia="lt-LT"/>
              </w:rPr>
            </w:pPr>
          </w:p>
        </w:tc>
      </w:tr>
      <w:tr w:rsidR="00427ACF" w:rsidRPr="00427ACF" w14:paraId="0C892B6D"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B5F" w14:textId="77777777" w:rsidR="00427ACF" w:rsidRPr="00427ACF" w:rsidRDefault="00427ACF" w:rsidP="00427ACF">
            <w:pPr>
              <w:spacing w:after="0" w:line="240" w:lineRule="auto"/>
              <w:rPr>
                <w:rFonts w:ascii="Times New Roman" w:eastAsia="Times New Roman" w:hAnsi="Times New Roman" w:cs="Times New Roman"/>
                <w:i/>
                <w:sz w:val="20"/>
                <w:szCs w:val="20"/>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6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195,0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195,0</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-195,0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-195,0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B" w14:textId="77777777" w:rsidR="00427ACF" w:rsidRPr="00427ACF" w:rsidRDefault="00427ACF" w:rsidP="00427ACF">
            <w:pPr>
              <w:spacing w:after="0" w:line="240" w:lineRule="auto"/>
              <w:jc w:val="center"/>
              <w:rPr>
                <w:rFonts w:ascii="Times New Roman" w:eastAsia="Times New Roman" w:hAnsi="Times New Roman" w:cs="Times New Roman"/>
                <w:i/>
                <w:i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C" w14:textId="77777777" w:rsidR="00427ACF" w:rsidRPr="00427ACF" w:rsidRDefault="00427ACF" w:rsidP="00427ACF">
            <w:pPr>
              <w:spacing w:after="0" w:line="240" w:lineRule="auto"/>
              <w:jc w:val="center"/>
              <w:rPr>
                <w:rFonts w:ascii="Times New Roman" w:eastAsia="Times New Roman" w:hAnsi="Times New Roman" w:cs="Times New Roman"/>
                <w:i/>
                <w:iCs/>
                <w:sz w:val="20"/>
                <w:szCs w:val="20"/>
                <w:lang w:eastAsia="lt-LT"/>
              </w:rPr>
            </w:pPr>
          </w:p>
        </w:tc>
      </w:tr>
      <w:tr w:rsidR="00427ACF" w:rsidRPr="00427ACF" w14:paraId="0C892B7C"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B6E" w14:textId="77777777" w:rsidR="00427ACF" w:rsidRPr="00427ACF" w:rsidRDefault="00427ACF" w:rsidP="00427ACF">
            <w:pPr>
              <w:spacing w:after="0" w:line="240" w:lineRule="auto"/>
              <w:rPr>
                <w:rFonts w:ascii="Times New Roman" w:eastAsia="Times New Roman" w:hAnsi="Times New Roman" w:cs="Times New Roman"/>
                <w:i/>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6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7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287,9</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287,9</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79,3</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79,3</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-208,6</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-208,6</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A" w14:textId="77777777" w:rsidR="00427ACF" w:rsidRPr="00427ACF" w:rsidRDefault="00427ACF" w:rsidP="00427ACF">
            <w:pPr>
              <w:spacing w:after="0" w:line="240" w:lineRule="auto"/>
              <w:jc w:val="center"/>
              <w:rPr>
                <w:rFonts w:ascii="Times New Roman" w:eastAsia="Times New Roman" w:hAnsi="Times New Roman" w:cs="Times New Roman"/>
                <w:i/>
                <w:i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B" w14:textId="77777777" w:rsidR="00427ACF" w:rsidRPr="00427ACF" w:rsidRDefault="00427ACF" w:rsidP="00427ACF">
            <w:pPr>
              <w:spacing w:after="0" w:line="240" w:lineRule="auto"/>
              <w:jc w:val="center"/>
              <w:rPr>
                <w:rFonts w:ascii="Times New Roman" w:eastAsia="Times New Roman" w:hAnsi="Times New Roman" w:cs="Times New Roman"/>
                <w:i/>
                <w:iCs/>
                <w:sz w:val="20"/>
                <w:szCs w:val="20"/>
                <w:lang w:eastAsia="lt-LT"/>
              </w:rPr>
            </w:pPr>
          </w:p>
        </w:tc>
      </w:tr>
      <w:tr w:rsidR="00427ACF" w:rsidRPr="00427ACF" w14:paraId="0C892B8B" w14:textId="77777777" w:rsidTr="005E7127">
        <w:trPr>
          <w:trHeight w:val="298"/>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7D" w14:textId="77777777" w:rsidR="00427ACF" w:rsidRPr="00427ACF" w:rsidRDefault="00427ACF" w:rsidP="00427ACF">
            <w:pPr>
              <w:spacing w:after="0" w:line="240" w:lineRule="auto"/>
              <w:rPr>
                <w:rFonts w:ascii="Times New Roman" w:eastAsia="Times New Roman" w:hAnsi="Times New Roman" w:cs="Times New Roman"/>
                <w:i/>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7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7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482,9</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482,9</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150,0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150,0</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-332,9</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-332,9</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9" w14:textId="77777777" w:rsidR="00427ACF" w:rsidRPr="00427ACF" w:rsidRDefault="00427ACF" w:rsidP="00427ACF">
            <w:pPr>
              <w:spacing w:after="0" w:line="240" w:lineRule="auto"/>
              <w:jc w:val="center"/>
              <w:rPr>
                <w:rFonts w:ascii="Times New Roman" w:eastAsia="Times New Roman" w:hAnsi="Times New Roman" w:cs="Times New Roman"/>
                <w:b/>
                <w:bCs/>
                <w:i/>
                <w:i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A" w14:textId="77777777" w:rsidR="00427ACF" w:rsidRPr="00427ACF" w:rsidRDefault="00427ACF" w:rsidP="00427ACF">
            <w:pPr>
              <w:spacing w:after="0" w:line="240" w:lineRule="auto"/>
              <w:jc w:val="center"/>
              <w:rPr>
                <w:rFonts w:ascii="Times New Roman" w:eastAsia="Times New Roman" w:hAnsi="Times New Roman" w:cs="Times New Roman"/>
                <w:b/>
                <w:bCs/>
                <w:i/>
                <w:iCs/>
                <w:sz w:val="20"/>
                <w:szCs w:val="20"/>
                <w:lang w:eastAsia="lt-LT"/>
              </w:rPr>
            </w:pPr>
          </w:p>
        </w:tc>
      </w:tr>
      <w:tr w:rsidR="00427ACF" w:rsidRPr="00427ACF" w14:paraId="0C892B9A"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B8C"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Kiemų ir privažiuojamųjų kelių  prie biudžetinių įstaigų dangos remontas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8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531,0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8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531,0</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297,8</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297,8</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-233,2</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-233,2</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8" w14:textId="77777777" w:rsidR="00427ACF" w:rsidRPr="00427ACF" w:rsidRDefault="00427ACF" w:rsidP="00427ACF">
            <w:pPr>
              <w:spacing w:after="0" w:line="240" w:lineRule="auto"/>
              <w:jc w:val="center"/>
              <w:rPr>
                <w:rFonts w:ascii="Times New Roman" w:eastAsia="Times New Roman" w:hAnsi="Times New Roman" w:cs="Times New Roman"/>
                <w:i/>
                <w:i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9" w14:textId="77777777" w:rsidR="00427ACF" w:rsidRPr="00427ACF" w:rsidRDefault="00427ACF" w:rsidP="00427ACF">
            <w:pPr>
              <w:spacing w:after="0" w:line="240" w:lineRule="auto"/>
              <w:jc w:val="center"/>
              <w:rPr>
                <w:rFonts w:ascii="Times New Roman" w:eastAsia="Times New Roman" w:hAnsi="Times New Roman" w:cs="Times New Roman"/>
                <w:i/>
                <w:iCs/>
                <w:sz w:val="20"/>
                <w:szCs w:val="20"/>
                <w:lang w:eastAsia="lt-LT"/>
              </w:rPr>
            </w:pPr>
          </w:p>
        </w:tc>
      </w:tr>
      <w:tr w:rsidR="00427ACF" w:rsidRPr="00427ACF" w14:paraId="0C892BA9"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B9B" w14:textId="77777777" w:rsidR="00427ACF" w:rsidRPr="00427ACF" w:rsidRDefault="00427ACF" w:rsidP="00427ACF">
            <w:pPr>
              <w:spacing w:after="0" w:line="240" w:lineRule="auto"/>
              <w:rPr>
                <w:rFonts w:ascii="Times New Roman" w:eastAsia="Times New Roman" w:hAnsi="Times New Roman" w:cs="Times New Roman"/>
                <w:i/>
                <w:sz w:val="20"/>
                <w:szCs w:val="20"/>
                <w:highlight w:val="lightGray"/>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9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61,7</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61,7</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9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50,0</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-11,7</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BB8" w14:textId="77777777" w:rsidTr="005E7127">
        <w:trPr>
          <w:trHeight w:val="298"/>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AA" w14:textId="77777777" w:rsidR="00427ACF" w:rsidRPr="00427ACF" w:rsidRDefault="00427ACF" w:rsidP="00427ACF">
            <w:pPr>
              <w:spacing w:after="0" w:line="240" w:lineRule="auto"/>
              <w:rPr>
                <w:rFonts w:ascii="Times New Roman" w:eastAsia="Times New Roman" w:hAnsi="Times New Roman" w:cs="Times New Roman"/>
                <w:i/>
                <w:sz w:val="20"/>
                <w:szCs w:val="20"/>
                <w:highlight w:val="lightGray"/>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A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592,7</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592,7</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A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347,8</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347,8</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-244,9</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-244,9</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r>
      <w:tr w:rsidR="00427ACF" w:rsidRPr="00427ACF" w14:paraId="0C892BC7" w14:textId="77777777" w:rsidTr="005E7127">
        <w:trPr>
          <w:trHeight w:val="298"/>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2BB9"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Tiltų ir kelio statinių priežiūra</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B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93,0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35,0</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58,0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B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93,7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80,0</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13,7</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0,7</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45,0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-44,3</w:t>
            </w:r>
          </w:p>
        </w:tc>
      </w:tr>
      <w:tr w:rsidR="00427ACF" w:rsidRPr="00427ACF" w14:paraId="0C892BD6" w14:textId="77777777" w:rsidTr="005E7127">
        <w:trPr>
          <w:trHeight w:val="298"/>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BC8"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C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C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-35,0</w:t>
            </w:r>
          </w:p>
        </w:tc>
      </w:tr>
      <w:tr w:rsidR="00427ACF" w:rsidRPr="00427ACF" w14:paraId="0C892BE5" w14:textId="77777777" w:rsidTr="005E7127">
        <w:trPr>
          <w:trHeight w:val="298"/>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D7"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D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128,0</w:t>
            </w: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35,0</w:t>
            </w: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93,0</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93,7</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80,0</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D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13,7</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-34,3</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45,0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-79,3</w:t>
            </w:r>
          </w:p>
        </w:tc>
      </w:tr>
      <w:tr w:rsidR="00427ACF" w:rsidRPr="00427ACF" w14:paraId="0C892BF4" w14:textId="77777777" w:rsidTr="005E7127">
        <w:trPr>
          <w:trHeight w:val="298"/>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E6"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Vilniaus Dailės akademijos Klaipėdos fakulteto teritorijos sutvarkymas</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SB(VRL)</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E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E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C03" w14:textId="77777777" w:rsidTr="008A396E">
        <w:trPr>
          <w:trHeight w:val="346"/>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F5"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Paprastojo remonto ir priežiūros darbų techninė priežiūra</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BF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BF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7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C0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C0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2C0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C12" w14:textId="77777777" w:rsidTr="005E7127">
        <w:trPr>
          <w:trHeight w:val="340"/>
          <w:jc w:val="center"/>
        </w:trPr>
        <w:tc>
          <w:tcPr>
            <w:tcW w:w="4693" w:type="dxa"/>
            <w:vMerge w:val="restart"/>
            <w:tcBorders>
              <w:top w:val="single" w:sz="4" w:space="0" w:color="auto"/>
              <w:left w:val="single" w:sz="4" w:space="0" w:color="auto"/>
              <w:right w:val="single" w:sz="4" w:space="0" w:color="auto"/>
            </w:tcBorders>
            <w:shd w:val="clear" w:color="auto" w:fill="D9D9D9"/>
            <w:tcMar>
              <w:top w:w="15" w:type="dxa"/>
              <w:left w:w="15" w:type="dxa"/>
              <w:bottom w:w="0" w:type="dxa"/>
              <w:right w:w="15" w:type="dxa"/>
            </w:tcMar>
            <w:vAlign w:val="center"/>
            <w:hideMark/>
          </w:tcPr>
          <w:p w14:paraId="0C892C04"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Viešojo transporto paslaugų organizavimas:</w:t>
            </w:r>
          </w:p>
        </w:tc>
        <w:tc>
          <w:tcPr>
            <w:tcW w:w="1007"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0C892C05"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w:t>
            </w:r>
          </w:p>
        </w:tc>
        <w:tc>
          <w:tcPr>
            <w:tcW w:w="694"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06"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3035,7</w:t>
            </w:r>
          </w:p>
        </w:tc>
        <w:tc>
          <w:tcPr>
            <w:tcW w:w="806"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07"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3035,7</w:t>
            </w:r>
          </w:p>
        </w:tc>
        <w:tc>
          <w:tcPr>
            <w:tcW w:w="6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0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0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0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3489,3</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0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3489,3</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0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0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0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453,6</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0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453,6</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r>
      <w:tr w:rsidR="00427ACF" w:rsidRPr="00427ACF" w14:paraId="0C892C21" w14:textId="77777777" w:rsidTr="005E7127">
        <w:trPr>
          <w:trHeight w:val="255"/>
          <w:jc w:val="center"/>
        </w:trPr>
        <w:tc>
          <w:tcPr>
            <w:tcW w:w="4693" w:type="dxa"/>
            <w:vMerge/>
            <w:tcBorders>
              <w:left w:val="single" w:sz="4" w:space="0" w:color="auto"/>
              <w:right w:val="single" w:sz="4" w:space="0" w:color="auto"/>
            </w:tcBorders>
            <w:shd w:val="clear" w:color="auto" w:fill="D9D9D9"/>
            <w:vAlign w:val="center"/>
            <w:hideMark/>
          </w:tcPr>
          <w:p w14:paraId="0C892C13"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tc>
        <w:tc>
          <w:tcPr>
            <w:tcW w:w="1007"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0C892C14"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SB(L)</w:t>
            </w:r>
          </w:p>
        </w:tc>
        <w:tc>
          <w:tcPr>
            <w:tcW w:w="694"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5"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2176,0</w:t>
            </w:r>
          </w:p>
        </w:tc>
        <w:tc>
          <w:tcPr>
            <w:tcW w:w="806"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6"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2175,6</w:t>
            </w:r>
          </w:p>
        </w:tc>
        <w:tc>
          <w:tcPr>
            <w:tcW w:w="6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7"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0,4</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2001,8</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2000,0</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1,8</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-174,2</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-175,6</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1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1,4</w:t>
            </w:r>
          </w:p>
        </w:tc>
      </w:tr>
      <w:tr w:rsidR="00427ACF" w:rsidRPr="00427ACF" w14:paraId="0C892C30" w14:textId="77777777" w:rsidTr="005E7127">
        <w:trPr>
          <w:trHeight w:val="340"/>
          <w:jc w:val="center"/>
        </w:trPr>
        <w:tc>
          <w:tcPr>
            <w:tcW w:w="4693" w:type="dxa"/>
            <w:vMerge/>
            <w:tcBorders>
              <w:left w:val="single" w:sz="4" w:space="0" w:color="auto"/>
              <w:right w:val="single" w:sz="4" w:space="0" w:color="auto"/>
            </w:tcBorders>
            <w:shd w:val="clear" w:color="auto" w:fill="D9D9D9"/>
            <w:vAlign w:val="center"/>
            <w:hideMark/>
          </w:tcPr>
          <w:p w14:paraId="0C892C22"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tc>
        <w:tc>
          <w:tcPr>
            <w:tcW w:w="1007"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0C892C2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SB(VR)</w:t>
            </w:r>
          </w:p>
        </w:tc>
        <w:tc>
          <w:tcPr>
            <w:tcW w:w="694"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4"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742,5</w:t>
            </w:r>
          </w:p>
        </w:tc>
        <w:tc>
          <w:tcPr>
            <w:tcW w:w="806"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5"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198,7</w:t>
            </w:r>
          </w:p>
        </w:tc>
        <w:tc>
          <w:tcPr>
            <w:tcW w:w="6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6"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7"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543,8</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635,7</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437,3</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198,4</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-106,8</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238,6</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2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-345,4</w:t>
            </w:r>
          </w:p>
        </w:tc>
      </w:tr>
      <w:tr w:rsidR="00427ACF" w:rsidRPr="00427ACF" w14:paraId="0C892C3F" w14:textId="77777777" w:rsidTr="005E7127">
        <w:trPr>
          <w:trHeight w:val="340"/>
          <w:jc w:val="center"/>
        </w:trPr>
        <w:tc>
          <w:tcPr>
            <w:tcW w:w="4693" w:type="dxa"/>
            <w:vMerge/>
            <w:tcBorders>
              <w:left w:val="single" w:sz="4" w:space="0" w:color="auto"/>
              <w:bottom w:val="single" w:sz="4" w:space="0" w:color="auto"/>
              <w:right w:val="single" w:sz="4" w:space="0" w:color="auto"/>
            </w:tcBorders>
            <w:shd w:val="clear" w:color="auto" w:fill="D9D9D9"/>
            <w:vAlign w:val="center"/>
            <w:hideMark/>
          </w:tcPr>
          <w:p w14:paraId="0C892C31"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tc>
        <w:tc>
          <w:tcPr>
            <w:tcW w:w="1007"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0C892C3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SB(VRL)</w:t>
            </w:r>
          </w:p>
        </w:tc>
        <w:tc>
          <w:tcPr>
            <w:tcW w:w="694"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411,8</w:t>
            </w:r>
          </w:p>
        </w:tc>
        <w:tc>
          <w:tcPr>
            <w:tcW w:w="806"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4"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405,0</w:t>
            </w:r>
          </w:p>
        </w:tc>
        <w:tc>
          <w:tcPr>
            <w:tcW w:w="6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5"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6"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6,8</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7"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-411,8</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-405,0</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3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-6,8</w:t>
            </w:r>
          </w:p>
        </w:tc>
      </w:tr>
      <w:tr w:rsidR="00427ACF" w:rsidRPr="00427ACF" w14:paraId="0C892C4E" w14:textId="77777777" w:rsidTr="005E7127">
        <w:trPr>
          <w:trHeight w:val="340"/>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0C892C4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w:t>
            </w:r>
          </w:p>
        </w:tc>
        <w:tc>
          <w:tcPr>
            <w:tcW w:w="10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w:t>
            </w:r>
          </w:p>
        </w:tc>
        <w:tc>
          <w:tcPr>
            <w:tcW w:w="69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w:t>
            </w:r>
          </w:p>
        </w:tc>
        <w:tc>
          <w:tcPr>
            <w:tcW w:w="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w:t>
            </w:r>
          </w:p>
        </w:tc>
        <w:tc>
          <w:tcPr>
            <w:tcW w:w="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C4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w:t>
            </w:r>
          </w:p>
        </w:tc>
      </w:tr>
      <w:tr w:rsidR="00427ACF" w:rsidRPr="00427ACF" w14:paraId="0C892C5D" w14:textId="77777777" w:rsidTr="005E7127">
        <w:trPr>
          <w:trHeight w:val="340"/>
          <w:jc w:val="center"/>
        </w:trPr>
        <w:tc>
          <w:tcPr>
            <w:tcW w:w="4693" w:type="dxa"/>
            <w:vMerge w:val="restart"/>
            <w:tcBorders>
              <w:top w:val="single" w:sz="4" w:space="0" w:color="auto"/>
              <w:left w:val="single" w:sz="4" w:space="0" w:color="auto"/>
              <w:right w:val="single" w:sz="4" w:space="0" w:color="auto"/>
            </w:tcBorders>
            <w:shd w:val="clear" w:color="auto" w:fill="D9D9D9"/>
            <w:vAlign w:val="center"/>
          </w:tcPr>
          <w:p w14:paraId="0C892C4F"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tc>
        <w:tc>
          <w:tcPr>
            <w:tcW w:w="1007"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SB(ES)</w:t>
            </w:r>
          </w:p>
        </w:tc>
        <w:tc>
          <w:tcPr>
            <w:tcW w:w="694"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4264,5</w:t>
            </w:r>
          </w:p>
        </w:tc>
        <w:tc>
          <w:tcPr>
            <w:tcW w:w="806"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4264,5</w:t>
            </w:r>
          </w:p>
        </w:tc>
        <w:tc>
          <w:tcPr>
            <w:tcW w:w="6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4"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5"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6"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7"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-4264,5</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-4264,5</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5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r>
      <w:tr w:rsidR="00427ACF" w:rsidRPr="00427ACF" w14:paraId="0C892C6C" w14:textId="77777777" w:rsidTr="005E7127">
        <w:trPr>
          <w:trHeight w:val="340"/>
          <w:jc w:val="center"/>
        </w:trPr>
        <w:tc>
          <w:tcPr>
            <w:tcW w:w="4693" w:type="dxa"/>
            <w:vMerge/>
            <w:tcBorders>
              <w:left w:val="single" w:sz="4" w:space="0" w:color="auto"/>
              <w:bottom w:val="single" w:sz="4" w:space="0" w:color="auto"/>
              <w:right w:val="single" w:sz="4" w:space="0" w:color="auto"/>
            </w:tcBorders>
            <w:shd w:val="clear" w:color="auto" w:fill="D9D9D9"/>
            <w:vAlign w:val="center"/>
            <w:hideMark/>
          </w:tcPr>
          <w:p w14:paraId="0C892C5E"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tc>
        <w:tc>
          <w:tcPr>
            <w:tcW w:w="1007"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0C892C5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10630,5</w:t>
            </w:r>
          </w:p>
        </w:tc>
        <w:tc>
          <w:tcPr>
            <w:tcW w:w="806"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10079,5</w:t>
            </w:r>
          </w:p>
        </w:tc>
        <w:tc>
          <w:tcPr>
            <w:tcW w:w="6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551,0</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6126,8</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5926,6</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200,2</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-4503,7</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-4152,9</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C6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-350,8</w:t>
            </w:r>
          </w:p>
        </w:tc>
      </w:tr>
      <w:tr w:rsidR="00427ACF" w:rsidRPr="00427ACF" w14:paraId="0C892C7B" w14:textId="77777777" w:rsidTr="005E7127">
        <w:trPr>
          <w:trHeight w:val="393"/>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0C892C6D"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Transporto kompensacijų mokėjimas</w:t>
            </w: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C6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6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2932,2</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70"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2932,2</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71"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72"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73"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3122,6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7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3122,6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C7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C7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7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190,4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78"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190,4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79"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C7A"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r>
      <w:tr w:rsidR="00427ACF" w:rsidRPr="00427ACF" w14:paraId="0C892C8A" w14:textId="77777777" w:rsidTr="005E7127">
        <w:trPr>
          <w:trHeight w:val="399"/>
          <w:jc w:val="center"/>
        </w:trPr>
        <w:tc>
          <w:tcPr>
            <w:tcW w:w="4693" w:type="dxa"/>
            <w:vMerge/>
            <w:tcBorders>
              <w:left w:val="single" w:sz="4" w:space="0" w:color="auto"/>
              <w:right w:val="single" w:sz="4" w:space="0" w:color="auto"/>
            </w:tcBorders>
            <w:vAlign w:val="center"/>
            <w:hideMark/>
          </w:tcPr>
          <w:p w14:paraId="0C892C7C"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C7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7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2062,6</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7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2062,6</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0"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1"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2"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2000,0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3"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2000,0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C8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C8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-62,6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-62,6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8"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C89"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r>
      <w:tr w:rsidR="00427ACF" w:rsidRPr="00427ACF" w14:paraId="0C892C99" w14:textId="77777777" w:rsidTr="005E7127">
        <w:trPr>
          <w:trHeight w:val="399"/>
          <w:jc w:val="center"/>
        </w:trPr>
        <w:tc>
          <w:tcPr>
            <w:tcW w:w="4693" w:type="dxa"/>
            <w:vMerge/>
            <w:tcBorders>
              <w:left w:val="single" w:sz="4" w:space="0" w:color="auto"/>
              <w:bottom w:val="single" w:sz="4" w:space="0" w:color="auto"/>
              <w:right w:val="single" w:sz="4" w:space="0" w:color="auto"/>
            </w:tcBorders>
            <w:vAlign w:val="center"/>
          </w:tcPr>
          <w:p w14:paraId="0C892C8B"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D"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4994,8</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E"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4994,8</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8F"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0"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1"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5122,6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2"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5122,6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3"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4"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5"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127,8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6"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127,8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7"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8"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r>
      <w:tr w:rsidR="00427ACF" w:rsidRPr="00427ACF" w14:paraId="0C892CA8" w14:textId="77777777" w:rsidTr="005E7127">
        <w:trPr>
          <w:trHeight w:val="326"/>
          <w:jc w:val="center"/>
        </w:trPr>
        <w:tc>
          <w:tcPr>
            <w:tcW w:w="4693" w:type="dxa"/>
            <w:vMerge w:val="restart"/>
            <w:tcBorders>
              <w:top w:val="single" w:sz="4" w:space="0" w:color="auto"/>
              <w:left w:val="single" w:sz="4" w:space="0" w:color="auto"/>
              <w:right w:val="single" w:sz="4" w:space="0" w:color="auto"/>
            </w:tcBorders>
            <w:shd w:val="clear" w:color="auto" w:fill="auto"/>
            <w:vAlign w:val="center"/>
          </w:tcPr>
          <w:p w14:paraId="0C892C9A"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r w:rsidRPr="00427ACF">
              <w:rPr>
                <w:rFonts w:ascii="Times New Roman" w:eastAsia="Times New Roman" w:hAnsi="Times New Roman" w:cs="Times New Roman"/>
                <w:sz w:val="20"/>
                <w:szCs w:val="20"/>
                <w:lang w:eastAsia="lt-LT"/>
              </w:rPr>
              <w:t xml:space="preserve">Nuostolių, patirtų vežant keleivius vietinio reguliaraus susisiekimo autobusų maršrutais renginių metu, kompensavimas </w:t>
            </w: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10,0</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10,0</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9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0"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201,6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1"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201,6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2"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3"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191,6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191,6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r>
      <w:tr w:rsidR="00427ACF" w:rsidRPr="00427ACF" w14:paraId="0C892CB7" w14:textId="77777777" w:rsidTr="005E7127">
        <w:trPr>
          <w:trHeight w:val="326"/>
          <w:jc w:val="center"/>
        </w:trPr>
        <w:tc>
          <w:tcPr>
            <w:tcW w:w="4693" w:type="dxa"/>
            <w:vMerge/>
            <w:tcBorders>
              <w:left w:val="single" w:sz="4" w:space="0" w:color="auto"/>
              <w:right w:val="single" w:sz="4" w:space="0" w:color="auto"/>
            </w:tcBorders>
            <w:vAlign w:val="center"/>
          </w:tcPr>
          <w:p w14:paraId="0C892CA9"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SB(VRL)</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B"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97,0</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97,0</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A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0"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1"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2"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3"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-97,0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-97,0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r>
      <w:tr w:rsidR="00427ACF" w:rsidRPr="00427ACF" w14:paraId="0C892CC6" w14:textId="77777777" w:rsidTr="005E7127">
        <w:trPr>
          <w:trHeight w:val="326"/>
          <w:jc w:val="center"/>
        </w:trPr>
        <w:tc>
          <w:tcPr>
            <w:tcW w:w="4693" w:type="dxa"/>
            <w:vMerge/>
            <w:tcBorders>
              <w:left w:val="single" w:sz="4" w:space="0" w:color="auto"/>
              <w:bottom w:val="single" w:sz="4" w:space="0" w:color="auto"/>
              <w:right w:val="single" w:sz="4" w:space="0" w:color="auto"/>
            </w:tcBorders>
            <w:vAlign w:val="center"/>
          </w:tcPr>
          <w:p w14:paraId="0C892CB8"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A"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107,0</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B"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107,0</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C"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D"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E"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201,6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BF"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201,6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0"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1"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2"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94,6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3"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94,6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4"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5"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r>
      <w:tr w:rsidR="00427ACF" w:rsidRPr="00427ACF" w14:paraId="0C892CD5" w14:textId="77777777" w:rsidTr="005E7127">
        <w:trPr>
          <w:trHeight w:val="835"/>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0C892CC7"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r w:rsidRPr="00427ACF">
              <w:rPr>
                <w:rFonts w:ascii="Times New Roman" w:eastAsia="Times New Roman" w:hAnsi="Times New Roman" w:cs="Times New Roman"/>
                <w:sz w:val="20"/>
                <w:szCs w:val="20"/>
                <w:lang w:eastAsia="lt-LT"/>
              </w:rPr>
              <w:t xml:space="preserve">Nuostolių kompensacijų mokėjimas: patirtų įgyvendinant ES Sanglaudos fondų finansuojamus ekologiškų viešojo transporto  priemonių įsigijimo projektus </w:t>
            </w: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8" w14:textId="77777777" w:rsidR="00427ACF" w:rsidRPr="00427ACF" w:rsidRDefault="00427ACF" w:rsidP="00427ACF">
            <w:pPr>
              <w:spacing w:after="0" w:line="240" w:lineRule="auto"/>
              <w:jc w:val="center"/>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SB</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93,4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93,4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C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93,4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93,4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CE4" w14:textId="77777777" w:rsidTr="00A034FE">
        <w:trPr>
          <w:trHeight w:val="640"/>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0C892CD6"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Viešojo transporto priežiūros ir paslaugų kokybės kontroliavimas</w:t>
            </w: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7" w14:textId="77777777" w:rsidR="00427ACF" w:rsidRPr="00427ACF" w:rsidRDefault="00427ACF" w:rsidP="00427ACF">
            <w:pPr>
              <w:spacing w:after="0" w:line="240" w:lineRule="auto"/>
              <w:jc w:val="center"/>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SB</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59,5</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59,5</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D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CF3" w14:textId="77777777" w:rsidTr="005E7127">
        <w:trPr>
          <w:trHeight w:val="326"/>
          <w:jc w:val="center"/>
        </w:trPr>
        <w:tc>
          <w:tcPr>
            <w:tcW w:w="4693" w:type="dxa"/>
            <w:vMerge w:val="restart"/>
            <w:tcBorders>
              <w:top w:val="single" w:sz="4" w:space="0" w:color="auto"/>
              <w:left w:val="single" w:sz="4" w:space="0" w:color="auto"/>
              <w:right w:val="single" w:sz="4" w:space="0" w:color="auto"/>
            </w:tcBorders>
            <w:shd w:val="clear" w:color="auto" w:fill="auto"/>
            <w:vAlign w:val="center"/>
          </w:tcPr>
          <w:p w14:paraId="0C892CE5"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 xml:space="preserve">Nuostolingų maršrutų subsidijavimas priemiesčio ir miesto maršrutus aptarnaujantiems vežėjams </w:t>
            </w: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44,0</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8"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44,0</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9"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A"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B"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213,8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213,8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E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169,8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0"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169,8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1"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2"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r>
      <w:tr w:rsidR="00427ACF" w:rsidRPr="00427ACF" w14:paraId="0C892D02" w14:textId="77777777" w:rsidTr="005E7127">
        <w:trPr>
          <w:trHeight w:val="326"/>
          <w:jc w:val="center"/>
        </w:trPr>
        <w:tc>
          <w:tcPr>
            <w:tcW w:w="4693" w:type="dxa"/>
            <w:vMerge/>
            <w:tcBorders>
              <w:left w:val="single" w:sz="4" w:space="0" w:color="auto"/>
              <w:right w:val="single" w:sz="4" w:space="0" w:color="auto"/>
            </w:tcBorders>
            <w:shd w:val="clear" w:color="auto" w:fill="auto"/>
            <w:vAlign w:val="center"/>
          </w:tcPr>
          <w:p w14:paraId="0C892CF4"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SB(VRL)</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55,0</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55,0</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8"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9"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A"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B"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-55,0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CF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-55,0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0"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1"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r>
      <w:tr w:rsidR="00427ACF" w:rsidRPr="00427ACF" w14:paraId="0C892D11" w14:textId="77777777" w:rsidTr="005E7127">
        <w:trPr>
          <w:trHeight w:val="326"/>
          <w:jc w:val="center"/>
        </w:trPr>
        <w:tc>
          <w:tcPr>
            <w:tcW w:w="4693" w:type="dxa"/>
            <w:vMerge/>
            <w:tcBorders>
              <w:left w:val="single" w:sz="4" w:space="0" w:color="auto"/>
              <w:bottom w:val="single" w:sz="4" w:space="0" w:color="auto"/>
              <w:right w:val="single" w:sz="4" w:space="0" w:color="auto"/>
            </w:tcBorders>
            <w:shd w:val="clear" w:color="auto" w:fill="auto"/>
            <w:vAlign w:val="center"/>
          </w:tcPr>
          <w:p w14:paraId="0C892D03"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5"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99,0</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6"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99,0</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7"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8"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9"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213,8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A"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213,8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B"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C"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D"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114,8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E"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114,8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0F"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0"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r>
      <w:tr w:rsidR="00427ACF" w:rsidRPr="00427ACF" w14:paraId="0C892D20" w14:textId="77777777" w:rsidTr="005E7127">
        <w:trPr>
          <w:trHeight w:val="326"/>
          <w:jc w:val="center"/>
        </w:trPr>
        <w:tc>
          <w:tcPr>
            <w:tcW w:w="4693" w:type="dxa"/>
            <w:vMerge w:val="restart"/>
            <w:tcBorders>
              <w:top w:val="nil"/>
              <w:left w:val="single" w:sz="4" w:space="0" w:color="auto"/>
              <w:right w:val="single" w:sz="4" w:space="0" w:color="auto"/>
            </w:tcBorders>
            <w:shd w:val="clear" w:color="auto" w:fill="auto"/>
            <w:vAlign w:val="center"/>
          </w:tcPr>
          <w:p w14:paraId="0C892D12"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Viešojo transporto (autobusų ir maršrutinių taksi) integravimo sistemos įrangos įsigijimas ir atnaujinimas</w:t>
            </w: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188,7</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188,7</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8"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188,7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9"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188,7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A"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B"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1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r>
      <w:tr w:rsidR="00427ACF" w:rsidRPr="00427ACF" w14:paraId="0C892D2F" w14:textId="77777777" w:rsidTr="005E7127">
        <w:trPr>
          <w:trHeight w:val="326"/>
          <w:jc w:val="center"/>
        </w:trPr>
        <w:tc>
          <w:tcPr>
            <w:tcW w:w="4693" w:type="dxa"/>
            <w:vMerge/>
            <w:tcBorders>
              <w:left w:val="single" w:sz="4" w:space="0" w:color="auto"/>
              <w:right w:val="single" w:sz="4" w:space="0" w:color="auto"/>
            </w:tcBorders>
            <w:shd w:val="clear" w:color="auto" w:fill="auto"/>
            <w:vAlign w:val="center"/>
          </w:tcPr>
          <w:p w14:paraId="0C892D21"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3"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250,0</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250,0</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8"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9"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A"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B"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2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r>
      <w:tr w:rsidR="00427ACF" w:rsidRPr="00427ACF" w14:paraId="0C892D3E" w14:textId="77777777" w:rsidTr="005E7127">
        <w:trPr>
          <w:trHeight w:val="326"/>
          <w:jc w:val="center"/>
        </w:trPr>
        <w:tc>
          <w:tcPr>
            <w:tcW w:w="4693" w:type="dxa"/>
            <w:vMerge/>
            <w:tcBorders>
              <w:left w:val="single" w:sz="4" w:space="0" w:color="auto"/>
              <w:bottom w:val="single" w:sz="4" w:space="0" w:color="auto"/>
              <w:right w:val="single" w:sz="4" w:space="0" w:color="auto"/>
            </w:tcBorders>
            <w:shd w:val="clear" w:color="auto" w:fill="auto"/>
            <w:vAlign w:val="center"/>
          </w:tcPr>
          <w:p w14:paraId="0C892D30"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2"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438,7</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3"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438,7</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4"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5"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6"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188,7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7"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188,7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8"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9"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A"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B"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C"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3D"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r>
      <w:tr w:rsidR="00427ACF" w:rsidRPr="00427ACF" w14:paraId="0C892D4D" w14:textId="77777777" w:rsidTr="005E7127">
        <w:trPr>
          <w:trHeight w:val="506"/>
          <w:jc w:val="center"/>
        </w:trPr>
        <w:tc>
          <w:tcPr>
            <w:tcW w:w="4693" w:type="dxa"/>
            <w:tcBorders>
              <w:left w:val="single" w:sz="4" w:space="0" w:color="auto"/>
              <w:bottom w:val="single" w:sz="4" w:space="0" w:color="auto"/>
              <w:right w:val="single" w:sz="4" w:space="0" w:color="auto"/>
            </w:tcBorders>
            <w:shd w:val="clear" w:color="auto" w:fill="auto"/>
            <w:vAlign w:val="center"/>
          </w:tcPr>
          <w:p w14:paraId="0C892D3F"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Lengvųjų automobilių taksi  ženklinimo  sprendinių projekto parengimas</w:t>
            </w: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1"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3,0</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2"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3,0</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3"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8"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9"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A"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B"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4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r>
      <w:tr w:rsidR="00427ACF" w:rsidRPr="00427ACF" w14:paraId="0C892D5E" w14:textId="77777777" w:rsidTr="005E7127">
        <w:trPr>
          <w:trHeight w:val="326"/>
          <w:jc w:val="center"/>
        </w:trPr>
        <w:tc>
          <w:tcPr>
            <w:tcW w:w="4693" w:type="dxa"/>
            <w:vMerge w:val="restart"/>
            <w:tcBorders>
              <w:left w:val="single" w:sz="4" w:space="0" w:color="auto"/>
              <w:right w:val="single" w:sz="4" w:space="0" w:color="auto"/>
            </w:tcBorders>
            <w:shd w:val="clear" w:color="auto" w:fill="auto"/>
            <w:vAlign w:val="center"/>
          </w:tcPr>
          <w:p w14:paraId="0C892D4E" w14:textId="77777777" w:rsidR="00427ACF" w:rsidRPr="00427ACF" w:rsidRDefault="00427ACF" w:rsidP="00427ACF">
            <w:pPr>
              <w:spacing w:after="0" w:line="240" w:lineRule="auto"/>
              <w:rPr>
                <w:rFonts w:ascii="Times New Roman" w:eastAsia="Times New Roman" w:hAnsi="Times New Roman" w:cs="Times New Roman"/>
                <w:sz w:val="20"/>
                <w:szCs w:val="20"/>
              </w:rPr>
            </w:pPr>
          </w:p>
          <w:p w14:paraId="0C892D4F"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Klaipėdos miesto viešojo transporto atnaujinimas (autobusų įsigijimas)</w:t>
            </w:r>
          </w:p>
          <w:p w14:paraId="0C892D50"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113,0</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113,0</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5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D6D" w14:textId="77777777" w:rsidTr="005E7127">
        <w:trPr>
          <w:trHeight w:val="326"/>
          <w:jc w:val="center"/>
        </w:trPr>
        <w:tc>
          <w:tcPr>
            <w:tcW w:w="4693" w:type="dxa"/>
            <w:vMerge/>
            <w:tcBorders>
              <w:left w:val="single" w:sz="4" w:space="0" w:color="auto"/>
              <w:right w:val="single" w:sz="4" w:space="0" w:color="auto"/>
            </w:tcBorders>
            <w:shd w:val="clear" w:color="auto" w:fill="auto"/>
            <w:vAlign w:val="center"/>
          </w:tcPr>
          <w:p w14:paraId="0C892D5F"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SB(ES)</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4264,5</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4264,5</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-4264,5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-4264,5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D7C" w14:textId="77777777" w:rsidTr="005E7127">
        <w:trPr>
          <w:trHeight w:val="326"/>
          <w:jc w:val="center"/>
        </w:trPr>
        <w:tc>
          <w:tcPr>
            <w:tcW w:w="4693" w:type="dxa"/>
            <w:vMerge/>
            <w:tcBorders>
              <w:left w:val="single" w:sz="4" w:space="0" w:color="auto"/>
              <w:bottom w:val="single" w:sz="4" w:space="0" w:color="auto"/>
              <w:right w:val="single" w:sz="4" w:space="0" w:color="auto"/>
            </w:tcBorders>
            <w:shd w:val="clear" w:color="auto" w:fill="auto"/>
            <w:vAlign w:val="center"/>
          </w:tcPr>
          <w:p w14:paraId="0C892D6E"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6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4377,5</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4377,5</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-4377,5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-4377,5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r>
      <w:tr w:rsidR="00427ACF" w:rsidRPr="00427ACF" w14:paraId="0C892D8B" w14:textId="77777777" w:rsidTr="00A034FE">
        <w:trPr>
          <w:trHeight w:val="798"/>
          <w:jc w:val="center"/>
        </w:trPr>
        <w:tc>
          <w:tcPr>
            <w:tcW w:w="4693" w:type="dxa"/>
            <w:tcBorders>
              <w:left w:val="single" w:sz="4" w:space="0" w:color="auto"/>
              <w:bottom w:val="single" w:sz="4" w:space="0" w:color="auto"/>
              <w:right w:val="single" w:sz="4" w:space="0" w:color="auto"/>
            </w:tcBorders>
            <w:shd w:val="clear" w:color="auto" w:fill="auto"/>
            <w:vAlign w:val="center"/>
          </w:tcPr>
          <w:p w14:paraId="0C892D7D"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„Transporto balso“ funkcijos, skirtos regėjimo negalią turintiems žmonėms, įdiegimas</w:t>
            </w: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E" w14:textId="77777777" w:rsidR="00427ACF" w:rsidRPr="00427ACF" w:rsidRDefault="00427ACF" w:rsidP="00427ACF">
            <w:pPr>
              <w:spacing w:after="0" w:line="240" w:lineRule="auto"/>
              <w:jc w:val="center"/>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SB(VR)</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7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D9A" w14:textId="77777777" w:rsidTr="005E7127">
        <w:trPr>
          <w:trHeight w:val="215"/>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0C892D8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w:t>
            </w:r>
          </w:p>
        </w:tc>
        <w:tc>
          <w:tcPr>
            <w:tcW w:w="10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w:t>
            </w:r>
          </w:p>
        </w:tc>
        <w:tc>
          <w:tcPr>
            <w:tcW w:w="69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w:t>
            </w:r>
          </w:p>
        </w:tc>
        <w:tc>
          <w:tcPr>
            <w:tcW w:w="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8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w:t>
            </w:r>
          </w:p>
        </w:tc>
        <w:tc>
          <w:tcPr>
            <w:tcW w:w="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w:t>
            </w:r>
          </w:p>
        </w:tc>
      </w:tr>
      <w:tr w:rsidR="00427ACF" w:rsidRPr="00427ACF" w14:paraId="0C892DA9" w14:textId="77777777" w:rsidTr="005E7127">
        <w:trPr>
          <w:trHeight w:val="392"/>
          <w:jc w:val="center"/>
        </w:trPr>
        <w:tc>
          <w:tcPr>
            <w:tcW w:w="4693" w:type="dxa"/>
            <w:vMerge w:val="restart"/>
            <w:tcBorders>
              <w:top w:val="single" w:sz="4" w:space="0" w:color="auto"/>
              <w:left w:val="single" w:sz="4" w:space="0" w:color="auto"/>
              <w:right w:val="single" w:sz="4" w:space="0" w:color="auto"/>
            </w:tcBorders>
            <w:shd w:val="clear" w:color="auto" w:fill="auto"/>
            <w:vAlign w:val="center"/>
          </w:tcPr>
          <w:p w14:paraId="0C892D9B"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Klaipėdos miesto viešojo transporto švieslenčių ir informacinių švieslenčių įrengimas ir atnaujinimas</w:t>
            </w: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81,4</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9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0"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81,4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1"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95,9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2"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3"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95,9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14,5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8"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14,5</w:t>
            </w:r>
          </w:p>
        </w:tc>
      </w:tr>
      <w:tr w:rsidR="00427ACF" w:rsidRPr="00427ACF" w14:paraId="0C892DB8" w14:textId="77777777" w:rsidTr="005E7127">
        <w:trPr>
          <w:trHeight w:val="271"/>
          <w:jc w:val="center"/>
        </w:trPr>
        <w:tc>
          <w:tcPr>
            <w:tcW w:w="4693" w:type="dxa"/>
            <w:vMerge/>
            <w:tcBorders>
              <w:left w:val="single" w:sz="4" w:space="0" w:color="auto"/>
              <w:right w:val="single" w:sz="4" w:space="0" w:color="auto"/>
            </w:tcBorders>
            <w:shd w:val="clear" w:color="auto" w:fill="auto"/>
            <w:vAlign w:val="center"/>
          </w:tcPr>
          <w:p w14:paraId="0C892DAA" w14:textId="77777777" w:rsidR="00427ACF" w:rsidRPr="00427ACF" w:rsidRDefault="00427ACF" w:rsidP="00427ACF">
            <w:pPr>
              <w:spacing w:after="0" w:line="240" w:lineRule="auto"/>
              <w:rPr>
                <w:rFonts w:ascii="Times New Roman" w:eastAsia="Times New Roman" w:hAnsi="Times New Roman" w:cs="Times New Roman"/>
                <w:i/>
                <w:sz w:val="20"/>
                <w:szCs w:val="20"/>
                <w:highlight w:val="lightGray"/>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6,8</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A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0"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1"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2"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3"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-6,8</w:t>
            </w:r>
          </w:p>
        </w:tc>
      </w:tr>
      <w:tr w:rsidR="00427ACF" w:rsidRPr="00427ACF" w14:paraId="0C892DC7" w14:textId="77777777" w:rsidTr="005E7127">
        <w:trPr>
          <w:trHeight w:val="330"/>
          <w:jc w:val="center"/>
        </w:trPr>
        <w:tc>
          <w:tcPr>
            <w:tcW w:w="4693" w:type="dxa"/>
            <w:vMerge/>
            <w:tcBorders>
              <w:left w:val="single" w:sz="4" w:space="0" w:color="auto"/>
              <w:bottom w:val="single" w:sz="4" w:space="0" w:color="auto"/>
              <w:right w:val="single" w:sz="4" w:space="0" w:color="auto"/>
            </w:tcBorders>
            <w:shd w:val="clear" w:color="auto" w:fill="auto"/>
            <w:vAlign w:val="center"/>
          </w:tcPr>
          <w:p w14:paraId="0C892DB9" w14:textId="77777777" w:rsidR="00427ACF" w:rsidRPr="00427ACF" w:rsidRDefault="00427ACF" w:rsidP="00427ACF">
            <w:pPr>
              <w:spacing w:after="0" w:line="240" w:lineRule="auto"/>
              <w:rPr>
                <w:rFonts w:ascii="Times New Roman" w:eastAsia="Times New Roman" w:hAnsi="Times New Roman" w:cs="Times New Roman"/>
                <w:i/>
                <w:sz w:val="20"/>
                <w:szCs w:val="20"/>
                <w:highlight w:val="lightGray"/>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B"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88,2</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C"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D"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E"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BF"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0"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1"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2"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3"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4"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5"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6" w14:textId="77777777" w:rsidR="00427ACF" w:rsidRPr="00427ACF" w:rsidRDefault="00427ACF" w:rsidP="00427ACF">
            <w:pPr>
              <w:spacing w:after="0" w:line="240" w:lineRule="auto"/>
              <w:jc w:val="center"/>
              <w:rPr>
                <w:rFonts w:ascii="Times New Roman" w:eastAsia="Times New Roman" w:hAnsi="Times New Roman" w:cs="Times New Roman"/>
                <w:b/>
                <w:bCs/>
                <w:iCs/>
                <w:sz w:val="20"/>
                <w:szCs w:val="20"/>
                <w:lang w:eastAsia="lt-LT"/>
              </w:rPr>
            </w:pPr>
            <w:r w:rsidRPr="00427ACF">
              <w:rPr>
                <w:rFonts w:ascii="Times New Roman" w:eastAsia="Times New Roman" w:hAnsi="Times New Roman" w:cs="Times New Roman"/>
                <w:b/>
                <w:bCs/>
                <w:iCs/>
                <w:sz w:val="20"/>
                <w:szCs w:val="20"/>
                <w:lang w:eastAsia="lt-LT"/>
              </w:rPr>
              <w:t>7,7</w:t>
            </w:r>
          </w:p>
        </w:tc>
      </w:tr>
      <w:tr w:rsidR="00427ACF" w:rsidRPr="00427ACF" w14:paraId="0C892DD6" w14:textId="77777777" w:rsidTr="005E7127">
        <w:trPr>
          <w:trHeight w:val="330"/>
          <w:jc w:val="center"/>
        </w:trPr>
        <w:tc>
          <w:tcPr>
            <w:tcW w:w="4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892DC8"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Keleivinio transporto stotelių su įvažomis Klaipėdos miesto gatvėse projektavimas ir įrengimas (I etapas) Įvažos pratęsimo autobusų stotelėje "Naujasis turgus" įrengimas (kryptis į pietinę miesto dalį)</w:t>
            </w: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462,4</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462,4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102,5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C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102,5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-359,9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-359,9</w:t>
            </w:r>
          </w:p>
        </w:tc>
      </w:tr>
      <w:tr w:rsidR="00427ACF" w:rsidRPr="00427ACF" w14:paraId="0C892DE5" w14:textId="77777777" w:rsidTr="005E7127">
        <w:trPr>
          <w:trHeight w:val="330"/>
          <w:jc w:val="center"/>
        </w:trPr>
        <w:tc>
          <w:tcPr>
            <w:tcW w:w="4693" w:type="dxa"/>
            <w:vMerge/>
            <w:tcBorders>
              <w:top w:val="single" w:sz="4" w:space="0" w:color="auto"/>
              <w:left w:val="single" w:sz="4" w:space="0" w:color="auto"/>
              <w:bottom w:val="single" w:sz="4" w:space="0" w:color="auto"/>
              <w:right w:val="single" w:sz="4" w:space="0" w:color="auto"/>
            </w:tcBorders>
            <w:shd w:val="clear" w:color="auto" w:fill="auto"/>
          </w:tcPr>
          <w:p w14:paraId="0C892DD7" w14:textId="77777777" w:rsidR="00427ACF" w:rsidRPr="00427ACF" w:rsidRDefault="00427ACF" w:rsidP="00427ACF">
            <w:pPr>
              <w:spacing w:after="0" w:line="240" w:lineRule="auto"/>
              <w:jc w:val="right"/>
              <w:rPr>
                <w:rFonts w:ascii="Times New Roman" w:eastAsia="Times New Roman" w:hAnsi="Times New Roman" w:cs="Times New Roman"/>
                <w:i/>
                <w:sz w:val="20"/>
                <w:szCs w:val="20"/>
                <w:highlight w:val="lightGray"/>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0,4</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D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w:t>
            </w:r>
          </w:p>
        </w:tc>
      </w:tr>
      <w:tr w:rsidR="00427ACF" w:rsidRPr="00427ACF" w14:paraId="0C892DF4" w14:textId="77777777" w:rsidTr="005E7127">
        <w:trPr>
          <w:trHeight w:val="330"/>
          <w:jc w:val="center"/>
        </w:trPr>
        <w:tc>
          <w:tcPr>
            <w:tcW w:w="4693" w:type="dxa"/>
            <w:vMerge/>
            <w:tcBorders>
              <w:top w:val="single" w:sz="4" w:space="0" w:color="auto"/>
              <w:left w:val="single" w:sz="4" w:space="0" w:color="auto"/>
              <w:bottom w:val="single" w:sz="4" w:space="0" w:color="auto"/>
              <w:right w:val="single" w:sz="4" w:space="0" w:color="auto"/>
            </w:tcBorders>
            <w:shd w:val="clear" w:color="auto" w:fill="auto"/>
          </w:tcPr>
          <w:p w14:paraId="0C892DE6" w14:textId="77777777" w:rsidR="00427ACF" w:rsidRPr="00427ACF" w:rsidRDefault="00427ACF" w:rsidP="00427ACF">
            <w:pPr>
              <w:spacing w:after="0" w:line="240" w:lineRule="auto"/>
              <w:jc w:val="right"/>
              <w:rPr>
                <w:rFonts w:ascii="Times New Roman" w:eastAsia="Times New Roman" w:hAnsi="Times New Roman" w:cs="Times New Roman"/>
                <w:i/>
                <w:sz w:val="20"/>
                <w:szCs w:val="20"/>
                <w:highlight w:val="lightGray"/>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462,8</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462,8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104,3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E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104,3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F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-358,5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F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F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DF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-358,5</w:t>
            </w:r>
          </w:p>
        </w:tc>
      </w:tr>
      <w:tr w:rsidR="00427ACF" w:rsidRPr="00427ACF" w14:paraId="0C892E06" w14:textId="77777777" w:rsidTr="005E7127">
        <w:trPr>
          <w:trHeight w:val="404"/>
          <w:jc w:val="center"/>
        </w:trPr>
        <w:tc>
          <w:tcPr>
            <w:tcW w:w="4693" w:type="dxa"/>
            <w:vMerge w:val="restart"/>
            <w:tcBorders>
              <w:top w:val="single" w:sz="4" w:space="0" w:color="auto"/>
              <w:left w:val="single" w:sz="4" w:space="0" w:color="auto"/>
              <w:right w:val="single" w:sz="4" w:space="0" w:color="auto"/>
            </w:tcBorders>
            <w:shd w:val="clear" w:color="auto" w:fill="D9D9D9"/>
            <w:tcMar>
              <w:top w:w="15" w:type="dxa"/>
              <w:left w:w="15" w:type="dxa"/>
              <w:bottom w:w="0" w:type="dxa"/>
              <w:right w:w="15" w:type="dxa"/>
            </w:tcMar>
            <w:hideMark/>
          </w:tcPr>
          <w:p w14:paraId="0C892DF5"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p>
          <w:p w14:paraId="0C892DF6"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p>
          <w:p w14:paraId="0C892DF7" w14:textId="77777777" w:rsidR="00427ACF" w:rsidRPr="00427ACF" w:rsidRDefault="00427ACF" w:rsidP="00427ACF">
            <w:pPr>
              <w:spacing w:after="0" w:line="240" w:lineRule="auto"/>
              <w:rPr>
                <w:rFonts w:ascii="Times New Roman" w:eastAsia="Times New Roman" w:hAnsi="Times New Roman" w:cs="Times New Roman"/>
                <w:b/>
                <w:sz w:val="20"/>
                <w:szCs w:val="20"/>
                <w:lang w:eastAsia="lt-LT"/>
              </w:rPr>
            </w:pPr>
          </w:p>
          <w:p w14:paraId="0C892DF8" w14:textId="77777777" w:rsidR="00427ACF" w:rsidRPr="00427ACF" w:rsidRDefault="00427ACF" w:rsidP="00427ACF">
            <w:pPr>
              <w:spacing w:after="0" w:line="240" w:lineRule="auto"/>
              <w:rPr>
                <w:rFonts w:ascii="Times New Roman" w:eastAsia="Times New Roman" w:hAnsi="Times New Roman" w:cs="Times New Roman"/>
                <w:b/>
                <w:sz w:val="20"/>
                <w:szCs w:val="20"/>
                <w:highlight w:val="lightGray"/>
                <w:lang w:eastAsia="lt-LT"/>
              </w:rPr>
            </w:pPr>
            <w:r w:rsidRPr="00427ACF">
              <w:rPr>
                <w:rFonts w:ascii="Times New Roman" w:eastAsia="Times New Roman" w:hAnsi="Times New Roman" w:cs="Times New Roman"/>
                <w:b/>
                <w:sz w:val="20"/>
                <w:szCs w:val="20"/>
                <w:lang w:eastAsia="lt-LT"/>
              </w:rPr>
              <w:t>Eismo srautų reguliavimo ir saugumo priemonių įgyvendinimas:</w:t>
            </w:r>
          </w:p>
        </w:tc>
        <w:tc>
          <w:tcPr>
            <w:tcW w:w="1007"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0C892DF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w:t>
            </w:r>
          </w:p>
        </w:tc>
        <w:tc>
          <w:tcPr>
            <w:tcW w:w="694"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DF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213,3</w:t>
            </w:r>
          </w:p>
        </w:tc>
        <w:tc>
          <w:tcPr>
            <w:tcW w:w="806"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DF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136,8</w:t>
            </w:r>
          </w:p>
        </w:tc>
        <w:tc>
          <w:tcPr>
            <w:tcW w:w="6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DF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DF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76,5</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DF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332,3</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DF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277,8</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54,5</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119,0</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141,0</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4"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5"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-22,0</w:t>
            </w:r>
          </w:p>
        </w:tc>
      </w:tr>
      <w:tr w:rsidR="00427ACF" w:rsidRPr="00427ACF" w14:paraId="0C892E15" w14:textId="77777777" w:rsidTr="005E7127">
        <w:trPr>
          <w:trHeight w:val="420"/>
          <w:jc w:val="center"/>
        </w:trPr>
        <w:tc>
          <w:tcPr>
            <w:tcW w:w="4693" w:type="dxa"/>
            <w:vMerge/>
            <w:tcBorders>
              <w:left w:val="single" w:sz="4" w:space="0" w:color="auto"/>
              <w:right w:val="single" w:sz="4" w:space="0" w:color="auto"/>
            </w:tcBorders>
            <w:shd w:val="clear" w:color="auto" w:fill="D9D9D9"/>
            <w:vAlign w:val="center"/>
            <w:hideMark/>
          </w:tcPr>
          <w:p w14:paraId="0C892E07"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0C892E0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SB(L)</w:t>
            </w:r>
          </w:p>
        </w:tc>
        <w:tc>
          <w:tcPr>
            <w:tcW w:w="69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31,9</w:t>
            </w:r>
          </w:p>
        </w:tc>
        <w:tc>
          <w:tcPr>
            <w:tcW w:w="806"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6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31,9</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0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-31,9</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4"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-31,9</w:t>
            </w:r>
          </w:p>
        </w:tc>
      </w:tr>
      <w:tr w:rsidR="00427ACF" w:rsidRPr="00427ACF" w14:paraId="0C892E24" w14:textId="77777777" w:rsidTr="005E7127">
        <w:trPr>
          <w:trHeight w:val="408"/>
          <w:jc w:val="center"/>
        </w:trPr>
        <w:tc>
          <w:tcPr>
            <w:tcW w:w="4693" w:type="dxa"/>
            <w:vMerge/>
            <w:tcBorders>
              <w:left w:val="single" w:sz="4" w:space="0" w:color="auto"/>
              <w:right w:val="single" w:sz="4" w:space="0" w:color="auto"/>
            </w:tcBorders>
            <w:shd w:val="clear" w:color="auto" w:fill="D9D9D9"/>
            <w:vAlign w:val="center"/>
            <w:hideMark/>
          </w:tcPr>
          <w:p w14:paraId="0C892E16"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0C892E17"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SB(VR)</w:t>
            </w:r>
          </w:p>
        </w:tc>
        <w:tc>
          <w:tcPr>
            <w:tcW w:w="69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821,1</w:t>
            </w:r>
          </w:p>
        </w:tc>
        <w:tc>
          <w:tcPr>
            <w:tcW w:w="806"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776,1</w:t>
            </w:r>
          </w:p>
        </w:tc>
        <w:tc>
          <w:tcPr>
            <w:tcW w:w="6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45,0</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817,1</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817,1</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1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-4,0</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41,0</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-45,0</w:t>
            </w:r>
          </w:p>
        </w:tc>
      </w:tr>
      <w:tr w:rsidR="00427ACF" w:rsidRPr="00427ACF" w14:paraId="0C892E33" w14:textId="77777777" w:rsidTr="005E7127">
        <w:trPr>
          <w:trHeight w:val="263"/>
          <w:jc w:val="center"/>
        </w:trPr>
        <w:tc>
          <w:tcPr>
            <w:tcW w:w="4693" w:type="dxa"/>
            <w:vMerge/>
            <w:tcBorders>
              <w:left w:val="single" w:sz="4" w:space="0" w:color="auto"/>
              <w:right w:val="single" w:sz="4" w:space="0" w:color="auto"/>
            </w:tcBorders>
            <w:shd w:val="clear" w:color="auto" w:fill="D9D9D9"/>
            <w:vAlign w:val="center"/>
            <w:hideMark/>
          </w:tcPr>
          <w:p w14:paraId="0C892E25"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0C892E26"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SB(VRL)</w:t>
            </w:r>
          </w:p>
        </w:tc>
        <w:tc>
          <w:tcPr>
            <w:tcW w:w="69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7"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38,0</w:t>
            </w:r>
          </w:p>
        </w:tc>
        <w:tc>
          <w:tcPr>
            <w:tcW w:w="806"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1,4</w:t>
            </w:r>
          </w:p>
        </w:tc>
        <w:tc>
          <w:tcPr>
            <w:tcW w:w="6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36,6</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31,3</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31,3</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2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-6,7</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29,9</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-36,6</w:t>
            </w:r>
          </w:p>
        </w:tc>
      </w:tr>
      <w:tr w:rsidR="00427ACF" w:rsidRPr="00427ACF" w14:paraId="0C892E42" w14:textId="77777777" w:rsidTr="005E7127">
        <w:trPr>
          <w:trHeight w:val="340"/>
          <w:jc w:val="center"/>
        </w:trPr>
        <w:tc>
          <w:tcPr>
            <w:tcW w:w="4693" w:type="dxa"/>
            <w:vMerge/>
            <w:tcBorders>
              <w:left w:val="single" w:sz="4" w:space="0" w:color="auto"/>
              <w:bottom w:val="single" w:sz="4" w:space="0" w:color="000000"/>
              <w:right w:val="single" w:sz="4" w:space="0" w:color="auto"/>
            </w:tcBorders>
            <w:shd w:val="clear" w:color="auto" w:fill="D9D9D9"/>
            <w:vAlign w:val="center"/>
          </w:tcPr>
          <w:p w14:paraId="0C892E34"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p>
        </w:tc>
        <w:tc>
          <w:tcPr>
            <w:tcW w:w="1007"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1104,3</w:t>
            </w:r>
          </w:p>
        </w:tc>
        <w:tc>
          <w:tcPr>
            <w:tcW w:w="806"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914,3</w:t>
            </w:r>
          </w:p>
        </w:tc>
        <w:tc>
          <w:tcPr>
            <w:tcW w:w="6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190,0</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1180,7</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1126,2</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54,5</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76,4</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3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211,9</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4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E4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-135,5</w:t>
            </w:r>
          </w:p>
        </w:tc>
      </w:tr>
      <w:tr w:rsidR="00427ACF" w:rsidRPr="00427ACF" w14:paraId="0C892E51" w14:textId="77777777" w:rsidTr="000B4497">
        <w:trPr>
          <w:trHeight w:val="343"/>
          <w:jc w:val="center"/>
        </w:trPr>
        <w:tc>
          <w:tcPr>
            <w:tcW w:w="4693" w:type="dxa"/>
            <w:vMerge w:val="restart"/>
            <w:tcBorders>
              <w:top w:val="nil"/>
              <w:left w:val="single" w:sz="4" w:space="0" w:color="auto"/>
              <w:right w:val="single" w:sz="4" w:space="0" w:color="auto"/>
            </w:tcBorders>
            <w:shd w:val="clear" w:color="auto" w:fill="auto"/>
            <w:vAlign w:val="center"/>
          </w:tcPr>
          <w:p w14:paraId="0C892E43"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Eismo reguliavimo infrastruktūros eksploatacija ir įrengimas</w:t>
            </w: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31,9</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8"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9"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A"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B"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4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0"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-31,9</w:t>
            </w:r>
          </w:p>
        </w:tc>
      </w:tr>
      <w:tr w:rsidR="00427ACF" w:rsidRPr="00427ACF" w14:paraId="0C892E60" w14:textId="77777777" w:rsidTr="00BB22BF">
        <w:trPr>
          <w:trHeight w:val="246"/>
          <w:jc w:val="center"/>
        </w:trPr>
        <w:tc>
          <w:tcPr>
            <w:tcW w:w="4693" w:type="dxa"/>
            <w:vMerge/>
            <w:tcBorders>
              <w:left w:val="single" w:sz="4" w:space="0" w:color="auto"/>
              <w:right w:val="single" w:sz="4" w:space="0" w:color="auto"/>
            </w:tcBorders>
            <w:shd w:val="clear" w:color="auto" w:fill="auto"/>
            <w:vAlign w:val="center"/>
          </w:tcPr>
          <w:p w14:paraId="0C892E52"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7"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8"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131,5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9"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131,5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A"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B"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131,5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131,5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5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r>
      <w:tr w:rsidR="00427ACF" w:rsidRPr="00427ACF" w14:paraId="0C892E6F" w14:textId="77777777" w:rsidTr="005E7127">
        <w:trPr>
          <w:trHeight w:val="340"/>
          <w:jc w:val="center"/>
        </w:trPr>
        <w:tc>
          <w:tcPr>
            <w:tcW w:w="4693" w:type="dxa"/>
            <w:vMerge/>
            <w:tcBorders>
              <w:left w:val="single" w:sz="4" w:space="0" w:color="auto"/>
              <w:right w:val="single" w:sz="4" w:space="0" w:color="auto"/>
            </w:tcBorders>
            <w:shd w:val="clear" w:color="auto" w:fill="auto"/>
            <w:vAlign w:val="center"/>
          </w:tcPr>
          <w:p w14:paraId="0C892E61"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2" w14:textId="77777777" w:rsidR="00427ACF" w:rsidRPr="00FF0A6E" w:rsidRDefault="00427ACF" w:rsidP="00427ACF">
            <w:pPr>
              <w:spacing w:after="0" w:line="240" w:lineRule="auto"/>
              <w:jc w:val="center"/>
              <w:rPr>
                <w:rFonts w:ascii="Times New Roman" w:eastAsia="Times New Roman" w:hAnsi="Times New Roman" w:cs="Times New Roman"/>
                <w:sz w:val="20"/>
                <w:szCs w:val="20"/>
                <w:lang w:eastAsia="lt-LT"/>
              </w:rPr>
            </w:pPr>
            <w:r w:rsidRPr="00FF0A6E">
              <w:rPr>
                <w:rFonts w:ascii="Times New Roman" w:eastAsia="Times New Roman" w:hAnsi="Times New Roman" w:cs="Times New Roman"/>
                <w:sz w:val="20"/>
                <w:szCs w:val="20"/>
                <w:lang w:eastAsia="lt-LT"/>
              </w:rPr>
              <w:t>SB(VR)</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3"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254,1</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4"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209,1</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5"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6"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7" w14:textId="77777777" w:rsidR="00427ACF" w:rsidRPr="00FF0A6E" w:rsidRDefault="005340B4"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174,4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8" w14:textId="77777777" w:rsidR="00427ACF" w:rsidRPr="00FF0A6E" w:rsidRDefault="005340B4"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174,4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9"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A"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B" w14:textId="77777777" w:rsidR="00427ACF" w:rsidRPr="00FF0A6E" w:rsidRDefault="00427ACF" w:rsidP="005340B4">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w:t>
            </w:r>
            <w:r w:rsidR="005340B4" w:rsidRPr="00FF0A6E">
              <w:rPr>
                <w:rFonts w:ascii="Times New Roman" w:eastAsia="Times New Roman" w:hAnsi="Times New Roman" w:cs="Times New Roman"/>
                <w:iCs/>
                <w:sz w:val="20"/>
                <w:szCs w:val="20"/>
                <w:lang w:eastAsia="lt-LT"/>
              </w:rPr>
              <w:t>7</w:t>
            </w:r>
            <w:r w:rsidRPr="00FF0A6E">
              <w:rPr>
                <w:rFonts w:ascii="Times New Roman" w:eastAsia="Times New Roman" w:hAnsi="Times New Roman" w:cs="Times New Roman"/>
                <w:iCs/>
                <w:sz w:val="20"/>
                <w:szCs w:val="20"/>
                <w:lang w:eastAsia="lt-LT"/>
              </w:rPr>
              <w:t>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C" w14:textId="77777777" w:rsidR="00427ACF" w:rsidRPr="00FF0A6E" w:rsidRDefault="00427ACF" w:rsidP="005340B4">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w:t>
            </w:r>
            <w:r w:rsidR="005340B4" w:rsidRPr="00FF0A6E">
              <w:rPr>
                <w:rFonts w:ascii="Times New Roman" w:eastAsia="Times New Roman" w:hAnsi="Times New Roman" w:cs="Times New Roman"/>
                <w:iCs/>
                <w:sz w:val="20"/>
                <w:szCs w:val="20"/>
                <w:lang w:eastAsia="lt-LT"/>
              </w:rPr>
              <w:t>34</w:t>
            </w:r>
            <w:r w:rsidRPr="00FF0A6E">
              <w:rPr>
                <w:rFonts w:ascii="Times New Roman" w:eastAsia="Times New Roman" w:hAnsi="Times New Roman" w:cs="Times New Roman"/>
                <w:iCs/>
                <w:sz w:val="20"/>
                <w:szCs w:val="20"/>
                <w:lang w:eastAsia="lt-LT"/>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D"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6E"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-45,0</w:t>
            </w:r>
          </w:p>
        </w:tc>
      </w:tr>
      <w:tr w:rsidR="00427ACF" w:rsidRPr="00427ACF" w14:paraId="0C892E7E" w14:textId="77777777" w:rsidTr="000B4497">
        <w:trPr>
          <w:trHeight w:val="357"/>
          <w:jc w:val="center"/>
        </w:trPr>
        <w:tc>
          <w:tcPr>
            <w:tcW w:w="4693" w:type="dxa"/>
            <w:vMerge/>
            <w:tcBorders>
              <w:left w:val="single" w:sz="4" w:space="0" w:color="auto"/>
              <w:right w:val="single" w:sz="4" w:space="0" w:color="auto"/>
            </w:tcBorders>
            <w:vAlign w:val="center"/>
          </w:tcPr>
          <w:p w14:paraId="0C892E70"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1" w14:textId="77777777" w:rsidR="00427ACF" w:rsidRPr="00FF0A6E" w:rsidRDefault="00427ACF" w:rsidP="00427ACF">
            <w:pPr>
              <w:spacing w:after="0" w:line="240" w:lineRule="auto"/>
              <w:jc w:val="center"/>
              <w:rPr>
                <w:rFonts w:ascii="Times New Roman" w:eastAsia="Times New Roman" w:hAnsi="Times New Roman" w:cs="Times New Roman"/>
                <w:sz w:val="20"/>
                <w:szCs w:val="20"/>
                <w:lang w:eastAsia="lt-LT"/>
              </w:rPr>
            </w:pPr>
            <w:r w:rsidRPr="00FF0A6E">
              <w:rPr>
                <w:rFonts w:ascii="Times New Roman" w:eastAsia="Times New Roman" w:hAnsi="Times New Roman" w:cs="Times New Roman"/>
                <w:sz w:val="20"/>
                <w:szCs w:val="20"/>
                <w:lang w:eastAsia="lt-LT"/>
              </w:rPr>
              <w:t>SB(VRL)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2"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38,0</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3"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1,4</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4"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5"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6"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7"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8"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9"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A"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-38,0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B"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C"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7D" w14:textId="77777777" w:rsidR="00427ACF" w:rsidRPr="00FF0A6E" w:rsidRDefault="00427ACF" w:rsidP="00427ACF">
            <w:pPr>
              <w:spacing w:after="0" w:line="240" w:lineRule="auto"/>
              <w:jc w:val="center"/>
              <w:rPr>
                <w:rFonts w:ascii="Times New Roman" w:eastAsia="Times New Roman" w:hAnsi="Times New Roman" w:cs="Times New Roman"/>
                <w:iCs/>
                <w:sz w:val="20"/>
                <w:szCs w:val="20"/>
                <w:lang w:eastAsia="lt-LT"/>
              </w:rPr>
            </w:pPr>
            <w:r w:rsidRPr="00FF0A6E">
              <w:rPr>
                <w:rFonts w:ascii="Times New Roman" w:eastAsia="Times New Roman" w:hAnsi="Times New Roman" w:cs="Times New Roman"/>
                <w:iCs/>
                <w:sz w:val="20"/>
                <w:szCs w:val="20"/>
                <w:lang w:eastAsia="lt-LT"/>
              </w:rPr>
              <w:t>-36,6</w:t>
            </w:r>
          </w:p>
        </w:tc>
      </w:tr>
      <w:tr w:rsidR="00427ACF" w:rsidRPr="00427ACF" w14:paraId="0C892E8D" w14:textId="77777777" w:rsidTr="005E7127">
        <w:trPr>
          <w:trHeight w:val="340"/>
          <w:jc w:val="center"/>
        </w:trPr>
        <w:tc>
          <w:tcPr>
            <w:tcW w:w="4693" w:type="dxa"/>
            <w:vMerge/>
            <w:tcBorders>
              <w:left w:val="single" w:sz="4" w:space="0" w:color="auto"/>
              <w:bottom w:val="single" w:sz="4" w:space="0" w:color="000000"/>
              <w:right w:val="single" w:sz="4" w:space="0" w:color="auto"/>
            </w:tcBorders>
            <w:vAlign w:val="center"/>
          </w:tcPr>
          <w:p w14:paraId="0C892E7F"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0" w14:textId="77777777" w:rsidR="00427ACF" w:rsidRPr="00FF0A6E" w:rsidRDefault="00427ACF" w:rsidP="00427ACF">
            <w:pPr>
              <w:spacing w:after="0" w:line="240" w:lineRule="auto"/>
              <w:jc w:val="center"/>
              <w:rPr>
                <w:rFonts w:ascii="Times New Roman" w:eastAsia="Times New Roman" w:hAnsi="Times New Roman" w:cs="Times New Roman"/>
                <w:b/>
                <w:bCs/>
                <w:sz w:val="20"/>
                <w:szCs w:val="20"/>
                <w:lang w:eastAsia="lt-LT"/>
              </w:rPr>
            </w:pPr>
            <w:r w:rsidRPr="00FF0A6E">
              <w:rPr>
                <w:rFonts w:ascii="Times New Roman" w:eastAsia="Times New Roman" w:hAnsi="Times New Roman" w:cs="Times New Roman"/>
                <w:b/>
                <w:bCs/>
                <w:sz w:val="20"/>
                <w:szCs w:val="20"/>
                <w:lang w:eastAsia="lt-LT"/>
              </w:rPr>
              <w:t>Iš viso</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1" w14:textId="77777777" w:rsidR="00427ACF" w:rsidRPr="00FF0A6E" w:rsidRDefault="00427ACF" w:rsidP="00427ACF">
            <w:pPr>
              <w:spacing w:after="0" w:line="240" w:lineRule="auto"/>
              <w:jc w:val="center"/>
              <w:rPr>
                <w:rFonts w:ascii="Times New Roman" w:eastAsia="Times New Roman" w:hAnsi="Times New Roman" w:cs="Times New Roman"/>
                <w:b/>
                <w:bCs/>
                <w:iCs/>
                <w:sz w:val="20"/>
                <w:szCs w:val="20"/>
                <w:lang w:eastAsia="lt-LT"/>
              </w:rPr>
            </w:pPr>
            <w:r w:rsidRPr="00FF0A6E">
              <w:rPr>
                <w:rFonts w:ascii="Times New Roman" w:eastAsia="Times New Roman" w:hAnsi="Times New Roman" w:cs="Times New Roman"/>
                <w:b/>
                <w:bCs/>
                <w:iCs/>
                <w:sz w:val="20"/>
                <w:szCs w:val="20"/>
                <w:lang w:eastAsia="lt-LT"/>
              </w:rPr>
              <w:t>324,0</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2" w14:textId="77777777" w:rsidR="00427ACF" w:rsidRPr="00FF0A6E" w:rsidRDefault="00427ACF" w:rsidP="00427ACF">
            <w:pPr>
              <w:spacing w:after="0" w:line="240" w:lineRule="auto"/>
              <w:jc w:val="center"/>
              <w:rPr>
                <w:rFonts w:ascii="Times New Roman" w:eastAsia="Times New Roman" w:hAnsi="Times New Roman" w:cs="Times New Roman"/>
                <w:b/>
                <w:bCs/>
                <w:iCs/>
                <w:sz w:val="20"/>
                <w:szCs w:val="20"/>
                <w:lang w:eastAsia="lt-LT"/>
              </w:rPr>
            </w:pPr>
            <w:r w:rsidRPr="00FF0A6E">
              <w:rPr>
                <w:rFonts w:ascii="Times New Roman" w:eastAsia="Times New Roman" w:hAnsi="Times New Roman" w:cs="Times New Roman"/>
                <w:b/>
                <w:bCs/>
                <w:iCs/>
                <w:sz w:val="20"/>
                <w:szCs w:val="20"/>
                <w:lang w:eastAsia="lt-LT"/>
              </w:rPr>
              <w:t>210,5</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3" w14:textId="77777777" w:rsidR="00427ACF" w:rsidRPr="00FF0A6E"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4" w14:textId="77777777" w:rsidR="00427ACF" w:rsidRPr="00FF0A6E" w:rsidRDefault="00427ACF" w:rsidP="00427ACF">
            <w:pPr>
              <w:spacing w:after="0" w:line="240" w:lineRule="auto"/>
              <w:jc w:val="center"/>
              <w:rPr>
                <w:rFonts w:ascii="Times New Roman" w:eastAsia="Times New Roman" w:hAnsi="Times New Roman" w:cs="Times New Roman"/>
                <w:b/>
                <w:bCs/>
                <w:iCs/>
                <w:sz w:val="20"/>
                <w:szCs w:val="20"/>
                <w:lang w:eastAsia="lt-LT"/>
              </w:rPr>
            </w:pPr>
            <w:r w:rsidRPr="00FF0A6E">
              <w:rPr>
                <w:rFonts w:ascii="Times New Roman" w:eastAsia="Times New Roman" w:hAnsi="Times New Roman" w:cs="Times New Roman"/>
                <w:b/>
                <w:bCs/>
                <w:iCs/>
                <w:sz w:val="20"/>
                <w:szCs w:val="20"/>
                <w:lang w:eastAsia="lt-LT"/>
              </w:rPr>
              <w:t>113,5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5" w14:textId="77777777" w:rsidR="00427ACF" w:rsidRPr="00FF0A6E" w:rsidRDefault="00427ACF" w:rsidP="005340B4">
            <w:pPr>
              <w:spacing w:after="0" w:line="240" w:lineRule="auto"/>
              <w:jc w:val="center"/>
              <w:rPr>
                <w:rFonts w:ascii="Times New Roman" w:eastAsia="Times New Roman" w:hAnsi="Times New Roman" w:cs="Times New Roman"/>
                <w:b/>
                <w:bCs/>
                <w:iCs/>
                <w:sz w:val="20"/>
                <w:szCs w:val="20"/>
                <w:lang w:eastAsia="lt-LT"/>
              </w:rPr>
            </w:pPr>
            <w:r w:rsidRPr="00FF0A6E">
              <w:rPr>
                <w:rFonts w:ascii="Times New Roman" w:eastAsia="Times New Roman" w:hAnsi="Times New Roman" w:cs="Times New Roman"/>
                <w:b/>
                <w:bCs/>
                <w:iCs/>
                <w:sz w:val="20"/>
                <w:szCs w:val="20"/>
                <w:lang w:eastAsia="lt-LT"/>
              </w:rPr>
              <w:t>3</w:t>
            </w:r>
            <w:r w:rsidR="005340B4" w:rsidRPr="00FF0A6E">
              <w:rPr>
                <w:rFonts w:ascii="Times New Roman" w:eastAsia="Times New Roman" w:hAnsi="Times New Roman" w:cs="Times New Roman"/>
                <w:b/>
                <w:bCs/>
                <w:iCs/>
                <w:sz w:val="20"/>
                <w:szCs w:val="20"/>
                <w:lang w:eastAsia="lt-LT"/>
              </w:rPr>
              <w:t>05</w:t>
            </w:r>
            <w:r w:rsidRPr="00FF0A6E">
              <w:rPr>
                <w:rFonts w:ascii="Times New Roman" w:eastAsia="Times New Roman" w:hAnsi="Times New Roman" w:cs="Times New Roman"/>
                <w:b/>
                <w:bCs/>
                <w:iCs/>
                <w:sz w:val="20"/>
                <w:szCs w:val="20"/>
                <w:lang w:eastAsia="lt-LT"/>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6" w14:textId="77777777" w:rsidR="00427ACF" w:rsidRPr="00FF0A6E" w:rsidRDefault="00427ACF" w:rsidP="005340B4">
            <w:pPr>
              <w:spacing w:after="0" w:line="240" w:lineRule="auto"/>
              <w:jc w:val="center"/>
              <w:rPr>
                <w:rFonts w:ascii="Times New Roman" w:eastAsia="Times New Roman" w:hAnsi="Times New Roman" w:cs="Times New Roman"/>
                <w:b/>
                <w:bCs/>
                <w:iCs/>
                <w:sz w:val="20"/>
                <w:szCs w:val="20"/>
                <w:lang w:eastAsia="lt-LT"/>
              </w:rPr>
            </w:pPr>
            <w:r w:rsidRPr="00FF0A6E">
              <w:rPr>
                <w:rFonts w:ascii="Times New Roman" w:eastAsia="Times New Roman" w:hAnsi="Times New Roman" w:cs="Times New Roman"/>
                <w:b/>
                <w:bCs/>
                <w:iCs/>
                <w:sz w:val="20"/>
                <w:szCs w:val="20"/>
                <w:lang w:eastAsia="lt-LT"/>
              </w:rPr>
              <w:t>3</w:t>
            </w:r>
            <w:r w:rsidR="005340B4" w:rsidRPr="00FF0A6E">
              <w:rPr>
                <w:rFonts w:ascii="Times New Roman" w:eastAsia="Times New Roman" w:hAnsi="Times New Roman" w:cs="Times New Roman"/>
                <w:b/>
                <w:bCs/>
                <w:iCs/>
                <w:sz w:val="20"/>
                <w:szCs w:val="20"/>
                <w:lang w:eastAsia="lt-LT"/>
              </w:rPr>
              <w:t>0</w:t>
            </w:r>
            <w:r w:rsidRPr="00FF0A6E">
              <w:rPr>
                <w:rFonts w:ascii="Times New Roman" w:eastAsia="Times New Roman" w:hAnsi="Times New Roman" w:cs="Times New Roman"/>
                <w:b/>
                <w:bCs/>
                <w:iCs/>
                <w:sz w:val="20"/>
                <w:szCs w:val="20"/>
                <w:lang w:eastAsia="lt-LT"/>
              </w:rPr>
              <w:t>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7" w14:textId="77777777" w:rsidR="00427ACF" w:rsidRPr="00FF0A6E"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8" w14:textId="77777777" w:rsidR="00427ACF" w:rsidRPr="00FF0A6E"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9" w14:textId="77777777" w:rsidR="00427ACF" w:rsidRPr="00FF0A6E" w:rsidRDefault="005340B4" w:rsidP="005340B4">
            <w:pPr>
              <w:spacing w:after="0" w:line="240" w:lineRule="auto"/>
              <w:jc w:val="center"/>
              <w:rPr>
                <w:rFonts w:ascii="Times New Roman" w:eastAsia="Times New Roman" w:hAnsi="Times New Roman" w:cs="Times New Roman"/>
                <w:b/>
                <w:bCs/>
                <w:iCs/>
                <w:sz w:val="20"/>
                <w:szCs w:val="20"/>
                <w:lang w:eastAsia="lt-LT"/>
              </w:rPr>
            </w:pPr>
            <w:r w:rsidRPr="00FF0A6E">
              <w:rPr>
                <w:rFonts w:ascii="Times New Roman" w:eastAsia="Times New Roman" w:hAnsi="Times New Roman" w:cs="Times New Roman"/>
                <w:b/>
                <w:bCs/>
                <w:iCs/>
                <w:sz w:val="20"/>
                <w:szCs w:val="20"/>
                <w:lang w:eastAsia="lt-LT"/>
              </w:rPr>
              <w:t>-18</w:t>
            </w:r>
            <w:r w:rsidR="00427ACF" w:rsidRPr="00FF0A6E">
              <w:rPr>
                <w:rFonts w:ascii="Times New Roman" w:eastAsia="Times New Roman" w:hAnsi="Times New Roman" w:cs="Times New Roman"/>
                <w:b/>
                <w:bCs/>
                <w:iCs/>
                <w:sz w:val="20"/>
                <w:szCs w:val="20"/>
                <w:lang w:eastAsia="lt-LT"/>
              </w:rPr>
              <w:t>,</w:t>
            </w:r>
            <w:r w:rsidRPr="00FF0A6E">
              <w:rPr>
                <w:rFonts w:ascii="Times New Roman" w:eastAsia="Times New Roman" w:hAnsi="Times New Roman" w:cs="Times New Roman"/>
                <w:b/>
                <w:bCs/>
                <w:iCs/>
                <w:sz w:val="20"/>
                <w:szCs w:val="20"/>
                <w:lang w:eastAsia="lt-LT"/>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A" w14:textId="77777777" w:rsidR="00427ACF" w:rsidRPr="00FF0A6E" w:rsidRDefault="005340B4" w:rsidP="00427ACF">
            <w:pPr>
              <w:spacing w:after="0" w:line="240" w:lineRule="auto"/>
              <w:jc w:val="center"/>
              <w:rPr>
                <w:rFonts w:ascii="Times New Roman" w:eastAsia="Times New Roman" w:hAnsi="Times New Roman" w:cs="Times New Roman"/>
                <w:b/>
                <w:bCs/>
                <w:iCs/>
                <w:sz w:val="20"/>
                <w:szCs w:val="20"/>
                <w:lang w:eastAsia="lt-LT"/>
              </w:rPr>
            </w:pPr>
            <w:r w:rsidRPr="00FF0A6E">
              <w:rPr>
                <w:rFonts w:ascii="Times New Roman" w:eastAsia="Times New Roman" w:hAnsi="Times New Roman" w:cs="Times New Roman"/>
                <w:b/>
                <w:bCs/>
                <w:iCs/>
                <w:sz w:val="20"/>
                <w:szCs w:val="20"/>
                <w:lang w:eastAsia="lt-LT"/>
              </w:rPr>
              <w:t>9</w:t>
            </w:r>
            <w:r w:rsidR="00427ACF" w:rsidRPr="00FF0A6E">
              <w:rPr>
                <w:rFonts w:ascii="Times New Roman" w:eastAsia="Times New Roman" w:hAnsi="Times New Roman" w:cs="Times New Roman"/>
                <w:b/>
                <w:bCs/>
                <w:iCs/>
                <w:sz w:val="20"/>
                <w:szCs w:val="20"/>
                <w:lang w:eastAsia="lt-LT"/>
              </w:rPr>
              <w:t>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B" w14:textId="77777777" w:rsidR="00427ACF" w:rsidRPr="00FF0A6E" w:rsidRDefault="00427ACF" w:rsidP="00427ACF">
            <w:pPr>
              <w:spacing w:after="0" w:line="240" w:lineRule="auto"/>
              <w:jc w:val="center"/>
              <w:rPr>
                <w:rFonts w:ascii="Times New Roman" w:eastAsia="Times New Roman" w:hAnsi="Times New Roman" w:cs="Times New Roman"/>
                <w:b/>
                <w:bCs/>
                <w:i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C" w14:textId="77777777" w:rsidR="00427ACF" w:rsidRPr="00FF0A6E" w:rsidRDefault="00427ACF" w:rsidP="00427ACF">
            <w:pPr>
              <w:spacing w:after="0" w:line="240" w:lineRule="auto"/>
              <w:jc w:val="center"/>
              <w:rPr>
                <w:rFonts w:ascii="Times New Roman" w:eastAsia="Times New Roman" w:hAnsi="Times New Roman" w:cs="Times New Roman"/>
                <w:b/>
                <w:bCs/>
                <w:iCs/>
                <w:sz w:val="20"/>
                <w:szCs w:val="20"/>
                <w:lang w:eastAsia="lt-LT"/>
              </w:rPr>
            </w:pPr>
            <w:r w:rsidRPr="00FF0A6E">
              <w:rPr>
                <w:rFonts w:ascii="Times New Roman" w:eastAsia="Times New Roman" w:hAnsi="Times New Roman" w:cs="Times New Roman"/>
                <w:b/>
                <w:bCs/>
                <w:iCs/>
                <w:sz w:val="20"/>
                <w:szCs w:val="20"/>
                <w:lang w:eastAsia="lt-LT"/>
              </w:rPr>
              <w:t>-113,5</w:t>
            </w:r>
          </w:p>
        </w:tc>
      </w:tr>
      <w:tr w:rsidR="00427ACF" w:rsidRPr="00427ACF" w14:paraId="0C892E9C" w14:textId="77777777" w:rsidTr="00BB22BF">
        <w:trPr>
          <w:trHeight w:val="448"/>
          <w:jc w:val="center"/>
        </w:trPr>
        <w:tc>
          <w:tcPr>
            <w:tcW w:w="4693" w:type="dxa"/>
            <w:tcBorders>
              <w:left w:val="single" w:sz="4" w:space="0" w:color="auto"/>
              <w:bottom w:val="single" w:sz="4" w:space="0" w:color="000000"/>
              <w:right w:val="single" w:sz="4" w:space="0" w:color="auto"/>
            </w:tcBorders>
            <w:vAlign w:val="center"/>
          </w:tcPr>
          <w:p w14:paraId="0C892E8E"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Miesto gatvių ženklinimas</w:t>
            </w: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8F" w14:textId="77777777" w:rsidR="00427ACF" w:rsidRPr="00427ACF" w:rsidRDefault="00427ACF" w:rsidP="00427ACF">
            <w:pPr>
              <w:spacing w:after="0" w:line="240" w:lineRule="auto"/>
              <w:jc w:val="center"/>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SB(VR)</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15,0</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15,0</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EAB" w14:textId="77777777" w:rsidTr="00BB22BF">
        <w:trPr>
          <w:trHeight w:val="396"/>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0C892E9D"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Susisiekimo sistemos objektų pritaikymas neįgaliesiems</w:t>
            </w: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E" w14:textId="77777777" w:rsidR="00427ACF" w:rsidRPr="00427ACF" w:rsidRDefault="00427ACF" w:rsidP="00427ACF">
            <w:pPr>
              <w:spacing w:after="0" w:line="240" w:lineRule="auto"/>
              <w:jc w:val="center"/>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SB(VR)</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9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8,0</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8,0</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EBA" w14:textId="77777777" w:rsidTr="005E7127">
        <w:trPr>
          <w:trHeight w:val="340"/>
          <w:jc w:val="center"/>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0C892EAC"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Klaipėdos miesto gatvių pėsčiųjų perėjų kryptinis apšvietimas</w:t>
            </w: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D" w14:textId="77777777" w:rsidR="00427ACF" w:rsidRPr="00427ACF" w:rsidRDefault="00427ACF" w:rsidP="00427ACF">
            <w:pPr>
              <w:spacing w:after="0" w:line="240" w:lineRule="auto"/>
              <w:jc w:val="center"/>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SB</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76,5</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A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76,5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54,5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54,5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-22,0</w:t>
            </w:r>
          </w:p>
        </w:tc>
      </w:tr>
      <w:tr w:rsidR="00427ACF" w:rsidRPr="00427ACF" w14:paraId="0C892EC9" w14:textId="77777777" w:rsidTr="00BB22BF">
        <w:trPr>
          <w:trHeight w:val="345"/>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0C892EBB"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lang w:eastAsia="lt-LT"/>
              </w:rPr>
            </w:pPr>
            <w:r w:rsidRPr="00427ACF">
              <w:rPr>
                <w:rFonts w:ascii="Times New Roman" w:eastAsia="Times New Roman" w:hAnsi="Times New Roman" w:cs="Times New Roman"/>
                <w:sz w:val="20"/>
                <w:szCs w:val="20"/>
                <w:lang w:eastAsia="lt-LT"/>
              </w:rPr>
              <w:t>Mokamo automobilių stovėjimo sistemos mieste kūrimas ir išlaikymas</w:t>
            </w: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2EBC" w14:textId="77777777" w:rsidR="00427ACF" w:rsidRPr="00427ACF" w:rsidRDefault="00427ACF" w:rsidP="00427ACF">
            <w:pPr>
              <w:spacing w:after="0" w:line="240" w:lineRule="auto"/>
              <w:jc w:val="center"/>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SB(VR)</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544,0</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544,0</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B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594,7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594,7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50,7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ED8" w14:textId="77777777" w:rsidTr="001928E6">
        <w:trPr>
          <w:trHeight w:val="367"/>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ECA"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B" w14:textId="77777777" w:rsidR="00427ACF" w:rsidRPr="00427ACF" w:rsidRDefault="00427ACF" w:rsidP="00427ACF">
            <w:pPr>
              <w:spacing w:after="0" w:line="240" w:lineRule="auto"/>
              <w:jc w:val="center"/>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SB(VRL)</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C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EE7" w14:textId="77777777" w:rsidTr="005E7127">
        <w:trPr>
          <w:trHeight w:val="398"/>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ED9"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A" w14:textId="77777777" w:rsidR="00427ACF" w:rsidRPr="00427ACF" w:rsidRDefault="00427ACF" w:rsidP="00427ACF">
            <w:pPr>
              <w:spacing w:after="0" w:line="240" w:lineRule="auto"/>
              <w:jc w:val="center"/>
              <w:rPr>
                <w:rFonts w:ascii="Times New Roman" w:eastAsia="Times New Roman" w:hAnsi="Times New Roman" w:cs="Times New Roman"/>
                <w:b/>
                <w:sz w:val="20"/>
                <w:szCs w:val="20"/>
              </w:rPr>
            </w:pPr>
            <w:r w:rsidRPr="00427ACF">
              <w:rPr>
                <w:rFonts w:ascii="Times New Roman" w:eastAsia="Times New Roman" w:hAnsi="Times New Roman" w:cs="Times New Roman"/>
                <w:b/>
                <w:sz w:val="20"/>
                <w:szCs w:val="20"/>
              </w:rPr>
              <w:t>Iš viso</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544,0</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544,0</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D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680,5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626,0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4"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5"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6"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r>
      <w:tr w:rsidR="00427ACF" w:rsidRPr="00427ACF" w14:paraId="0C892EF6" w14:textId="77777777" w:rsidTr="00BB22BF">
        <w:trPr>
          <w:trHeight w:val="512"/>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EE8" w14:textId="77777777" w:rsidR="00427ACF" w:rsidRPr="00427ACF" w:rsidRDefault="00427ACF" w:rsidP="00427ACF">
            <w:pPr>
              <w:spacing w:after="0" w:line="240" w:lineRule="auto"/>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Automatinės eismo priežiūros prietaisų eksploatacija</w:t>
            </w:r>
          </w:p>
        </w:tc>
        <w:tc>
          <w:tcPr>
            <w:tcW w:w="10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9" w14:textId="77777777" w:rsidR="00427ACF" w:rsidRPr="00427ACF" w:rsidRDefault="00427ACF" w:rsidP="00427ACF">
            <w:pPr>
              <w:spacing w:after="0" w:line="240" w:lineRule="auto"/>
              <w:jc w:val="center"/>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SB</w:t>
            </w:r>
          </w:p>
        </w:tc>
        <w:tc>
          <w:tcPr>
            <w:tcW w:w="69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136,8</w:t>
            </w:r>
          </w:p>
        </w:tc>
        <w:tc>
          <w:tcPr>
            <w:tcW w:w="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136,8</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146,3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E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146,3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4" w14:textId="77777777" w:rsidR="00427ACF" w:rsidRPr="00427ACF" w:rsidRDefault="00427ACF" w:rsidP="00427ACF">
            <w:pPr>
              <w:spacing w:after="0" w:line="240" w:lineRule="auto"/>
              <w:jc w:val="center"/>
              <w:rPr>
                <w:rFonts w:ascii="Times New Roman" w:eastAsia="Times New Roman" w:hAnsi="Times New Roman" w:cs="Times New Roman"/>
                <w:sz w:val="20"/>
                <w:szCs w:val="20"/>
                <w:highlight w:val="lightGray"/>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5" w14:textId="77777777" w:rsidR="00427ACF" w:rsidRPr="00427ACF" w:rsidRDefault="00427ACF" w:rsidP="00427ACF">
            <w:pPr>
              <w:spacing w:after="0" w:line="240" w:lineRule="auto"/>
              <w:jc w:val="center"/>
              <w:rPr>
                <w:rFonts w:ascii="Times New Roman" w:eastAsia="Times New Roman" w:hAnsi="Times New Roman" w:cs="Times New Roman"/>
                <w:sz w:val="20"/>
                <w:szCs w:val="20"/>
                <w:highlight w:val="lightGray"/>
                <w:lang w:eastAsia="lt-LT"/>
              </w:rPr>
            </w:pPr>
          </w:p>
        </w:tc>
      </w:tr>
      <w:tr w:rsidR="00BB22BF" w:rsidRPr="00427ACF" w14:paraId="0C892F05" w14:textId="77777777" w:rsidTr="00BB22BF">
        <w:trPr>
          <w:trHeight w:val="371"/>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EF7" w14:textId="77777777" w:rsidR="00BB22BF" w:rsidRPr="00427ACF" w:rsidRDefault="00BB22BF" w:rsidP="00427AC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Transporto srautų analizė, skirta žalių rodyklių atstatymui</w:t>
            </w:r>
          </w:p>
        </w:tc>
        <w:tc>
          <w:tcPr>
            <w:tcW w:w="10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8" w14:textId="77777777" w:rsidR="00BB22BF" w:rsidRPr="00427ACF" w:rsidRDefault="00BB22BF" w:rsidP="00427ACF">
            <w:pPr>
              <w:spacing w:after="0" w:line="240" w:lineRule="auto"/>
              <w:jc w:val="center"/>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SB(VR)</w:t>
            </w:r>
          </w:p>
        </w:tc>
        <w:tc>
          <w:tcPr>
            <w:tcW w:w="69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9" w14:textId="77777777" w:rsidR="00BB22BF" w:rsidRPr="00427ACF" w:rsidRDefault="00BB22B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A" w14:textId="77777777" w:rsidR="00BB22BF" w:rsidRPr="00427ACF" w:rsidRDefault="00BB22B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B" w14:textId="77777777" w:rsidR="00BB22BF" w:rsidRPr="00427ACF" w:rsidRDefault="00BB22B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C" w14:textId="77777777" w:rsidR="00BB22BF" w:rsidRPr="00427ACF" w:rsidRDefault="00BB22B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D" w14:textId="77777777" w:rsidR="00BB22BF" w:rsidRPr="00427ACF" w:rsidRDefault="00BB22BF" w:rsidP="00427AC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E" w14:textId="77777777" w:rsidR="00BB22BF" w:rsidRPr="00427ACF" w:rsidRDefault="00BB22BF" w:rsidP="00427AC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EFF" w14:textId="77777777" w:rsidR="00BB22BF" w:rsidRPr="00427ACF" w:rsidRDefault="00BB22B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0" w14:textId="77777777" w:rsidR="00BB22BF" w:rsidRPr="00427ACF" w:rsidRDefault="00BB22B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1" w14:textId="77777777" w:rsidR="00BB22BF" w:rsidRPr="00427ACF" w:rsidRDefault="00BB22BF" w:rsidP="00427AC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2" w14:textId="77777777" w:rsidR="00BB22BF" w:rsidRPr="00427ACF" w:rsidRDefault="00BB22BF" w:rsidP="00427AC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3" w14:textId="77777777" w:rsidR="00BB22BF" w:rsidRPr="00427ACF" w:rsidRDefault="00BB22BF" w:rsidP="00427ACF">
            <w:pPr>
              <w:spacing w:after="0" w:line="240" w:lineRule="auto"/>
              <w:jc w:val="center"/>
              <w:rPr>
                <w:rFonts w:ascii="Times New Roman" w:eastAsia="Times New Roman" w:hAnsi="Times New Roman" w:cs="Times New Roman"/>
                <w:sz w:val="20"/>
                <w:szCs w:val="20"/>
                <w:highlight w:val="lightGray"/>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4" w14:textId="77777777" w:rsidR="00BB22BF" w:rsidRPr="00427ACF" w:rsidRDefault="00BB22BF" w:rsidP="00427ACF">
            <w:pPr>
              <w:spacing w:after="0" w:line="240" w:lineRule="auto"/>
              <w:jc w:val="center"/>
              <w:rPr>
                <w:rFonts w:ascii="Times New Roman" w:eastAsia="Times New Roman" w:hAnsi="Times New Roman" w:cs="Times New Roman"/>
                <w:sz w:val="20"/>
                <w:szCs w:val="20"/>
                <w:highlight w:val="lightGray"/>
                <w:lang w:eastAsia="lt-LT"/>
              </w:rPr>
            </w:pPr>
          </w:p>
        </w:tc>
      </w:tr>
      <w:tr w:rsidR="00427ACF" w:rsidRPr="00427ACF" w14:paraId="0C892F14" w14:textId="77777777" w:rsidTr="005E7127">
        <w:trPr>
          <w:trHeight w:val="215"/>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F0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w:t>
            </w:r>
          </w:p>
        </w:tc>
        <w:tc>
          <w:tcPr>
            <w:tcW w:w="10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w:t>
            </w:r>
          </w:p>
        </w:tc>
        <w:tc>
          <w:tcPr>
            <w:tcW w:w="69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w:t>
            </w:r>
          </w:p>
        </w:tc>
        <w:tc>
          <w:tcPr>
            <w:tcW w:w="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5</w:t>
            </w:r>
          </w:p>
        </w:tc>
        <w:tc>
          <w:tcPr>
            <w:tcW w:w="8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0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1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1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1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92F1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w:t>
            </w:r>
          </w:p>
        </w:tc>
      </w:tr>
      <w:tr w:rsidR="00427ACF" w:rsidRPr="00427ACF" w14:paraId="0C892F27" w14:textId="77777777" w:rsidTr="005E7127">
        <w:trPr>
          <w:trHeight w:val="385"/>
          <w:jc w:val="center"/>
        </w:trPr>
        <w:tc>
          <w:tcPr>
            <w:tcW w:w="4693" w:type="dxa"/>
            <w:vMerge w:val="restart"/>
            <w:tcBorders>
              <w:top w:val="single" w:sz="4" w:space="0" w:color="auto"/>
              <w:left w:val="single" w:sz="4" w:space="0" w:color="auto"/>
              <w:right w:val="single" w:sz="4" w:space="0" w:color="auto"/>
            </w:tcBorders>
            <w:shd w:val="clear" w:color="auto" w:fill="D9D9D9"/>
            <w:tcMar>
              <w:top w:w="15" w:type="dxa"/>
              <w:left w:w="15" w:type="dxa"/>
              <w:bottom w:w="0" w:type="dxa"/>
              <w:right w:w="15" w:type="dxa"/>
            </w:tcMar>
          </w:tcPr>
          <w:p w14:paraId="0C892F15" w14:textId="77777777" w:rsidR="00427ACF" w:rsidRPr="00427ACF" w:rsidRDefault="00427ACF" w:rsidP="00427ACF">
            <w:pPr>
              <w:spacing w:after="0" w:line="240" w:lineRule="auto"/>
              <w:rPr>
                <w:rFonts w:ascii="Times New Roman" w:eastAsia="Times New Roman" w:hAnsi="Times New Roman" w:cs="Times New Roman"/>
                <w:b/>
                <w:sz w:val="20"/>
                <w:szCs w:val="20"/>
              </w:rPr>
            </w:pPr>
          </w:p>
          <w:p w14:paraId="0C892F16" w14:textId="77777777" w:rsidR="00427ACF" w:rsidRPr="00427ACF" w:rsidRDefault="00427ACF" w:rsidP="00427ACF">
            <w:pPr>
              <w:spacing w:after="0" w:line="240" w:lineRule="auto"/>
              <w:rPr>
                <w:rFonts w:ascii="Times New Roman" w:eastAsia="Times New Roman" w:hAnsi="Times New Roman" w:cs="Times New Roman"/>
                <w:b/>
                <w:sz w:val="20"/>
                <w:szCs w:val="20"/>
              </w:rPr>
            </w:pPr>
          </w:p>
          <w:p w14:paraId="0C892F17" w14:textId="77777777" w:rsidR="00427ACF" w:rsidRPr="00427ACF" w:rsidRDefault="00427ACF" w:rsidP="00427ACF">
            <w:pPr>
              <w:spacing w:after="0" w:line="240" w:lineRule="auto"/>
              <w:rPr>
                <w:rFonts w:ascii="Times New Roman" w:eastAsia="Times New Roman" w:hAnsi="Times New Roman" w:cs="Times New Roman"/>
                <w:b/>
                <w:sz w:val="20"/>
                <w:szCs w:val="20"/>
              </w:rPr>
            </w:pPr>
          </w:p>
          <w:p w14:paraId="0C892F18" w14:textId="77777777" w:rsidR="00427ACF" w:rsidRPr="00427ACF" w:rsidRDefault="00427ACF" w:rsidP="00427ACF">
            <w:pPr>
              <w:spacing w:after="0" w:line="240" w:lineRule="auto"/>
              <w:rPr>
                <w:rFonts w:ascii="Times New Roman" w:eastAsia="Times New Roman" w:hAnsi="Times New Roman" w:cs="Times New Roman"/>
                <w:b/>
                <w:sz w:val="20"/>
                <w:szCs w:val="20"/>
              </w:rPr>
            </w:pPr>
          </w:p>
          <w:p w14:paraId="0C892F19" w14:textId="77777777" w:rsidR="00427ACF" w:rsidRPr="00427ACF" w:rsidRDefault="00427ACF" w:rsidP="00427ACF">
            <w:pPr>
              <w:spacing w:after="0" w:line="240" w:lineRule="auto"/>
              <w:rPr>
                <w:rFonts w:ascii="Times New Roman" w:eastAsia="Times New Roman" w:hAnsi="Times New Roman" w:cs="Times New Roman"/>
                <w:b/>
                <w:sz w:val="20"/>
                <w:szCs w:val="20"/>
                <w:highlight w:val="lightGray"/>
              </w:rPr>
            </w:pPr>
            <w:r w:rsidRPr="00427ACF">
              <w:rPr>
                <w:rFonts w:ascii="Times New Roman" w:eastAsia="Times New Roman" w:hAnsi="Times New Roman" w:cs="Times New Roman"/>
                <w:b/>
                <w:sz w:val="20"/>
                <w:szCs w:val="20"/>
              </w:rPr>
              <w:t>Darnaus judumo projektų įgyvendinimas:</w:t>
            </w:r>
          </w:p>
        </w:tc>
        <w:tc>
          <w:tcPr>
            <w:tcW w:w="1007"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1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SB(VRL)</w:t>
            </w:r>
          </w:p>
        </w:tc>
        <w:tc>
          <w:tcPr>
            <w:tcW w:w="694"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1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24,2</w:t>
            </w:r>
          </w:p>
        </w:tc>
        <w:tc>
          <w:tcPr>
            <w:tcW w:w="806"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1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1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1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24,2</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1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155,3</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155,3</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131,1</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4"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5"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6"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131,1</w:t>
            </w:r>
          </w:p>
        </w:tc>
      </w:tr>
      <w:tr w:rsidR="00427ACF" w:rsidRPr="00427ACF" w14:paraId="0C892F36" w14:textId="77777777" w:rsidTr="005E7127">
        <w:trPr>
          <w:trHeight w:val="280"/>
          <w:jc w:val="center"/>
        </w:trPr>
        <w:tc>
          <w:tcPr>
            <w:tcW w:w="4693" w:type="dxa"/>
            <w:vMerge/>
            <w:tcBorders>
              <w:top w:val="single" w:sz="4" w:space="0" w:color="auto"/>
              <w:left w:val="single" w:sz="4" w:space="0" w:color="auto"/>
              <w:right w:val="single" w:sz="4" w:space="0" w:color="auto"/>
            </w:tcBorders>
            <w:shd w:val="clear" w:color="auto" w:fill="D9D9D9"/>
            <w:tcMar>
              <w:top w:w="15" w:type="dxa"/>
              <w:left w:w="15" w:type="dxa"/>
              <w:bottom w:w="0" w:type="dxa"/>
              <w:right w:w="15" w:type="dxa"/>
            </w:tcMar>
          </w:tcPr>
          <w:p w14:paraId="0C892F28" w14:textId="77777777" w:rsidR="00427ACF" w:rsidRPr="00427ACF" w:rsidRDefault="00427ACF" w:rsidP="00427ACF">
            <w:pPr>
              <w:spacing w:after="0" w:line="240" w:lineRule="auto"/>
              <w:rPr>
                <w:rFonts w:ascii="Times New Roman" w:eastAsia="Times New Roman" w:hAnsi="Times New Roman" w:cs="Times New Roman"/>
                <w:b/>
                <w:sz w:val="20"/>
                <w:szCs w:val="20"/>
              </w:rPr>
            </w:pPr>
          </w:p>
        </w:tc>
        <w:tc>
          <w:tcPr>
            <w:tcW w:w="1007"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SB(VR)</w:t>
            </w:r>
          </w:p>
        </w:tc>
        <w:tc>
          <w:tcPr>
            <w:tcW w:w="694"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12,0</w:t>
            </w:r>
          </w:p>
        </w:tc>
        <w:tc>
          <w:tcPr>
            <w:tcW w:w="806"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6,0</w:t>
            </w:r>
          </w:p>
        </w:tc>
        <w:tc>
          <w:tcPr>
            <w:tcW w:w="6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6,0</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447,2</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2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22,0</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425,2</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435,2</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16,0</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4"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5"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419,2</w:t>
            </w:r>
          </w:p>
        </w:tc>
      </w:tr>
      <w:tr w:rsidR="00427ACF" w:rsidRPr="00427ACF" w14:paraId="0C892F45" w14:textId="77777777" w:rsidTr="005E7127">
        <w:trPr>
          <w:trHeight w:val="384"/>
          <w:jc w:val="center"/>
        </w:trPr>
        <w:tc>
          <w:tcPr>
            <w:tcW w:w="4693" w:type="dxa"/>
            <w:vMerge/>
            <w:tcBorders>
              <w:top w:val="single" w:sz="4" w:space="0" w:color="auto"/>
              <w:left w:val="single" w:sz="4" w:space="0" w:color="auto"/>
              <w:right w:val="single" w:sz="4" w:space="0" w:color="auto"/>
            </w:tcBorders>
            <w:shd w:val="clear" w:color="auto" w:fill="D9D9D9"/>
            <w:tcMar>
              <w:top w:w="15" w:type="dxa"/>
              <w:left w:w="15" w:type="dxa"/>
              <w:bottom w:w="0" w:type="dxa"/>
              <w:right w:w="15" w:type="dxa"/>
            </w:tcMar>
          </w:tcPr>
          <w:p w14:paraId="0C892F37" w14:textId="77777777" w:rsidR="00427ACF" w:rsidRPr="00427ACF" w:rsidRDefault="00427ACF" w:rsidP="00427ACF">
            <w:pPr>
              <w:spacing w:after="0" w:line="240" w:lineRule="auto"/>
              <w:rPr>
                <w:rFonts w:ascii="Times New Roman" w:eastAsia="Times New Roman" w:hAnsi="Times New Roman" w:cs="Times New Roman"/>
                <w:b/>
                <w:sz w:val="20"/>
                <w:szCs w:val="20"/>
              </w:rPr>
            </w:pPr>
          </w:p>
        </w:tc>
        <w:tc>
          <w:tcPr>
            <w:tcW w:w="1007"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w:t>
            </w:r>
          </w:p>
        </w:tc>
        <w:tc>
          <w:tcPr>
            <w:tcW w:w="694"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263,9</w:t>
            </w:r>
          </w:p>
        </w:tc>
        <w:tc>
          <w:tcPr>
            <w:tcW w:w="806"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42,2</w:t>
            </w:r>
          </w:p>
        </w:tc>
        <w:tc>
          <w:tcPr>
            <w:tcW w:w="6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7,9</w:t>
            </w:r>
          </w:p>
        </w:tc>
        <w:tc>
          <w:tcPr>
            <w:tcW w:w="84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221,7</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8,1</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8,1</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3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4,2</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-255,8</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-34,1</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-3,7</w:t>
            </w:r>
          </w:p>
        </w:tc>
        <w:tc>
          <w:tcPr>
            <w:tcW w:w="0" w:type="auto"/>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4"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-221,7</w:t>
            </w:r>
          </w:p>
        </w:tc>
      </w:tr>
      <w:tr w:rsidR="00427ACF" w:rsidRPr="00427ACF" w14:paraId="0C892F54" w14:textId="77777777" w:rsidTr="005E7127">
        <w:trPr>
          <w:trHeight w:val="276"/>
          <w:jc w:val="center"/>
        </w:trPr>
        <w:tc>
          <w:tcPr>
            <w:tcW w:w="4693" w:type="dxa"/>
            <w:vMerge/>
            <w:tcBorders>
              <w:left w:val="single" w:sz="4" w:space="0" w:color="auto"/>
              <w:right w:val="single" w:sz="4" w:space="0" w:color="auto"/>
            </w:tcBorders>
            <w:shd w:val="clear" w:color="auto" w:fill="D9D9D9"/>
            <w:tcMar>
              <w:top w:w="15" w:type="dxa"/>
              <w:left w:w="15" w:type="dxa"/>
              <w:bottom w:w="0" w:type="dxa"/>
              <w:right w:w="15" w:type="dxa"/>
            </w:tcMar>
          </w:tcPr>
          <w:p w14:paraId="0C892F46" w14:textId="77777777" w:rsidR="00427ACF" w:rsidRPr="00427ACF" w:rsidRDefault="00427ACF" w:rsidP="00427ACF">
            <w:pPr>
              <w:spacing w:after="0" w:line="240" w:lineRule="auto"/>
              <w:rPr>
                <w:rFonts w:ascii="Times New Roman" w:eastAsia="Times New Roman" w:hAnsi="Times New Roman" w:cs="Times New Roman"/>
                <w:b/>
                <w:sz w:val="20"/>
                <w:szCs w:val="20"/>
              </w:rPr>
            </w:pPr>
          </w:p>
        </w:tc>
        <w:tc>
          <w:tcPr>
            <w:tcW w:w="1007"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7"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SB(L)</w:t>
            </w:r>
          </w:p>
        </w:tc>
        <w:tc>
          <w:tcPr>
            <w:tcW w:w="69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289,6</w:t>
            </w:r>
          </w:p>
        </w:tc>
        <w:tc>
          <w:tcPr>
            <w:tcW w:w="806"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12,3</w:t>
            </w:r>
          </w:p>
        </w:tc>
        <w:tc>
          <w:tcPr>
            <w:tcW w:w="6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277,3</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233,3</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203,3</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3,1</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4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30,0</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-56,3</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191,0</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3,1</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3"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-247,3</w:t>
            </w:r>
          </w:p>
        </w:tc>
      </w:tr>
      <w:tr w:rsidR="00427ACF" w:rsidRPr="00427ACF" w14:paraId="0C892F63" w14:textId="77777777" w:rsidTr="005E7127">
        <w:trPr>
          <w:trHeight w:val="276"/>
          <w:jc w:val="center"/>
        </w:trPr>
        <w:tc>
          <w:tcPr>
            <w:tcW w:w="4693" w:type="dxa"/>
            <w:vMerge/>
            <w:tcBorders>
              <w:left w:val="single" w:sz="4" w:space="0" w:color="auto"/>
              <w:right w:val="single" w:sz="4" w:space="0" w:color="auto"/>
            </w:tcBorders>
            <w:shd w:val="clear" w:color="auto" w:fill="D9D9D9"/>
            <w:tcMar>
              <w:top w:w="15" w:type="dxa"/>
              <w:left w:w="15" w:type="dxa"/>
              <w:bottom w:w="0" w:type="dxa"/>
              <w:right w:w="15" w:type="dxa"/>
            </w:tcMar>
          </w:tcPr>
          <w:p w14:paraId="0C892F55" w14:textId="77777777" w:rsidR="00427ACF" w:rsidRPr="00427ACF" w:rsidRDefault="00427ACF" w:rsidP="00427ACF">
            <w:pPr>
              <w:spacing w:after="0" w:line="240" w:lineRule="auto"/>
              <w:rPr>
                <w:rFonts w:ascii="Times New Roman" w:eastAsia="Times New Roman" w:hAnsi="Times New Roman" w:cs="Times New Roman"/>
                <w:b/>
                <w:sz w:val="20"/>
                <w:szCs w:val="20"/>
              </w:rPr>
            </w:pPr>
          </w:p>
        </w:tc>
        <w:tc>
          <w:tcPr>
            <w:tcW w:w="1007"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6"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SB(ES)</w:t>
            </w:r>
          </w:p>
        </w:tc>
        <w:tc>
          <w:tcPr>
            <w:tcW w:w="69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7"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83,3</w:t>
            </w:r>
          </w:p>
        </w:tc>
        <w:tc>
          <w:tcPr>
            <w:tcW w:w="806"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8"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6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9"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8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A"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83,3</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B"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C"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D"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E"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5F"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-83,3</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0"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1"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2"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-83,3</w:t>
            </w:r>
          </w:p>
        </w:tc>
      </w:tr>
      <w:tr w:rsidR="00427ACF" w:rsidRPr="00427ACF" w14:paraId="0C892F72" w14:textId="77777777" w:rsidTr="005E7127">
        <w:trPr>
          <w:trHeight w:val="409"/>
          <w:jc w:val="center"/>
        </w:trPr>
        <w:tc>
          <w:tcPr>
            <w:tcW w:w="4693" w:type="dxa"/>
            <w:vMerge/>
            <w:tcBorders>
              <w:left w:val="single" w:sz="4" w:space="0" w:color="auto"/>
              <w:bottom w:val="single" w:sz="4" w:space="0" w:color="auto"/>
              <w:right w:val="single" w:sz="4" w:space="0" w:color="auto"/>
            </w:tcBorders>
            <w:shd w:val="clear" w:color="auto" w:fill="D9D9D9"/>
            <w:tcMar>
              <w:top w:w="15" w:type="dxa"/>
              <w:left w:w="15" w:type="dxa"/>
              <w:bottom w:w="0" w:type="dxa"/>
              <w:right w:w="15" w:type="dxa"/>
            </w:tcMar>
          </w:tcPr>
          <w:p w14:paraId="0C892F64" w14:textId="77777777" w:rsidR="00427ACF" w:rsidRPr="00427ACF" w:rsidRDefault="00427ACF" w:rsidP="00427ACF">
            <w:pPr>
              <w:spacing w:after="0" w:line="240" w:lineRule="auto"/>
              <w:rPr>
                <w:rFonts w:ascii="Times New Roman" w:eastAsia="Times New Roman" w:hAnsi="Times New Roman" w:cs="Times New Roman"/>
                <w:b/>
                <w:sz w:val="20"/>
                <w:szCs w:val="20"/>
              </w:rPr>
            </w:pPr>
          </w:p>
        </w:tc>
        <w:tc>
          <w:tcPr>
            <w:tcW w:w="1007"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5" w14:textId="77777777" w:rsidR="00427ACF" w:rsidRPr="00427ACF" w:rsidRDefault="00427ACF" w:rsidP="00427ACF">
            <w:pPr>
              <w:spacing w:after="0" w:line="240" w:lineRule="auto"/>
              <w:jc w:val="center"/>
              <w:rPr>
                <w:rFonts w:ascii="Times New Roman" w:eastAsia="Times New Roman" w:hAnsi="Times New Roman" w:cs="Times New Roman"/>
                <w:b/>
                <w:sz w:val="20"/>
                <w:szCs w:val="20"/>
                <w:lang w:eastAsia="lt-LT"/>
              </w:rPr>
            </w:pPr>
            <w:r w:rsidRPr="00427ACF">
              <w:rPr>
                <w:rFonts w:ascii="Times New Roman" w:eastAsia="Times New Roman" w:hAnsi="Times New Roman" w:cs="Times New Roman"/>
                <w:b/>
                <w:sz w:val="20"/>
                <w:szCs w:val="20"/>
                <w:lang w:eastAsia="lt-LT"/>
              </w:rPr>
              <w:t>Iš viso</w:t>
            </w:r>
          </w:p>
        </w:tc>
        <w:tc>
          <w:tcPr>
            <w:tcW w:w="69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673,0</w:t>
            </w:r>
          </w:p>
        </w:tc>
        <w:tc>
          <w:tcPr>
            <w:tcW w:w="806"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60,5</w:t>
            </w:r>
          </w:p>
        </w:tc>
        <w:tc>
          <w:tcPr>
            <w:tcW w:w="6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7,9</w:t>
            </w:r>
          </w:p>
        </w:tc>
        <w:tc>
          <w:tcPr>
            <w:tcW w:w="84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612,5</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843,9</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233,4</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7,3</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610,5</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170,9</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6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172,9</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7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-0,6</w:t>
            </w:r>
          </w:p>
        </w:tc>
        <w:tc>
          <w:tcPr>
            <w:tcW w:w="0" w:type="auto"/>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892F7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-2,0</w:t>
            </w:r>
          </w:p>
        </w:tc>
      </w:tr>
      <w:tr w:rsidR="00427ACF" w:rsidRPr="00427ACF" w14:paraId="0C892F81" w14:textId="77777777" w:rsidTr="005E7127">
        <w:trPr>
          <w:trHeight w:val="259"/>
          <w:jc w:val="center"/>
        </w:trPr>
        <w:tc>
          <w:tcPr>
            <w:tcW w:w="4693" w:type="dxa"/>
            <w:vMerge w:val="restart"/>
            <w:tcBorders>
              <w:left w:val="single" w:sz="4" w:space="0" w:color="auto"/>
              <w:right w:val="single" w:sz="4" w:space="0" w:color="auto"/>
            </w:tcBorders>
            <w:shd w:val="clear" w:color="auto" w:fill="auto"/>
            <w:tcMar>
              <w:top w:w="15" w:type="dxa"/>
              <w:left w:w="15" w:type="dxa"/>
              <w:bottom w:w="0" w:type="dxa"/>
              <w:right w:w="15" w:type="dxa"/>
            </w:tcMar>
            <w:vAlign w:val="center"/>
          </w:tcPr>
          <w:p w14:paraId="0C892F73"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Dalyvavimas projekte „Uostamiesčiai: darnaus judumo principų integravimas (PORT Cities: Integrating Sustainability, PORTIS)"</w:t>
            </w: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207,0</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7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-207,0</w:t>
            </w:r>
          </w:p>
        </w:tc>
      </w:tr>
      <w:tr w:rsidR="00427ACF" w:rsidRPr="00427ACF" w14:paraId="0C892F90" w14:textId="77777777" w:rsidTr="005E7127">
        <w:trPr>
          <w:trHeight w:val="264"/>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F82"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277,3</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277,3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8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-247,3</w:t>
            </w:r>
          </w:p>
        </w:tc>
      </w:tr>
      <w:tr w:rsidR="00427ACF" w:rsidRPr="00427ACF" w14:paraId="0C892F9F" w14:textId="77777777" w:rsidTr="005E7127">
        <w:trPr>
          <w:trHeight w:val="300"/>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F91"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9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425,2</w:t>
            </w:r>
          </w:p>
        </w:tc>
      </w:tr>
      <w:tr w:rsidR="00427ACF" w:rsidRPr="00427ACF" w14:paraId="0C892FAE" w14:textId="77777777" w:rsidTr="005E7127">
        <w:trPr>
          <w:trHeight w:val="384"/>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FA0"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A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155,3</w:t>
            </w:r>
          </w:p>
        </w:tc>
      </w:tr>
      <w:tr w:rsidR="00427ACF" w:rsidRPr="00427ACF" w14:paraId="0C892FBD" w14:textId="77777777" w:rsidTr="005E7127">
        <w:trPr>
          <w:trHeight w:val="250"/>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FAF"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484,3</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484,3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126,2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B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126,2</w:t>
            </w:r>
          </w:p>
        </w:tc>
      </w:tr>
      <w:tr w:rsidR="00427ACF" w:rsidRPr="00427ACF" w14:paraId="0C892FCE" w14:textId="77777777" w:rsidTr="005E7127">
        <w:trPr>
          <w:trHeight w:val="294"/>
          <w:jc w:val="center"/>
        </w:trPr>
        <w:tc>
          <w:tcPr>
            <w:tcW w:w="4693" w:type="dxa"/>
            <w:vMerge w:val="restart"/>
            <w:tcBorders>
              <w:left w:val="single" w:sz="4" w:space="0" w:color="auto"/>
              <w:right w:val="single" w:sz="4" w:space="0" w:color="auto"/>
            </w:tcBorders>
            <w:shd w:val="clear" w:color="auto" w:fill="auto"/>
            <w:tcMar>
              <w:top w:w="15" w:type="dxa"/>
              <w:left w:w="15" w:type="dxa"/>
              <w:bottom w:w="0" w:type="dxa"/>
              <w:right w:w="15" w:type="dxa"/>
            </w:tcMar>
            <w:vAlign w:val="center"/>
          </w:tcPr>
          <w:p w14:paraId="0C892FBE" w14:textId="77777777" w:rsidR="00427ACF" w:rsidRPr="00427ACF" w:rsidRDefault="00427ACF" w:rsidP="00427ACF">
            <w:pPr>
              <w:spacing w:after="0" w:line="240" w:lineRule="auto"/>
              <w:rPr>
                <w:rFonts w:ascii="Times New Roman" w:eastAsia="Times New Roman" w:hAnsi="Times New Roman" w:cs="Times New Roman"/>
                <w:sz w:val="20"/>
                <w:szCs w:val="20"/>
              </w:rPr>
            </w:pPr>
          </w:p>
          <w:p w14:paraId="0C892FBF"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Elektra varomo viešojo transporto naujų galimybių plėtra (DEPO), ELENA</w:t>
            </w:r>
          </w:p>
          <w:p w14:paraId="0C892FC0"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42,2</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42,2</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7,9</w:t>
            </w: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C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FDD" w14:textId="77777777" w:rsidTr="005E7127">
        <w:trPr>
          <w:trHeight w:val="399"/>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FCF"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12,3</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12,3</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2FEC" w14:textId="77777777" w:rsidTr="005E7127">
        <w:trPr>
          <w:trHeight w:val="263"/>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2FDE"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D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54,5</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54,5</w:t>
            </w: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7,9</w:t>
            </w: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206,4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206,4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B"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r>
      <w:tr w:rsidR="00427ACF" w:rsidRPr="00427ACF" w14:paraId="0C892FFB" w14:textId="77777777" w:rsidTr="005E7127">
        <w:trPr>
          <w:trHeight w:val="287"/>
          <w:jc w:val="center"/>
        </w:trPr>
        <w:tc>
          <w:tcPr>
            <w:tcW w:w="4693" w:type="dxa"/>
            <w:vMerge w:val="restart"/>
            <w:tcBorders>
              <w:left w:val="single" w:sz="4" w:space="0" w:color="auto"/>
              <w:right w:val="single" w:sz="4" w:space="0" w:color="auto"/>
            </w:tcBorders>
            <w:shd w:val="clear" w:color="auto" w:fill="auto"/>
            <w:tcMar>
              <w:top w:w="15" w:type="dxa"/>
              <w:left w:w="15" w:type="dxa"/>
              <w:bottom w:w="0" w:type="dxa"/>
              <w:right w:w="15" w:type="dxa"/>
            </w:tcMar>
            <w:vAlign w:val="center"/>
          </w:tcPr>
          <w:p w14:paraId="0C892FED"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URBACT III projekto "Gyvos gatvės" įgyvendinimas</w:t>
            </w: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E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300A" w14:textId="77777777" w:rsidTr="005E7127">
        <w:trPr>
          <w:trHeight w:val="287"/>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C892FFC"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2FF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8"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9"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r>
      <w:tr w:rsidR="00427ACF" w:rsidRPr="00427ACF" w14:paraId="0C893019" w14:textId="77777777" w:rsidTr="005E7127">
        <w:trPr>
          <w:trHeight w:val="306"/>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300B"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0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6"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7"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8"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r>
      <w:tr w:rsidR="00427ACF" w:rsidRPr="00427ACF" w14:paraId="0C893028" w14:textId="77777777" w:rsidTr="005E7127">
        <w:trPr>
          <w:trHeight w:val="566"/>
          <w:jc w:val="center"/>
        </w:trPr>
        <w:tc>
          <w:tcPr>
            <w:tcW w:w="4693" w:type="dxa"/>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301A"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Kombinuotų kelionių jungčių (PARK&amp;RIDE) įrengimas (šiaurinėje miesto dalyje)</w:t>
            </w:r>
          </w:p>
        </w:tc>
        <w:tc>
          <w:tcPr>
            <w:tcW w:w="10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B" w14:textId="77777777" w:rsidR="00427ACF" w:rsidRPr="00427ACF" w:rsidRDefault="00427ACF" w:rsidP="00427ACF">
            <w:pPr>
              <w:spacing w:after="0" w:line="240" w:lineRule="auto"/>
              <w:jc w:val="center"/>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SB(VRL)</w:t>
            </w:r>
          </w:p>
        </w:tc>
        <w:tc>
          <w:tcPr>
            <w:tcW w:w="6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24,2</w:t>
            </w:r>
          </w:p>
        </w:tc>
        <w:tc>
          <w:tcPr>
            <w:tcW w:w="8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1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-24,2</w:t>
            </w:r>
          </w:p>
        </w:tc>
      </w:tr>
      <w:tr w:rsidR="00427ACF" w:rsidRPr="00427ACF" w14:paraId="0C893037" w14:textId="77777777" w:rsidTr="005E7127">
        <w:trPr>
          <w:trHeight w:val="624"/>
          <w:jc w:val="center"/>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93029" w14:textId="77777777" w:rsidR="00427ACF" w:rsidRPr="00427ACF" w:rsidRDefault="00427ACF" w:rsidP="00427ACF">
            <w:pPr>
              <w:spacing w:after="0" w:line="240" w:lineRule="auto"/>
              <w:rPr>
                <w:rFonts w:ascii="Times New Roman" w:eastAsia="Times New Roman" w:hAnsi="Times New Roman" w:cs="Times New Roman"/>
                <w:sz w:val="20"/>
                <w:szCs w:val="20"/>
                <w:highlight w:val="lightGray"/>
              </w:rPr>
            </w:pPr>
            <w:r w:rsidRPr="00427ACF">
              <w:rPr>
                <w:rFonts w:ascii="Times New Roman" w:eastAsia="Times New Roman" w:hAnsi="Times New Roman" w:cs="Times New Roman"/>
                <w:sz w:val="20"/>
                <w:szCs w:val="20"/>
              </w:rPr>
              <w:t>Klaipėdos miestui priklausančių elektromobilių įkrovimo stotelių eksploatavimas ir priežiūra</w:t>
            </w: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SB(VR)</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B"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12,0</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C"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6,0</w:t>
            </w: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D"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E"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2F"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0"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22,0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1"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2"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3"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4"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16,0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5"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6" w14:textId="77777777" w:rsidR="00427ACF" w:rsidRPr="00427ACF" w:rsidRDefault="00427ACF" w:rsidP="00427ACF">
            <w:pPr>
              <w:spacing w:after="0" w:line="240" w:lineRule="auto"/>
              <w:jc w:val="center"/>
              <w:rPr>
                <w:rFonts w:ascii="Times New Roman" w:eastAsia="Times New Roman" w:hAnsi="Times New Roman" w:cs="Times New Roman"/>
                <w:iCs/>
                <w:sz w:val="20"/>
                <w:szCs w:val="20"/>
                <w:lang w:eastAsia="lt-LT"/>
              </w:rPr>
            </w:pPr>
            <w:r w:rsidRPr="00427ACF">
              <w:rPr>
                <w:rFonts w:ascii="Times New Roman" w:eastAsia="Times New Roman" w:hAnsi="Times New Roman" w:cs="Times New Roman"/>
                <w:iCs/>
                <w:sz w:val="20"/>
                <w:szCs w:val="20"/>
                <w:lang w:eastAsia="lt-LT"/>
              </w:rPr>
              <w:t>-6,0</w:t>
            </w:r>
          </w:p>
        </w:tc>
      </w:tr>
      <w:tr w:rsidR="00427ACF" w:rsidRPr="00427ACF" w14:paraId="0C893048" w14:textId="77777777" w:rsidTr="005E7127">
        <w:trPr>
          <w:trHeight w:val="339"/>
          <w:jc w:val="center"/>
        </w:trPr>
        <w:tc>
          <w:tcPr>
            <w:tcW w:w="469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C893038" w14:textId="77777777" w:rsidR="00427ACF" w:rsidRPr="00427ACF" w:rsidRDefault="00427ACF" w:rsidP="00427ACF">
            <w:pPr>
              <w:spacing w:after="0" w:line="240" w:lineRule="auto"/>
              <w:rPr>
                <w:rFonts w:ascii="Times New Roman" w:eastAsia="Times New Roman" w:hAnsi="Times New Roman" w:cs="Times New Roman"/>
                <w:sz w:val="20"/>
                <w:szCs w:val="20"/>
              </w:rPr>
            </w:pPr>
          </w:p>
          <w:p w14:paraId="0C893039" w14:textId="77777777" w:rsidR="00427ACF" w:rsidRPr="00427ACF" w:rsidRDefault="00427ACF" w:rsidP="00427ACF">
            <w:pPr>
              <w:spacing w:after="0" w:line="240" w:lineRule="auto"/>
              <w:rPr>
                <w:rFonts w:ascii="Times New Roman" w:eastAsia="Times New Roman" w:hAnsi="Times New Roman" w:cs="Times New Roman"/>
                <w:sz w:val="20"/>
                <w:szCs w:val="20"/>
              </w:rPr>
            </w:pPr>
            <w:r w:rsidRPr="00427ACF">
              <w:rPr>
                <w:rFonts w:ascii="Times New Roman" w:eastAsia="Times New Roman" w:hAnsi="Times New Roman" w:cs="Times New Roman"/>
                <w:sz w:val="20"/>
                <w:szCs w:val="20"/>
              </w:rPr>
              <w:t>Elektromobilių įkrovimo stotelių įrengimas Klaipėdos mieste</w:t>
            </w:r>
          </w:p>
          <w:p w14:paraId="0C89303A"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14,7</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3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7"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-14,7</w:t>
            </w:r>
          </w:p>
        </w:tc>
      </w:tr>
      <w:tr w:rsidR="00427ACF" w:rsidRPr="00427ACF" w14:paraId="0C893057" w14:textId="77777777" w:rsidTr="005E7127">
        <w:trPr>
          <w:trHeight w:val="339"/>
          <w:jc w:val="center"/>
        </w:trPr>
        <w:tc>
          <w:tcPr>
            <w:tcW w:w="4693" w:type="dxa"/>
            <w:vMerge/>
            <w:tcBorders>
              <w:left w:val="single" w:sz="4" w:space="0" w:color="auto"/>
              <w:right w:val="single" w:sz="4" w:space="0" w:color="auto"/>
            </w:tcBorders>
            <w:shd w:val="clear" w:color="auto" w:fill="auto"/>
            <w:tcMar>
              <w:top w:w="15" w:type="dxa"/>
              <w:left w:w="15" w:type="dxa"/>
              <w:bottom w:w="0" w:type="dxa"/>
              <w:right w:w="15" w:type="dxa"/>
            </w:tcMar>
          </w:tcPr>
          <w:p w14:paraId="0C893049"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A"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SB(ES)</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83,3</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C"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D"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E"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83,3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4F"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0"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1"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2"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3"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-83,3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4"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5"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6"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r w:rsidRPr="00427ACF">
              <w:rPr>
                <w:rFonts w:ascii="Times New Roman" w:eastAsia="Times New Roman" w:hAnsi="Times New Roman" w:cs="Times New Roman"/>
                <w:sz w:val="20"/>
                <w:szCs w:val="20"/>
                <w:lang w:eastAsia="lt-LT"/>
              </w:rPr>
              <w:t>-83,3</w:t>
            </w:r>
          </w:p>
        </w:tc>
      </w:tr>
      <w:tr w:rsidR="00427ACF" w:rsidRPr="00427ACF" w14:paraId="0C893066" w14:textId="77777777" w:rsidTr="005E7127">
        <w:trPr>
          <w:trHeight w:val="339"/>
          <w:jc w:val="center"/>
        </w:trPr>
        <w:tc>
          <w:tcPr>
            <w:tcW w:w="469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C893058" w14:textId="77777777" w:rsidR="00427ACF" w:rsidRPr="00427ACF" w:rsidRDefault="00427ACF" w:rsidP="00427ACF">
            <w:pPr>
              <w:spacing w:after="0" w:line="240" w:lineRule="auto"/>
              <w:rPr>
                <w:rFonts w:ascii="Times New Roman" w:eastAsia="Times New Roman" w:hAnsi="Times New Roman" w:cs="Times New Roman"/>
                <w:sz w:val="20"/>
                <w:szCs w:val="20"/>
              </w:rPr>
            </w:pPr>
          </w:p>
        </w:tc>
        <w:tc>
          <w:tcPr>
            <w:tcW w:w="10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9"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Iš viso</w:t>
            </w:r>
          </w:p>
        </w:tc>
        <w:tc>
          <w:tcPr>
            <w:tcW w:w="6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A"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98,0</w:t>
            </w:r>
          </w:p>
        </w:tc>
        <w:tc>
          <w:tcPr>
            <w:tcW w:w="8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B" w14:textId="77777777" w:rsidR="00427ACF" w:rsidRPr="00427ACF" w:rsidRDefault="00427ACF" w:rsidP="00427ACF">
            <w:pPr>
              <w:spacing w:after="0" w:line="240" w:lineRule="auto"/>
              <w:jc w:val="center"/>
              <w:rPr>
                <w:rFonts w:ascii="Times New Roman" w:eastAsia="Times New Roman" w:hAnsi="Times New Roman" w:cs="Times New Roman"/>
                <w:sz w:val="20"/>
                <w:szCs w:val="20"/>
                <w:lang w:eastAsia="lt-LT"/>
              </w:rPr>
            </w:pPr>
          </w:p>
        </w:tc>
        <w:tc>
          <w:tcPr>
            <w:tcW w:w="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C"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8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D"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98,0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E"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5F"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60"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61"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62"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-98,0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63"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64"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93065" w14:textId="77777777" w:rsidR="00427ACF" w:rsidRPr="00427ACF" w:rsidRDefault="00427ACF" w:rsidP="00427ACF">
            <w:pPr>
              <w:spacing w:after="0" w:line="240" w:lineRule="auto"/>
              <w:jc w:val="center"/>
              <w:rPr>
                <w:rFonts w:ascii="Times New Roman" w:eastAsia="Times New Roman" w:hAnsi="Times New Roman" w:cs="Times New Roman"/>
                <w:b/>
                <w:bCs/>
                <w:sz w:val="20"/>
                <w:szCs w:val="20"/>
                <w:lang w:eastAsia="lt-LT"/>
              </w:rPr>
            </w:pPr>
            <w:r w:rsidRPr="00427ACF">
              <w:rPr>
                <w:rFonts w:ascii="Times New Roman" w:eastAsia="Times New Roman" w:hAnsi="Times New Roman" w:cs="Times New Roman"/>
                <w:b/>
                <w:bCs/>
                <w:sz w:val="20"/>
                <w:szCs w:val="20"/>
                <w:lang w:eastAsia="lt-LT"/>
              </w:rPr>
              <w:t>-98,0</w:t>
            </w:r>
          </w:p>
        </w:tc>
      </w:tr>
    </w:tbl>
    <w:p w14:paraId="0C893067" w14:textId="77777777" w:rsidR="00F77D3F" w:rsidRDefault="00F77D3F" w:rsidP="00066932">
      <w:pPr>
        <w:spacing w:after="0" w:line="240" w:lineRule="auto"/>
        <w:jc w:val="center"/>
        <w:rPr>
          <w:rFonts w:ascii="Times New Roman" w:eastAsia="Times New Roman" w:hAnsi="Times New Roman" w:cs="Times New Roman"/>
          <w:b/>
          <w:sz w:val="24"/>
          <w:szCs w:val="24"/>
          <w:lang w:eastAsia="lt-LT"/>
        </w:rPr>
      </w:pPr>
    </w:p>
    <w:p w14:paraId="0C893068" w14:textId="77777777" w:rsidR="00F77D3F" w:rsidRDefault="00F77D3F" w:rsidP="00066932">
      <w:pPr>
        <w:spacing w:after="0" w:line="240" w:lineRule="auto"/>
        <w:jc w:val="center"/>
        <w:rPr>
          <w:rFonts w:ascii="Times New Roman" w:eastAsia="Times New Roman" w:hAnsi="Times New Roman" w:cs="Times New Roman"/>
          <w:b/>
          <w:sz w:val="24"/>
          <w:szCs w:val="24"/>
          <w:lang w:eastAsia="lt-LT"/>
        </w:rPr>
        <w:sectPr w:rsidR="00F77D3F" w:rsidSect="00C669E4">
          <w:footnotePr>
            <w:pos w:val="beneathText"/>
          </w:footnotePr>
          <w:pgSz w:w="16838" w:h="11906" w:orient="landscape" w:code="9"/>
          <w:pgMar w:top="567" w:right="962" w:bottom="1276" w:left="1134" w:header="561" w:footer="567" w:gutter="0"/>
          <w:cols w:space="1296"/>
          <w:docGrid w:linePitch="360"/>
        </w:sectPr>
      </w:pPr>
    </w:p>
    <w:p w14:paraId="0C893069" w14:textId="77777777" w:rsidR="00E23AEE" w:rsidRDefault="00E23AEE" w:rsidP="00E23AEE">
      <w:pPr>
        <w:spacing w:after="0" w:line="240" w:lineRule="auto"/>
        <w:ind w:firstLine="851"/>
        <w:jc w:val="both"/>
        <w:rPr>
          <w:rFonts w:ascii="Times New Roman" w:eastAsia="Times New Roman" w:hAnsi="Times New Roman" w:cs="Times New Roman"/>
          <w:b/>
          <w:sz w:val="28"/>
          <w:szCs w:val="28"/>
          <w:lang w:eastAsia="lt-LT"/>
        </w:rPr>
      </w:pPr>
      <w:r w:rsidRPr="0027607A">
        <w:rPr>
          <w:rFonts w:ascii="Times New Roman" w:eastAsia="Times New Roman" w:hAnsi="Times New Roman" w:cs="Times New Roman"/>
          <w:b/>
          <w:sz w:val="28"/>
          <w:szCs w:val="28"/>
          <w:lang w:eastAsia="lt-LT"/>
        </w:rPr>
        <w:t>7. Miesto infrastruktūros objektų priežiūros ir modernizavimo programa</w:t>
      </w:r>
    </w:p>
    <w:p w14:paraId="0C89306A" w14:textId="77777777" w:rsidR="00E23AEE" w:rsidRPr="0027607A" w:rsidRDefault="00E23AEE" w:rsidP="00E23AEE">
      <w:pPr>
        <w:spacing w:after="0" w:line="240" w:lineRule="auto"/>
        <w:ind w:firstLine="851"/>
        <w:jc w:val="both"/>
        <w:rPr>
          <w:rFonts w:ascii="Times New Roman" w:eastAsia="Times New Roman" w:hAnsi="Times New Roman" w:cs="Times New Roman"/>
          <w:b/>
          <w:sz w:val="24"/>
          <w:szCs w:val="24"/>
          <w:lang w:eastAsia="lt-LT"/>
        </w:rPr>
      </w:pPr>
    </w:p>
    <w:p w14:paraId="0C89306B" w14:textId="77777777" w:rsidR="00E23AEE" w:rsidRDefault="00E23AEE" w:rsidP="00E23AE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Cs/>
          <w:iCs/>
          <w:sz w:val="24"/>
          <w:szCs w:val="24"/>
          <w:lang w:eastAsia="lt-LT"/>
        </w:rPr>
        <w:t xml:space="preserve">Programos tikslas </w:t>
      </w:r>
      <w:r w:rsidRPr="0027607A">
        <w:rPr>
          <w:rFonts w:ascii="Times New Roman" w:eastAsia="Times New Roman" w:hAnsi="Times New Roman" w:cs="Times New Roman"/>
          <w:sz w:val="24"/>
          <w:szCs w:val="24"/>
          <w:lang w:eastAsia="lt-LT"/>
        </w:rPr>
        <w:t>–</w:t>
      </w:r>
      <w:r w:rsidRPr="0027607A">
        <w:rPr>
          <w:rFonts w:ascii="Times New Roman" w:eastAsia="Times New Roman" w:hAnsi="Times New Roman" w:cs="Times New Roman"/>
          <w:bCs/>
          <w:iCs/>
          <w:sz w:val="24"/>
          <w:szCs w:val="24"/>
          <w:lang w:eastAsia="lt-LT"/>
        </w:rPr>
        <w:t xml:space="preserve"> teikti miesto gyventojams kokybiškas komunalines ir viešųjų erdvių priežiūros paslaugas.</w:t>
      </w:r>
      <w:r w:rsidRPr="0027607A">
        <w:rPr>
          <w:rFonts w:ascii="Times New Roman" w:eastAsia="Times New Roman" w:hAnsi="Times New Roman" w:cs="Times New Roman"/>
          <w:bCs/>
          <w:sz w:val="24"/>
          <w:szCs w:val="24"/>
          <w:lang w:eastAsia="lt-LT"/>
        </w:rPr>
        <w:t xml:space="preserve"> </w:t>
      </w:r>
      <w:r w:rsidRPr="0027607A">
        <w:rPr>
          <w:rFonts w:ascii="Times New Roman" w:eastAsia="Times New Roman" w:hAnsi="Times New Roman" w:cs="Times New Roman"/>
          <w:bCs/>
          <w:iCs/>
          <w:sz w:val="24"/>
          <w:szCs w:val="24"/>
          <w:lang w:eastAsia="lt-LT"/>
        </w:rPr>
        <w:t xml:space="preserve">Programos uždavinius ir priemones vykdys </w:t>
      </w:r>
      <w:r>
        <w:rPr>
          <w:rFonts w:ascii="Times New Roman" w:eastAsia="Times New Roman" w:hAnsi="Times New Roman" w:cs="Times New Roman"/>
          <w:bCs/>
          <w:iCs/>
          <w:sz w:val="24"/>
          <w:szCs w:val="24"/>
          <w:lang w:eastAsia="lt-LT"/>
        </w:rPr>
        <w:t>Savivaldybės administracijos skyriai</w:t>
      </w:r>
      <w:r w:rsidRPr="0027607A">
        <w:rPr>
          <w:rFonts w:ascii="Times New Roman" w:eastAsia="Times New Roman" w:hAnsi="Times New Roman" w:cs="Times New Roman"/>
          <w:sz w:val="24"/>
          <w:szCs w:val="24"/>
          <w:lang w:eastAsia="lt-LT"/>
        </w:rPr>
        <w:t>, BĮ „Klaipėdos paplūdimiai“</w:t>
      </w:r>
      <w:r>
        <w:rPr>
          <w:rFonts w:ascii="Times New Roman" w:eastAsia="Times New Roman" w:hAnsi="Times New Roman" w:cs="Times New Roman"/>
          <w:sz w:val="24"/>
          <w:szCs w:val="24"/>
          <w:lang w:eastAsia="lt-LT"/>
        </w:rPr>
        <w:t>.</w:t>
      </w:r>
    </w:p>
    <w:p w14:paraId="0C89306C" w14:textId="77777777" w:rsidR="00E23AEE" w:rsidRPr="00DA66E4" w:rsidRDefault="00E23AEE" w:rsidP="00E23AEE">
      <w:pPr>
        <w:spacing w:after="0" w:line="240" w:lineRule="auto"/>
        <w:ind w:firstLine="851"/>
        <w:jc w:val="both"/>
        <w:rPr>
          <w:rFonts w:ascii="Times New Roman" w:eastAsia="Times New Roman" w:hAnsi="Times New Roman" w:cs="Times New Roman"/>
          <w:iCs/>
          <w:sz w:val="24"/>
          <w:szCs w:val="24"/>
          <w:lang w:eastAsia="lt-LT"/>
        </w:rPr>
      </w:pPr>
      <w:r w:rsidRPr="0027607A">
        <w:rPr>
          <w:rFonts w:ascii="Times New Roman" w:eastAsia="Times New Roman" w:hAnsi="Times New Roman" w:cs="Times New Roman"/>
          <w:bCs/>
          <w:sz w:val="24"/>
          <w:szCs w:val="24"/>
          <w:lang w:eastAsia="lt-LT"/>
        </w:rPr>
        <w:t xml:space="preserve">Miesto infrastruktūros objektų priežiūros ir </w:t>
      </w:r>
      <w:r w:rsidRPr="00DA66E4">
        <w:rPr>
          <w:rFonts w:ascii="Times New Roman" w:eastAsia="Times New Roman" w:hAnsi="Times New Roman" w:cs="Times New Roman"/>
          <w:bCs/>
          <w:sz w:val="24"/>
          <w:szCs w:val="24"/>
          <w:lang w:eastAsia="lt-LT"/>
        </w:rPr>
        <w:t xml:space="preserve">modernizavimo </w:t>
      </w:r>
      <w:r w:rsidRPr="00DA66E4">
        <w:rPr>
          <w:rFonts w:ascii="Times New Roman" w:eastAsia="Times New Roman" w:hAnsi="Times New Roman" w:cs="Times New Roman"/>
          <w:iCs/>
          <w:sz w:val="24"/>
          <w:szCs w:val="24"/>
          <w:lang w:eastAsia="lt-LT"/>
        </w:rPr>
        <w:t xml:space="preserve">programai įgyvendinti 2020 m. siūloma iš visų finansavimo šaltinių skirti 17128,9 tūkst. Eur arba 2206,3 tūkst. Eur </w:t>
      </w:r>
      <w:r>
        <w:rPr>
          <w:rFonts w:ascii="Times New Roman" w:eastAsia="Times New Roman" w:hAnsi="Times New Roman" w:cs="Times New Roman"/>
          <w:iCs/>
          <w:sz w:val="24"/>
          <w:szCs w:val="24"/>
          <w:lang w:eastAsia="lt-LT"/>
        </w:rPr>
        <w:t>daugiau</w:t>
      </w:r>
      <w:r w:rsidRPr="00DA66E4">
        <w:rPr>
          <w:rFonts w:ascii="Times New Roman" w:eastAsia="Times New Roman" w:hAnsi="Times New Roman" w:cs="Times New Roman"/>
          <w:iCs/>
          <w:sz w:val="24"/>
          <w:szCs w:val="24"/>
          <w:lang w:eastAsia="lt-LT"/>
        </w:rPr>
        <w:t xml:space="preserve"> nei 2019 m.</w:t>
      </w:r>
    </w:p>
    <w:p w14:paraId="0C89306D" w14:textId="77777777" w:rsidR="00E23AEE" w:rsidRPr="008027FE" w:rsidRDefault="00E23AEE" w:rsidP="00E23AEE">
      <w:pPr>
        <w:spacing w:after="0" w:line="240" w:lineRule="auto"/>
        <w:ind w:firstLine="851"/>
        <w:jc w:val="both"/>
        <w:rPr>
          <w:rFonts w:ascii="Times New Roman" w:eastAsia="Times New Roman" w:hAnsi="Times New Roman" w:cs="Times New Roman"/>
          <w:b/>
          <w:i/>
          <w:iCs/>
          <w:sz w:val="24"/>
          <w:szCs w:val="24"/>
          <w:lang w:eastAsia="lt-LT"/>
        </w:rPr>
      </w:pPr>
      <w:r w:rsidRPr="008027FE">
        <w:rPr>
          <w:rFonts w:ascii="Times New Roman" w:eastAsia="Times New Roman" w:hAnsi="Times New Roman" w:cs="Times New Roman"/>
          <w:b/>
          <w:i/>
          <w:iCs/>
          <w:sz w:val="24"/>
          <w:szCs w:val="24"/>
          <w:lang w:eastAsia="lt-LT"/>
        </w:rPr>
        <w:t>Siūloma daugiau nei 2019 m. asignavimų numatyti šioms priemonėms:</w:t>
      </w:r>
    </w:p>
    <w:p w14:paraId="0C89306E" w14:textId="77777777" w:rsidR="00E23AEE" w:rsidRPr="008027FE" w:rsidRDefault="00E23AEE" w:rsidP="00E23AEE">
      <w:pPr>
        <w:spacing w:after="0" w:line="240" w:lineRule="auto"/>
        <w:ind w:firstLine="851"/>
        <w:jc w:val="both"/>
        <w:rPr>
          <w:rFonts w:ascii="Times New Roman" w:eastAsia="Times New Roman" w:hAnsi="Times New Roman" w:cs="Times New Roman"/>
          <w:b/>
          <w:iCs/>
          <w:sz w:val="24"/>
          <w:szCs w:val="24"/>
          <w:lang w:eastAsia="lt-LT"/>
        </w:rPr>
      </w:pPr>
      <w:r w:rsidRPr="008027FE">
        <w:rPr>
          <w:rFonts w:ascii="Times New Roman" w:eastAsia="Times New Roman" w:hAnsi="Times New Roman" w:cs="Times New Roman"/>
          <w:b/>
          <w:iCs/>
          <w:sz w:val="24"/>
          <w:szCs w:val="24"/>
          <w:lang w:eastAsia="lt-LT"/>
        </w:rPr>
        <w:t>1522,9 tūkst. Eur miesto aikščių, skverų ir kitų bendro naudojimo teritorijų atnaujinimui ir priežiūrai:</w:t>
      </w:r>
    </w:p>
    <w:p w14:paraId="0C89306F" w14:textId="77777777" w:rsidR="00E23AEE" w:rsidRPr="008027FE" w:rsidRDefault="00E23AEE" w:rsidP="00E23AEE">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daugiau siūloma numatyti: </w:t>
      </w:r>
    </w:p>
    <w:p w14:paraId="0C893070" w14:textId="77777777" w:rsidR="00E23AEE" w:rsidRPr="008027FE" w:rsidRDefault="00E23AEE" w:rsidP="00E23AEE">
      <w:pPr>
        <w:suppressAutoHyphens/>
        <w:spacing w:after="0" w:line="240" w:lineRule="auto"/>
        <w:ind w:firstLine="851"/>
        <w:jc w:val="both"/>
        <w:rPr>
          <w:rFonts w:ascii="Times New Roman" w:eastAsia="Times New Roman" w:hAnsi="Times New Roman" w:cs="Times New Roman"/>
          <w:sz w:val="24"/>
          <w:szCs w:val="24"/>
          <w:lang w:eastAsia="ar-SA"/>
        </w:rPr>
      </w:pPr>
      <w:r w:rsidRPr="008027FE">
        <w:rPr>
          <w:rFonts w:ascii="Times New Roman" w:eastAsia="Times New Roman" w:hAnsi="Times New Roman" w:cs="Times New Roman"/>
          <w:color w:val="000000"/>
          <w:sz w:val="24"/>
          <w:szCs w:val="24"/>
          <w:lang w:eastAsia="ar-SA"/>
        </w:rPr>
        <w:t>31,1 tūkst. Eur A</w:t>
      </w:r>
      <w:r w:rsidRPr="008027FE">
        <w:rPr>
          <w:rFonts w:ascii="Times New Roman" w:eastAsia="Times New Roman" w:hAnsi="Times New Roman" w:cs="Times New Roman"/>
          <w:sz w:val="24"/>
          <w:szCs w:val="24"/>
          <w:lang w:eastAsia="ar-SA"/>
        </w:rPr>
        <w:t>tgimimo aikštės sutvarkymui</w:t>
      </w:r>
      <w:r>
        <w:rPr>
          <w:rFonts w:ascii="Times New Roman" w:eastAsia="Times New Roman" w:hAnsi="Times New Roman" w:cs="Times New Roman"/>
          <w:sz w:val="24"/>
          <w:szCs w:val="24"/>
          <w:lang w:eastAsia="ar-SA"/>
        </w:rPr>
        <w:t>.</w:t>
      </w:r>
      <w:r w:rsidRPr="008027F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2020 m. numatomi asignavimai būtų naudojami galutiniam atsiskaitymui už techninį projektą, auditui, techninio projekto korektūrai;</w:t>
      </w:r>
    </w:p>
    <w:p w14:paraId="0C893071" w14:textId="77777777" w:rsidR="00E23AEE" w:rsidRPr="008027FE" w:rsidRDefault="00E23AEE" w:rsidP="00E23AEE">
      <w:pPr>
        <w:suppressAutoHyphens/>
        <w:spacing w:after="0" w:line="240" w:lineRule="auto"/>
        <w:ind w:firstLine="851"/>
        <w:jc w:val="both"/>
        <w:rPr>
          <w:rFonts w:ascii="Times New Roman" w:eastAsia="Times New Roman" w:hAnsi="Times New Roman" w:cs="Times New Roman"/>
          <w:sz w:val="24"/>
          <w:szCs w:val="24"/>
          <w:lang w:eastAsia="ar-SA"/>
        </w:rPr>
      </w:pPr>
      <w:r w:rsidRPr="008027FE">
        <w:rPr>
          <w:rFonts w:ascii="Times New Roman" w:eastAsia="Times New Roman" w:hAnsi="Times New Roman" w:cs="Times New Roman"/>
          <w:sz w:val="24"/>
          <w:szCs w:val="24"/>
          <w:lang w:eastAsia="ar-SA"/>
        </w:rPr>
        <w:t>1264,7 tūkst. Eur  Danės upės krantinių rekonstrukcijai ir prieigų (Danės skveras su fontanais) sutvarkymui  rangos darbų vykdymui;</w:t>
      </w:r>
    </w:p>
    <w:p w14:paraId="0C893072" w14:textId="77777777" w:rsidR="00E23AEE" w:rsidRPr="008027FE" w:rsidRDefault="00E23AEE" w:rsidP="00E23AEE">
      <w:pPr>
        <w:suppressAutoHyphens/>
        <w:spacing w:after="0" w:line="240" w:lineRule="auto"/>
        <w:ind w:firstLine="851"/>
        <w:jc w:val="both"/>
        <w:rPr>
          <w:rFonts w:ascii="Times New Roman" w:eastAsia="Times New Roman" w:hAnsi="Times New Roman" w:cs="Times New Roman"/>
          <w:sz w:val="24"/>
          <w:szCs w:val="24"/>
          <w:lang w:eastAsia="ar-SA"/>
        </w:rPr>
      </w:pPr>
      <w:r w:rsidRPr="008027FE">
        <w:rPr>
          <w:rFonts w:ascii="Times New Roman" w:eastAsia="Times New Roman" w:hAnsi="Times New Roman" w:cs="Times New Roman"/>
          <w:sz w:val="24"/>
          <w:szCs w:val="24"/>
          <w:lang w:eastAsia="ar-SA"/>
        </w:rPr>
        <w:t>477,2 tūkst. Eur pėsčiųjų tako sutvarkymui palei Taikos pr. nuo Sausio 15-osios g. iki Kauno g., paverčiant viešąja erdve, pritaikyta gyventojams bei smulkiajam ir vidutiniam verslui rangos darbų vykdymui;</w:t>
      </w:r>
    </w:p>
    <w:p w14:paraId="0C893073" w14:textId="77777777" w:rsidR="00E23AEE" w:rsidRPr="008027FE" w:rsidRDefault="00E23AEE" w:rsidP="00E23AEE">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8027FE">
        <w:rPr>
          <w:rFonts w:ascii="Times New Roman" w:eastAsia="Times New Roman" w:hAnsi="Times New Roman" w:cs="Times New Roman"/>
          <w:sz w:val="24"/>
          <w:szCs w:val="24"/>
          <w:lang w:eastAsia="ar-SA"/>
        </w:rPr>
        <w:t>25,8 tūkst. Eur T</w:t>
      </w:r>
      <w:r w:rsidRPr="008027FE">
        <w:rPr>
          <w:rFonts w:ascii="Times New Roman" w:eastAsia="Times New Roman" w:hAnsi="Times New Roman" w:cs="Times New Roman"/>
          <w:color w:val="000000"/>
          <w:sz w:val="24"/>
          <w:szCs w:val="24"/>
          <w:lang w:eastAsia="ar-SA"/>
        </w:rPr>
        <w:t xml:space="preserve">urgaus aikštės su prieigomis sutvarkymui, pritaikant verslo, turizmo, bendruomenės poreikiams </w:t>
      </w:r>
      <w:r w:rsidRPr="008027FE">
        <w:rPr>
          <w:rFonts w:ascii="Times New Roman" w:eastAsia="Times New Roman" w:hAnsi="Times New Roman" w:cs="Times New Roman"/>
          <w:sz w:val="24"/>
          <w:szCs w:val="24"/>
          <w:lang w:eastAsia="ar-SA"/>
        </w:rPr>
        <w:t>rangos darbų vykdymui;</w:t>
      </w:r>
    </w:p>
    <w:p w14:paraId="0C893074" w14:textId="77777777" w:rsidR="00E23AEE" w:rsidRPr="008027FE" w:rsidRDefault="00E23AEE" w:rsidP="00E23AEE">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8027FE">
        <w:rPr>
          <w:rFonts w:ascii="Times New Roman" w:eastAsia="Times New Roman" w:hAnsi="Times New Roman" w:cs="Times New Roman"/>
          <w:color w:val="000000"/>
          <w:sz w:val="24"/>
          <w:szCs w:val="24"/>
          <w:lang w:eastAsia="ar-SA"/>
        </w:rPr>
        <w:t xml:space="preserve">200,5 tūkst. Eur Viešosios erdvės prie buvusio „Vaidilos“ kino teatro konversijai įgyvendinti </w:t>
      </w:r>
      <w:r w:rsidRPr="008027FE">
        <w:rPr>
          <w:rFonts w:ascii="Times New Roman" w:eastAsia="Times New Roman" w:hAnsi="Times New Roman" w:cs="Times New Roman"/>
          <w:sz w:val="24"/>
          <w:szCs w:val="24"/>
          <w:lang w:eastAsia="ar-SA"/>
        </w:rPr>
        <w:t>rangos darbų vykdymui;</w:t>
      </w:r>
    </w:p>
    <w:p w14:paraId="0C893075" w14:textId="77777777" w:rsidR="00E23AEE" w:rsidRPr="008027FE" w:rsidRDefault="00E23AEE" w:rsidP="00E23AEE">
      <w:pPr>
        <w:suppressAutoHyphens/>
        <w:spacing w:after="0" w:line="240" w:lineRule="auto"/>
        <w:ind w:firstLine="851"/>
        <w:jc w:val="both"/>
        <w:rPr>
          <w:rFonts w:ascii="Times New Roman" w:eastAsia="Times New Roman" w:hAnsi="Times New Roman" w:cs="Times New Roman"/>
          <w:sz w:val="24"/>
          <w:szCs w:val="24"/>
          <w:lang w:eastAsia="ar-SA"/>
        </w:rPr>
      </w:pPr>
      <w:r w:rsidRPr="008027FE">
        <w:rPr>
          <w:rFonts w:ascii="Times New Roman" w:eastAsia="Times New Roman" w:hAnsi="Times New Roman" w:cs="Times New Roman"/>
          <w:color w:val="000000"/>
          <w:sz w:val="24"/>
          <w:szCs w:val="24"/>
          <w:lang w:eastAsia="ar-SA"/>
        </w:rPr>
        <w:t xml:space="preserve">24 tūkst. Eur Muzikinio teatro pastato Danės g. 19 aplinkos tvarkybos darbams už sklypo ribos </w:t>
      </w:r>
      <w:r w:rsidRPr="008027FE">
        <w:rPr>
          <w:rFonts w:ascii="Times New Roman" w:eastAsia="Times New Roman" w:hAnsi="Times New Roman" w:cs="Times New Roman"/>
          <w:sz w:val="24"/>
          <w:szCs w:val="24"/>
          <w:lang w:eastAsia="ar-SA"/>
        </w:rPr>
        <w:t xml:space="preserve">vamzdyno iškėlimo darbams; </w:t>
      </w:r>
    </w:p>
    <w:p w14:paraId="0C893076" w14:textId="77777777" w:rsidR="00E23AEE" w:rsidRPr="008027FE" w:rsidRDefault="00E23AEE" w:rsidP="00E23AEE">
      <w:pPr>
        <w:suppressAutoHyphens/>
        <w:spacing w:after="0" w:line="240" w:lineRule="auto"/>
        <w:ind w:firstLine="851"/>
        <w:jc w:val="both"/>
        <w:rPr>
          <w:rFonts w:ascii="Times New Roman" w:eastAsia="Times New Roman" w:hAnsi="Times New Roman" w:cs="Times New Roman"/>
          <w:sz w:val="24"/>
          <w:szCs w:val="24"/>
          <w:lang w:eastAsia="ar-SA"/>
        </w:rPr>
      </w:pPr>
      <w:r w:rsidRPr="008027FE">
        <w:rPr>
          <w:rFonts w:ascii="Times New Roman" w:eastAsia="Times New Roman" w:hAnsi="Times New Roman" w:cs="Times New Roman"/>
          <w:sz w:val="24"/>
          <w:szCs w:val="24"/>
          <w:lang w:eastAsia="ar-SA"/>
        </w:rPr>
        <w:t>190,5 tūkst. Eur skvero Bokštų gatvėje sutvarkymui, nes skvero įrengimo darbus planuojama atlikti pagal rangos sutartį per 2 metus;</w:t>
      </w:r>
    </w:p>
    <w:p w14:paraId="0C893077" w14:textId="77777777" w:rsidR="00E23AEE" w:rsidRPr="008027FE" w:rsidRDefault="00E23AEE" w:rsidP="00E23AEE">
      <w:pPr>
        <w:suppressAutoHyphens/>
        <w:spacing w:after="0" w:line="240" w:lineRule="auto"/>
        <w:ind w:firstLine="851"/>
        <w:jc w:val="both"/>
        <w:rPr>
          <w:rFonts w:ascii="Times New Roman" w:eastAsia="Times New Roman" w:hAnsi="Times New Roman" w:cs="Times New Roman"/>
          <w:sz w:val="24"/>
          <w:szCs w:val="24"/>
          <w:lang w:eastAsia="ar-SA"/>
        </w:rPr>
      </w:pPr>
      <w:r w:rsidRPr="008027FE">
        <w:rPr>
          <w:rFonts w:ascii="Times New Roman" w:eastAsia="Times New Roman" w:hAnsi="Times New Roman" w:cs="Times New Roman"/>
          <w:sz w:val="24"/>
          <w:szCs w:val="24"/>
          <w:lang w:eastAsia="ar-SA"/>
        </w:rPr>
        <w:t xml:space="preserve"> 63,3 tūkst. Eur miesto viešųjų teritorijų inventoriaus priežiūrai, įrengimui, įsigijimui pagal pasirašytas sutartis ir  numatoma įsigyti daugiau šviečiančių tūrinių kalėdinių papuošimų apšvietimo atramoms ir kitų kalėdinių papuošimų;</w:t>
      </w:r>
    </w:p>
    <w:p w14:paraId="0C893078"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10,0 tūkst. Eur meno kūrinio pano „Plaukikas“ įrengimui;</w:t>
      </w:r>
    </w:p>
    <w:p w14:paraId="0C893079"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65,4 tūkst. Eur miesto paplūdimių priežiūros organizavimui. Didžiausią įtaką  asignavimų augimui turi darbo užmokesčio fondo didinimas 118,4 tūkst. Eur BĮ „Klaipėdos paplūdimiai“  dėl teisės aktų taikymo: pakeistas įstaigų darbuotojų darbo apmokėjimo įstatymas, nuo 2020 m. sausio 1 d. padidintas minimalus  darbo užmokestis  ir savivaldybių biudžetinių įstaigų darbuotojų pareiginės algos  bazinis dydis, dėl darbo užmokesčio fondo padidinimo 2 procentais įstaigų darbuotojų darbo apmokėjimo įstatymo laipsniškam įgyvendinimui;</w:t>
      </w:r>
    </w:p>
    <w:p w14:paraId="0C89307A" w14:textId="77777777" w:rsidR="00E23AEE" w:rsidRPr="008027FE" w:rsidRDefault="00E23AEE" w:rsidP="00D1443F">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Paplūdimių priežiūros organizavimui  asignavimus siūloma didinti</w:t>
      </w:r>
      <w:r w:rsidR="00D1443F">
        <w:rPr>
          <w:rFonts w:ascii="Times New Roman" w:eastAsia="Times New Roman" w:hAnsi="Times New Roman" w:cs="Times New Roman"/>
          <w:sz w:val="24"/>
          <w:szCs w:val="24"/>
          <w:lang w:eastAsia="lt-LT"/>
        </w:rPr>
        <w:t xml:space="preserve"> </w:t>
      </w:r>
      <w:r w:rsidRPr="008027FE">
        <w:rPr>
          <w:rFonts w:ascii="Times New Roman" w:eastAsia="Times New Roman" w:hAnsi="Times New Roman" w:cs="Times New Roman"/>
          <w:sz w:val="24"/>
          <w:szCs w:val="24"/>
          <w:lang w:eastAsia="lt-LT"/>
        </w:rPr>
        <w:t>116,9 tūkst. Eur konteinerinių tualetų įrengimui Klaipėdos miesto paplūdimiuose (inžinerinių tinklų techniniams darbo projektams, pastatymo, prijungimo darbams), 22,0 tūkst. Eur elektros įvadų įrengimui paplūdimiuose Smiltynės g.</w:t>
      </w:r>
      <w:r w:rsidR="00D1443F">
        <w:rPr>
          <w:rFonts w:ascii="Times New Roman" w:eastAsia="Times New Roman" w:hAnsi="Times New Roman" w:cs="Times New Roman"/>
          <w:sz w:val="24"/>
          <w:szCs w:val="24"/>
          <w:lang w:eastAsia="lt-LT"/>
        </w:rPr>
        <w:t>;</w:t>
      </w:r>
    </w:p>
    <w:p w14:paraId="0C89307B" w14:textId="77777777" w:rsidR="00E23AEE" w:rsidRPr="008027FE" w:rsidRDefault="00E23AEE" w:rsidP="00E23AEE">
      <w:pPr>
        <w:spacing w:after="0" w:line="240" w:lineRule="auto"/>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 xml:space="preserve">            Asignavimai 2020 m. nebeskiriami Klaipėdos miesto paplūdimių sutvarkymo priemonių plano 2016-2019 m. įgyvendinimui, nes planas baigtas įgyvendinti</w:t>
      </w:r>
      <w:r w:rsidR="00D1443F">
        <w:rPr>
          <w:rFonts w:ascii="Times New Roman" w:eastAsia="Times New Roman" w:hAnsi="Times New Roman" w:cs="Times New Roman"/>
          <w:sz w:val="24"/>
          <w:szCs w:val="24"/>
          <w:lang w:eastAsia="lt-LT"/>
        </w:rPr>
        <w:t>;</w:t>
      </w:r>
    </w:p>
    <w:p w14:paraId="0C89307C"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 xml:space="preserve"> </w:t>
      </w:r>
      <w:r w:rsidRPr="008027FE">
        <w:rPr>
          <w:rFonts w:ascii="Times New Roman" w:eastAsia="Times New Roman" w:hAnsi="Times New Roman" w:cs="Times New Roman"/>
          <w:sz w:val="24"/>
          <w:szCs w:val="24"/>
          <w:u w:val="single"/>
          <w:lang w:eastAsia="lt-LT"/>
        </w:rPr>
        <w:t xml:space="preserve">siūloma mažiau numatyti asignavimų: </w:t>
      </w:r>
    </w:p>
    <w:p w14:paraId="0C89307D"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244,4 tūkst. Eur Vingio mikrorajono aikštės atnaujinimui. 2019 m. skirti asignavimai nebuvo panaudoti. 2020 m. planuojamas techninio projekto rengimas, o darbų vykdymas numatomas 2021-2022 m.;</w:t>
      </w:r>
    </w:p>
    <w:p w14:paraId="0C89307E"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161, 5 tūkst. Eur I. Kanto ir S. Daukanto gatvių sankryžoje esančio skvero sutvarkymui, nes 2019 m. dalis planuotų darbų atlikta ir 2020 m. siūloma numatyti asig</w:t>
      </w:r>
      <w:r w:rsidR="00D1443F">
        <w:rPr>
          <w:rFonts w:ascii="Times New Roman" w:eastAsia="Times New Roman" w:hAnsi="Times New Roman" w:cs="Times New Roman"/>
          <w:sz w:val="24"/>
          <w:szCs w:val="24"/>
          <w:lang w:eastAsia="lt-LT"/>
        </w:rPr>
        <w:t>navimus baigiamiesiems darbams;</w:t>
      </w:r>
    </w:p>
    <w:p w14:paraId="0C89307F"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15,6 tūkst. Eur fontanų priežiūrai, remontui ir atnaujinimui. Asignavimai mažesni, nes 2019 m. baigti fontano „Laivelis“ remonto darbai;</w:t>
      </w:r>
    </w:p>
    <w:p w14:paraId="0C893080"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85,9 tūkst. Eur retransliuojamo vaizdo stebėjimo kamerų viešose vietose eksploatacijai ir pirkimui, nes 2020 metams reikalinga tik ta dalis asignavimų, kuri liko nepanaudota dėl tiekėjų neįvykdytų įsipareigojimų 2019 m. perkant vaizdo stebėjimo kameras;</w:t>
      </w:r>
    </w:p>
    <w:p w14:paraId="0C893081" w14:textId="77777777" w:rsidR="00E23AEE" w:rsidRPr="008027FE" w:rsidRDefault="00E23AEE" w:rsidP="00E23AEE">
      <w:pPr>
        <w:spacing w:after="0" w:line="240" w:lineRule="auto"/>
        <w:ind w:firstLine="851"/>
        <w:jc w:val="both"/>
        <w:rPr>
          <w:rFonts w:ascii="Times New Roman" w:eastAsia="Times New Roman" w:hAnsi="Times New Roman" w:cs="Times New Roman"/>
          <w:color w:val="FF0000"/>
          <w:sz w:val="24"/>
          <w:szCs w:val="24"/>
          <w:lang w:eastAsia="lt-LT"/>
        </w:rPr>
      </w:pPr>
      <w:r w:rsidRPr="008027FE">
        <w:rPr>
          <w:rFonts w:ascii="Times New Roman" w:eastAsia="Times New Roman" w:hAnsi="Times New Roman" w:cs="Times New Roman"/>
          <w:sz w:val="24"/>
          <w:szCs w:val="24"/>
          <w:lang w:eastAsia="lt-LT"/>
        </w:rPr>
        <w:t>298,7 tūkst. Eur skvero tarp Puodžių g. ir Bokštų g., skirto Vydūno paminklui įrengti, sutvarkymui, nes skvero įrengimas baigtas 2019 m.</w:t>
      </w:r>
      <w:r w:rsidR="00D1443F">
        <w:rPr>
          <w:rFonts w:ascii="Times New Roman" w:eastAsia="Times New Roman" w:hAnsi="Times New Roman" w:cs="Times New Roman"/>
          <w:sz w:val="24"/>
          <w:szCs w:val="24"/>
          <w:lang w:eastAsia="lt-LT"/>
        </w:rPr>
        <w:t>;</w:t>
      </w:r>
    </w:p>
    <w:p w14:paraId="0C893082" w14:textId="77777777" w:rsidR="00E23AEE" w:rsidRPr="008027FE" w:rsidRDefault="00E23AEE" w:rsidP="00E23AEE">
      <w:pPr>
        <w:spacing w:after="0" w:line="240" w:lineRule="auto"/>
        <w:ind w:firstLine="851"/>
        <w:jc w:val="both"/>
        <w:rPr>
          <w:rFonts w:ascii="Times New Roman" w:eastAsia="Times New Roman" w:hAnsi="Times New Roman" w:cs="Times New Roman"/>
          <w:b/>
          <w:sz w:val="24"/>
          <w:szCs w:val="24"/>
          <w:lang w:eastAsia="lt-LT"/>
        </w:rPr>
      </w:pPr>
      <w:r w:rsidRPr="008027FE">
        <w:rPr>
          <w:rFonts w:ascii="Times New Roman" w:eastAsia="Times New Roman" w:hAnsi="Times New Roman" w:cs="Times New Roman"/>
          <w:b/>
          <w:sz w:val="24"/>
          <w:szCs w:val="24"/>
          <w:lang w:eastAsia="lt-LT"/>
        </w:rPr>
        <w:t>509,8 tūkst. Eur švaros ir tvarkos užtikrinimui bendro naudojimo teritorijose:</w:t>
      </w:r>
    </w:p>
    <w:p w14:paraId="0C893083"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u w:val="single"/>
          <w:lang w:eastAsia="lt-LT"/>
        </w:rPr>
      </w:pPr>
      <w:r w:rsidRPr="008027FE">
        <w:rPr>
          <w:rFonts w:ascii="Times New Roman" w:eastAsia="Times New Roman" w:hAnsi="Times New Roman" w:cs="Times New Roman"/>
          <w:iCs/>
          <w:sz w:val="24"/>
          <w:szCs w:val="24"/>
          <w:u w:val="single"/>
          <w:lang w:eastAsia="lt-LT"/>
        </w:rPr>
        <w:t>daugiau siūloma numatyti:</w:t>
      </w:r>
    </w:p>
    <w:p w14:paraId="0C893084"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458,4 tūkst. Eur savivaldybei priskirtų teritorijų sanitariniam valymui, parkų, skverų, žaliųjų plotų želdinimui ir aplinkotvarkai dėl padidėjusių pagal sutartis teikiamų paslaugų įkainių, nes nuo 2020-01-01 padidėjo minimali mėnesinė alga bei valomi plotai;</w:t>
      </w:r>
    </w:p>
    <w:p w14:paraId="0C893085"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202,6 tūkst. Eur miesto viešųjų tualetų remontui, priežiūrai ir nuomai, iš jų 59,5 tūkst. Eur  mobilių dušų konteinerių ar kilnojamųjų lauko tualetų nuomai Europiados programos vykdymui, 130,0 tūkst. Eur ilgalaikiam turtui (tualeto Kruizinių laivų terminale pastatymui);</w:t>
      </w:r>
    </w:p>
    <w:p w14:paraId="0C893086"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50,0 tūkst. Eur beglobių gyvūnų gerovės ir apsaugos priemonių įgyvendinimui pagal faktinį poreikį ir naujas sutartis su UAB "Nuaras" pietinėje miesto dalyje ir su VšĮ "Būk mano draugas" šiaurinėje miesto dalyje;</w:t>
      </w:r>
    </w:p>
    <w:p w14:paraId="0C893087"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u w:val="single"/>
          <w:lang w:eastAsia="lt-LT"/>
        </w:rPr>
      </w:pPr>
      <w:r w:rsidRPr="008027FE">
        <w:rPr>
          <w:rFonts w:ascii="Times New Roman" w:eastAsia="Times New Roman" w:hAnsi="Times New Roman" w:cs="Times New Roman"/>
          <w:sz w:val="24"/>
          <w:szCs w:val="24"/>
          <w:u w:val="single"/>
          <w:lang w:eastAsia="lt-LT"/>
        </w:rPr>
        <w:t>mažiau</w:t>
      </w:r>
      <w:r w:rsidRPr="008027FE">
        <w:rPr>
          <w:rFonts w:ascii="Times New Roman" w:eastAsia="Times New Roman" w:hAnsi="Times New Roman" w:cs="Times New Roman"/>
          <w:iCs/>
          <w:sz w:val="24"/>
          <w:szCs w:val="24"/>
          <w:u w:val="single"/>
          <w:lang w:eastAsia="lt-LT"/>
        </w:rPr>
        <w:t xml:space="preserve"> siūloma numatyti:</w:t>
      </w:r>
    </w:p>
    <w:p w14:paraId="0C893088"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15,0 tūkst. Eur statinių, keliančių pavojų gyvybei ir sveikatai, griovimui, nes numatoma griauti mažiau statinių nei 2019 m. (2020 m. numatomi 9 bešeimininkių avarinės būklės statinių griovimai);</w:t>
      </w:r>
    </w:p>
    <w:p w14:paraId="0C893089"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186,2 tūkst. Eur šlaitų stabilizavimo darbams, nes 2019 m. užsitęsus projektavimo užduoties parengimui pagal  UAB "Hidrum" sutartį, projektavimo paslaugos nenupirktos, 2020 m. planuojama pirkti tik projektą pagal gruodžio mėnesį parengtą projektavimo užduotį;</w:t>
      </w:r>
    </w:p>
    <w:p w14:paraId="0C89308A" w14:textId="77777777" w:rsidR="00E23AEE" w:rsidRPr="008027FE" w:rsidRDefault="00E23AEE" w:rsidP="00E23AEE">
      <w:pPr>
        <w:spacing w:after="0" w:line="240" w:lineRule="auto"/>
        <w:ind w:firstLine="851"/>
        <w:jc w:val="both"/>
        <w:rPr>
          <w:rFonts w:ascii="Times New Roman" w:eastAsia="Times New Roman" w:hAnsi="Times New Roman" w:cs="Times New Roman"/>
          <w:b/>
          <w:sz w:val="24"/>
          <w:szCs w:val="24"/>
          <w:lang w:eastAsia="lt-LT"/>
        </w:rPr>
      </w:pPr>
      <w:r w:rsidRPr="008027FE">
        <w:rPr>
          <w:rFonts w:ascii="Times New Roman" w:eastAsia="Times New Roman" w:hAnsi="Times New Roman" w:cs="Times New Roman"/>
          <w:b/>
          <w:sz w:val="24"/>
          <w:szCs w:val="24"/>
          <w:lang w:eastAsia="lt-LT"/>
        </w:rPr>
        <w:t>15,2 tūkst. Eur miesto viešųjų erdvių ir gatvių apšvietimo užtikrinimui:</w:t>
      </w:r>
    </w:p>
    <w:p w14:paraId="0C89308B" w14:textId="77777777" w:rsidR="00E23AEE" w:rsidRPr="008027FE" w:rsidRDefault="00E23AEE" w:rsidP="00E23AEE">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daugiau siūloma numatyti: </w:t>
      </w:r>
    </w:p>
    <w:p w14:paraId="0C89308C"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90,9 tūkst. Eur gatvių ir viešųjų erdvių apšvietimo organizavimo funkcijos įgyvendinimui dėl naujai įrengtų šviestuvų daugiabučių namų kiemuose, viešose erdvėse ir gatvėse bei daugiau suvartojamo elektros energijos kiekio;</w:t>
      </w:r>
    </w:p>
    <w:p w14:paraId="0C89308D" w14:textId="77777777" w:rsidR="00E23AEE" w:rsidRPr="008027FE" w:rsidRDefault="00E23AEE" w:rsidP="00E23AEE">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sz w:val="24"/>
          <w:szCs w:val="24"/>
          <w:lang w:eastAsia="lt-LT"/>
        </w:rPr>
        <w:t xml:space="preserve"> </w:t>
      </w:r>
      <w:r w:rsidRPr="008027FE">
        <w:rPr>
          <w:rFonts w:ascii="Times New Roman" w:eastAsia="Times New Roman" w:hAnsi="Times New Roman" w:cs="Times New Roman"/>
          <w:iCs/>
          <w:sz w:val="24"/>
          <w:szCs w:val="24"/>
          <w:u w:val="single"/>
          <w:lang w:eastAsia="lt-LT"/>
        </w:rPr>
        <w:t xml:space="preserve">mažiau siūloma numatyti: </w:t>
      </w:r>
    </w:p>
    <w:p w14:paraId="0C89308E"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37,2 tūkst. Eur papuošimo elementų pakabinimui ir eksploatavimui, nes pasirašyta nauja sutartis mažesniais įkainiais;</w:t>
      </w:r>
    </w:p>
    <w:p w14:paraId="0C89308F"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38,5 tūkst. Eur viešųjų erdvių, gatvių ir kiemų apšvietimo tinklams išplėsti ar įrengti, nes viešųjų erdvių projektų parengimas ir apšvietimo įrengimas prognozuojamas nupirkti pigiau, nei 2019 m.;</w:t>
      </w:r>
    </w:p>
    <w:p w14:paraId="0C893090" w14:textId="77777777" w:rsidR="00E23AEE" w:rsidRPr="008027FE" w:rsidRDefault="00E23AEE" w:rsidP="00E23AEE">
      <w:pPr>
        <w:spacing w:after="0" w:line="240" w:lineRule="auto"/>
        <w:ind w:firstLine="851"/>
        <w:jc w:val="both"/>
        <w:rPr>
          <w:rFonts w:ascii="Times New Roman" w:eastAsia="Times New Roman" w:hAnsi="Times New Roman" w:cs="Times New Roman"/>
          <w:b/>
          <w:sz w:val="24"/>
          <w:szCs w:val="24"/>
          <w:lang w:eastAsia="lt-LT"/>
        </w:rPr>
      </w:pPr>
      <w:r w:rsidRPr="008027FE">
        <w:rPr>
          <w:rFonts w:ascii="Times New Roman" w:eastAsia="Times New Roman" w:hAnsi="Times New Roman" w:cs="Times New Roman"/>
          <w:b/>
          <w:sz w:val="24"/>
          <w:szCs w:val="24"/>
          <w:lang w:eastAsia="lt-LT"/>
        </w:rPr>
        <w:t>96,4 tūkst. Eur daugiabučių gyvenamųjų namų kvartalų priežiūros vykdymui:</w:t>
      </w:r>
    </w:p>
    <w:p w14:paraId="0C893091" w14:textId="77777777" w:rsidR="00E23AEE" w:rsidRPr="008027FE" w:rsidRDefault="00E23AEE" w:rsidP="00E23AEE">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daugiau siūloma numatyti: </w:t>
      </w:r>
    </w:p>
    <w:p w14:paraId="0C893092"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135,6 tūkst. Eur kompleksinės tikslinės teritorijos daugiabučių namų kiemų tvarkymui, rangos darbų atlikimui;</w:t>
      </w:r>
    </w:p>
    <w:p w14:paraId="0C893093"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97,2 tūkst. Eur vaikų žaidimo aikštelių įrengimo ir atnaujinimo programos įgyvendinimui dėl Poilsio parko vaikų žaidimo aikštelės atnaujinimo darbų;</w:t>
      </w:r>
    </w:p>
    <w:p w14:paraId="0C893094" w14:textId="77777777" w:rsidR="00E23AEE" w:rsidRPr="008027FE" w:rsidRDefault="00E23AEE" w:rsidP="00E23AEE">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mažiau siūloma numatyti: </w:t>
      </w:r>
    </w:p>
    <w:p w14:paraId="0C893095"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 xml:space="preserve">111,5 tūkst. Eur daugiabučių namų kiemų infrastruktūros gerinimo programos įgyvendinimui, nes numatoma įrengti mažiau automobilių stovėjimo aikštelių bei kiemų apšvietimo infrastruktūros; </w:t>
      </w:r>
    </w:p>
    <w:p w14:paraId="0C893096" w14:textId="77777777" w:rsidR="00E23AEE" w:rsidRPr="008027FE" w:rsidRDefault="00E23AEE" w:rsidP="00E23AEE">
      <w:pPr>
        <w:spacing w:after="0"/>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24,9 tūkst. Eur daugiabučio Vingio g. 35 modernizavimo techninio darbo projekto parengimui, nes projektas baigtas 2019 m.</w:t>
      </w:r>
      <w:r w:rsidR="00D1443F">
        <w:rPr>
          <w:rFonts w:ascii="Times New Roman" w:eastAsia="Times New Roman" w:hAnsi="Times New Roman" w:cs="Times New Roman"/>
          <w:sz w:val="24"/>
          <w:szCs w:val="24"/>
          <w:lang w:eastAsia="lt-LT"/>
        </w:rPr>
        <w:t>;</w:t>
      </w:r>
    </w:p>
    <w:p w14:paraId="0C893097" w14:textId="77777777" w:rsidR="00E23AEE" w:rsidRPr="008027FE" w:rsidRDefault="00E23AEE" w:rsidP="00E23AEE">
      <w:pPr>
        <w:spacing w:after="0" w:line="240" w:lineRule="auto"/>
        <w:ind w:firstLine="851"/>
        <w:jc w:val="both"/>
        <w:rPr>
          <w:rFonts w:ascii="Times New Roman" w:eastAsia="Times New Roman" w:hAnsi="Times New Roman" w:cs="Times New Roman"/>
          <w:b/>
          <w:sz w:val="24"/>
          <w:szCs w:val="24"/>
          <w:lang w:eastAsia="lt-LT"/>
        </w:rPr>
      </w:pPr>
      <w:r w:rsidRPr="008027FE">
        <w:rPr>
          <w:rFonts w:ascii="Times New Roman" w:eastAsia="Times New Roman" w:hAnsi="Times New Roman" w:cs="Times New Roman"/>
          <w:b/>
          <w:sz w:val="24"/>
          <w:szCs w:val="24"/>
          <w:lang w:eastAsia="lt-LT"/>
        </w:rPr>
        <w:t>58,9 tūkst. Eur saugios kaimynystės bendruomenėje projektų įgyvendinimui:</w:t>
      </w:r>
    </w:p>
    <w:p w14:paraId="0C893098" w14:textId="77777777" w:rsidR="00E23AEE" w:rsidRPr="008027FE" w:rsidRDefault="00E23AEE" w:rsidP="00E23AEE">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daugiau siūloma numatyti: </w:t>
      </w:r>
    </w:p>
    <w:p w14:paraId="0C893099"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79,0 tūkst. Eur naujiems prevenciniams projektams įgyvendinti: „Stebima Klaipėda saugesnė“ (25,0 tūkst. Eur), „Saugus greitis kelyje – saugi šeima“ (50,0 tūkst. Eur ), „Policijos rėmėjas – aktyvus pagalbininkas kuriant saugesnę Lietuvą!“( 4,0 tūkst. Eur).</w:t>
      </w:r>
      <w:r w:rsidRPr="008027FE">
        <w:rPr>
          <w:rFonts w:ascii="Times New Roman" w:eastAsia="Times New Roman" w:hAnsi="Times New Roman" w:cs="Times New Roman"/>
          <w:sz w:val="24"/>
          <w:szCs w:val="24"/>
          <w:lang w:val="en-US" w:eastAsia="lt-LT"/>
        </w:rPr>
        <w:t xml:space="preserve"> </w:t>
      </w:r>
      <w:r w:rsidRPr="008027FE">
        <w:rPr>
          <w:rFonts w:ascii="Times New Roman" w:eastAsia="Times New Roman" w:hAnsi="Times New Roman" w:cs="Times New Roman"/>
          <w:sz w:val="24"/>
          <w:szCs w:val="24"/>
          <w:lang w:eastAsia="lt-LT"/>
        </w:rPr>
        <w:t>Projektai bus įgyvendinami kartu su Klaipėdos apskrities vyriausiuoju policijos komisariatu;</w:t>
      </w:r>
    </w:p>
    <w:p w14:paraId="0C89309A" w14:textId="77777777" w:rsidR="00E23AEE" w:rsidRPr="008027FE" w:rsidRDefault="00E23AEE" w:rsidP="00E23AEE">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mažiau siūloma numatyti: </w:t>
      </w:r>
    </w:p>
    <w:p w14:paraId="0C89309B"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iCs/>
          <w:sz w:val="24"/>
          <w:szCs w:val="24"/>
          <w:lang w:eastAsia="lt-LT"/>
        </w:rPr>
        <w:t xml:space="preserve">20,5 tūkst. Eur prevenciniams projektams „Saugus eismas – saugus Tu“ ir „Saugi Klaipėda“ įgyvendinti kartu su Klaipėdos apskrities vyriausiuoju policijos komisariatu, </w:t>
      </w:r>
      <w:r w:rsidRPr="008027FE">
        <w:rPr>
          <w:rFonts w:ascii="Times New Roman" w:eastAsia="Times New Roman" w:hAnsi="Times New Roman" w:cs="Times New Roman"/>
          <w:sz w:val="24"/>
          <w:szCs w:val="24"/>
          <w:lang w:eastAsia="lt-LT"/>
        </w:rPr>
        <w:t>nes projektai baigti įgyvendinti 2019 m.</w:t>
      </w:r>
      <w:r w:rsidR="00D1443F">
        <w:rPr>
          <w:rFonts w:ascii="Times New Roman" w:eastAsia="Times New Roman" w:hAnsi="Times New Roman" w:cs="Times New Roman"/>
          <w:sz w:val="24"/>
          <w:szCs w:val="24"/>
          <w:lang w:eastAsia="lt-LT"/>
        </w:rPr>
        <w:t>;</w:t>
      </w:r>
    </w:p>
    <w:p w14:paraId="0C89309C" w14:textId="77777777" w:rsidR="00E23AEE" w:rsidRPr="008027FE" w:rsidRDefault="00E23AEE" w:rsidP="00E23AEE">
      <w:pPr>
        <w:spacing w:after="0" w:line="240" w:lineRule="auto"/>
        <w:ind w:firstLine="851"/>
        <w:jc w:val="both"/>
        <w:rPr>
          <w:rFonts w:ascii="Times New Roman" w:eastAsia="Times New Roman" w:hAnsi="Times New Roman" w:cs="Times New Roman"/>
          <w:b/>
          <w:sz w:val="24"/>
          <w:szCs w:val="24"/>
          <w:lang w:eastAsia="lt-LT"/>
        </w:rPr>
      </w:pPr>
      <w:r w:rsidRPr="008027FE">
        <w:rPr>
          <w:rFonts w:ascii="Times New Roman" w:eastAsia="Times New Roman" w:hAnsi="Times New Roman" w:cs="Times New Roman"/>
          <w:b/>
          <w:sz w:val="24"/>
          <w:szCs w:val="24"/>
          <w:lang w:eastAsia="lt-LT"/>
        </w:rPr>
        <w:t>7,3 tūkst. Eur inžinerinio aprūpinimo sistemų tobulinimas:</w:t>
      </w:r>
    </w:p>
    <w:p w14:paraId="0C89309D" w14:textId="77777777" w:rsidR="00E23AEE" w:rsidRPr="008027FE" w:rsidRDefault="00E23AEE" w:rsidP="00E23AEE">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daugiau siūloma numatyti: </w:t>
      </w:r>
    </w:p>
    <w:p w14:paraId="0C89309E"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25,9 tūkst. Eur Klaipėdos miesto paviršinių nuotekų tinklų įrengimui, remontui ir rekonstrukcijai, nes rangovas nespėjo užbaigti  paviršinių nuotekų tinklų įrengimo darbų  I. Kanto gatvėje, užtrukus projekto derinimui dėl tinklų nuosavybės įregistravimo, darbai numatomi baigti 2020 m;</w:t>
      </w:r>
    </w:p>
    <w:p w14:paraId="0C89309F"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20,0 tūkst. Eur dalinio finansavimo skyrimui namų ūkių prisijungimui prie centralizuotų geriamojo vandens tiekimo ir nuotekų tvarkymo infrastruktūros pagal Dalinio finansavimo skyrimo vienbučiams, dvibučiams ir daugiabučiams gyvenamiesiems namams prijungti prie Klaipėdos miesto geriamojo vandens tiekimo ir nuotekų tvarkymo infrastruktūros tvarkos aprašą galima skirti 50 proc. negražinamą finansavimą, bet ne daugiau 1000 Eur, planuojama, kad paraiškas pateiks apie 20 namų ūkių;</w:t>
      </w:r>
    </w:p>
    <w:p w14:paraId="0C8930A0" w14:textId="77777777" w:rsidR="00E23AEE" w:rsidRPr="008027FE" w:rsidRDefault="00E23AEE" w:rsidP="00E23AEE">
      <w:pPr>
        <w:spacing w:after="0" w:line="240" w:lineRule="auto"/>
        <w:ind w:firstLine="851"/>
        <w:jc w:val="both"/>
        <w:rPr>
          <w:rFonts w:ascii="Times New Roman" w:eastAsia="Times New Roman" w:hAnsi="Times New Roman" w:cs="Times New Roman"/>
          <w:iCs/>
          <w:sz w:val="24"/>
          <w:szCs w:val="24"/>
          <w:u w:val="single"/>
          <w:lang w:eastAsia="lt-LT"/>
        </w:rPr>
      </w:pPr>
      <w:r w:rsidRPr="008027FE">
        <w:rPr>
          <w:rFonts w:ascii="Times New Roman" w:eastAsia="Times New Roman" w:hAnsi="Times New Roman" w:cs="Times New Roman"/>
          <w:iCs/>
          <w:sz w:val="24"/>
          <w:szCs w:val="24"/>
          <w:u w:val="single"/>
          <w:lang w:eastAsia="lt-LT"/>
        </w:rPr>
        <w:t xml:space="preserve">mažiau siūloma numatyti: </w:t>
      </w:r>
    </w:p>
    <w:p w14:paraId="0C8930A1"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20,8 tūkst. Eur 47,4 ha Medelyno gyvenamojo rajono infrastruktūros išvystymui, nes 2020 m. planuojama parengti techninį projektą, o infrastruktūros įrengimo darbai numatomi atlikti</w:t>
      </w:r>
      <w:r w:rsidR="00D1443F">
        <w:rPr>
          <w:rFonts w:ascii="Times New Roman" w:eastAsia="Times New Roman" w:hAnsi="Times New Roman" w:cs="Times New Roman"/>
          <w:sz w:val="24"/>
          <w:szCs w:val="24"/>
          <w:lang w:eastAsia="lt-LT"/>
        </w:rPr>
        <w:t xml:space="preserve"> vėliau;</w:t>
      </w:r>
      <w:r w:rsidRPr="008027FE">
        <w:rPr>
          <w:rFonts w:ascii="Times New Roman" w:eastAsia="Times New Roman" w:hAnsi="Times New Roman" w:cs="Times New Roman"/>
          <w:sz w:val="24"/>
          <w:szCs w:val="24"/>
          <w:lang w:eastAsia="lt-LT"/>
        </w:rPr>
        <w:t xml:space="preserve"> </w:t>
      </w:r>
    </w:p>
    <w:p w14:paraId="0C8930A2" w14:textId="77777777" w:rsidR="00E23AEE" w:rsidRPr="008027FE" w:rsidRDefault="00E23AEE" w:rsidP="00E23AEE">
      <w:pPr>
        <w:spacing w:after="0" w:line="240" w:lineRule="auto"/>
        <w:ind w:firstLine="851"/>
        <w:jc w:val="both"/>
        <w:rPr>
          <w:rFonts w:ascii="Times New Roman" w:eastAsia="Times New Roman" w:hAnsi="Times New Roman" w:cs="Times New Roman"/>
          <w:sz w:val="24"/>
          <w:szCs w:val="24"/>
          <w:lang w:eastAsia="lt-LT"/>
        </w:rPr>
      </w:pPr>
      <w:r w:rsidRPr="008027FE">
        <w:rPr>
          <w:rFonts w:ascii="Times New Roman" w:eastAsia="Times New Roman" w:hAnsi="Times New Roman" w:cs="Times New Roman"/>
          <w:sz w:val="24"/>
          <w:szCs w:val="24"/>
          <w:lang w:eastAsia="lt-LT"/>
        </w:rPr>
        <w:t>17,8 tūkst. Eur privažiuojamojo kelio ties Baltijos pr. 109 lietaus nuotekų tinklų statybai, nes proje</w:t>
      </w:r>
      <w:r w:rsidR="00D1443F">
        <w:rPr>
          <w:rFonts w:ascii="Times New Roman" w:eastAsia="Times New Roman" w:hAnsi="Times New Roman" w:cs="Times New Roman"/>
          <w:sz w:val="24"/>
          <w:szCs w:val="24"/>
          <w:lang w:eastAsia="lt-LT"/>
        </w:rPr>
        <w:t>ktas baigtas įgyvendinti 2019 m;</w:t>
      </w:r>
    </w:p>
    <w:p w14:paraId="0C8930A3" w14:textId="77777777" w:rsidR="00E23AEE" w:rsidRPr="008027FE" w:rsidRDefault="00E23AEE" w:rsidP="00E23AEE">
      <w:pPr>
        <w:spacing w:after="0" w:line="240" w:lineRule="auto"/>
        <w:ind w:firstLine="851"/>
        <w:jc w:val="both"/>
        <w:rPr>
          <w:rFonts w:ascii="Times New Roman" w:eastAsia="Times New Roman" w:hAnsi="Times New Roman" w:cs="Times New Roman"/>
          <w:b/>
          <w:sz w:val="24"/>
          <w:szCs w:val="24"/>
          <w:lang w:eastAsia="lt-LT"/>
        </w:rPr>
      </w:pPr>
      <w:r w:rsidRPr="008027FE">
        <w:rPr>
          <w:rFonts w:ascii="Times New Roman" w:eastAsia="Times New Roman" w:hAnsi="Times New Roman" w:cs="Times New Roman"/>
          <w:b/>
          <w:i/>
          <w:iCs/>
          <w:sz w:val="24"/>
          <w:szCs w:val="24"/>
          <w:lang w:eastAsia="lt-LT"/>
        </w:rPr>
        <w:t xml:space="preserve">Siūloma 4,2 </w:t>
      </w:r>
      <w:r w:rsidRPr="008027FE">
        <w:rPr>
          <w:rFonts w:ascii="Times New Roman" w:eastAsia="Times New Roman" w:hAnsi="Times New Roman" w:cs="Times New Roman"/>
          <w:b/>
          <w:sz w:val="24"/>
          <w:szCs w:val="24"/>
          <w:lang w:eastAsia="lt-LT"/>
        </w:rPr>
        <w:t xml:space="preserve">tūkst. Eur </w:t>
      </w:r>
      <w:r w:rsidRPr="008027FE">
        <w:rPr>
          <w:rFonts w:ascii="Times New Roman" w:eastAsia="Times New Roman" w:hAnsi="Times New Roman" w:cs="Times New Roman"/>
          <w:b/>
          <w:i/>
          <w:iCs/>
          <w:sz w:val="24"/>
          <w:szCs w:val="24"/>
          <w:lang w:eastAsia="lt-LT"/>
        </w:rPr>
        <w:t xml:space="preserve">mažiau asignavimų </w:t>
      </w:r>
      <w:r w:rsidRPr="00FA491A">
        <w:rPr>
          <w:rFonts w:ascii="Times New Roman" w:eastAsia="Times New Roman" w:hAnsi="Times New Roman" w:cs="Times New Roman"/>
          <w:b/>
          <w:i/>
          <w:iCs/>
          <w:sz w:val="24"/>
          <w:szCs w:val="24"/>
          <w:lang w:eastAsia="lt-LT"/>
        </w:rPr>
        <w:t>numatyti l</w:t>
      </w:r>
      <w:r w:rsidRPr="00FA491A">
        <w:rPr>
          <w:rFonts w:ascii="Times New Roman" w:eastAsia="Times New Roman" w:hAnsi="Times New Roman" w:cs="Times New Roman"/>
          <w:b/>
          <w:i/>
          <w:sz w:val="24"/>
          <w:szCs w:val="24"/>
          <w:lang w:eastAsia="lt-LT"/>
        </w:rPr>
        <w:t>aidojimo paslaugoms teikti ir kapinių priežiūrai organizuoti.</w:t>
      </w:r>
      <w:r w:rsidRPr="008027FE">
        <w:rPr>
          <w:rFonts w:ascii="Times New Roman" w:eastAsia="Times New Roman" w:hAnsi="Times New Roman" w:cs="Times New Roman"/>
          <w:b/>
          <w:sz w:val="24"/>
          <w:szCs w:val="24"/>
          <w:lang w:eastAsia="lt-LT"/>
        </w:rPr>
        <w:t xml:space="preserve"> </w:t>
      </w:r>
      <w:r w:rsidRPr="008027FE">
        <w:rPr>
          <w:rFonts w:ascii="Times New Roman" w:eastAsia="Times New Roman" w:hAnsi="Times New Roman" w:cs="Times New Roman"/>
          <w:iCs/>
          <w:sz w:val="24"/>
          <w:szCs w:val="24"/>
          <w:lang w:eastAsia="lt-LT"/>
        </w:rPr>
        <w:t>Asignavimų poreikis mažesnis, nes mirusių (žuvusių) žmonių palaikų pervežimui iš įvykio vietų, neatpažintų</w:t>
      </w:r>
      <w:r>
        <w:rPr>
          <w:rFonts w:ascii="Times New Roman" w:eastAsia="Times New Roman" w:hAnsi="Times New Roman" w:cs="Times New Roman"/>
          <w:iCs/>
          <w:sz w:val="24"/>
          <w:szCs w:val="24"/>
          <w:lang w:eastAsia="lt-LT"/>
        </w:rPr>
        <w:t xml:space="preserve"> </w:t>
      </w:r>
      <w:r w:rsidRPr="008027FE">
        <w:rPr>
          <w:rFonts w:ascii="Times New Roman" w:eastAsia="Times New Roman" w:hAnsi="Times New Roman" w:cs="Times New Roman"/>
          <w:iCs/>
          <w:sz w:val="24"/>
          <w:szCs w:val="24"/>
          <w:lang w:eastAsia="lt-LT"/>
        </w:rPr>
        <w:t>žmonių palaikų laikinam laikymui (saugojimui), palaidojimui Savivaldybės lėšomis naujai pasirašytos sutartys mažesniais įkainiais</w:t>
      </w:r>
      <w:r w:rsidR="00D1443F">
        <w:rPr>
          <w:rFonts w:ascii="Times New Roman" w:eastAsia="Times New Roman" w:hAnsi="Times New Roman" w:cs="Times New Roman"/>
          <w:iCs/>
          <w:sz w:val="24"/>
          <w:szCs w:val="24"/>
          <w:lang w:eastAsia="lt-LT"/>
        </w:rPr>
        <w:t>, nei ankstesniais metais.</w:t>
      </w:r>
    </w:p>
    <w:p w14:paraId="0C8930A4" w14:textId="77777777" w:rsidR="00E23AEE" w:rsidRDefault="00E23AEE" w:rsidP="00E23AEE">
      <w:pPr>
        <w:suppressAutoHyphens/>
        <w:spacing w:after="0" w:line="240" w:lineRule="auto"/>
        <w:ind w:firstLine="851"/>
        <w:jc w:val="both"/>
        <w:rPr>
          <w:rFonts w:ascii="Times New Roman" w:eastAsia="Times New Roman" w:hAnsi="Times New Roman" w:cs="Times New Roman"/>
          <w:sz w:val="24"/>
          <w:szCs w:val="24"/>
          <w:lang w:val="x-none" w:eastAsia="ar-SA"/>
        </w:rPr>
      </w:pPr>
      <w:r w:rsidRPr="008027FE">
        <w:rPr>
          <w:rFonts w:ascii="Times New Roman" w:eastAsia="Times New Roman" w:hAnsi="Times New Roman" w:cs="Times New Roman"/>
          <w:sz w:val="24"/>
          <w:szCs w:val="24"/>
          <w:lang w:val="x-none" w:eastAsia="ar-SA"/>
        </w:rPr>
        <w:t>Detaliau apie</w:t>
      </w:r>
      <w:r w:rsidRPr="008027FE">
        <w:rPr>
          <w:rFonts w:ascii="Times New Roman" w:eastAsia="Times New Roman" w:hAnsi="Times New Roman" w:cs="Times New Roman"/>
          <w:b/>
          <w:bCs/>
          <w:sz w:val="24"/>
          <w:szCs w:val="24"/>
          <w:lang w:val="x-none" w:eastAsia="ar-SA"/>
        </w:rPr>
        <w:t xml:space="preserve"> </w:t>
      </w:r>
      <w:r w:rsidRPr="008027FE">
        <w:rPr>
          <w:rFonts w:ascii="Times New Roman" w:eastAsia="Times New Roman" w:hAnsi="Times New Roman" w:cs="Times New Roman"/>
          <w:bCs/>
          <w:sz w:val="24"/>
          <w:szCs w:val="24"/>
          <w:lang w:eastAsia="ar-SA"/>
        </w:rPr>
        <w:t>Miesto infrastruktūros objektų priežiūros ir modernizavimo</w:t>
      </w:r>
      <w:r w:rsidRPr="008027FE">
        <w:rPr>
          <w:rFonts w:ascii="Times New Roman" w:eastAsia="Times New Roman" w:hAnsi="Times New Roman" w:cs="Times New Roman"/>
          <w:bCs/>
          <w:sz w:val="24"/>
          <w:szCs w:val="24"/>
          <w:lang w:val="x-none" w:eastAsia="ar-SA"/>
        </w:rPr>
        <w:t xml:space="preserve"> programa</w:t>
      </w:r>
      <w:r w:rsidRPr="008027FE">
        <w:rPr>
          <w:rFonts w:ascii="Times New Roman" w:eastAsia="Times New Roman" w:hAnsi="Times New Roman" w:cs="Times New Roman"/>
          <w:sz w:val="24"/>
          <w:szCs w:val="24"/>
          <w:lang w:val="x-none" w:eastAsia="ar-SA"/>
        </w:rPr>
        <w:t>i 20</w:t>
      </w:r>
      <w:r w:rsidRPr="008027FE">
        <w:rPr>
          <w:rFonts w:ascii="Times New Roman" w:eastAsia="Times New Roman" w:hAnsi="Times New Roman" w:cs="Times New Roman"/>
          <w:sz w:val="24"/>
          <w:szCs w:val="24"/>
          <w:lang w:eastAsia="ar-SA"/>
        </w:rPr>
        <w:t>20</w:t>
      </w:r>
      <w:r w:rsidRPr="008027FE">
        <w:rPr>
          <w:rFonts w:ascii="Times New Roman" w:eastAsia="Times New Roman" w:hAnsi="Times New Roman" w:cs="Times New Roman"/>
          <w:sz w:val="24"/>
          <w:szCs w:val="24"/>
          <w:lang w:val="x-none" w:eastAsia="ar-SA"/>
        </w:rPr>
        <w:t xml:space="preserve"> metais siūlomus skirti asignavimus pagal vykdomas priemones ir jų palyginimą su 201</w:t>
      </w:r>
      <w:r w:rsidRPr="008027FE">
        <w:rPr>
          <w:rFonts w:ascii="Times New Roman" w:eastAsia="Times New Roman" w:hAnsi="Times New Roman" w:cs="Times New Roman"/>
          <w:sz w:val="24"/>
          <w:szCs w:val="24"/>
          <w:lang w:eastAsia="ar-SA"/>
        </w:rPr>
        <w:t>9</w:t>
      </w:r>
      <w:r w:rsidRPr="008027FE">
        <w:rPr>
          <w:rFonts w:ascii="Times New Roman" w:eastAsia="Times New Roman" w:hAnsi="Times New Roman" w:cs="Times New Roman"/>
          <w:sz w:val="24"/>
          <w:szCs w:val="24"/>
          <w:lang w:val="x-none" w:eastAsia="ar-SA"/>
        </w:rPr>
        <w:t xml:space="preserve"> metais žiūrėti </w:t>
      </w:r>
      <w:r w:rsidR="0094381B">
        <w:rPr>
          <w:rFonts w:ascii="Times New Roman" w:eastAsia="Times New Roman" w:hAnsi="Times New Roman" w:cs="Times New Roman"/>
          <w:sz w:val="24"/>
          <w:szCs w:val="24"/>
          <w:lang w:eastAsia="ar-SA"/>
        </w:rPr>
        <w:t>14</w:t>
      </w:r>
      <w:r w:rsidRPr="00E23AEE">
        <w:rPr>
          <w:rFonts w:ascii="Times New Roman" w:eastAsia="Times New Roman" w:hAnsi="Times New Roman" w:cs="Times New Roman"/>
          <w:sz w:val="24"/>
          <w:szCs w:val="24"/>
          <w:lang w:eastAsia="ar-SA"/>
        </w:rPr>
        <w:t xml:space="preserve"> </w:t>
      </w:r>
      <w:r w:rsidRPr="00E23AEE">
        <w:rPr>
          <w:rFonts w:ascii="Times New Roman" w:eastAsia="Times New Roman" w:hAnsi="Times New Roman" w:cs="Times New Roman"/>
          <w:sz w:val="24"/>
          <w:szCs w:val="24"/>
          <w:lang w:val="x-none" w:eastAsia="ar-SA"/>
        </w:rPr>
        <w:t>lentelėje.</w:t>
      </w:r>
    </w:p>
    <w:p w14:paraId="0C8930A5" w14:textId="77777777" w:rsidR="00FA21DB" w:rsidRDefault="00FA21DB" w:rsidP="00E23AEE">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30A6" w14:textId="77777777" w:rsidR="00FA21DB" w:rsidRDefault="00FA21DB" w:rsidP="00E23AEE">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30A7" w14:textId="77777777" w:rsidR="00FA21DB" w:rsidRDefault="00FA21DB" w:rsidP="00E23AEE">
      <w:pPr>
        <w:suppressAutoHyphens/>
        <w:spacing w:after="0" w:line="240" w:lineRule="auto"/>
        <w:ind w:firstLine="851"/>
        <w:jc w:val="both"/>
        <w:rPr>
          <w:rFonts w:ascii="Times New Roman" w:eastAsia="Times New Roman" w:hAnsi="Times New Roman" w:cs="Times New Roman"/>
          <w:sz w:val="24"/>
          <w:szCs w:val="24"/>
          <w:lang w:val="x-none" w:eastAsia="ar-SA"/>
        </w:rPr>
      </w:pPr>
    </w:p>
    <w:p w14:paraId="0C8930A8" w14:textId="77777777" w:rsidR="00FA21DB" w:rsidRPr="008027FE" w:rsidRDefault="00FA21DB" w:rsidP="00E23AEE">
      <w:pPr>
        <w:suppressAutoHyphens/>
        <w:spacing w:after="0" w:line="240" w:lineRule="auto"/>
        <w:ind w:firstLine="851"/>
        <w:jc w:val="both"/>
        <w:rPr>
          <w:rFonts w:ascii="Times New Roman" w:eastAsia="Times New Roman" w:hAnsi="Times New Roman" w:cs="Times New Roman"/>
          <w:color w:val="FF0000"/>
          <w:sz w:val="24"/>
          <w:szCs w:val="24"/>
          <w:lang w:eastAsia="ar-SA"/>
        </w:rPr>
      </w:pPr>
    </w:p>
    <w:p w14:paraId="0C8930A9" w14:textId="77777777" w:rsidR="00F77D3F" w:rsidRDefault="00F77D3F" w:rsidP="00066932">
      <w:pPr>
        <w:spacing w:after="0" w:line="240" w:lineRule="auto"/>
        <w:jc w:val="center"/>
        <w:rPr>
          <w:rFonts w:ascii="Times New Roman" w:eastAsia="Times New Roman" w:hAnsi="Times New Roman" w:cs="Times New Roman"/>
          <w:b/>
          <w:sz w:val="24"/>
          <w:szCs w:val="24"/>
          <w:lang w:eastAsia="lt-LT"/>
        </w:rPr>
      </w:pPr>
    </w:p>
    <w:p w14:paraId="0C8930AA" w14:textId="77777777" w:rsidR="00F77D3F" w:rsidRDefault="00F77D3F" w:rsidP="00066932">
      <w:pPr>
        <w:spacing w:after="0" w:line="240" w:lineRule="auto"/>
        <w:jc w:val="center"/>
        <w:rPr>
          <w:rFonts w:ascii="Times New Roman" w:eastAsia="Times New Roman" w:hAnsi="Times New Roman" w:cs="Times New Roman"/>
          <w:b/>
          <w:sz w:val="24"/>
          <w:szCs w:val="24"/>
          <w:lang w:eastAsia="lt-LT"/>
        </w:rPr>
      </w:pPr>
    </w:p>
    <w:p w14:paraId="0C8930AB"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AC"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AD"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AE"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AF"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B0"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B1"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B2"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B3"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B4"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B5"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B6"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pPr>
    </w:p>
    <w:p w14:paraId="0C8930B7" w14:textId="77777777" w:rsidR="005B3689" w:rsidRDefault="005B3689" w:rsidP="00066932">
      <w:pPr>
        <w:spacing w:after="0" w:line="240" w:lineRule="auto"/>
        <w:jc w:val="center"/>
        <w:rPr>
          <w:rFonts w:ascii="Times New Roman" w:eastAsia="Times New Roman" w:hAnsi="Times New Roman" w:cs="Times New Roman"/>
          <w:b/>
          <w:sz w:val="24"/>
          <w:szCs w:val="24"/>
          <w:lang w:eastAsia="lt-LT"/>
        </w:rPr>
        <w:sectPr w:rsidR="005B3689" w:rsidSect="00F77D3F">
          <w:footnotePr>
            <w:pos w:val="beneathText"/>
          </w:footnotePr>
          <w:pgSz w:w="11906" w:h="16838" w:code="9"/>
          <w:pgMar w:top="1134" w:right="567" w:bottom="964" w:left="1276" w:header="561" w:footer="567" w:gutter="0"/>
          <w:cols w:space="1296"/>
          <w:docGrid w:linePitch="360"/>
        </w:sectPr>
      </w:pPr>
    </w:p>
    <w:p w14:paraId="0C8930B8" w14:textId="77777777" w:rsidR="005B3689" w:rsidRPr="0027607A" w:rsidRDefault="007A5647" w:rsidP="005B3689">
      <w:pPr>
        <w:spacing w:after="0" w:line="240" w:lineRule="auto"/>
        <w:ind w:right="3"/>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5B3689" w:rsidRPr="00B75D84">
        <w:rPr>
          <w:rFonts w:ascii="Times New Roman" w:eastAsia="Times New Roman" w:hAnsi="Times New Roman" w:cs="Times New Roman"/>
          <w:sz w:val="24"/>
          <w:szCs w:val="24"/>
          <w:lang w:eastAsia="lt-LT"/>
        </w:rPr>
        <w:t xml:space="preserve"> </w:t>
      </w:r>
      <w:r w:rsidR="005B3689" w:rsidRPr="0027607A">
        <w:rPr>
          <w:rFonts w:ascii="Times New Roman" w:eastAsia="Times New Roman" w:hAnsi="Times New Roman" w:cs="Times New Roman"/>
          <w:sz w:val="24"/>
          <w:szCs w:val="24"/>
          <w:lang w:eastAsia="lt-LT"/>
        </w:rPr>
        <w:t>lentelė</w:t>
      </w:r>
    </w:p>
    <w:p w14:paraId="0C8930B9" w14:textId="77777777" w:rsidR="005B3689" w:rsidRDefault="005B3689" w:rsidP="005B3689">
      <w:pPr>
        <w:spacing w:after="0" w:line="240" w:lineRule="auto"/>
        <w:ind w:right="145"/>
        <w:jc w:val="center"/>
        <w:rPr>
          <w:rFonts w:ascii="Times New Roman" w:eastAsia="Times New Roman" w:hAnsi="Times New Roman" w:cs="Times New Roman"/>
          <w:b/>
          <w:sz w:val="24"/>
          <w:szCs w:val="24"/>
          <w:lang w:eastAsia="lt-LT"/>
        </w:rPr>
      </w:pPr>
      <w:r w:rsidRPr="0027607A">
        <w:rPr>
          <w:rFonts w:ascii="Times New Roman" w:eastAsia="Times New Roman" w:hAnsi="Times New Roman" w:cs="Times New Roman"/>
          <w:b/>
          <w:sz w:val="24"/>
          <w:szCs w:val="24"/>
          <w:lang w:eastAsia="lt-LT"/>
        </w:rPr>
        <w:t>MIESTO INFRASTRUKTŪROS OBJEKTŲ PRIEŽIŪROS IR MODERNIZAVIMO PROGRAMAI 20</w:t>
      </w:r>
      <w:r>
        <w:rPr>
          <w:rFonts w:ascii="Times New Roman" w:eastAsia="Times New Roman" w:hAnsi="Times New Roman" w:cs="Times New Roman"/>
          <w:b/>
          <w:sz w:val="24"/>
          <w:szCs w:val="24"/>
          <w:lang w:eastAsia="lt-LT"/>
        </w:rPr>
        <w:t>20</w:t>
      </w:r>
      <w:r w:rsidRPr="0027607A">
        <w:rPr>
          <w:rFonts w:ascii="Times New Roman" w:eastAsia="Times New Roman" w:hAnsi="Times New Roman" w:cs="Times New Roman"/>
          <w:b/>
          <w:sz w:val="24"/>
          <w:szCs w:val="24"/>
          <w:lang w:eastAsia="lt-LT"/>
        </w:rPr>
        <w:t xml:space="preserve"> METAIS SKIRIAMŲ </w:t>
      </w:r>
      <w:r w:rsidRPr="0027607A">
        <w:rPr>
          <w:rFonts w:ascii="Times New Roman" w:eastAsia="Times New Roman" w:hAnsi="Times New Roman" w:cs="Times New Roman"/>
          <w:b/>
          <w:sz w:val="24"/>
          <w:szCs w:val="24"/>
          <w:lang w:eastAsia="lt-LT"/>
        </w:rPr>
        <w:br/>
        <w:t>ASIGNAVIMŲ PALYGINIMAS SU 20</w:t>
      </w:r>
      <w:r>
        <w:rPr>
          <w:rFonts w:ascii="Times New Roman" w:eastAsia="Times New Roman" w:hAnsi="Times New Roman" w:cs="Times New Roman"/>
          <w:b/>
          <w:sz w:val="24"/>
          <w:szCs w:val="24"/>
          <w:lang w:eastAsia="lt-LT"/>
        </w:rPr>
        <w:t>19</w:t>
      </w:r>
      <w:r w:rsidRPr="0027607A">
        <w:rPr>
          <w:rFonts w:ascii="Times New Roman" w:eastAsia="Times New Roman" w:hAnsi="Times New Roman" w:cs="Times New Roman"/>
          <w:b/>
          <w:sz w:val="24"/>
          <w:szCs w:val="24"/>
          <w:lang w:eastAsia="lt-LT"/>
        </w:rPr>
        <w:t xml:space="preserve"> METAIS</w:t>
      </w:r>
    </w:p>
    <w:p w14:paraId="0C8930BA" w14:textId="77777777" w:rsidR="00F77D3F" w:rsidRPr="0085297E" w:rsidRDefault="0085297E" w:rsidP="0085297E">
      <w:pPr>
        <w:spacing w:after="0" w:line="240" w:lineRule="auto"/>
        <w:jc w:val="right"/>
        <w:rPr>
          <w:rFonts w:ascii="Times New Roman" w:eastAsia="Times New Roman" w:hAnsi="Times New Roman" w:cs="Times New Roman"/>
          <w:sz w:val="20"/>
          <w:szCs w:val="24"/>
          <w:lang w:eastAsia="lt-LT"/>
        </w:rPr>
      </w:pPr>
      <w:r w:rsidRPr="0085297E">
        <w:rPr>
          <w:rFonts w:ascii="Times New Roman" w:eastAsia="Times New Roman" w:hAnsi="Times New Roman" w:cs="Times New Roman"/>
          <w:sz w:val="20"/>
          <w:szCs w:val="24"/>
          <w:lang w:eastAsia="lt-LT"/>
        </w:rPr>
        <w:t>tūkst. Eur</w:t>
      </w:r>
    </w:p>
    <w:tbl>
      <w:tblPr>
        <w:tblW w:w="15141" w:type="dxa"/>
        <w:tblLook w:val="04A0" w:firstRow="1" w:lastRow="0" w:firstColumn="1" w:lastColumn="0" w:noHBand="0" w:noVBand="1"/>
      </w:tblPr>
      <w:tblGrid>
        <w:gridCol w:w="3620"/>
        <w:gridCol w:w="961"/>
        <w:gridCol w:w="880"/>
        <w:gridCol w:w="880"/>
        <w:gridCol w:w="880"/>
        <w:gridCol w:w="880"/>
        <w:gridCol w:w="880"/>
        <w:gridCol w:w="880"/>
        <w:gridCol w:w="880"/>
        <w:gridCol w:w="880"/>
        <w:gridCol w:w="880"/>
        <w:gridCol w:w="880"/>
        <w:gridCol w:w="880"/>
        <w:gridCol w:w="880"/>
      </w:tblGrid>
      <w:tr w:rsidR="0085297E" w:rsidRPr="0085297E" w14:paraId="0C8930C0" w14:textId="77777777" w:rsidTr="005E7127">
        <w:trPr>
          <w:trHeight w:val="330"/>
        </w:trPr>
        <w:tc>
          <w:tcPr>
            <w:tcW w:w="3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8930B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Priemonės pavadinimas</w:t>
            </w:r>
          </w:p>
        </w:tc>
        <w:tc>
          <w:tcPr>
            <w:tcW w:w="96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C8930B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Finansavimo šaltinis</w:t>
            </w:r>
          </w:p>
        </w:tc>
        <w:tc>
          <w:tcPr>
            <w:tcW w:w="3520" w:type="dxa"/>
            <w:gridSpan w:val="4"/>
            <w:tcBorders>
              <w:top w:val="single" w:sz="8" w:space="0" w:color="auto"/>
              <w:left w:val="nil"/>
              <w:bottom w:val="single" w:sz="4" w:space="0" w:color="auto"/>
              <w:right w:val="single" w:sz="8" w:space="0" w:color="000000"/>
            </w:tcBorders>
            <w:shd w:val="clear" w:color="auto" w:fill="auto"/>
            <w:vAlign w:val="center"/>
            <w:hideMark/>
          </w:tcPr>
          <w:p w14:paraId="0C8930B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2019 m. patvirtintas planas</w:t>
            </w:r>
          </w:p>
        </w:tc>
        <w:tc>
          <w:tcPr>
            <w:tcW w:w="3520" w:type="dxa"/>
            <w:gridSpan w:val="4"/>
            <w:tcBorders>
              <w:top w:val="single" w:sz="8" w:space="0" w:color="auto"/>
              <w:left w:val="nil"/>
              <w:bottom w:val="single" w:sz="4" w:space="0" w:color="auto"/>
              <w:right w:val="single" w:sz="8" w:space="0" w:color="000000"/>
            </w:tcBorders>
            <w:shd w:val="clear" w:color="auto" w:fill="auto"/>
            <w:vAlign w:val="center"/>
            <w:hideMark/>
          </w:tcPr>
          <w:p w14:paraId="0C8930B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2020 m. biudžeto projektas</w:t>
            </w:r>
          </w:p>
        </w:tc>
        <w:tc>
          <w:tcPr>
            <w:tcW w:w="3520" w:type="dxa"/>
            <w:gridSpan w:val="4"/>
            <w:tcBorders>
              <w:top w:val="single" w:sz="8" w:space="0" w:color="auto"/>
              <w:left w:val="nil"/>
              <w:bottom w:val="single" w:sz="4" w:space="0" w:color="auto"/>
              <w:right w:val="single" w:sz="8" w:space="0" w:color="000000"/>
            </w:tcBorders>
            <w:shd w:val="clear" w:color="auto" w:fill="auto"/>
            <w:vAlign w:val="center"/>
            <w:hideMark/>
          </w:tcPr>
          <w:p w14:paraId="0C8930B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Pasikeitimas (+, -)</w:t>
            </w:r>
          </w:p>
        </w:tc>
      </w:tr>
      <w:tr w:rsidR="0085297E" w:rsidRPr="0085297E" w14:paraId="0C8930C9" w14:textId="77777777" w:rsidTr="005E7127">
        <w:trPr>
          <w:trHeight w:val="161"/>
        </w:trPr>
        <w:tc>
          <w:tcPr>
            <w:tcW w:w="3620" w:type="dxa"/>
            <w:vMerge/>
            <w:tcBorders>
              <w:top w:val="single" w:sz="8" w:space="0" w:color="auto"/>
              <w:left w:val="single" w:sz="8" w:space="0" w:color="auto"/>
              <w:bottom w:val="single" w:sz="8" w:space="0" w:color="000000"/>
              <w:right w:val="single" w:sz="8" w:space="0" w:color="auto"/>
            </w:tcBorders>
            <w:vAlign w:val="center"/>
            <w:hideMark/>
          </w:tcPr>
          <w:p w14:paraId="0C8930C1"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vMerge/>
            <w:tcBorders>
              <w:top w:val="single" w:sz="8" w:space="0" w:color="auto"/>
              <w:left w:val="single" w:sz="8" w:space="0" w:color="auto"/>
              <w:bottom w:val="single" w:sz="8" w:space="0" w:color="000000"/>
              <w:right w:val="single" w:sz="8" w:space="0" w:color="auto"/>
            </w:tcBorders>
            <w:vAlign w:val="center"/>
            <w:hideMark/>
          </w:tcPr>
          <w:p w14:paraId="0C8930C2"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880"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30C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2640" w:type="dxa"/>
            <w:gridSpan w:val="3"/>
            <w:tcBorders>
              <w:top w:val="single" w:sz="4" w:space="0" w:color="auto"/>
              <w:left w:val="nil"/>
              <w:bottom w:val="single" w:sz="4" w:space="0" w:color="auto"/>
              <w:right w:val="single" w:sz="8" w:space="0" w:color="000000"/>
            </w:tcBorders>
            <w:shd w:val="clear" w:color="auto" w:fill="auto"/>
            <w:vAlign w:val="center"/>
            <w:hideMark/>
          </w:tcPr>
          <w:p w14:paraId="0C8930C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jų:</w:t>
            </w:r>
          </w:p>
        </w:tc>
        <w:tc>
          <w:tcPr>
            <w:tcW w:w="880"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30C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2640" w:type="dxa"/>
            <w:gridSpan w:val="3"/>
            <w:tcBorders>
              <w:top w:val="single" w:sz="4" w:space="0" w:color="auto"/>
              <w:left w:val="nil"/>
              <w:bottom w:val="single" w:sz="4" w:space="0" w:color="auto"/>
              <w:right w:val="single" w:sz="8" w:space="0" w:color="000000"/>
            </w:tcBorders>
            <w:shd w:val="clear" w:color="auto" w:fill="auto"/>
            <w:vAlign w:val="center"/>
            <w:hideMark/>
          </w:tcPr>
          <w:p w14:paraId="0C8930C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jų:</w:t>
            </w:r>
          </w:p>
        </w:tc>
        <w:tc>
          <w:tcPr>
            <w:tcW w:w="880"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30C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2640" w:type="dxa"/>
            <w:gridSpan w:val="3"/>
            <w:tcBorders>
              <w:top w:val="single" w:sz="4" w:space="0" w:color="auto"/>
              <w:left w:val="nil"/>
              <w:bottom w:val="single" w:sz="4" w:space="0" w:color="auto"/>
              <w:right w:val="single" w:sz="8" w:space="0" w:color="000000"/>
            </w:tcBorders>
            <w:shd w:val="clear" w:color="auto" w:fill="auto"/>
            <w:vAlign w:val="center"/>
            <w:hideMark/>
          </w:tcPr>
          <w:p w14:paraId="0C8930C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jų:</w:t>
            </w:r>
          </w:p>
        </w:tc>
      </w:tr>
      <w:tr w:rsidR="0085297E" w:rsidRPr="0085297E" w14:paraId="0C8930D5" w14:textId="77777777" w:rsidTr="005E7127">
        <w:trPr>
          <w:trHeight w:val="236"/>
        </w:trPr>
        <w:tc>
          <w:tcPr>
            <w:tcW w:w="3620" w:type="dxa"/>
            <w:vMerge/>
            <w:tcBorders>
              <w:top w:val="single" w:sz="8" w:space="0" w:color="auto"/>
              <w:left w:val="single" w:sz="8" w:space="0" w:color="auto"/>
              <w:bottom w:val="single" w:sz="8" w:space="0" w:color="000000"/>
              <w:right w:val="single" w:sz="8" w:space="0" w:color="auto"/>
            </w:tcBorders>
            <w:vAlign w:val="center"/>
            <w:hideMark/>
          </w:tcPr>
          <w:p w14:paraId="0C8930CA"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vMerge/>
            <w:tcBorders>
              <w:top w:val="single" w:sz="8" w:space="0" w:color="auto"/>
              <w:left w:val="single" w:sz="8" w:space="0" w:color="auto"/>
              <w:bottom w:val="single" w:sz="8" w:space="0" w:color="000000"/>
              <w:right w:val="single" w:sz="8" w:space="0" w:color="auto"/>
            </w:tcBorders>
            <w:vAlign w:val="center"/>
            <w:hideMark/>
          </w:tcPr>
          <w:p w14:paraId="0C8930CB"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880" w:type="dxa"/>
            <w:vMerge/>
            <w:tcBorders>
              <w:top w:val="nil"/>
              <w:left w:val="single" w:sz="8" w:space="0" w:color="auto"/>
              <w:bottom w:val="single" w:sz="8" w:space="0" w:color="000000"/>
              <w:right w:val="single" w:sz="4" w:space="0" w:color="auto"/>
            </w:tcBorders>
            <w:vAlign w:val="center"/>
            <w:hideMark/>
          </w:tcPr>
          <w:p w14:paraId="0C8930CC"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8930C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išlaidoms</w:t>
            </w:r>
          </w:p>
        </w:tc>
        <w:tc>
          <w:tcPr>
            <w:tcW w:w="880"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30C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turtui įsigyti</w:t>
            </w:r>
          </w:p>
        </w:tc>
        <w:tc>
          <w:tcPr>
            <w:tcW w:w="880" w:type="dxa"/>
            <w:vMerge/>
            <w:tcBorders>
              <w:top w:val="nil"/>
              <w:left w:val="single" w:sz="8" w:space="0" w:color="auto"/>
              <w:bottom w:val="single" w:sz="8" w:space="0" w:color="000000"/>
              <w:right w:val="single" w:sz="4" w:space="0" w:color="auto"/>
            </w:tcBorders>
            <w:vAlign w:val="center"/>
            <w:hideMark/>
          </w:tcPr>
          <w:p w14:paraId="0C8930CF"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8930D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išlaidoms</w:t>
            </w:r>
          </w:p>
        </w:tc>
        <w:tc>
          <w:tcPr>
            <w:tcW w:w="880"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30D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turtui įsigyti</w:t>
            </w:r>
          </w:p>
        </w:tc>
        <w:tc>
          <w:tcPr>
            <w:tcW w:w="880" w:type="dxa"/>
            <w:vMerge/>
            <w:tcBorders>
              <w:top w:val="nil"/>
              <w:left w:val="single" w:sz="8" w:space="0" w:color="auto"/>
              <w:bottom w:val="single" w:sz="8" w:space="0" w:color="000000"/>
              <w:right w:val="single" w:sz="4" w:space="0" w:color="auto"/>
            </w:tcBorders>
            <w:vAlign w:val="center"/>
            <w:hideMark/>
          </w:tcPr>
          <w:p w14:paraId="0C8930D2"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8930D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išlaidoms</w:t>
            </w:r>
          </w:p>
        </w:tc>
        <w:tc>
          <w:tcPr>
            <w:tcW w:w="880"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30D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turtui įsigyti</w:t>
            </w:r>
          </w:p>
        </w:tc>
      </w:tr>
      <w:tr w:rsidR="0085297E" w:rsidRPr="0085297E" w14:paraId="0C8930E4" w14:textId="77777777" w:rsidTr="005E7127">
        <w:trPr>
          <w:trHeight w:val="2066"/>
        </w:trPr>
        <w:tc>
          <w:tcPr>
            <w:tcW w:w="3620" w:type="dxa"/>
            <w:vMerge/>
            <w:tcBorders>
              <w:top w:val="single" w:sz="8" w:space="0" w:color="auto"/>
              <w:left w:val="single" w:sz="8" w:space="0" w:color="auto"/>
              <w:bottom w:val="single" w:sz="8" w:space="0" w:color="000000"/>
              <w:right w:val="single" w:sz="8" w:space="0" w:color="auto"/>
            </w:tcBorders>
            <w:vAlign w:val="center"/>
            <w:hideMark/>
          </w:tcPr>
          <w:p w14:paraId="0C8930D6"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vMerge/>
            <w:tcBorders>
              <w:top w:val="single" w:sz="8" w:space="0" w:color="auto"/>
              <w:left w:val="single" w:sz="8" w:space="0" w:color="auto"/>
              <w:bottom w:val="single" w:sz="8" w:space="0" w:color="000000"/>
              <w:right w:val="single" w:sz="8" w:space="0" w:color="auto"/>
            </w:tcBorders>
            <w:vAlign w:val="center"/>
            <w:hideMark/>
          </w:tcPr>
          <w:p w14:paraId="0C8930D7"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880" w:type="dxa"/>
            <w:vMerge/>
            <w:tcBorders>
              <w:top w:val="nil"/>
              <w:left w:val="single" w:sz="8" w:space="0" w:color="auto"/>
              <w:bottom w:val="single" w:sz="8" w:space="0" w:color="000000"/>
              <w:right w:val="single" w:sz="4" w:space="0" w:color="auto"/>
            </w:tcBorders>
            <w:vAlign w:val="center"/>
            <w:hideMark/>
          </w:tcPr>
          <w:p w14:paraId="0C8930D8"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880" w:type="dxa"/>
            <w:tcBorders>
              <w:top w:val="nil"/>
              <w:left w:val="nil"/>
              <w:bottom w:val="single" w:sz="8" w:space="0" w:color="auto"/>
              <w:right w:val="single" w:sz="4" w:space="0" w:color="auto"/>
            </w:tcBorders>
            <w:shd w:val="clear" w:color="auto" w:fill="auto"/>
            <w:textDirection w:val="btLr"/>
            <w:vAlign w:val="center"/>
            <w:hideMark/>
          </w:tcPr>
          <w:p w14:paraId="0C8930D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8" w:space="0" w:color="auto"/>
              <w:right w:val="single" w:sz="4" w:space="0" w:color="auto"/>
            </w:tcBorders>
            <w:shd w:val="clear" w:color="auto" w:fill="auto"/>
            <w:textDirection w:val="btLr"/>
            <w:vAlign w:val="center"/>
            <w:hideMark/>
          </w:tcPr>
          <w:p w14:paraId="0C8930D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jų darbo užmokesčiui</w:t>
            </w:r>
          </w:p>
        </w:tc>
        <w:tc>
          <w:tcPr>
            <w:tcW w:w="880" w:type="dxa"/>
            <w:vMerge/>
            <w:tcBorders>
              <w:top w:val="nil"/>
              <w:left w:val="single" w:sz="4" w:space="0" w:color="auto"/>
              <w:bottom w:val="single" w:sz="8" w:space="0" w:color="000000"/>
              <w:right w:val="single" w:sz="8" w:space="0" w:color="auto"/>
            </w:tcBorders>
            <w:vAlign w:val="center"/>
            <w:hideMark/>
          </w:tcPr>
          <w:p w14:paraId="0C8930DB"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880" w:type="dxa"/>
            <w:vMerge/>
            <w:tcBorders>
              <w:top w:val="nil"/>
              <w:left w:val="single" w:sz="8" w:space="0" w:color="auto"/>
              <w:bottom w:val="single" w:sz="8" w:space="0" w:color="000000"/>
              <w:right w:val="single" w:sz="4" w:space="0" w:color="auto"/>
            </w:tcBorders>
            <w:vAlign w:val="center"/>
            <w:hideMark/>
          </w:tcPr>
          <w:p w14:paraId="0C8930DC"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880" w:type="dxa"/>
            <w:tcBorders>
              <w:top w:val="nil"/>
              <w:left w:val="nil"/>
              <w:bottom w:val="single" w:sz="8" w:space="0" w:color="auto"/>
              <w:right w:val="single" w:sz="4" w:space="0" w:color="auto"/>
            </w:tcBorders>
            <w:shd w:val="clear" w:color="auto" w:fill="auto"/>
            <w:textDirection w:val="btLr"/>
            <w:vAlign w:val="center"/>
            <w:hideMark/>
          </w:tcPr>
          <w:p w14:paraId="0C8930D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8" w:space="0" w:color="auto"/>
              <w:right w:val="single" w:sz="4" w:space="0" w:color="auto"/>
            </w:tcBorders>
            <w:shd w:val="clear" w:color="auto" w:fill="auto"/>
            <w:textDirection w:val="btLr"/>
            <w:vAlign w:val="center"/>
            <w:hideMark/>
          </w:tcPr>
          <w:p w14:paraId="0C8930D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jų darbo užmokesčiui</w:t>
            </w:r>
          </w:p>
        </w:tc>
        <w:tc>
          <w:tcPr>
            <w:tcW w:w="880" w:type="dxa"/>
            <w:vMerge/>
            <w:tcBorders>
              <w:top w:val="nil"/>
              <w:left w:val="single" w:sz="4" w:space="0" w:color="auto"/>
              <w:bottom w:val="single" w:sz="8" w:space="0" w:color="000000"/>
              <w:right w:val="single" w:sz="8" w:space="0" w:color="auto"/>
            </w:tcBorders>
            <w:vAlign w:val="center"/>
            <w:hideMark/>
          </w:tcPr>
          <w:p w14:paraId="0C8930DF"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880" w:type="dxa"/>
            <w:vMerge/>
            <w:tcBorders>
              <w:top w:val="nil"/>
              <w:left w:val="single" w:sz="8" w:space="0" w:color="auto"/>
              <w:bottom w:val="single" w:sz="8" w:space="0" w:color="000000"/>
              <w:right w:val="single" w:sz="4" w:space="0" w:color="auto"/>
            </w:tcBorders>
            <w:vAlign w:val="center"/>
            <w:hideMark/>
          </w:tcPr>
          <w:p w14:paraId="0C8930E0"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880" w:type="dxa"/>
            <w:tcBorders>
              <w:top w:val="nil"/>
              <w:left w:val="nil"/>
              <w:bottom w:val="single" w:sz="8" w:space="0" w:color="auto"/>
              <w:right w:val="single" w:sz="4" w:space="0" w:color="auto"/>
            </w:tcBorders>
            <w:shd w:val="clear" w:color="auto" w:fill="auto"/>
            <w:textDirection w:val="btLr"/>
            <w:vAlign w:val="center"/>
            <w:hideMark/>
          </w:tcPr>
          <w:p w14:paraId="0C8930E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8" w:space="0" w:color="auto"/>
              <w:right w:val="single" w:sz="4" w:space="0" w:color="auto"/>
            </w:tcBorders>
            <w:shd w:val="clear" w:color="auto" w:fill="auto"/>
            <w:textDirection w:val="btLr"/>
            <w:vAlign w:val="center"/>
            <w:hideMark/>
          </w:tcPr>
          <w:p w14:paraId="0C8930E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jų darbo užmokesčiui</w:t>
            </w:r>
          </w:p>
        </w:tc>
        <w:tc>
          <w:tcPr>
            <w:tcW w:w="880" w:type="dxa"/>
            <w:vMerge/>
            <w:tcBorders>
              <w:top w:val="nil"/>
              <w:left w:val="single" w:sz="4" w:space="0" w:color="auto"/>
              <w:bottom w:val="single" w:sz="8" w:space="0" w:color="000000"/>
              <w:right w:val="single" w:sz="8" w:space="0" w:color="auto"/>
            </w:tcBorders>
            <w:vAlign w:val="center"/>
            <w:hideMark/>
          </w:tcPr>
          <w:p w14:paraId="0C8930E3"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r>
      <w:tr w:rsidR="0085297E" w:rsidRPr="0085297E" w14:paraId="0C8930F3" w14:textId="77777777" w:rsidTr="005E7127">
        <w:trPr>
          <w:trHeight w:val="285"/>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0C8930E5"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w:t>
            </w:r>
          </w:p>
        </w:tc>
        <w:tc>
          <w:tcPr>
            <w:tcW w:w="961" w:type="dxa"/>
            <w:tcBorders>
              <w:top w:val="nil"/>
              <w:left w:val="nil"/>
              <w:bottom w:val="single" w:sz="8" w:space="0" w:color="auto"/>
              <w:right w:val="single" w:sz="8" w:space="0" w:color="auto"/>
            </w:tcBorders>
            <w:shd w:val="clear" w:color="auto" w:fill="auto"/>
            <w:vAlign w:val="center"/>
            <w:hideMark/>
          </w:tcPr>
          <w:p w14:paraId="0C8930E6"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2</w:t>
            </w:r>
          </w:p>
        </w:tc>
        <w:tc>
          <w:tcPr>
            <w:tcW w:w="880" w:type="dxa"/>
            <w:tcBorders>
              <w:top w:val="nil"/>
              <w:left w:val="nil"/>
              <w:bottom w:val="single" w:sz="8" w:space="0" w:color="auto"/>
              <w:right w:val="nil"/>
            </w:tcBorders>
            <w:shd w:val="clear" w:color="auto" w:fill="auto"/>
            <w:vAlign w:val="center"/>
            <w:hideMark/>
          </w:tcPr>
          <w:p w14:paraId="0C8930E7"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3</w:t>
            </w:r>
          </w:p>
        </w:tc>
        <w:tc>
          <w:tcPr>
            <w:tcW w:w="880" w:type="dxa"/>
            <w:tcBorders>
              <w:top w:val="nil"/>
              <w:left w:val="single" w:sz="4" w:space="0" w:color="auto"/>
              <w:bottom w:val="single" w:sz="8" w:space="0" w:color="auto"/>
              <w:right w:val="nil"/>
            </w:tcBorders>
            <w:shd w:val="clear" w:color="auto" w:fill="auto"/>
            <w:vAlign w:val="center"/>
            <w:hideMark/>
          </w:tcPr>
          <w:p w14:paraId="0C8930E8"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4</w:t>
            </w:r>
          </w:p>
        </w:tc>
        <w:tc>
          <w:tcPr>
            <w:tcW w:w="880" w:type="dxa"/>
            <w:tcBorders>
              <w:top w:val="nil"/>
              <w:left w:val="single" w:sz="4" w:space="0" w:color="auto"/>
              <w:bottom w:val="single" w:sz="8" w:space="0" w:color="auto"/>
              <w:right w:val="nil"/>
            </w:tcBorders>
            <w:shd w:val="clear" w:color="auto" w:fill="auto"/>
            <w:vAlign w:val="center"/>
            <w:hideMark/>
          </w:tcPr>
          <w:p w14:paraId="0C8930E9"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5</w:t>
            </w:r>
          </w:p>
        </w:tc>
        <w:tc>
          <w:tcPr>
            <w:tcW w:w="880" w:type="dxa"/>
            <w:tcBorders>
              <w:top w:val="nil"/>
              <w:left w:val="single" w:sz="4" w:space="0" w:color="auto"/>
              <w:bottom w:val="single" w:sz="8" w:space="0" w:color="auto"/>
              <w:right w:val="single" w:sz="8" w:space="0" w:color="auto"/>
            </w:tcBorders>
            <w:shd w:val="clear" w:color="auto" w:fill="auto"/>
            <w:vAlign w:val="center"/>
            <w:hideMark/>
          </w:tcPr>
          <w:p w14:paraId="0C8930EA"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6</w:t>
            </w:r>
          </w:p>
        </w:tc>
        <w:tc>
          <w:tcPr>
            <w:tcW w:w="880" w:type="dxa"/>
            <w:tcBorders>
              <w:top w:val="nil"/>
              <w:left w:val="nil"/>
              <w:bottom w:val="single" w:sz="8" w:space="0" w:color="auto"/>
              <w:right w:val="nil"/>
            </w:tcBorders>
            <w:shd w:val="clear" w:color="auto" w:fill="auto"/>
            <w:vAlign w:val="center"/>
            <w:hideMark/>
          </w:tcPr>
          <w:p w14:paraId="0C8930EB"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7</w:t>
            </w:r>
          </w:p>
        </w:tc>
        <w:tc>
          <w:tcPr>
            <w:tcW w:w="880" w:type="dxa"/>
            <w:tcBorders>
              <w:top w:val="nil"/>
              <w:left w:val="single" w:sz="4" w:space="0" w:color="auto"/>
              <w:bottom w:val="single" w:sz="8" w:space="0" w:color="auto"/>
              <w:right w:val="nil"/>
            </w:tcBorders>
            <w:shd w:val="clear" w:color="auto" w:fill="auto"/>
            <w:vAlign w:val="center"/>
            <w:hideMark/>
          </w:tcPr>
          <w:p w14:paraId="0C8930EC"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8</w:t>
            </w:r>
          </w:p>
        </w:tc>
        <w:tc>
          <w:tcPr>
            <w:tcW w:w="880" w:type="dxa"/>
            <w:tcBorders>
              <w:top w:val="nil"/>
              <w:left w:val="single" w:sz="4" w:space="0" w:color="auto"/>
              <w:bottom w:val="single" w:sz="8" w:space="0" w:color="auto"/>
              <w:right w:val="single" w:sz="4" w:space="0" w:color="auto"/>
            </w:tcBorders>
            <w:shd w:val="clear" w:color="auto" w:fill="auto"/>
            <w:vAlign w:val="center"/>
            <w:hideMark/>
          </w:tcPr>
          <w:p w14:paraId="0C8930ED"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9</w:t>
            </w:r>
          </w:p>
        </w:tc>
        <w:tc>
          <w:tcPr>
            <w:tcW w:w="880" w:type="dxa"/>
            <w:tcBorders>
              <w:top w:val="nil"/>
              <w:left w:val="nil"/>
              <w:bottom w:val="single" w:sz="8" w:space="0" w:color="auto"/>
              <w:right w:val="single" w:sz="8" w:space="0" w:color="auto"/>
            </w:tcBorders>
            <w:shd w:val="clear" w:color="auto" w:fill="auto"/>
            <w:vAlign w:val="center"/>
            <w:hideMark/>
          </w:tcPr>
          <w:p w14:paraId="0C8930EE"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10</w:t>
            </w:r>
          </w:p>
        </w:tc>
        <w:tc>
          <w:tcPr>
            <w:tcW w:w="880" w:type="dxa"/>
            <w:tcBorders>
              <w:top w:val="nil"/>
              <w:left w:val="nil"/>
              <w:bottom w:val="single" w:sz="8" w:space="0" w:color="auto"/>
              <w:right w:val="single" w:sz="4" w:space="0" w:color="auto"/>
            </w:tcBorders>
            <w:shd w:val="clear" w:color="auto" w:fill="auto"/>
            <w:vAlign w:val="center"/>
            <w:hideMark/>
          </w:tcPr>
          <w:p w14:paraId="0C8930EF"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11</w:t>
            </w:r>
          </w:p>
        </w:tc>
        <w:tc>
          <w:tcPr>
            <w:tcW w:w="880" w:type="dxa"/>
            <w:tcBorders>
              <w:top w:val="nil"/>
              <w:left w:val="nil"/>
              <w:bottom w:val="single" w:sz="8" w:space="0" w:color="auto"/>
              <w:right w:val="nil"/>
            </w:tcBorders>
            <w:shd w:val="clear" w:color="auto" w:fill="auto"/>
            <w:vAlign w:val="center"/>
            <w:hideMark/>
          </w:tcPr>
          <w:p w14:paraId="0C8930F0"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12</w:t>
            </w:r>
          </w:p>
        </w:tc>
        <w:tc>
          <w:tcPr>
            <w:tcW w:w="880" w:type="dxa"/>
            <w:tcBorders>
              <w:top w:val="nil"/>
              <w:left w:val="single" w:sz="4" w:space="0" w:color="auto"/>
              <w:bottom w:val="single" w:sz="8" w:space="0" w:color="auto"/>
              <w:right w:val="nil"/>
            </w:tcBorders>
            <w:shd w:val="clear" w:color="auto" w:fill="auto"/>
            <w:vAlign w:val="center"/>
            <w:hideMark/>
          </w:tcPr>
          <w:p w14:paraId="0C8930F1"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13</w:t>
            </w:r>
          </w:p>
        </w:tc>
        <w:tc>
          <w:tcPr>
            <w:tcW w:w="880" w:type="dxa"/>
            <w:tcBorders>
              <w:top w:val="nil"/>
              <w:left w:val="single" w:sz="4" w:space="0" w:color="auto"/>
              <w:bottom w:val="single" w:sz="8" w:space="0" w:color="auto"/>
              <w:right w:val="single" w:sz="8" w:space="0" w:color="auto"/>
            </w:tcBorders>
            <w:shd w:val="clear" w:color="auto" w:fill="auto"/>
            <w:vAlign w:val="center"/>
            <w:hideMark/>
          </w:tcPr>
          <w:p w14:paraId="0C8930F2"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14</w:t>
            </w:r>
          </w:p>
        </w:tc>
      </w:tr>
      <w:tr w:rsidR="0085297E" w:rsidRPr="0085297E" w14:paraId="0C893102" w14:textId="77777777" w:rsidTr="005E7127">
        <w:trPr>
          <w:trHeight w:val="345"/>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0F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Programai pagal finansavimo šaltinius:</w:t>
            </w:r>
          </w:p>
        </w:tc>
        <w:tc>
          <w:tcPr>
            <w:tcW w:w="961" w:type="dxa"/>
            <w:tcBorders>
              <w:top w:val="nil"/>
              <w:left w:val="nil"/>
              <w:bottom w:val="single" w:sz="4" w:space="0" w:color="auto"/>
              <w:right w:val="single" w:sz="8" w:space="0" w:color="auto"/>
            </w:tcBorders>
            <w:shd w:val="clear" w:color="000000" w:fill="FFFFFF"/>
            <w:vAlign w:val="center"/>
            <w:hideMark/>
          </w:tcPr>
          <w:p w14:paraId="0C8930F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0F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0F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0F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nil"/>
            </w:tcBorders>
            <w:shd w:val="clear" w:color="000000" w:fill="FFFFFF"/>
            <w:noWrap/>
            <w:vAlign w:val="center"/>
            <w:hideMark/>
          </w:tcPr>
          <w:p w14:paraId="0C8930F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single" w:sz="8" w:space="0" w:color="auto"/>
              <w:bottom w:val="single" w:sz="4" w:space="0" w:color="auto"/>
              <w:right w:val="single" w:sz="4" w:space="0" w:color="auto"/>
            </w:tcBorders>
            <w:shd w:val="clear" w:color="000000" w:fill="FFFFFF"/>
            <w:noWrap/>
            <w:vAlign w:val="center"/>
            <w:hideMark/>
          </w:tcPr>
          <w:p w14:paraId="0C8930FA" w14:textId="77777777" w:rsidR="0085297E" w:rsidRPr="0085297E" w:rsidRDefault="0085297E" w:rsidP="0085297E">
            <w:pPr>
              <w:spacing w:after="0" w:line="240" w:lineRule="auto"/>
              <w:jc w:val="center"/>
              <w:rPr>
                <w:rFonts w:ascii="Times New Roman" w:eastAsia="Times New Roman" w:hAnsi="Times New Roman" w:cs="Times New Roman"/>
                <w:b/>
                <w:bCs/>
                <w:color w:val="FF0000"/>
                <w:sz w:val="20"/>
                <w:szCs w:val="20"/>
                <w:lang w:eastAsia="lt-LT"/>
              </w:rPr>
            </w:pPr>
            <w:r w:rsidRPr="0085297E">
              <w:rPr>
                <w:rFonts w:ascii="Times New Roman" w:eastAsia="Times New Roman" w:hAnsi="Times New Roman" w:cs="Times New Roman"/>
                <w:b/>
                <w:bCs/>
                <w:color w:val="FF0000"/>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0FB" w14:textId="77777777" w:rsidR="0085297E" w:rsidRPr="0085297E" w:rsidRDefault="0085297E" w:rsidP="0085297E">
            <w:pPr>
              <w:spacing w:after="0" w:line="240" w:lineRule="auto"/>
              <w:jc w:val="center"/>
              <w:rPr>
                <w:rFonts w:ascii="Times New Roman" w:eastAsia="Times New Roman" w:hAnsi="Times New Roman" w:cs="Times New Roman"/>
                <w:b/>
                <w:bCs/>
                <w:color w:val="FF0000"/>
                <w:sz w:val="20"/>
                <w:szCs w:val="20"/>
                <w:lang w:eastAsia="lt-LT"/>
              </w:rPr>
            </w:pPr>
            <w:r w:rsidRPr="0085297E">
              <w:rPr>
                <w:rFonts w:ascii="Times New Roman" w:eastAsia="Times New Roman" w:hAnsi="Times New Roman" w:cs="Times New Roman"/>
                <w:b/>
                <w:bCs/>
                <w:color w:val="FF0000"/>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0FC" w14:textId="77777777" w:rsidR="0085297E" w:rsidRPr="0085297E" w:rsidRDefault="0085297E" w:rsidP="0085297E">
            <w:pPr>
              <w:spacing w:after="0" w:line="240" w:lineRule="auto"/>
              <w:jc w:val="center"/>
              <w:rPr>
                <w:rFonts w:ascii="Times New Roman" w:eastAsia="Times New Roman" w:hAnsi="Times New Roman" w:cs="Times New Roman"/>
                <w:b/>
                <w:bCs/>
                <w:color w:val="FF0000"/>
                <w:sz w:val="20"/>
                <w:szCs w:val="20"/>
                <w:lang w:eastAsia="lt-LT"/>
              </w:rPr>
            </w:pPr>
            <w:r w:rsidRPr="0085297E">
              <w:rPr>
                <w:rFonts w:ascii="Times New Roman" w:eastAsia="Times New Roman" w:hAnsi="Times New Roman" w:cs="Times New Roman"/>
                <w:b/>
                <w:bCs/>
                <w:color w:val="FF0000"/>
                <w:sz w:val="20"/>
                <w:szCs w:val="20"/>
                <w:lang w:eastAsia="lt-LT"/>
              </w:rPr>
              <w:t> </w:t>
            </w:r>
          </w:p>
        </w:tc>
        <w:tc>
          <w:tcPr>
            <w:tcW w:w="880" w:type="dxa"/>
            <w:tcBorders>
              <w:top w:val="nil"/>
              <w:left w:val="nil"/>
              <w:bottom w:val="single" w:sz="4" w:space="0" w:color="auto"/>
              <w:right w:val="nil"/>
            </w:tcBorders>
            <w:shd w:val="clear" w:color="000000" w:fill="FFFFFF"/>
            <w:noWrap/>
            <w:vAlign w:val="center"/>
            <w:hideMark/>
          </w:tcPr>
          <w:p w14:paraId="0C8930FD" w14:textId="77777777" w:rsidR="0085297E" w:rsidRPr="0085297E" w:rsidRDefault="0085297E" w:rsidP="0085297E">
            <w:pPr>
              <w:spacing w:after="0" w:line="240" w:lineRule="auto"/>
              <w:jc w:val="center"/>
              <w:rPr>
                <w:rFonts w:ascii="Times New Roman" w:eastAsia="Times New Roman" w:hAnsi="Times New Roman" w:cs="Times New Roman"/>
                <w:b/>
                <w:bCs/>
                <w:color w:val="FF0000"/>
                <w:sz w:val="20"/>
                <w:szCs w:val="20"/>
                <w:lang w:eastAsia="lt-LT"/>
              </w:rPr>
            </w:pPr>
            <w:r w:rsidRPr="0085297E">
              <w:rPr>
                <w:rFonts w:ascii="Times New Roman" w:eastAsia="Times New Roman" w:hAnsi="Times New Roman" w:cs="Times New Roman"/>
                <w:b/>
                <w:bCs/>
                <w:color w:val="FF0000"/>
                <w:sz w:val="20"/>
                <w:szCs w:val="20"/>
                <w:lang w:eastAsia="lt-LT"/>
              </w:rPr>
              <w:t> </w:t>
            </w:r>
          </w:p>
        </w:tc>
        <w:tc>
          <w:tcPr>
            <w:tcW w:w="880" w:type="dxa"/>
            <w:tcBorders>
              <w:top w:val="nil"/>
              <w:left w:val="single" w:sz="8" w:space="0" w:color="auto"/>
              <w:bottom w:val="single" w:sz="4" w:space="0" w:color="auto"/>
              <w:right w:val="single" w:sz="4" w:space="0" w:color="auto"/>
            </w:tcBorders>
            <w:shd w:val="clear" w:color="000000" w:fill="FFFFFF"/>
            <w:noWrap/>
            <w:vAlign w:val="center"/>
            <w:hideMark/>
          </w:tcPr>
          <w:p w14:paraId="0C8930F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0F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10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10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111" w14:textId="77777777" w:rsidTr="005E7127">
        <w:trPr>
          <w:trHeight w:val="345"/>
        </w:trPr>
        <w:tc>
          <w:tcPr>
            <w:tcW w:w="36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C893103"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xml:space="preserve">Savivaldybės biudžeto lėšos </w:t>
            </w:r>
          </w:p>
        </w:tc>
        <w:tc>
          <w:tcPr>
            <w:tcW w:w="961" w:type="dxa"/>
            <w:tcBorders>
              <w:top w:val="single" w:sz="4" w:space="0" w:color="auto"/>
              <w:left w:val="nil"/>
              <w:bottom w:val="single" w:sz="4" w:space="0" w:color="auto"/>
              <w:right w:val="single" w:sz="8" w:space="0" w:color="auto"/>
            </w:tcBorders>
            <w:shd w:val="clear" w:color="auto" w:fill="auto"/>
            <w:noWrap/>
            <w:vAlign w:val="center"/>
            <w:hideMark/>
          </w:tcPr>
          <w:p w14:paraId="0C89310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0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9993,6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0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6496,2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0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548,6</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0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3497,4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0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11410,7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0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7386,5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0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662,0</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0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4024,2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0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1417,1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0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890,3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0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113,4</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1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526,8</w:t>
            </w:r>
          </w:p>
        </w:tc>
      </w:tr>
      <w:tr w:rsidR="0085297E" w:rsidRPr="0085297E" w14:paraId="0C893120" w14:textId="77777777" w:rsidTr="005E7127">
        <w:trPr>
          <w:trHeight w:val="345"/>
        </w:trPr>
        <w:tc>
          <w:tcPr>
            <w:tcW w:w="36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893112"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xml:space="preserve">Pajamų įmokų lėšos </w:t>
            </w: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11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SB(SP)</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1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34,7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1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34,7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1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20,7</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1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1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35,7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1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35,7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1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22,4</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1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1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1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1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1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12F" w14:textId="77777777" w:rsidTr="005E7127">
        <w:trPr>
          <w:trHeight w:val="540"/>
        </w:trPr>
        <w:tc>
          <w:tcPr>
            <w:tcW w:w="36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893121"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Europos Sąjungos finansinės paramos ir bendrojo finansavimo lėšos</w:t>
            </w:r>
          </w:p>
        </w:tc>
        <w:tc>
          <w:tcPr>
            <w:tcW w:w="961" w:type="dxa"/>
            <w:tcBorders>
              <w:top w:val="single" w:sz="4" w:space="0" w:color="auto"/>
              <w:left w:val="nil"/>
              <w:bottom w:val="single" w:sz="4" w:space="0" w:color="auto"/>
              <w:right w:val="single" w:sz="8" w:space="0" w:color="auto"/>
            </w:tcBorders>
            <w:shd w:val="clear" w:color="000000" w:fill="FFFFFF"/>
            <w:vAlign w:val="center"/>
            <w:hideMark/>
          </w:tcPr>
          <w:p w14:paraId="0C89312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SB(ES)</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2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2026,1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2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2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9,4</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2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2016,3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2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3889,4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2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2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11,1</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2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3877,9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2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1863,3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2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2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2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1861,6</w:t>
            </w:r>
          </w:p>
        </w:tc>
      </w:tr>
      <w:tr w:rsidR="0085297E" w:rsidRPr="0085297E" w14:paraId="0C89313E" w14:textId="77777777" w:rsidTr="005E7127">
        <w:trPr>
          <w:trHeight w:val="570"/>
        </w:trPr>
        <w:tc>
          <w:tcPr>
            <w:tcW w:w="36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893130"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xml:space="preserve">Savivaldybės biudžeto lėšų likutis metų pradžioje </w:t>
            </w: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13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3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2863,8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3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333,1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3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3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2530,7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3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1786,5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3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279,6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3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3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1506,9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3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-1077,3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3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-53,5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13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3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-1023,8</w:t>
            </w:r>
          </w:p>
        </w:tc>
      </w:tr>
      <w:tr w:rsidR="0085297E" w:rsidRPr="0085297E" w14:paraId="0C89314D" w14:textId="77777777" w:rsidTr="005E7127">
        <w:trPr>
          <w:trHeight w:val="345"/>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13F"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xml:space="preserve">Pajamų įmokų likutis metų pradžioje </w:t>
            </w:r>
          </w:p>
        </w:tc>
        <w:tc>
          <w:tcPr>
            <w:tcW w:w="961" w:type="dxa"/>
            <w:tcBorders>
              <w:top w:val="nil"/>
              <w:left w:val="nil"/>
              <w:bottom w:val="single" w:sz="4" w:space="0" w:color="auto"/>
              <w:right w:val="single" w:sz="8" w:space="0" w:color="auto"/>
            </w:tcBorders>
            <w:shd w:val="clear" w:color="auto" w:fill="auto"/>
            <w:noWrap/>
            <w:vAlign w:val="center"/>
            <w:hideMark/>
          </w:tcPr>
          <w:p w14:paraId="0C89314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SB(SPL)</w:t>
            </w:r>
          </w:p>
        </w:tc>
        <w:tc>
          <w:tcPr>
            <w:tcW w:w="880" w:type="dxa"/>
            <w:tcBorders>
              <w:top w:val="nil"/>
              <w:left w:val="nil"/>
              <w:bottom w:val="single" w:sz="4" w:space="0" w:color="auto"/>
              <w:right w:val="single" w:sz="4" w:space="0" w:color="auto"/>
            </w:tcBorders>
            <w:shd w:val="clear" w:color="auto" w:fill="auto"/>
            <w:noWrap/>
            <w:vAlign w:val="center"/>
            <w:hideMark/>
          </w:tcPr>
          <w:p w14:paraId="0C89314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4,4</w:t>
            </w:r>
          </w:p>
        </w:tc>
        <w:tc>
          <w:tcPr>
            <w:tcW w:w="880" w:type="dxa"/>
            <w:tcBorders>
              <w:top w:val="nil"/>
              <w:left w:val="nil"/>
              <w:bottom w:val="single" w:sz="4" w:space="0" w:color="auto"/>
              <w:right w:val="single" w:sz="4" w:space="0" w:color="auto"/>
            </w:tcBorders>
            <w:shd w:val="clear" w:color="auto" w:fill="auto"/>
            <w:noWrap/>
            <w:vAlign w:val="center"/>
            <w:hideMark/>
          </w:tcPr>
          <w:p w14:paraId="0C89314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4,4</w:t>
            </w:r>
          </w:p>
        </w:tc>
        <w:tc>
          <w:tcPr>
            <w:tcW w:w="880" w:type="dxa"/>
            <w:tcBorders>
              <w:top w:val="nil"/>
              <w:left w:val="nil"/>
              <w:bottom w:val="single" w:sz="4" w:space="0" w:color="auto"/>
              <w:right w:val="single" w:sz="4" w:space="0" w:color="auto"/>
            </w:tcBorders>
            <w:shd w:val="clear" w:color="auto" w:fill="auto"/>
            <w:noWrap/>
            <w:vAlign w:val="center"/>
            <w:hideMark/>
          </w:tcPr>
          <w:p w14:paraId="0C89314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14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14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6,6</w:t>
            </w:r>
          </w:p>
        </w:tc>
        <w:tc>
          <w:tcPr>
            <w:tcW w:w="880" w:type="dxa"/>
            <w:tcBorders>
              <w:top w:val="nil"/>
              <w:left w:val="nil"/>
              <w:bottom w:val="single" w:sz="4" w:space="0" w:color="auto"/>
              <w:right w:val="single" w:sz="4" w:space="0" w:color="auto"/>
            </w:tcBorders>
            <w:shd w:val="clear" w:color="auto" w:fill="auto"/>
            <w:noWrap/>
            <w:vAlign w:val="center"/>
            <w:hideMark/>
          </w:tcPr>
          <w:p w14:paraId="0C89314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6,6</w:t>
            </w:r>
          </w:p>
        </w:tc>
        <w:tc>
          <w:tcPr>
            <w:tcW w:w="880" w:type="dxa"/>
            <w:tcBorders>
              <w:top w:val="nil"/>
              <w:left w:val="nil"/>
              <w:bottom w:val="single" w:sz="4" w:space="0" w:color="auto"/>
              <w:right w:val="single" w:sz="4" w:space="0" w:color="auto"/>
            </w:tcBorders>
            <w:shd w:val="clear" w:color="auto" w:fill="auto"/>
            <w:noWrap/>
            <w:vAlign w:val="center"/>
            <w:hideMark/>
          </w:tcPr>
          <w:p w14:paraId="0C89314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14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14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w:t>
            </w:r>
          </w:p>
        </w:tc>
        <w:tc>
          <w:tcPr>
            <w:tcW w:w="880" w:type="dxa"/>
            <w:tcBorders>
              <w:top w:val="nil"/>
              <w:left w:val="nil"/>
              <w:bottom w:val="single" w:sz="4" w:space="0" w:color="auto"/>
              <w:right w:val="single" w:sz="4" w:space="0" w:color="auto"/>
            </w:tcBorders>
            <w:shd w:val="clear" w:color="auto" w:fill="auto"/>
            <w:noWrap/>
            <w:vAlign w:val="center"/>
            <w:hideMark/>
          </w:tcPr>
          <w:p w14:paraId="0C89314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w:t>
            </w:r>
          </w:p>
        </w:tc>
        <w:tc>
          <w:tcPr>
            <w:tcW w:w="880" w:type="dxa"/>
            <w:tcBorders>
              <w:top w:val="nil"/>
              <w:left w:val="nil"/>
              <w:bottom w:val="single" w:sz="4" w:space="0" w:color="auto"/>
              <w:right w:val="single" w:sz="4" w:space="0" w:color="auto"/>
            </w:tcBorders>
            <w:shd w:val="clear" w:color="auto" w:fill="auto"/>
            <w:noWrap/>
            <w:vAlign w:val="center"/>
            <w:hideMark/>
          </w:tcPr>
          <w:p w14:paraId="0C89314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nil"/>
              <w:right w:val="single" w:sz="8" w:space="0" w:color="auto"/>
            </w:tcBorders>
            <w:shd w:val="clear" w:color="auto" w:fill="auto"/>
            <w:noWrap/>
            <w:vAlign w:val="center"/>
            <w:hideMark/>
          </w:tcPr>
          <w:p w14:paraId="0C89314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15C" w14:textId="77777777" w:rsidTr="00544FBC">
        <w:trPr>
          <w:trHeight w:val="327"/>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14E"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961" w:type="dxa"/>
            <w:tcBorders>
              <w:top w:val="nil"/>
              <w:left w:val="nil"/>
              <w:bottom w:val="single" w:sz="4" w:space="0" w:color="auto"/>
              <w:right w:val="nil"/>
            </w:tcBorders>
            <w:shd w:val="clear" w:color="000000" w:fill="FFFFFF"/>
            <w:vAlign w:val="center"/>
            <w:hideMark/>
          </w:tcPr>
          <w:p w14:paraId="0C89314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14:paraId="0C89315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14922,6</w:t>
            </w:r>
          </w:p>
        </w:tc>
        <w:tc>
          <w:tcPr>
            <w:tcW w:w="880" w:type="dxa"/>
            <w:tcBorders>
              <w:top w:val="nil"/>
              <w:left w:val="nil"/>
              <w:bottom w:val="single" w:sz="4" w:space="0" w:color="auto"/>
              <w:right w:val="single" w:sz="4" w:space="0" w:color="auto"/>
            </w:tcBorders>
            <w:shd w:val="clear" w:color="auto" w:fill="auto"/>
            <w:noWrap/>
            <w:vAlign w:val="center"/>
            <w:hideMark/>
          </w:tcPr>
          <w:p w14:paraId="0C89315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6878,2</w:t>
            </w:r>
          </w:p>
        </w:tc>
        <w:tc>
          <w:tcPr>
            <w:tcW w:w="880" w:type="dxa"/>
            <w:tcBorders>
              <w:top w:val="nil"/>
              <w:left w:val="nil"/>
              <w:bottom w:val="single" w:sz="4" w:space="0" w:color="auto"/>
              <w:right w:val="single" w:sz="4" w:space="0" w:color="auto"/>
            </w:tcBorders>
            <w:shd w:val="clear" w:color="auto" w:fill="auto"/>
            <w:noWrap/>
            <w:vAlign w:val="center"/>
            <w:hideMark/>
          </w:tcPr>
          <w:p w14:paraId="0C89315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578,7</w:t>
            </w:r>
          </w:p>
        </w:tc>
        <w:tc>
          <w:tcPr>
            <w:tcW w:w="880" w:type="dxa"/>
            <w:tcBorders>
              <w:top w:val="nil"/>
              <w:left w:val="nil"/>
              <w:bottom w:val="single" w:sz="4" w:space="0" w:color="auto"/>
              <w:right w:val="nil"/>
            </w:tcBorders>
            <w:shd w:val="clear" w:color="auto" w:fill="auto"/>
            <w:noWrap/>
            <w:vAlign w:val="center"/>
            <w:hideMark/>
          </w:tcPr>
          <w:p w14:paraId="0C89315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8044,4</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14:paraId="0C89315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17128,9</w:t>
            </w:r>
          </w:p>
        </w:tc>
        <w:tc>
          <w:tcPr>
            <w:tcW w:w="880" w:type="dxa"/>
            <w:tcBorders>
              <w:top w:val="nil"/>
              <w:left w:val="nil"/>
              <w:bottom w:val="single" w:sz="4" w:space="0" w:color="auto"/>
              <w:right w:val="single" w:sz="4" w:space="0" w:color="auto"/>
            </w:tcBorders>
            <w:shd w:val="clear" w:color="auto" w:fill="auto"/>
            <w:noWrap/>
            <w:vAlign w:val="center"/>
            <w:hideMark/>
          </w:tcPr>
          <w:p w14:paraId="0C89315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7719,9</w:t>
            </w:r>
          </w:p>
        </w:tc>
        <w:tc>
          <w:tcPr>
            <w:tcW w:w="880" w:type="dxa"/>
            <w:tcBorders>
              <w:top w:val="nil"/>
              <w:left w:val="nil"/>
              <w:bottom w:val="single" w:sz="4" w:space="0" w:color="auto"/>
              <w:right w:val="single" w:sz="4" w:space="0" w:color="auto"/>
            </w:tcBorders>
            <w:shd w:val="clear" w:color="auto" w:fill="auto"/>
            <w:noWrap/>
            <w:vAlign w:val="center"/>
            <w:hideMark/>
          </w:tcPr>
          <w:p w14:paraId="0C89315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695,5</w:t>
            </w:r>
          </w:p>
        </w:tc>
        <w:tc>
          <w:tcPr>
            <w:tcW w:w="880" w:type="dxa"/>
            <w:tcBorders>
              <w:top w:val="nil"/>
              <w:left w:val="nil"/>
              <w:bottom w:val="single" w:sz="4" w:space="0" w:color="auto"/>
              <w:right w:val="single" w:sz="8" w:space="0" w:color="auto"/>
            </w:tcBorders>
            <w:shd w:val="clear" w:color="auto" w:fill="auto"/>
            <w:noWrap/>
            <w:vAlign w:val="center"/>
            <w:hideMark/>
          </w:tcPr>
          <w:p w14:paraId="0C89315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9409,0</w:t>
            </w:r>
          </w:p>
        </w:tc>
        <w:tc>
          <w:tcPr>
            <w:tcW w:w="880" w:type="dxa"/>
            <w:tcBorders>
              <w:top w:val="nil"/>
              <w:left w:val="nil"/>
              <w:bottom w:val="single" w:sz="4" w:space="0" w:color="auto"/>
              <w:right w:val="single" w:sz="4" w:space="0" w:color="auto"/>
            </w:tcBorders>
            <w:shd w:val="clear" w:color="auto" w:fill="auto"/>
            <w:noWrap/>
            <w:vAlign w:val="center"/>
            <w:hideMark/>
          </w:tcPr>
          <w:p w14:paraId="0C89315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2206,3</w:t>
            </w:r>
          </w:p>
        </w:tc>
        <w:tc>
          <w:tcPr>
            <w:tcW w:w="880" w:type="dxa"/>
            <w:tcBorders>
              <w:top w:val="nil"/>
              <w:left w:val="nil"/>
              <w:bottom w:val="single" w:sz="4" w:space="0" w:color="auto"/>
              <w:right w:val="single" w:sz="4" w:space="0" w:color="auto"/>
            </w:tcBorders>
            <w:shd w:val="clear" w:color="auto" w:fill="auto"/>
            <w:noWrap/>
            <w:vAlign w:val="center"/>
            <w:hideMark/>
          </w:tcPr>
          <w:p w14:paraId="0C89315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841,7</w:t>
            </w:r>
          </w:p>
        </w:tc>
        <w:tc>
          <w:tcPr>
            <w:tcW w:w="880" w:type="dxa"/>
            <w:tcBorders>
              <w:top w:val="nil"/>
              <w:left w:val="nil"/>
              <w:bottom w:val="single" w:sz="4" w:space="0" w:color="auto"/>
              <w:right w:val="single" w:sz="4" w:space="0" w:color="auto"/>
            </w:tcBorders>
            <w:shd w:val="clear" w:color="auto" w:fill="auto"/>
            <w:noWrap/>
            <w:vAlign w:val="center"/>
            <w:hideMark/>
          </w:tcPr>
          <w:p w14:paraId="0C89315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116,8</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15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1364,6</w:t>
            </w:r>
          </w:p>
        </w:tc>
      </w:tr>
      <w:tr w:rsidR="0085297E" w:rsidRPr="0085297E" w14:paraId="0C89316B" w14:textId="77777777" w:rsidTr="005E7127">
        <w:trPr>
          <w:trHeight w:val="345"/>
        </w:trPr>
        <w:tc>
          <w:tcPr>
            <w:tcW w:w="3620" w:type="dxa"/>
            <w:tcBorders>
              <w:top w:val="nil"/>
              <w:left w:val="single" w:sz="8" w:space="0" w:color="auto"/>
              <w:bottom w:val="single" w:sz="8" w:space="0" w:color="auto"/>
              <w:right w:val="single" w:sz="8" w:space="0" w:color="auto"/>
            </w:tcBorders>
            <w:shd w:val="clear" w:color="000000" w:fill="FFFFFF"/>
            <w:vAlign w:val="center"/>
            <w:hideMark/>
          </w:tcPr>
          <w:p w14:paraId="0C89315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jų programos priemonėms:</w:t>
            </w:r>
          </w:p>
        </w:tc>
        <w:tc>
          <w:tcPr>
            <w:tcW w:w="961" w:type="dxa"/>
            <w:tcBorders>
              <w:top w:val="nil"/>
              <w:left w:val="nil"/>
              <w:bottom w:val="single" w:sz="8" w:space="0" w:color="auto"/>
              <w:right w:val="single" w:sz="8" w:space="0" w:color="auto"/>
            </w:tcBorders>
            <w:shd w:val="clear" w:color="auto" w:fill="auto"/>
            <w:noWrap/>
            <w:vAlign w:val="center"/>
            <w:hideMark/>
          </w:tcPr>
          <w:p w14:paraId="0C89315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auto" w:fill="auto"/>
            <w:noWrap/>
            <w:vAlign w:val="center"/>
            <w:hideMark/>
          </w:tcPr>
          <w:p w14:paraId="0C89315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auto" w:fill="auto"/>
            <w:noWrap/>
            <w:vAlign w:val="center"/>
            <w:hideMark/>
          </w:tcPr>
          <w:p w14:paraId="0C89316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auto" w:fill="auto"/>
            <w:noWrap/>
            <w:vAlign w:val="center"/>
            <w:hideMark/>
          </w:tcPr>
          <w:p w14:paraId="0C89316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0C89316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auto" w:fill="auto"/>
            <w:noWrap/>
            <w:vAlign w:val="center"/>
            <w:hideMark/>
          </w:tcPr>
          <w:p w14:paraId="0C89316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auto" w:fill="auto"/>
            <w:noWrap/>
            <w:vAlign w:val="center"/>
            <w:hideMark/>
          </w:tcPr>
          <w:p w14:paraId="0C89316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auto" w:fill="auto"/>
            <w:noWrap/>
            <w:vAlign w:val="center"/>
            <w:hideMark/>
          </w:tcPr>
          <w:p w14:paraId="0C89316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0C89316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auto" w:fill="auto"/>
            <w:noWrap/>
            <w:vAlign w:val="center"/>
            <w:hideMark/>
          </w:tcPr>
          <w:p w14:paraId="0C89316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auto" w:fill="auto"/>
            <w:noWrap/>
            <w:vAlign w:val="center"/>
            <w:hideMark/>
          </w:tcPr>
          <w:p w14:paraId="0C89316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auto" w:fill="auto"/>
            <w:noWrap/>
            <w:vAlign w:val="center"/>
            <w:hideMark/>
          </w:tcPr>
          <w:p w14:paraId="0C89316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0C89316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17A" w14:textId="77777777" w:rsidTr="005E7127">
        <w:trPr>
          <w:trHeight w:val="330"/>
        </w:trPr>
        <w:tc>
          <w:tcPr>
            <w:tcW w:w="3620" w:type="dxa"/>
            <w:vMerge w:val="restart"/>
            <w:tcBorders>
              <w:top w:val="single" w:sz="8" w:space="0" w:color="auto"/>
              <w:left w:val="single" w:sz="4" w:space="0" w:color="auto"/>
              <w:bottom w:val="single" w:sz="4" w:space="0" w:color="auto"/>
              <w:right w:val="single" w:sz="8" w:space="0" w:color="auto"/>
            </w:tcBorders>
            <w:shd w:val="clear" w:color="000000" w:fill="D9D9D9"/>
            <w:vAlign w:val="center"/>
            <w:hideMark/>
          </w:tcPr>
          <w:p w14:paraId="0C89316C"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Miesto aikščių, skverų ir kitų bendro naudojimo teritorijų atnaujinimas ir priežiūra:</w:t>
            </w:r>
          </w:p>
        </w:tc>
        <w:tc>
          <w:tcPr>
            <w:tcW w:w="961" w:type="dxa"/>
            <w:tcBorders>
              <w:top w:val="single" w:sz="8" w:space="0" w:color="auto"/>
              <w:left w:val="nil"/>
              <w:bottom w:val="single" w:sz="4" w:space="0" w:color="auto"/>
              <w:right w:val="single" w:sz="8" w:space="0" w:color="auto"/>
            </w:tcBorders>
            <w:shd w:val="clear" w:color="000000" w:fill="D9D9D9"/>
            <w:vAlign w:val="center"/>
            <w:hideMark/>
          </w:tcPr>
          <w:p w14:paraId="0C89316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w:t>
            </w:r>
          </w:p>
        </w:tc>
        <w:tc>
          <w:tcPr>
            <w:tcW w:w="880" w:type="dxa"/>
            <w:tcBorders>
              <w:top w:val="single" w:sz="8" w:space="0" w:color="auto"/>
              <w:left w:val="nil"/>
              <w:bottom w:val="single" w:sz="4" w:space="0" w:color="auto"/>
              <w:right w:val="single" w:sz="4" w:space="0" w:color="auto"/>
            </w:tcBorders>
            <w:shd w:val="clear" w:color="000000" w:fill="D9D9D9"/>
            <w:noWrap/>
            <w:vAlign w:val="center"/>
            <w:hideMark/>
          </w:tcPr>
          <w:p w14:paraId="0C89316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2664,4</w:t>
            </w:r>
          </w:p>
        </w:tc>
        <w:tc>
          <w:tcPr>
            <w:tcW w:w="880" w:type="dxa"/>
            <w:tcBorders>
              <w:top w:val="single" w:sz="8" w:space="0" w:color="auto"/>
              <w:left w:val="nil"/>
              <w:bottom w:val="single" w:sz="4" w:space="0" w:color="auto"/>
              <w:right w:val="single" w:sz="4" w:space="0" w:color="auto"/>
            </w:tcBorders>
            <w:shd w:val="clear" w:color="000000" w:fill="D9D9D9"/>
            <w:noWrap/>
            <w:vAlign w:val="center"/>
            <w:hideMark/>
          </w:tcPr>
          <w:p w14:paraId="0C89316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1241,2</w:t>
            </w:r>
          </w:p>
        </w:tc>
        <w:tc>
          <w:tcPr>
            <w:tcW w:w="880" w:type="dxa"/>
            <w:tcBorders>
              <w:top w:val="single" w:sz="8" w:space="0" w:color="auto"/>
              <w:left w:val="nil"/>
              <w:bottom w:val="single" w:sz="4" w:space="0" w:color="auto"/>
              <w:right w:val="single" w:sz="4" w:space="0" w:color="auto"/>
            </w:tcBorders>
            <w:shd w:val="clear" w:color="000000" w:fill="D9D9D9"/>
            <w:noWrap/>
            <w:vAlign w:val="center"/>
            <w:hideMark/>
          </w:tcPr>
          <w:p w14:paraId="0C89317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548,0</w:t>
            </w:r>
          </w:p>
        </w:tc>
        <w:tc>
          <w:tcPr>
            <w:tcW w:w="880" w:type="dxa"/>
            <w:tcBorders>
              <w:top w:val="single" w:sz="8" w:space="0" w:color="auto"/>
              <w:left w:val="nil"/>
              <w:bottom w:val="single" w:sz="4" w:space="0" w:color="auto"/>
              <w:right w:val="single" w:sz="8" w:space="0" w:color="auto"/>
            </w:tcBorders>
            <w:shd w:val="clear" w:color="000000" w:fill="D9D9D9"/>
            <w:noWrap/>
            <w:vAlign w:val="center"/>
            <w:hideMark/>
          </w:tcPr>
          <w:p w14:paraId="0C89317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1423,2</w:t>
            </w:r>
          </w:p>
        </w:tc>
        <w:tc>
          <w:tcPr>
            <w:tcW w:w="880" w:type="dxa"/>
            <w:tcBorders>
              <w:top w:val="single" w:sz="8" w:space="0" w:color="auto"/>
              <w:left w:val="nil"/>
              <w:bottom w:val="single" w:sz="4" w:space="0" w:color="auto"/>
              <w:right w:val="single" w:sz="4" w:space="0" w:color="auto"/>
            </w:tcBorders>
            <w:shd w:val="clear" w:color="000000" w:fill="D9D9D9"/>
            <w:noWrap/>
            <w:vAlign w:val="center"/>
            <w:hideMark/>
          </w:tcPr>
          <w:p w14:paraId="0C89317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3166,3</w:t>
            </w:r>
          </w:p>
        </w:tc>
        <w:tc>
          <w:tcPr>
            <w:tcW w:w="880" w:type="dxa"/>
            <w:tcBorders>
              <w:top w:val="single" w:sz="8" w:space="0" w:color="auto"/>
              <w:left w:val="nil"/>
              <w:bottom w:val="single" w:sz="4" w:space="0" w:color="auto"/>
              <w:right w:val="single" w:sz="4" w:space="0" w:color="auto"/>
            </w:tcBorders>
            <w:shd w:val="clear" w:color="000000" w:fill="D9D9D9"/>
            <w:noWrap/>
            <w:vAlign w:val="center"/>
            <w:hideMark/>
          </w:tcPr>
          <w:p w14:paraId="0C89317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1383,7</w:t>
            </w:r>
          </w:p>
        </w:tc>
        <w:tc>
          <w:tcPr>
            <w:tcW w:w="880" w:type="dxa"/>
            <w:tcBorders>
              <w:top w:val="single" w:sz="8" w:space="0" w:color="auto"/>
              <w:left w:val="nil"/>
              <w:bottom w:val="single" w:sz="4" w:space="0" w:color="auto"/>
              <w:right w:val="single" w:sz="4" w:space="0" w:color="auto"/>
            </w:tcBorders>
            <w:shd w:val="clear" w:color="000000" w:fill="D9D9D9"/>
            <w:noWrap/>
            <w:vAlign w:val="center"/>
            <w:hideMark/>
          </w:tcPr>
          <w:p w14:paraId="0C89317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660,9</w:t>
            </w:r>
          </w:p>
        </w:tc>
        <w:tc>
          <w:tcPr>
            <w:tcW w:w="880" w:type="dxa"/>
            <w:tcBorders>
              <w:top w:val="single" w:sz="8" w:space="0" w:color="auto"/>
              <w:left w:val="nil"/>
              <w:bottom w:val="single" w:sz="4" w:space="0" w:color="auto"/>
              <w:right w:val="single" w:sz="8" w:space="0" w:color="auto"/>
            </w:tcBorders>
            <w:shd w:val="clear" w:color="000000" w:fill="D9D9D9"/>
            <w:noWrap/>
            <w:vAlign w:val="center"/>
            <w:hideMark/>
          </w:tcPr>
          <w:p w14:paraId="0C89317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1782,6</w:t>
            </w:r>
          </w:p>
        </w:tc>
        <w:tc>
          <w:tcPr>
            <w:tcW w:w="880" w:type="dxa"/>
            <w:tcBorders>
              <w:top w:val="single" w:sz="8" w:space="0" w:color="auto"/>
              <w:left w:val="nil"/>
              <w:bottom w:val="single" w:sz="4" w:space="0" w:color="auto"/>
              <w:right w:val="single" w:sz="4" w:space="0" w:color="auto"/>
            </w:tcBorders>
            <w:shd w:val="clear" w:color="000000" w:fill="D9D9D9"/>
            <w:noWrap/>
            <w:vAlign w:val="center"/>
            <w:hideMark/>
          </w:tcPr>
          <w:p w14:paraId="0C89317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501,9</w:t>
            </w:r>
          </w:p>
        </w:tc>
        <w:tc>
          <w:tcPr>
            <w:tcW w:w="880" w:type="dxa"/>
            <w:tcBorders>
              <w:top w:val="single" w:sz="8" w:space="0" w:color="auto"/>
              <w:left w:val="nil"/>
              <w:bottom w:val="single" w:sz="4" w:space="0" w:color="auto"/>
              <w:right w:val="single" w:sz="4" w:space="0" w:color="auto"/>
            </w:tcBorders>
            <w:shd w:val="clear" w:color="000000" w:fill="D9D9D9"/>
            <w:noWrap/>
            <w:vAlign w:val="center"/>
            <w:hideMark/>
          </w:tcPr>
          <w:p w14:paraId="0C89317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142,5</w:t>
            </w:r>
          </w:p>
        </w:tc>
        <w:tc>
          <w:tcPr>
            <w:tcW w:w="880" w:type="dxa"/>
            <w:tcBorders>
              <w:top w:val="single" w:sz="8" w:space="0" w:color="auto"/>
              <w:left w:val="nil"/>
              <w:bottom w:val="single" w:sz="4" w:space="0" w:color="auto"/>
              <w:right w:val="single" w:sz="4" w:space="0" w:color="auto"/>
            </w:tcBorders>
            <w:shd w:val="clear" w:color="000000" w:fill="D9D9D9"/>
            <w:noWrap/>
            <w:vAlign w:val="center"/>
            <w:hideMark/>
          </w:tcPr>
          <w:p w14:paraId="0C89317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112,9</w:t>
            </w:r>
          </w:p>
        </w:tc>
        <w:tc>
          <w:tcPr>
            <w:tcW w:w="880" w:type="dxa"/>
            <w:tcBorders>
              <w:top w:val="single" w:sz="8" w:space="0" w:color="auto"/>
              <w:left w:val="nil"/>
              <w:bottom w:val="single" w:sz="4" w:space="0" w:color="auto"/>
              <w:right w:val="single" w:sz="8" w:space="0" w:color="auto"/>
            </w:tcBorders>
            <w:shd w:val="clear" w:color="000000" w:fill="D9D9D9"/>
            <w:noWrap/>
            <w:vAlign w:val="center"/>
            <w:hideMark/>
          </w:tcPr>
          <w:p w14:paraId="0C89317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359,4</w:t>
            </w:r>
          </w:p>
        </w:tc>
      </w:tr>
      <w:tr w:rsidR="0085297E" w:rsidRPr="0085297E" w14:paraId="0C893189" w14:textId="77777777" w:rsidTr="005E7127">
        <w:trPr>
          <w:trHeight w:val="330"/>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17B"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single" w:sz="4" w:space="0" w:color="auto"/>
              <w:right w:val="single" w:sz="8" w:space="0" w:color="auto"/>
            </w:tcBorders>
            <w:shd w:val="clear" w:color="000000" w:fill="D9D9D9"/>
            <w:vAlign w:val="center"/>
            <w:hideMark/>
          </w:tcPr>
          <w:p w14:paraId="0C89317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SB(SP)</w:t>
            </w:r>
          </w:p>
        </w:tc>
        <w:tc>
          <w:tcPr>
            <w:tcW w:w="880" w:type="dxa"/>
            <w:tcBorders>
              <w:top w:val="nil"/>
              <w:left w:val="nil"/>
              <w:bottom w:val="single" w:sz="4" w:space="0" w:color="auto"/>
              <w:right w:val="single" w:sz="4" w:space="0" w:color="auto"/>
            </w:tcBorders>
            <w:shd w:val="clear" w:color="000000" w:fill="D9D9D9"/>
            <w:noWrap/>
            <w:vAlign w:val="center"/>
            <w:hideMark/>
          </w:tcPr>
          <w:p w14:paraId="0C89317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32,7</w:t>
            </w:r>
          </w:p>
        </w:tc>
        <w:tc>
          <w:tcPr>
            <w:tcW w:w="880" w:type="dxa"/>
            <w:tcBorders>
              <w:top w:val="nil"/>
              <w:left w:val="nil"/>
              <w:bottom w:val="single" w:sz="4" w:space="0" w:color="auto"/>
              <w:right w:val="single" w:sz="4" w:space="0" w:color="auto"/>
            </w:tcBorders>
            <w:shd w:val="clear" w:color="000000" w:fill="D9D9D9"/>
            <w:noWrap/>
            <w:vAlign w:val="center"/>
            <w:hideMark/>
          </w:tcPr>
          <w:p w14:paraId="0C89317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32,7</w:t>
            </w:r>
          </w:p>
        </w:tc>
        <w:tc>
          <w:tcPr>
            <w:tcW w:w="880" w:type="dxa"/>
            <w:tcBorders>
              <w:top w:val="nil"/>
              <w:left w:val="nil"/>
              <w:bottom w:val="single" w:sz="4" w:space="0" w:color="auto"/>
              <w:right w:val="single" w:sz="4" w:space="0" w:color="auto"/>
            </w:tcBorders>
            <w:shd w:val="clear" w:color="000000" w:fill="D9D9D9"/>
            <w:noWrap/>
            <w:vAlign w:val="center"/>
            <w:hideMark/>
          </w:tcPr>
          <w:p w14:paraId="0C89317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20,7</w:t>
            </w:r>
          </w:p>
        </w:tc>
        <w:tc>
          <w:tcPr>
            <w:tcW w:w="880" w:type="dxa"/>
            <w:tcBorders>
              <w:top w:val="nil"/>
              <w:left w:val="nil"/>
              <w:bottom w:val="single" w:sz="4" w:space="0" w:color="auto"/>
              <w:right w:val="single" w:sz="8" w:space="0" w:color="auto"/>
            </w:tcBorders>
            <w:shd w:val="clear" w:color="000000" w:fill="D9D9D9"/>
            <w:noWrap/>
            <w:vAlign w:val="center"/>
            <w:hideMark/>
          </w:tcPr>
          <w:p w14:paraId="0C89318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18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33,7</w:t>
            </w:r>
          </w:p>
        </w:tc>
        <w:tc>
          <w:tcPr>
            <w:tcW w:w="880" w:type="dxa"/>
            <w:tcBorders>
              <w:top w:val="nil"/>
              <w:left w:val="nil"/>
              <w:bottom w:val="single" w:sz="4" w:space="0" w:color="auto"/>
              <w:right w:val="single" w:sz="4" w:space="0" w:color="auto"/>
            </w:tcBorders>
            <w:shd w:val="clear" w:color="000000" w:fill="D9D9D9"/>
            <w:noWrap/>
            <w:vAlign w:val="center"/>
            <w:hideMark/>
          </w:tcPr>
          <w:p w14:paraId="0C89318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33,7</w:t>
            </w:r>
          </w:p>
        </w:tc>
        <w:tc>
          <w:tcPr>
            <w:tcW w:w="880" w:type="dxa"/>
            <w:tcBorders>
              <w:top w:val="nil"/>
              <w:left w:val="nil"/>
              <w:bottom w:val="single" w:sz="4" w:space="0" w:color="auto"/>
              <w:right w:val="single" w:sz="4" w:space="0" w:color="auto"/>
            </w:tcBorders>
            <w:shd w:val="clear" w:color="000000" w:fill="D9D9D9"/>
            <w:noWrap/>
            <w:vAlign w:val="center"/>
            <w:hideMark/>
          </w:tcPr>
          <w:p w14:paraId="0C89318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22,4</w:t>
            </w:r>
          </w:p>
        </w:tc>
        <w:tc>
          <w:tcPr>
            <w:tcW w:w="880" w:type="dxa"/>
            <w:tcBorders>
              <w:top w:val="nil"/>
              <w:left w:val="nil"/>
              <w:bottom w:val="single" w:sz="4" w:space="0" w:color="auto"/>
              <w:right w:val="single" w:sz="8" w:space="0" w:color="auto"/>
            </w:tcBorders>
            <w:shd w:val="clear" w:color="000000" w:fill="D9D9D9"/>
            <w:noWrap/>
            <w:vAlign w:val="center"/>
            <w:hideMark/>
          </w:tcPr>
          <w:p w14:paraId="0C89318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18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w:t>
            </w:r>
          </w:p>
        </w:tc>
        <w:tc>
          <w:tcPr>
            <w:tcW w:w="880" w:type="dxa"/>
            <w:tcBorders>
              <w:top w:val="nil"/>
              <w:left w:val="nil"/>
              <w:bottom w:val="single" w:sz="4" w:space="0" w:color="auto"/>
              <w:right w:val="single" w:sz="4" w:space="0" w:color="auto"/>
            </w:tcBorders>
            <w:shd w:val="clear" w:color="000000" w:fill="D9D9D9"/>
            <w:noWrap/>
            <w:vAlign w:val="center"/>
            <w:hideMark/>
          </w:tcPr>
          <w:p w14:paraId="0C89318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w:t>
            </w:r>
          </w:p>
        </w:tc>
        <w:tc>
          <w:tcPr>
            <w:tcW w:w="880" w:type="dxa"/>
            <w:tcBorders>
              <w:top w:val="nil"/>
              <w:left w:val="nil"/>
              <w:bottom w:val="single" w:sz="4" w:space="0" w:color="auto"/>
              <w:right w:val="single" w:sz="4" w:space="0" w:color="auto"/>
            </w:tcBorders>
            <w:shd w:val="clear" w:color="000000" w:fill="D9D9D9"/>
            <w:noWrap/>
            <w:vAlign w:val="center"/>
            <w:hideMark/>
          </w:tcPr>
          <w:p w14:paraId="0C89318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w:t>
            </w:r>
          </w:p>
        </w:tc>
        <w:tc>
          <w:tcPr>
            <w:tcW w:w="880" w:type="dxa"/>
            <w:tcBorders>
              <w:top w:val="nil"/>
              <w:left w:val="nil"/>
              <w:bottom w:val="single" w:sz="4" w:space="0" w:color="auto"/>
              <w:right w:val="single" w:sz="8" w:space="0" w:color="auto"/>
            </w:tcBorders>
            <w:shd w:val="clear" w:color="000000" w:fill="D9D9D9"/>
            <w:noWrap/>
            <w:vAlign w:val="center"/>
            <w:hideMark/>
          </w:tcPr>
          <w:p w14:paraId="0C89318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198" w14:textId="77777777" w:rsidTr="005E7127">
        <w:trPr>
          <w:trHeight w:val="330"/>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18A"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single" w:sz="4" w:space="0" w:color="auto"/>
              <w:right w:val="single" w:sz="8" w:space="0" w:color="auto"/>
            </w:tcBorders>
            <w:shd w:val="clear" w:color="000000" w:fill="D9D9D9"/>
            <w:vAlign w:val="center"/>
            <w:hideMark/>
          </w:tcPr>
          <w:p w14:paraId="0C89318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SB(ES)</w:t>
            </w:r>
          </w:p>
        </w:tc>
        <w:tc>
          <w:tcPr>
            <w:tcW w:w="880" w:type="dxa"/>
            <w:tcBorders>
              <w:top w:val="nil"/>
              <w:left w:val="nil"/>
              <w:bottom w:val="single" w:sz="4" w:space="0" w:color="auto"/>
              <w:right w:val="single" w:sz="4" w:space="0" w:color="auto"/>
            </w:tcBorders>
            <w:shd w:val="clear" w:color="000000" w:fill="D9D9D9"/>
            <w:noWrap/>
            <w:vAlign w:val="center"/>
            <w:hideMark/>
          </w:tcPr>
          <w:p w14:paraId="0C89318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2026,1</w:t>
            </w:r>
          </w:p>
        </w:tc>
        <w:tc>
          <w:tcPr>
            <w:tcW w:w="880" w:type="dxa"/>
            <w:tcBorders>
              <w:top w:val="nil"/>
              <w:left w:val="nil"/>
              <w:bottom w:val="single" w:sz="4" w:space="0" w:color="auto"/>
              <w:right w:val="single" w:sz="4" w:space="0" w:color="auto"/>
            </w:tcBorders>
            <w:shd w:val="clear" w:color="000000" w:fill="D9D9D9"/>
            <w:noWrap/>
            <w:vAlign w:val="center"/>
            <w:hideMark/>
          </w:tcPr>
          <w:p w14:paraId="0C89318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9,8</w:t>
            </w:r>
          </w:p>
        </w:tc>
        <w:tc>
          <w:tcPr>
            <w:tcW w:w="880" w:type="dxa"/>
            <w:tcBorders>
              <w:top w:val="nil"/>
              <w:left w:val="nil"/>
              <w:bottom w:val="single" w:sz="4" w:space="0" w:color="auto"/>
              <w:right w:val="single" w:sz="4" w:space="0" w:color="auto"/>
            </w:tcBorders>
            <w:shd w:val="clear" w:color="000000" w:fill="D9D9D9"/>
            <w:noWrap/>
            <w:vAlign w:val="center"/>
            <w:hideMark/>
          </w:tcPr>
          <w:p w14:paraId="0C89318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9,4</w:t>
            </w:r>
          </w:p>
        </w:tc>
        <w:tc>
          <w:tcPr>
            <w:tcW w:w="880" w:type="dxa"/>
            <w:tcBorders>
              <w:top w:val="nil"/>
              <w:left w:val="nil"/>
              <w:bottom w:val="single" w:sz="4" w:space="0" w:color="auto"/>
              <w:right w:val="single" w:sz="8" w:space="0" w:color="auto"/>
            </w:tcBorders>
            <w:shd w:val="clear" w:color="000000" w:fill="D9D9D9"/>
            <w:noWrap/>
            <w:vAlign w:val="center"/>
            <w:hideMark/>
          </w:tcPr>
          <w:p w14:paraId="0C89318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2016,3</w:t>
            </w:r>
          </w:p>
        </w:tc>
        <w:tc>
          <w:tcPr>
            <w:tcW w:w="880" w:type="dxa"/>
            <w:tcBorders>
              <w:top w:val="nil"/>
              <w:left w:val="nil"/>
              <w:bottom w:val="single" w:sz="4" w:space="0" w:color="auto"/>
              <w:right w:val="single" w:sz="4" w:space="0" w:color="auto"/>
            </w:tcBorders>
            <w:shd w:val="clear" w:color="000000" w:fill="D9D9D9"/>
            <w:noWrap/>
            <w:vAlign w:val="center"/>
            <w:hideMark/>
          </w:tcPr>
          <w:p w14:paraId="0C89319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3889,4</w:t>
            </w:r>
          </w:p>
        </w:tc>
        <w:tc>
          <w:tcPr>
            <w:tcW w:w="880" w:type="dxa"/>
            <w:tcBorders>
              <w:top w:val="nil"/>
              <w:left w:val="nil"/>
              <w:bottom w:val="single" w:sz="4" w:space="0" w:color="auto"/>
              <w:right w:val="single" w:sz="4" w:space="0" w:color="auto"/>
            </w:tcBorders>
            <w:shd w:val="clear" w:color="000000" w:fill="D9D9D9"/>
            <w:noWrap/>
            <w:vAlign w:val="center"/>
            <w:hideMark/>
          </w:tcPr>
          <w:p w14:paraId="0C89319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11,5</w:t>
            </w:r>
          </w:p>
        </w:tc>
        <w:tc>
          <w:tcPr>
            <w:tcW w:w="880" w:type="dxa"/>
            <w:tcBorders>
              <w:top w:val="nil"/>
              <w:left w:val="nil"/>
              <w:bottom w:val="single" w:sz="4" w:space="0" w:color="auto"/>
              <w:right w:val="single" w:sz="4" w:space="0" w:color="auto"/>
            </w:tcBorders>
            <w:shd w:val="clear" w:color="000000" w:fill="D9D9D9"/>
            <w:noWrap/>
            <w:vAlign w:val="center"/>
            <w:hideMark/>
          </w:tcPr>
          <w:p w14:paraId="0C89319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11,1</w:t>
            </w:r>
          </w:p>
        </w:tc>
        <w:tc>
          <w:tcPr>
            <w:tcW w:w="880" w:type="dxa"/>
            <w:tcBorders>
              <w:top w:val="nil"/>
              <w:left w:val="nil"/>
              <w:bottom w:val="single" w:sz="4" w:space="0" w:color="auto"/>
              <w:right w:val="single" w:sz="8" w:space="0" w:color="auto"/>
            </w:tcBorders>
            <w:shd w:val="clear" w:color="000000" w:fill="D9D9D9"/>
            <w:noWrap/>
            <w:vAlign w:val="center"/>
            <w:hideMark/>
          </w:tcPr>
          <w:p w14:paraId="0C89319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3877,9</w:t>
            </w:r>
          </w:p>
        </w:tc>
        <w:tc>
          <w:tcPr>
            <w:tcW w:w="880" w:type="dxa"/>
            <w:tcBorders>
              <w:top w:val="nil"/>
              <w:left w:val="nil"/>
              <w:bottom w:val="single" w:sz="4" w:space="0" w:color="auto"/>
              <w:right w:val="single" w:sz="4" w:space="0" w:color="auto"/>
            </w:tcBorders>
            <w:shd w:val="clear" w:color="000000" w:fill="D9D9D9"/>
            <w:noWrap/>
            <w:vAlign w:val="center"/>
            <w:hideMark/>
          </w:tcPr>
          <w:p w14:paraId="0C89319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1863,3</w:t>
            </w:r>
          </w:p>
        </w:tc>
        <w:tc>
          <w:tcPr>
            <w:tcW w:w="880" w:type="dxa"/>
            <w:tcBorders>
              <w:top w:val="nil"/>
              <w:left w:val="nil"/>
              <w:bottom w:val="single" w:sz="4" w:space="0" w:color="auto"/>
              <w:right w:val="single" w:sz="4" w:space="0" w:color="auto"/>
            </w:tcBorders>
            <w:shd w:val="clear" w:color="000000" w:fill="D9D9D9"/>
            <w:noWrap/>
            <w:vAlign w:val="center"/>
            <w:hideMark/>
          </w:tcPr>
          <w:p w14:paraId="0C89319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w:t>
            </w:r>
          </w:p>
        </w:tc>
        <w:tc>
          <w:tcPr>
            <w:tcW w:w="880" w:type="dxa"/>
            <w:tcBorders>
              <w:top w:val="nil"/>
              <w:left w:val="nil"/>
              <w:bottom w:val="single" w:sz="4" w:space="0" w:color="auto"/>
              <w:right w:val="single" w:sz="4" w:space="0" w:color="auto"/>
            </w:tcBorders>
            <w:shd w:val="clear" w:color="000000" w:fill="D9D9D9"/>
            <w:noWrap/>
            <w:vAlign w:val="center"/>
            <w:hideMark/>
          </w:tcPr>
          <w:p w14:paraId="0C89319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w:t>
            </w:r>
          </w:p>
        </w:tc>
        <w:tc>
          <w:tcPr>
            <w:tcW w:w="880" w:type="dxa"/>
            <w:tcBorders>
              <w:top w:val="nil"/>
              <w:left w:val="nil"/>
              <w:bottom w:val="single" w:sz="4" w:space="0" w:color="auto"/>
              <w:right w:val="single" w:sz="8" w:space="0" w:color="auto"/>
            </w:tcBorders>
            <w:shd w:val="clear" w:color="000000" w:fill="D9D9D9"/>
            <w:noWrap/>
            <w:vAlign w:val="center"/>
            <w:hideMark/>
          </w:tcPr>
          <w:p w14:paraId="0C89319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1861,6</w:t>
            </w:r>
          </w:p>
        </w:tc>
      </w:tr>
      <w:tr w:rsidR="0085297E" w:rsidRPr="0085297E" w14:paraId="0C8931A7" w14:textId="77777777" w:rsidTr="005E7127">
        <w:trPr>
          <w:trHeight w:val="330"/>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199"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single" w:sz="4" w:space="0" w:color="auto"/>
              <w:right w:val="single" w:sz="8" w:space="0" w:color="auto"/>
            </w:tcBorders>
            <w:shd w:val="clear" w:color="000000" w:fill="D9D9D9"/>
            <w:vAlign w:val="center"/>
            <w:hideMark/>
          </w:tcPr>
          <w:p w14:paraId="0C89319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SB(L)</w:t>
            </w:r>
          </w:p>
        </w:tc>
        <w:tc>
          <w:tcPr>
            <w:tcW w:w="880" w:type="dxa"/>
            <w:tcBorders>
              <w:top w:val="nil"/>
              <w:left w:val="nil"/>
              <w:bottom w:val="single" w:sz="4" w:space="0" w:color="auto"/>
              <w:right w:val="single" w:sz="4" w:space="0" w:color="auto"/>
            </w:tcBorders>
            <w:shd w:val="clear" w:color="000000" w:fill="D9D9D9"/>
            <w:noWrap/>
            <w:vAlign w:val="center"/>
            <w:hideMark/>
          </w:tcPr>
          <w:p w14:paraId="0C89319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1780,6</w:t>
            </w:r>
          </w:p>
        </w:tc>
        <w:tc>
          <w:tcPr>
            <w:tcW w:w="880" w:type="dxa"/>
            <w:tcBorders>
              <w:top w:val="nil"/>
              <w:left w:val="nil"/>
              <w:bottom w:val="single" w:sz="4" w:space="0" w:color="auto"/>
              <w:right w:val="single" w:sz="4" w:space="0" w:color="auto"/>
            </w:tcBorders>
            <w:shd w:val="clear" w:color="000000" w:fill="D9D9D9"/>
            <w:noWrap/>
            <w:vAlign w:val="center"/>
            <w:hideMark/>
          </w:tcPr>
          <w:p w14:paraId="0C89319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19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19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1780,6</w:t>
            </w:r>
          </w:p>
        </w:tc>
        <w:tc>
          <w:tcPr>
            <w:tcW w:w="880" w:type="dxa"/>
            <w:tcBorders>
              <w:top w:val="nil"/>
              <w:left w:val="nil"/>
              <w:bottom w:val="single" w:sz="4" w:space="0" w:color="auto"/>
              <w:right w:val="single" w:sz="4" w:space="0" w:color="auto"/>
            </w:tcBorders>
            <w:shd w:val="clear" w:color="000000" w:fill="D9D9D9"/>
            <w:noWrap/>
            <w:vAlign w:val="center"/>
            <w:hideMark/>
          </w:tcPr>
          <w:p w14:paraId="0C89319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933,6</w:t>
            </w:r>
          </w:p>
        </w:tc>
        <w:tc>
          <w:tcPr>
            <w:tcW w:w="880" w:type="dxa"/>
            <w:tcBorders>
              <w:top w:val="nil"/>
              <w:left w:val="nil"/>
              <w:bottom w:val="single" w:sz="4" w:space="0" w:color="auto"/>
              <w:right w:val="single" w:sz="4" w:space="0" w:color="auto"/>
            </w:tcBorders>
            <w:shd w:val="clear" w:color="000000" w:fill="D9D9D9"/>
            <w:noWrap/>
            <w:vAlign w:val="center"/>
            <w:hideMark/>
          </w:tcPr>
          <w:p w14:paraId="0C8931A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14,3</w:t>
            </w:r>
          </w:p>
        </w:tc>
        <w:tc>
          <w:tcPr>
            <w:tcW w:w="880" w:type="dxa"/>
            <w:tcBorders>
              <w:top w:val="nil"/>
              <w:left w:val="nil"/>
              <w:bottom w:val="single" w:sz="4" w:space="0" w:color="auto"/>
              <w:right w:val="single" w:sz="4" w:space="0" w:color="auto"/>
            </w:tcBorders>
            <w:shd w:val="clear" w:color="000000" w:fill="D9D9D9"/>
            <w:noWrap/>
            <w:vAlign w:val="center"/>
            <w:hideMark/>
          </w:tcPr>
          <w:p w14:paraId="0C8931A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1A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919,3</w:t>
            </w:r>
          </w:p>
        </w:tc>
        <w:tc>
          <w:tcPr>
            <w:tcW w:w="880" w:type="dxa"/>
            <w:tcBorders>
              <w:top w:val="nil"/>
              <w:left w:val="nil"/>
              <w:bottom w:val="single" w:sz="4" w:space="0" w:color="auto"/>
              <w:right w:val="single" w:sz="4" w:space="0" w:color="auto"/>
            </w:tcBorders>
            <w:shd w:val="clear" w:color="000000" w:fill="D9D9D9"/>
            <w:noWrap/>
            <w:vAlign w:val="center"/>
            <w:hideMark/>
          </w:tcPr>
          <w:p w14:paraId="0C8931A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-847,0</w:t>
            </w:r>
          </w:p>
        </w:tc>
        <w:tc>
          <w:tcPr>
            <w:tcW w:w="880" w:type="dxa"/>
            <w:tcBorders>
              <w:top w:val="nil"/>
              <w:left w:val="nil"/>
              <w:bottom w:val="single" w:sz="4" w:space="0" w:color="auto"/>
              <w:right w:val="single" w:sz="4" w:space="0" w:color="auto"/>
            </w:tcBorders>
            <w:shd w:val="clear" w:color="000000" w:fill="D9D9D9"/>
            <w:noWrap/>
            <w:vAlign w:val="center"/>
            <w:hideMark/>
          </w:tcPr>
          <w:p w14:paraId="0C8931A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14,3</w:t>
            </w:r>
          </w:p>
        </w:tc>
        <w:tc>
          <w:tcPr>
            <w:tcW w:w="880" w:type="dxa"/>
            <w:tcBorders>
              <w:top w:val="nil"/>
              <w:left w:val="nil"/>
              <w:bottom w:val="single" w:sz="4" w:space="0" w:color="auto"/>
              <w:right w:val="single" w:sz="4" w:space="0" w:color="auto"/>
            </w:tcBorders>
            <w:shd w:val="clear" w:color="000000" w:fill="D9D9D9"/>
            <w:noWrap/>
            <w:vAlign w:val="center"/>
            <w:hideMark/>
          </w:tcPr>
          <w:p w14:paraId="0C8931A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1A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-861,3</w:t>
            </w:r>
          </w:p>
        </w:tc>
      </w:tr>
      <w:tr w:rsidR="0085297E" w:rsidRPr="0085297E" w14:paraId="0C8931B6" w14:textId="77777777" w:rsidTr="005E7127">
        <w:trPr>
          <w:trHeight w:val="330"/>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1A8"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nil"/>
              <w:right w:val="single" w:sz="8" w:space="0" w:color="auto"/>
            </w:tcBorders>
            <w:shd w:val="clear" w:color="000000" w:fill="D9D9D9"/>
            <w:noWrap/>
            <w:vAlign w:val="center"/>
            <w:hideMark/>
          </w:tcPr>
          <w:p w14:paraId="0C8931A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SB(SPL)</w:t>
            </w:r>
          </w:p>
        </w:tc>
        <w:tc>
          <w:tcPr>
            <w:tcW w:w="880" w:type="dxa"/>
            <w:tcBorders>
              <w:top w:val="nil"/>
              <w:left w:val="nil"/>
              <w:bottom w:val="single" w:sz="4" w:space="0" w:color="auto"/>
              <w:right w:val="single" w:sz="4" w:space="0" w:color="auto"/>
            </w:tcBorders>
            <w:shd w:val="clear" w:color="000000" w:fill="D9D9D9"/>
            <w:noWrap/>
            <w:vAlign w:val="center"/>
            <w:hideMark/>
          </w:tcPr>
          <w:p w14:paraId="0C8931A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w:t>
            </w:r>
          </w:p>
        </w:tc>
        <w:tc>
          <w:tcPr>
            <w:tcW w:w="880" w:type="dxa"/>
            <w:tcBorders>
              <w:top w:val="nil"/>
              <w:left w:val="nil"/>
              <w:bottom w:val="single" w:sz="4" w:space="0" w:color="auto"/>
              <w:right w:val="single" w:sz="4" w:space="0" w:color="auto"/>
            </w:tcBorders>
            <w:shd w:val="clear" w:color="000000" w:fill="D9D9D9"/>
            <w:noWrap/>
            <w:vAlign w:val="center"/>
            <w:hideMark/>
          </w:tcPr>
          <w:p w14:paraId="0C8931A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w:t>
            </w:r>
          </w:p>
        </w:tc>
        <w:tc>
          <w:tcPr>
            <w:tcW w:w="880" w:type="dxa"/>
            <w:tcBorders>
              <w:top w:val="nil"/>
              <w:left w:val="nil"/>
              <w:bottom w:val="single" w:sz="4" w:space="0" w:color="auto"/>
              <w:right w:val="single" w:sz="4" w:space="0" w:color="auto"/>
            </w:tcBorders>
            <w:shd w:val="clear" w:color="000000" w:fill="D9D9D9"/>
            <w:noWrap/>
            <w:vAlign w:val="center"/>
            <w:hideMark/>
          </w:tcPr>
          <w:p w14:paraId="0C8931A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1A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1A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6,3</w:t>
            </w:r>
          </w:p>
        </w:tc>
        <w:tc>
          <w:tcPr>
            <w:tcW w:w="880" w:type="dxa"/>
            <w:tcBorders>
              <w:top w:val="nil"/>
              <w:left w:val="nil"/>
              <w:bottom w:val="single" w:sz="4" w:space="0" w:color="auto"/>
              <w:right w:val="single" w:sz="4" w:space="0" w:color="auto"/>
            </w:tcBorders>
            <w:shd w:val="clear" w:color="000000" w:fill="D9D9D9"/>
            <w:noWrap/>
            <w:vAlign w:val="center"/>
            <w:hideMark/>
          </w:tcPr>
          <w:p w14:paraId="0C8931A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6,3</w:t>
            </w:r>
          </w:p>
        </w:tc>
        <w:tc>
          <w:tcPr>
            <w:tcW w:w="880" w:type="dxa"/>
            <w:tcBorders>
              <w:top w:val="nil"/>
              <w:left w:val="nil"/>
              <w:bottom w:val="single" w:sz="4" w:space="0" w:color="auto"/>
              <w:right w:val="single" w:sz="4" w:space="0" w:color="auto"/>
            </w:tcBorders>
            <w:shd w:val="clear" w:color="000000" w:fill="D9D9D9"/>
            <w:noWrap/>
            <w:vAlign w:val="center"/>
            <w:hideMark/>
          </w:tcPr>
          <w:p w14:paraId="0C8931B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1B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1B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3,7</w:t>
            </w:r>
          </w:p>
        </w:tc>
        <w:tc>
          <w:tcPr>
            <w:tcW w:w="880" w:type="dxa"/>
            <w:tcBorders>
              <w:top w:val="nil"/>
              <w:left w:val="nil"/>
              <w:bottom w:val="single" w:sz="4" w:space="0" w:color="auto"/>
              <w:right w:val="single" w:sz="4" w:space="0" w:color="auto"/>
            </w:tcBorders>
            <w:shd w:val="clear" w:color="000000" w:fill="D9D9D9"/>
            <w:noWrap/>
            <w:vAlign w:val="center"/>
            <w:hideMark/>
          </w:tcPr>
          <w:p w14:paraId="0C8931B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3,7</w:t>
            </w:r>
          </w:p>
        </w:tc>
        <w:tc>
          <w:tcPr>
            <w:tcW w:w="880" w:type="dxa"/>
            <w:tcBorders>
              <w:top w:val="nil"/>
              <w:left w:val="nil"/>
              <w:bottom w:val="single" w:sz="4" w:space="0" w:color="auto"/>
              <w:right w:val="single" w:sz="4" w:space="0" w:color="auto"/>
            </w:tcBorders>
            <w:shd w:val="clear" w:color="000000" w:fill="D9D9D9"/>
            <w:noWrap/>
            <w:vAlign w:val="center"/>
            <w:hideMark/>
          </w:tcPr>
          <w:p w14:paraId="0C8931B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1B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1C5" w14:textId="77777777" w:rsidTr="005E7127">
        <w:trPr>
          <w:trHeight w:val="330"/>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1B7"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single" w:sz="4" w:space="0" w:color="auto"/>
              <w:left w:val="nil"/>
              <w:bottom w:val="single" w:sz="4" w:space="0" w:color="auto"/>
              <w:right w:val="single" w:sz="8" w:space="0" w:color="auto"/>
            </w:tcBorders>
            <w:shd w:val="clear" w:color="000000" w:fill="D9D9D9"/>
            <w:noWrap/>
            <w:vAlign w:val="center"/>
            <w:hideMark/>
          </w:tcPr>
          <w:p w14:paraId="0C8931B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D9D9D9"/>
            <w:noWrap/>
            <w:vAlign w:val="center"/>
            <w:hideMark/>
          </w:tcPr>
          <w:p w14:paraId="0C8931B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6506,4</w:t>
            </w:r>
          </w:p>
        </w:tc>
        <w:tc>
          <w:tcPr>
            <w:tcW w:w="880" w:type="dxa"/>
            <w:tcBorders>
              <w:top w:val="nil"/>
              <w:left w:val="nil"/>
              <w:bottom w:val="single" w:sz="4" w:space="0" w:color="auto"/>
              <w:right w:val="single" w:sz="4" w:space="0" w:color="auto"/>
            </w:tcBorders>
            <w:shd w:val="clear" w:color="000000" w:fill="D9D9D9"/>
            <w:noWrap/>
            <w:vAlign w:val="center"/>
            <w:hideMark/>
          </w:tcPr>
          <w:p w14:paraId="0C8931B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1286,3</w:t>
            </w:r>
          </w:p>
        </w:tc>
        <w:tc>
          <w:tcPr>
            <w:tcW w:w="880" w:type="dxa"/>
            <w:tcBorders>
              <w:top w:val="nil"/>
              <w:left w:val="nil"/>
              <w:bottom w:val="single" w:sz="4" w:space="0" w:color="auto"/>
              <w:right w:val="single" w:sz="4" w:space="0" w:color="auto"/>
            </w:tcBorders>
            <w:shd w:val="clear" w:color="000000" w:fill="D9D9D9"/>
            <w:noWrap/>
            <w:vAlign w:val="center"/>
            <w:hideMark/>
          </w:tcPr>
          <w:p w14:paraId="0C8931B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578,1</w:t>
            </w:r>
          </w:p>
        </w:tc>
        <w:tc>
          <w:tcPr>
            <w:tcW w:w="880" w:type="dxa"/>
            <w:tcBorders>
              <w:top w:val="nil"/>
              <w:left w:val="nil"/>
              <w:bottom w:val="single" w:sz="4" w:space="0" w:color="auto"/>
              <w:right w:val="single" w:sz="8" w:space="0" w:color="auto"/>
            </w:tcBorders>
            <w:shd w:val="clear" w:color="000000" w:fill="D9D9D9"/>
            <w:noWrap/>
            <w:vAlign w:val="center"/>
            <w:hideMark/>
          </w:tcPr>
          <w:p w14:paraId="0C8931B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5220,1</w:t>
            </w:r>
          </w:p>
        </w:tc>
        <w:tc>
          <w:tcPr>
            <w:tcW w:w="880" w:type="dxa"/>
            <w:tcBorders>
              <w:top w:val="nil"/>
              <w:left w:val="nil"/>
              <w:bottom w:val="single" w:sz="4" w:space="0" w:color="auto"/>
              <w:right w:val="single" w:sz="4" w:space="0" w:color="auto"/>
            </w:tcBorders>
            <w:shd w:val="clear" w:color="000000" w:fill="D9D9D9"/>
            <w:noWrap/>
            <w:vAlign w:val="center"/>
            <w:hideMark/>
          </w:tcPr>
          <w:p w14:paraId="0C8931B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8029,3</w:t>
            </w:r>
          </w:p>
        </w:tc>
        <w:tc>
          <w:tcPr>
            <w:tcW w:w="880" w:type="dxa"/>
            <w:tcBorders>
              <w:top w:val="nil"/>
              <w:left w:val="nil"/>
              <w:bottom w:val="single" w:sz="4" w:space="0" w:color="auto"/>
              <w:right w:val="single" w:sz="4" w:space="0" w:color="auto"/>
            </w:tcBorders>
            <w:shd w:val="clear" w:color="000000" w:fill="D9D9D9"/>
            <w:noWrap/>
            <w:vAlign w:val="center"/>
            <w:hideMark/>
          </w:tcPr>
          <w:p w14:paraId="0C8931B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1449,5</w:t>
            </w:r>
          </w:p>
        </w:tc>
        <w:tc>
          <w:tcPr>
            <w:tcW w:w="880" w:type="dxa"/>
            <w:tcBorders>
              <w:top w:val="nil"/>
              <w:left w:val="nil"/>
              <w:bottom w:val="single" w:sz="4" w:space="0" w:color="auto"/>
              <w:right w:val="single" w:sz="4" w:space="0" w:color="auto"/>
            </w:tcBorders>
            <w:shd w:val="clear" w:color="000000" w:fill="D9D9D9"/>
            <w:noWrap/>
            <w:vAlign w:val="center"/>
            <w:hideMark/>
          </w:tcPr>
          <w:p w14:paraId="0C8931B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694,4</w:t>
            </w:r>
          </w:p>
        </w:tc>
        <w:tc>
          <w:tcPr>
            <w:tcW w:w="880" w:type="dxa"/>
            <w:tcBorders>
              <w:top w:val="nil"/>
              <w:left w:val="nil"/>
              <w:bottom w:val="single" w:sz="4" w:space="0" w:color="auto"/>
              <w:right w:val="single" w:sz="8" w:space="0" w:color="auto"/>
            </w:tcBorders>
            <w:shd w:val="clear" w:color="000000" w:fill="D9D9D9"/>
            <w:noWrap/>
            <w:vAlign w:val="center"/>
            <w:hideMark/>
          </w:tcPr>
          <w:p w14:paraId="0C8931C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6579,8</w:t>
            </w:r>
          </w:p>
        </w:tc>
        <w:tc>
          <w:tcPr>
            <w:tcW w:w="880" w:type="dxa"/>
            <w:tcBorders>
              <w:top w:val="nil"/>
              <w:left w:val="nil"/>
              <w:bottom w:val="single" w:sz="4" w:space="0" w:color="auto"/>
              <w:right w:val="single" w:sz="4" w:space="0" w:color="auto"/>
            </w:tcBorders>
            <w:shd w:val="clear" w:color="000000" w:fill="D9D9D9"/>
            <w:noWrap/>
            <w:vAlign w:val="center"/>
            <w:hideMark/>
          </w:tcPr>
          <w:p w14:paraId="0C8931C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1522,9</w:t>
            </w:r>
          </w:p>
        </w:tc>
        <w:tc>
          <w:tcPr>
            <w:tcW w:w="880" w:type="dxa"/>
            <w:tcBorders>
              <w:top w:val="nil"/>
              <w:left w:val="nil"/>
              <w:bottom w:val="single" w:sz="4" w:space="0" w:color="auto"/>
              <w:right w:val="single" w:sz="4" w:space="0" w:color="auto"/>
            </w:tcBorders>
            <w:shd w:val="clear" w:color="000000" w:fill="D9D9D9"/>
            <w:noWrap/>
            <w:vAlign w:val="center"/>
            <w:hideMark/>
          </w:tcPr>
          <w:p w14:paraId="0C8931C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163,2</w:t>
            </w:r>
          </w:p>
        </w:tc>
        <w:tc>
          <w:tcPr>
            <w:tcW w:w="880" w:type="dxa"/>
            <w:tcBorders>
              <w:top w:val="nil"/>
              <w:left w:val="nil"/>
              <w:bottom w:val="single" w:sz="4" w:space="0" w:color="auto"/>
              <w:right w:val="single" w:sz="4" w:space="0" w:color="auto"/>
            </w:tcBorders>
            <w:shd w:val="clear" w:color="000000" w:fill="D9D9D9"/>
            <w:noWrap/>
            <w:vAlign w:val="center"/>
            <w:hideMark/>
          </w:tcPr>
          <w:p w14:paraId="0C8931C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116,3</w:t>
            </w:r>
          </w:p>
        </w:tc>
        <w:tc>
          <w:tcPr>
            <w:tcW w:w="880" w:type="dxa"/>
            <w:tcBorders>
              <w:top w:val="nil"/>
              <w:left w:val="nil"/>
              <w:bottom w:val="single" w:sz="4" w:space="0" w:color="auto"/>
              <w:right w:val="single" w:sz="8" w:space="0" w:color="auto"/>
            </w:tcBorders>
            <w:shd w:val="clear" w:color="000000" w:fill="D9D9D9"/>
            <w:noWrap/>
            <w:vAlign w:val="center"/>
            <w:hideMark/>
          </w:tcPr>
          <w:p w14:paraId="0C8931C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1359,7</w:t>
            </w:r>
          </w:p>
        </w:tc>
      </w:tr>
      <w:tr w:rsidR="0085297E" w:rsidRPr="0085297E" w14:paraId="0C8931D4" w14:textId="77777777" w:rsidTr="005E7127">
        <w:trPr>
          <w:trHeight w:val="274"/>
        </w:trPr>
        <w:tc>
          <w:tcPr>
            <w:tcW w:w="3620"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0C8931C6"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w:t>
            </w:r>
          </w:p>
        </w:tc>
        <w:tc>
          <w:tcPr>
            <w:tcW w:w="961"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1C7"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2</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1C8"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3</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1C9"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4</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1CA"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5</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1CB"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6</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1CC"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7</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1CD"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8</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1CE"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9</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1CF"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10</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1D0"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11</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1D1"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12</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1D2"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13</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1D3"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14</w:t>
            </w:r>
          </w:p>
        </w:tc>
      </w:tr>
      <w:tr w:rsidR="0085297E" w:rsidRPr="0085297E" w14:paraId="0C8931E3" w14:textId="77777777" w:rsidTr="005E7127">
        <w:trPr>
          <w:trHeight w:val="345"/>
        </w:trPr>
        <w:tc>
          <w:tcPr>
            <w:tcW w:w="3620"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31D5"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Atgimimo aikštės sutvarkymas, didinant patrauklumą investicijoms, skatinant lankytojų srautus</w:t>
            </w:r>
          </w:p>
        </w:tc>
        <w:tc>
          <w:tcPr>
            <w:tcW w:w="961" w:type="dxa"/>
            <w:tcBorders>
              <w:top w:val="nil"/>
              <w:left w:val="nil"/>
              <w:bottom w:val="single" w:sz="4" w:space="0" w:color="auto"/>
              <w:right w:val="single" w:sz="8" w:space="0" w:color="auto"/>
            </w:tcBorders>
            <w:shd w:val="clear" w:color="000000" w:fill="FFFFFF"/>
            <w:noWrap/>
            <w:vAlign w:val="center"/>
            <w:hideMark/>
          </w:tcPr>
          <w:p w14:paraId="0C8931D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1D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1D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1D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1D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1D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58,9</w:t>
            </w:r>
          </w:p>
        </w:tc>
        <w:tc>
          <w:tcPr>
            <w:tcW w:w="880" w:type="dxa"/>
            <w:tcBorders>
              <w:top w:val="nil"/>
              <w:left w:val="nil"/>
              <w:bottom w:val="single" w:sz="4" w:space="0" w:color="auto"/>
              <w:right w:val="single" w:sz="4" w:space="0" w:color="auto"/>
            </w:tcBorders>
            <w:shd w:val="clear" w:color="000000" w:fill="FFFFFF"/>
            <w:noWrap/>
            <w:vAlign w:val="center"/>
            <w:hideMark/>
          </w:tcPr>
          <w:p w14:paraId="0C8931D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1D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1D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58,9</w:t>
            </w:r>
          </w:p>
        </w:tc>
        <w:tc>
          <w:tcPr>
            <w:tcW w:w="880" w:type="dxa"/>
            <w:tcBorders>
              <w:top w:val="nil"/>
              <w:left w:val="nil"/>
              <w:bottom w:val="single" w:sz="4" w:space="0" w:color="auto"/>
              <w:right w:val="single" w:sz="4" w:space="0" w:color="auto"/>
            </w:tcBorders>
            <w:shd w:val="clear" w:color="000000" w:fill="FFFFFF"/>
            <w:noWrap/>
            <w:vAlign w:val="center"/>
            <w:hideMark/>
          </w:tcPr>
          <w:p w14:paraId="0C8931D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58,9</w:t>
            </w:r>
          </w:p>
        </w:tc>
        <w:tc>
          <w:tcPr>
            <w:tcW w:w="880" w:type="dxa"/>
            <w:tcBorders>
              <w:top w:val="nil"/>
              <w:left w:val="nil"/>
              <w:bottom w:val="single" w:sz="4" w:space="0" w:color="auto"/>
              <w:right w:val="single" w:sz="4" w:space="0" w:color="auto"/>
            </w:tcBorders>
            <w:shd w:val="clear" w:color="000000" w:fill="FFFFFF"/>
            <w:noWrap/>
            <w:vAlign w:val="center"/>
            <w:hideMark/>
          </w:tcPr>
          <w:p w14:paraId="0C8931E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1E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1E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58,9</w:t>
            </w:r>
          </w:p>
        </w:tc>
      </w:tr>
      <w:tr w:rsidR="0085297E" w:rsidRPr="0085297E" w14:paraId="0C8931F2"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1E4"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1E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1E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70,3</w:t>
            </w:r>
          </w:p>
        </w:tc>
        <w:tc>
          <w:tcPr>
            <w:tcW w:w="880" w:type="dxa"/>
            <w:tcBorders>
              <w:top w:val="nil"/>
              <w:left w:val="nil"/>
              <w:bottom w:val="single" w:sz="4" w:space="0" w:color="auto"/>
              <w:right w:val="single" w:sz="4" w:space="0" w:color="auto"/>
            </w:tcBorders>
            <w:shd w:val="clear" w:color="000000" w:fill="FFFFFF"/>
            <w:noWrap/>
            <w:vAlign w:val="center"/>
            <w:hideMark/>
          </w:tcPr>
          <w:p w14:paraId="0C8931E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1E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1E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70,3</w:t>
            </w:r>
          </w:p>
        </w:tc>
        <w:tc>
          <w:tcPr>
            <w:tcW w:w="880" w:type="dxa"/>
            <w:tcBorders>
              <w:top w:val="nil"/>
              <w:left w:val="nil"/>
              <w:bottom w:val="single" w:sz="4" w:space="0" w:color="auto"/>
              <w:right w:val="single" w:sz="4" w:space="0" w:color="auto"/>
            </w:tcBorders>
            <w:shd w:val="clear" w:color="000000" w:fill="FFFFFF"/>
            <w:noWrap/>
            <w:vAlign w:val="center"/>
            <w:hideMark/>
          </w:tcPr>
          <w:p w14:paraId="0C8931E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42,5</w:t>
            </w:r>
          </w:p>
        </w:tc>
        <w:tc>
          <w:tcPr>
            <w:tcW w:w="880" w:type="dxa"/>
            <w:tcBorders>
              <w:top w:val="nil"/>
              <w:left w:val="nil"/>
              <w:bottom w:val="single" w:sz="4" w:space="0" w:color="auto"/>
              <w:right w:val="single" w:sz="4" w:space="0" w:color="auto"/>
            </w:tcBorders>
            <w:shd w:val="clear" w:color="000000" w:fill="FFFFFF"/>
            <w:noWrap/>
            <w:vAlign w:val="center"/>
            <w:hideMark/>
          </w:tcPr>
          <w:p w14:paraId="0C8931E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14,3</w:t>
            </w:r>
          </w:p>
        </w:tc>
        <w:tc>
          <w:tcPr>
            <w:tcW w:w="880" w:type="dxa"/>
            <w:tcBorders>
              <w:top w:val="nil"/>
              <w:left w:val="nil"/>
              <w:bottom w:val="single" w:sz="4" w:space="0" w:color="auto"/>
              <w:right w:val="single" w:sz="4" w:space="0" w:color="auto"/>
            </w:tcBorders>
            <w:shd w:val="clear" w:color="000000" w:fill="FFFFFF"/>
            <w:noWrap/>
            <w:vAlign w:val="center"/>
            <w:hideMark/>
          </w:tcPr>
          <w:p w14:paraId="0C8931E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1E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28,2</w:t>
            </w:r>
          </w:p>
        </w:tc>
        <w:tc>
          <w:tcPr>
            <w:tcW w:w="880" w:type="dxa"/>
            <w:tcBorders>
              <w:top w:val="nil"/>
              <w:left w:val="nil"/>
              <w:bottom w:val="single" w:sz="4" w:space="0" w:color="auto"/>
              <w:right w:val="single" w:sz="4" w:space="0" w:color="auto"/>
            </w:tcBorders>
            <w:shd w:val="clear" w:color="000000" w:fill="FFFFFF"/>
            <w:noWrap/>
            <w:vAlign w:val="center"/>
            <w:hideMark/>
          </w:tcPr>
          <w:p w14:paraId="0C8931E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-27,8</w:t>
            </w:r>
          </w:p>
        </w:tc>
        <w:tc>
          <w:tcPr>
            <w:tcW w:w="880" w:type="dxa"/>
            <w:tcBorders>
              <w:top w:val="nil"/>
              <w:left w:val="nil"/>
              <w:bottom w:val="single" w:sz="4" w:space="0" w:color="auto"/>
              <w:right w:val="single" w:sz="4" w:space="0" w:color="auto"/>
            </w:tcBorders>
            <w:shd w:val="clear" w:color="000000" w:fill="FFFFFF"/>
            <w:noWrap/>
            <w:vAlign w:val="center"/>
            <w:hideMark/>
          </w:tcPr>
          <w:p w14:paraId="0C8931E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14,3</w:t>
            </w:r>
          </w:p>
        </w:tc>
        <w:tc>
          <w:tcPr>
            <w:tcW w:w="880" w:type="dxa"/>
            <w:tcBorders>
              <w:top w:val="nil"/>
              <w:left w:val="nil"/>
              <w:bottom w:val="single" w:sz="4" w:space="0" w:color="auto"/>
              <w:right w:val="single" w:sz="4" w:space="0" w:color="auto"/>
            </w:tcBorders>
            <w:shd w:val="clear" w:color="000000" w:fill="FFFFFF"/>
            <w:noWrap/>
            <w:vAlign w:val="center"/>
            <w:hideMark/>
          </w:tcPr>
          <w:p w14:paraId="0C8931F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1F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-42,1</w:t>
            </w:r>
          </w:p>
        </w:tc>
      </w:tr>
      <w:tr w:rsidR="0085297E" w:rsidRPr="0085297E" w14:paraId="0C893201"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1F3"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1F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1F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70,3</w:t>
            </w:r>
          </w:p>
        </w:tc>
        <w:tc>
          <w:tcPr>
            <w:tcW w:w="880" w:type="dxa"/>
            <w:tcBorders>
              <w:top w:val="nil"/>
              <w:left w:val="nil"/>
              <w:bottom w:val="single" w:sz="4" w:space="0" w:color="auto"/>
              <w:right w:val="single" w:sz="4" w:space="0" w:color="auto"/>
            </w:tcBorders>
            <w:shd w:val="clear" w:color="000000" w:fill="FFFFFF"/>
            <w:noWrap/>
            <w:vAlign w:val="center"/>
            <w:hideMark/>
          </w:tcPr>
          <w:p w14:paraId="0C8931F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1F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1F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70,3</w:t>
            </w:r>
          </w:p>
        </w:tc>
        <w:tc>
          <w:tcPr>
            <w:tcW w:w="880" w:type="dxa"/>
            <w:tcBorders>
              <w:top w:val="nil"/>
              <w:left w:val="nil"/>
              <w:bottom w:val="single" w:sz="4" w:space="0" w:color="auto"/>
              <w:right w:val="single" w:sz="4" w:space="0" w:color="auto"/>
            </w:tcBorders>
            <w:shd w:val="clear" w:color="000000" w:fill="FFFFFF"/>
            <w:noWrap/>
            <w:vAlign w:val="center"/>
            <w:hideMark/>
          </w:tcPr>
          <w:p w14:paraId="0C8931F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101,4</w:t>
            </w:r>
          </w:p>
        </w:tc>
        <w:tc>
          <w:tcPr>
            <w:tcW w:w="880" w:type="dxa"/>
            <w:tcBorders>
              <w:top w:val="nil"/>
              <w:left w:val="nil"/>
              <w:bottom w:val="single" w:sz="4" w:space="0" w:color="auto"/>
              <w:right w:val="single" w:sz="4" w:space="0" w:color="auto"/>
            </w:tcBorders>
            <w:shd w:val="clear" w:color="000000" w:fill="FFFFFF"/>
            <w:noWrap/>
            <w:vAlign w:val="center"/>
            <w:hideMark/>
          </w:tcPr>
          <w:p w14:paraId="0C8931F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14,3</w:t>
            </w:r>
          </w:p>
        </w:tc>
        <w:tc>
          <w:tcPr>
            <w:tcW w:w="880" w:type="dxa"/>
            <w:tcBorders>
              <w:top w:val="nil"/>
              <w:left w:val="nil"/>
              <w:bottom w:val="single" w:sz="4" w:space="0" w:color="auto"/>
              <w:right w:val="single" w:sz="4" w:space="0" w:color="auto"/>
            </w:tcBorders>
            <w:shd w:val="clear" w:color="000000" w:fill="FFFFFF"/>
            <w:noWrap/>
            <w:vAlign w:val="center"/>
            <w:hideMark/>
          </w:tcPr>
          <w:p w14:paraId="0C8931F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1F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87,1</w:t>
            </w:r>
          </w:p>
        </w:tc>
        <w:tc>
          <w:tcPr>
            <w:tcW w:w="880" w:type="dxa"/>
            <w:tcBorders>
              <w:top w:val="nil"/>
              <w:left w:val="nil"/>
              <w:bottom w:val="single" w:sz="4" w:space="0" w:color="auto"/>
              <w:right w:val="single" w:sz="4" w:space="0" w:color="auto"/>
            </w:tcBorders>
            <w:shd w:val="clear" w:color="000000" w:fill="FFFFFF"/>
            <w:noWrap/>
            <w:vAlign w:val="center"/>
            <w:hideMark/>
          </w:tcPr>
          <w:p w14:paraId="0C8931F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31,1</w:t>
            </w:r>
          </w:p>
        </w:tc>
        <w:tc>
          <w:tcPr>
            <w:tcW w:w="880" w:type="dxa"/>
            <w:tcBorders>
              <w:top w:val="nil"/>
              <w:left w:val="nil"/>
              <w:bottom w:val="single" w:sz="4" w:space="0" w:color="auto"/>
              <w:right w:val="single" w:sz="4" w:space="0" w:color="auto"/>
            </w:tcBorders>
            <w:shd w:val="clear" w:color="000000" w:fill="FFFFFF"/>
            <w:noWrap/>
            <w:vAlign w:val="center"/>
            <w:hideMark/>
          </w:tcPr>
          <w:p w14:paraId="0C8931F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14,3</w:t>
            </w:r>
          </w:p>
        </w:tc>
        <w:tc>
          <w:tcPr>
            <w:tcW w:w="880" w:type="dxa"/>
            <w:tcBorders>
              <w:top w:val="nil"/>
              <w:left w:val="nil"/>
              <w:bottom w:val="single" w:sz="4" w:space="0" w:color="auto"/>
              <w:right w:val="single" w:sz="4" w:space="0" w:color="auto"/>
            </w:tcBorders>
            <w:shd w:val="clear" w:color="000000" w:fill="FFFFFF"/>
            <w:noWrap/>
            <w:vAlign w:val="center"/>
            <w:hideMark/>
          </w:tcPr>
          <w:p w14:paraId="0C8931F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0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16,8</w:t>
            </w:r>
          </w:p>
        </w:tc>
      </w:tr>
      <w:tr w:rsidR="0085297E" w:rsidRPr="0085297E" w14:paraId="0C893210" w14:textId="77777777" w:rsidTr="005E7127">
        <w:trPr>
          <w:trHeight w:val="345"/>
        </w:trPr>
        <w:tc>
          <w:tcPr>
            <w:tcW w:w="3620"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3202"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Danės upės krantinių rekonstrukcija ir prieigų (Danės skveras su fontanais) sutvarkymas</w:t>
            </w:r>
          </w:p>
        </w:tc>
        <w:tc>
          <w:tcPr>
            <w:tcW w:w="961" w:type="dxa"/>
            <w:tcBorders>
              <w:top w:val="nil"/>
              <w:left w:val="nil"/>
              <w:bottom w:val="single" w:sz="4" w:space="0" w:color="auto"/>
              <w:right w:val="single" w:sz="8" w:space="0" w:color="auto"/>
            </w:tcBorders>
            <w:shd w:val="clear" w:color="000000" w:fill="FFFFFF"/>
            <w:vAlign w:val="center"/>
            <w:hideMark/>
          </w:tcPr>
          <w:p w14:paraId="0C89320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20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364,5</w:t>
            </w:r>
          </w:p>
        </w:tc>
        <w:tc>
          <w:tcPr>
            <w:tcW w:w="880" w:type="dxa"/>
            <w:tcBorders>
              <w:top w:val="nil"/>
              <w:left w:val="nil"/>
              <w:bottom w:val="single" w:sz="4" w:space="0" w:color="auto"/>
              <w:right w:val="single" w:sz="4" w:space="0" w:color="auto"/>
            </w:tcBorders>
            <w:shd w:val="clear" w:color="000000" w:fill="FFFFFF"/>
            <w:noWrap/>
            <w:vAlign w:val="center"/>
            <w:hideMark/>
          </w:tcPr>
          <w:p w14:paraId="0C89320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4,9</w:t>
            </w:r>
          </w:p>
        </w:tc>
        <w:tc>
          <w:tcPr>
            <w:tcW w:w="880" w:type="dxa"/>
            <w:tcBorders>
              <w:top w:val="nil"/>
              <w:left w:val="nil"/>
              <w:bottom w:val="single" w:sz="4" w:space="0" w:color="auto"/>
              <w:right w:val="single" w:sz="4" w:space="0" w:color="auto"/>
            </w:tcBorders>
            <w:shd w:val="clear" w:color="000000" w:fill="FFFFFF"/>
            <w:noWrap/>
            <w:vAlign w:val="center"/>
            <w:hideMark/>
          </w:tcPr>
          <w:p w14:paraId="0C89320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4,7</w:t>
            </w:r>
          </w:p>
        </w:tc>
        <w:tc>
          <w:tcPr>
            <w:tcW w:w="880" w:type="dxa"/>
            <w:tcBorders>
              <w:top w:val="nil"/>
              <w:left w:val="nil"/>
              <w:bottom w:val="single" w:sz="4" w:space="0" w:color="auto"/>
              <w:right w:val="single" w:sz="8" w:space="0" w:color="auto"/>
            </w:tcBorders>
            <w:shd w:val="clear" w:color="000000" w:fill="FFFFFF"/>
            <w:noWrap/>
            <w:vAlign w:val="center"/>
            <w:hideMark/>
          </w:tcPr>
          <w:p w14:paraId="0C89320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359,6</w:t>
            </w:r>
          </w:p>
        </w:tc>
        <w:tc>
          <w:tcPr>
            <w:tcW w:w="880" w:type="dxa"/>
            <w:tcBorders>
              <w:top w:val="nil"/>
              <w:left w:val="nil"/>
              <w:bottom w:val="single" w:sz="4" w:space="0" w:color="auto"/>
              <w:right w:val="single" w:sz="4" w:space="0" w:color="auto"/>
            </w:tcBorders>
            <w:shd w:val="clear" w:color="000000" w:fill="FFFFFF"/>
            <w:noWrap/>
            <w:vAlign w:val="center"/>
            <w:hideMark/>
          </w:tcPr>
          <w:p w14:paraId="0C89320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575,4</w:t>
            </w:r>
          </w:p>
        </w:tc>
        <w:tc>
          <w:tcPr>
            <w:tcW w:w="880" w:type="dxa"/>
            <w:tcBorders>
              <w:top w:val="nil"/>
              <w:left w:val="nil"/>
              <w:bottom w:val="single" w:sz="4" w:space="0" w:color="auto"/>
              <w:right w:val="single" w:sz="4" w:space="0" w:color="auto"/>
            </w:tcBorders>
            <w:shd w:val="clear" w:color="000000" w:fill="FFFFFF"/>
            <w:noWrap/>
            <w:vAlign w:val="center"/>
            <w:hideMark/>
          </w:tcPr>
          <w:p w14:paraId="0C89320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w:t>
            </w:r>
          </w:p>
        </w:tc>
        <w:tc>
          <w:tcPr>
            <w:tcW w:w="880" w:type="dxa"/>
            <w:tcBorders>
              <w:top w:val="nil"/>
              <w:left w:val="nil"/>
              <w:bottom w:val="single" w:sz="4" w:space="0" w:color="auto"/>
              <w:right w:val="single" w:sz="4" w:space="0" w:color="auto"/>
            </w:tcBorders>
            <w:shd w:val="clear" w:color="000000" w:fill="FFFFFF"/>
            <w:noWrap/>
            <w:vAlign w:val="center"/>
            <w:hideMark/>
          </w:tcPr>
          <w:p w14:paraId="0C89320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0,9</w:t>
            </w:r>
          </w:p>
        </w:tc>
        <w:tc>
          <w:tcPr>
            <w:tcW w:w="880" w:type="dxa"/>
            <w:tcBorders>
              <w:top w:val="nil"/>
              <w:left w:val="nil"/>
              <w:bottom w:val="single" w:sz="4" w:space="0" w:color="auto"/>
              <w:right w:val="single" w:sz="8" w:space="0" w:color="auto"/>
            </w:tcBorders>
            <w:shd w:val="clear" w:color="000000" w:fill="FFFFFF"/>
            <w:noWrap/>
            <w:vAlign w:val="center"/>
            <w:hideMark/>
          </w:tcPr>
          <w:p w14:paraId="0C89320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574,4</w:t>
            </w:r>
          </w:p>
        </w:tc>
        <w:tc>
          <w:tcPr>
            <w:tcW w:w="880" w:type="dxa"/>
            <w:tcBorders>
              <w:top w:val="nil"/>
              <w:left w:val="nil"/>
              <w:bottom w:val="single" w:sz="4" w:space="0" w:color="auto"/>
              <w:right w:val="single" w:sz="4" w:space="0" w:color="auto"/>
            </w:tcBorders>
            <w:shd w:val="clear" w:color="000000" w:fill="FFFFFF"/>
            <w:noWrap/>
            <w:vAlign w:val="center"/>
            <w:hideMark/>
          </w:tcPr>
          <w:p w14:paraId="0C89320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210,9</w:t>
            </w:r>
          </w:p>
        </w:tc>
        <w:tc>
          <w:tcPr>
            <w:tcW w:w="880" w:type="dxa"/>
            <w:tcBorders>
              <w:top w:val="nil"/>
              <w:left w:val="nil"/>
              <w:bottom w:val="single" w:sz="4" w:space="0" w:color="auto"/>
              <w:right w:val="single" w:sz="4" w:space="0" w:color="auto"/>
            </w:tcBorders>
            <w:shd w:val="clear" w:color="000000" w:fill="FFFFFF"/>
            <w:noWrap/>
            <w:vAlign w:val="center"/>
            <w:hideMark/>
          </w:tcPr>
          <w:p w14:paraId="0C89320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-3,9</w:t>
            </w:r>
          </w:p>
        </w:tc>
        <w:tc>
          <w:tcPr>
            <w:tcW w:w="880" w:type="dxa"/>
            <w:tcBorders>
              <w:top w:val="nil"/>
              <w:left w:val="nil"/>
              <w:bottom w:val="single" w:sz="4" w:space="0" w:color="auto"/>
              <w:right w:val="single" w:sz="4" w:space="0" w:color="auto"/>
            </w:tcBorders>
            <w:shd w:val="clear" w:color="000000" w:fill="FFFFFF"/>
            <w:noWrap/>
            <w:vAlign w:val="center"/>
            <w:hideMark/>
          </w:tcPr>
          <w:p w14:paraId="0C89320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-3,8</w:t>
            </w:r>
          </w:p>
        </w:tc>
        <w:tc>
          <w:tcPr>
            <w:tcW w:w="880" w:type="dxa"/>
            <w:tcBorders>
              <w:top w:val="nil"/>
              <w:left w:val="nil"/>
              <w:bottom w:val="single" w:sz="4" w:space="0" w:color="auto"/>
              <w:right w:val="single" w:sz="8" w:space="0" w:color="auto"/>
            </w:tcBorders>
            <w:shd w:val="clear" w:color="000000" w:fill="FFFFFF"/>
            <w:noWrap/>
            <w:vAlign w:val="center"/>
            <w:hideMark/>
          </w:tcPr>
          <w:p w14:paraId="0C89320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214,8</w:t>
            </w:r>
          </w:p>
        </w:tc>
      </w:tr>
      <w:tr w:rsidR="0085297E" w:rsidRPr="0085297E" w14:paraId="0C89321F"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211"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21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21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342,8</w:t>
            </w:r>
          </w:p>
        </w:tc>
        <w:tc>
          <w:tcPr>
            <w:tcW w:w="880" w:type="dxa"/>
            <w:tcBorders>
              <w:top w:val="nil"/>
              <w:left w:val="nil"/>
              <w:bottom w:val="single" w:sz="4" w:space="0" w:color="auto"/>
              <w:right w:val="single" w:sz="4" w:space="0" w:color="auto"/>
            </w:tcBorders>
            <w:shd w:val="clear" w:color="000000" w:fill="FFFFFF"/>
            <w:noWrap/>
            <w:vAlign w:val="center"/>
            <w:hideMark/>
          </w:tcPr>
          <w:p w14:paraId="0C89321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1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1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342,8</w:t>
            </w:r>
          </w:p>
        </w:tc>
        <w:tc>
          <w:tcPr>
            <w:tcW w:w="880" w:type="dxa"/>
            <w:tcBorders>
              <w:top w:val="nil"/>
              <w:left w:val="nil"/>
              <w:bottom w:val="single" w:sz="4" w:space="0" w:color="auto"/>
              <w:right w:val="single" w:sz="4" w:space="0" w:color="auto"/>
            </w:tcBorders>
            <w:shd w:val="clear" w:color="000000" w:fill="FFFFFF"/>
            <w:noWrap/>
            <w:vAlign w:val="center"/>
            <w:hideMark/>
          </w:tcPr>
          <w:p w14:paraId="0C89321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335,8</w:t>
            </w:r>
          </w:p>
        </w:tc>
        <w:tc>
          <w:tcPr>
            <w:tcW w:w="880" w:type="dxa"/>
            <w:tcBorders>
              <w:top w:val="nil"/>
              <w:left w:val="nil"/>
              <w:bottom w:val="single" w:sz="4" w:space="0" w:color="auto"/>
              <w:right w:val="single" w:sz="4" w:space="0" w:color="auto"/>
            </w:tcBorders>
            <w:shd w:val="clear" w:color="000000" w:fill="FFFFFF"/>
            <w:noWrap/>
            <w:vAlign w:val="center"/>
            <w:hideMark/>
          </w:tcPr>
          <w:p w14:paraId="0C89321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1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1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335,8</w:t>
            </w:r>
          </w:p>
        </w:tc>
        <w:tc>
          <w:tcPr>
            <w:tcW w:w="880" w:type="dxa"/>
            <w:tcBorders>
              <w:top w:val="nil"/>
              <w:left w:val="nil"/>
              <w:bottom w:val="single" w:sz="4" w:space="0" w:color="auto"/>
              <w:right w:val="single" w:sz="4" w:space="0" w:color="auto"/>
            </w:tcBorders>
            <w:shd w:val="clear" w:color="000000" w:fill="FFFFFF"/>
            <w:noWrap/>
            <w:vAlign w:val="center"/>
            <w:hideMark/>
          </w:tcPr>
          <w:p w14:paraId="0C89321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-7,0</w:t>
            </w:r>
          </w:p>
        </w:tc>
        <w:tc>
          <w:tcPr>
            <w:tcW w:w="880" w:type="dxa"/>
            <w:tcBorders>
              <w:top w:val="nil"/>
              <w:left w:val="nil"/>
              <w:bottom w:val="single" w:sz="4" w:space="0" w:color="auto"/>
              <w:right w:val="single" w:sz="4" w:space="0" w:color="auto"/>
            </w:tcBorders>
            <w:shd w:val="clear" w:color="000000" w:fill="FFFFFF"/>
            <w:noWrap/>
            <w:vAlign w:val="center"/>
            <w:hideMark/>
          </w:tcPr>
          <w:p w14:paraId="0C89321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1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1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-7,0</w:t>
            </w:r>
          </w:p>
        </w:tc>
      </w:tr>
      <w:tr w:rsidR="0085297E" w:rsidRPr="0085297E" w14:paraId="0C89322E"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220"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22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SB(ES)</w:t>
            </w:r>
          </w:p>
        </w:tc>
        <w:tc>
          <w:tcPr>
            <w:tcW w:w="880" w:type="dxa"/>
            <w:tcBorders>
              <w:top w:val="nil"/>
              <w:left w:val="nil"/>
              <w:bottom w:val="single" w:sz="4" w:space="0" w:color="auto"/>
              <w:right w:val="single" w:sz="4" w:space="0" w:color="auto"/>
            </w:tcBorders>
            <w:shd w:val="clear" w:color="000000" w:fill="FFFFFF"/>
            <w:noWrap/>
            <w:vAlign w:val="center"/>
            <w:hideMark/>
          </w:tcPr>
          <w:p w14:paraId="0C89322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1053,7</w:t>
            </w:r>
          </w:p>
        </w:tc>
        <w:tc>
          <w:tcPr>
            <w:tcW w:w="880" w:type="dxa"/>
            <w:tcBorders>
              <w:top w:val="nil"/>
              <w:left w:val="nil"/>
              <w:bottom w:val="single" w:sz="4" w:space="0" w:color="auto"/>
              <w:right w:val="single" w:sz="4" w:space="0" w:color="auto"/>
            </w:tcBorders>
            <w:shd w:val="clear" w:color="000000" w:fill="FFFFFF"/>
            <w:noWrap/>
            <w:vAlign w:val="center"/>
            <w:hideMark/>
          </w:tcPr>
          <w:p w14:paraId="0C89322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9,6</w:t>
            </w:r>
          </w:p>
        </w:tc>
        <w:tc>
          <w:tcPr>
            <w:tcW w:w="880" w:type="dxa"/>
            <w:tcBorders>
              <w:top w:val="nil"/>
              <w:left w:val="nil"/>
              <w:bottom w:val="single" w:sz="4" w:space="0" w:color="auto"/>
              <w:right w:val="single" w:sz="4" w:space="0" w:color="auto"/>
            </w:tcBorders>
            <w:shd w:val="clear" w:color="000000" w:fill="FFFFFF"/>
            <w:noWrap/>
            <w:vAlign w:val="center"/>
            <w:hideMark/>
          </w:tcPr>
          <w:p w14:paraId="0C89322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9,4</w:t>
            </w:r>
          </w:p>
        </w:tc>
        <w:tc>
          <w:tcPr>
            <w:tcW w:w="880" w:type="dxa"/>
            <w:tcBorders>
              <w:top w:val="nil"/>
              <w:left w:val="nil"/>
              <w:bottom w:val="single" w:sz="4" w:space="0" w:color="auto"/>
              <w:right w:val="single" w:sz="8" w:space="0" w:color="auto"/>
            </w:tcBorders>
            <w:shd w:val="clear" w:color="000000" w:fill="FFFFFF"/>
            <w:noWrap/>
            <w:vAlign w:val="center"/>
            <w:hideMark/>
          </w:tcPr>
          <w:p w14:paraId="0C89322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1044,1</w:t>
            </w:r>
          </w:p>
        </w:tc>
        <w:tc>
          <w:tcPr>
            <w:tcW w:w="880" w:type="dxa"/>
            <w:tcBorders>
              <w:top w:val="nil"/>
              <w:left w:val="nil"/>
              <w:bottom w:val="single" w:sz="4" w:space="0" w:color="auto"/>
              <w:right w:val="single" w:sz="4" w:space="0" w:color="auto"/>
            </w:tcBorders>
            <w:shd w:val="clear" w:color="000000" w:fill="FFFFFF"/>
            <w:noWrap/>
            <w:vAlign w:val="center"/>
            <w:hideMark/>
          </w:tcPr>
          <w:p w14:paraId="0C89322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2114,5</w:t>
            </w:r>
          </w:p>
        </w:tc>
        <w:tc>
          <w:tcPr>
            <w:tcW w:w="880" w:type="dxa"/>
            <w:tcBorders>
              <w:top w:val="nil"/>
              <w:left w:val="nil"/>
              <w:bottom w:val="single" w:sz="4" w:space="0" w:color="auto"/>
              <w:right w:val="single" w:sz="4" w:space="0" w:color="auto"/>
            </w:tcBorders>
            <w:shd w:val="clear" w:color="000000" w:fill="FFFFFF"/>
            <w:noWrap/>
            <w:vAlign w:val="center"/>
            <w:hideMark/>
          </w:tcPr>
          <w:p w14:paraId="0C89322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11,5</w:t>
            </w:r>
          </w:p>
        </w:tc>
        <w:tc>
          <w:tcPr>
            <w:tcW w:w="880" w:type="dxa"/>
            <w:tcBorders>
              <w:top w:val="nil"/>
              <w:left w:val="nil"/>
              <w:bottom w:val="single" w:sz="4" w:space="0" w:color="auto"/>
              <w:right w:val="single" w:sz="4" w:space="0" w:color="auto"/>
            </w:tcBorders>
            <w:shd w:val="clear" w:color="000000" w:fill="FFFFFF"/>
            <w:noWrap/>
            <w:vAlign w:val="center"/>
            <w:hideMark/>
          </w:tcPr>
          <w:p w14:paraId="0C89322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11,1</w:t>
            </w:r>
          </w:p>
        </w:tc>
        <w:tc>
          <w:tcPr>
            <w:tcW w:w="880" w:type="dxa"/>
            <w:tcBorders>
              <w:top w:val="nil"/>
              <w:left w:val="nil"/>
              <w:bottom w:val="single" w:sz="4" w:space="0" w:color="auto"/>
              <w:right w:val="single" w:sz="8" w:space="0" w:color="auto"/>
            </w:tcBorders>
            <w:shd w:val="clear" w:color="000000" w:fill="FFFFFF"/>
            <w:noWrap/>
            <w:vAlign w:val="center"/>
            <w:hideMark/>
          </w:tcPr>
          <w:p w14:paraId="0C89322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2103,0</w:t>
            </w:r>
          </w:p>
        </w:tc>
        <w:tc>
          <w:tcPr>
            <w:tcW w:w="880" w:type="dxa"/>
            <w:tcBorders>
              <w:top w:val="nil"/>
              <w:left w:val="nil"/>
              <w:bottom w:val="single" w:sz="4" w:space="0" w:color="auto"/>
              <w:right w:val="single" w:sz="4" w:space="0" w:color="auto"/>
            </w:tcBorders>
            <w:shd w:val="clear" w:color="000000" w:fill="FFFFFF"/>
            <w:noWrap/>
            <w:vAlign w:val="center"/>
            <w:hideMark/>
          </w:tcPr>
          <w:p w14:paraId="0C89322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1060,8</w:t>
            </w:r>
          </w:p>
        </w:tc>
        <w:tc>
          <w:tcPr>
            <w:tcW w:w="880" w:type="dxa"/>
            <w:tcBorders>
              <w:top w:val="nil"/>
              <w:left w:val="nil"/>
              <w:bottom w:val="single" w:sz="4" w:space="0" w:color="auto"/>
              <w:right w:val="single" w:sz="4" w:space="0" w:color="auto"/>
            </w:tcBorders>
            <w:shd w:val="clear" w:color="000000" w:fill="FFFFFF"/>
            <w:noWrap/>
            <w:vAlign w:val="center"/>
            <w:hideMark/>
          </w:tcPr>
          <w:p w14:paraId="0C89322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1,9</w:t>
            </w:r>
          </w:p>
        </w:tc>
        <w:tc>
          <w:tcPr>
            <w:tcW w:w="880" w:type="dxa"/>
            <w:tcBorders>
              <w:top w:val="nil"/>
              <w:left w:val="nil"/>
              <w:bottom w:val="single" w:sz="4" w:space="0" w:color="auto"/>
              <w:right w:val="single" w:sz="4" w:space="0" w:color="auto"/>
            </w:tcBorders>
            <w:shd w:val="clear" w:color="000000" w:fill="FFFFFF"/>
            <w:noWrap/>
            <w:vAlign w:val="center"/>
            <w:hideMark/>
          </w:tcPr>
          <w:p w14:paraId="0C89322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1,7</w:t>
            </w:r>
          </w:p>
        </w:tc>
        <w:tc>
          <w:tcPr>
            <w:tcW w:w="880" w:type="dxa"/>
            <w:tcBorders>
              <w:top w:val="nil"/>
              <w:left w:val="nil"/>
              <w:bottom w:val="single" w:sz="4" w:space="0" w:color="auto"/>
              <w:right w:val="single" w:sz="8" w:space="0" w:color="auto"/>
            </w:tcBorders>
            <w:shd w:val="clear" w:color="000000" w:fill="FFFFFF"/>
            <w:noWrap/>
            <w:vAlign w:val="center"/>
            <w:hideMark/>
          </w:tcPr>
          <w:p w14:paraId="0C89322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1058,9</w:t>
            </w:r>
          </w:p>
        </w:tc>
      </w:tr>
      <w:tr w:rsidR="0085297E" w:rsidRPr="0085297E" w14:paraId="0C89323D"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22F"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23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23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1761,0</w:t>
            </w:r>
          </w:p>
        </w:tc>
        <w:tc>
          <w:tcPr>
            <w:tcW w:w="880" w:type="dxa"/>
            <w:tcBorders>
              <w:top w:val="nil"/>
              <w:left w:val="nil"/>
              <w:bottom w:val="single" w:sz="4" w:space="0" w:color="auto"/>
              <w:right w:val="single" w:sz="4" w:space="0" w:color="auto"/>
            </w:tcBorders>
            <w:shd w:val="clear" w:color="000000" w:fill="FFFFFF"/>
            <w:noWrap/>
            <w:vAlign w:val="center"/>
            <w:hideMark/>
          </w:tcPr>
          <w:p w14:paraId="0C89323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14,5</w:t>
            </w:r>
          </w:p>
        </w:tc>
        <w:tc>
          <w:tcPr>
            <w:tcW w:w="880" w:type="dxa"/>
            <w:tcBorders>
              <w:top w:val="nil"/>
              <w:left w:val="nil"/>
              <w:bottom w:val="single" w:sz="4" w:space="0" w:color="auto"/>
              <w:right w:val="single" w:sz="4" w:space="0" w:color="auto"/>
            </w:tcBorders>
            <w:shd w:val="clear" w:color="000000" w:fill="FFFFFF"/>
            <w:noWrap/>
            <w:vAlign w:val="center"/>
            <w:hideMark/>
          </w:tcPr>
          <w:p w14:paraId="0C89323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14,1</w:t>
            </w:r>
          </w:p>
        </w:tc>
        <w:tc>
          <w:tcPr>
            <w:tcW w:w="880" w:type="dxa"/>
            <w:tcBorders>
              <w:top w:val="nil"/>
              <w:left w:val="nil"/>
              <w:bottom w:val="single" w:sz="4" w:space="0" w:color="auto"/>
              <w:right w:val="nil"/>
            </w:tcBorders>
            <w:shd w:val="clear" w:color="000000" w:fill="FFFFFF"/>
            <w:noWrap/>
            <w:vAlign w:val="center"/>
            <w:hideMark/>
          </w:tcPr>
          <w:p w14:paraId="0C89323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1746,5</w:t>
            </w:r>
          </w:p>
        </w:tc>
        <w:tc>
          <w:tcPr>
            <w:tcW w:w="880" w:type="dxa"/>
            <w:tcBorders>
              <w:top w:val="nil"/>
              <w:left w:val="single" w:sz="8" w:space="0" w:color="auto"/>
              <w:bottom w:val="single" w:sz="4" w:space="0" w:color="auto"/>
              <w:right w:val="single" w:sz="4" w:space="0" w:color="auto"/>
            </w:tcBorders>
            <w:shd w:val="clear" w:color="000000" w:fill="FFFFFF"/>
            <w:noWrap/>
            <w:vAlign w:val="center"/>
            <w:hideMark/>
          </w:tcPr>
          <w:p w14:paraId="0C89323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3025,7</w:t>
            </w:r>
          </w:p>
        </w:tc>
        <w:tc>
          <w:tcPr>
            <w:tcW w:w="880" w:type="dxa"/>
            <w:tcBorders>
              <w:top w:val="nil"/>
              <w:left w:val="nil"/>
              <w:bottom w:val="single" w:sz="4" w:space="0" w:color="auto"/>
              <w:right w:val="single" w:sz="4" w:space="0" w:color="auto"/>
            </w:tcBorders>
            <w:shd w:val="clear" w:color="000000" w:fill="FFFFFF"/>
            <w:noWrap/>
            <w:vAlign w:val="center"/>
            <w:hideMark/>
          </w:tcPr>
          <w:p w14:paraId="0C89323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12,5</w:t>
            </w:r>
          </w:p>
        </w:tc>
        <w:tc>
          <w:tcPr>
            <w:tcW w:w="880" w:type="dxa"/>
            <w:tcBorders>
              <w:top w:val="nil"/>
              <w:left w:val="nil"/>
              <w:bottom w:val="single" w:sz="4" w:space="0" w:color="auto"/>
              <w:right w:val="single" w:sz="4" w:space="0" w:color="auto"/>
            </w:tcBorders>
            <w:shd w:val="clear" w:color="000000" w:fill="FFFFFF"/>
            <w:noWrap/>
            <w:vAlign w:val="center"/>
            <w:hideMark/>
          </w:tcPr>
          <w:p w14:paraId="0C89323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12,0</w:t>
            </w:r>
          </w:p>
        </w:tc>
        <w:tc>
          <w:tcPr>
            <w:tcW w:w="880" w:type="dxa"/>
            <w:tcBorders>
              <w:top w:val="nil"/>
              <w:left w:val="nil"/>
              <w:bottom w:val="single" w:sz="4" w:space="0" w:color="auto"/>
              <w:right w:val="single" w:sz="8" w:space="0" w:color="auto"/>
            </w:tcBorders>
            <w:shd w:val="clear" w:color="000000" w:fill="FFFFFF"/>
            <w:noWrap/>
            <w:vAlign w:val="center"/>
            <w:hideMark/>
          </w:tcPr>
          <w:p w14:paraId="0C89323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3013,2</w:t>
            </w:r>
          </w:p>
        </w:tc>
        <w:tc>
          <w:tcPr>
            <w:tcW w:w="880" w:type="dxa"/>
            <w:tcBorders>
              <w:top w:val="nil"/>
              <w:left w:val="nil"/>
              <w:bottom w:val="single" w:sz="4" w:space="0" w:color="auto"/>
              <w:right w:val="single" w:sz="4" w:space="0" w:color="auto"/>
            </w:tcBorders>
            <w:shd w:val="clear" w:color="000000" w:fill="FFFFFF"/>
            <w:noWrap/>
            <w:vAlign w:val="center"/>
            <w:hideMark/>
          </w:tcPr>
          <w:p w14:paraId="0C89323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1264,7</w:t>
            </w:r>
          </w:p>
        </w:tc>
        <w:tc>
          <w:tcPr>
            <w:tcW w:w="880" w:type="dxa"/>
            <w:tcBorders>
              <w:top w:val="nil"/>
              <w:left w:val="nil"/>
              <w:bottom w:val="single" w:sz="4" w:space="0" w:color="auto"/>
              <w:right w:val="single" w:sz="4" w:space="0" w:color="auto"/>
            </w:tcBorders>
            <w:shd w:val="clear" w:color="000000" w:fill="FFFFFF"/>
            <w:noWrap/>
            <w:vAlign w:val="center"/>
            <w:hideMark/>
          </w:tcPr>
          <w:p w14:paraId="0C89323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w:t>
            </w:r>
          </w:p>
        </w:tc>
        <w:tc>
          <w:tcPr>
            <w:tcW w:w="880" w:type="dxa"/>
            <w:tcBorders>
              <w:top w:val="nil"/>
              <w:left w:val="nil"/>
              <w:bottom w:val="single" w:sz="4" w:space="0" w:color="auto"/>
              <w:right w:val="single" w:sz="4" w:space="0" w:color="auto"/>
            </w:tcBorders>
            <w:shd w:val="clear" w:color="000000" w:fill="FFFFFF"/>
            <w:noWrap/>
            <w:vAlign w:val="center"/>
            <w:hideMark/>
          </w:tcPr>
          <w:p w14:paraId="0C89323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w:t>
            </w:r>
          </w:p>
        </w:tc>
        <w:tc>
          <w:tcPr>
            <w:tcW w:w="880" w:type="dxa"/>
            <w:tcBorders>
              <w:top w:val="nil"/>
              <w:left w:val="nil"/>
              <w:bottom w:val="single" w:sz="4" w:space="0" w:color="auto"/>
              <w:right w:val="single" w:sz="8" w:space="0" w:color="auto"/>
            </w:tcBorders>
            <w:shd w:val="clear" w:color="000000" w:fill="FFFFFF"/>
            <w:noWrap/>
            <w:vAlign w:val="center"/>
            <w:hideMark/>
          </w:tcPr>
          <w:p w14:paraId="0C89323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1266,7</w:t>
            </w:r>
          </w:p>
        </w:tc>
      </w:tr>
      <w:tr w:rsidR="0085297E" w:rsidRPr="0085297E" w14:paraId="0C89324C" w14:textId="77777777" w:rsidTr="005E7127">
        <w:trPr>
          <w:trHeight w:val="467"/>
        </w:trPr>
        <w:tc>
          <w:tcPr>
            <w:tcW w:w="3620"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323E"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Pėsčiųjų tako sutvarkymas palei Taikos pr. nuo Sausio 15-osios g.  iki Kauno g., paverčiant viešąja erdve, pritaikyta gyventojams bei smulkiajam ir vidutiniam verslui</w:t>
            </w:r>
          </w:p>
        </w:tc>
        <w:tc>
          <w:tcPr>
            <w:tcW w:w="961" w:type="dxa"/>
            <w:tcBorders>
              <w:top w:val="nil"/>
              <w:left w:val="nil"/>
              <w:bottom w:val="single" w:sz="4" w:space="0" w:color="auto"/>
              <w:right w:val="single" w:sz="8" w:space="0" w:color="auto"/>
            </w:tcBorders>
            <w:shd w:val="clear" w:color="000000" w:fill="FFFFFF"/>
            <w:vAlign w:val="center"/>
            <w:hideMark/>
          </w:tcPr>
          <w:p w14:paraId="0C89323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24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355,7</w:t>
            </w:r>
          </w:p>
        </w:tc>
        <w:tc>
          <w:tcPr>
            <w:tcW w:w="880" w:type="dxa"/>
            <w:tcBorders>
              <w:top w:val="nil"/>
              <w:left w:val="nil"/>
              <w:bottom w:val="single" w:sz="4" w:space="0" w:color="auto"/>
              <w:right w:val="single" w:sz="4" w:space="0" w:color="auto"/>
            </w:tcBorders>
            <w:shd w:val="clear" w:color="000000" w:fill="FFFFFF"/>
            <w:noWrap/>
            <w:vAlign w:val="center"/>
            <w:hideMark/>
          </w:tcPr>
          <w:p w14:paraId="0C89324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4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4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355,7</w:t>
            </w:r>
          </w:p>
        </w:tc>
        <w:tc>
          <w:tcPr>
            <w:tcW w:w="880" w:type="dxa"/>
            <w:tcBorders>
              <w:top w:val="nil"/>
              <w:left w:val="nil"/>
              <w:bottom w:val="single" w:sz="4" w:space="0" w:color="auto"/>
              <w:right w:val="single" w:sz="4" w:space="0" w:color="auto"/>
            </w:tcBorders>
            <w:shd w:val="clear" w:color="000000" w:fill="FFFFFF"/>
            <w:noWrap/>
            <w:vAlign w:val="center"/>
            <w:hideMark/>
          </w:tcPr>
          <w:p w14:paraId="0C89324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280,3</w:t>
            </w:r>
          </w:p>
        </w:tc>
        <w:tc>
          <w:tcPr>
            <w:tcW w:w="880" w:type="dxa"/>
            <w:tcBorders>
              <w:top w:val="nil"/>
              <w:left w:val="nil"/>
              <w:bottom w:val="single" w:sz="4" w:space="0" w:color="auto"/>
              <w:right w:val="single" w:sz="4" w:space="0" w:color="auto"/>
            </w:tcBorders>
            <w:shd w:val="clear" w:color="000000" w:fill="FFFFFF"/>
            <w:noWrap/>
            <w:vAlign w:val="center"/>
            <w:hideMark/>
          </w:tcPr>
          <w:p w14:paraId="0C89324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4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4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280,3</w:t>
            </w:r>
          </w:p>
        </w:tc>
        <w:tc>
          <w:tcPr>
            <w:tcW w:w="880" w:type="dxa"/>
            <w:tcBorders>
              <w:top w:val="nil"/>
              <w:left w:val="nil"/>
              <w:bottom w:val="single" w:sz="4" w:space="0" w:color="auto"/>
              <w:right w:val="single" w:sz="4" w:space="0" w:color="auto"/>
            </w:tcBorders>
            <w:shd w:val="clear" w:color="000000" w:fill="FFFFFF"/>
            <w:noWrap/>
            <w:vAlign w:val="center"/>
            <w:hideMark/>
          </w:tcPr>
          <w:p w14:paraId="0C89324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-75,4</w:t>
            </w:r>
          </w:p>
        </w:tc>
        <w:tc>
          <w:tcPr>
            <w:tcW w:w="880" w:type="dxa"/>
            <w:tcBorders>
              <w:top w:val="nil"/>
              <w:left w:val="nil"/>
              <w:bottom w:val="single" w:sz="4" w:space="0" w:color="auto"/>
              <w:right w:val="single" w:sz="4" w:space="0" w:color="auto"/>
            </w:tcBorders>
            <w:shd w:val="clear" w:color="000000" w:fill="FFFFFF"/>
            <w:noWrap/>
            <w:vAlign w:val="center"/>
            <w:hideMark/>
          </w:tcPr>
          <w:p w14:paraId="0C89324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4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4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-75,4</w:t>
            </w:r>
          </w:p>
        </w:tc>
      </w:tr>
      <w:tr w:rsidR="0085297E" w:rsidRPr="0085297E" w14:paraId="0C89325B" w14:textId="77777777" w:rsidTr="005E7127">
        <w:trPr>
          <w:trHeight w:val="431"/>
        </w:trPr>
        <w:tc>
          <w:tcPr>
            <w:tcW w:w="3620" w:type="dxa"/>
            <w:vMerge/>
            <w:tcBorders>
              <w:top w:val="nil"/>
              <w:left w:val="single" w:sz="8" w:space="0" w:color="auto"/>
              <w:bottom w:val="single" w:sz="4" w:space="0" w:color="000000"/>
              <w:right w:val="single" w:sz="8" w:space="0" w:color="auto"/>
            </w:tcBorders>
            <w:vAlign w:val="center"/>
            <w:hideMark/>
          </w:tcPr>
          <w:p w14:paraId="0C89324D"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24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24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133,3</w:t>
            </w:r>
          </w:p>
        </w:tc>
        <w:tc>
          <w:tcPr>
            <w:tcW w:w="880" w:type="dxa"/>
            <w:tcBorders>
              <w:top w:val="nil"/>
              <w:left w:val="nil"/>
              <w:bottom w:val="single" w:sz="4" w:space="0" w:color="auto"/>
              <w:right w:val="single" w:sz="4" w:space="0" w:color="auto"/>
            </w:tcBorders>
            <w:shd w:val="clear" w:color="000000" w:fill="FFFFFF"/>
            <w:noWrap/>
            <w:vAlign w:val="center"/>
            <w:hideMark/>
          </w:tcPr>
          <w:p w14:paraId="0C89325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5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5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133,3</w:t>
            </w:r>
          </w:p>
        </w:tc>
        <w:tc>
          <w:tcPr>
            <w:tcW w:w="880" w:type="dxa"/>
            <w:tcBorders>
              <w:top w:val="nil"/>
              <w:left w:val="nil"/>
              <w:bottom w:val="single" w:sz="4" w:space="0" w:color="auto"/>
              <w:right w:val="single" w:sz="4" w:space="0" w:color="auto"/>
            </w:tcBorders>
            <w:shd w:val="clear" w:color="000000" w:fill="FFFFFF"/>
            <w:noWrap/>
            <w:vAlign w:val="center"/>
            <w:hideMark/>
          </w:tcPr>
          <w:p w14:paraId="0C89325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20,7</w:t>
            </w:r>
          </w:p>
        </w:tc>
        <w:tc>
          <w:tcPr>
            <w:tcW w:w="880" w:type="dxa"/>
            <w:tcBorders>
              <w:top w:val="nil"/>
              <w:left w:val="nil"/>
              <w:bottom w:val="single" w:sz="4" w:space="0" w:color="auto"/>
              <w:right w:val="single" w:sz="4" w:space="0" w:color="auto"/>
            </w:tcBorders>
            <w:shd w:val="clear" w:color="000000" w:fill="FFFFFF"/>
            <w:noWrap/>
            <w:vAlign w:val="center"/>
            <w:hideMark/>
          </w:tcPr>
          <w:p w14:paraId="0C89325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5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5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20,7</w:t>
            </w:r>
          </w:p>
        </w:tc>
        <w:tc>
          <w:tcPr>
            <w:tcW w:w="880" w:type="dxa"/>
            <w:tcBorders>
              <w:top w:val="nil"/>
              <w:left w:val="nil"/>
              <w:bottom w:val="single" w:sz="4" w:space="0" w:color="auto"/>
              <w:right w:val="single" w:sz="4" w:space="0" w:color="auto"/>
            </w:tcBorders>
            <w:shd w:val="clear" w:color="000000" w:fill="FFFFFF"/>
            <w:noWrap/>
            <w:vAlign w:val="center"/>
            <w:hideMark/>
          </w:tcPr>
          <w:p w14:paraId="0C89325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-112,6</w:t>
            </w:r>
          </w:p>
        </w:tc>
        <w:tc>
          <w:tcPr>
            <w:tcW w:w="880" w:type="dxa"/>
            <w:tcBorders>
              <w:top w:val="nil"/>
              <w:left w:val="nil"/>
              <w:bottom w:val="single" w:sz="4" w:space="0" w:color="auto"/>
              <w:right w:val="single" w:sz="4" w:space="0" w:color="auto"/>
            </w:tcBorders>
            <w:shd w:val="clear" w:color="000000" w:fill="FFFFFF"/>
            <w:noWrap/>
            <w:vAlign w:val="center"/>
            <w:hideMark/>
          </w:tcPr>
          <w:p w14:paraId="0C89325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5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5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-112,6</w:t>
            </w:r>
          </w:p>
        </w:tc>
      </w:tr>
      <w:tr w:rsidR="0085297E" w:rsidRPr="0085297E" w14:paraId="0C89326A" w14:textId="77777777" w:rsidTr="005E7127">
        <w:trPr>
          <w:trHeight w:val="409"/>
        </w:trPr>
        <w:tc>
          <w:tcPr>
            <w:tcW w:w="3620" w:type="dxa"/>
            <w:vMerge/>
            <w:tcBorders>
              <w:top w:val="nil"/>
              <w:left w:val="single" w:sz="8" w:space="0" w:color="auto"/>
              <w:bottom w:val="single" w:sz="4" w:space="0" w:color="000000"/>
              <w:right w:val="single" w:sz="8" w:space="0" w:color="auto"/>
            </w:tcBorders>
            <w:vAlign w:val="center"/>
            <w:hideMark/>
          </w:tcPr>
          <w:p w14:paraId="0C89325C"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25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SB(ES)</w:t>
            </w:r>
          </w:p>
        </w:tc>
        <w:tc>
          <w:tcPr>
            <w:tcW w:w="880" w:type="dxa"/>
            <w:tcBorders>
              <w:top w:val="nil"/>
              <w:left w:val="nil"/>
              <w:bottom w:val="single" w:sz="4" w:space="0" w:color="auto"/>
              <w:right w:val="single" w:sz="4" w:space="0" w:color="auto"/>
            </w:tcBorders>
            <w:shd w:val="clear" w:color="000000" w:fill="FFFFFF"/>
            <w:noWrap/>
            <w:vAlign w:val="center"/>
            <w:hideMark/>
          </w:tcPr>
          <w:p w14:paraId="0C89325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403,5</w:t>
            </w:r>
          </w:p>
        </w:tc>
        <w:tc>
          <w:tcPr>
            <w:tcW w:w="880" w:type="dxa"/>
            <w:tcBorders>
              <w:top w:val="nil"/>
              <w:left w:val="nil"/>
              <w:bottom w:val="single" w:sz="4" w:space="0" w:color="auto"/>
              <w:right w:val="single" w:sz="4" w:space="0" w:color="auto"/>
            </w:tcBorders>
            <w:shd w:val="clear" w:color="000000" w:fill="FFFFFF"/>
            <w:noWrap/>
            <w:vAlign w:val="center"/>
            <w:hideMark/>
          </w:tcPr>
          <w:p w14:paraId="0C89325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6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6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403,5</w:t>
            </w:r>
          </w:p>
        </w:tc>
        <w:tc>
          <w:tcPr>
            <w:tcW w:w="880" w:type="dxa"/>
            <w:tcBorders>
              <w:top w:val="nil"/>
              <w:left w:val="nil"/>
              <w:bottom w:val="single" w:sz="4" w:space="0" w:color="auto"/>
              <w:right w:val="single" w:sz="4" w:space="0" w:color="auto"/>
            </w:tcBorders>
            <w:shd w:val="clear" w:color="000000" w:fill="FFFFFF"/>
            <w:noWrap/>
            <w:vAlign w:val="center"/>
            <w:hideMark/>
          </w:tcPr>
          <w:p w14:paraId="0C89326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1068,7</w:t>
            </w:r>
          </w:p>
        </w:tc>
        <w:tc>
          <w:tcPr>
            <w:tcW w:w="880" w:type="dxa"/>
            <w:tcBorders>
              <w:top w:val="nil"/>
              <w:left w:val="nil"/>
              <w:bottom w:val="single" w:sz="4" w:space="0" w:color="auto"/>
              <w:right w:val="single" w:sz="4" w:space="0" w:color="auto"/>
            </w:tcBorders>
            <w:shd w:val="clear" w:color="000000" w:fill="FFFFFF"/>
            <w:noWrap/>
            <w:vAlign w:val="center"/>
            <w:hideMark/>
          </w:tcPr>
          <w:p w14:paraId="0C89326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6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6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1068,7</w:t>
            </w:r>
          </w:p>
        </w:tc>
        <w:tc>
          <w:tcPr>
            <w:tcW w:w="880" w:type="dxa"/>
            <w:tcBorders>
              <w:top w:val="nil"/>
              <w:left w:val="nil"/>
              <w:bottom w:val="single" w:sz="4" w:space="0" w:color="auto"/>
              <w:right w:val="single" w:sz="4" w:space="0" w:color="auto"/>
            </w:tcBorders>
            <w:shd w:val="clear" w:color="000000" w:fill="FFFFFF"/>
            <w:noWrap/>
            <w:vAlign w:val="center"/>
            <w:hideMark/>
          </w:tcPr>
          <w:p w14:paraId="0C89326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665,2</w:t>
            </w:r>
          </w:p>
        </w:tc>
        <w:tc>
          <w:tcPr>
            <w:tcW w:w="880" w:type="dxa"/>
            <w:tcBorders>
              <w:top w:val="nil"/>
              <w:left w:val="nil"/>
              <w:bottom w:val="single" w:sz="4" w:space="0" w:color="auto"/>
              <w:right w:val="single" w:sz="4" w:space="0" w:color="auto"/>
            </w:tcBorders>
            <w:shd w:val="clear" w:color="000000" w:fill="FFFFFF"/>
            <w:noWrap/>
            <w:vAlign w:val="center"/>
            <w:hideMark/>
          </w:tcPr>
          <w:p w14:paraId="0C89326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6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6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665,2</w:t>
            </w:r>
          </w:p>
        </w:tc>
      </w:tr>
      <w:tr w:rsidR="0085297E" w:rsidRPr="0085297E" w14:paraId="0C893279" w14:textId="77777777" w:rsidTr="005E7127">
        <w:trPr>
          <w:trHeight w:val="415"/>
        </w:trPr>
        <w:tc>
          <w:tcPr>
            <w:tcW w:w="3620" w:type="dxa"/>
            <w:vMerge/>
            <w:tcBorders>
              <w:top w:val="nil"/>
              <w:left w:val="single" w:sz="8" w:space="0" w:color="auto"/>
              <w:bottom w:val="single" w:sz="4" w:space="0" w:color="000000"/>
              <w:right w:val="single" w:sz="8" w:space="0" w:color="auto"/>
            </w:tcBorders>
            <w:vAlign w:val="center"/>
            <w:hideMark/>
          </w:tcPr>
          <w:p w14:paraId="0C89326B"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26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26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892,5</w:t>
            </w:r>
          </w:p>
        </w:tc>
        <w:tc>
          <w:tcPr>
            <w:tcW w:w="880" w:type="dxa"/>
            <w:tcBorders>
              <w:top w:val="nil"/>
              <w:left w:val="nil"/>
              <w:bottom w:val="single" w:sz="4" w:space="0" w:color="auto"/>
              <w:right w:val="single" w:sz="4" w:space="0" w:color="auto"/>
            </w:tcBorders>
            <w:shd w:val="clear" w:color="000000" w:fill="FFFFFF"/>
            <w:noWrap/>
            <w:vAlign w:val="center"/>
            <w:hideMark/>
          </w:tcPr>
          <w:p w14:paraId="0C89326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6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nil"/>
            </w:tcBorders>
            <w:shd w:val="clear" w:color="000000" w:fill="FFFFFF"/>
            <w:noWrap/>
            <w:vAlign w:val="center"/>
            <w:hideMark/>
          </w:tcPr>
          <w:p w14:paraId="0C89327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892,5</w:t>
            </w:r>
          </w:p>
        </w:tc>
        <w:tc>
          <w:tcPr>
            <w:tcW w:w="880" w:type="dxa"/>
            <w:tcBorders>
              <w:top w:val="nil"/>
              <w:left w:val="single" w:sz="8" w:space="0" w:color="auto"/>
              <w:bottom w:val="single" w:sz="4" w:space="0" w:color="auto"/>
              <w:right w:val="single" w:sz="4" w:space="0" w:color="auto"/>
            </w:tcBorders>
            <w:shd w:val="clear" w:color="000000" w:fill="FFFFFF"/>
            <w:noWrap/>
            <w:vAlign w:val="center"/>
            <w:hideMark/>
          </w:tcPr>
          <w:p w14:paraId="0C89327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1369,7</w:t>
            </w:r>
          </w:p>
        </w:tc>
        <w:tc>
          <w:tcPr>
            <w:tcW w:w="880" w:type="dxa"/>
            <w:tcBorders>
              <w:top w:val="nil"/>
              <w:left w:val="nil"/>
              <w:bottom w:val="single" w:sz="4" w:space="0" w:color="auto"/>
              <w:right w:val="single" w:sz="4" w:space="0" w:color="auto"/>
            </w:tcBorders>
            <w:shd w:val="clear" w:color="000000" w:fill="FFFFFF"/>
            <w:noWrap/>
            <w:vAlign w:val="center"/>
            <w:hideMark/>
          </w:tcPr>
          <w:p w14:paraId="0C89327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7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7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1369,7</w:t>
            </w:r>
          </w:p>
        </w:tc>
        <w:tc>
          <w:tcPr>
            <w:tcW w:w="880" w:type="dxa"/>
            <w:tcBorders>
              <w:top w:val="nil"/>
              <w:left w:val="nil"/>
              <w:bottom w:val="single" w:sz="4" w:space="0" w:color="auto"/>
              <w:right w:val="single" w:sz="4" w:space="0" w:color="auto"/>
            </w:tcBorders>
            <w:shd w:val="clear" w:color="000000" w:fill="FFFFFF"/>
            <w:noWrap/>
            <w:vAlign w:val="center"/>
            <w:hideMark/>
          </w:tcPr>
          <w:p w14:paraId="0C89327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477,2</w:t>
            </w:r>
          </w:p>
        </w:tc>
        <w:tc>
          <w:tcPr>
            <w:tcW w:w="880" w:type="dxa"/>
            <w:tcBorders>
              <w:top w:val="nil"/>
              <w:left w:val="nil"/>
              <w:bottom w:val="single" w:sz="4" w:space="0" w:color="auto"/>
              <w:right w:val="single" w:sz="4" w:space="0" w:color="auto"/>
            </w:tcBorders>
            <w:shd w:val="clear" w:color="000000" w:fill="FFFFFF"/>
            <w:noWrap/>
            <w:vAlign w:val="center"/>
            <w:hideMark/>
          </w:tcPr>
          <w:p w14:paraId="0C89327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7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7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477,2</w:t>
            </w:r>
          </w:p>
        </w:tc>
      </w:tr>
      <w:tr w:rsidR="0085297E" w:rsidRPr="0085297E" w14:paraId="0C893288" w14:textId="77777777" w:rsidTr="005E7127">
        <w:trPr>
          <w:trHeight w:val="330"/>
        </w:trPr>
        <w:tc>
          <w:tcPr>
            <w:tcW w:w="3620"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327A"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Turgaus aikštės su prieigomis sutvarkymas, pritaikant verslo, bendruomenės poreikiams</w:t>
            </w:r>
          </w:p>
        </w:tc>
        <w:tc>
          <w:tcPr>
            <w:tcW w:w="961" w:type="dxa"/>
            <w:tcBorders>
              <w:top w:val="nil"/>
              <w:left w:val="nil"/>
              <w:bottom w:val="single" w:sz="4" w:space="0" w:color="auto"/>
              <w:right w:val="single" w:sz="8" w:space="0" w:color="auto"/>
            </w:tcBorders>
            <w:shd w:val="clear" w:color="000000" w:fill="FFFFFF"/>
            <w:noWrap/>
            <w:vAlign w:val="center"/>
            <w:hideMark/>
          </w:tcPr>
          <w:p w14:paraId="0C89327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27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7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7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7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8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87,0</w:t>
            </w:r>
          </w:p>
        </w:tc>
        <w:tc>
          <w:tcPr>
            <w:tcW w:w="880" w:type="dxa"/>
            <w:tcBorders>
              <w:top w:val="nil"/>
              <w:left w:val="nil"/>
              <w:bottom w:val="single" w:sz="4" w:space="0" w:color="auto"/>
              <w:right w:val="single" w:sz="4" w:space="0" w:color="auto"/>
            </w:tcBorders>
            <w:shd w:val="clear" w:color="000000" w:fill="FFFFFF"/>
            <w:noWrap/>
            <w:vAlign w:val="center"/>
            <w:hideMark/>
          </w:tcPr>
          <w:p w14:paraId="0C89328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8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8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87,0</w:t>
            </w:r>
          </w:p>
        </w:tc>
        <w:tc>
          <w:tcPr>
            <w:tcW w:w="880" w:type="dxa"/>
            <w:tcBorders>
              <w:top w:val="nil"/>
              <w:left w:val="nil"/>
              <w:bottom w:val="single" w:sz="4" w:space="0" w:color="auto"/>
              <w:right w:val="single" w:sz="4" w:space="0" w:color="auto"/>
            </w:tcBorders>
            <w:shd w:val="clear" w:color="000000" w:fill="FFFFFF"/>
            <w:noWrap/>
            <w:vAlign w:val="center"/>
            <w:hideMark/>
          </w:tcPr>
          <w:p w14:paraId="0C89328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87,0</w:t>
            </w:r>
          </w:p>
        </w:tc>
        <w:tc>
          <w:tcPr>
            <w:tcW w:w="880" w:type="dxa"/>
            <w:tcBorders>
              <w:top w:val="nil"/>
              <w:left w:val="nil"/>
              <w:bottom w:val="single" w:sz="4" w:space="0" w:color="auto"/>
              <w:right w:val="single" w:sz="4" w:space="0" w:color="auto"/>
            </w:tcBorders>
            <w:shd w:val="clear" w:color="000000" w:fill="FFFFFF"/>
            <w:noWrap/>
            <w:vAlign w:val="center"/>
            <w:hideMark/>
          </w:tcPr>
          <w:p w14:paraId="0C89328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8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8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87,0</w:t>
            </w:r>
          </w:p>
        </w:tc>
      </w:tr>
      <w:tr w:rsidR="0085297E" w:rsidRPr="0085297E" w14:paraId="0C893297" w14:textId="77777777" w:rsidTr="005E7127">
        <w:trPr>
          <w:trHeight w:val="330"/>
        </w:trPr>
        <w:tc>
          <w:tcPr>
            <w:tcW w:w="3620" w:type="dxa"/>
            <w:vMerge/>
            <w:tcBorders>
              <w:top w:val="nil"/>
              <w:left w:val="single" w:sz="8" w:space="0" w:color="auto"/>
              <w:bottom w:val="single" w:sz="4" w:space="0" w:color="000000"/>
              <w:right w:val="single" w:sz="8" w:space="0" w:color="auto"/>
            </w:tcBorders>
            <w:vAlign w:val="center"/>
            <w:hideMark/>
          </w:tcPr>
          <w:p w14:paraId="0C893289"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28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28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129,6</w:t>
            </w:r>
          </w:p>
        </w:tc>
        <w:tc>
          <w:tcPr>
            <w:tcW w:w="880" w:type="dxa"/>
            <w:tcBorders>
              <w:top w:val="nil"/>
              <w:left w:val="nil"/>
              <w:bottom w:val="single" w:sz="4" w:space="0" w:color="auto"/>
              <w:right w:val="single" w:sz="4" w:space="0" w:color="auto"/>
            </w:tcBorders>
            <w:shd w:val="clear" w:color="000000" w:fill="FFFFFF"/>
            <w:noWrap/>
            <w:vAlign w:val="center"/>
            <w:hideMark/>
          </w:tcPr>
          <w:p w14:paraId="0C89328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8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8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129,6</w:t>
            </w:r>
          </w:p>
        </w:tc>
        <w:tc>
          <w:tcPr>
            <w:tcW w:w="880" w:type="dxa"/>
            <w:tcBorders>
              <w:top w:val="nil"/>
              <w:left w:val="nil"/>
              <w:bottom w:val="single" w:sz="4" w:space="0" w:color="auto"/>
              <w:right w:val="single" w:sz="4" w:space="0" w:color="auto"/>
            </w:tcBorders>
            <w:shd w:val="clear" w:color="000000" w:fill="FFFFFF"/>
            <w:noWrap/>
            <w:vAlign w:val="center"/>
            <w:hideMark/>
          </w:tcPr>
          <w:p w14:paraId="0C89328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68,4</w:t>
            </w:r>
          </w:p>
        </w:tc>
        <w:tc>
          <w:tcPr>
            <w:tcW w:w="880" w:type="dxa"/>
            <w:tcBorders>
              <w:top w:val="nil"/>
              <w:left w:val="nil"/>
              <w:bottom w:val="single" w:sz="4" w:space="0" w:color="auto"/>
              <w:right w:val="single" w:sz="4" w:space="0" w:color="auto"/>
            </w:tcBorders>
            <w:shd w:val="clear" w:color="000000" w:fill="FFFFFF"/>
            <w:noWrap/>
            <w:vAlign w:val="center"/>
            <w:hideMark/>
          </w:tcPr>
          <w:p w14:paraId="0C89329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9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9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68,4</w:t>
            </w:r>
          </w:p>
        </w:tc>
        <w:tc>
          <w:tcPr>
            <w:tcW w:w="880" w:type="dxa"/>
            <w:tcBorders>
              <w:top w:val="nil"/>
              <w:left w:val="nil"/>
              <w:bottom w:val="single" w:sz="4" w:space="0" w:color="auto"/>
              <w:right w:val="single" w:sz="4" w:space="0" w:color="auto"/>
            </w:tcBorders>
            <w:shd w:val="clear" w:color="000000" w:fill="FFFFFF"/>
            <w:noWrap/>
            <w:vAlign w:val="center"/>
            <w:hideMark/>
          </w:tcPr>
          <w:p w14:paraId="0C89329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-61,2</w:t>
            </w:r>
          </w:p>
        </w:tc>
        <w:tc>
          <w:tcPr>
            <w:tcW w:w="880" w:type="dxa"/>
            <w:tcBorders>
              <w:top w:val="nil"/>
              <w:left w:val="nil"/>
              <w:bottom w:val="single" w:sz="4" w:space="0" w:color="auto"/>
              <w:right w:val="single" w:sz="4" w:space="0" w:color="auto"/>
            </w:tcBorders>
            <w:shd w:val="clear" w:color="000000" w:fill="FFFFFF"/>
            <w:noWrap/>
            <w:vAlign w:val="center"/>
            <w:hideMark/>
          </w:tcPr>
          <w:p w14:paraId="0C89329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9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9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-61,2</w:t>
            </w:r>
          </w:p>
        </w:tc>
      </w:tr>
      <w:tr w:rsidR="0085297E" w:rsidRPr="0085297E" w14:paraId="0C8932A6" w14:textId="77777777" w:rsidTr="005E7127">
        <w:trPr>
          <w:trHeight w:val="324"/>
        </w:trPr>
        <w:tc>
          <w:tcPr>
            <w:tcW w:w="3620" w:type="dxa"/>
            <w:vMerge/>
            <w:tcBorders>
              <w:top w:val="nil"/>
              <w:left w:val="single" w:sz="8" w:space="0" w:color="auto"/>
              <w:bottom w:val="single" w:sz="4" w:space="0" w:color="000000"/>
              <w:right w:val="single" w:sz="8" w:space="0" w:color="auto"/>
            </w:tcBorders>
            <w:vAlign w:val="center"/>
            <w:hideMark/>
          </w:tcPr>
          <w:p w14:paraId="0C893298"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29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29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129,6</w:t>
            </w:r>
          </w:p>
        </w:tc>
        <w:tc>
          <w:tcPr>
            <w:tcW w:w="880" w:type="dxa"/>
            <w:tcBorders>
              <w:top w:val="nil"/>
              <w:left w:val="nil"/>
              <w:bottom w:val="single" w:sz="4" w:space="0" w:color="auto"/>
              <w:right w:val="single" w:sz="4" w:space="0" w:color="auto"/>
            </w:tcBorders>
            <w:shd w:val="clear" w:color="000000" w:fill="FFFFFF"/>
            <w:noWrap/>
            <w:vAlign w:val="center"/>
            <w:hideMark/>
          </w:tcPr>
          <w:p w14:paraId="0C89329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9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9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129,6</w:t>
            </w:r>
          </w:p>
        </w:tc>
        <w:tc>
          <w:tcPr>
            <w:tcW w:w="880" w:type="dxa"/>
            <w:tcBorders>
              <w:top w:val="nil"/>
              <w:left w:val="nil"/>
              <w:bottom w:val="single" w:sz="4" w:space="0" w:color="auto"/>
              <w:right w:val="single" w:sz="4" w:space="0" w:color="auto"/>
            </w:tcBorders>
            <w:shd w:val="clear" w:color="000000" w:fill="FFFFFF"/>
            <w:noWrap/>
            <w:vAlign w:val="center"/>
            <w:hideMark/>
          </w:tcPr>
          <w:p w14:paraId="0C89329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155,4</w:t>
            </w:r>
          </w:p>
        </w:tc>
        <w:tc>
          <w:tcPr>
            <w:tcW w:w="880" w:type="dxa"/>
            <w:tcBorders>
              <w:top w:val="nil"/>
              <w:left w:val="nil"/>
              <w:bottom w:val="single" w:sz="4" w:space="0" w:color="auto"/>
              <w:right w:val="single" w:sz="4" w:space="0" w:color="auto"/>
            </w:tcBorders>
            <w:shd w:val="clear" w:color="000000" w:fill="FFFFFF"/>
            <w:noWrap/>
            <w:vAlign w:val="center"/>
            <w:hideMark/>
          </w:tcPr>
          <w:p w14:paraId="0C89329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A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A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155,4</w:t>
            </w:r>
          </w:p>
        </w:tc>
        <w:tc>
          <w:tcPr>
            <w:tcW w:w="880" w:type="dxa"/>
            <w:tcBorders>
              <w:top w:val="nil"/>
              <w:left w:val="nil"/>
              <w:bottom w:val="single" w:sz="4" w:space="0" w:color="auto"/>
              <w:right w:val="single" w:sz="4" w:space="0" w:color="auto"/>
            </w:tcBorders>
            <w:shd w:val="clear" w:color="000000" w:fill="FFFFFF"/>
            <w:noWrap/>
            <w:vAlign w:val="center"/>
            <w:hideMark/>
          </w:tcPr>
          <w:p w14:paraId="0C8932A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25,8</w:t>
            </w:r>
          </w:p>
        </w:tc>
        <w:tc>
          <w:tcPr>
            <w:tcW w:w="880" w:type="dxa"/>
            <w:tcBorders>
              <w:top w:val="nil"/>
              <w:left w:val="nil"/>
              <w:bottom w:val="single" w:sz="4" w:space="0" w:color="auto"/>
              <w:right w:val="single" w:sz="4" w:space="0" w:color="auto"/>
            </w:tcBorders>
            <w:shd w:val="clear" w:color="000000" w:fill="FFFFFF"/>
            <w:noWrap/>
            <w:vAlign w:val="center"/>
            <w:hideMark/>
          </w:tcPr>
          <w:p w14:paraId="0C8932A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A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A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25,8</w:t>
            </w:r>
          </w:p>
        </w:tc>
      </w:tr>
      <w:tr w:rsidR="0085297E" w:rsidRPr="0085297E" w14:paraId="0C8932B5" w14:textId="77777777" w:rsidTr="005E7127">
        <w:trPr>
          <w:trHeight w:val="345"/>
        </w:trPr>
        <w:tc>
          <w:tcPr>
            <w:tcW w:w="3620"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32A7"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Viešosios erdvės prie buvusio „Vaidilos“ kino teatro konversija </w:t>
            </w:r>
          </w:p>
        </w:tc>
        <w:tc>
          <w:tcPr>
            <w:tcW w:w="961" w:type="dxa"/>
            <w:tcBorders>
              <w:top w:val="nil"/>
              <w:left w:val="nil"/>
              <w:bottom w:val="single" w:sz="4" w:space="0" w:color="auto"/>
              <w:right w:val="single" w:sz="8" w:space="0" w:color="auto"/>
            </w:tcBorders>
            <w:shd w:val="clear" w:color="000000" w:fill="FFFFFF"/>
            <w:vAlign w:val="center"/>
            <w:hideMark/>
          </w:tcPr>
          <w:p w14:paraId="0C8932A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2A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52,3</w:t>
            </w:r>
          </w:p>
        </w:tc>
        <w:tc>
          <w:tcPr>
            <w:tcW w:w="880" w:type="dxa"/>
            <w:tcBorders>
              <w:top w:val="nil"/>
              <w:left w:val="nil"/>
              <w:bottom w:val="single" w:sz="4" w:space="0" w:color="auto"/>
              <w:right w:val="single" w:sz="4" w:space="0" w:color="auto"/>
            </w:tcBorders>
            <w:shd w:val="clear" w:color="000000" w:fill="FFFFFF"/>
            <w:noWrap/>
            <w:vAlign w:val="center"/>
            <w:hideMark/>
          </w:tcPr>
          <w:p w14:paraId="0C8932A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A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A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52,3</w:t>
            </w:r>
          </w:p>
        </w:tc>
        <w:tc>
          <w:tcPr>
            <w:tcW w:w="880" w:type="dxa"/>
            <w:tcBorders>
              <w:top w:val="nil"/>
              <w:left w:val="nil"/>
              <w:bottom w:val="single" w:sz="4" w:space="0" w:color="auto"/>
              <w:right w:val="single" w:sz="4" w:space="0" w:color="auto"/>
            </w:tcBorders>
            <w:shd w:val="clear" w:color="000000" w:fill="FFFFFF"/>
            <w:noWrap/>
            <w:vAlign w:val="center"/>
            <w:hideMark/>
          </w:tcPr>
          <w:p w14:paraId="0C8932A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85,1</w:t>
            </w:r>
          </w:p>
        </w:tc>
        <w:tc>
          <w:tcPr>
            <w:tcW w:w="880" w:type="dxa"/>
            <w:tcBorders>
              <w:top w:val="nil"/>
              <w:left w:val="nil"/>
              <w:bottom w:val="single" w:sz="4" w:space="0" w:color="auto"/>
              <w:right w:val="single" w:sz="4" w:space="0" w:color="auto"/>
            </w:tcBorders>
            <w:shd w:val="clear" w:color="000000" w:fill="FFFFFF"/>
            <w:noWrap/>
            <w:vAlign w:val="center"/>
            <w:hideMark/>
          </w:tcPr>
          <w:p w14:paraId="0C8932A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A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B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85,1</w:t>
            </w:r>
          </w:p>
        </w:tc>
        <w:tc>
          <w:tcPr>
            <w:tcW w:w="880" w:type="dxa"/>
            <w:tcBorders>
              <w:top w:val="nil"/>
              <w:left w:val="nil"/>
              <w:bottom w:val="single" w:sz="4" w:space="0" w:color="auto"/>
              <w:right w:val="single" w:sz="4" w:space="0" w:color="auto"/>
            </w:tcBorders>
            <w:shd w:val="clear" w:color="000000" w:fill="FFFFFF"/>
            <w:noWrap/>
            <w:vAlign w:val="center"/>
            <w:hideMark/>
          </w:tcPr>
          <w:p w14:paraId="0C8932B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32,8</w:t>
            </w:r>
          </w:p>
        </w:tc>
        <w:tc>
          <w:tcPr>
            <w:tcW w:w="880" w:type="dxa"/>
            <w:tcBorders>
              <w:top w:val="nil"/>
              <w:left w:val="nil"/>
              <w:bottom w:val="single" w:sz="4" w:space="0" w:color="auto"/>
              <w:right w:val="single" w:sz="4" w:space="0" w:color="auto"/>
            </w:tcBorders>
            <w:shd w:val="clear" w:color="000000" w:fill="FFFFFF"/>
            <w:noWrap/>
            <w:vAlign w:val="center"/>
            <w:hideMark/>
          </w:tcPr>
          <w:p w14:paraId="0C8932B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B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B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32,8</w:t>
            </w:r>
          </w:p>
        </w:tc>
      </w:tr>
      <w:tr w:rsidR="0085297E" w:rsidRPr="0085297E" w14:paraId="0C8932C4"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2B6"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2B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2B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28,2</w:t>
            </w:r>
          </w:p>
        </w:tc>
        <w:tc>
          <w:tcPr>
            <w:tcW w:w="880" w:type="dxa"/>
            <w:tcBorders>
              <w:top w:val="nil"/>
              <w:left w:val="nil"/>
              <w:bottom w:val="single" w:sz="4" w:space="0" w:color="auto"/>
              <w:right w:val="single" w:sz="4" w:space="0" w:color="auto"/>
            </w:tcBorders>
            <w:shd w:val="clear" w:color="000000" w:fill="FFFFFF"/>
            <w:noWrap/>
            <w:vAlign w:val="center"/>
            <w:hideMark/>
          </w:tcPr>
          <w:p w14:paraId="0C8932B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B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B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28,2</w:t>
            </w:r>
          </w:p>
        </w:tc>
        <w:tc>
          <w:tcPr>
            <w:tcW w:w="880" w:type="dxa"/>
            <w:tcBorders>
              <w:top w:val="nil"/>
              <w:left w:val="nil"/>
              <w:bottom w:val="single" w:sz="4" w:space="0" w:color="auto"/>
              <w:right w:val="single" w:sz="4" w:space="0" w:color="auto"/>
            </w:tcBorders>
            <w:shd w:val="clear" w:color="000000" w:fill="FFFFFF"/>
            <w:noWrap/>
            <w:vAlign w:val="center"/>
            <w:hideMark/>
          </w:tcPr>
          <w:p w14:paraId="0C8932B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58,6</w:t>
            </w:r>
          </w:p>
        </w:tc>
        <w:tc>
          <w:tcPr>
            <w:tcW w:w="880" w:type="dxa"/>
            <w:tcBorders>
              <w:top w:val="nil"/>
              <w:left w:val="nil"/>
              <w:bottom w:val="single" w:sz="4" w:space="0" w:color="auto"/>
              <w:right w:val="single" w:sz="4" w:space="0" w:color="auto"/>
            </w:tcBorders>
            <w:shd w:val="clear" w:color="000000" w:fill="FFFFFF"/>
            <w:noWrap/>
            <w:vAlign w:val="center"/>
            <w:hideMark/>
          </w:tcPr>
          <w:p w14:paraId="0C8932B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B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B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58,6</w:t>
            </w:r>
          </w:p>
        </w:tc>
        <w:tc>
          <w:tcPr>
            <w:tcW w:w="880" w:type="dxa"/>
            <w:tcBorders>
              <w:top w:val="nil"/>
              <w:left w:val="nil"/>
              <w:bottom w:val="single" w:sz="4" w:space="0" w:color="auto"/>
              <w:right w:val="single" w:sz="4" w:space="0" w:color="auto"/>
            </w:tcBorders>
            <w:shd w:val="clear" w:color="000000" w:fill="FFFFFF"/>
            <w:noWrap/>
            <w:vAlign w:val="center"/>
            <w:hideMark/>
          </w:tcPr>
          <w:p w14:paraId="0C8932C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30,4</w:t>
            </w:r>
          </w:p>
        </w:tc>
        <w:tc>
          <w:tcPr>
            <w:tcW w:w="880" w:type="dxa"/>
            <w:tcBorders>
              <w:top w:val="nil"/>
              <w:left w:val="nil"/>
              <w:bottom w:val="single" w:sz="4" w:space="0" w:color="auto"/>
              <w:right w:val="single" w:sz="4" w:space="0" w:color="auto"/>
            </w:tcBorders>
            <w:shd w:val="clear" w:color="000000" w:fill="FFFFFF"/>
            <w:noWrap/>
            <w:vAlign w:val="center"/>
            <w:hideMark/>
          </w:tcPr>
          <w:p w14:paraId="0C8932C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C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C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30,4</w:t>
            </w:r>
          </w:p>
        </w:tc>
      </w:tr>
      <w:tr w:rsidR="0085297E" w:rsidRPr="0085297E" w14:paraId="0C8932D3"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2C5"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2C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SB(ES)</w:t>
            </w:r>
          </w:p>
        </w:tc>
        <w:tc>
          <w:tcPr>
            <w:tcW w:w="880" w:type="dxa"/>
            <w:tcBorders>
              <w:top w:val="nil"/>
              <w:left w:val="nil"/>
              <w:bottom w:val="single" w:sz="4" w:space="0" w:color="auto"/>
              <w:right w:val="single" w:sz="4" w:space="0" w:color="auto"/>
            </w:tcBorders>
            <w:shd w:val="clear" w:color="000000" w:fill="FFFFFF"/>
            <w:noWrap/>
            <w:vAlign w:val="center"/>
            <w:hideMark/>
          </w:tcPr>
          <w:p w14:paraId="0C8932C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568,9</w:t>
            </w:r>
          </w:p>
        </w:tc>
        <w:tc>
          <w:tcPr>
            <w:tcW w:w="880" w:type="dxa"/>
            <w:tcBorders>
              <w:top w:val="nil"/>
              <w:left w:val="nil"/>
              <w:bottom w:val="single" w:sz="4" w:space="0" w:color="auto"/>
              <w:right w:val="single" w:sz="4" w:space="0" w:color="auto"/>
            </w:tcBorders>
            <w:shd w:val="clear" w:color="000000" w:fill="FFFFFF"/>
            <w:noWrap/>
            <w:vAlign w:val="center"/>
            <w:hideMark/>
          </w:tcPr>
          <w:p w14:paraId="0C8932C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0,2</w:t>
            </w:r>
          </w:p>
        </w:tc>
        <w:tc>
          <w:tcPr>
            <w:tcW w:w="880" w:type="dxa"/>
            <w:tcBorders>
              <w:top w:val="nil"/>
              <w:left w:val="nil"/>
              <w:bottom w:val="single" w:sz="4" w:space="0" w:color="auto"/>
              <w:right w:val="single" w:sz="4" w:space="0" w:color="auto"/>
            </w:tcBorders>
            <w:shd w:val="clear" w:color="000000" w:fill="FFFFFF"/>
            <w:noWrap/>
            <w:vAlign w:val="center"/>
            <w:hideMark/>
          </w:tcPr>
          <w:p w14:paraId="0C8932C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C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568,7</w:t>
            </w:r>
          </w:p>
        </w:tc>
        <w:tc>
          <w:tcPr>
            <w:tcW w:w="880" w:type="dxa"/>
            <w:tcBorders>
              <w:top w:val="nil"/>
              <w:left w:val="nil"/>
              <w:bottom w:val="single" w:sz="4" w:space="0" w:color="auto"/>
              <w:right w:val="single" w:sz="4" w:space="0" w:color="auto"/>
            </w:tcBorders>
            <w:shd w:val="clear" w:color="000000" w:fill="FFFFFF"/>
            <w:noWrap/>
            <w:vAlign w:val="center"/>
            <w:hideMark/>
          </w:tcPr>
          <w:p w14:paraId="0C8932C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706,2</w:t>
            </w:r>
          </w:p>
        </w:tc>
        <w:tc>
          <w:tcPr>
            <w:tcW w:w="880" w:type="dxa"/>
            <w:tcBorders>
              <w:top w:val="nil"/>
              <w:left w:val="nil"/>
              <w:bottom w:val="single" w:sz="4" w:space="0" w:color="auto"/>
              <w:right w:val="single" w:sz="4" w:space="0" w:color="auto"/>
            </w:tcBorders>
            <w:shd w:val="clear" w:color="000000" w:fill="FFFFFF"/>
            <w:noWrap/>
            <w:vAlign w:val="center"/>
            <w:hideMark/>
          </w:tcPr>
          <w:p w14:paraId="0C8932C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C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C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706,2</w:t>
            </w:r>
          </w:p>
        </w:tc>
        <w:tc>
          <w:tcPr>
            <w:tcW w:w="880" w:type="dxa"/>
            <w:tcBorders>
              <w:top w:val="nil"/>
              <w:left w:val="nil"/>
              <w:bottom w:val="single" w:sz="4" w:space="0" w:color="auto"/>
              <w:right w:val="single" w:sz="4" w:space="0" w:color="auto"/>
            </w:tcBorders>
            <w:shd w:val="clear" w:color="000000" w:fill="FFFFFF"/>
            <w:noWrap/>
            <w:vAlign w:val="center"/>
            <w:hideMark/>
          </w:tcPr>
          <w:p w14:paraId="0C8932C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137,3</w:t>
            </w:r>
          </w:p>
        </w:tc>
        <w:tc>
          <w:tcPr>
            <w:tcW w:w="880" w:type="dxa"/>
            <w:tcBorders>
              <w:top w:val="nil"/>
              <w:left w:val="nil"/>
              <w:bottom w:val="single" w:sz="4" w:space="0" w:color="auto"/>
              <w:right w:val="single" w:sz="4" w:space="0" w:color="auto"/>
            </w:tcBorders>
            <w:shd w:val="clear" w:color="000000" w:fill="FFFFFF"/>
            <w:noWrap/>
            <w:vAlign w:val="center"/>
            <w:hideMark/>
          </w:tcPr>
          <w:p w14:paraId="0C8932D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-0,2</w:t>
            </w:r>
          </w:p>
        </w:tc>
        <w:tc>
          <w:tcPr>
            <w:tcW w:w="880" w:type="dxa"/>
            <w:tcBorders>
              <w:top w:val="nil"/>
              <w:left w:val="nil"/>
              <w:bottom w:val="single" w:sz="4" w:space="0" w:color="auto"/>
              <w:right w:val="single" w:sz="4" w:space="0" w:color="auto"/>
            </w:tcBorders>
            <w:shd w:val="clear" w:color="000000" w:fill="FFFFFF"/>
            <w:noWrap/>
            <w:vAlign w:val="center"/>
            <w:hideMark/>
          </w:tcPr>
          <w:p w14:paraId="0C8932D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D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137,5</w:t>
            </w:r>
          </w:p>
        </w:tc>
      </w:tr>
      <w:tr w:rsidR="0085297E" w:rsidRPr="0085297E" w14:paraId="0C8932E2"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2D4"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2D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2D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649,4</w:t>
            </w:r>
          </w:p>
        </w:tc>
        <w:tc>
          <w:tcPr>
            <w:tcW w:w="880" w:type="dxa"/>
            <w:tcBorders>
              <w:top w:val="nil"/>
              <w:left w:val="nil"/>
              <w:bottom w:val="single" w:sz="4" w:space="0" w:color="auto"/>
              <w:right w:val="single" w:sz="4" w:space="0" w:color="auto"/>
            </w:tcBorders>
            <w:shd w:val="clear" w:color="000000" w:fill="FFFFFF"/>
            <w:noWrap/>
            <w:vAlign w:val="center"/>
            <w:hideMark/>
          </w:tcPr>
          <w:p w14:paraId="0C8932D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0,2</w:t>
            </w:r>
          </w:p>
        </w:tc>
        <w:tc>
          <w:tcPr>
            <w:tcW w:w="880" w:type="dxa"/>
            <w:tcBorders>
              <w:top w:val="nil"/>
              <w:left w:val="nil"/>
              <w:bottom w:val="single" w:sz="4" w:space="0" w:color="auto"/>
              <w:right w:val="single" w:sz="4" w:space="0" w:color="auto"/>
            </w:tcBorders>
            <w:shd w:val="clear" w:color="000000" w:fill="FFFFFF"/>
            <w:noWrap/>
            <w:vAlign w:val="center"/>
            <w:hideMark/>
          </w:tcPr>
          <w:p w14:paraId="0C8932D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nil"/>
            </w:tcBorders>
            <w:shd w:val="clear" w:color="000000" w:fill="FFFFFF"/>
            <w:noWrap/>
            <w:vAlign w:val="center"/>
            <w:hideMark/>
          </w:tcPr>
          <w:p w14:paraId="0C8932D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649,2</w:t>
            </w:r>
          </w:p>
        </w:tc>
        <w:tc>
          <w:tcPr>
            <w:tcW w:w="880" w:type="dxa"/>
            <w:tcBorders>
              <w:top w:val="nil"/>
              <w:left w:val="single" w:sz="8" w:space="0" w:color="auto"/>
              <w:bottom w:val="single" w:sz="4" w:space="0" w:color="auto"/>
              <w:right w:val="single" w:sz="4" w:space="0" w:color="auto"/>
            </w:tcBorders>
            <w:shd w:val="clear" w:color="000000" w:fill="FFFFFF"/>
            <w:noWrap/>
            <w:vAlign w:val="center"/>
            <w:hideMark/>
          </w:tcPr>
          <w:p w14:paraId="0C8932D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849,9</w:t>
            </w:r>
          </w:p>
        </w:tc>
        <w:tc>
          <w:tcPr>
            <w:tcW w:w="880" w:type="dxa"/>
            <w:tcBorders>
              <w:top w:val="nil"/>
              <w:left w:val="nil"/>
              <w:bottom w:val="single" w:sz="4" w:space="0" w:color="auto"/>
              <w:right w:val="single" w:sz="4" w:space="0" w:color="auto"/>
            </w:tcBorders>
            <w:shd w:val="clear" w:color="000000" w:fill="FFFFFF"/>
            <w:noWrap/>
            <w:vAlign w:val="center"/>
            <w:hideMark/>
          </w:tcPr>
          <w:p w14:paraId="0C8932D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D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D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849,9</w:t>
            </w:r>
          </w:p>
        </w:tc>
        <w:tc>
          <w:tcPr>
            <w:tcW w:w="880" w:type="dxa"/>
            <w:tcBorders>
              <w:top w:val="nil"/>
              <w:left w:val="nil"/>
              <w:bottom w:val="single" w:sz="4" w:space="0" w:color="auto"/>
              <w:right w:val="single" w:sz="4" w:space="0" w:color="auto"/>
            </w:tcBorders>
            <w:shd w:val="clear" w:color="000000" w:fill="FFFFFF"/>
            <w:noWrap/>
            <w:vAlign w:val="center"/>
            <w:hideMark/>
          </w:tcPr>
          <w:p w14:paraId="0C8932D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200,5</w:t>
            </w:r>
          </w:p>
        </w:tc>
        <w:tc>
          <w:tcPr>
            <w:tcW w:w="880" w:type="dxa"/>
            <w:tcBorders>
              <w:top w:val="nil"/>
              <w:left w:val="nil"/>
              <w:bottom w:val="single" w:sz="4" w:space="0" w:color="auto"/>
              <w:right w:val="single" w:sz="4" w:space="0" w:color="auto"/>
            </w:tcBorders>
            <w:shd w:val="clear" w:color="000000" w:fill="FFFFFF"/>
            <w:noWrap/>
            <w:vAlign w:val="center"/>
            <w:hideMark/>
          </w:tcPr>
          <w:p w14:paraId="0C8932D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-0,2</w:t>
            </w:r>
          </w:p>
        </w:tc>
        <w:tc>
          <w:tcPr>
            <w:tcW w:w="880" w:type="dxa"/>
            <w:tcBorders>
              <w:top w:val="nil"/>
              <w:left w:val="nil"/>
              <w:bottom w:val="single" w:sz="4" w:space="0" w:color="auto"/>
              <w:right w:val="single" w:sz="4" w:space="0" w:color="auto"/>
            </w:tcBorders>
            <w:shd w:val="clear" w:color="000000" w:fill="FFFFFF"/>
            <w:noWrap/>
            <w:vAlign w:val="center"/>
            <w:hideMark/>
          </w:tcPr>
          <w:p w14:paraId="0C8932E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E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200,7</w:t>
            </w:r>
          </w:p>
        </w:tc>
      </w:tr>
      <w:tr w:rsidR="0085297E" w:rsidRPr="0085297E" w14:paraId="0C8932F1" w14:textId="77777777" w:rsidTr="005E7127">
        <w:trPr>
          <w:trHeight w:val="507"/>
        </w:trPr>
        <w:tc>
          <w:tcPr>
            <w:tcW w:w="3620"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32E3"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Muzikinio teatro pastato Danės g. 19 aplinkos tvarkybos darbai už sklypo ribos </w:t>
            </w:r>
          </w:p>
        </w:tc>
        <w:tc>
          <w:tcPr>
            <w:tcW w:w="961" w:type="dxa"/>
            <w:tcBorders>
              <w:top w:val="nil"/>
              <w:left w:val="nil"/>
              <w:bottom w:val="single" w:sz="4" w:space="0" w:color="auto"/>
              <w:right w:val="single" w:sz="8" w:space="0" w:color="auto"/>
            </w:tcBorders>
            <w:shd w:val="clear" w:color="000000" w:fill="FFFFFF"/>
            <w:vAlign w:val="center"/>
            <w:hideMark/>
          </w:tcPr>
          <w:p w14:paraId="0C8932E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2E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E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E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E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E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24,0</w:t>
            </w:r>
          </w:p>
        </w:tc>
        <w:tc>
          <w:tcPr>
            <w:tcW w:w="880" w:type="dxa"/>
            <w:tcBorders>
              <w:top w:val="nil"/>
              <w:left w:val="nil"/>
              <w:bottom w:val="single" w:sz="4" w:space="0" w:color="auto"/>
              <w:right w:val="single" w:sz="4" w:space="0" w:color="auto"/>
            </w:tcBorders>
            <w:shd w:val="clear" w:color="000000" w:fill="FFFFFF"/>
            <w:noWrap/>
            <w:vAlign w:val="center"/>
            <w:hideMark/>
          </w:tcPr>
          <w:p w14:paraId="0C8932E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24,0</w:t>
            </w:r>
          </w:p>
        </w:tc>
        <w:tc>
          <w:tcPr>
            <w:tcW w:w="880" w:type="dxa"/>
            <w:tcBorders>
              <w:top w:val="nil"/>
              <w:left w:val="nil"/>
              <w:bottom w:val="single" w:sz="4" w:space="0" w:color="auto"/>
              <w:right w:val="single" w:sz="4" w:space="0" w:color="auto"/>
            </w:tcBorders>
            <w:shd w:val="clear" w:color="000000" w:fill="FFFFFF"/>
            <w:noWrap/>
            <w:vAlign w:val="center"/>
            <w:hideMark/>
          </w:tcPr>
          <w:p w14:paraId="0C8932E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E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E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24,0</w:t>
            </w:r>
          </w:p>
        </w:tc>
        <w:tc>
          <w:tcPr>
            <w:tcW w:w="880" w:type="dxa"/>
            <w:tcBorders>
              <w:top w:val="nil"/>
              <w:left w:val="nil"/>
              <w:bottom w:val="single" w:sz="4" w:space="0" w:color="auto"/>
              <w:right w:val="single" w:sz="4" w:space="0" w:color="auto"/>
            </w:tcBorders>
            <w:shd w:val="clear" w:color="000000" w:fill="FFFFFF"/>
            <w:noWrap/>
            <w:vAlign w:val="center"/>
            <w:hideMark/>
          </w:tcPr>
          <w:p w14:paraId="0C8932E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24,0</w:t>
            </w:r>
          </w:p>
        </w:tc>
        <w:tc>
          <w:tcPr>
            <w:tcW w:w="880" w:type="dxa"/>
            <w:tcBorders>
              <w:top w:val="nil"/>
              <w:left w:val="nil"/>
              <w:bottom w:val="single" w:sz="4" w:space="0" w:color="auto"/>
              <w:right w:val="single" w:sz="4" w:space="0" w:color="auto"/>
            </w:tcBorders>
            <w:shd w:val="clear" w:color="000000" w:fill="FFFFFF"/>
            <w:noWrap/>
            <w:vAlign w:val="center"/>
            <w:hideMark/>
          </w:tcPr>
          <w:p w14:paraId="0C8932E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F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300" w14:textId="77777777" w:rsidTr="005E7127">
        <w:trPr>
          <w:trHeight w:val="345"/>
        </w:trPr>
        <w:tc>
          <w:tcPr>
            <w:tcW w:w="3620" w:type="dxa"/>
            <w:vMerge w:val="restart"/>
            <w:tcBorders>
              <w:top w:val="single" w:sz="4" w:space="0" w:color="auto"/>
              <w:left w:val="single" w:sz="4" w:space="0" w:color="auto"/>
              <w:bottom w:val="single" w:sz="4" w:space="0" w:color="000000"/>
              <w:right w:val="single" w:sz="8" w:space="0" w:color="auto"/>
            </w:tcBorders>
            <w:shd w:val="clear" w:color="000000" w:fill="FFFFFF"/>
            <w:vAlign w:val="center"/>
            <w:hideMark/>
          </w:tcPr>
          <w:p w14:paraId="0C8932F2"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Skvero  Bokštų gatvėje sutvarkymas</w:t>
            </w:r>
          </w:p>
        </w:tc>
        <w:tc>
          <w:tcPr>
            <w:tcW w:w="961" w:type="dxa"/>
            <w:tcBorders>
              <w:top w:val="nil"/>
              <w:left w:val="nil"/>
              <w:bottom w:val="single" w:sz="4" w:space="0" w:color="auto"/>
              <w:right w:val="single" w:sz="8" w:space="0" w:color="auto"/>
            </w:tcBorders>
            <w:shd w:val="clear" w:color="000000" w:fill="FFFFFF"/>
            <w:noWrap/>
            <w:vAlign w:val="center"/>
            <w:hideMark/>
          </w:tcPr>
          <w:p w14:paraId="0C8932F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2F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21,0</w:t>
            </w:r>
          </w:p>
        </w:tc>
        <w:tc>
          <w:tcPr>
            <w:tcW w:w="880" w:type="dxa"/>
            <w:tcBorders>
              <w:top w:val="nil"/>
              <w:left w:val="nil"/>
              <w:bottom w:val="single" w:sz="4" w:space="0" w:color="auto"/>
              <w:right w:val="single" w:sz="4" w:space="0" w:color="auto"/>
            </w:tcBorders>
            <w:shd w:val="clear" w:color="000000" w:fill="FFFFFF"/>
            <w:noWrap/>
            <w:vAlign w:val="center"/>
            <w:hideMark/>
          </w:tcPr>
          <w:p w14:paraId="0C8932F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F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F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21,0</w:t>
            </w:r>
          </w:p>
        </w:tc>
        <w:tc>
          <w:tcPr>
            <w:tcW w:w="880" w:type="dxa"/>
            <w:tcBorders>
              <w:top w:val="nil"/>
              <w:left w:val="nil"/>
              <w:bottom w:val="single" w:sz="4" w:space="0" w:color="auto"/>
              <w:right w:val="single" w:sz="4" w:space="0" w:color="auto"/>
            </w:tcBorders>
            <w:shd w:val="clear" w:color="000000" w:fill="FFFFFF"/>
            <w:noWrap/>
            <w:vAlign w:val="center"/>
            <w:hideMark/>
          </w:tcPr>
          <w:p w14:paraId="0C8932F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398,5</w:t>
            </w:r>
          </w:p>
        </w:tc>
        <w:tc>
          <w:tcPr>
            <w:tcW w:w="880" w:type="dxa"/>
            <w:tcBorders>
              <w:top w:val="nil"/>
              <w:left w:val="nil"/>
              <w:bottom w:val="single" w:sz="4" w:space="0" w:color="auto"/>
              <w:right w:val="single" w:sz="4" w:space="0" w:color="auto"/>
            </w:tcBorders>
            <w:shd w:val="clear" w:color="000000" w:fill="FFFFFF"/>
            <w:noWrap/>
            <w:vAlign w:val="center"/>
            <w:hideMark/>
          </w:tcPr>
          <w:p w14:paraId="0C8932F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F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F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398,5</w:t>
            </w:r>
          </w:p>
        </w:tc>
        <w:tc>
          <w:tcPr>
            <w:tcW w:w="880" w:type="dxa"/>
            <w:tcBorders>
              <w:top w:val="nil"/>
              <w:left w:val="nil"/>
              <w:bottom w:val="single" w:sz="4" w:space="0" w:color="auto"/>
              <w:right w:val="single" w:sz="4" w:space="0" w:color="auto"/>
            </w:tcBorders>
            <w:shd w:val="clear" w:color="000000" w:fill="FFFFFF"/>
            <w:noWrap/>
            <w:vAlign w:val="center"/>
            <w:hideMark/>
          </w:tcPr>
          <w:p w14:paraId="0C8932F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377,5</w:t>
            </w:r>
          </w:p>
        </w:tc>
        <w:tc>
          <w:tcPr>
            <w:tcW w:w="880" w:type="dxa"/>
            <w:tcBorders>
              <w:top w:val="nil"/>
              <w:left w:val="nil"/>
              <w:bottom w:val="single" w:sz="4" w:space="0" w:color="auto"/>
              <w:right w:val="single" w:sz="4" w:space="0" w:color="auto"/>
            </w:tcBorders>
            <w:shd w:val="clear" w:color="000000" w:fill="FFFFFF"/>
            <w:noWrap/>
            <w:vAlign w:val="center"/>
            <w:hideMark/>
          </w:tcPr>
          <w:p w14:paraId="0C8932F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2F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2F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377,5</w:t>
            </w:r>
          </w:p>
        </w:tc>
      </w:tr>
      <w:tr w:rsidR="0085297E" w:rsidRPr="0085297E" w14:paraId="0C89330F" w14:textId="77777777" w:rsidTr="005E7127">
        <w:trPr>
          <w:trHeight w:val="345"/>
        </w:trPr>
        <w:tc>
          <w:tcPr>
            <w:tcW w:w="3620" w:type="dxa"/>
            <w:vMerge/>
            <w:tcBorders>
              <w:top w:val="single" w:sz="4" w:space="0" w:color="000000"/>
              <w:left w:val="single" w:sz="4" w:space="0" w:color="auto"/>
              <w:bottom w:val="single" w:sz="4" w:space="0" w:color="000000"/>
              <w:right w:val="single" w:sz="8" w:space="0" w:color="auto"/>
            </w:tcBorders>
            <w:vAlign w:val="center"/>
            <w:hideMark/>
          </w:tcPr>
          <w:p w14:paraId="0C893301"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30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30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187,0</w:t>
            </w:r>
          </w:p>
        </w:tc>
        <w:tc>
          <w:tcPr>
            <w:tcW w:w="880" w:type="dxa"/>
            <w:tcBorders>
              <w:top w:val="nil"/>
              <w:left w:val="nil"/>
              <w:bottom w:val="single" w:sz="4" w:space="0" w:color="auto"/>
              <w:right w:val="single" w:sz="4" w:space="0" w:color="auto"/>
            </w:tcBorders>
            <w:shd w:val="clear" w:color="000000" w:fill="FFFFFF"/>
            <w:noWrap/>
            <w:vAlign w:val="center"/>
            <w:hideMark/>
          </w:tcPr>
          <w:p w14:paraId="0C89330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0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0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187,0</w:t>
            </w:r>
          </w:p>
        </w:tc>
        <w:tc>
          <w:tcPr>
            <w:tcW w:w="880" w:type="dxa"/>
            <w:tcBorders>
              <w:top w:val="nil"/>
              <w:left w:val="nil"/>
              <w:bottom w:val="single" w:sz="4" w:space="0" w:color="auto"/>
              <w:right w:val="single" w:sz="4" w:space="0" w:color="auto"/>
            </w:tcBorders>
            <w:shd w:val="clear" w:color="000000" w:fill="FFFFFF"/>
            <w:noWrap/>
            <w:vAlign w:val="center"/>
            <w:hideMark/>
          </w:tcPr>
          <w:p w14:paraId="0C89330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0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0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0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0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-187,0</w:t>
            </w:r>
          </w:p>
        </w:tc>
        <w:tc>
          <w:tcPr>
            <w:tcW w:w="880" w:type="dxa"/>
            <w:tcBorders>
              <w:top w:val="nil"/>
              <w:left w:val="nil"/>
              <w:bottom w:val="single" w:sz="4" w:space="0" w:color="auto"/>
              <w:right w:val="single" w:sz="4" w:space="0" w:color="auto"/>
            </w:tcBorders>
            <w:shd w:val="clear" w:color="000000" w:fill="FFFFFF"/>
            <w:noWrap/>
            <w:vAlign w:val="center"/>
            <w:hideMark/>
          </w:tcPr>
          <w:p w14:paraId="0C89330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0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0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-187,0</w:t>
            </w:r>
          </w:p>
        </w:tc>
      </w:tr>
      <w:tr w:rsidR="0085297E" w:rsidRPr="0085297E" w14:paraId="0C89331E" w14:textId="77777777" w:rsidTr="005E7127">
        <w:trPr>
          <w:trHeight w:val="345"/>
        </w:trPr>
        <w:tc>
          <w:tcPr>
            <w:tcW w:w="3620" w:type="dxa"/>
            <w:vMerge/>
            <w:tcBorders>
              <w:top w:val="single" w:sz="4" w:space="0" w:color="000000"/>
              <w:left w:val="single" w:sz="4" w:space="0" w:color="auto"/>
              <w:bottom w:val="single" w:sz="4" w:space="0" w:color="000000"/>
              <w:right w:val="single" w:sz="8" w:space="0" w:color="auto"/>
            </w:tcBorders>
            <w:vAlign w:val="center"/>
            <w:hideMark/>
          </w:tcPr>
          <w:p w14:paraId="0C893310"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31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31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208,0</w:t>
            </w:r>
          </w:p>
        </w:tc>
        <w:tc>
          <w:tcPr>
            <w:tcW w:w="880" w:type="dxa"/>
            <w:tcBorders>
              <w:top w:val="nil"/>
              <w:left w:val="nil"/>
              <w:bottom w:val="single" w:sz="4" w:space="0" w:color="auto"/>
              <w:right w:val="single" w:sz="4" w:space="0" w:color="auto"/>
            </w:tcBorders>
            <w:shd w:val="clear" w:color="000000" w:fill="FFFFFF"/>
            <w:noWrap/>
            <w:vAlign w:val="center"/>
            <w:hideMark/>
          </w:tcPr>
          <w:p w14:paraId="0C89331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1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1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208,0</w:t>
            </w:r>
          </w:p>
        </w:tc>
        <w:tc>
          <w:tcPr>
            <w:tcW w:w="880" w:type="dxa"/>
            <w:tcBorders>
              <w:top w:val="nil"/>
              <w:left w:val="nil"/>
              <w:bottom w:val="single" w:sz="4" w:space="0" w:color="auto"/>
              <w:right w:val="single" w:sz="4" w:space="0" w:color="auto"/>
            </w:tcBorders>
            <w:shd w:val="clear" w:color="000000" w:fill="FFFFFF"/>
            <w:noWrap/>
            <w:vAlign w:val="center"/>
            <w:hideMark/>
          </w:tcPr>
          <w:p w14:paraId="0C89331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398,5</w:t>
            </w:r>
          </w:p>
        </w:tc>
        <w:tc>
          <w:tcPr>
            <w:tcW w:w="880" w:type="dxa"/>
            <w:tcBorders>
              <w:top w:val="nil"/>
              <w:left w:val="nil"/>
              <w:bottom w:val="single" w:sz="4" w:space="0" w:color="auto"/>
              <w:right w:val="single" w:sz="4" w:space="0" w:color="auto"/>
            </w:tcBorders>
            <w:shd w:val="clear" w:color="000000" w:fill="FFFFFF"/>
            <w:noWrap/>
            <w:vAlign w:val="center"/>
            <w:hideMark/>
          </w:tcPr>
          <w:p w14:paraId="0C89331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1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1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398,5</w:t>
            </w:r>
          </w:p>
        </w:tc>
        <w:tc>
          <w:tcPr>
            <w:tcW w:w="880" w:type="dxa"/>
            <w:tcBorders>
              <w:top w:val="nil"/>
              <w:left w:val="nil"/>
              <w:bottom w:val="single" w:sz="4" w:space="0" w:color="auto"/>
              <w:right w:val="single" w:sz="4" w:space="0" w:color="auto"/>
            </w:tcBorders>
            <w:shd w:val="clear" w:color="000000" w:fill="FFFFFF"/>
            <w:noWrap/>
            <w:vAlign w:val="center"/>
            <w:hideMark/>
          </w:tcPr>
          <w:p w14:paraId="0C89331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190,5</w:t>
            </w:r>
          </w:p>
        </w:tc>
        <w:tc>
          <w:tcPr>
            <w:tcW w:w="880" w:type="dxa"/>
            <w:tcBorders>
              <w:top w:val="nil"/>
              <w:left w:val="nil"/>
              <w:bottom w:val="single" w:sz="4" w:space="0" w:color="auto"/>
              <w:right w:val="single" w:sz="4" w:space="0" w:color="auto"/>
            </w:tcBorders>
            <w:shd w:val="clear" w:color="000000" w:fill="FFFFFF"/>
            <w:noWrap/>
            <w:vAlign w:val="center"/>
            <w:hideMark/>
          </w:tcPr>
          <w:p w14:paraId="0C89331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1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1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190,5</w:t>
            </w:r>
          </w:p>
        </w:tc>
      </w:tr>
      <w:tr w:rsidR="0085297E" w:rsidRPr="0085297E" w14:paraId="0C89332D" w14:textId="77777777" w:rsidTr="005E7127">
        <w:trPr>
          <w:trHeight w:val="345"/>
        </w:trPr>
        <w:tc>
          <w:tcPr>
            <w:tcW w:w="3620" w:type="dxa"/>
            <w:vMerge w:val="restart"/>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331F"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Vingio mikrorajono aikštės atnaujinimas</w:t>
            </w:r>
          </w:p>
        </w:tc>
        <w:tc>
          <w:tcPr>
            <w:tcW w:w="961" w:type="dxa"/>
            <w:tcBorders>
              <w:top w:val="nil"/>
              <w:left w:val="nil"/>
              <w:bottom w:val="single" w:sz="4" w:space="0" w:color="auto"/>
              <w:right w:val="single" w:sz="8" w:space="0" w:color="auto"/>
            </w:tcBorders>
            <w:shd w:val="clear" w:color="000000" w:fill="FFFFFF"/>
            <w:noWrap/>
            <w:vAlign w:val="center"/>
            <w:hideMark/>
          </w:tcPr>
          <w:p w14:paraId="0C89332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32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2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2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2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2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2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2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2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2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2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2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2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33C"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32E"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32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33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261,0</w:t>
            </w:r>
          </w:p>
        </w:tc>
        <w:tc>
          <w:tcPr>
            <w:tcW w:w="880" w:type="dxa"/>
            <w:tcBorders>
              <w:top w:val="nil"/>
              <w:left w:val="nil"/>
              <w:bottom w:val="single" w:sz="4" w:space="0" w:color="auto"/>
              <w:right w:val="single" w:sz="4" w:space="0" w:color="auto"/>
            </w:tcBorders>
            <w:shd w:val="clear" w:color="000000" w:fill="FFFFFF"/>
            <w:noWrap/>
            <w:vAlign w:val="center"/>
            <w:hideMark/>
          </w:tcPr>
          <w:p w14:paraId="0C89333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3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3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261,0</w:t>
            </w:r>
          </w:p>
        </w:tc>
        <w:tc>
          <w:tcPr>
            <w:tcW w:w="880" w:type="dxa"/>
            <w:tcBorders>
              <w:top w:val="nil"/>
              <w:left w:val="nil"/>
              <w:bottom w:val="single" w:sz="4" w:space="0" w:color="auto"/>
              <w:right w:val="single" w:sz="4" w:space="0" w:color="auto"/>
            </w:tcBorders>
            <w:shd w:val="clear" w:color="000000" w:fill="FFFFFF"/>
            <w:noWrap/>
            <w:vAlign w:val="center"/>
            <w:hideMark/>
          </w:tcPr>
          <w:p w14:paraId="0C89333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16,6</w:t>
            </w:r>
          </w:p>
        </w:tc>
        <w:tc>
          <w:tcPr>
            <w:tcW w:w="880" w:type="dxa"/>
            <w:tcBorders>
              <w:top w:val="nil"/>
              <w:left w:val="nil"/>
              <w:bottom w:val="single" w:sz="4" w:space="0" w:color="auto"/>
              <w:right w:val="single" w:sz="4" w:space="0" w:color="auto"/>
            </w:tcBorders>
            <w:shd w:val="clear" w:color="000000" w:fill="FFFFFF"/>
            <w:noWrap/>
            <w:vAlign w:val="center"/>
            <w:hideMark/>
          </w:tcPr>
          <w:p w14:paraId="0C89333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3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3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16,6</w:t>
            </w:r>
          </w:p>
        </w:tc>
        <w:tc>
          <w:tcPr>
            <w:tcW w:w="880" w:type="dxa"/>
            <w:tcBorders>
              <w:top w:val="nil"/>
              <w:left w:val="nil"/>
              <w:bottom w:val="single" w:sz="4" w:space="0" w:color="auto"/>
              <w:right w:val="single" w:sz="4" w:space="0" w:color="auto"/>
            </w:tcBorders>
            <w:shd w:val="clear" w:color="000000" w:fill="FFFFFF"/>
            <w:noWrap/>
            <w:vAlign w:val="center"/>
            <w:hideMark/>
          </w:tcPr>
          <w:p w14:paraId="0C89333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-244,4</w:t>
            </w:r>
          </w:p>
        </w:tc>
        <w:tc>
          <w:tcPr>
            <w:tcW w:w="880" w:type="dxa"/>
            <w:tcBorders>
              <w:top w:val="nil"/>
              <w:left w:val="nil"/>
              <w:bottom w:val="single" w:sz="4" w:space="0" w:color="auto"/>
              <w:right w:val="single" w:sz="4" w:space="0" w:color="auto"/>
            </w:tcBorders>
            <w:shd w:val="clear" w:color="000000" w:fill="FFFFFF"/>
            <w:noWrap/>
            <w:vAlign w:val="center"/>
            <w:hideMark/>
          </w:tcPr>
          <w:p w14:paraId="0C89333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3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3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-244,4</w:t>
            </w:r>
          </w:p>
        </w:tc>
      </w:tr>
      <w:tr w:rsidR="0085297E" w:rsidRPr="0085297E" w14:paraId="0C89334B"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33D"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33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33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261,0</w:t>
            </w:r>
          </w:p>
        </w:tc>
        <w:tc>
          <w:tcPr>
            <w:tcW w:w="880" w:type="dxa"/>
            <w:tcBorders>
              <w:top w:val="nil"/>
              <w:left w:val="nil"/>
              <w:bottom w:val="single" w:sz="4" w:space="0" w:color="auto"/>
              <w:right w:val="single" w:sz="4" w:space="0" w:color="auto"/>
            </w:tcBorders>
            <w:shd w:val="clear" w:color="000000" w:fill="FFFFFF"/>
            <w:noWrap/>
            <w:vAlign w:val="center"/>
            <w:hideMark/>
          </w:tcPr>
          <w:p w14:paraId="0C89334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4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4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261,0</w:t>
            </w:r>
          </w:p>
        </w:tc>
        <w:tc>
          <w:tcPr>
            <w:tcW w:w="880" w:type="dxa"/>
            <w:tcBorders>
              <w:top w:val="nil"/>
              <w:left w:val="nil"/>
              <w:bottom w:val="single" w:sz="4" w:space="0" w:color="auto"/>
              <w:right w:val="single" w:sz="4" w:space="0" w:color="auto"/>
            </w:tcBorders>
            <w:shd w:val="clear" w:color="000000" w:fill="FFFFFF"/>
            <w:noWrap/>
            <w:vAlign w:val="center"/>
            <w:hideMark/>
          </w:tcPr>
          <w:p w14:paraId="0C89334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16,6</w:t>
            </w:r>
          </w:p>
        </w:tc>
        <w:tc>
          <w:tcPr>
            <w:tcW w:w="880" w:type="dxa"/>
            <w:tcBorders>
              <w:top w:val="nil"/>
              <w:left w:val="nil"/>
              <w:bottom w:val="single" w:sz="4" w:space="0" w:color="auto"/>
              <w:right w:val="single" w:sz="4" w:space="0" w:color="auto"/>
            </w:tcBorders>
            <w:shd w:val="clear" w:color="000000" w:fill="FFFFFF"/>
            <w:noWrap/>
            <w:vAlign w:val="center"/>
            <w:hideMark/>
          </w:tcPr>
          <w:p w14:paraId="0C89334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4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4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16,6</w:t>
            </w:r>
          </w:p>
        </w:tc>
        <w:tc>
          <w:tcPr>
            <w:tcW w:w="880" w:type="dxa"/>
            <w:tcBorders>
              <w:top w:val="nil"/>
              <w:left w:val="nil"/>
              <w:bottom w:val="single" w:sz="4" w:space="0" w:color="auto"/>
              <w:right w:val="single" w:sz="4" w:space="0" w:color="auto"/>
            </w:tcBorders>
            <w:shd w:val="clear" w:color="000000" w:fill="FFFFFF"/>
            <w:noWrap/>
            <w:vAlign w:val="center"/>
            <w:hideMark/>
          </w:tcPr>
          <w:p w14:paraId="0C89334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-244,4</w:t>
            </w:r>
          </w:p>
        </w:tc>
        <w:tc>
          <w:tcPr>
            <w:tcW w:w="880" w:type="dxa"/>
            <w:tcBorders>
              <w:top w:val="nil"/>
              <w:left w:val="nil"/>
              <w:bottom w:val="single" w:sz="4" w:space="0" w:color="auto"/>
              <w:right w:val="single" w:sz="4" w:space="0" w:color="auto"/>
            </w:tcBorders>
            <w:shd w:val="clear" w:color="000000" w:fill="FFFFFF"/>
            <w:noWrap/>
            <w:vAlign w:val="center"/>
            <w:hideMark/>
          </w:tcPr>
          <w:p w14:paraId="0C89334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4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4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-244,4</w:t>
            </w:r>
          </w:p>
        </w:tc>
      </w:tr>
      <w:tr w:rsidR="0085297E" w:rsidRPr="0085297E" w14:paraId="0C89335A" w14:textId="77777777" w:rsidTr="005E7127">
        <w:trPr>
          <w:trHeight w:val="274"/>
        </w:trPr>
        <w:tc>
          <w:tcPr>
            <w:tcW w:w="3620"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0C89334C"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w:t>
            </w:r>
          </w:p>
        </w:tc>
        <w:tc>
          <w:tcPr>
            <w:tcW w:w="961"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34D"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2</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34E"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3</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34F"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4</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350"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5</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351"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6</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352"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7</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353"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8</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354"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9</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355"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10</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356"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11</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357"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12</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358"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13</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359"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14</w:t>
            </w:r>
          </w:p>
        </w:tc>
      </w:tr>
      <w:tr w:rsidR="0085297E" w:rsidRPr="0085297E" w14:paraId="0C893369" w14:textId="77777777" w:rsidTr="005E7127">
        <w:trPr>
          <w:trHeight w:val="345"/>
        </w:trPr>
        <w:tc>
          <w:tcPr>
            <w:tcW w:w="3620" w:type="dxa"/>
            <w:vMerge w:val="restart"/>
            <w:tcBorders>
              <w:top w:val="single" w:sz="4" w:space="0" w:color="auto"/>
              <w:left w:val="single" w:sz="4" w:space="0" w:color="auto"/>
              <w:bottom w:val="single" w:sz="4" w:space="0" w:color="000000"/>
              <w:right w:val="single" w:sz="8" w:space="0" w:color="auto"/>
            </w:tcBorders>
            <w:shd w:val="clear" w:color="000000" w:fill="FFFFFF"/>
            <w:vAlign w:val="center"/>
            <w:hideMark/>
          </w:tcPr>
          <w:p w14:paraId="0C89335B"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I. Kanto ir S. Daukanto gatvių sankryžoje esančio skvero sutvarkymas</w:t>
            </w:r>
          </w:p>
        </w:tc>
        <w:tc>
          <w:tcPr>
            <w:tcW w:w="961" w:type="dxa"/>
            <w:tcBorders>
              <w:top w:val="nil"/>
              <w:left w:val="nil"/>
              <w:bottom w:val="single" w:sz="4" w:space="0" w:color="auto"/>
              <w:right w:val="single" w:sz="8" w:space="0" w:color="auto"/>
            </w:tcBorders>
            <w:shd w:val="clear" w:color="000000" w:fill="FFFFFF"/>
            <w:noWrap/>
            <w:vAlign w:val="center"/>
            <w:hideMark/>
          </w:tcPr>
          <w:p w14:paraId="0C89335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35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400,0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5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5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6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400,0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6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6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6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6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6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-400,0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6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6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6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-400,0</w:t>
            </w:r>
          </w:p>
        </w:tc>
      </w:tr>
      <w:tr w:rsidR="0085297E" w:rsidRPr="0085297E" w14:paraId="0C893378" w14:textId="77777777" w:rsidTr="005E7127">
        <w:trPr>
          <w:trHeight w:val="345"/>
        </w:trPr>
        <w:tc>
          <w:tcPr>
            <w:tcW w:w="3620" w:type="dxa"/>
            <w:vMerge/>
            <w:tcBorders>
              <w:top w:val="single" w:sz="4" w:space="0" w:color="000000"/>
              <w:left w:val="single" w:sz="4" w:space="0" w:color="auto"/>
              <w:bottom w:val="single" w:sz="4" w:space="0" w:color="000000"/>
              <w:right w:val="single" w:sz="8" w:space="0" w:color="auto"/>
            </w:tcBorders>
            <w:vAlign w:val="center"/>
            <w:hideMark/>
          </w:tcPr>
          <w:p w14:paraId="0C89336A"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36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36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6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6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nil"/>
              <w:right w:val="single" w:sz="8" w:space="0" w:color="auto"/>
            </w:tcBorders>
            <w:shd w:val="clear" w:color="000000" w:fill="FFFFFF"/>
            <w:noWrap/>
            <w:vAlign w:val="bottom"/>
            <w:hideMark/>
          </w:tcPr>
          <w:p w14:paraId="0C89336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7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238,5</w:t>
            </w:r>
          </w:p>
        </w:tc>
        <w:tc>
          <w:tcPr>
            <w:tcW w:w="880" w:type="dxa"/>
            <w:tcBorders>
              <w:top w:val="nil"/>
              <w:left w:val="nil"/>
              <w:bottom w:val="single" w:sz="4" w:space="0" w:color="auto"/>
              <w:right w:val="single" w:sz="4" w:space="0" w:color="auto"/>
            </w:tcBorders>
            <w:shd w:val="clear" w:color="000000" w:fill="FFFFFF"/>
            <w:noWrap/>
            <w:vAlign w:val="center"/>
            <w:hideMark/>
          </w:tcPr>
          <w:p w14:paraId="0C89337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7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7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238,5</w:t>
            </w:r>
          </w:p>
        </w:tc>
        <w:tc>
          <w:tcPr>
            <w:tcW w:w="880" w:type="dxa"/>
            <w:tcBorders>
              <w:top w:val="nil"/>
              <w:left w:val="nil"/>
              <w:bottom w:val="single" w:sz="4" w:space="0" w:color="auto"/>
              <w:right w:val="single" w:sz="4" w:space="0" w:color="auto"/>
            </w:tcBorders>
            <w:shd w:val="clear" w:color="000000" w:fill="FFFFFF"/>
            <w:noWrap/>
            <w:vAlign w:val="center"/>
            <w:hideMark/>
          </w:tcPr>
          <w:p w14:paraId="0C89337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238,5</w:t>
            </w:r>
          </w:p>
        </w:tc>
        <w:tc>
          <w:tcPr>
            <w:tcW w:w="880" w:type="dxa"/>
            <w:tcBorders>
              <w:top w:val="nil"/>
              <w:left w:val="nil"/>
              <w:bottom w:val="single" w:sz="4" w:space="0" w:color="auto"/>
              <w:right w:val="single" w:sz="4" w:space="0" w:color="auto"/>
            </w:tcBorders>
            <w:shd w:val="clear" w:color="000000" w:fill="FFFFFF"/>
            <w:noWrap/>
            <w:vAlign w:val="center"/>
            <w:hideMark/>
          </w:tcPr>
          <w:p w14:paraId="0C89337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7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7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238,5</w:t>
            </w:r>
          </w:p>
        </w:tc>
      </w:tr>
      <w:tr w:rsidR="0085297E" w:rsidRPr="0085297E" w14:paraId="0C893387" w14:textId="77777777" w:rsidTr="005E7127">
        <w:trPr>
          <w:trHeight w:val="345"/>
        </w:trPr>
        <w:tc>
          <w:tcPr>
            <w:tcW w:w="3620" w:type="dxa"/>
            <w:vMerge/>
            <w:tcBorders>
              <w:top w:val="single" w:sz="4" w:space="0" w:color="000000"/>
              <w:left w:val="single" w:sz="4" w:space="0" w:color="auto"/>
              <w:bottom w:val="single" w:sz="4" w:space="0" w:color="000000"/>
              <w:right w:val="single" w:sz="8" w:space="0" w:color="auto"/>
            </w:tcBorders>
            <w:vAlign w:val="center"/>
            <w:hideMark/>
          </w:tcPr>
          <w:p w14:paraId="0C893379"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37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37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7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7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bottom"/>
            <w:hideMark/>
          </w:tcPr>
          <w:p w14:paraId="0C89337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7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238,5</w:t>
            </w:r>
          </w:p>
        </w:tc>
        <w:tc>
          <w:tcPr>
            <w:tcW w:w="880" w:type="dxa"/>
            <w:tcBorders>
              <w:top w:val="nil"/>
              <w:left w:val="nil"/>
              <w:bottom w:val="single" w:sz="4" w:space="0" w:color="auto"/>
              <w:right w:val="single" w:sz="4" w:space="0" w:color="auto"/>
            </w:tcBorders>
            <w:shd w:val="clear" w:color="000000" w:fill="FFFFFF"/>
            <w:noWrap/>
            <w:vAlign w:val="center"/>
            <w:hideMark/>
          </w:tcPr>
          <w:p w14:paraId="0C89338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8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8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238,5</w:t>
            </w:r>
          </w:p>
        </w:tc>
        <w:tc>
          <w:tcPr>
            <w:tcW w:w="880" w:type="dxa"/>
            <w:tcBorders>
              <w:top w:val="nil"/>
              <w:left w:val="nil"/>
              <w:bottom w:val="single" w:sz="4" w:space="0" w:color="auto"/>
              <w:right w:val="single" w:sz="4" w:space="0" w:color="auto"/>
            </w:tcBorders>
            <w:shd w:val="clear" w:color="000000" w:fill="FFFFFF"/>
            <w:noWrap/>
            <w:vAlign w:val="center"/>
            <w:hideMark/>
          </w:tcPr>
          <w:p w14:paraId="0C89338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-161,5</w:t>
            </w:r>
          </w:p>
        </w:tc>
        <w:tc>
          <w:tcPr>
            <w:tcW w:w="880" w:type="dxa"/>
            <w:tcBorders>
              <w:top w:val="nil"/>
              <w:left w:val="nil"/>
              <w:bottom w:val="single" w:sz="4" w:space="0" w:color="auto"/>
              <w:right w:val="single" w:sz="4" w:space="0" w:color="auto"/>
            </w:tcBorders>
            <w:shd w:val="clear" w:color="000000" w:fill="FFFFFF"/>
            <w:noWrap/>
            <w:vAlign w:val="center"/>
            <w:hideMark/>
          </w:tcPr>
          <w:p w14:paraId="0C89338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8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8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-161,5</w:t>
            </w:r>
          </w:p>
        </w:tc>
      </w:tr>
      <w:tr w:rsidR="0085297E" w:rsidRPr="0085297E" w14:paraId="0C893396" w14:textId="77777777" w:rsidTr="005E7127">
        <w:trPr>
          <w:trHeight w:val="345"/>
        </w:trPr>
        <w:tc>
          <w:tcPr>
            <w:tcW w:w="3620" w:type="dxa"/>
            <w:vMerge w:val="restart"/>
            <w:tcBorders>
              <w:top w:val="single" w:sz="4" w:space="0" w:color="000000"/>
              <w:left w:val="single" w:sz="4" w:space="0" w:color="auto"/>
              <w:bottom w:val="single" w:sz="4" w:space="0" w:color="000000"/>
              <w:right w:val="single" w:sz="8" w:space="0" w:color="auto"/>
            </w:tcBorders>
            <w:shd w:val="clear" w:color="000000" w:fill="FFFFFF"/>
            <w:vAlign w:val="center"/>
            <w:hideMark/>
          </w:tcPr>
          <w:p w14:paraId="0C893388"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Teritorijos Pempininkų tako gale (ties Debreceno g.18) sutvarkymas</w:t>
            </w:r>
          </w:p>
        </w:tc>
        <w:tc>
          <w:tcPr>
            <w:tcW w:w="961" w:type="dxa"/>
            <w:tcBorders>
              <w:top w:val="nil"/>
              <w:left w:val="nil"/>
              <w:bottom w:val="single" w:sz="4" w:space="0" w:color="auto"/>
              <w:right w:val="single" w:sz="8" w:space="0" w:color="auto"/>
            </w:tcBorders>
            <w:shd w:val="clear" w:color="000000" w:fill="FFFFFF"/>
            <w:noWrap/>
            <w:vAlign w:val="center"/>
            <w:hideMark/>
          </w:tcPr>
          <w:p w14:paraId="0C89338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38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8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8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38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8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w:t>
            </w:r>
          </w:p>
        </w:tc>
        <w:tc>
          <w:tcPr>
            <w:tcW w:w="880" w:type="dxa"/>
            <w:tcBorders>
              <w:top w:val="nil"/>
              <w:left w:val="nil"/>
              <w:bottom w:val="single" w:sz="4" w:space="0" w:color="auto"/>
              <w:right w:val="single" w:sz="4" w:space="0" w:color="auto"/>
            </w:tcBorders>
            <w:shd w:val="clear" w:color="000000" w:fill="FFFFFF"/>
            <w:noWrap/>
            <w:vAlign w:val="center"/>
            <w:hideMark/>
          </w:tcPr>
          <w:p w14:paraId="0C89338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9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9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w:t>
            </w:r>
          </w:p>
        </w:tc>
        <w:tc>
          <w:tcPr>
            <w:tcW w:w="880" w:type="dxa"/>
            <w:tcBorders>
              <w:top w:val="nil"/>
              <w:left w:val="nil"/>
              <w:bottom w:val="single" w:sz="4" w:space="0" w:color="auto"/>
              <w:right w:val="single" w:sz="4" w:space="0" w:color="auto"/>
            </w:tcBorders>
            <w:shd w:val="clear" w:color="000000" w:fill="FFFFFF"/>
            <w:noWrap/>
            <w:vAlign w:val="center"/>
            <w:hideMark/>
          </w:tcPr>
          <w:p w14:paraId="0C89339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w:t>
            </w:r>
          </w:p>
        </w:tc>
        <w:tc>
          <w:tcPr>
            <w:tcW w:w="880" w:type="dxa"/>
            <w:tcBorders>
              <w:top w:val="nil"/>
              <w:left w:val="nil"/>
              <w:bottom w:val="single" w:sz="4" w:space="0" w:color="auto"/>
              <w:right w:val="single" w:sz="4" w:space="0" w:color="auto"/>
            </w:tcBorders>
            <w:shd w:val="clear" w:color="000000" w:fill="FFFFFF"/>
            <w:noWrap/>
            <w:vAlign w:val="center"/>
            <w:hideMark/>
          </w:tcPr>
          <w:p w14:paraId="0C89339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9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9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w:t>
            </w:r>
          </w:p>
        </w:tc>
      </w:tr>
      <w:tr w:rsidR="0085297E" w:rsidRPr="0085297E" w14:paraId="0C8933A5" w14:textId="77777777" w:rsidTr="005E7127">
        <w:trPr>
          <w:trHeight w:val="345"/>
        </w:trPr>
        <w:tc>
          <w:tcPr>
            <w:tcW w:w="3620" w:type="dxa"/>
            <w:vMerge/>
            <w:tcBorders>
              <w:top w:val="single" w:sz="4" w:space="0" w:color="000000"/>
              <w:left w:val="single" w:sz="4" w:space="0" w:color="auto"/>
              <w:bottom w:val="single" w:sz="4" w:space="0" w:color="000000"/>
              <w:right w:val="single" w:sz="8" w:space="0" w:color="auto"/>
            </w:tcBorders>
            <w:vAlign w:val="center"/>
            <w:hideMark/>
          </w:tcPr>
          <w:p w14:paraId="0C893397"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39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39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15,0</w:t>
            </w:r>
          </w:p>
        </w:tc>
        <w:tc>
          <w:tcPr>
            <w:tcW w:w="880" w:type="dxa"/>
            <w:tcBorders>
              <w:top w:val="nil"/>
              <w:left w:val="nil"/>
              <w:bottom w:val="single" w:sz="4" w:space="0" w:color="auto"/>
              <w:right w:val="single" w:sz="4" w:space="0" w:color="auto"/>
            </w:tcBorders>
            <w:shd w:val="clear" w:color="000000" w:fill="FFFFFF"/>
            <w:noWrap/>
            <w:vAlign w:val="center"/>
            <w:hideMark/>
          </w:tcPr>
          <w:p w14:paraId="0C89339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9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9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15,0</w:t>
            </w:r>
          </w:p>
        </w:tc>
        <w:tc>
          <w:tcPr>
            <w:tcW w:w="880" w:type="dxa"/>
            <w:tcBorders>
              <w:top w:val="nil"/>
              <w:left w:val="nil"/>
              <w:bottom w:val="single" w:sz="4" w:space="0" w:color="auto"/>
              <w:right w:val="single" w:sz="4" w:space="0" w:color="auto"/>
            </w:tcBorders>
            <w:shd w:val="clear" w:color="000000" w:fill="FFFFFF"/>
            <w:noWrap/>
            <w:vAlign w:val="center"/>
            <w:hideMark/>
          </w:tcPr>
          <w:p w14:paraId="0C89339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15,0</w:t>
            </w:r>
          </w:p>
        </w:tc>
        <w:tc>
          <w:tcPr>
            <w:tcW w:w="880" w:type="dxa"/>
            <w:tcBorders>
              <w:top w:val="nil"/>
              <w:left w:val="nil"/>
              <w:bottom w:val="single" w:sz="4" w:space="0" w:color="auto"/>
              <w:right w:val="single" w:sz="4" w:space="0" w:color="auto"/>
            </w:tcBorders>
            <w:shd w:val="clear" w:color="000000" w:fill="FFFFFF"/>
            <w:noWrap/>
            <w:vAlign w:val="center"/>
            <w:hideMark/>
          </w:tcPr>
          <w:p w14:paraId="0C89339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9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A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15,0</w:t>
            </w:r>
          </w:p>
        </w:tc>
        <w:tc>
          <w:tcPr>
            <w:tcW w:w="880" w:type="dxa"/>
            <w:tcBorders>
              <w:top w:val="nil"/>
              <w:left w:val="nil"/>
              <w:bottom w:val="single" w:sz="4" w:space="0" w:color="auto"/>
              <w:right w:val="single" w:sz="4" w:space="0" w:color="auto"/>
            </w:tcBorders>
            <w:shd w:val="clear" w:color="000000" w:fill="FFFFFF"/>
            <w:noWrap/>
            <w:vAlign w:val="center"/>
            <w:hideMark/>
          </w:tcPr>
          <w:p w14:paraId="0C8933A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nil"/>
              <w:left w:val="nil"/>
              <w:bottom w:val="single" w:sz="4" w:space="0" w:color="auto"/>
              <w:right w:val="single" w:sz="4" w:space="0" w:color="auto"/>
            </w:tcBorders>
            <w:shd w:val="clear" w:color="000000" w:fill="FFFFFF"/>
            <w:noWrap/>
            <w:vAlign w:val="center"/>
            <w:hideMark/>
          </w:tcPr>
          <w:p w14:paraId="0C8933A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A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A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3B4" w14:textId="77777777" w:rsidTr="005E7127">
        <w:trPr>
          <w:trHeight w:val="345"/>
        </w:trPr>
        <w:tc>
          <w:tcPr>
            <w:tcW w:w="3620" w:type="dxa"/>
            <w:vMerge/>
            <w:tcBorders>
              <w:top w:val="single" w:sz="4" w:space="0" w:color="000000"/>
              <w:left w:val="single" w:sz="4" w:space="0" w:color="auto"/>
              <w:bottom w:val="single" w:sz="4" w:space="0" w:color="000000"/>
              <w:right w:val="single" w:sz="8" w:space="0" w:color="auto"/>
            </w:tcBorders>
            <w:vAlign w:val="center"/>
            <w:hideMark/>
          </w:tcPr>
          <w:p w14:paraId="0C8933A6"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3A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3A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15,0</w:t>
            </w:r>
          </w:p>
        </w:tc>
        <w:tc>
          <w:tcPr>
            <w:tcW w:w="880" w:type="dxa"/>
            <w:tcBorders>
              <w:top w:val="nil"/>
              <w:left w:val="nil"/>
              <w:bottom w:val="single" w:sz="4" w:space="0" w:color="auto"/>
              <w:right w:val="single" w:sz="4" w:space="0" w:color="auto"/>
            </w:tcBorders>
            <w:shd w:val="clear" w:color="000000" w:fill="FFFFFF"/>
            <w:noWrap/>
            <w:vAlign w:val="center"/>
            <w:hideMark/>
          </w:tcPr>
          <w:p w14:paraId="0C8933A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A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A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15,0</w:t>
            </w:r>
          </w:p>
        </w:tc>
        <w:tc>
          <w:tcPr>
            <w:tcW w:w="880" w:type="dxa"/>
            <w:tcBorders>
              <w:top w:val="nil"/>
              <w:left w:val="nil"/>
              <w:bottom w:val="single" w:sz="4" w:space="0" w:color="auto"/>
              <w:right w:val="single" w:sz="4" w:space="0" w:color="auto"/>
            </w:tcBorders>
            <w:shd w:val="clear" w:color="000000" w:fill="FFFFFF"/>
            <w:noWrap/>
            <w:vAlign w:val="center"/>
            <w:hideMark/>
          </w:tcPr>
          <w:p w14:paraId="0C8933A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16,5</w:t>
            </w:r>
          </w:p>
        </w:tc>
        <w:tc>
          <w:tcPr>
            <w:tcW w:w="880" w:type="dxa"/>
            <w:tcBorders>
              <w:top w:val="nil"/>
              <w:left w:val="nil"/>
              <w:bottom w:val="single" w:sz="4" w:space="0" w:color="auto"/>
              <w:right w:val="single" w:sz="4" w:space="0" w:color="auto"/>
            </w:tcBorders>
            <w:shd w:val="clear" w:color="000000" w:fill="FFFFFF"/>
            <w:noWrap/>
            <w:vAlign w:val="center"/>
            <w:hideMark/>
          </w:tcPr>
          <w:p w14:paraId="0C8933A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A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A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16,5</w:t>
            </w:r>
          </w:p>
        </w:tc>
        <w:tc>
          <w:tcPr>
            <w:tcW w:w="880" w:type="dxa"/>
            <w:tcBorders>
              <w:top w:val="nil"/>
              <w:left w:val="nil"/>
              <w:bottom w:val="single" w:sz="4" w:space="0" w:color="auto"/>
              <w:right w:val="single" w:sz="4" w:space="0" w:color="auto"/>
            </w:tcBorders>
            <w:shd w:val="clear" w:color="000000" w:fill="FFFFFF"/>
            <w:noWrap/>
            <w:vAlign w:val="center"/>
            <w:hideMark/>
          </w:tcPr>
          <w:p w14:paraId="0C8933B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w:t>
            </w:r>
          </w:p>
        </w:tc>
        <w:tc>
          <w:tcPr>
            <w:tcW w:w="880" w:type="dxa"/>
            <w:tcBorders>
              <w:top w:val="nil"/>
              <w:left w:val="nil"/>
              <w:bottom w:val="single" w:sz="4" w:space="0" w:color="auto"/>
              <w:right w:val="single" w:sz="4" w:space="0" w:color="auto"/>
            </w:tcBorders>
            <w:shd w:val="clear" w:color="000000" w:fill="FFFFFF"/>
            <w:noWrap/>
            <w:vAlign w:val="center"/>
            <w:hideMark/>
          </w:tcPr>
          <w:p w14:paraId="0C8933B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3B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3B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w:t>
            </w:r>
          </w:p>
        </w:tc>
      </w:tr>
      <w:tr w:rsidR="0085297E" w:rsidRPr="0085297E" w14:paraId="0C8933C3" w14:textId="77777777" w:rsidTr="005E7127">
        <w:trPr>
          <w:trHeight w:val="412"/>
        </w:trPr>
        <w:tc>
          <w:tcPr>
            <w:tcW w:w="3620" w:type="dxa"/>
            <w:tcBorders>
              <w:top w:val="single" w:sz="4" w:space="0" w:color="000000"/>
              <w:left w:val="single" w:sz="4" w:space="0" w:color="auto"/>
              <w:bottom w:val="single" w:sz="4" w:space="0" w:color="auto"/>
              <w:right w:val="single" w:sz="8" w:space="0" w:color="auto"/>
            </w:tcBorders>
            <w:shd w:val="clear" w:color="auto" w:fill="auto"/>
            <w:noWrap/>
            <w:vAlign w:val="center"/>
            <w:hideMark/>
          </w:tcPr>
          <w:p w14:paraId="0C8933B5"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Gėlynų atnaujinimas ir įrengimas</w:t>
            </w:r>
          </w:p>
        </w:tc>
        <w:tc>
          <w:tcPr>
            <w:tcW w:w="961" w:type="dxa"/>
            <w:tcBorders>
              <w:top w:val="nil"/>
              <w:left w:val="nil"/>
              <w:bottom w:val="single" w:sz="4" w:space="0" w:color="auto"/>
              <w:right w:val="single" w:sz="8" w:space="0" w:color="auto"/>
            </w:tcBorders>
            <w:shd w:val="clear" w:color="auto" w:fill="auto"/>
            <w:noWrap/>
            <w:vAlign w:val="center"/>
            <w:hideMark/>
          </w:tcPr>
          <w:p w14:paraId="0C8933B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auto" w:fill="auto"/>
            <w:noWrap/>
            <w:vAlign w:val="center"/>
            <w:hideMark/>
          </w:tcPr>
          <w:p w14:paraId="0C8933B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140,1</w:t>
            </w:r>
          </w:p>
        </w:tc>
        <w:tc>
          <w:tcPr>
            <w:tcW w:w="880" w:type="dxa"/>
            <w:tcBorders>
              <w:top w:val="nil"/>
              <w:left w:val="nil"/>
              <w:bottom w:val="single" w:sz="4" w:space="0" w:color="auto"/>
              <w:right w:val="single" w:sz="4" w:space="0" w:color="auto"/>
            </w:tcBorders>
            <w:shd w:val="clear" w:color="auto" w:fill="auto"/>
            <w:noWrap/>
            <w:vAlign w:val="center"/>
            <w:hideMark/>
          </w:tcPr>
          <w:p w14:paraId="0C8933B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140,1</w:t>
            </w:r>
          </w:p>
        </w:tc>
        <w:tc>
          <w:tcPr>
            <w:tcW w:w="880" w:type="dxa"/>
            <w:tcBorders>
              <w:top w:val="nil"/>
              <w:left w:val="nil"/>
              <w:bottom w:val="single" w:sz="4" w:space="0" w:color="auto"/>
              <w:right w:val="single" w:sz="4" w:space="0" w:color="auto"/>
            </w:tcBorders>
            <w:shd w:val="clear" w:color="auto" w:fill="auto"/>
            <w:noWrap/>
            <w:vAlign w:val="center"/>
            <w:hideMark/>
          </w:tcPr>
          <w:p w14:paraId="0C8933B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3B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3B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140,1</w:t>
            </w:r>
          </w:p>
        </w:tc>
        <w:tc>
          <w:tcPr>
            <w:tcW w:w="880" w:type="dxa"/>
            <w:tcBorders>
              <w:top w:val="nil"/>
              <w:left w:val="nil"/>
              <w:bottom w:val="single" w:sz="4" w:space="0" w:color="auto"/>
              <w:right w:val="single" w:sz="4" w:space="0" w:color="auto"/>
            </w:tcBorders>
            <w:shd w:val="clear" w:color="auto" w:fill="auto"/>
            <w:noWrap/>
            <w:vAlign w:val="center"/>
            <w:hideMark/>
          </w:tcPr>
          <w:p w14:paraId="0C8933B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140,1</w:t>
            </w:r>
          </w:p>
        </w:tc>
        <w:tc>
          <w:tcPr>
            <w:tcW w:w="880" w:type="dxa"/>
            <w:tcBorders>
              <w:top w:val="nil"/>
              <w:left w:val="nil"/>
              <w:bottom w:val="single" w:sz="4" w:space="0" w:color="auto"/>
              <w:right w:val="single" w:sz="4" w:space="0" w:color="auto"/>
            </w:tcBorders>
            <w:shd w:val="clear" w:color="auto" w:fill="auto"/>
            <w:noWrap/>
            <w:vAlign w:val="center"/>
            <w:hideMark/>
          </w:tcPr>
          <w:p w14:paraId="0C8933B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3B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3B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3C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3C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3C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3D2" w14:textId="77777777" w:rsidTr="005E7127">
        <w:trPr>
          <w:trHeight w:val="345"/>
        </w:trPr>
        <w:tc>
          <w:tcPr>
            <w:tcW w:w="362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0C8933C4"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Fontanų priežiūra, remontas ir atnaujinimas</w:t>
            </w:r>
          </w:p>
        </w:tc>
        <w:tc>
          <w:tcPr>
            <w:tcW w:w="961" w:type="dxa"/>
            <w:tcBorders>
              <w:top w:val="single" w:sz="4" w:space="0" w:color="auto"/>
              <w:left w:val="nil"/>
              <w:bottom w:val="single" w:sz="4" w:space="0" w:color="auto"/>
              <w:right w:val="single" w:sz="8" w:space="0" w:color="auto"/>
            </w:tcBorders>
            <w:shd w:val="clear" w:color="auto" w:fill="auto"/>
            <w:noWrap/>
            <w:vAlign w:val="center"/>
            <w:hideMark/>
          </w:tcPr>
          <w:p w14:paraId="0C8933C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C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41,3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C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C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C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25,7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C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52,4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C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C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C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C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C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D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D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4,3</w:t>
            </w:r>
          </w:p>
        </w:tc>
      </w:tr>
      <w:tr w:rsidR="0085297E" w:rsidRPr="0085297E" w14:paraId="0C8933E1"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3D3"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3D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D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39,5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D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D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D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39,5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D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D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D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D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D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D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D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E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-26,7</w:t>
            </w:r>
          </w:p>
        </w:tc>
      </w:tr>
      <w:tr w:rsidR="0085297E" w:rsidRPr="0085297E" w14:paraId="0C8933F0"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3E2"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noWrap/>
            <w:vAlign w:val="center"/>
            <w:hideMark/>
          </w:tcPr>
          <w:p w14:paraId="0C8933E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E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80,8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E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E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E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65,2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E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65,2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E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E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E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42,8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E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E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E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E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-22,4</w:t>
            </w:r>
          </w:p>
        </w:tc>
      </w:tr>
      <w:tr w:rsidR="0085297E" w:rsidRPr="0085297E" w14:paraId="0C8933FF" w14:textId="77777777" w:rsidTr="005E7127">
        <w:trPr>
          <w:trHeight w:val="345"/>
        </w:trPr>
        <w:tc>
          <w:tcPr>
            <w:tcW w:w="362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0C8933F1"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Miesto viešų teritorijų inventoriaus priežiūra, įrengimas ir įsigijimas</w:t>
            </w:r>
          </w:p>
        </w:tc>
        <w:tc>
          <w:tcPr>
            <w:tcW w:w="961" w:type="dxa"/>
            <w:tcBorders>
              <w:top w:val="single" w:sz="4" w:space="0" w:color="auto"/>
              <w:left w:val="nil"/>
              <w:bottom w:val="single" w:sz="4" w:space="0" w:color="auto"/>
              <w:right w:val="single" w:sz="8" w:space="0" w:color="auto"/>
            </w:tcBorders>
            <w:shd w:val="clear" w:color="auto" w:fill="auto"/>
            <w:noWrap/>
            <w:vAlign w:val="center"/>
            <w:hideMark/>
          </w:tcPr>
          <w:p w14:paraId="0C8933F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3F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124,9</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3F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124,9</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3F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3F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F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288,1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F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213,5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F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F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74,6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F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163,2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F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88,6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3F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3F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74,6</w:t>
            </w:r>
          </w:p>
        </w:tc>
      </w:tr>
      <w:tr w:rsidR="0085297E" w:rsidRPr="0085297E" w14:paraId="0C89340E"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400"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000000" w:fill="FFFFFF"/>
            <w:vAlign w:val="center"/>
            <w:hideMark/>
          </w:tcPr>
          <w:p w14:paraId="0C89340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0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99,9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0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0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40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99,9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0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0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0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40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0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-99,9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0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0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40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-99,9</w:t>
            </w:r>
          </w:p>
        </w:tc>
      </w:tr>
      <w:tr w:rsidR="0085297E" w:rsidRPr="0085297E" w14:paraId="0C89341D"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40F"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noWrap/>
            <w:vAlign w:val="center"/>
            <w:hideMark/>
          </w:tcPr>
          <w:p w14:paraId="0C89341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1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224,8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1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124,9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1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41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99,9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1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288,1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1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213,5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1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41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74,6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1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63,3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1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88,6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41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41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-25,3</w:t>
            </w:r>
          </w:p>
        </w:tc>
      </w:tr>
      <w:tr w:rsidR="0085297E" w:rsidRPr="0085297E" w14:paraId="0C89342C" w14:textId="77777777" w:rsidTr="005E7127">
        <w:trPr>
          <w:trHeight w:val="345"/>
        </w:trPr>
        <w:tc>
          <w:tcPr>
            <w:tcW w:w="3620" w:type="dxa"/>
            <w:vMerge w:val="restart"/>
            <w:tcBorders>
              <w:top w:val="single" w:sz="4" w:space="0" w:color="auto"/>
              <w:left w:val="single" w:sz="4" w:space="0" w:color="auto"/>
              <w:bottom w:val="single" w:sz="4" w:space="0" w:color="000000"/>
              <w:right w:val="single" w:sz="8" w:space="0" w:color="auto"/>
            </w:tcBorders>
            <w:shd w:val="clear" w:color="000000" w:fill="FFFFFF"/>
            <w:vAlign w:val="center"/>
            <w:hideMark/>
          </w:tcPr>
          <w:p w14:paraId="0C89341E"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Retransliuojamo vaizdo stebėjimo kamerų viešose vietose eksploatacija </w:t>
            </w:r>
          </w:p>
        </w:tc>
        <w:tc>
          <w:tcPr>
            <w:tcW w:w="961" w:type="dxa"/>
            <w:tcBorders>
              <w:top w:val="single" w:sz="4" w:space="0" w:color="auto"/>
              <w:left w:val="nil"/>
              <w:bottom w:val="single" w:sz="4" w:space="0" w:color="auto"/>
              <w:right w:val="single" w:sz="8" w:space="0" w:color="auto"/>
            </w:tcBorders>
            <w:shd w:val="clear" w:color="000000" w:fill="FFFFFF"/>
            <w:noWrap/>
            <w:vAlign w:val="center"/>
            <w:hideMark/>
          </w:tcPr>
          <w:p w14:paraId="0C89341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2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152,3</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2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152,3</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2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2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2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145,3</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2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121,5</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2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2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23,8</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2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2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-30,8</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2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2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23,8</w:t>
            </w:r>
          </w:p>
        </w:tc>
      </w:tr>
      <w:tr w:rsidR="0085297E" w:rsidRPr="0085297E" w14:paraId="0C89343B" w14:textId="77777777" w:rsidTr="005E7127">
        <w:trPr>
          <w:trHeight w:val="345"/>
        </w:trPr>
        <w:tc>
          <w:tcPr>
            <w:tcW w:w="3620" w:type="dxa"/>
            <w:vMerge/>
            <w:tcBorders>
              <w:top w:val="nil"/>
              <w:left w:val="single" w:sz="4" w:space="0" w:color="auto"/>
              <w:bottom w:val="single" w:sz="4" w:space="0" w:color="000000"/>
              <w:right w:val="single" w:sz="8" w:space="0" w:color="auto"/>
            </w:tcBorders>
            <w:vAlign w:val="center"/>
            <w:hideMark/>
          </w:tcPr>
          <w:p w14:paraId="0C89342D"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42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42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135,2</w:t>
            </w:r>
          </w:p>
        </w:tc>
        <w:tc>
          <w:tcPr>
            <w:tcW w:w="880" w:type="dxa"/>
            <w:tcBorders>
              <w:top w:val="nil"/>
              <w:left w:val="nil"/>
              <w:bottom w:val="single" w:sz="4" w:space="0" w:color="auto"/>
              <w:right w:val="single" w:sz="4" w:space="0" w:color="auto"/>
            </w:tcBorders>
            <w:shd w:val="clear" w:color="000000" w:fill="FFFFFF"/>
            <w:noWrap/>
            <w:vAlign w:val="center"/>
            <w:hideMark/>
          </w:tcPr>
          <w:p w14:paraId="0C89343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3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3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135,2</w:t>
            </w:r>
          </w:p>
        </w:tc>
        <w:tc>
          <w:tcPr>
            <w:tcW w:w="880" w:type="dxa"/>
            <w:tcBorders>
              <w:top w:val="nil"/>
              <w:left w:val="nil"/>
              <w:bottom w:val="single" w:sz="4" w:space="0" w:color="auto"/>
              <w:right w:val="single" w:sz="4" w:space="0" w:color="auto"/>
            </w:tcBorders>
            <w:shd w:val="clear" w:color="000000" w:fill="FFFFFF"/>
            <w:noWrap/>
            <w:vAlign w:val="center"/>
            <w:hideMark/>
          </w:tcPr>
          <w:p w14:paraId="0C89343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56,3</w:t>
            </w:r>
          </w:p>
        </w:tc>
        <w:tc>
          <w:tcPr>
            <w:tcW w:w="880" w:type="dxa"/>
            <w:tcBorders>
              <w:top w:val="nil"/>
              <w:left w:val="nil"/>
              <w:bottom w:val="single" w:sz="4" w:space="0" w:color="auto"/>
              <w:right w:val="single" w:sz="4" w:space="0" w:color="auto"/>
            </w:tcBorders>
            <w:shd w:val="clear" w:color="000000" w:fill="FFFFFF"/>
            <w:noWrap/>
            <w:vAlign w:val="center"/>
            <w:hideMark/>
          </w:tcPr>
          <w:p w14:paraId="0C89343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3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3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56,3</w:t>
            </w:r>
          </w:p>
        </w:tc>
        <w:tc>
          <w:tcPr>
            <w:tcW w:w="880" w:type="dxa"/>
            <w:tcBorders>
              <w:top w:val="nil"/>
              <w:left w:val="nil"/>
              <w:bottom w:val="single" w:sz="4" w:space="0" w:color="auto"/>
              <w:right w:val="single" w:sz="4" w:space="0" w:color="auto"/>
            </w:tcBorders>
            <w:shd w:val="clear" w:color="000000" w:fill="FFFFFF"/>
            <w:noWrap/>
            <w:vAlign w:val="center"/>
            <w:hideMark/>
          </w:tcPr>
          <w:p w14:paraId="0C89343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-78,9</w:t>
            </w:r>
          </w:p>
        </w:tc>
        <w:tc>
          <w:tcPr>
            <w:tcW w:w="880" w:type="dxa"/>
            <w:tcBorders>
              <w:top w:val="nil"/>
              <w:left w:val="nil"/>
              <w:bottom w:val="single" w:sz="4" w:space="0" w:color="auto"/>
              <w:right w:val="single" w:sz="4" w:space="0" w:color="auto"/>
            </w:tcBorders>
            <w:shd w:val="clear" w:color="000000" w:fill="FFFFFF"/>
            <w:noWrap/>
            <w:vAlign w:val="center"/>
            <w:hideMark/>
          </w:tcPr>
          <w:p w14:paraId="0C89343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3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3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-78,9</w:t>
            </w:r>
          </w:p>
        </w:tc>
      </w:tr>
      <w:tr w:rsidR="0085297E" w:rsidRPr="0085297E" w14:paraId="0C89344A" w14:textId="77777777" w:rsidTr="005E7127">
        <w:trPr>
          <w:trHeight w:val="345"/>
        </w:trPr>
        <w:tc>
          <w:tcPr>
            <w:tcW w:w="3620" w:type="dxa"/>
            <w:vMerge/>
            <w:tcBorders>
              <w:top w:val="nil"/>
              <w:left w:val="single" w:sz="4" w:space="0" w:color="auto"/>
              <w:bottom w:val="single" w:sz="4" w:space="0" w:color="000000"/>
              <w:right w:val="single" w:sz="8" w:space="0" w:color="auto"/>
            </w:tcBorders>
            <w:vAlign w:val="center"/>
            <w:hideMark/>
          </w:tcPr>
          <w:p w14:paraId="0C89343C"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43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43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287,5</w:t>
            </w:r>
          </w:p>
        </w:tc>
        <w:tc>
          <w:tcPr>
            <w:tcW w:w="880" w:type="dxa"/>
            <w:tcBorders>
              <w:top w:val="nil"/>
              <w:left w:val="nil"/>
              <w:bottom w:val="single" w:sz="4" w:space="0" w:color="auto"/>
              <w:right w:val="single" w:sz="4" w:space="0" w:color="auto"/>
            </w:tcBorders>
            <w:shd w:val="clear" w:color="000000" w:fill="FFFFFF"/>
            <w:noWrap/>
            <w:vAlign w:val="center"/>
            <w:hideMark/>
          </w:tcPr>
          <w:p w14:paraId="0C89343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152,3</w:t>
            </w:r>
          </w:p>
        </w:tc>
        <w:tc>
          <w:tcPr>
            <w:tcW w:w="880" w:type="dxa"/>
            <w:tcBorders>
              <w:top w:val="nil"/>
              <w:left w:val="nil"/>
              <w:bottom w:val="single" w:sz="4" w:space="0" w:color="auto"/>
              <w:right w:val="single" w:sz="4" w:space="0" w:color="auto"/>
            </w:tcBorders>
            <w:shd w:val="clear" w:color="000000" w:fill="FFFFFF"/>
            <w:noWrap/>
            <w:vAlign w:val="center"/>
            <w:hideMark/>
          </w:tcPr>
          <w:p w14:paraId="0C89344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4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135,2</w:t>
            </w:r>
          </w:p>
        </w:tc>
        <w:tc>
          <w:tcPr>
            <w:tcW w:w="880" w:type="dxa"/>
            <w:tcBorders>
              <w:top w:val="nil"/>
              <w:left w:val="nil"/>
              <w:bottom w:val="single" w:sz="4" w:space="0" w:color="auto"/>
              <w:right w:val="single" w:sz="4" w:space="0" w:color="auto"/>
            </w:tcBorders>
            <w:shd w:val="clear" w:color="000000" w:fill="FFFFFF"/>
            <w:noWrap/>
            <w:vAlign w:val="center"/>
            <w:hideMark/>
          </w:tcPr>
          <w:p w14:paraId="0C89344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201,6</w:t>
            </w:r>
          </w:p>
        </w:tc>
        <w:tc>
          <w:tcPr>
            <w:tcW w:w="880" w:type="dxa"/>
            <w:tcBorders>
              <w:top w:val="nil"/>
              <w:left w:val="nil"/>
              <w:bottom w:val="single" w:sz="4" w:space="0" w:color="auto"/>
              <w:right w:val="single" w:sz="4" w:space="0" w:color="auto"/>
            </w:tcBorders>
            <w:shd w:val="clear" w:color="000000" w:fill="FFFFFF"/>
            <w:noWrap/>
            <w:vAlign w:val="center"/>
            <w:hideMark/>
          </w:tcPr>
          <w:p w14:paraId="0C89344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121,5</w:t>
            </w:r>
          </w:p>
        </w:tc>
        <w:tc>
          <w:tcPr>
            <w:tcW w:w="880" w:type="dxa"/>
            <w:tcBorders>
              <w:top w:val="nil"/>
              <w:left w:val="nil"/>
              <w:bottom w:val="single" w:sz="4" w:space="0" w:color="auto"/>
              <w:right w:val="single" w:sz="4" w:space="0" w:color="auto"/>
            </w:tcBorders>
            <w:shd w:val="clear" w:color="000000" w:fill="FFFFFF"/>
            <w:noWrap/>
            <w:vAlign w:val="center"/>
            <w:hideMark/>
          </w:tcPr>
          <w:p w14:paraId="0C89344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4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80,1</w:t>
            </w:r>
          </w:p>
        </w:tc>
        <w:tc>
          <w:tcPr>
            <w:tcW w:w="880" w:type="dxa"/>
            <w:tcBorders>
              <w:top w:val="nil"/>
              <w:left w:val="nil"/>
              <w:bottom w:val="single" w:sz="4" w:space="0" w:color="auto"/>
              <w:right w:val="single" w:sz="4" w:space="0" w:color="auto"/>
            </w:tcBorders>
            <w:shd w:val="clear" w:color="000000" w:fill="FFFFFF"/>
            <w:noWrap/>
            <w:vAlign w:val="center"/>
            <w:hideMark/>
          </w:tcPr>
          <w:p w14:paraId="0C89344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-85,9</w:t>
            </w:r>
          </w:p>
        </w:tc>
        <w:tc>
          <w:tcPr>
            <w:tcW w:w="880" w:type="dxa"/>
            <w:tcBorders>
              <w:top w:val="nil"/>
              <w:left w:val="nil"/>
              <w:bottom w:val="single" w:sz="4" w:space="0" w:color="auto"/>
              <w:right w:val="single" w:sz="4" w:space="0" w:color="auto"/>
            </w:tcBorders>
            <w:shd w:val="clear" w:color="000000" w:fill="FFFFFF"/>
            <w:noWrap/>
            <w:vAlign w:val="center"/>
            <w:hideMark/>
          </w:tcPr>
          <w:p w14:paraId="0C89344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-30,8</w:t>
            </w:r>
          </w:p>
        </w:tc>
        <w:tc>
          <w:tcPr>
            <w:tcW w:w="880" w:type="dxa"/>
            <w:tcBorders>
              <w:top w:val="nil"/>
              <w:left w:val="nil"/>
              <w:bottom w:val="single" w:sz="4" w:space="0" w:color="auto"/>
              <w:right w:val="single" w:sz="4" w:space="0" w:color="auto"/>
            </w:tcBorders>
            <w:shd w:val="clear" w:color="000000" w:fill="FFFFFF"/>
            <w:noWrap/>
            <w:vAlign w:val="center"/>
            <w:hideMark/>
          </w:tcPr>
          <w:p w14:paraId="0C89344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4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-55,1</w:t>
            </w:r>
          </w:p>
        </w:tc>
      </w:tr>
      <w:tr w:rsidR="0085297E" w:rsidRPr="0085297E" w14:paraId="0C893459" w14:textId="77777777" w:rsidTr="005E7127">
        <w:trPr>
          <w:trHeight w:val="570"/>
        </w:trPr>
        <w:tc>
          <w:tcPr>
            <w:tcW w:w="3620" w:type="dxa"/>
            <w:tcBorders>
              <w:top w:val="nil"/>
              <w:left w:val="single" w:sz="4" w:space="0" w:color="auto"/>
              <w:bottom w:val="single" w:sz="4" w:space="0" w:color="auto"/>
              <w:right w:val="single" w:sz="8" w:space="0" w:color="auto"/>
            </w:tcBorders>
            <w:shd w:val="clear" w:color="000000" w:fill="FFFFFF"/>
            <w:vAlign w:val="center"/>
            <w:hideMark/>
          </w:tcPr>
          <w:p w14:paraId="0C89344B"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Interneto prieigų viešosiose vietose belaidžio ryšio (Wi-Fi) paslaugos teikimas</w:t>
            </w:r>
          </w:p>
        </w:tc>
        <w:tc>
          <w:tcPr>
            <w:tcW w:w="961" w:type="dxa"/>
            <w:tcBorders>
              <w:top w:val="nil"/>
              <w:left w:val="nil"/>
              <w:bottom w:val="single" w:sz="4" w:space="0" w:color="auto"/>
              <w:right w:val="single" w:sz="8" w:space="0" w:color="auto"/>
            </w:tcBorders>
            <w:shd w:val="clear" w:color="000000" w:fill="FFFFFF"/>
            <w:noWrap/>
            <w:vAlign w:val="center"/>
            <w:hideMark/>
          </w:tcPr>
          <w:p w14:paraId="0C89344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44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16,8</w:t>
            </w:r>
          </w:p>
        </w:tc>
        <w:tc>
          <w:tcPr>
            <w:tcW w:w="880" w:type="dxa"/>
            <w:tcBorders>
              <w:top w:val="nil"/>
              <w:left w:val="nil"/>
              <w:bottom w:val="single" w:sz="4" w:space="0" w:color="auto"/>
              <w:right w:val="single" w:sz="4" w:space="0" w:color="auto"/>
            </w:tcBorders>
            <w:shd w:val="clear" w:color="000000" w:fill="FFFFFF"/>
            <w:noWrap/>
            <w:vAlign w:val="center"/>
            <w:hideMark/>
          </w:tcPr>
          <w:p w14:paraId="0C89344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16,8</w:t>
            </w:r>
          </w:p>
        </w:tc>
        <w:tc>
          <w:tcPr>
            <w:tcW w:w="880" w:type="dxa"/>
            <w:tcBorders>
              <w:top w:val="nil"/>
              <w:left w:val="nil"/>
              <w:bottom w:val="single" w:sz="4" w:space="0" w:color="auto"/>
              <w:right w:val="single" w:sz="4" w:space="0" w:color="auto"/>
            </w:tcBorders>
            <w:shd w:val="clear" w:color="000000" w:fill="FFFFFF"/>
            <w:noWrap/>
            <w:vAlign w:val="center"/>
            <w:hideMark/>
          </w:tcPr>
          <w:p w14:paraId="0C89344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5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5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16,8</w:t>
            </w:r>
          </w:p>
        </w:tc>
        <w:tc>
          <w:tcPr>
            <w:tcW w:w="880" w:type="dxa"/>
            <w:tcBorders>
              <w:top w:val="nil"/>
              <w:left w:val="nil"/>
              <w:bottom w:val="single" w:sz="4" w:space="0" w:color="auto"/>
              <w:right w:val="single" w:sz="4" w:space="0" w:color="auto"/>
            </w:tcBorders>
            <w:shd w:val="clear" w:color="000000" w:fill="FFFFFF"/>
            <w:noWrap/>
            <w:vAlign w:val="center"/>
            <w:hideMark/>
          </w:tcPr>
          <w:p w14:paraId="0C89345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16,8</w:t>
            </w:r>
          </w:p>
        </w:tc>
        <w:tc>
          <w:tcPr>
            <w:tcW w:w="880" w:type="dxa"/>
            <w:tcBorders>
              <w:top w:val="nil"/>
              <w:left w:val="nil"/>
              <w:bottom w:val="single" w:sz="4" w:space="0" w:color="auto"/>
              <w:right w:val="single" w:sz="4" w:space="0" w:color="auto"/>
            </w:tcBorders>
            <w:shd w:val="clear" w:color="000000" w:fill="FFFFFF"/>
            <w:noWrap/>
            <w:vAlign w:val="center"/>
            <w:hideMark/>
          </w:tcPr>
          <w:p w14:paraId="0C89345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5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5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5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5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5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468" w14:textId="77777777" w:rsidTr="005E7127">
        <w:trPr>
          <w:trHeight w:val="345"/>
        </w:trPr>
        <w:tc>
          <w:tcPr>
            <w:tcW w:w="3620" w:type="dxa"/>
            <w:vMerge w:val="restart"/>
            <w:tcBorders>
              <w:top w:val="single" w:sz="4" w:space="0" w:color="auto"/>
              <w:left w:val="single" w:sz="4" w:space="0" w:color="auto"/>
              <w:bottom w:val="single" w:sz="4" w:space="0" w:color="000000"/>
              <w:right w:val="single" w:sz="8" w:space="0" w:color="auto"/>
            </w:tcBorders>
            <w:shd w:val="clear" w:color="000000" w:fill="FFFFFF"/>
            <w:vAlign w:val="center"/>
            <w:hideMark/>
          </w:tcPr>
          <w:p w14:paraId="0C89345A"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Laivų nuleidimo prieplaukos ir saugojimo aikštelės sklype šalia Liepų g. tilto įrengimas </w:t>
            </w:r>
          </w:p>
        </w:tc>
        <w:tc>
          <w:tcPr>
            <w:tcW w:w="961" w:type="dxa"/>
            <w:tcBorders>
              <w:top w:val="single" w:sz="4" w:space="0" w:color="auto"/>
              <w:left w:val="nil"/>
              <w:bottom w:val="single" w:sz="4" w:space="0" w:color="auto"/>
              <w:right w:val="single" w:sz="8" w:space="0" w:color="auto"/>
            </w:tcBorders>
            <w:shd w:val="clear" w:color="000000" w:fill="FFFFFF"/>
            <w:noWrap/>
            <w:vAlign w:val="center"/>
            <w:hideMark/>
          </w:tcPr>
          <w:p w14:paraId="0C89345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5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5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5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5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6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6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6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6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6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6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6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6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r>
      <w:tr w:rsidR="0085297E" w:rsidRPr="0085297E" w14:paraId="0C893477" w14:textId="77777777" w:rsidTr="005E7127">
        <w:trPr>
          <w:trHeight w:val="345"/>
        </w:trPr>
        <w:tc>
          <w:tcPr>
            <w:tcW w:w="3620" w:type="dxa"/>
            <w:vMerge/>
            <w:tcBorders>
              <w:top w:val="nil"/>
              <w:left w:val="single" w:sz="4" w:space="0" w:color="auto"/>
              <w:bottom w:val="single" w:sz="4" w:space="0" w:color="000000"/>
              <w:right w:val="single" w:sz="8" w:space="0" w:color="auto"/>
            </w:tcBorders>
            <w:vAlign w:val="center"/>
            <w:hideMark/>
          </w:tcPr>
          <w:p w14:paraId="0C893469"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46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46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6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6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6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6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7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7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7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7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7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7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7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r>
      <w:tr w:rsidR="0085297E" w:rsidRPr="0085297E" w14:paraId="0C893486" w14:textId="77777777" w:rsidTr="005E7127">
        <w:trPr>
          <w:trHeight w:val="345"/>
        </w:trPr>
        <w:tc>
          <w:tcPr>
            <w:tcW w:w="3620" w:type="dxa"/>
            <w:vMerge/>
            <w:tcBorders>
              <w:top w:val="nil"/>
              <w:left w:val="single" w:sz="4" w:space="0" w:color="auto"/>
              <w:bottom w:val="single" w:sz="4" w:space="0" w:color="000000"/>
              <w:right w:val="single" w:sz="8" w:space="0" w:color="auto"/>
            </w:tcBorders>
            <w:vAlign w:val="center"/>
            <w:hideMark/>
          </w:tcPr>
          <w:p w14:paraId="0C893478"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47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47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7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7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7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7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7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8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8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8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8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8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8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495" w14:textId="77777777" w:rsidTr="00CF54AD">
        <w:trPr>
          <w:trHeight w:val="667"/>
        </w:trPr>
        <w:tc>
          <w:tcPr>
            <w:tcW w:w="3620" w:type="dxa"/>
            <w:tcBorders>
              <w:top w:val="nil"/>
              <w:left w:val="single" w:sz="4" w:space="0" w:color="auto"/>
              <w:bottom w:val="single" w:sz="4" w:space="0" w:color="auto"/>
              <w:right w:val="single" w:sz="8" w:space="0" w:color="auto"/>
            </w:tcBorders>
            <w:shd w:val="clear" w:color="000000" w:fill="FFFFFF"/>
            <w:vAlign w:val="center"/>
            <w:hideMark/>
          </w:tcPr>
          <w:p w14:paraId="0C893487"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Meno kūrinio pano „Plaukikas“  įrengimas</w:t>
            </w:r>
          </w:p>
        </w:tc>
        <w:tc>
          <w:tcPr>
            <w:tcW w:w="961" w:type="dxa"/>
            <w:tcBorders>
              <w:top w:val="nil"/>
              <w:left w:val="nil"/>
              <w:bottom w:val="single" w:sz="4" w:space="0" w:color="auto"/>
              <w:right w:val="single" w:sz="8" w:space="0" w:color="auto"/>
            </w:tcBorders>
            <w:shd w:val="clear" w:color="000000" w:fill="FFFFFF"/>
            <w:vAlign w:val="center"/>
            <w:hideMark/>
          </w:tcPr>
          <w:p w14:paraId="0C89348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48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8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8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8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8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8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8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9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9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9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9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9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w:t>
            </w:r>
          </w:p>
        </w:tc>
      </w:tr>
      <w:tr w:rsidR="0085297E" w:rsidRPr="0085297E" w14:paraId="0C8934A4" w14:textId="77777777" w:rsidTr="005E7127">
        <w:trPr>
          <w:trHeight w:val="347"/>
        </w:trPr>
        <w:tc>
          <w:tcPr>
            <w:tcW w:w="3620" w:type="dxa"/>
            <w:vMerge w:val="restart"/>
            <w:tcBorders>
              <w:top w:val="nil"/>
              <w:left w:val="single" w:sz="4" w:space="0" w:color="auto"/>
              <w:bottom w:val="single" w:sz="4" w:space="0" w:color="auto"/>
              <w:right w:val="single" w:sz="8" w:space="0" w:color="auto"/>
            </w:tcBorders>
            <w:shd w:val="clear" w:color="000000" w:fill="FFFFFF"/>
            <w:vAlign w:val="center"/>
            <w:hideMark/>
          </w:tcPr>
          <w:p w14:paraId="0C893496"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Skvero tarp Puodžių g. ir Bokštų g., skirto Vydūno paminklui įrengti, sutvarkymas</w:t>
            </w:r>
          </w:p>
        </w:tc>
        <w:tc>
          <w:tcPr>
            <w:tcW w:w="961" w:type="dxa"/>
            <w:tcBorders>
              <w:top w:val="nil"/>
              <w:left w:val="nil"/>
              <w:bottom w:val="single" w:sz="4" w:space="0" w:color="auto"/>
              <w:right w:val="single" w:sz="8" w:space="0" w:color="auto"/>
            </w:tcBorders>
            <w:shd w:val="clear" w:color="000000" w:fill="FFFFFF"/>
            <w:noWrap/>
            <w:vAlign w:val="center"/>
            <w:hideMark/>
          </w:tcPr>
          <w:p w14:paraId="0C89349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49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20,9</w:t>
            </w:r>
          </w:p>
        </w:tc>
        <w:tc>
          <w:tcPr>
            <w:tcW w:w="880" w:type="dxa"/>
            <w:tcBorders>
              <w:top w:val="nil"/>
              <w:left w:val="nil"/>
              <w:bottom w:val="single" w:sz="4" w:space="0" w:color="auto"/>
              <w:right w:val="single" w:sz="4" w:space="0" w:color="auto"/>
            </w:tcBorders>
            <w:shd w:val="clear" w:color="000000" w:fill="FFFFFF"/>
            <w:noWrap/>
            <w:vAlign w:val="center"/>
            <w:hideMark/>
          </w:tcPr>
          <w:p w14:paraId="0C89349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9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9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20,9</w:t>
            </w:r>
          </w:p>
        </w:tc>
        <w:tc>
          <w:tcPr>
            <w:tcW w:w="880" w:type="dxa"/>
            <w:tcBorders>
              <w:top w:val="nil"/>
              <w:left w:val="nil"/>
              <w:bottom w:val="single" w:sz="4" w:space="0" w:color="auto"/>
              <w:right w:val="single" w:sz="4" w:space="0" w:color="auto"/>
            </w:tcBorders>
            <w:shd w:val="clear" w:color="000000" w:fill="FFFFFF"/>
            <w:noWrap/>
            <w:vAlign w:val="center"/>
            <w:hideMark/>
          </w:tcPr>
          <w:p w14:paraId="0C89349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9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9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9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A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-20,9</w:t>
            </w:r>
          </w:p>
        </w:tc>
        <w:tc>
          <w:tcPr>
            <w:tcW w:w="880" w:type="dxa"/>
            <w:tcBorders>
              <w:top w:val="nil"/>
              <w:left w:val="nil"/>
              <w:bottom w:val="single" w:sz="4" w:space="0" w:color="auto"/>
              <w:right w:val="single" w:sz="4" w:space="0" w:color="auto"/>
            </w:tcBorders>
            <w:shd w:val="clear" w:color="000000" w:fill="FFFFFF"/>
            <w:noWrap/>
            <w:vAlign w:val="center"/>
            <w:hideMark/>
          </w:tcPr>
          <w:p w14:paraId="0C8934A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A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A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-20,9</w:t>
            </w:r>
          </w:p>
        </w:tc>
      </w:tr>
      <w:tr w:rsidR="0085297E" w:rsidRPr="0085297E" w14:paraId="0C8934B3" w14:textId="77777777" w:rsidTr="005E7127">
        <w:trPr>
          <w:trHeight w:val="302"/>
        </w:trPr>
        <w:tc>
          <w:tcPr>
            <w:tcW w:w="3620" w:type="dxa"/>
            <w:vMerge/>
            <w:tcBorders>
              <w:top w:val="nil"/>
              <w:left w:val="single" w:sz="4" w:space="0" w:color="auto"/>
              <w:bottom w:val="single" w:sz="4" w:space="0" w:color="auto"/>
              <w:right w:val="single" w:sz="8" w:space="0" w:color="auto"/>
            </w:tcBorders>
            <w:vAlign w:val="center"/>
            <w:hideMark/>
          </w:tcPr>
          <w:p w14:paraId="0C8934A5"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4A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4A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277,8</w:t>
            </w:r>
          </w:p>
        </w:tc>
        <w:tc>
          <w:tcPr>
            <w:tcW w:w="880" w:type="dxa"/>
            <w:tcBorders>
              <w:top w:val="nil"/>
              <w:left w:val="nil"/>
              <w:bottom w:val="single" w:sz="4" w:space="0" w:color="auto"/>
              <w:right w:val="single" w:sz="4" w:space="0" w:color="auto"/>
            </w:tcBorders>
            <w:shd w:val="clear" w:color="000000" w:fill="FFFFFF"/>
            <w:noWrap/>
            <w:vAlign w:val="center"/>
            <w:hideMark/>
          </w:tcPr>
          <w:p w14:paraId="0C8934A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A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A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277,8</w:t>
            </w:r>
          </w:p>
        </w:tc>
        <w:tc>
          <w:tcPr>
            <w:tcW w:w="880" w:type="dxa"/>
            <w:tcBorders>
              <w:top w:val="nil"/>
              <w:left w:val="nil"/>
              <w:bottom w:val="single" w:sz="4" w:space="0" w:color="auto"/>
              <w:right w:val="single" w:sz="4" w:space="0" w:color="auto"/>
            </w:tcBorders>
            <w:shd w:val="clear" w:color="000000" w:fill="FFFFFF"/>
            <w:noWrap/>
            <w:vAlign w:val="center"/>
            <w:hideMark/>
          </w:tcPr>
          <w:p w14:paraId="0C8934A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A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A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A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A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-277,8</w:t>
            </w:r>
          </w:p>
        </w:tc>
        <w:tc>
          <w:tcPr>
            <w:tcW w:w="880" w:type="dxa"/>
            <w:tcBorders>
              <w:top w:val="nil"/>
              <w:left w:val="nil"/>
              <w:bottom w:val="single" w:sz="4" w:space="0" w:color="auto"/>
              <w:right w:val="single" w:sz="4" w:space="0" w:color="auto"/>
            </w:tcBorders>
            <w:shd w:val="clear" w:color="000000" w:fill="FFFFFF"/>
            <w:noWrap/>
            <w:vAlign w:val="center"/>
            <w:hideMark/>
          </w:tcPr>
          <w:p w14:paraId="0C8934B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B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B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-277,8</w:t>
            </w:r>
          </w:p>
        </w:tc>
      </w:tr>
      <w:tr w:rsidR="0085297E" w:rsidRPr="0085297E" w14:paraId="0C8934C2" w14:textId="77777777" w:rsidTr="005E7127">
        <w:trPr>
          <w:trHeight w:val="402"/>
        </w:trPr>
        <w:tc>
          <w:tcPr>
            <w:tcW w:w="3620" w:type="dxa"/>
            <w:vMerge/>
            <w:tcBorders>
              <w:top w:val="nil"/>
              <w:left w:val="single" w:sz="4" w:space="0" w:color="auto"/>
              <w:bottom w:val="single" w:sz="4" w:space="0" w:color="auto"/>
              <w:right w:val="single" w:sz="8" w:space="0" w:color="auto"/>
            </w:tcBorders>
            <w:vAlign w:val="center"/>
            <w:hideMark/>
          </w:tcPr>
          <w:p w14:paraId="0C8934B4"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noWrap/>
            <w:vAlign w:val="center"/>
            <w:hideMark/>
          </w:tcPr>
          <w:p w14:paraId="0C8934B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4B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298,7</w:t>
            </w:r>
          </w:p>
        </w:tc>
        <w:tc>
          <w:tcPr>
            <w:tcW w:w="880" w:type="dxa"/>
            <w:tcBorders>
              <w:top w:val="nil"/>
              <w:left w:val="nil"/>
              <w:bottom w:val="single" w:sz="4" w:space="0" w:color="auto"/>
              <w:right w:val="single" w:sz="4" w:space="0" w:color="auto"/>
            </w:tcBorders>
            <w:shd w:val="clear" w:color="000000" w:fill="FFFFFF"/>
            <w:noWrap/>
            <w:vAlign w:val="center"/>
            <w:hideMark/>
          </w:tcPr>
          <w:p w14:paraId="0C8934B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B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B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298,7</w:t>
            </w:r>
          </w:p>
        </w:tc>
        <w:tc>
          <w:tcPr>
            <w:tcW w:w="880" w:type="dxa"/>
            <w:tcBorders>
              <w:top w:val="nil"/>
              <w:left w:val="nil"/>
              <w:bottom w:val="single" w:sz="4" w:space="0" w:color="auto"/>
              <w:right w:val="single" w:sz="4" w:space="0" w:color="auto"/>
            </w:tcBorders>
            <w:shd w:val="clear" w:color="000000" w:fill="FFFFFF"/>
            <w:noWrap/>
            <w:vAlign w:val="center"/>
            <w:hideMark/>
          </w:tcPr>
          <w:p w14:paraId="0C8934B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B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B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B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B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-298,7</w:t>
            </w:r>
          </w:p>
        </w:tc>
        <w:tc>
          <w:tcPr>
            <w:tcW w:w="880" w:type="dxa"/>
            <w:tcBorders>
              <w:top w:val="nil"/>
              <w:left w:val="nil"/>
              <w:bottom w:val="single" w:sz="4" w:space="0" w:color="auto"/>
              <w:right w:val="single" w:sz="4" w:space="0" w:color="auto"/>
            </w:tcBorders>
            <w:shd w:val="clear" w:color="000000" w:fill="FFFFFF"/>
            <w:noWrap/>
            <w:vAlign w:val="center"/>
            <w:hideMark/>
          </w:tcPr>
          <w:p w14:paraId="0C8934B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C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C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-298,7</w:t>
            </w:r>
          </w:p>
        </w:tc>
      </w:tr>
      <w:tr w:rsidR="0085297E" w:rsidRPr="0085297E" w14:paraId="0C8934D1" w14:textId="77777777" w:rsidTr="005E7127">
        <w:trPr>
          <w:trHeight w:val="274"/>
        </w:trPr>
        <w:tc>
          <w:tcPr>
            <w:tcW w:w="3620"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0C8934C3"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w:t>
            </w:r>
          </w:p>
        </w:tc>
        <w:tc>
          <w:tcPr>
            <w:tcW w:w="961"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4C4"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2</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4C5"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3</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4C6"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4</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4C7"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5</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4C8"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6</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4C9"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7</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4CA"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8</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4CB"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9</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4CC"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10</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4CD"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11</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4CE"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12</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4CF"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13</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4D0"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14</w:t>
            </w:r>
          </w:p>
        </w:tc>
      </w:tr>
      <w:tr w:rsidR="0085297E" w:rsidRPr="0085297E" w14:paraId="0C8934E0" w14:textId="77777777" w:rsidTr="005E7127">
        <w:trPr>
          <w:trHeight w:val="419"/>
        </w:trPr>
        <w:tc>
          <w:tcPr>
            <w:tcW w:w="3620" w:type="dxa"/>
            <w:tcBorders>
              <w:top w:val="nil"/>
              <w:left w:val="single" w:sz="4" w:space="0" w:color="auto"/>
              <w:bottom w:val="single" w:sz="4" w:space="0" w:color="auto"/>
              <w:right w:val="single" w:sz="8" w:space="0" w:color="auto"/>
            </w:tcBorders>
            <w:shd w:val="clear" w:color="000000" w:fill="FFFFFF"/>
            <w:vAlign w:val="center"/>
            <w:hideMark/>
          </w:tcPr>
          <w:p w14:paraId="0C8934D2"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Aikštės prie Santuokų rūmų atnaujinimas</w:t>
            </w:r>
          </w:p>
        </w:tc>
        <w:tc>
          <w:tcPr>
            <w:tcW w:w="961" w:type="dxa"/>
            <w:tcBorders>
              <w:top w:val="nil"/>
              <w:left w:val="nil"/>
              <w:bottom w:val="single" w:sz="4" w:space="0" w:color="auto"/>
              <w:right w:val="single" w:sz="8" w:space="0" w:color="auto"/>
            </w:tcBorders>
            <w:shd w:val="clear" w:color="000000" w:fill="FFFFFF"/>
            <w:noWrap/>
            <w:vAlign w:val="center"/>
            <w:hideMark/>
          </w:tcPr>
          <w:p w14:paraId="0C8934D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4D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D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D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D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D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D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D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D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D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000000" w:fill="FFFFFF"/>
            <w:noWrap/>
            <w:vAlign w:val="center"/>
            <w:hideMark/>
          </w:tcPr>
          <w:p w14:paraId="0C8934D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4D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4D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r>
      <w:tr w:rsidR="0085297E" w:rsidRPr="0085297E" w14:paraId="0C8934EF" w14:textId="77777777" w:rsidTr="005E7127">
        <w:trPr>
          <w:trHeight w:val="780"/>
        </w:trPr>
        <w:tc>
          <w:tcPr>
            <w:tcW w:w="3620"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34E1"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Interaktyvios tikslinės teritorijos ir susietų teritorijų ribų žemėlapio aplikacijos sukūrimas</w:t>
            </w:r>
          </w:p>
        </w:tc>
        <w:tc>
          <w:tcPr>
            <w:tcW w:w="961" w:type="dxa"/>
            <w:tcBorders>
              <w:top w:val="single" w:sz="4" w:space="0" w:color="auto"/>
              <w:left w:val="nil"/>
              <w:bottom w:val="single" w:sz="4" w:space="0" w:color="auto"/>
              <w:right w:val="single" w:sz="8" w:space="0" w:color="auto"/>
            </w:tcBorders>
            <w:shd w:val="clear" w:color="000000" w:fill="FFFFFF"/>
            <w:noWrap/>
            <w:vAlign w:val="center"/>
            <w:hideMark/>
          </w:tcPr>
          <w:p w14:paraId="0C8934E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E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E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E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E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E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E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E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E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E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E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E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E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w:t>
            </w:r>
          </w:p>
        </w:tc>
      </w:tr>
      <w:tr w:rsidR="0085297E" w:rsidRPr="0085297E" w14:paraId="0C8934FE" w14:textId="77777777" w:rsidTr="005E7127">
        <w:trPr>
          <w:trHeight w:val="626"/>
        </w:trPr>
        <w:tc>
          <w:tcPr>
            <w:tcW w:w="3620"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34F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Miesto paplūdimių priežiūros organizavimas</w:t>
            </w:r>
            <w:r w:rsidR="00BC0BBD">
              <w:rPr>
                <w:rFonts w:ascii="Times New Roman" w:eastAsia="Times New Roman" w:hAnsi="Times New Roman" w:cs="Times New Roman"/>
                <w:b/>
                <w:bCs/>
                <w:sz w:val="20"/>
                <w:szCs w:val="20"/>
                <w:lang w:eastAsia="lt-LT"/>
              </w:rPr>
              <w:t>:</w:t>
            </w:r>
          </w:p>
        </w:tc>
        <w:tc>
          <w:tcPr>
            <w:tcW w:w="961" w:type="dxa"/>
            <w:tcBorders>
              <w:top w:val="single" w:sz="4" w:space="0" w:color="auto"/>
              <w:left w:val="nil"/>
              <w:bottom w:val="single" w:sz="4" w:space="0" w:color="auto"/>
              <w:right w:val="single" w:sz="8" w:space="0" w:color="auto"/>
            </w:tcBorders>
            <w:shd w:val="clear" w:color="000000" w:fill="FFFFFF"/>
            <w:vAlign w:val="center"/>
            <w:hideMark/>
          </w:tcPr>
          <w:p w14:paraId="0C8934F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F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1035,9</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F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821,9</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F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564,0</w:t>
            </w:r>
          </w:p>
        </w:tc>
        <w:tc>
          <w:tcPr>
            <w:tcW w:w="880" w:type="dxa"/>
            <w:tcBorders>
              <w:top w:val="single" w:sz="4" w:space="0" w:color="auto"/>
              <w:left w:val="nil"/>
              <w:bottom w:val="single" w:sz="4" w:space="0" w:color="auto"/>
              <w:right w:val="nil"/>
            </w:tcBorders>
            <w:shd w:val="clear" w:color="000000" w:fill="FFFFFF"/>
            <w:noWrap/>
            <w:vAlign w:val="center"/>
            <w:hideMark/>
          </w:tcPr>
          <w:p w14:paraId="0C8934F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214,0</w:t>
            </w:r>
          </w:p>
        </w:tc>
        <w:tc>
          <w:tcPr>
            <w:tcW w:w="8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34F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1101,3</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F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884,4</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F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682,4</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F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216,9</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F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65,4</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F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62,5</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4F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118,4</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4F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2,9</w:t>
            </w:r>
          </w:p>
        </w:tc>
      </w:tr>
      <w:tr w:rsidR="0085297E" w:rsidRPr="0085297E" w14:paraId="0C89350D" w14:textId="77777777" w:rsidTr="005E7127">
        <w:trPr>
          <w:trHeight w:val="600"/>
        </w:trPr>
        <w:tc>
          <w:tcPr>
            <w:tcW w:w="3620"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34FF"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Mėlynosios vėliavos programos koordinavimo paslaugų įsigijimas</w:t>
            </w: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50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50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50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50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50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50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50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50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50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50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50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50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50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51C" w14:textId="77777777" w:rsidTr="005E7127">
        <w:trPr>
          <w:trHeight w:val="345"/>
        </w:trPr>
        <w:tc>
          <w:tcPr>
            <w:tcW w:w="3620" w:type="dxa"/>
            <w:vMerge w:val="restart"/>
            <w:tcBorders>
              <w:top w:val="nil"/>
              <w:left w:val="single" w:sz="8" w:space="0" w:color="auto"/>
              <w:bottom w:val="single" w:sz="4" w:space="0" w:color="000000"/>
              <w:right w:val="single" w:sz="8" w:space="0" w:color="auto"/>
            </w:tcBorders>
            <w:shd w:val="clear" w:color="auto" w:fill="auto"/>
            <w:vAlign w:val="center"/>
            <w:hideMark/>
          </w:tcPr>
          <w:p w14:paraId="0C89350E"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BĮ „Klaipėdos paplūdimiai“ veiklos organizavimas    </w:t>
            </w:r>
            <w:r w:rsidRPr="0085297E">
              <w:rPr>
                <w:rFonts w:ascii="Times New Roman" w:eastAsia="Times New Roman" w:hAnsi="Times New Roman" w:cs="Times New Roman"/>
                <w:b/>
                <w:bCs/>
                <w:sz w:val="20"/>
                <w:szCs w:val="20"/>
                <w:lang w:eastAsia="lt-LT"/>
              </w:rPr>
              <w:t xml:space="preserve">            </w:t>
            </w:r>
          </w:p>
        </w:tc>
        <w:tc>
          <w:tcPr>
            <w:tcW w:w="961" w:type="dxa"/>
            <w:tcBorders>
              <w:top w:val="nil"/>
              <w:left w:val="nil"/>
              <w:bottom w:val="single" w:sz="4" w:space="0" w:color="auto"/>
              <w:right w:val="single" w:sz="8" w:space="0" w:color="auto"/>
            </w:tcBorders>
            <w:shd w:val="clear" w:color="auto" w:fill="auto"/>
            <w:vAlign w:val="center"/>
            <w:hideMark/>
          </w:tcPr>
          <w:p w14:paraId="0C89350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51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795,5</w:t>
            </w:r>
          </w:p>
        </w:tc>
        <w:tc>
          <w:tcPr>
            <w:tcW w:w="880" w:type="dxa"/>
            <w:tcBorders>
              <w:top w:val="nil"/>
              <w:left w:val="nil"/>
              <w:bottom w:val="single" w:sz="4" w:space="0" w:color="auto"/>
              <w:right w:val="single" w:sz="4" w:space="0" w:color="auto"/>
            </w:tcBorders>
            <w:shd w:val="clear" w:color="000000" w:fill="FFFFFF"/>
            <w:noWrap/>
            <w:vAlign w:val="center"/>
            <w:hideMark/>
          </w:tcPr>
          <w:p w14:paraId="0C89351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745,5</w:t>
            </w:r>
          </w:p>
        </w:tc>
        <w:tc>
          <w:tcPr>
            <w:tcW w:w="880" w:type="dxa"/>
            <w:tcBorders>
              <w:top w:val="nil"/>
              <w:left w:val="nil"/>
              <w:bottom w:val="single" w:sz="4" w:space="0" w:color="auto"/>
              <w:right w:val="single" w:sz="4" w:space="0" w:color="auto"/>
            </w:tcBorders>
            <w:shd w:val="clear" w:color="000000" w:fill="FFFFFF"/>
            <w:noWrap/>
            <w:vAlign w:val="center"/>
            <w:hideMark/>
          </w:tcPr>
          <w:p w14:paraId="0C89351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527,4</w:t>
            </w:r>
          </w:p>
        </w:tc>
        <w:tc>
          <w:tcPr>
            <w:tcW w:w="880" w:type="dxa"/>
            <w:tcBorders>
              <w:top w:val="nil"/>
              <w:left w:val="nil"/>
              <w:bottom w:val="single" w:sz="4" w:space="0" w:color="auto"/>
              <w:right w:val="single" w:sz="8" w:space="0" w:color="auto"/>
            </w:tcBorders>
            <w:shd w:val="clear" w:color="auto" w:fill="auto"/>
            <w:noWrap/>
            <w:vAlign w:val="center"/>
            <w:hideMark/>
          </w:tcPr>
          <w:p w14:paraId="0C89351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50,0</w:t>
            </w:r>
          </w:p>
        </w:tc>
        <w:tc>
          <w:tcPr>
            <w:tcW w:w="880" w:type="dxa"/>
            <w:tcBorders>
              <w:top w:val="nil"/>
              <w:left w:val="nil"/>
              <w:bottom w:val="single" w:sz="4" w:space="0" w:color="auto"/>
              <w:right w:val="single" w:sz="4" w:space="0" w:color="auto"/>
            </w:tcBorders>
            <w:shd w:val="clear" w:color="auto" w:fill="auto"/>
            <w:noWrap/>
            <w:vAlign w:val="center"/>
            <w:hideMark/>
          </w:tcPr>
          <w:p w14:paraId="0C89351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864,4</w:t>
            </w:r>
          </w:p>
        </w:tc>
        <w:tc>
          <w:tcPr>
            <w:tcW w:w="880" w:type="dxa"/>
            <w:tcBorders>
              <w:top w:val="nil"/>
              <w:left w:val="nil"/>
              <w:bottom w:val="single" w:sz="4" w:space="0" w:color="auto"/>
              <w:right w:val="single" w:sz="4" w:space="0" w:color="auto"/>
            </w:tcBorders>
            <w:shd w:val="clear" w:color="auto" w:fill="auto"/>
            <w:noWrap/>
            <w:vAlign w:val="center"/>
            <w:hideMark/>
          </w:tcPr>
          <w:p w14:paraId="0C89351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807,9</w:t>
            </w:r>
          </w:p>
        </w:tc>
        <w:tc>
          <w:tcPr>
            <w:tcW w:w="880" w:type="dxa"/>
            <w:tcBorders>
              <w:top w:val="nil"/>
              <w:left w:val="nil"/>
              <w:bottom w:val="single" w:sz="4" w:space="0" w:color="auto"/>
              <w:right w:val="single" w:sz="4" w:space="0" w:color="auto"/>
            </w:tcBorders>
            <w:shd w:val="clear" w:color="auto" w:fill="auto"/>
            <w:noWrap/>
            <w:vAlign w:val="center"/>
            <w:hideMark/>
          </w:tcPr>
          <w:p w14:paraId="0C89351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641,4</w:t>
            </w:r>
          </w:p>
        </w:tc>
        <w:tc>
          <w:tcPr>
            <w:tcW w:w="880" w:type="dxa"/>
            <w:tcBorders>
              <w:top w:val="nil"/>
              <w:left w:val="nil"/>
              <w:bottom w:val="single" w:sz="4" w:space="0" w:color="auto"/>
              <w:right w:val="single" w:sz="8" w:space="0" w:color="auto"/>
            </w:tcBorders>
            <w:shd w:val="clear" w:color="auto" w:fill="auto"/>
            <w:noWrap/>
            <w:vAlign w:val="center"/>
            <w:hideMark/>
          </w:tcPr>
          <w:p w14:paraId="0C89351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56,5</w:t>
            </w:r>
          </w:p>
        </w:tc>
        <w:tc>
          <w:tcPr>
            <w:tcW w:w="880" w:type="dxa"/>
            <w:tcBorders>
              <w:top w:val="nil"/>
              <w:left w:val="nil"/>
              <w:bottom w:val="single" w:sz="4" w:space="0" w:color="auto"/>
              <w:right w:val="single" w:sz="4" w:space="0" w:color="auto"/>
            </w:tcBorders>
            <w:shd w:val="clear" w:color="auto" w:fill="auto"/>
            <w:noWrap/>
            <w:vAlign w:val="center"/>
            <w:hideMark/>
          </w:tcPr>
          <w:p w14:paraId="0C89351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68,9</w:t>
            </w:r>
          </w:p>
        </w:tc>
        <w:tc>
          <w:tcPr>
            <w:tcW w:w="880" w:type="dxa"/>
            <w:tcBorders>
              <w:top w:val="nil"/>
              <w:left w:val="nil"/>
              <w:bottom w:val="single" w:sz="4" w:space="0" w:color="auto"/>
              <w:right w:val="single" w:sz="4" w:space="0" w:color="auto"/>
            </w:tcBorders>
            <w:shd w:val="clear" w:color="auto" w:fill="auto"/>
            <w:noWrap/>
            <w:vAlign w:val="center"/>
            <w:hideMark/>
          </w:tcPr>
          <w:p w14:paraId="0C89351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62,4</w:t>
            </w:r>
          </w:p>
        </w:tc>
        <w:tc>
          <w:tcPr>
            <w:tcW w:w="880" w:type="dxa"/>
            <w:tcBorders>
              <w:top w:val="nil"/>
              <w:left w:val="nil"/>
              <w:bottom w:val="single" w:sz="4" w:space="0" w:color="auto"/>
              <w:right w:val="single" w:sz="4" w:space="0" w:color="auto"/>
            </w:tcBorders>
            <w:shd w:val="clear" w:color="auto" w:fill="auto"/>
            <w:noWrap/>
            <w:vAlign w:val="center"/>
            <w:hideMark/>
          </w:tcPr>
          <w:p w14:paraId="0C89351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114,0</w:t>
            </w:r>
          </w:p>
        </w:tc>
        <w:tc>
          <w:tcPr>
            <w:tcW w:w="880" w:type="dxa"/>
            <w:tcBorders>
              <w:top w:val="nil"/>
              <w:left w:val="nil"/>
              <w:bottom w:val="single" w:sz="4" w:space="0" w:color="auto"/>
              <w:right w:val="single" w:sz="8" w:space="0" w:color="auto"/>
            </w:tcBorders>
            <w:shd w:val="clear" w:color="auto" w:fill="auto"/>
            <w:noWrap/>
            <w:vAlign w:val="center"/>
            <w:hideMark/>
          </w:tcPr>
          <w:p w14:paraId="0C89351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6,5</w:t>
            </w:r>
          </w:p>
        </w:tc>
      </w:tr>
      <w:tr w:rsidR="0085297E" w:rsidRPr="0085297E" w14:paraId="0C89352B" w14:textId="77777777" w:rsidTr="005D7F46">
        <w:trPr>
          <w:trHeight w:val="401"/>
        </w:trPr>
        <w:tc>
          <w:tcPr>
            <w:tcW w:w="3620" w:type="dxa"/>
            <w:vMerge/>
            <w:tcBorders>
              <w:top w:val="nil"/>
              <w:left w:val="single" w:sz="8" w:space="0" w:color="auto"/>
              <w:bottom w:val="single" w:sz="4" w:space="0" w:color="000000"/>
              <w:right w:val="single" w:sz="8" w:space="0" w:color="auto"/>
            </w:tcBorders>
            <w:vAlign w:val="center"/>
            <w:hideMark/>
          </w:tcPr>
          <w:p w14:paraId="0C89351D"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51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SB(SP)</w:t>
            </w:r>
          </w:p>
        </w:tc>
        <w:tc>
          <w:tcPr>
            <w:tcW w:w="880" w:type="dxa"/>
            <w:tcBorders>
              <w:top w:val="nil"/>
              <w:left w:val="nil"/>
              <w:bottom w:val="single" w:sz="4" w:space="0" w:color="auto"/>
              <w:right w:val="single" w:sz="4" w:space="0" w:color="auto"/>
            </w:tcBorders>
            <w:shd w:val="clear" w:color="auto" w:fill="auto"/>
            <w:noWrap/>
            <w:vAlign w:val="center"/>
            <w:hideMark/>
          </w:tcPr>
          <w:p w14:paraId="0C89351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7,7</w:t>
            </w:r>
          </w:p>
        </w:tc>
        <w:tc>
          <w:tcPr>
            <w:tcW w:w="880" w:type="dxa"/>
            <w:tcBorders>
              <w:top w:val="nil"/>
              <w:left w:val="nil"/>
              <w:bottom w:val="single" w:sz="4" w:space="0" w:color="auto"/>
              <w:right w:val="single" w:sz="4" w:space="0" w:color="auto"/>
            </w:tcBorders>
            <w:shd w:val="clear" w:color="auto" w:fill="auto"/>
            <w:noWrap/>
            <w:vAlign w:val="center"/>
            <w:hideMark/>
          </w:tcPr>
          <w:p w14:paraId="0C89352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7,7</w:t>
            </w:r>
          </w:p>
        </w:tc>
        <w:tc>
          <w:tcPr>
            <w:tcW w:w="880" w:type="dxa"/>
            <w:tcBorders>
              <w:top w:val="nil"/>
              <w:left w:val="nil"/>
              <w:bottom w:val="single" w:sz="4" w:space="0" w:color="auto"/>
              <w:right w:val="single" w:sz="4" w:space="0" w:color="auto"/>
            </w:tcBorders>
            <w:shd w:val="clear" w:color="auto" w:fill="auto"/>
            <w:noWrap/>
            <w:vAlign w:val="center"/>
            <w:hideMark/>
          </w:tcPr>
          <w:p w14:paraId="0C89352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2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2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7,7</w:t>
            </w:r>
          </w:p>
        </w:tc>
        <w:tc>
          <w:tcPr>
            <w:tcW w:w="880" w:type="dxa"/>
            <w:tcBorders>
              <w:top w:val="nil"/>
              <w:left w:val="nil"/>
              <w:bottom w:val="single" w:sz="4" w:space="0" w:color="auto"/>
              <w:right w:val="single" w:sz="4" w:space="0" w:color="auto"/>
            </w:tcBorders>
            <w:shd w:val="clear" w:color="auto" w:fill="auto"/>
            <w:noWrap/>
            <w:vAlign w:val="center"/>
            <w:hideMark/>
          </w:tcPr>
          <w:p w14:paraId="0C89352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7,7</w:t>
            </w:r>
          </w:p>
        </w:tc>
        <w:tc>
          <w:tcPr>
            <w:tcW w:w="880" w:type="dxa"/>
            <w:tcBorders>
              <w:top w:val="nil"/>
              <w:left w:val="nil"/>
              <w:bottom w:val="single" w:sz="4" w:space="0" w:color="auto"/>
              <w:right w:val="single" w:sz="4" w:space="0" w:color="auto"/>
            </w:tcBorders>
            <w:shd w:val="clear" w:color="auto" w:fill="auto"/>
            <w:noWrap/>
            <w:vAlign w:val="center"/>
            <w:hideMark/>
          </w:tcPr>
          <w:p w14:paraId="0C89352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2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2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2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2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2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53A" w14:textId="77777777" w:rsidTr="005E7127">
        <w:trPr>
          <w:trHeight w:val="425"/>
        </w:trPr>
        <w:tc>
          <w:tcPr>
            <w:tcW w:w="3620" w:type="dxa"/>
            <w:vMerge/>
            <w:tcBorders>
              <w:top w:val="nil"/>
              <w:left w:val="single" w:sz="8" w:space="0" w:color="auto"/>
              <w:bottom w:val="single" w:sz="4" w:space="0" w:color="000000"/>
              <w:right w:val="single" w:sz="8" w:space="0" w:color="auto"/>
            </w:tcBorders>
            <w:vAlign w:val="center"/>
            <w:hideMark/>
          </w:tcPr>
          <w:p w14:paraId="0C89352C"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52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SB(SPL)</w:t>
            </w:r>
          </w:p>
        </w:tc>
        <w:tc>
          <w:tcPr>
            <w:tcW w:w="880" w:type="dxa"/>
            <w:tcBorders>
              <w:top w:val="nil"/>
              <w:left w:val="nil"/>
              <w:bottom w:val="single" w:sz="4" w:space="0" w:color="auto"/>
              <w:right w:val="single" w:sz="4" w:space="0" w:color="auto"/>
            </w:tcBorders>
            <w:shd w:val="clear" w:color="auto" w:fill="auto"/>
            <w:noWrap/>
            <w:vAlign w:val="center"/>
            <w:hideMark/>
          </w:tcPr>
          <w:p w14:paraId="0C89352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0,4</w:t>
            </w:r>
          </w:p>
        </w:tc>
        <w:tc>
          <w:tcPr>
            <w:tcW w:w="880" w:type="dxa"/>
            <w:tcBorders>
              <w:top w:val="nil"/>
              <w:left w:val="nil"/>
              <w:bottom w:val="single" w:sz="4" w:space="0" w:color="auto"/>
              <w:right w:val="single" w:sz="4" w:space="0" w:color="auto"/>
            </w:tcBorders>
            <w:shd w:val="clear" w:color="auto" w:fill="auto"/>
            <w:noWrap/>
            <w:vAlign w:val="center"/>
            <w:hideMark/>
          </w:tcPr>
          <w:p w14:paraId="0C89352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0,4</w:t>
            </w:r>
          </w:p>
        </w:tc>
        <w:tc>
          <w:tcPr>
            <w:tcW w:w="880" w:type="dxa"/>
            <w:tcBorders>
              <w:top w:val="nil"/>
              <w:left w:val="nil"/>
              <w:bottom w:val="single" w:sz="4" w:space="0" w:color="auto"/>
              <w:right w:val="single" w:sz="4" w:space="0" w:color="auto"/>
            </w:tcBorders>
            <w:shd w:val="clear" w:color="auto" w:fill="auto"/>
            <w:noWrap/>
            <w:vAlign w:val="center"/>
            <w:hideMark/>
          </w:tcPr>
          <w:p w14:paraId="0C89353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3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3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3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3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3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3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-0,4</w:t>
            </w:r>
          </w:p>
        </w:tc>
        <w:tc>
          <w:tcPr>
            <w:tcW w:w="880" w:type="dxa"/>
            <w:tcBorders>
              <w:top w:val="nil"/>
              <w:left w:val="nil"/>
              <w:bottom w:val="single" w:sz="4" w:space="0" w:color="auto"/>
              <w:right w:val="single" w:sz="4" w:space="0" w:color="auto"/>
            </w:tcBorders>
            <w:shd w:val="clear" w:color="auto" w:fill="auto"/>
            <w:noWrap/>
            <w:vAlign w:val="center"/>
            <w:hideMark/>
          </w:tcPr>
          <w:p w14:paraId="0C89353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-0,4</w:t>
            </w:r>
          </w:p>
        </w:tc>
        <w:tc>
          <w:tcPr>
            <w:tcW w:w="880" w:type="dxa"/>
            <w:tcBorders>
              <w:top w:val="nil"/>
              <w:left w:val="nil"/>
              <w:bottom w:val="single" w:sz="4" w:space="0" w:color="auto"/>
              <w:right w:val="single" w:sz="4" w:space="0" w:color="auto"/>
            </w:tcBorders>
            <w:shd w:val="clear" w:color="auto" w:fill="auto"/>
            <w:noWrap/>
            <w:vAlign w:val="center"/>
            <w:hideMark/>
          </w:tcPr>
          <w:p w14:paraId="0C89353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3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549" w14:textId="77777777" w:rsidTr="005D7F46">
        <w:trPr>
          <w:trHeight w:val="413"/>
        </w:trPr>
        <w:tc>
          <w:tcPr>
            <w:tcW w:w="3620" w:type="dxa"/>
            <w:vMerge/>
            <w:tcBorders>
              <w:top w:val="nil"/>
              <w:left w:val="single" w:sz="8" w:space="0" w:color="auto"/>
              <w:bottom w:val="single" w:sz="4" w:space="0" w:color="000000"/>
              <w:right w:val="single" w:sz="8" w:space="0" w:color="auto"/>
            </w:tcBorders>
            <w:vAlign w:val="center"/>
            <w:hideMark/>
          </w:tcPr>
          <w:p w14:paraId="0C89353B"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53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auto" w:fill="auto"/>
            <w:noWrap/>
            <w:vAlign w:val="center"/>
            <w:hideMark/>
          </w:tcPr>
          <w:p w14:paraId="0C89353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nil"/>
              <w:left w:val="nil"/>
              <w:bottom w:val="single" w:sz="4" w:space="0" w:color="auto"/>
              <w:right w:val="single" w:sz="4" w:space="0" w:color="auto"/>
            </w:tcBorders>
            <w:shd w:val="clear" w:color="auto" w:fill="auto"/>
            <w:noWrap/>
            <w:vAlign w:val="center"/>
            <w:hideMark/>
          </w:tcPr>
          <w:p w14:paraId="0C89353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3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4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4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21,5</w:t>
            </w:r>
          </w:p>
        </w:tc>
        <w:tc>
          <w:tcPr>
            <w:tcW w:w="880" w:type="dxa"/>
            <w:tcBorders>
              <w:top w:val="nil"/>
              <w:left w:val="nil"/>
              <w:bottom w:val="single" w:sz="4" w:space="0" w:color="auto"/>
              <w:right w:val="single" w:sz="4" w:space="0" w:color="auto"/>
            </w:tcBorders>
            <w:shd w:val="clear" w:color="auto" w:fill="auto"/>
            <w:noWrap/>
            <w:vAlign w:val="center"/>
            <w:hideMark/>
          </w:tcPr>
          <w:p w14:paraId="0C89354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4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4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21,5</w:t>
            </w:r>
          </w:p>
        </w:tc>
        <w:tc>
          <w:tcPr>
            <w:tcW w:w="880" w:type="dxa"/>
            <w:tcBorders>
              <w:top w:val="nil"/>
              <w:left w:val="nil"/>
              <w:bottom w:val="single" w:sz="4" w:space="0" w:color="auto"/>
              <w:right w:val="single" w:sz="4" w:space="0" w:color="auto"/>
            </w:tcBorders>
            <w:shd w:val="clear" w:color="auto" w:fill="auto"/>
            <w:noWrap/>
            <w:vAlign w:val="center"/>
            <w:hideMark/>
          </w:tcPr>
          <w:p w14:paraId="0C89354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21,5</w:t>
            </w:r>
          </w:p>
        </w:tc>
        <w:tc>
          <w:tcPr>
            <w:tcW w:w="880" w:type="dxa"/>
            <w:tcBorders>
              <w:top w:val="nil"/>
              <w:left w:val="nil"/>
              <w:bottom w:val="single" w:sz="4" w:space="0" w:color="auto"/>
              <w:right w:val="single" w:sz="4" w:space="0" w:color="auto"/>
            </w:tcBorders>
            <w:shd w:val="clear" w:color="auto" w:fill="auto"/>
            <w:noWrap/>
            <w:vAlign w:val="center"/>
            <w:hideMark/>
          </w:tcPr>
          <w:p w14:paraId="0C89354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4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4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21,5</w:t>
            </w:r>
          </w:p>
        </w:tc>
      </w:tr>
      <w:tr w:rsidR="0085297E" w:rsidRPr="0085297E" w14:paraId="0C893558"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54A"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54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auto" w:fill="auto"/>
            <w:noWrap/>
            <w:vAlign w:val="center"/>
            <w:hideMark/>
          </w:tcPr>
          <w:p w14:paraId="0C89354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803,6</w:t>
            </w:r>
          </w:p>
        </w:tc>
        <w:tc>
          <w:tcPr>
            <w:tcW w:w="880" w:type="dxa"/>
            <w:tcBorders>
              <w:top w:val="nil"/>
              <w:left w:val="nil"/>
              <w:bottom w:val="single" w:sz="4" w:space="0" w:color="auto"/>
              <w:right w:val="single" w:sz="4" w:space="0" w:color="auto"/>
            </w:tcBorders>
            <w:shd w:val="clear" w:color="auto" w:fill="auto"/>
            <w:noWrap/>
            <w:vAlign w:val="center"/>
            <w:hideMark/>
          </w:tcPr>
          <w:p w14:paraId="0C89354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753,6</w:t>
            </w:r>
          </w:p>
        </w:tc>
        <w:tc>
          <w:tcPr>
            <w:tcW w:w="880" w:type="dxa"/>
            <w:tcBorders>
              <w:top w:val="nil"/>
              <w:left w:val="nil"/>
              <w:bottom w:val="single" w:sz="4" w:space="0" w:color="auto"/>
              <w:right w:val="single" w:sz="4" w:space="0" w:color="auto"/>
            </w:tcBorders>
            <w:shd w:val="clear" w:color="auto" w:fill="auto"/>
            <w:noWrap/>
            <w:vAlign w:val="center"/>
            <w:hideMark/>
          </w:tcPr>
          <w:p w14:paraId="0C89354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527,4</w:t>
            </w:r>
          </w:p>
        </w:tc>
        <w:tc>
          <w:tcPr>
            <w:tcW w:w="880" w:type="dxa"/>
            <w:tcBorders>
              <w:top w:val="nil"/>
              <w:left w:val="nil"/>
              <w:bottom w:val="single" w:sz="4" w:space="0" w:color="auto"/>
              <w:right w:val="single" w:sz="8" w:space="0" w:color="auto"/>
            </w:tcBorders>
            <w:shd w:val="clear" w:color="auto" w:fill="auto"/>
            <w:noWrap/>
            <w:vAlign w:val="center"/>
            <w:hideMark/>
          </w:tcPr>
          <w:p w14:paraId="0C89354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50,0</w:t>
            </w:r>
          </w:p>
        </w:tc>
        <w:tc>
          <w:tcPr>
            <w:tcW w:w="880" w:type="dxa"/>
            <w:tcBorders>
              <w:top w:val="nil"/>
              <w:left w:val="nil"/>
              <w:bottom w:val="single" w:sz="4" w:space="0" w:color="auto"/>
              <w:right w:val="single" w:sz="4" w:space="0" w:color="auto"/>
            </w:tcBorders>
            <w:shd w:val="clear" w:color="auto" w:fill="auto"/>
            <w:noWrap/>
            <w:vAlign w:val="center"/>
            <w:hideMark/>
          </w:tcPr>
          <w:p w14:paraId="0C89355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893,6</w:t>
            </w:r>
          </w:p>
        </w:tc>
        <w:tc>
          <w:tcPr>
            <w:tcW w:w="880" w:type="dxa"/>
            <w:tcBorders>
              <w:top w:val="nil"/>
              <w:left w:val="nil"/>
              <w:bottom w:val="single" w:sz="4" w:space="0" w:color="auto"/>
              <w:right w:val="single" w:sz="4" w:space="0" w:color="auto"/>
            </w:tcBorders>
            <w:shd w:val="clear" w:color="auto" w:fill="auto"/>
            <w:noWrap/>
            <w:vAlign w:val="center"/>
            <w:hideMark/>
          </w:tcPr>
          <w:p w14:paraId="0C89355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815,6</w:t>
            </w:r>
          </w:p>
        </w:tc>
        <w:tc>
          <w:tcPr>
            <w:tcW w:w="880" w:type="dxa"/>
            <w:tcBorders>
              <w:top w:val="nil"/>
              <w:left w:val="nil"/>
              <w:bottom w:val="single" w:sz="4" w:space="0" w:color="auto"/>
              <w:right w:val="single" w:sz="4" w:space="0" w:color="auto"/>
            </w:tcBorders>
            <w:shd w:val="clear" w:color="auto" w:fill="auto"/>
            <w:noWrap/>
            <w:vAlign w:val="center"/>
            <w:hideMark/>
          </w:tcPr>
          <w:p w14:paraId="0C89355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641,4</w:t>
            </w:r>
          </w:p>
        </w:tc>
        <w:tc>
          <w:tcPr>
            <w:tcW w:w="880" w:type="dxa"/>
            <w:tcBorders>
              <w:top w:val="nil"/>
              <w:left w:val="nil"/>
              <w:bottom w:val="single" w:sz="4" w:space="0" w:color="auto"/>
              <w:right w:val="nil"/>
            </w:tcBorders>
            <w:shd w:val="clear" w:color="auto" w:fill="auto"/>
            <w:noWrap/>
            <w:vAlign w:val="center"/>
            <w:hideMark/>
          </w:tcPr>
          <w:p w14:paraId="0C89355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78,0</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14:paraId="0C89355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90,0</w:t>
            </w:r>
          </w:p>
        </w:tc>
        <w:tc>
          <w:tcPr>
            <w:tcW w:w="880" w:type="dxa"/>
            <w:tcBorders>
              <w:top w:val="nil"/>
              <w:left w:val="nil"/>
              <w:bottom w:val="single" w:sz="4" w:space="0" w:color="auto"/>
              <w:right w:val="single" w:sz="4" w:space="0" w:color="auto"/>
            </w:tcBorders>
            <w:shd w:val="clear" w:color="auto" w:fill="auto"/>
            <w:noWrap/>
            <w:vAlign w:val="center"/>
            <w:hideMark/>
          </w:tcPr>
          <w:p w14:paraId="0C89355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62,0</w:t>
            </w:r>
          </w:p>
        </w:tc>
        <w:tc>
          <w:tcPr>
            <w:tcW w:w="880" w:type="dxa"/>
            <w:tcBorders>
              <w:top w:val="nil"/>
              <w:left w:val="nil"/>
              <w:bottom w:val="single" w:sz="4" w:space="0" w:color="auto"/>
              <w:right w:val="single" w:sz="4" w:space="0" w:color="auto"/>
            </w:tcBorders>
            <w:shd w:val="clear" w:color="auto" w:fill="auto"/>
            <w:noWrap/>
            <w:vAlign w:val="center"/>
            <w:hideMark/>
          </w:tcPr>
          <w:p w14:paraId="0C89355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114,0</w:t>
            </w:r>
          </w:p>
        </w:tc>
        <w:tc>
          <w:tcPr>
            <w:tcW w:w="880" w:type="dxa"/>
            <w:tcBorders>
              <w:top w:val="nil"/>
              <w:left w:val="nil"/>
              <w:bottom w:val="single" w:sz="4" w:space="0" w:color="auto"/>
              <w:right w:val="single" w:sz="8" w:space="0" w:color="auto"/>
            </w:tcBorders>
            <w:shd w:val="clear" w:color="auto" w:fill="auto"/>
            <w:noWrap/>
            <w:vAlign w:val="center"/>
            <w:hideMark/>
          </w:tcPr>
          <w:p w14:paraId="0C89355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28,0</w:t>
            </w:r>
          </w:p>
        </w:tc>
      </w:tr>
      <w:tr w:rsidR="0085297E" w:rsidRPr="0085297E" w14:paraId="0C893567" w14:textId="77777777" w:rsidTr="005E7127">
        <w:trPr>
          <w:trHeight w:val="414"/>
        </w:trPr>
        <w:tc>
          <w:tcPr>
            <w:tcW w:w="3620" w:type="dxa"/>
            <w:vMerge w:val="restart"/>
            <w:tcBorders>
              <w:top w:val="nil"/>
              <w:left w:val="single" w:sz="4" w:space="0" w:color="auto"/>
              <w:bottom w:val="single" w:sz="4" w:space="0" w:color="auto"/>
              <w:right w:val="nil"/>
            </w:tcBorders>
            <w:shd w:val="clear" w:color="auto" w:fill="auto"/>
            <w:vAlign w:val="center"/>
            <w:hideMark/>
          </w:tcPr>
          <w:p w14:paraId="0C893559"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Viešųjų tualetų paslaugų teikimas Melnragės paplūdimyje ir Klaipėdos poilsio parke</w:t>
            </w:r>
          </w:p>
        </w:tc>
        <w:tc>
          <w:tcPr>
            <w:tcW w:w="961" w:type="dxa"/>
            <w:tcBorders>
              <w:top w:val="nil"/>
              <w:left w:val="single" w:sz="8" w:space="0" w:color="auto"/>
              <w:bottom w:val="single" w:sz="4" w:space="0" w:color="auto"/>
              <w:right w:val="single" w:sz="8" w:space="0" w:color="auto"/>
            </w:tcBorders>
            <w:shd w:val="clear" w:color="auto" w:fill="auto"/>
            <w:vAlign w:val="center"/>
            <w:hideMark/>
          </w:tcPr>
          <w:p w14:paraId="0C89355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55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23,1</w:t>
            </w:r>
          </w:p>
        </w:tc>
        <w:tc>
          <w:tcPr>
            <w:tcW w:w="880" w:type="dxa"/>
            <w:tcBorders>
              <w:top w:val="nil"/>
              <w:left w:val="nil"/>
              <w:bottom w:val="single" w:sz="4" w:space="0" w:color="auto"/>
              <w:right w:val="single" w:sz="4" w:space="0" w:color="auto"/>
            </w:tcBorders>
            <w:shd w:val="clear" w:color="000000" w:fill="FFFFFF"/>
            <w:noWrap/>
            <w:vAlign w:val="center"/>
            <w:hideMark/>
          </w:tcPr>
          <w:p w14:paraId="0C89355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23,1</w:t>
            </w:r>
          </w:p>
        </w:tc>
        <w:tc>
          <w:tcPr>
            <w:tcW w:w="880" w:type="dxa"/>
            <w:tcBorders>
              <w:top w:val="nil"/>
              <w:left w:val="nil"/>
              <w:bottom w:val="single" w:sz="4" w:space="0" w:color="auto"/>
              <w:right w:val="single" w:sz="4" w:space="0" w:color="auto"/>
            </w:tcBorders>
            <w:shd w:val="clear" w:color="000000" w:fill="FFFFFF"/>
            <w:noWrap/>
            <w:vAlign w:val="center"/>
            <w:hideMark/>
          </w:tcPr>
          <w:p w14:paraId="0C89355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15,0</w:t>
            </w:r>
          </w:p>
        </w:tc>
        <w:tc>
          <w:tcPr>
            <w:tcW w:w="880" w:type="dxa"/>
            <w:tcBorders>
              <w:top w:val="nil"/>
              <w:left w:val="nil"/>
              <w:bottom w:val="single" w:sz="4" w:space="0" w:color="auto"/>
              <w:right w:val="single" w:sz="8" w:space="0" w:color="auto"/>
            </w:tcBorders>
            <w:shd w:val="clear" w:color="000000" w:fill="FFFFFF"/>
            <w:noWrap/>
            <w:vAlign w:val="center"/>
            <w:hideMark/>
          </w:tcPr>
          <w:p w14:paraId="0C89355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5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26,5</w:t>
            </w:r>
          </w:p>
        </w:tc>
        <w:tc>
          <w:tcPr>
            <w:tcW w:w="880" w:type="dxa"/>
            <w:tcBorders>
              <w:top w:val="nil"/>
              <w:left w:val="nil"/>
              <w:bottom w:val="single" w:sz="4" w:space="0" w:color="auto"/>
              <w:right w:val="single" w:sz="4" w:space="0" w:color="auto"/>
            </w:tcBorders>
            <w:shd w:val="clear" w:color="auto" w:fill="auto"/>
            <w:noWrap/>
            <w:vAlign w:val="center"/>
            <w:hideMark/>
          </w:tcPr>
          <w:p w14:paraId="0C89356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26,5</w:t>
            </w:r>
          </w:p>
        </w:tc>
        <w:tc>
          <w:tcPr>
            <w:tcW w:w="880" w:type="dxa"/>
            <w:tcBorders>
              <w:top w:val="nil"/>
              <w:left w:val="nil"/>
              <w:bottom w:val="single" w:sz="4" w:space="0" w:color="auto"/>
              <w:right w:val="single" w:sz="4" w:space="0" w:color="auto"/>
            </w:tcBorders>
            <w:shd w:val="clear" w:color="auto" w:fill="auto"/>
            <w:noWrap/>
            <w:vAlign w:val="center"/>
            <w:hideMark/>
          </w:tcPr>
          <w:p w14:paraId="0C89356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18,6</w:t>
            </w:r>
          </w:p>
        </w:tc>
        <w:tc>
          <w:tcPr>
            <w:tcW w:w="880" w:type="dxa"/>
            <w:tcBorders>
              <w:top w:val="nil"/>
              <w:left w:val="nil"/>
              <w:bottom w:val="single" w:sz="4" w:space="0" w:color="auto"/>
              <w:right w:val="single" w:sz="8" w:space="0" w:color="auto"/>
            </w:tcBorders>
            <w:shd w:val="clear" w:color="auto" w:fill="auto"/>
            <w:noWrap/>
            <w:vAlign w:val="center"/>
            <w:hideMark/>
          </w:tcPr>
          <w:p w14:paraId="0C89356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6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3,4</w:t>
            </w:r>
          </w:p>
        </w:tc>
        <w:tc>
          <w:tcPr>
            <w:tcW w:w="880" w:type="dxa"/>
            <w:tcBorders>
              <w:top w:val="nil"/>
              <w:left w:val="nil"/>
              <w:bottom w:val="single" w:sz="4" w:space="0" w:color="auto"/>
              <w:right w:val="single" w:sz="4" w:space="0" w:color="auto"/>
            </w:tcBorders>
            <w:shd w:val="clear" w:color="auto" w:fill="auto"/>
            <w:noWrap/>
            <w:vAlign w:val="center"/>
            <w:hideMark/>
          </w:tcPr>
          <w:p w14:paraId="0C893564"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3,4</w:t>
            </w:r>
          </w:p>
        </w:tc>
        <w:tc>
          <w:tcPr>
            <w:tcW w:w="880" w:type="dxa"/>
            <w:tcBorders>
              <w:top w:val="nil"/>
              <w:left w:val="nil"/>
              <w:bottom w:val="single" w:sz="4" w:space="0" w:color="auto"/>
              <w:right w:val="single" w:sz="4" w:space="0" w:color="auto"/>
            </w:tcBorders>
            <w:shd w:val="clear" w:color="auto" w:fill="auto"/>
            <w:noWrap/>
            <w:vAlign w:val="center"/>
            <w:hideMark/>
          </w:tcPr>
          <w:p w14:paraId="0C893565"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3,6</w:t>
            </w:r>
          </w:p>
        </w:tc>
        <w:tc>
          <w:tcPr>
            <w:tcW w:w="880" w:type="dxa"/>
            <w:tcBorders>
              <w:top w:val="nil"/>
              <w:left w:val="nil"/>
              <w:bottom w:val="single" w:sz="4" w:space="0" w:color="auto"/>
              <w:right w:val="single" w:sz="8" w:space="0" w:color="auto"/>
            </w:tcBorders>
            <w:shd w:val="clear" w:color="auto" w:fill="auto"/>
            <w:noWrap/>
            <w:vAlign w:val="center"/>
            <w:hideMark/>
          </w:tcPr>
          <w:p w14:paraId="0C893566"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r>
      <w:tr w:rsidR="0085297E" w:rsidRPr="0085297E" w14:paraId="0C893576" w14:textId="77777777" w:rsidTr="005E7127">
        <w:trPr>
          <w:trHeight w:val="419"/>
        </w:trPr>
        <w:tc>
          <w:tcPr>
            <w:tcW w:w="3620" w:type="dxa"/>
            <w:vMerge/>
            <w:tcBorders>
              <w:top w:val="nil"/>
              <w:left w:val="single" w:sz="4" w:space="0" w:color="auto"/>
              <w:bottom w:val="single" w:sz="4" w:space="0" w:color="auto"/>
              <w:right w:val="nil"/>
            </w:tcBorders>
            <w:vAlign w:val="center"/>
            <w:hideMark/>
          </w:tcPr>
          <w:p w14:paraId="0C893568"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single" w:sz="8" w:space="0" w:color="auto"/>
              <w:bottom w:val="single" w:sz="4" w:space="0" w:color="auto"/>
              <w:right w:val="single" w:sz="8" w:space="0" w:color="auto"/>
            </w:tcBorders>
            <w:shd w:val="clear" w:color="auto" w:fill="auto"/>
            <w:vAlign w:val="center"/>
            <w:hideMark/>
          </w:tcPr>
          <w:p w14:paraId="0C89356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SB(SP)</w:t>
            </w:r>
          </w:p>
        </w:tc>
        <w:tc>
          <w:tcPr>
            <w:tcW w:w="880" w:type="dxa"/>
            <w:tcBorders>
              <w:top w:val="nil"/>
              <w:left w:val="nil"/>
              <w:bottom w:val="single" w:sz="4" w:space="0" w:color="auto"/>
              <w:right w:val="single" w:sz="4" w:space="0" w:color="auto"/>
            </w:tcBorders>
            <w:shd w:val="clear" w:color="auto" w:fill="auto"/>
            <w:noWrap/>
            <w:vAlign w:val="center"/>
            <w:hideMark/>
          </w:tcPr>
          <w:p w14:paraId="0C89356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w:t>
            </w:r>
          </w:p>
        </w:tc>
        <w:tc>
          <w:tcPr>
            <w:tcW w:w="880" w:type="dxa"/>
            <w:tcBorders>
              <w:top w:val="nil"/>
              <w:left w:val="nil"/>
              <w:bottom w:val="single" w:sz="4" w:space="0" w:color="auto"/>
              <w:right w:val="single" w:sz="4" w:space="0" w:color="auto"/>
            </w:tcBorders>
            <w:shd w:val="clear" w:color="auto" w:fill="auto"/>
            <w:noWrap/>
            <w:vAlign w:val="center"/>
            <w:hideMark/>
          </w:tcPr>
          <w:p w14:paraId="0C89356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w:t>
            </w:r>
          </w:p>
        </w:tc>
        <w:tc>
          <w:tcPr>
            <w:tcW w:w="880" w:type="dxa"/>
            <w:tcBorders>
              <w:top w:val="nil"/>
              <w:left w:val="nil"/>
              <w:bottom w:val="single" w:sz="4" w:space="0" w:color="auto"/>
              <w:right w:val="single" w:sz="4" w:space="0" w:color="auto"/>
            </w:tcBorders>
            <w:shd w:val="clear" w:color="auto" w:fill="auto"/>
            <w:noWrap/>
            <w:vAlign w:val="center"/>
            <w:hideMark/>
          </w:tcPr>
          <w:p w14:paraId="0C89356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4,4</w:t>
            </w:r>
          </w:p>
        </w:tc>
        <w:tc>
          <w:tcPr>
            <w:tcW w:w="880" w:type="dxa"/>
            <w:tcBorders>
              <w:top w:val="nil"/>
              <w:left w:val="nil"/>
              <w:bottom w:val="single" w:sz="4" w:space="0" w:color="auto"/>
              <w:right w:val="single" w:sz="8" w:space="0" w:color="auto"/>
            </w:tcBorders>
            <w:shd w:val="clear" w:color="auto" w:fill="auto"/>
            <w:noWrap/>
            <w:vAlign w:val="center"/>
            <w:hideMark/>
          </w:tcPr>
          <w:p w14:paraId="0C89356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6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w:t>
            </w:r>
          </w:p>
        </w:tc>
        <w:tc>
          <w:tcPr>
            <w:tcW w:w="880" w:type="dxa"/>
            <w:tcBorders>
              <w:top w:val="nil"/>
              <w:left w:val="nil"/>
              <w:bottom w:val="single" w:sz="4" w:space="0" w:color="auto"/>
              <w:right w:val="single" w:sz="4" w:space="0" w:color="auto"/>
            </w:tcBorders>
            <w:shd w:val="clear" w:color="auto" w:fill="auto"/>
            <w:noWrap/>
            <w:vAlign w:val="center"/>
            <w:hideMark/>
          </w:tcPr>
          <w:p w14:paraId="0C89356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w:t>
            </w:r>
          </w:p>
        </w:tc>
        <w:tc>
          <w:tcPr>
            <w:tcW w:w="880" w:type="dxa"/>
            <w:tcBorders>
              <w:top w:val="nil"/>
              <w:left w:val="nil"/>
              <w:bottom w:val="single" w:sz="4" w:space="0" w:color="auto"/>
              <w:right w:val="single" w:sz="4" w:space="0" w:color="auto"/>
            </w:tcBorders>
            <w:shd w:val="clear" w:color="auto" w:fill="auto"/>
            <w:noWrap/>
            <w:vAlign w:val="center"/>
            <w:hideMark/>
          </w:tcPr>
          <w:p w14:paraId="0C89357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4,0</w:t>
            </w:r>
          </w:p>
        </w:tc>
        <w:tc>
          <w:tcPr>
            <w:tcW w:w="880" w:type="dxa"/>
            <w:tcBorders>
              <w:top w:val="nil"/>
              <w:left w:val="nil"/>
              <w:bottom w:val="single" w:sz="4" w:space="0" w:color="auto"/>
              <w:right w:val="single" w:sz="8" w:space="0" w:color="auto"/>
            </w:tcBorders>
            <w:shd w:val="clear" w:color="auto" w:fill="auto"/>
            <w:noWrap/>
            <w:vAlign w:val="center"/>
            <w:hideMark/>
          </w:tcPr>
          <w:p w14:paraId="0C89357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7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73"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74"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-0,4</w:t>
            </w:r>
          </w:p>
        </w:tc>
        <w:tc>
          <w:tcPr>
            <w:tcW w:w="880" w:type="dxa"/>
            <w:tcBorders>
              <w:top w:val="nil"/>
              <w:left w:val="nil"/>
              <w:bottom w:val="single" w:sz="4" w:space="0" w:color="auto"/>
              <w:right w:val="single" w:sz="8" w:space="0" w:color="auto"/>
            </w:tcBorders>
            <w:shd w:val="clear" w:color="auto" w:fill="auto"/>
            <w:noWrap/>
            <w:vAlign w:val="center"/>
            <w:hideMark/>
          </w:tcPr>
          <w:p w14:paraId="0C893575"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r>
      <w:tr w:rsidR="0085297E" w:rsidRPr="0085297E" w14:paraId="0C893585" w14:textId="77777777" w:rsidTr="005E7127">
        <w:trPr>
          <w:trHeight w:val="411"/>
        </w:trPr>
        <w:tc>
          <w:tcPr>
            <w:tcW w:w="3620" w:type="dxa"/>
            <w:vMerge/>
            <w:tcBorders>
              <w:top w:val="nil"/>
              <w:left w:val="single" w:sz="4" w:space="0" w:color="auto"/>
              <w:bottom w:val="single" w:sz="4" w:space="0" w:color="auto"/>
              <w:right w:val="nil"/>
            </w:tcBorders>
            <w:vAlign w:val="center"/>
            <w:hideMark/>
          </w:tcPr>
          <w:p w14:paraId="0C893577"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single" w:sz="8" w:space="0" w:color="auto"/>
              <w:bottom w:val="single" w:sz="4" w:space="0" w:color="auto"/>
              <w:right w:val="single" w:sz="8" w:space="0" w:color="auto"/>
            </w:tcBorders>
            <w:shd w:val="clear" w:color="auto" w:fill="auto"/>
            <w:vAlign w:val="center"/>
            <w:hideMark/>
          </w:tcPr>
          <w:p w14:paraId="0C89357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SB(SPL)</w:t>
            </w:r>
          </w:p>
        </w:tc>
        <w:tc>
          <w:tcPr>
            <w:tcW w:w="880" w:type="dxa"/>
            <w:tcBorders>
              <w:top w:val="nil"/>
              <w:left w:val="nil"/>
              <w:bottom w:val="single" w:sz="4" w:space="0" w:color="auto"/>
              <w:right w:val="single" w:sz="4" w:space="0" w:color="auto"/>
            </w:tcBorders>
            <w:shd w:val="clear" w:color="auto" w:fill="auto"/>
            <w:noWrap/>
            <w:vAlign w:val="center"/>
            <w:hideMark/>
          </w:tcPr>
          <w:p w14:paraId="0C89357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0,3</w:t>
            </w:r>
          </w:p>
        </w:tc>
        <w:tc>
          <w:tcPr>
            <w:tcW w:w="880" w:type="dxa"/>
            <w:tcBorders>
              <w:top w:val="nil"/>
              <w:left w:val="nil"/>
              <w:bottom w:val="single" w:sz="4" w:space="0" w:color="auto"/>
              <w:right w:val="single" w:sz="4" w:space="0" w:color="auto"/>
            </w:tcBorders>
            <w:shd w:val="clear" w:color="auto" w:fill="auto"/>
            <w:noWrap/>
            <w:vAlign w:val="center"/>
            <w:hideMark/>
          </w:tcPr>
          <w:p w14:paraId="0C89357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0,3</w:t>
            </w:r>
          </w:p>
        </w:tc>
        <w:tc>
          <w:tcPr>
            <w:tcW w:w="880" w:type="dxa"/>
            <w:tcBorders>
              <w:top w:val="nil"/>
              <w:left w:val="nil"/>
              <w:bottom w:val="single" w:sz="4" w:space="0" w:color="auto"/>
              <w:right w:val="single" w:sz="4" w:space="0" w:color="auto"/>
            </w:tcBorders>
            <w:shd w:val="clear" w:color="auto" w:fill="auto"/>
            <w:noWrap/>
            <w:vAlign w:val="center"/>
            <w:hideMark/>
          </w:tcPr>
          <w:p w14:paraId="0C89357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7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7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nil"/>
              <w:left w:val="nil"/>
              <w:bottom w:val="single" w:sz="4" w:space="0" w:color="auto"/>
              <w:right w:val="single" w:sz="4" w:space="0" w:color="auto"/>
            </w:tcBorders>
            <w:shd w:val="clear" w:color="auto" w:fill="auto"/>
            <w:noWrap/>
            <w:vAlign w:val="center"/>
            <w:hideMark/>
          </w:tcPr>
          <w:p w14:paraId="0C89357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7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8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8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-0,3</w:t>
            </w:r>
          </w:p>
        </w:tc>
        <w:tc>
          <w:tcPr>
            <w:tcW w:w="880" w:type="dxa"/>
            <w:tcBorders>
              <w:top w:val="nil"/>
              <w:left w:val="nil"/>
              <w:bottom w:val="single" w:sz="4" w:space="0" w:color="auto"/>
              <w:right w:val="single" w:sz="4" w:space="0" w:color="auto"/>
            </w:tcBorders>
            <w:shd w:val="clear" w:color="auto" w:fill="auto"/>
            <w:noWrap/>
            <w:vAlign w:val="center"/>
            <w:hideMark/>
          </w:tcPr>
          <w:p w14:paraId="0C89358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-0,3</w:t>
            </w:r>
          </w:p>
        </w:tc>
        <w:tc>
          <w:tcPr>
            <w:tcW w:w="880" w:type="dxa"/>
            <w:tcBorders>
              <w:top w:val="nil"/>
              <w:left w:val="nil"/>
              <w:bottom w:val="single" w:sz="4" w:space="0" w:color="auto"/>
              <w:right w:val="single" w:sz="4" w:space="0" w:color="auto"/>
            </w:tcBorders>
            <w:shd w:val="clear" w:color="auto" w:fill="auto"/>
            <w:noWrap/>
            <w:vAlign w:val="center"/>
            <w:hideMark/>
          </w:tcPr>
          <w:p w14:paraId="0C893583"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84"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r>
      <w:tr w:rsidR="0085297E" w:rsidRPr="0085297E" w14:paraId="0C893594" w14:textId="77777777" w:rsidTr="005E7127">
        <w:trPr>
          <w:trHeight w:val="489"/>
        </w:trPr>
        <w:tc>
          <w:tcPr>
            <w:tcW w:w="3620" w:type="dxa"/>
            <w:vMerge/>
            <w:tcBorders>
              <w:top w:val="nil"/>
              <w:left w:val="single" w:sz="4" w:space="0" w:color="auto"/>
              <w:bottom w:val="single" w:sz="4" w:space="0" w:color="auto"/>
              <w:right w:val="nil"/>
            </w:tcBorders>
            <w:vAlign w:val="center"/>
            <w:hideMark/>
          </w:tcPr>
          <w:p w14:paraId="0C893586"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single" w:sz="8" w:space="0" w:color="auto"/>
              <w:bottom w:val="single" w:sz="4" w:space="0" w:color="auto"/>
              <w:right w:val="single" w:sz="8" w:space="0" w:color="auto"/>
            </w:tcBorders>
            <w:shd w:val="clear" w:color="auto" w:fill="auto"/>
            <w:vAlign w:val="center"/>
            <w:hideMark/>
          </w:tcPr>
          <w:p w14:paraId="0C89358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auto" w:fill="auto"/>
            <w:noWrap/>
            <w:vAlign w:val="center"/>
            <w:hideMark/>
          </w:tcPr>
          <w:p w14:paraId="0C89358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28,4</w:t>
            </w:r>
          </w:p>
        </w:tc>
        <w:tc>
          <w:tcPr>
            <w:tcW w:w="880" w:type="dxa"/>
            <w:tcBorders>
              <w:top w:val="nil"/>
              <w:left w:val="nil"/>
              <w:bottom w:val="single" w:sz="4" w:space="0" w:color="auto"/>
              <w:right w:val="single" w:sz="4" w:space="0" w:color="auto"/>
            </w:tcBorders>
            <w:shd w:val="clear" w:color="auto" w:fill="auto"/>
            <w:noWrap/>
            <w:vAlign w:val="center"/>
            <w:hideMark/>
          </w:tcPr>
          <w:p w14:paraId="0C89358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28,4</w:t>
            </w:r>
          </w:p>
        </w:tc>
        <w:tc>
          <w:tcPr>
            <w:tcW w:w="880" w:type="dxa"/>
            <w:tcBorders>
              <w:top w:val="nil"/>
              <w:left w:val="nil"/>
              <w:bottom w:val="single" w:sz="4" w:space="0" w:color="auto"/>
              <w:right w:val="single" w:sz="4" w:space="0" w:color="auto"/>
            </w:tcBorders>
            <w:shd w:val="clear" w:color="auto" w:fill="auto"/>
            <w:noWrap/>
            <w:vAlign w:val="center"/>
            <w:hideMark/>
          </w:tcPr>
          <w:p w14:paraId="0C89358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19,4</w:t>
            </w:r>
          </w:p>
        </w:tc>
        <w:tc>
          <w:tcPr>
            <w:tcW w:w="880" w:type="dxa"/>
            <w:tcBorders>
              <w:top w:val="nil"/>
              <w:left w:val="nil"/>
              <w:bottom w:val="single" w:sz="4" w:space="0" w:color="auto"/>
              <w:right w:val="nil"/>
            </w:tcBorders>
            <w:shd w:val="clear" w:color="auto" w:fill="auto"/>
            <w:noWrap/>
            <w:vAlign w:val="center"/>
            <w:hideMark/>
          </w:tcPr>
          <w:p w14:paraId="0C89358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0,0</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14:paraId="0C89358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31,5</w:t>
            </w:r>
          </w:p>
        </w:tc>
        <w:tc>
          <w:tcPr>
            <w:tcW w:w="880" w:type="dxa"/>
            <w:tcBorders>
              <w:top w:val="nil"/>
              <w:left w:val="nil"/>
              <w:bottom w:val="single" w:sz="4" w:space="0" w:color="auto"/>
              <w:right w:val="single" w:sz="4" w:space="0" w:color="auto"/>
            </w:tcBorders>
            <w:shd w:val="clear" w:color="auto" w:fill="auto"/>
            <w:noWrap/>
            <w:vAlign w:val="center"/>
            <w:hideMark/>
          </w:tcPr>
          <w:p w14:paraId="0C89358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31,5</w:t>
            </w:r>
          </w:p>
        </w:tc>
        <w:tc>
          <w:tcPr>
            <w:tcW w:w="880" w:type="dxa"/>
            <w:tcBorders>
              <w:top w:val="nil"/>
              <w:left w:val="nil"/>
              <w:bottom w:val="single" w:sz="4" w:space="0" w:color="auto"/>
              <w:right w:val="single" w:sz="4" w:space="0" w:color="auto"/>
            </w:tcBorders>
            <w:shd w:val="clear" w:color="auto" w:fill="auto"/>
            <w:noWrap/>
            <w:vAlign w:val="center"/>
            <w:hideMark/>
          </w:tcPr>
          <w:p w14:paraId="0C89358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22,6</w:t>
            </w:r>
          </w:p>
        </w:tc>
        <w:tc>
          <w:tcPr>
            <w:tcW w:w="880" w:type="dxa"/>
            <w:tcBorders>
              <w:top w:val="nil"/>
              <w:left w:val="nil"/>
              <w:bottom w:val="single" w:sz="4" w:space="0" w:color="auto"/>
              <w:right w:val="nil"/>
            </w:tcBorders>
            <w:shd w:val="clear" w:color="auto" w:fill="auto"/>
            <w:noWrap/>
            <w:vAlign w:val="center"/>
            <w:hideMark/>
          </w:tcPr>
          <w:p w14:paraId="0C89358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0,0</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14:paraId="0C89359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3,1</w:t>
            </w:r>
          </w:p>
        </w:tc>
        <w:tc>
          <w:tcPr>
            <w:tcW w:w="880" w:type="dxa"/>
            <w:tcBorders>
              <w:top w:val="nil"/>
              <w:left w:val="nil"/>
              <w:bottom w:val="single" w:sz="4" w:space="0" w:color="auto"/>
              <w:right w:val="single" w:sz="4" w:space="0" w:color="auto"/>
            </w:tcBorders>
            <w:shd w:val="clear" w:color="auto" w:fill="auto"/>
            <w:noWrap/>
            <w:vAlign w:val="center"/>
            <w:hideMark/>
          </w:tcPr>
          <w:p w14:paraId="0C89359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3,1</w:t>
            </w:r>
          </w:p>
        </w:tc>
        <w:tc>
          <w:tcPr>
            <w:tcW w:w="880" w:type="dxa"/>
            <w:tcBorders>
              <w:top w:val="nil"/>
              <w:left w:val="nil"/>
              <w:bottom w:val="single" w:sz="4" w:space="0" w:color="auto"/>
              <w:right w:val="single" w:sz="4" w:space="0" w:color="auto"/>
            </w:tcBorders>
            <w:shd w:val="clear" w:color="auto" w:fill="auto"/>
            <w:noWrap/>
            <w:vAlign w:val="center"/>
            <w:hideMark/>
          </w:tcPr>
          <w:p w14:paraId="0C89359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w:t>
            </w:r>
          </w:p>
        </w:tc>
        <w:tc>
          <w:tcPr>
            <w:tcW w:w="880" w:type="dxa"/>
            <w:tcBorders>
              <w:top w:val="nil"/>
              <w:left w:val="nil"/>
              <w:bottom w:val="single" w:sz="4" w:space="0" w:color="auto"/>
              <w:right w:val="single" w:sz="8" w:space="0" w:color="auto"/>
            </w:tcBorders>
            <w:shd w:val="clear" w:color="auto" w:fill="auto"/>
            <w:noWrap/>
            <w:vAlign w:val="center"/>
            <w:hideMark/>
          </w:tcPr>
          <w:p w14:paraId="0C89359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0,0</w:t>
            </w:r>
          </w:p>
        </w:tc>
      </w:tr>
      <w:tr w:rsidR="0085297E" w:rsidRPr="0085297E" w14:paraId="0C8935A3" w14:textId="77777777" w:rsidTr="005E7127">
        <w:trPr>
          <w:trHeight w:val="475"/>
        </w:trPr>
        <w:tc>
          <w:tcPr>
            <w:tcW w:w="3620" w:type="dxa"/>
            <w:vMerge w:val="restart"/>
            <w:tcBorders>
              <w:top w:val="nil"/>
              <w:left w:val="single" w:sz="4" w:space="0" w:color="auto"/>
              <w:bottom w:val="single" w:sz="4" w:space="0" w:color="000000"/>
              <w:right w:val="single" w:sz="8" w:space="0" w:color="auto"/>
            </w:tcBorders>
            <w:shd w:val="clear" w:color="auto" w:fill="auto"/>
            <w:vAlign w:val="center"/>
            <w:hideMark/>
          </w:tcPr>
          <w:p w14:paraId="0C893595"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Pirties paslaugų teikimas Smiltynės paplūdimyje </w:t>
            </w:r>
          </w:p>
        </w:tc>
        <w:tc>
          <w:tcPr>
            <w:tcW w:w="961" w:type="dxa"/>
            <w:tcBorders>
              <w:top w:val="nil"/>
              <w:left w:val="nil"/>
              <w:bottom w:val="single" w:sz="4" w:space="0" w:color="auto"/>
              <w:right w:val="single" w:sz="8" w:space="0" w:color="auto"/>
            </w:tcBorders>
            <w:shd w:val="clear" w:color="auto" w:fill="auto"/>
            <w:vAlign w:val="center"/>
            <w:hideMark/>
          </w:tcPr>
          <w:p w14:paraId="0C89359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SB(SP)</w:t>
            </w:r>
          </w:p>
        </w:tc>
        <w:tc>
          <w:tcPr>
            <w:tcW w:w="880" w:type="dxa"/>
            <w:tcBorders>
              <w:top w:val="nil"/>
              <w:left w:val="nil"/>
              <w:bottom w:val="single" w:sz="4" w:space="0" w:color="auto"/>
              <w:right w:val="single" w:sz="4" w:space="0" w:color="auto"/>
            </w:tcBorders>
            <w:shd w:val="clear" w:color="auto" w:fill="auto"/>
            <w:noWrap/>
            <w:vAlign w:val="center"/>
            <w:hideMark/>
          </w:tcPr>
          <w:p w14:paraId="0C89359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auto" w:fill="auto"/>
            <w:noWrap/>
            <w:vAlign w:val="center"/>
            <w:hideMark/>
          </w:tcPr>
          <w:p w14:paraId="0C89359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auto" w:fill="auto"/>
            <w:noWrap/>
            <w:vAlign w:val="center"/>
            <w:hideMark/>
          </w:tcPr>
          <w:p w14:paraId="0C89359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16,3</w:t>
            </w:r>
          </w:p>
        </w:tc>
        <w:tc>
          <w:tcPr>
            <w:tcW w:w="880" w:type="dxa"/>
            <w:tcBorders>
              <w:top w:val="nil"/>
              <w:left w:val="nil"/>
              <w:bottom w:val="single" w:sz="4" w:space="0" w:color="auto"/>
              <w:right w:val="single" w:sz="8" w:space="0" w:color="auto"/>
            </w:tcBorders>
            <w:shd w:val="clear" w:color="auto" w:fill="auto"/>
            <w:noWrap/>
            <w:vAlign w:val="center"/>
            <w:hideMark/>
          </w:tcPr>
          <w:p w14:paraId="0C89359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9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21,0</w:t>
            </w:r>
          </w:p>
        </w:tc>
        <w:tc>
          <w:tcPr>
            <w:tcW w:w="880" w:type="dxa"/>
            <w:tcBorders>
              <w:top w:val="nil"/>
              <w:left w:val="nil"/>
              <w:bottom w:val="single" w:sz="4" w:space="0" w:color="auto"/>
              <w:right w:val="single" w:sz="4" w:space="0" w:color="auto"/>
            </w:tcBorders>
            <w:shd w:val="clear" w:color="auto" w:fill="auto"/>
            <w:noWrap/>
            <w:vAlign w:val="center"/>
            <w:hideMark/>
          </w:tcPr>
          <w:p w14:paraId="0C89359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21,0</w:t>
            </w:r>
          </w:p>
        </w:tc>
        <w:tc>
          <w:tcPr>
            <w:tcW w:w="880" w:type="dxa"/>
            <w:tcBorders>
              <w:top w:val="nil"/>
              <w:left w:val="nil"/>
              <w:bottom w:val="single" w:sz="4" w:space="0" w:color="auto"/>
              <w:right w:val="single" w:sz="4" w:space="0" w:color="auto"/>
            </w:tcBorders>
            <w:shd w:val="clear" w:color="auto" w:fill="auto"/>
            <w:noWrap/>
            <w:vAlign w:val="center"/>
            <w:hideMark/>
          </w:tcPr>
          <w:p w14:paraId="0C89359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18,4</w:t>
            </w:r>
          </w:p>
        </w:tc>
        <w:tc>
          <w:tcPr>
            <w:tcW w:w="880" w:type="dxa"/>
            <w:tcBorders>
              <w:top w:val="nil"/>
              <w:left w:val="nil"/>
              <w:bottom w:val="single" w:sz="4" w:space="0" w:color="auto"/>
              <w:right w:val="single" w:sz="8" w:space="0" w:color="auto"/>
            </w:tcBorders>
            <w:shd w:val="clear" w:color="auto" w:fill="auto"/>
            <w:noWrap/>
            <w:vAlign w:val="center"/>
            <w:hideMark/>
          </w:tcPr>
          <w:p w14:paraId="0C89359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9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w:t>
            </w:r>
          </w:p>
        </w:tc>
        <w:tc>
          <w:tcPr>
            <w:tcW w:w="880" w:type="dxa"/>
            <w:tcBorders>
              <w:top w:val="nil"/>
              <w:left w:val="nil"/>
              <w:bottom w:val="single" w:sz="4" w:space="0" w:color="auto"/>
              <w:right w:val="single" w:sz="4" w:space="0" w:color="auto"/>
            </w:tcBorders>
            <w:shd w:val="clear" w:color="auto" w:fill="auto"/>
            <w:noWrap/>
            <w:vAlign w:val="center"/>
            <w:hideMark/>
          </w:tcPr>
          <w:p w14:paraId="0C8935A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w:t>
            </w:r>
          </w:p>
        </w:tc>
        <w:tc>
          <w:tcPr>
            <w:tcW w:w="880" w:type="dxa"/>
            <w:tcBorders>
              <w:top w:val="nil"/>
              <w:left w:val="nil"/>
              <w:bottom w:val="single" w:sz="4" w:space="0" w:color="auto"/>
              <w:right w:val="single" w:sz="4" w:space="0" w:color="auto"/>
            </w:tcBorders>
            <w:shd w:val="clear" w:color="auto" w:fill="auto"/>
            <w:noWrap/>
            <w:vAlign w:val="center"/>
            <w:hideMark/>
          </w:tcPr>
          <w:p w14:paraId="0C8935A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w:t>
            </w:r>
          </w:p>
        </w:tc>
        <w:tc>
          <w:tcPr>
            <w:tcW w:w="880" w:type="dxa"/>
            <w:tcBorders>
              <w:top w:val="nil"/>
              <w:left w:val="nil"/>
              <w:bottom w:val="single" w:sz="4" w:space="0" w:color="auto"/>
              <w:right w:val="single" w:sz="8" w:space="0" w:color="auto"/>
            </w:tcBorders>
            <w:shd w:val="clear" w:color="auto" w:fill="auto"/>
            <w:noWrap/>
            <w:vAlign w:val="center"/>
            <w:hideMark/>
          </w:tcPr>
          <w:p w14:paraId="0C8935A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5B2" w14:textId="77777777" w:rsidTr="005E7127">
        <w:trPr>
          <w:trHeight w:val="345"/>
        </w:trPr>
        <w:tc>
          <w:tcPr>
            <w:tcW w:w="3620" w:type="dxa"/>
            <w:vMerge/>
            <w:tcBorders>
              <w:top w:val="nil"/>
              <w:left w:val="single" w:sz="4" w:space="0" w:color="auto"/>
              <w:bottom w:val="single" w:sz="4" w:space="0" w:color="000000"/>
              <w:right w:val="single" w:sz="8" w:space="0" w:color="auto"/>
            </w:tcBorders>
            <w:vAlign w:val="center"/>
            <w:hideMark/>
          </w:tcPr>
          <w:p w14:paraId="0C8935A4"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5A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SB(SPL)</w:t>
            </w:r>
          </w:p>
        </w:tc>
        <w:tc>
          <w:tcPr>
            <w:tcW w:w="880" w:type="dxa"/>
            <w:tcBorders>
              <w:top w:val="nil"/>
              <w:left w:val="nil"/>
              <w:bottom w:val="single" w:sz="4" w:space="0" w:color="auto"/>
              <w:right w:val="single" w:sz="4" w:space="0" w:color="auto"/>
            </w:tcBorders>
            <w:shd w:val="clear" w:color="auto" w:fill="auto"/>
            <w:noWrap/>
            <w:vAlign w:val="center"/>
            <w:hideMark/>
          </w:tcPr>
          <w:p w14:paraId="0C8935A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1,9</w:t>
            </w:r>
          </w:p>
        </w:tc>
        <w:tc>
          <w:tcPr>
            <w:tcW w:w="880" w:type="dxa"/>
            <w:tcBorders>
              <w:top w:val="nil"/>
              <w:left w:val="nil"/>
              <w:bottom w:val="single" w:sz="4" w:space="0" w:color="auto"/>
              <w:right w:val="single" w:sz="4" w:space="0" w:color="auto"/>
            </w:tcBorders>
            <w:shd w:val="clear" w:color="auto" w:fill="auto"/>
            <w:noWrap/>
            <w:vAlign w:val="center"/>
            <w:hideMark/>
          </w:tcPr>
          <w:p w14:paraId="0C8935A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1,9</w:t>
            </w:r>
          </w:p>
        </w:tc>
        <w:tc>
          <w:tcPr>
            <w:tcW w:w="880" w:type="dxa"/>
            <w:tcBorders>
              <w:top w:val="nil"/>
              <w:left w:val="nil"/>
              <w:bottom w:val="single" w:sz="4" w:space="0" w:color="auto"/>
              <w:right w:val="single" w:sz="4" w:space="0" w:color="auto"/>
            </w:tcBorders>
            <w:shd w:val="clear" w:color="auto" w:fill="auto"/>
            <w:noWrap/>
            <w:vAlign w:val="center"/>
            <w:hideMark/>
          </w:tcPr>
          <w:p w14:paraId="0C8935A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A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5A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6,3</w:t>
            </w:r>
          </w:p>
        </w:tc>
        <w:tc>
          <w:tcPr>
            <w:tcW w:w="880" w:type="dxa"/>
            <w:tcBorders>
              <w:top w:val="nil"/>
              <w:left w:val="nil"/>
              <w:bottom w:val="single" w:sz="4" w:space="0" w:color="auto"/>
              <w:right w:val="single" w:sz="4" w:space="0" w:color="auto"/>
            </w:tcBorders>
            <w:shd w:val="clear" w:color="000000" w:fill="FFFFFF"/>
            <w:noWrap/>
            <w:vAlign w:val="center"/>
            <w:hideMark/>
          </w:tcPr>
          <w:p w14:paraId="0C8935A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6,3</w:t>
            </w:r>
          </w:p>
        </w:tc>
        <w:tc>
          <w:tcPr>
            <w:tcW w:w="880" w:type="dxa"/>
            <w:tcBorders>
              <w:top w:val="nil"/>
              <w:left w:val="nil"/>
              <w:bottom w:val="single" w:sz="4" w:space="0" w:color="auto"/>
              <w:right w:val="single" w:sz="4" w:space="0" w:color="auto"/>
            </w:tcBorders>
            <w:shd w:val="clear" w:color="000000" w:fill="FFFFFF"/>
            <w:noWrap/>
            <w:vAlign w:val="center"/>
            <w:hideMark/>
          </w:tcPr>
          <w:p w14:paraId="0C8935A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5A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A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4,4</w:t>
            </w:r>
          </w:p>
        </w:tc>
        <w:tc>
          <w:tcPr>
            <w:tcW w:w="880" w:type="dxa"/>
            <w:tcBorders>
              <w:top w:val="nil"/>
              <w:left w:val="nil"/>
              <w:bottom w:val="single" w:sz="4" w:space="0" w:color="auto"/>
              <w:right w:val="single" w:sz="4" w:space="0" w:color="auto"/>
            </w:tcBorders>
            <w:shd w:val="clear" w:color="auto" w:fill="auto"/>
            <w:noWrap/>
            <w:vAlign w:val="center"/>
            <w:hideMark/>
          </w:tcPr>
          <w:p w14:paraId="0C8935A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4,4</w:t>
            </w:r>
          </w:p>
        </w:tc>
        <w:tc>
          <w:tcPr>
            <w:tcW w:w="880" w:type="dxa"/>
            <w:tcBorders>
              <w:top w:val="nil"/>
              <w:left w:val="nil"/>
              <w:bottom w:val="single" w:sz="4" w:space="0" w:color="auto"/>
              <w:right w:val="single" w:sz="4" w:space="0" w:color="auto"/>
            </w:tcBorders>
            <w:shd w:val="clear" w:color="auto" w:fill="auto"/>
            <w:noWrap/>
            <w:vAlign w:val="center"/>
            <w:hideMark/>
          </w:tcPr>
          <w:p w14:paraId="0C8935B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B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5C1" w14:textId="77777777" w:rsidTr="005E7127">
        <w:trPr>
          <w:trHeight w:val="418"/>
        </w:trPr>
        <w:tc>
          <w:tcPr>
            <w:tcW w:w="3620" w:type="dxa"/>
            <w:vMerge/>
            <w:tcBorders>
              <w:top w:val="nil"/>
              <w:left w:val="single" w:sz="4" w:space="0" w:color="auto"/>
              <w:bottom w:val="single" w:sz="4" w:space="0" w:color="000000"/>
              <w:right w:val="single" w:sz="8" w:space="0" w:color="auto"/>
            </w:tcBorders>
            <w:vAlign w:val="center"/>
            <w:hideMark/>
          </w:tcPr>
          <w:p w14:paraId="0C8935B3"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5B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auto" w:fill="auto"/>
            <w:noWrap/>
            <w:vAlign w:val="center"/>
            <w:hideMark/>
          </w:tcPr>
          <w:p w14:paraId="0C8935B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21,9</w:t>
            </w:r>
          </w:p>
        </w:tc>
        <w:tc>
          <w:tcPr>
            <w:tcW w:w="880" w:type="dxa"/>
            <w:tcBorders>
              <w:top w:val="nil"/>
              <w:left w:val="nil"/>
              <w:bottom w:val="single" w:sz="4" w:space="0" w:color="auto"/>
              <w:right w:val="single" w:sz="4" w:space="0" w:color="auto"/>
            </w:tcBorders>
            <w:shd w:val="clear" w:color="auto" w:fill="auto"/>
            <w:noWrap/>
            <w:vAlign w:val="center"/>
            <w:hideMark/>
          </w:tcPr>
          <w:p w14:paraId="0C8935B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21,9</w:t>
            </w:r>
          </w:p>
        </w:tc>
        <w:tc>
          <w:tcPr>
            <w:tcW w:w="880" w:type="dxa"/>
            <w:tcBorders>
              <w:top w:val="nil"/>
              <w:left w:val="nil"/>
              <w:bottom w:val="single" w:sz="4" w:space="0" w:color="auto"/>
              <w:right w:val="single" w:sz="4" w:space="0" w:color="auto"/>
            </w:tcBorders>
            <w:shd w:val="clear" w:color="auto" w:fill="auto"/>
            <w:noWrap/>
            <w:vAlign w:val="center"/>
            <w:hideMark/>
          </w:tcPr>
          <w:p w14:paraId="0C8935B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16,3</w:t>
            </w:r>
          </w:p>
        </w:tc>
        <w:tc>
          <w:tcPr>
            <w:tcW w:w="880" w:type="dxa"/>
            <w:tcBorders>
              <w:top w:val="nil"/>
              <w:left w:val="nil"/>
              <w:bottom w:val="single" w:sz="4" w:space="0" w:color="auto"/>
              <w:right w:val="single" w:sz="8" w:space="0" w:color="auto"/>
            </w:tcBorders>
            <w:shd w:val="clear" w:color="auto" w:fill="auto"/>
            <w:noWrap/>
            <w:vAlign w:val="center"/>
            <w:hideMark/>
          </w:tcPr>
          <w:p w14:paraId="0C8935B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B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27,3</w:t>
            </w:r>
          </w:p>
        </w:tc>
        <w:tc>
          <w:tcPr>
            <w:tcW w:w="880" w:type="dxa"/>
            <w:tcBorders>
              <w:top w:val="nil"/>
              <w:left w:val="nil"/>
              <w:bottom w:val="single" w:sz="4" w:space="0" w:color="auto"/>
              <w:right w:val="single" w:sz="4" w:space="0" w:color="auto"/>
            </w:tcBorders>
            <w:shd w:val="clear" w:color="auto" w:fill="auto"/>
            <w:noWrap/>
            <w:vAlign w:val="center"/>
            <w:hideMark/>
          </w:tcPr>
          <w:p w14:paraId="0C8935B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27,3</w:t>
            </w:r>
          </w:p>
        </w:tc>
        <w:tc>
          <w:tcPr>
            <w:tcW w:w="880" w:type="dxa"/>
            <w:tcBorders>
              <w:top w:val="nil"/>
              <w:left w:val="nil"/>
              <w:bottom w:val="single" w:sz="4" w:space="0" w:color="auto"/>
              <w:right w:val="single" w:sz="4" w:space="0" w:color="auto"/>
            </w:tcBorders>
            <w:shd w:val="clear" w:color="auto" w:fill="auto"/>
            <w:noWrap/>
            <w:vAlign w:val="center"/>
            <w:hideMark/>
          </w:tcPr>
          <w:p w14:paraId="0C8935B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18,4</w:t>
            </w:r>
          </w:p>
        </w:tc>
        <w:tc>
          <w:tcPr>
            <w:tcW w:w="880" w:type="dxa"/>
            <w:tcBorders>
              <w:top w:val="nil"/>
              <w:left w:val="nil"/>
              <w:bottom w:val="single" w:sz="4" w:space="0" w:color="auto"/>
              <w:right w:val="nil"/>
            </w:tcBorders>
            <w:shd w:val="clear" w:color="auto" w:fill="auto"/>
            <w:noWrap/>
            <w:vAlign w:val="center"/>
            <w:hideMark/>
          </w:tcPr>
          <w:p w14:paraId="0C8935B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14:paraId="0C8935B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5,4</w:t>
            </w:r>
          </w:p>
        </w:tc>
        <w:tc>
          <w:tcPr>
            <w:tcW w:w="880" w:type="dxa"/>
            <w:tcBorders>
              <w:top w:val="nil"/>
              <w:left w:val="nil"/>
              <w:bottom w:val="single" w:sz="4" w:space="0" w:color="auto"/>
              <w:right w:val="single" w:sz="4" w:space="0" w:color="auto"/>
            </w:tcBorders>
            <w:shd w:val="clear" w:color="auto" w:fill="auto"/>
            <w:noWrap/>
            <w:vAlign w:val="center"/>
            <w:hideMark/>
          </w:tcPr>
          <w:p w14:paraId="0C8935B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5,4</w:t>
            </w:r>
          </w:p>
        </w:tc>
        <w:tc>
          <w:tcPr>
            <w:tcW w:w="880" w:type="dxa"/>
            <w:tcBorders>
              <w:top w:val="nil"/>
              <w:left w:val="nil"/>
              <w:bottom w:val="single" w:sz="4" w:space="0" w:color="auto"/>
              <w:right w:val="single" w:sz="4" w:space="0" w:color="auto"/>
            </w:tcBorders>
            <w:shd w:val="clear" w:color="auto" w:fill="auto"/>
            <w:noWrap/>
            <w:vAlign w:val="center"/>
            <w:hideMark/>
          </w:tcPr>
          <w:p w14:paraId="0C8935B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w:t>
            </w:r>
          </w:p>
        </w:tc>
        <w:tc>
          <w:tcPr>
            <w:tcW w:w="880" w:type="dxa"/>
            <w:tcBorders>
              <w:top w:val="nil"/>
              <w:left w:val="nil"/>
              <w:bottom w:val="single" w:sz="4" w:space="0" w:color="auto"/>
              <w:right w:val="single" w:sz="8" w:space="0" w:color="auto"/>
            </w:tcBorders>
            <w:shd w:val="clear" w:color="auto" w:fill="auto"/>
            <w:noWrap/>
            <w:vAlign w:val="center"/>
            <w:hideMark/>
          </w:tcPr>
          <w:p w14:paraId="0C8935C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5D0" w14:textId="77777777" w:rsidTr="005E7127">
        <w:trPr>
          <w:trHeight w:val="405"/>
        </w:trPr>
        <w:tc>
          <w:tcPr>
            <w:tcW w:w="3620"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0C8935C2"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Konteinerinių tualetų įrengimas Klaipėdos miesto paplūdimiuose</w:t>
            </w:r>
          </w:p>
        </w:tc>
        <w:tc>
          <w:tcPr>
            <w:tcW w:w="961" w:type="dxa"/>
            <w:tcBorders>
              <w:top w:val="nil"/>
              <w:left w:val="nil"/>
              <w:bottom w:val="single" w:sz="4" w:space="0" w:color="auto"/>
              <w:right w:val="single" w:sz="8" w:space="0" w:color="auto"/>
            </w:tcBorders>
            <w:shd w:val="clear" w:color="auto" w:fill="auto"/>
            <w:vAlign w:val="center"/>
            <w:hideMark/>
          </w:tcPr>
          <w:p w14:paraId="0C8935C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auto" w:fill="auto"/>
            <w:noWrap/>
            <w:vAlign w:val="center"/>
            <w:hideMark/>
          </w:tcPr>
          <w:p w14:paraId="0C8935C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C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C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C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C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90,0</w:t>
            </w:r>
          </w:p>
        </w:tc>
        <w:tc>
          <w:tcPr>
            <w:tcW w:w="880" w:type="dxa"/>
            <w:tcBorders>
              <w:top w:val="nil"/>
              <w:left w:val="nil"/>
              <w:bottom w:val="single" w:sz="4" w:space="0" w:color="auto"/>
              <w:right w:val="single" w:sz="4" w:space="0" w:color="auto"/>
            </w:tcBorders>
            <w:shd w:val="clear" w:color="auto" w:fill="auto"/>
            <w:noWrap/>
            <w:vAlign w:val="center"/>
            <w:hideMark/>
          </w:tcPr>
          <w:p w14:paraId="0C8935C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C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C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90,0</w:t>
            </w:r>
          </w:p>
        </w:tc>
        <w:tc>
          <w:tcPr>
            <w:tcW w:w="880" w:type="dxa"/>
            <w:tcBorders>
              <w:top w:val="nil"/>
              <w:left w:val="nil"/>
              <w:bottom w:val="single" w:sz="4" w:space="0" w:color="auto"/>
              <w:right w:val="single" w:sz="4" w:space="0" w:color="auto"/>
            </w:tcBorders>
            <w:shd w:val="clear" w:color="auto" w:fill="auto"/>
            <w:noWrap/>
            <w:vAlign w:val="center"/>
            <w:hideMark/>
          </w:tcPr>
          <w:p w14:paraId="0C8935C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90,0</w:t>
            </w:r>
          </w:p>
        </w:tc>
        <w:tc>
          <w:tcPr>
            <w:tcW w:w="880" w:type="dxa"/>
            <w:tcBorders>
              <w:top w:val="nil"/>
              <w:left w:val="nil"/>
              <w:bottom w:val="single" w:sz="4" w:space="0" w:color="auto"/>
              <w:right w:val="single" w:sz="4" w:space="0" w:color="auto"/>
            </w:tcBorders>
            <w:shd w:val="clear" w:color="auto" w:fill="auto"/>
            <w:noWrap/>
            <w:vAlign w:val="center"/>
            <w:hideMark/>
          </w:tcPr>
          <w:p w14:paraId="0C8935C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C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C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90,0</w:t>
            </w:r>
          </w:p>
        </w:tc>
      </w:tr>
      <w:tr w:rsidR="0085297E" w:rsidRPr="0085297E" w14:paraId="0C8935DF" w14:textId="77777777" w:rsidTr="005E7127">
        <w:trPr>
          <w:trHeight w:val="425"/>
        </w:trPr>
        <w:tc>
          <w:tcPr>
            <w:tcW w:w="3620" w:type="dxa"/>
            <w:vMerge/>
            <w:tcBorders>
              <w:top w:val="nil"/>
              <w:left w:val="single" w:sz="4" w:space="0" w:color="auto"/>
              <w:bottom w:val="single" w:sz="4" w:space="0" w:color="000000"/>
              <w:right w:val="single" w:sz="8" w:space="0" w:color="auto"/>
            </w:tcBorders>
            <w:vAlign w:val="center"/>
            <w:hideMark/>
          </w:tcPr>
          <w:p w14:paraId="0C8935D1"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5D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auto" w:fill="auto"/>
            <w:noWrap/>
            <w:vAlign w:val="center"/>
            <w:hideMark/>
          </w:tcPr>
          <w:p w14:paraId="0C8935D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D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D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D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D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26,9</w:t>
            </w:r>
          </w:p>
        </w:tc>
        <w:tc>
          <w:tcPr>
            <w:tcW w:w="880" w:type="dxa"/>
            <w:tcBorders>
              <w:top w:val="nil"/>
              <w:left w:val="nil"/>
              <w:bottom w:val="single" w:sz="4" w:space="0" w:color="auto"/>
              <w:right w:val="single" w:sz="4" w:space="0" w:color="auto"/>
            </w:tcBorders>
            <w:shd w:val="clear" w:color="auto" w:fill="auto"/>
            <w:noWrap/>
            <w:vAlign w:val="center"/>
            <w:hideMark/>
          </w:tcPr>
          <w:p w14:paraId="0C8935D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D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D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26,9</w:t>
            </w:r>
          </w:p>
        </w:tc>
        <w:tc>
          <w:tcPr>
            <w:tcW w:w="880" w:type="dxa"/>
            <w:tcBorders>
              <w:top w:val="nil"/>
              <w:left w:val="nil"/>
              <w:bottom w:val="single" w:sz="4" w:space="0" w:color="auto"/>
              <w:right w:val="single" w:sz="4" w:space="0" w:color="auto"/>
            </w:tcBorders>
            <w:shd w:val="clear" w:color="auto" w:fill="auto"/>
            <w:noWrap/>
            <w:vAlign w:val="center"/>
            <w:hideMark/>
          </w:tcPr>
          <w:p w14:paraId="0C8935D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26,9</w:t>
            </w:r>
          </w:p>
        </w:tc>
        <w:tc>
          <w:tcPr>
            <w:tcW w:w="880" w:type="dxa"/>
            <w:tcBorders>
              <w:top w:val="nil"/>
              <w:left w:val="nil"/>
              <w:bottom w:val="single" w:sz="4" w:space="0" w:color="auto"/>
              <w:right w:val="single" w:sz="4" w:space="0" w:color="auto"/>
            </w:tcBorders>
            <w:shd w:val="clear" w:color="auto" w:fill="auto"/>
            <w:noWrap/>
            <w:vAlign w:val="center"/>
            <w:hideMark/>
          </w:tcPr>
          <w:p w14:paraId="0C8935D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D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D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26,9</w:t>
            </w:r>
          </w:p>
        </w:tc>
      </w:tr>
      <w:tr w:rsidR="0085297E" w:rsidRPr="0085297E" w14:paraId="0C8935EE" w14:textId="77777777" w:rsidTr="005E7127">
        <w:trPr>
          <w:trHeight w:val="403"/>
        </w:trPr>
        <w:tc>
          <w:tcPr>
            <w:tcW w:w="3620" w:type="dxa"/>
            <w:vMerge/>
            <w:tcBorders>
              <w:top w:val="nil"/>
              <w:left w:val="single" w:sz="4" w:space="0" w:color="auto"/>
              <w:bottom w:val="single" w:sz="4" w:space="0" w:color="000000"/>
              <w:right w:val="single" w:sz="8" w:space="0" w:color="auto"/>
            </w:tcBorders>
            <w:vAlign w:val="center"/>
            <w:hideMark/>
          </w:tcPr>
          <w:p w14:paraId="0C8935E0"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5E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auto" w:fill="auto"/>
            <w:noWrap/>
            <w:vAlign w:val="center"/>
            <w:hideMark/>
          </w:tcPr>
          <w:p w14:paraId="0C8935E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E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E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E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E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116,9</w:t>
            </w:r>
          </w:p>
        </w:tc>
        <w:tc>
          <w:tcPr>
            <w:tcW w:w="880" w:type="dxa"/>
            <w:tcBorders>
              <w:top w:val="nil"/>
              <w:left w:val="nil"/>
              <w:bottom w:val="single" w:sz="4" w:space="0" w:color="auto"/>
              <w:right w:val="single" w:sz="4" w:space="0" w:color="auto"/>
            </w:tcBorders>
            <w:shd w:val="clear" w:color="auto" w:fill="auto"/>
            <w:noWrap/>
            <w:vAlign w:val="center"/>
            <w:hideMark/>
          </w:tcPr>
          <w:p w14:paraId="0C8935E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E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nil"/>
            </w:tcBorders>
            <w:shd w:val="clear" w:color="auto" w:fill="auto"/>
            <w:noWrap/>
            <w:vAlign w:val="center"/>
            <w:hideMark/>
          </w:tcPr>
          <w:p w14:paraId="0C8935E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116,9</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14:paraId="0C8935E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116,9</w:t>
            </w:r>
          </w:p>
        </w:tc>
        <w:tc>
          <w:tcPr>
            <w:tcW w:w="880" w:type="dxa"/>
            <w:tcBorders>
              <w:top w:val="nil"/>
              <w:left w:val="nil"/>
              <w:bottom w:val="single" w:sz="4" w:space="0" w:color="auto"/>
              <w:right w:val="single" w:sz="4" w:space="0" w:color="auto"/>
            </w:tcBorders>
            <w:shd w:val="clear" w:color="auto" w:fill="auto"/>
            <w:noWrap/>
            <w:vAlign w:val="center"/>
            <w:hideMark/>
          </w:tcPr>
          <w:p w14:paraId="0C8935E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E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E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116,9</w:t>
            </w:r>
          </w:p>
        </w:tc>
      </w:tr>
      <w:tr w:rsidR="0085297E" w:rsidRPr="0085297E" w14:paraId="0C8935FD" w14:textId="77777777" w:rsidTr="005E7127">
        <w:trPr>
          <w:trHeight w:val="501"/>
        </w:trPr>
        <w:tc>
          <w:tcPr>
            <w:tcW w:w="3620" w:type="dxa"/>
            <w:tcBorders>
              <w:top w:val="nil"/>
              <w:left w:val="single" w:sz="4" w:space="0" w:color="auto"/>
              <w:bottom w:val="single" w:sz="4" w:space="0" w:color="auto"/>
              <w:right w:val="single" w:sz="8" w:space="0" w:color="auto"/>
            </w:tcBorders>
            <w:shd w:val="clear" w:color="000000" w:fill="FFFFFF"/>
            <w:vAlign w:val="center"/>
            <w:hideMark/>
          </w:tcPr>
          <w:p w14:paraId="0C8935EF"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Elektros įvadų įrengimas paplūdimiuose</w:t>
            </w:r>
          </w:p>
        </w:tc>
        <w:tc>
          <w:tcPr>
            <w:tcW w:w="961" w:type="dxa"/>
            <w:tcBorders>
              <w:top w:val="nil"/>
              <w:left w:val="nil"/>
              <w:bottom w:val="single" w:sz="4" w:space="0" w:color="auto"/>
              <w:right w:val="single" w:sz="8" w:space="0" w:color="auto"/>
            </w:tcBorders>
            <w:shd w:val="clear" w:color="auto" w:fill="auto"/>
            <w:vAlign w:val="center"/>
            <w:hideMark/>
          </w:tcPr>
          <w:p w14:paraId="0C8935F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auto" w:fill="auto"/>
            <w:noWrap/>
            <w:vAlign w:val="center"/>
            <w:hideMark/>
          </w:tcPr>
          <w:p w14:paraId="0C8935F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F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F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F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F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22,0</w:t>
            </w:r>
          </w:p>
        </w:tc>
        <w:tc>
          <w:tcPr>
            <w:tcW w:w="880" w:type="dxa"/>
            <w:tcBorders>
              <w:top w:val="nil"/>
              <w:left w:val="nil"/>
              <w:bottom w:val="single" w:sz="4" w:space="0" w:color="auto"/>
              <w:right w:val="single" w:sz="4" w:space="0" w:color="auto"/>
            </w:tcBorders>
            <w:shd w:val="clear" w:color="auto" w:fill="auto"/>
            <w:noWrap/>
            <w:vAlign w:val="center"/>
            <w:hideMark/>
          </w:tcPr>
          <w:p w14:paraId="0C8935F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F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F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22,0</w:t>
            </w:r>
          </w:p>
        </w:tc>
        <w:tc>
          <w:tcPr>
            <w:tcW w:w="880" w:type="dxa"/>
            <w:tcBorders>
              <w:top w:val="nil"/>
              <w:left w:val="nil"/>
              <w:bottom w:val="single" w:sz="4" w:space="0" w:color="auto"/>
              <w:right w:val="single" w:sz="4" w:space="0" w:color="auto"/>
            </w:tcBorders>
            <w:shd w:val="clear" w:color="auto" w:fill="auto"/>
            <w:noWrap/>
            <w:vAlign w:val="center"/>
            <w:hideMark/>
          </w:tcPr>
          <w:p w14:paraId="0C8935F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22,0</w:t>
            </w:r>
          </w:p>
        </w:tc>
        <w:tc>
          <w:tcPr>
            <w:tcW w:w="880" w:type="dxa"/>
            <w:tcBorders>
              <w:top w:val="nil"/>
              <w:left w:val="nil"/>
              <w:bottom w:val="single" w:sz="4" w:space="0" w:color="auto"/>
              <w:right w:val="single" w:sz="4" w:space="0" w:color="auto"/>
            </w:tcBorders>
            <w:shd w:val="clear" w:color="auto" w:fill="auto"/>
            <w:noWrap/>
            <w:vAlign w:val="center"/>
            <w:hideMark/>
          </w:tcPr>
          <w:p w14:paraId="0C8935F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5F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5F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22,0</w:t>
            </w:r>
          </w:p>
        </w:tc>
      </w:tr>
      <w:tr w:rsidR="0085297E" w:rsidRPr="0085297E" w14:paraId="0C89360C" w14:textId="77777777" w:rsidTr="005E7127">
        <w:trPr>
          <w:trHeight w:val="274"/>
        </w:trPr>
        <w:tc>
          <w:tcPr>
            <w:tcW w:w="3620"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0C8935FE"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w:t>
            </w:r>
          </w:p>
        </w:tc>
        <w:tc>
          <w:tcPr>
            <w:tcW w:w="961"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5FF"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2</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600"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3</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601"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4</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602"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5</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603"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6</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604"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7</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605"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8</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606"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9</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607"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10</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608"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11</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609"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12</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60A"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13</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60B"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14</w:t>
            </w:r>
          </w:p>
        </w:tc>
      </w:tr>
      <w:tr w:rsidR="0085297E" w:rsidRPr="0085297E" w14:paraId="0C89361B" w14:textId="77777777" w:rsidTr="005E7127">
        <w:trPr>
          <w:trHeight w:val="720"/>
        </w:trPr>
        <w:tc>
          <w:tcPr>
            <w:tcW w:w="3620"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0C89360D"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Klaipėdos miesto paplūdimių sutvarkymo priemonių plano 2016-2019 m. įgyvendinimas (Miesto ūkio departamentas: Aplinkos kokybės skyrius, Miesto tvarkymo skyrius)</w:t>
            </w:r>
          </w:p>
        </w:tc>
        <w:tc>
          <w:tcPr>
            <w:tcW w:w="961" w:type="dxa"/>
            <w:tcBorders>
              <w:top w:val="nil"/>
              <w:left w:val="nil"/>
              <w:bottom w:val="single" w:sz="4" w:space="0" w:color="auto"/>
              <w:right w:val="single" w:sz="8" w:space="0" w:color="auto"/>
            </w:tcBorders>
            <w:shd w:val="clear" w:color="000000" w:fill="FFFFFF"/>
            <w:vAlign w:val="center"/>
            <w:hideMark/>
          </w:tcPr>
          <w:p w14:paraId="0C89360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60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136,0</w:t>
            </w:r>
          </w:p>
        </w:tc>
        <w:tc>
          <w:tcPr>
            <w:tcW w:w="880" w:type="dxa"/>
            <w:tcBorders>
              <w:top w:val="nil"/>
              <w:left w:val="nil"/>
              <w:bottom w:val="single" w:sz="4" w:space="0" w:color="auto"/>
              <w:right w:val="single" w:sz="4" w:space="0" w:color="auto"/>
            </w:tcBorders>
            <w:shd w:val="clear" w:color="000000" w:fill="FFFFFF"/>
            <w:noWrap/>
            <w:vAlign w:val="center"/>
            <w:hideMark/>
          </w:tcPr>
          <w:p w14:paraId="0C89361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8,0</w:t>
            </w:r>
          </w:p>
        </w:tc>
        <w:tc>
          <w:tcPr>
            <w:tcW w:w="880" w:type="dxa"/>
            <w:tcBorders>
              <w:top w:val="nil"/>
              <w:left w:val="nil"/>
              <w:bottom w:val="single" w:sz="4" w:space="0" w:color="auto"/>
              <w:right w:val="single" w:sz="4" w:space="0" w:color="auto"/>
            </w:tcBorders>
            <w:shd w:val="clear" w:color="000000" w:fill="FFFFFF"/>
            <w:noWrap/>
            <w:vAlign w:val="center"/>
            <w:hideMark/>
          </w:tcPr>
          <w:p w14:paraId="0C89361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0,9</w:t>
            </w:r>
          </w:p>
        </w:tc>
        <w:tc>
          <w:tcPr>
            <w:tcW w:w="880" w:type="dxa"/>
            <w:tcBorders>
              <w:top w:val="nil"/>
              <w:left w:val="nil"/>
              <w:bottom w:val="single" w:sz="4" w:space="0" w:color="auto"/>
              <w:right w:val="single" w:sz="8" w:space="0" w:color="auto"/>
            </w:tcBorders>
            <w:shd w:val="clear" w:color="000000" w:fill="FFFFFF"/>
            <w:noWrap/>
            <w:vAlign w:val="center"/>
            <w:hideMark/>
          </w:tcPr>
          <w:p w14:paraId="0C89361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128,0</w:t>
            </w:r>
          </w:p>
        </w:tc>
        <w:tc>
          <w:tcPr>
            <w:tcW w:w="880" w:type="dxa"/>
            <w:tcBorders>
              <w:top w:val="nil"/>
              <w:left w:val="nil"/>
              <w:bottom w:val="single" w:sz="4" w:space="0" w:color="auto"/>
              <w:right w:val="single" w:sz="4" w:space="0" w:color="auto"/>
            </w:tcBorders>
            <w:shd w:val="clear" w:color="000000" w:fill="FFFFFF"/>
            <w:noWrap/>
            <w:vAlign w:val="center"/>
            <w:hideMark/>
          </w:tcPr>
          <w:p w14:paraId="0C89361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1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1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61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1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-136,0</w:t>
            </w:r>
          </w:p>
        </w:tc>
        <w:tc>
          <w:tcPr>
            <w:tcW w:w="880" w:type="dxa"/>
            <w:tcBorders>
              <w:top w:val="nil"/>
              <w:left w:val="nil"/>
              <w:bottom w:val="single" w:sz="4" w:space="0" w:color="auto"/>
              <w:right w:val="single" w:sz="4" w:space="0" w:color="auto"/>
            </w:tcBorders>
            <w:shd w:val="clear" w:color="000000" w:fill="FFFFFF"/>
            <w:noWrap/>
            <w:vAlign w:val="center"/>
            <w:hideMark/>
          </w:tcPr>
          <w:p w14:paraId="0C89361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-8,0</w:t>
            </w:r>
          </w:p>
        </w:tc>
        <w:tc>
          <w:tcPr>
            <w:tcW w:w="880" w:type="dxa"/>
            <w:tcBorders>
              <w:top w:val="nil"/>
              <w:left w:val="nil"/>
              <w:bottom w:val="single" w:sz="4" w:space="0" w:color="auto"/>
              <w:right w:val="single" w:sz="4" w:space="0" w:color="auto"/>
            </w:tcBorders>
            <w:shd w:val="clear" w:color="000000" w:fill="FFFFFF"/>
            <w:noWrap/>
            <w:vAlign w:val="center"/>
            <w:hideMark/>
          </w:tcPr>
          <w:p w14:paraId="0C89361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-0,9</w:t>
            </w:r>
          </w:p>
        </w:tc>
        <w:tc>
          <w:tcPr>
            <w:tcW w:w="880" w:type="dxa"/>
            <w:tcBorders>
              <w:top w:val="nil"/>
              <w:left w:val="nil"/>
              <w:bottom w:val="single" w:sz="4" w:space="0" w:color="auto"/>
              <w:right w:val="single" w:sz="8" w:space="0" w:color="auto"/>
            </w:tcBorders>
            <w:shd w:val="clear" w:color="000000" w:fill="FFFFFF"/>
            <w:noWrap/>
            <w:vAlign w:val="center"/>
            <w:hideMark/>
          </w:tcPr>
          <w:p w14:paraId="0C89361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-128,0</w:t>
            </w:r>
          </w:p>
        </w:tc>
      </w:tr>
      <w:tr w:rsidR="0085297E" w:rsidRPr="0085297E" w14:paraId="0C89362A" w14:textId="77777777" w:rsidTr="005E7127">
        <w:trPr>
          <w:trHeight w:val="720"/>
        </w:trPr>
        <w:tc>
          <w:tcPr>
            <w:tcW w:w="3620" w:type="dxa"/>
            <w:vMerge/>
            <w:tcBorders>
              <w:top w:val="nil"/>
              <w:left w:val="single" w:sz="8" w:space="0" w:color="auto"/>
              <w:bottom w:val="single" w:sz="4" w:space="0" w:color="000000"/>
              <w:right w:val="single" w:sz="8" w:space="0" w:color="auto"/>
            </w:tcBorders>
            <w:vAlign w:val="center"/>
            <w:hideMark/>
          </w:tcPr>
          <w:p w14:paraId="0C89361C"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61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61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36,0</w:t>
            </w:r>
          </w:p>
        </w:tc>
        <w:tc>
          <w:tcPr>
            <w:tcW w:w="880" w:type="dxa"/>
            <w:tcBorders>
              <w:top w:val="nil"/>
              <w:left w:val="nil"/>
              <w:bottom w:val="single" w:sz="4" w:space="0" w:color="auto"/>
              <w:right w:val="single" w:sz="4" w:space="0" w:color="auto"/>
            </w:tcBorders>
            <w:shd w:val="clear" w:color="000000" w:fill="FFFFFF"/>
            <w:noWrap/>
            <w:vAlign w:val="center"/>
            <w:hideMark/>
          </w:tcPr>
          <w:p w14:paraId="0C89361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2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62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36,0</w:t>
            </w:r>
          </w:p>
        </w:tc>
        <w:tc>
          <w:tcPr>
            <w:tcW w:w="880" w:type="dxa"/>
            <w:tcBorders>
              <w:top w:val="nil"/>
              <w:left w:val="nil"/>
              <w:bottom w:val="single" w:sz="4" w:space="0" w:color="auto"/>
              <w:right w:val="single" w:sz="4" w:space="0" w:color="auto"/>
            </w:tcBorders>
            <w:shd w:val="clear" w:color="000000" w:fill="FFFFFF"/>
            <w:noWrap/>
            <w:vAlign w:val="center"/>
            <w:hideMark/>
          </w:tcPr>
          <w:p w14:paraId="0C89362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2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2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62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2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-36,0</w:t>
            </w:r>
          </w:p>
        </w:tc>
        <w:tc>
          <w:tcPr>
            <w:tcW w:w="880" w:type="dxa"/>
            <w:tcBorders>
              <w:top w:val="nil"/>
              <w:left w:val="nil"/>
              <w:bottom w:val="single" w:sz="4" w:space="0" w:color="auto"/>
              <w:right w:val="single" w:sz="4" w:space="0" w:color="auto"/>
            </w:tcBorders>
            <w:shd w:val="clear" w:color="000000" w:fill="FFFFFF"/>
            <w:noWrap/>
            <w:vAlign w:val="center"/>
            <w:hideMark/>
          </w:tcPr>
          <w:p w14:paraId="0C89362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2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62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-36,0</w:t>
            </w:r>
          </w:p>
        </w:tc>
      </w:tr>
      <w:tr w:rsidR="0085297E" w:rsidRPr="0085297E" w14:paraId="0C893639"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62B"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62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62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172,0</w:t>
            </w:r>
          </w:p>
        </w:tc>
        <w:tc>
          <w:tcPr>
            <w:tcW w:w="880" w:type="dxa"/>
            <w:tcBorders>
              <w:top w:val="nil"/>
              <w:left w:val="nil"/>
              <w:bottom w:val="single" w:sz="4" w:space="0" w:color="auto"/>
              <w:right w:val="single" w:sz="4" w:space="0" w:color="auto"/>
            </w:tcBorders>
            <w:shd w:val="clear" w:color="000000" w:fill="FFFFFF"/>
            <w:noWrap/>
            <w:vAlign w:val="center"/>
            <w:hideMark/>
          </w:tcPr>
          <w:p w14:paraId="0C89362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8,0</w:t>
            </w:r>
          </w:p>
        </w:tc>
        <w:tc>
          <w:tcPr>
            <w:tcW w:w="880" w:type="dxa"/>
            <w:tcBorders>
              <w:top w:val="nil"/>
              <w:left w:val="nil"/>
              <w:bottom w:val="single" w:sz="4" w:space="0" w:color="auto"/>
              <w:right w:val="single" w:sz="4" w:space="0" w:color="auto"/>
            </w:tcBorders>
            <w:shd w:val="clear" w:color="000000" w:fill="FFFFFF"/>
            <w:noWrap/>
            <w:vAlign w:val="center"/>
            <w:hideMark/>
          </w:tcPr>
          <w:p w14:paraId="0C89362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0,9</w:t>
            </w:r>
          </w:p>
        </w:tc>
        <w:tc>
          <w:tcPr>
            <w:tcW w:w="880" w:type="dxa"/>
            <w:tcBorders>
              <w:top w:val="nil"/>
              <w:left w:val="nil"/>
              <w:bottom w:val="single" w:sz="4" w:space="0" w:color="auto"/>
              <w:right w:val="single" w:sz="8" w:space="0" w:color="auto"/>
            </w:tcBorders>
            <w:shd w:val="clear" w:color="000000" w:fill="FFFFFF"/>
            <w:noWrap/>
            <w:vAlign w:val="center"/>
            <w:hideMark/>
          </w:tcPr>
          <w:p w14:paraId="0C89363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164,0</w:t>
            </w:r>
          </w:p>
        </w:tc>
        <w:tc>
          <w:tcPr>
            <w:tcW w:w="880" w:type="dxa"/>
            <w:tcBorders>
              <w:top w:val="nil"/>
              <w:left w:val="nil"/>
              <w:bottom w:val="single" w:sz="4" w:space="0" w:color="auto"/>
              <w:right w:val="single" w:sz="4" w:space="0" w:color="auto"/>
            </w:tcBorders>
            <w:shd w:val="clear" w:color="000000" w:fill="FFFFFF"/>
            <w:noWrap/>
            <w:vAlign w:val="center"/>
            <w:hideMark/>
          </w:tcPr>
          <w:p w14:paraId="0C89363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3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3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nil"/>
            </w:tcBorders>
            <w:shd w:val="clear" w:color="000000" w:fill="FFFFFF"/>
            <w:noWrap/>
            <w:vAlign w:val="center"/>
            <w:hideMark/>
          </w:tcPr>
          <w:p w14:paraId="0C89363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single" w:sz="8" w:space="0" w:color="auto"/>
              <w:bottom w:val="single" w:sz="4" w:space="0" w:color="auto"/>
              <w:right w:val="single" w:sz="4" w:space="0" w:color="auto"/>
            </w:tcBorders>
            <w:shd w:val="clear" w:color="000000" w:fill="FFFFFF"/>
            <w:noWrap/>
            <w:vAlign w:val="center"/>
            <w:hideMark/>
          </w:tcPr>
          <w:p w14:paraId="0C89363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-172,0</w:t>
            </w:r>
          </w:p>
        </w:tc>
        <w:tc>
          <w:tcPr>
            <w:tcW w:w="880" w:type="dxa"/>
            <w:tcBorders>
              <w:top w:val="nil"/>
              <w:left w:val="nil"/>
              <w:bottom w:val="single" w:sz="4" w:space="0" w:color="auto"/>
              <w:right w:val="single" w:sz="4" w:space="0" w:color="auto"/>
            </w:tcBorders>
            <w:shd w:val="clear" w:color="000000" w:fill="FFFFFF"/>
            <w:noWrap/>
            <w:vAlign w:val="center"/>
            <w:hideMark/>
          </w:tcPr>
          <w:p w14:paraId="0C89363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-8,0</w:t>
            </w:r>
          </w:p>
        </w:tc>
        <w:tc>
          <w:tcPr>
            <w:tcW w:w="880" w:type="dxa"/>
            <w:tcBorders>
              <w:top w:val="nil"/>
              <w:left w:val="nil"/>
              <w:bottom w:val="single" w:sz="4" w:space="0" w:color="auto"/>
              <w:right w:val="single" w:sz="4" w:space="0" w:color="auto"/>
            </w:tcBorders>
            <w:shd w:val="clear" w:color="000000" w:fill="FFFFFF"/>
            <w:noWrap/>
            <w:vAlign w:val="center"/>
            <w:hideMark/>
          </w:tcPr>
          <w:p w14:paraId="0C89363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-0,9</w:t>
            </w:r>
          </w:p>
        </w:tc>
        <w:tc>
          <w:tcPr>
            <w:tcW w:w="880" w:type="dxa"/>
            <w:tcBorders>
              <w:top w:val="nil"/>
              <w:left w:val="nil"/>
              <w:bottom w:val="single" w:sz="4" w:space="0" w:color="auto"/>
              <w:right w:val="single" w:sz="8" w:space="0" w:color="auto"/>
            </w:tcBorders>
            <w:shd w:val="clear" w:color="000000" w:fill="FFFFFF"/>
            <w:noWrap/>
            <w:vAlign w:val="center"/>
            <w:hideMark/>
          </w:tcPr>
          <w:p w14:paraId="0C89363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-164,0</w:t>
            </w:r>
          </w:p>
        </w:tc>
      </w:tr>
      <w:tr w:rsidR="0085297E" w:rsidRPr="0085297E" w14:paraId="0C893648" w14:textId="77777777" w:rsidTr="005E7127">
        <w:trPr>
          <w:trHeight w:val="345"/>
        </w:trPr>
        <w:tc>
          <w:tcPr>
            <w:tcW w:w="3620" w:type="dxa"/>
            <w:vMerge w:val="restart"/>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363A"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Švaros ir tvarkos užtikrinimas bendro naudojimo teritorijose:</w:t>
            </w:r>
          </w:p>
        </w:tc>
        <w:tc>
          <w:tcPr>
            <w:tcW w:w="961" w:type="dxa"/>
            <w:tcBorders>
              <w:top w:val="single" w:sz="4" w:space="0" w:color="auto"/>
              <w:left w:val="nil"/>
              <w:bottom w:val="single" w:sz="4" w:space="0" w:color="auto"/>
              <w:right w:val="single" w:sz="8" w:space="0" w:color="auto"/>
            </w:tcBorders>
            <w:shd w:val="clear" w:color="000000" w:fill="D9D9D9"/>
            <w:noWrap/>
            <w:vAlign w:val="center"/>
            <w:hideMark/>
          </w:tcPr>
          <w:p w14:paraId="0C89363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63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3084,7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63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2884,7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63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63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64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3574,4</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64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3444,4</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64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64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64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489,7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64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559,7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64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64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-70,0</w:t>
            </w:r>
          </w:p>
        </w:tc>
      </w:tr>
      <w:tr w:rsidR="0085297E" w:rsidRPr="0085297E" w14:paraId="0C893657" w14:textId="77777777" w:rsidTr="005E7127">
        <w:trPr>
          <w:trHeight w:val="360"/>
        </w:trPr>
        <w:tc>
          <w:tcPr>
            <w:tcW w:w="3620" w:type="dxa"/>
            <w:vMerge/>
            <w:tcBorders>
              <w:top w:val="nil"/>
              <w:left w:val="single" w:sz="4" w:space="0" w:color="auto"/>
              <w:bottom w:val="single" w:sz="4" w:space="0" w:color="auto"/>
              <w:right w:val="single" w:sz="8" w:space="0" w:color="auto"/>
            </w:tcBorders>
            <w:vAlign w:val="center"/>
            <w:hideMark/>
          </w:tcPr>
          <w:p w14:paraId="0C893649"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single" w:sz="4" w:space="0" w:color="auto"/>
              <w:right w:val="single" w:sz="8" w:space="0" w:color="auto"/>
            </w:tcBorders>
            <w:shd w:val="clear" w:color="000000" w:fill="D9D9D9"/>
            <w:noWrap/>
            <w:vAlign w:val="center"/>
            <w:hideMark/>
          </w:tcPr>
          <w:p w14:paraId="0C89364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SB(SP)</w:t>
            </w:r>
          </w:p>
        </w:tc>
        <w:tc>
          <w:tcPr>
            <w:tcW w:w="880" w:type="dxa"/>
            <w:tcBorders>
              <w:top w:val="nil"/>
              <w:left w:val="nil"/>
              <w:bottom w:val="single" w:sz="4" w:space="0" w:color="auto"/>
              <w:right w:val="single" w:sz="4" w:space="0" w:color="auto"/>
            </w:tcBorders>
            <w:shd w:val="clear" w:color="000000" w:fill="D9D9D9"/>
            <w:noWrap/>
            <w:vAlign w:val="center"/>
            <w:hideMark/>
          </w:tcPr>
          <w:p w14:paraId="0C89364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w:t>
            </w:r>
          </w:p>
        </w:tc>
        <w:tc>
          <w:tcPr>
            <w:tcW w:w="880" w:type="dxa"/>
            <w:tcBorders>
              <w:top w:val="nil"/>
              <w:left w:val="nil"/>
              <w:bottom w:val="single" w:sz="4" w:space="0" w:color="auto"/>
              <w:right w:val="single" w:sz="4" w:space="0" w:color="auto"/>
            </w:tcBorders>
            <w:shd w:val="clear" w:color="000000" w:fill="D9D9D9"/>
            <w:noWrap/>
            <w:vAlign w:val="center"/>
            <w:hideMark/>
          </w:tcPr>
          <w:p w14:paraId="0C89364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w:t>
            </w:r>
          </w:p>
        </w:tc>
        <w:tc>
          <w:tcPr>
            <w:tcW w:w="880" w:type="dxa"/>
            <w:tcBorders>
              <w:top w:val="nil"/>
              <w:left w:val="nil"/>
              <w:bottom w:val="single" w:sz="4" w:space="0" w:color="auto"/>
              <w:right w:val="single" w:sz="4" w:space="0" w:color="auto"/>
            </w:tcBorders>
            <w:shd w:val="clear" w:color="000000" w:fill="D9D9D9"/>
            <w:noWrap/>
            <w:vAlign w:val="center"/>
            <w:hideMark/>
          </w:tcPr>
          <w:p w14:paraId="0C89364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64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64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w:t>
            </w:r>
          </w:p>
        </w:tc>
        <w:tc>
          <w:tcPr>
            <w:tcW w:w="880" w:type="dxa"/>
            <w:tcBorders>
              <w:top w:val="nil"/>
              <w:left w:val="nil"/>
              <w:bottom w:val="single" w:sz="4" w:space="0" w:color="auto"/>
              <w:right w:val="single" w:sz="4" w:space="0" w:color="auto"/>
            </w:tcBorders>
            <w:shd w:val="clear" w:color="000000" w:fill="D9D9D9"/>
            <w:noWrap/>
            <w:vAlign w:val="center"/>
            <w:hideMark/>
          </w:tcPr>
          <w:p w14:paraId="0C89365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w:t>
            </w:r>
          </w:p>
        </w:tc>
        <w:tc>
          <w:tcPr>
            <w:tcW w:w="880" w:type="dxa"/>
            <w:tcBorders>
              <w:top w:val="nil"/>
              <w:left w:val="nil"/>
              <w:bottom w:val="single" w:sz="4" w:space="0" w:color="auto"/>
              <w:right w:val="single" w:sz="4" w:space="0" w:color="auto"/>
            </w:tcBorders>
            <w:shd w:val="clear" w:color="000000" w:fill="D9D9D9"/>
            <w:noWrap/>
            <w:vAlign w:val="center"/>
            <w:hideMark/>
          </w:tcPr>
          <w:p w14:paraId="0C89365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65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65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65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65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65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666" w14:textId="77777777" w:rsidTr="005E7127">
        <w:trPr>
          <w:trHeight w:val="360"/>
        </w:trPr>
        <w:tc>
          <w:tcPr>
            <w:tcW w:w="3620" w:type="dxa"/>
            <w:vMerge/>
            <w:tcBorders>
              <w:top w:val="nil"/>
              <w:left w:val="single" w:sz="4" w:space="0" w:color="auto"/>
              <w:bottom w:val="single" w:sz="4" w:space="0" w:color="auto"/>
              <w:right w:val="single" w:sz="8" w:space="0" w:color="auto"/>
            </w:tcBorders>
            <w:vAlign w:val="center"/>
            <w:hideMark/>
          </w:tcPr>
          <w:p w14:paraId="0C893658"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single" w:sz="4" w:space="0" w:color="auto"/>
              <w:right w:val="single" w:sz="8" w:space="0" w:color="auto"/>
            </w:tcBorders>
            <w:shd w:val="clear" w:color="000000" w:fill="D9D9D9"/>
            <w:noWrap/>
            <w:vAlign w:val="center"/>
            <w:hideMark/>
          </w:tcPr>
          <w:p w14:paraId="0C89365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SB(SPL)</w:t>
            </w:r>
          </w:p>
        </w:tc>
        <w:tc>
          <w:tcPr>
            <w:tcW w:w="880" w:type="dxa"/>
            <w:tcBorders>
              <w:top w:val="nil"/>
              <w:left w:val="nil"/>
              <w:bottom w:val="single" w:sz="4" w:space="0" w:color="auto"/>
              <w:right w:val="single" w:sz="4" w:space="0" w:color="auto"/>
            </w:tcBorders>
            <w:shd w:val="clear" w:color="000000" w:fill="D9D9D9"/>
            <w:noWrap/>
            <w:vAlign w:val="center"/>
            <w:hideMark/>
          </w:tcPr>
          <w:p w14:paraId="0C89365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w:t>
            </w:r>
          </w:p>
        </w:tc>
        <w:tc>
          <w:tcPr>
            <w:tcW w:w="880" w:type="dxa"/>
            <w:tcBorders>
              <w:top w:val="nil"/>
              <w:left w:val="nil"/>
              <w:bottom w:val="single" w:sz="4" w:space="0" w:color="auto"/>
              <w:right w:val="single" w:sz="4" w:space="0" w:color="auto"/>
            </w:tcBorders>
            <w:shd w:val="clear" w:color="000000" w:fill="D9D9D9"/>
            <w:noWrap/>
            <w:vAlign w:val="center"/>
            <w:hideMark/>
          </w:tcPr>
          <w:p w14:paraId="0C89365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w:t>
            </w:r>
          </w:p>
        </w:tc>
        <w:tc>
          <w:tcPr>
            <w:tcW w:w="880" w:type="dxa"/>
            <w:tcBorders>
              <w:top w:val="nil"/>
              <w:left w:val="nil"/>
              <w:bottom w:val="single" w:sz="4" w:space="0" w:color="auto"/>
              <w:right w:val="single" w:sz="4" w:space="0" w:color="auto"/>
            </w:tcBorders>
            <w:shd w:val="clear" w:color="000000" w:fill="D9D9D9"/>
            <w:noWrap/>
            <w:vAlign w:val="center"/>
            <w:hideMark/>
          </w:tcPr>
          <w:p w14:paraId="0C89365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65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65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0,3</w:t>
            </w:r>
          </w:p>
        </w:tc>
        <w:tc>
          <w:tcPr>
            <w:tcW w:w="880" w:type="dxa"/>
            <w:tcBorders>
              <w:top w:val="nil"/>
              <w:left w:val="nil"/>
              <w:bottom w:val="single" w:sz="4" w:space="0" w:color="auto"/>
              <w:right w:val="single" w:sz="4" w:space="0" w:color="auto"/>
            </w:tcBorders>
            <w:shd w:val="clear" w:color="000000" w:fill="D9D9D9"/>
            <w:noWrap/>
            <w:vAlign w:val="center"/>
            <w:hideMark/>
          </w:tcPr>
          <w:p w14:paraId="0C89365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0,3</w:t>
            </w:r>
          </w:p>
        </w:tc>
        <w:tc>
          <w:tcPr>
            <w:tcW w:w="880" w:type="dxa"/>
            <w:tcBorders>
              <w:top w:val="nil"/>
              <w:left w:val="nil"/>
              <w:bottom w:val="single" w:sz="4" w:space="0" w:color="auto"/>
              <w:right w:val="single" w:sz="4" w:space="0" w:color="auto"/>
            </w:tcBorders>
            <w:shd w:val="clear" w:color="000000" w:fill="D9D9D9"/>
            <w:noWrap/>
            <w:vAlign w:val="center"/>
            <w:hideMark/>
          </w:tcPr>
          <w:p w14:paraId="0C89366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66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66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w:t>
            </w:r>
          </w:p>
        </w:tc>
        <w:tc>
          <w:tcPr>
            <w:tcW w:w="880" w:type="dxa"/>
            <w:tcBorders>
              <w:top w:val="nil"/>
              <w:left w:val="nil"/>
              <w:bottom w:val="single" w:sz="4" w:space="0" w:color="auto"/>
              <w:right w:val="single" w:sz="4" w:space="0" w:color="auto"/>
            </w:tcBorders>
            <w:shd w:val="clear" w:color="000000" w:fill="D9D9D9"/>
            <w:noWrap/>
            <w:vAlign w:val="center"/>
            <w:hideMark/>
          </w:tcPr>
          <w:p w14:paraId="0C89366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w:t>
            </w:r>
          </w:p>
        </w:tc>
        <w:tc>
          <w:tcPr>
            <w:tcW w:w="880" w:type="dxa"/>
            <w:tcBorders>
              <w:top w:val="nil"/>
              <w:left w:val="nil"/>
              <w:bottom w:val="single" w:sz="4" w:space="0" w:color="auto"/>
              <w:right w:val="single" w:sz="4" w:space="0" w:color="auto"/>
            </w:tcBorders>
            <w:shd w:val="clear" w:color="000000" w:fill="D9D9D9"/>
            <w:noWrap/>
            <w:vAlign w:val="center"/>
            <w:hideMark/>
          </w:tcPr>
          <w:p w14:paraId="0C89366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66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675" w14:textId="77777777" w:rsidTr="005E7127">
        <w:trPr>
          <w:trHeight w:val="330"/>
        </w:trPr>
        <w:tc>
          <w:tcPr>
            <w:tcW w:w="3620" w:type="dxa"/>
            <w:vMerge/>
            <w:tcBorders>
              <w:top w:val="nil"/>
              <w:left w:val="single" w:sz="4" w:space="0" w:color="auto"/>
              <w:bottom w:val="single" w:sz="4" w:space="0" w:color="auto"/>
              <w:right w:val="single" w:sz="8" w:space="0" w:color="auto"/>
            </w:tcBorders>
            <w:vAlign w:val="center"/>
            <w:hideMark/>
          </w:tcPr>
          <w:p w14:paraId="0C893667"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single" w:sz="4" w:space="0" w:color="auto"/>
              <w:right w:val="single" w:sz="8" w:space="0" w:color="auto"/>
            </w:tcBorders>
            <w:shd w:val="clear" w:color="000000" w:fill="D9D9D9"/>
            <w:noWrap/>
            <w:vAlign w:val="center"/>
            <w:hideMark/>
          </w:tcPr>
          <w:p w14:paraId="0C89366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SB(L)</w:t>
            </w:r>
          </w:p>
        </w:tc>
        <w:tc>
          <w:tcPr>
            <w:tcW w:w="880" w:type="dxa"/>
            <w:tcBorders>
              <w:top w:val="nil"/>
              <w:left w:val="nil"/>
              <w:bottom w:val="single" w:sz="4" w:space="0" w:color="auto"/>
              <w:right w:val="single" w:sz="4" w:space="0" w:color="auto"/>
            </w:tcBorders>
            <w:shd w:val="clear" w:color="000000" w:fill="D9D9D9"/>
            <w:noWrap/>
            <w:vAlign w:val="center"/>
            <w:hideMark/>
          </w:tcPr>
          <w:p w14:paraId="0C89366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132,2</w:t>
            </w:r>
          </w:p>
        </w:tc>
        <w:tc>
          <w:tcPr>
            <w:tcW w:w="880" w:type="dxa"/>
            <w:tcBorders>
              <w:top w:val="nil"/>
              <w:left w:val="nil"/>
              <w:bottom w:val="single" w:sz="4" w:space="0" w:color="auto"/>
              <w:right w:val="single" w:sz="4" w:space="0" w:color="auto"/>
            </w:tcBorders>
            <w:shd w:val="clear" w:color="000000" w:fill="D9D9D9"/>
            <w:noWrap/>
            <w:vAlign w:val="center"/>
            <w:hideMark/>
          </w:tcPr>
          <w:p w14:paraId="0C89366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132,2</w:t>
            </w:r>
          </w:p>
        </w:tc>
        <w:tc>
          <w:tcPr>
            <w:tcW w:w="880" w:type="dxa"/>
            <w:tcBorders>
              <w:top w:val="nil"/>
              <w:left w:val="nil"/>
              <w:bottom w:val="single" w:sz="4" w:space="0" w:color="auto"/>
              <w:right w:val="single" w:sz="4" w:space="0" w:color="auto"/>
            </w:tcBorders>
            <w:shd w:val="clear" w:color="000000" w:fill="D9D9D9"/>
            <w:noWrap/>
            <w:vAlign w:val="center"/>
            <w:hideMark/>
          </w:tcPr>
          <w:p w14:paraId="0C89366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66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single" w:sz="8" w:space="0" w:color="auto"/>
              <w:bottom w:val="single" w:sz="4" w:space="0" w:color="auto"/>
              <w:right w:val="single" w:sz="4" w:space="0" w:color="auto"/>
            </w:tcBorders>
            <w:shd w:val="clear" w:color="000000" w:fill="D9D9D9"/>
            <w:noWrap/>
            <w:vAlign w:val="center"/>
            <w:hideMark/>
          </w:tcPr>
          <w:p w14:paraId="0C89366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153,8</w:t>
            </w:r>
          </w:p>
        </w:tc>
        <w:tc>
          <w:tcPr>
            <w:tcW w:w="880" w:type="dxa"/>
            <w:tcBorders>
              <w:top w:val="nil"/>
              <w:left w:val="nil"/>
              <w:bottom w:val="single" w:sz="4" w:space="0" w:color="auto"/>
              <w:right w:val="single" w:sz="4" w:space="0" w:color="auto"/>
            </w:tcBorders>
            <w:shd w:val="clear" w:color="000000" w:fill="D9D9D9"/>
            <w:noWrap/>
            <w:vAlign w:val="center"/>
            <w:hideMark/>
          </w:tcPr>
          <w:p w14:paraId="0C89366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130,0</w:t>
            </w:r>
          </w:p>
        </w:tc>
        <w:tc>
          <w:tcPr>
            <w:tcW w:w="880" w:type="dxa"/>
            <w:tcBorders>
              <w:top w:val="nil"/>
              <w:left w:val="nil"/>
              <w:bottom w:val="single" w:sz="4" w:space="0" w:color="auto"/>
              <w:right w:val="single" w:sz="4" w:space="0" w:color="auto"/>
            </w:tcBorders>
            <w:shd w:val="clear" w:color="000000" w:fill="D9D9D9"/>
            <w:noWrap/>
            <w:vAlign w:val="center"/>
            <w:hideMark/>
          </w:tcPr>
          <w:p w14:paraId="0C89366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67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23,8</w:t>
            </w:r>
          </w:p>
        </w:tc>
        <w:tc>
          <w:tcPr>
            <w:tcW w:w="880" w:type="dxa"/>
            <w:tcBorders>
              <w:top w:val="nil"/>
              <w:left w:val="single" w:sz="8" w:space="0" w:color="auto"/>
              <w:bottom w:val="single" w:sz="4" w:space="0" w:color="auto"/>
              <w:right w:val="single" w:sz="4" w:space="0" w:color="auto"/>
            </w:tcBorders>
            <w:shd w:val="clear" w:color="000000" w:fill="D9D9D9"/>
            <w:noWrap/>
            <w:vAlign w:val="center"/>
            <w:hideMark/>
          </w:tcPr>
          <w:p w14:paraId="0C89367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21,6</w:t>
            </w:r>
          </w:p>
        </w:tc>
        <w:tc>
          <w:tcPr>
            <w:tcW w:w="880" w:type="dxa"/>
            <w:tcBorders>
              <w:top w:val="nil"/>
              <w:left w:val="nil"/>
              <w:bottom w:val="single" w:sz="4" w:space="0" w:color="auto"/>
              <w:right w:val="single" w:sz="4" w:space="0" w:color="auto"/>
            </w:tcBorders>
            <w:shd w:val="clear" w:color="000000" w:fill="D9D9D9"/>
            <w:noWrap/>
            <w:vAlign w:val="center"/>
            <w:hideMark/>
          </w:tcPr>
          <w:p w14:paraId="0C89367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w:t>
            </w:r>
          </w:p>
        </w:tc>
        <w:tc>
          <w:tcPr>
            <w:tcW w:w="880" w:type="dxa"/>
            <w:tcBorders>
              <w:top w:val="nil"/>
              <w:left w:val="nil"/>
              <w:bottom w:val="single" w:sz="4" w:space="0" w:color="auto"/>
              <w:right w:val="single" w:sz="4" w:space="0" w:color="auto"/>
            </w:tcBorders>
            <w:shd w:val="clear" w:color="000000" w:fill="D9D9D9"/>
            <w:noWrap/>
            <w:vAlign w:val="center"/>
            <w:hideMark/>
          </w:tcPr>
          <w:p w14:paraId="0C89367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67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23,8</w:t>
            </w:r>
          </w:p>
        </w:tc>
      </w:tr>
      <w:tr w:rsidR="0085297E" w:rsidRPr="0085297E" w14:paraId="0C893684" w14:textId="77777777" w:rsidTr="005E7127">
        <w:trPr>
          <w:trHeight w:val="330"/>
        </w:trPr>
        <w:tc>
          <w:tcPr>
            <w:tcW w:w="3620" w:type="dxa"/>
            <w:vMerge/>
            <w:tcBorders>
              <w:top w:val="nil"/>
              <w:left w:val="single" w:sz="4" w:space="0" w:color="auto"/>
              <w:bottom w:val="single" w:sz="4" w:space="0" w:color="auto"/>
              <w:right w:val="single" w:sz="8" w:space="0" w:color="auto"/>
            </w:tcBorders>
            <w:vAlign w:val="center"/>
            <w:hideMark/>
          </w:tcPr>
          <w:p w14:paraId="0C893676"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single" w:sz="4" w:space="0" w:color="auto"/>
              <w:right w:val="single" w:sz="8" w:space="0" w:color="auto"/>
            </w:tcBorders>
            <w:shd w:val="clear" w:color="000000" w:fill="D9D9D9"/>
            <w:vAlign w:val="center"/>
            <w:hideMark/>
          </w:tcPr>
          <w:p w14:paraId="0C89367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D9D9D9"/>
            <w:noWrap/>
            <w:vAlign w:val="center"/>
            <w:hideMark/>
          </w:tcPr>
          <w:p w14:paraId="0C89367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3220,7</w:t>
            </w:r>
          </w:p>
        </w:tc>
        <w:tc>
          <w:tcPr>
            <w:tcW w:w="880" w:type="dxa"/>
            <w:tcBorders>
              <w:top w:val="nil"/>
              <w:left w:val="nil"/>
              <w:bottom w:val="single" w:sz="4" w:space="0" w:color="auto"/>
              <w:right w:val="single" w:sz="4" w:space="0" w:color="auto"/>
            </w:tcBorders>
            <w:shd w:val="clear" w:color="000000" w:fill="D9D9D9"/>
            <w:noWrap/>
            <w:vAlign w:val="center"/>
            <w:hideMark/>
          </w:tcPr>
          <w:p w14:paraId="0C89367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3020,7</w:t>
            </w:r>
          </w:p>
        </w:tc>
        <w:tc>
          <w:tcPr>
            <w:tcW w:w="880" w:type="dxa"/>
            <w:tcBorders>
              <w:top w:val="nil"/>
              <w:left w:val="nil"/>
              <w:bottom w:val="single" w:sz="4" w:space="0" w:color="auto"/>
              <w:right w:val="single" w:sz="4" w:space="0" w:color="auto"/>
            </w:tcBorders>
            <w:shd w:val="clear" w:color="000000" w:fill="D9D9D9"/>
            <w:noWrap/>
            <w:vAlign w:val="center"/>
            <w:hideMark/>
          </w:tcPr>
          <w:p w14:paraId="0C89367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67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200,0</w:t>
            </w:r>
          </w:p>
        </w:tc>
        <w:tc>
          <w:tcPr>
            <w:tcW w:w="880" w:type="dxa"/>
            <w:tcBorders>
              <w:top w:val="nil"/>
              <w:left w:val="nil"/>
              <w:bottom w:val="single" w:sz="4" w:space="0" w:color="auto"/>
              <w:right w:val="single" w:sz="4" w:space="0" w:color="auto"/>
            </w:tcBorders>
            <w:shd w:val="clear" w:color="000000" w:fill="D9D9D9"/>
            <w:noWrap/>
            <w:vAlign w:val="center"/>
            <w:hideMark/>
          </w:tcPr>
          <w:p w14:paraId="0C89367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3730,5</w:t>
            </w:r>
          </w:p>
        </w:tc>
        <w:tc>
          <w:tcPr>
            <w:tcW w:w="880" w:type="dxa"/>
            <w:tcBorders>
              <w:top w:val="nil"/>
              <w:left w:val="nil"/>
              <w:bottom w:val="single" w:sz="4" w:space="0" w:color="auto"/>
              <w:right w:val="single" w:sz="4" w:space="0" w:color="auto"/>
            </w:tcBorders>
            <w:shd w:val="clear" w:color="000000" w:fill="D9D9D9"/>
            <w:noWrap/>
            <w:vAlign w:val="center"/>
            <w:hideMark/>
          </w:tcPr>
          <w:p w14:paraId="0C89367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3576,7</w:t>
            </w:r>
          </w:p>
        </w:tc>
        <w:tc>
          <w:tcPr>
            <w:tcW w:w="880" w:type="dxa"/>
            <w:tcBorders>
              <w:top w:val="nil"/>
              <w:left w:val="nil"/>
              <w:bottom w:val="single" w:sz="4" w:space="0" w:color="auto"/>
              <w:right w:val="single" w:sz="4" w:space="0" w:color="auto"/>
            </w:tcBorders>
            <w:shd w:val="clear" w:color="000000" w:fill="D9D9D9"/>
            <w:noWrap/>
            <w:vAlign w:val="center"/>
            <w:hideMark/>
          </w:tcPr>
          <w:p w14:paraId="0C89367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67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153,8</w:t>
            </w:r>
          </w:p>
        </w:tc>
        <w:tc>
          <w:tcPr>
            <w:tcW w:w="880" w:type="dxa"/>
            <w:tcBorders>
              <w:top w:val="nil"/>
              <w:left w:val="nil"/>
              <w:bottom w:val="single" w:sz="4" w:space="0" w:color="auto"/>
              <w:right w:val="single" w:sz="4" w:space="0" w:color="auto"/>
            </w:tcBorders>
            <w:shd w:val="clear" w:color="000000" w:fill="D9D9D9"/>
            <w:noWrap/>
            <w:vAlign w:val="center"/>
            <w:hideMark/>
          </w:tcPr>
          <w:p w14:paraId="0C89368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509,8</w:t>
            </w:r>
          </w:p>
        </w:tc>
        <w:tc>
          <w:tcPr>
            <w:tcW w:w="880" w:type="dxa"/>
            <w:tcBorders>
              <w:top w:val="nil"/>
              <w:left w:val="nil"/>
              <w:bottom w:val="single" w:sz="4" w:space="0" w:color="auto"/>
              <w:right w:val="single" w:sz="4" w:space="0" w:color="auto"/>
            </w:tcBorders>
            <w:shd w:val="clear" w:color="000000" w:fill="D9D9D9"/>
            <w:noWrap/>
            <w:vAlign w:val="center"/>
            <w:hideMark/>
          </w:tcPr>
          <w:p w14:paraId="0C89368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556,0</w:t>
            </w:r>
          </w:p>
        </w:tc>
        <w:tc>
          <w:tcPr>
            <w:tcW w:w="880" w:type="dxa"/>
            <w:tcBorders>
              <w:top w:val="nil"/>
              <w:left w:val="nil"/>
              <w:bottom w:val="single" w:sz="4" w:space="0" w:color="auto"/>
              <w:right w:val="single" w:sz="4" w:space="0" w:color="auto"/>
            </w:tcBorders>
            <w:shd w:val="clear" w:color="000000" w:fill="D9D9D9"/>
            <w:noWrap/>
            <w:vAlign w:val="center"/>
            <w:hideMark/>
          </w:tcPr>
          <w:p w14:paraId="0C89368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68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-46,2</w:t>
            </w:r>
          </w:p>
        </w:tc>
      </w:tr>
      <w:tr w:rsidR="0085297E" w:rsidRPr="0085297E" w14:paraId="0C893693" w14:textId="77777777" w:rsidTr="005E7127">
        <w:trPr>
          <w:trHeight w:val="345"/>
        </w:trPr>
        <w:tc>
          <w:tcPr>
            <w:tcW w:w="3620" w:type="dxa"/>
            <w:vMerge w:val="restart"/>
            <w:tcBorders>
              <w:top w:val="nil"/>
              <w:left w:val="single" w:sz="4" w:space="0" w:color="auto"/>
              <w:bottom w:val="single" w:sz="4" w:space="0" w:color="auto"/>
              <w:right w:val="single" w:sz="8" w:space="0" w:color="auto"/>
            </w:tcBorders>
            <w:shd w:val="clear" w:color="auto" w:fill="auto"/>
            <w:vAlign w:val="center"/>
            <w:hideMark/>
          </w:tcPr>
          <w:p w14:paraId="0C893685"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Savivaldybei priskirtų teritorijų sanitarinis valymas, parkų, skverų, žaliųjų plotų želdinimas ir aplinkotvarka</w:t>
            </w:r>
          </w:p>
        </w:tc>
        <w:tc>
          <w:tcPr>
            <w:tcW w:w="961" w:type="dxa"/>
            <w:tcBorders>
              <w:top w:val="nil"/>
              <w:left w:val="nil"/>
              <w:bottom w:val="single" w:sz="4" w:space="0" w:color="auto"/>
              <w:right w:val="single" w:sz="8" w:space="0" w:color="auto"/>
            </w:tcBorders>
            <w:shd w:val="clear" w:color="auto" w:fill="auto"/>
            <w:vAlign w:val="center"/>
            <w:hideMark/>
          </w:tcPr>
          <w:p w14:paraId="0C89368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auto" w:fill="auto"/>
            <w:noWrap/>
            <w:vAlign w:val="center"/>
            <w:hideMark/>
          </w:tcPr>
          <w:p w14:paraId="0C89368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2632,1</w:t>
            </w:r>
          </w:p>
        </w:tc>
        <w:tc>
          <w:tcPr>
            <w:tcW w:w="880" w:type="dxa"/>
            <w:tcBorders>
              <w:top w:val="nil"/>
              <w:left w:val="nil"/>
              <w:bottom w:val="single" w:sz="4" w:space="0" w:color="auto"/>
              <w:right w:val="single" w:sz="4" w:space="0" w:color="auto"/>
            </w:tcBorders>
            <w:shd w:val="clear" w:color="000000" w:fill="FFFFFF"/>
            <w:noWrap/>
            <w:vAlign w:val="center"/>
            <w:hideMark/>
          </w:tcPr>
          <w:p w14:paraId="0C89368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2632,1</w:t>
            </w:r>
          </w:p>
        </w:tc>
        <w:tc>
          <w:tcPr>
            <w:tcW w:w="880" w:type="dxa"/>
            <w:tcBorders>
              <w:top w:val="nil"/>
              <w:left w:val="nil"/>
              <w:bottom w:val="single" w:sz="4" w:space="0" w:color="auto"/>
              <w:right w:val="single" w:sz="4" w:space="0" w:color="auto"/>
            </w:tcBorders>
            <w:shd w:val="clear" w:color="auto" w:fill="auto"/>
            <w:noWrap/>
            <w:vAlign w:val="center"/>
            <w:hideMark/>
          </w:tcPr>
          <w:p w14:paraId="0C89368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8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8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3092,7</w:t>
            </w:r>
          </w:p>
        </w:tc>
        <w:tc>
          <w:tcPr>
            <w:tcW w:w="880" w:type="dxa"/>
            <w:tcBorders>
              <w:top w:val="nil"/>
              <w:left w:val="nil"/>
              <w:bottom w:val="single" w:sz="4" w:space="0" w:color="auto"/>
              <w:right w:val="single" w:sz="4" w:space="0" w:color="auto"/>
            </w:tcBorders>
            <w:shd w:val="clear" w:color="auto" w:fill="auto"/>
            <w:noWrap/>
            <w:vAlign w:val="center"/>
            <w:hideMark/>
          </w:tcPr>
          <w:p w14:paraId="0C89368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3092,7</w:t>
            </w:r>
          </w:p>
        </w:tc>
        <w:tc>
          <w:tcPr>
            <w:tcW w:w="880" w:type="dxa"/>
            <w:tcBorders>
              <w:top w:val="nil"/>
              <w:left w:val="nil"/>
              <w:bottom w:val="single" w:sz="4" w:space="0" w:color="auto"/>
              <w:right w:val="single" w:sz="4" w:space="0" w:color="auto"/>
            </w:tcBorders>
            <w:shd w:val="clear" w:color="auto" w:fill="auto"/>
            <w:noWrap/>
            <w:vAlign w:val="center"/>
            <w:hideMark/>
          </w:tcPr>
          <w:p w14:paraId="0C89368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8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8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460,6</w:t>
            </w:r>
          </w:p>
        </w:tc>
        <w:tc>
          <w:tcPr>
            <w:tcW w:w="880" w:type="dxa"/>
            <w:tcBorders>
              <w:top w:val="nil"/>
              <w:left w:val="nil"/>
              <w:bottom w:val="single" w:sz="4" w:space="0" w:color="auto"/>
              <w:right w:val="single" w:sz="4" w:space="0" w:color="auto"/>
            </w:tcBorders>
            <w:shd w:val="clear" w:color="auto" w:fill="auto"/>
            <w:noWrap/>
            <w:vAlign w:val="center"/>
            <w:hideMark/>
          </w:tcPr>
          <w:p w14:paraId="0C89369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460,6</w:t>
            </w:r>
          </w:p>
        </w:tc>
        <w:tc>
          <w:tcPr>
            <w:tcW w:w="880" w:type="dxa"/>
            <w:tcBorders>
              <w:top w:val="nil"/>
              <w:left w:val="nil"/>
              <w:bottom w:val="single" w:sz="4" w:space="0" w:color="auto"/>
              <w:right w:val="single" w:sz="4" w:space="0" w:color="auto"/>
            </w:tcBorders>
            <w:shd w:val="clear" w:color="auto" w:fill="auto"/>
            <w:noWrap/>
            <w:vAlign w:val="center"/>
            <w:hideMark/>
          </w:tcPr>
          <w:p w14:paraId="0C89369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9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6A2" w14:textId="77777777" w:rsidTr="005E7127">
        <w:trPr>
          <w:trHeight w:val="345"/>
        </w:trPr>
        <w:tc>
          <w:tcPr>
            <w:tcW w:w="3620" w:type="dxa"/>
            <w:vMerge/>
            <w:tcBorders>
              <w:top w:val="nil"/>
              <w:left w:val="single" w:sz="4" w:space="0" w:color="auto"/>
              <w:bottom w:val="single" w:sz="4" w:space="0" w:color="auto"/>
              <w:right w:val="single" w:sz="8" w:space="0" w:color="auto"/>
            </w:tcBorders>
            <w:vAlign w:val="center"/>
            <w:hideMark/>
          </w:tcPr>
          <w:p w14:paraId="0C893694"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69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auto" w:fill="auto"/>
            <w:noWrap/>
            <w:vAlign w:val="center"/>
            <w:hideMark/>
          </w:tcPr>
          <w:p w14:paraId="0C89369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132,2</w:t>
            </w:r>
          </w:p>
        </w:tc>
        <w:tc>
          <w:tcPr>
            <w:tcW w:w="880" w:type="dxa"/>
            <w:tcBorders>
              <w:top w:val="nil"/>
              <w:left w:val="nil"/>
              <w:bottom w:val="single" w:sz="4" w:space="0" w:color="auto"/>
              <w:right w:val="single" w:sz="4" w:space="0" w:color="auto"/>
            </w:tcBorders>
            <w:shd w:val="clear" w:color="auto" w:fill="auto"/>
            <w:noWrap/>
            <w:vAlign w:val="center"/>
            <w:hideMark/>
          </w:tcPr>
          <w:p w14:paraId="0C89369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132,2</w:t>
            </w:r>
          </w:p>
        </w:tc>
        <w:tc>
          <w:tcPr>
            <w:tcW w:w="880" w:type="dxa"/>
            <w:tcBorders>
              <w:top w:val="nil"/>
              <w:left w:val="nil"/>
              <w:bottom w:val="single" w:sz="4" w:space="0" w:color="auto"/>
              <w:right w:val="single" w:sz="4" w:space="0" w:color="auto"/>
            </w:tcBorders>
            <w:shd w:val="clear" w:color="auto" w:fill="auto"/>
            <w:noWrap/>
            <w:vAlign w:val="center"/>
            <w:hideMark/>
          </w:tcPr>
          <w:p w14:paraId="0C89369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9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9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130,0</w:t>
            </w:r>
          </w:p>
        </w:tc>
        <w:tc>
          <w:tcPr>
            <w:tcW w:w="880" w:type="dxa"/>
            <w:tcBorders>
              <w:top w:val="nil"/>
              <w:left w:val="nil"/>
              <w:bottom w:val="single" w:sz="4" w:space="0" w:color="auto"/>
              <w:right w:val="single" w:sz="4" w:space="0" w:color="auto"/>
            </w:tcBorders>
            <w:shd w:val="clear" w:color="auto" w:fill="auto"/>
            <w:noWrap/>
            <w:vAlign w:val="center"/>
            <w:hideMark/>
          </w:tcPr>
          <w:p w14:paraId="0C89369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130,0</w:t>
            </w:r>
          </w:p>
        </w:tc>
        <w:tc>
          <w:tcPr>
            <w:tcW w:w="880" w:type="dxa"/>
            <w:tcBorders>
              <w:top w:val="nil"/>
              <w:left w:val="nil"/>
              <w:bottom w:val="single" w:sz="4" w:space="0" w:color="auto"/>
              <w:right w:val="single" w:sz="4" w:space="0" w:color="auto"/>
            </w:tcBorders>
            <w:shd w:val="clear" w:color="auto" w:fill="auto"/>
            <w:noWrap/>
            <w:vAlign w:val="center"/>
            <w:hideMark/>
          </w:tcPr>
          <w:p w14:paraId="0C89369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9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9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w:t>
            </w:r>
          </w:p>
        </w:tc>
        <w:tc>
          <w:tcPr>
            <w:tcW w:w="880" w:type="dxa"/>
            <w:tcBorders>
              <w:top w:val="nil"/>
              <w:left w:val="nil"/>
              <w:bottom w:val="single" w:sz="4" w:space="0" w:color="auto"/>
              <w:right w:val="single" w:sz="4" w:space="0" w:color="auto"/>
            </w:tcBorders>
            <w:shd w:val="clear" w:color="auto" w:fill="auto"/>
            <w:noWrap/>
            <w:vAlign w:val="center"/>
            <w:hideMark/>
          </w:tcPr>
          <w:p w14:paraId="0C89369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w:t>
            </w:r>
          </w:p>
        </w:tc>
        <w:tc>
          <w:tcPr>
            <w:tcW w:w="880" w:type="dxa"/>
            <w:tcBorders>
              <w:top w:val="nil"/>
              <w:left w:val="nil"/>
              <w:bottom w:val="single" w:sz="4" w:space="0" w:color="auto"/>
              <w:right w:val="single" w:sz="4" w:space="0" w:color="auto"/>
            </w:tcBorders>
            <w:shd w:val="clear" w:color="auto" w:fill="auto"/>
            <w:noWrap/>
            <w:vAlign w:val="center"/>
            <w:hideMark/>
          </w:tcPr>
          <w:p w14:paraId="0C8936A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A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6B1" w14:textId="77777777" w:rsidTr="005E7127">
        <w:trPr>
          <w:trHeight w:val="345"/>
        </w:trPr>
        <w:tc>
          <w:tcPr>
            <w:tcW w:w="3620" w:type="dxa"/>
            <w:vMerge/>
            <w:tcBorders>
              <w:top w:val="nil"/>
              <w:left w:val="single" w:sz="4" w:space="0" w:color="auto"/>
              <w:bottom w:val="single" w:sz="4" w:space="0" w:color="auto"/>
              <w:right w:val="single" w:sz="8" w:space="0" w:color="auto"/>
            </w:tcBorders>
            <w:vAlign w:val="center"/>
            <w:hideMark/>
          </w:tcPr>
          <w:p w14:paraId="0C8936A3"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6A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auto" w:fill="auto"/>
            <w:noWrap/>
            <w:vAlign w:val="center"/>
            <w:hideMark/>
          </w:tcPr>
          <w:p w14:paraId="0C8936A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2764,3</w:t>
            </w:r>
          </w:p>
        </w:tc>
        <w:tc>
          <w:tcPr>
            <w:tcW w:w="880" w:type="dxa"/>
            <w:tcBorders>
              <w:top w:val="nil"/>
              <w:left w:val="nil"/>
              <w:bottom w:val="single" w:sz="4" w:space="0" w:color="auto"/>
              <w:right w:val="single" w:sz="4" w:space="0" w:color="auto"/>
            </w:tcBorders>
            <w:shd w:val="clear" w:color="auto" w:fill="auto"/>
            <w:noWrap/>
            <w:vAlign w:val="center"/>
            <w:hideMark/>
          </w:tcPr>
          <w:p w14:paraId="0C8936A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2764,3</w:t>
            </w:r>
          </w:p>
        </w:tc>
        <w:tc>
          <w:tcPr>
            <w:tcW w:w="880" w:type="dxa"/>
            <w:tcBorders>
              <w:top w:val="nil"/>
              <w:left w:val="nil"/>
              <w:bottom w:val="single" w:sz="4" w:space="0" w:color="auto"/>
              <w:right w:val="single" w:sz="4" w:space="0" w:color="auto"/>
            </w:tcBorders>
            <w:shd w:val="clear" w:color="auto" w:fill="auto"/>
            <w:noWrap/>
            <w:vAlign w:val="center"/>
            <w:hideMark/>
          </w:tcPr>
          <w:p w14:paraId="0C8936A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A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A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3222,7</w:t>
            </w:r>
          </w:p>
        </w:tc>
        <w:tc>
          <w:tcPr>
            <w:tcW w:w="880" w:type="dxa"/>
            <w:tcBorders>
              <w:top w:val="nil"/>
              <w:left w:val="nil"/>
              <w:bottom w:val="single" w:sz="4" w:space="0" w:color="auto"/>
              <w:right w:val="single" w:sz="4" w:space="0" w:color="auto"/>
            </w:tcBorders>
            <w:shd w:val="clear" w:color="auto" w:fill="auto"/>
            <w:noWrap/>
            <w:vAlign w:val="center"/>
            <w:hideMark/>
          </w:tcPr>
          <w:p w14:paraId="0C8936A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3222,7</w:t>
            </w:r>
          </w:p>
        </w:tc>
        <w:tc>
          <w:tcPr>
            <w:tcW w:w="880" w:type="dxa"/>
            <w:tcBorders>
              <w:top w:val="nil"/>
              <w:left w:val="nil"/>
              <w:bottom w:val="single" w:sz="4" w:space="0" w:color="auto"/>
              <w:right w:val="single" w:sz="4" w:space="0" w:color="auto"/>
            </w:tcBorders>
            <w:shd w:val="clear" w:color="auto" w:fill="auto"/>
            <w:noWrap/>
            <w:vAlign w:val="center"/>
            <w:hideMark/>
          </w:tcPr>
          <w:p w14:paraId="0C8936A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A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A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458,4</w:t>
            </w:r>
          </w:p>
        </w:tc>
        <w:tc>
          <w:tcPr>
            <w:tcW w:w="880" w:type="dxa"/>
            <w:tcBorders>
              <w:top w:val="nil"/>
              <w:left w:val="nil"/>
              <w:bottom w:val="single" w:sz="4" w:space="0" w:color="auto"/>
              <w:right w:val="single" w:sz="4" w:space="0" w:color="auto"/>
            </w:tcBorders>
            <w:shd w:val="clear" w:color="auto" w:fill="auto"/>
            <w:noWrap/>
            <w:vAlign w:val="center"/>
            <w:hideMark/>
          </w:tcPr>
          <w:p w14:paraId="0C8936A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458,4</w:t>
            </w:r>
          </w:p>
        </w:tc>
        <w:tc>
          <w:tcPr>
            <w:tcW w:w="880" w:type="dxa"/>
            <w:tcBorders>
              <w:top w:val="nil"/>
              <w:left w:val="nil"/>
              <w:bottom w:val="single" w:sz="4" w:space="0" w:color="auto"/>
              <w:right w:val="single" w:sz="4" w:space="0" w:color="auto"/>
            </w:tcBorders>
            <w:shd w:val="clear" w:color="auto" w:fill="auto"/>
            <w:noWrap/>
            <w:vAlign w:val="center"/>
            <w:hideMark/>
          </w:tcPr>
          <w:p w14:paraId="0C8936A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B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6C0" w14:textId="77777777" w:rsidTr="005E7127">
        <w:trPr>
          <w:trHeight w:val="345"/>
        </w:trPr>
        <w:tc>
          <w:tcPr>
            <w:tcW w:w="3620" w:type="dxa"/>
            <w:vMerge w:val="restart"/>
            <w:tcBorders>
              <w:top w:val="nil"/>
              <w:left w:val="single" w:sz="4" w:space="0" w:color="auto"/>
              <w:bottom w:val="single" w:sz="4" w:space="0" w:color="auto"/>
              <w:right w:val="single" w:sz="8" w:space="0" w:color="auto"/>
            </w:tcBorders>
            <w:shd w:val="clear" w:color="auto" w:fill="auto"/>
            <w:vAlign w:val="center"/>
            <w:hideMark/>
          </w:tcPr>
          <w:p w14:paraId="0C8936B2"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Miesto viešųjų tualetų remontas, priežiūra ir nuoma</w:t>
            </w:r>
          </w:p>
        </w:tc>
        <w:tc>
          <w:tcPr>
            <w:tcW w:w="961" w:type="dxa"/>
            <w:tcBorders>
              <w:top w:val="nil"/>
              <w:left w:val="nil"/>
              <w:bottom w:val="single" w:sz="4" w:space="0" w:color="auto"/>
              <w:right w:val="single" w:sz="8" w:space="0" w:color="auto"/>
            </w:tcBorders>
            <w:shd w:val="clear" w:color="auto" w:fill="auto"/>
            <w:vAlign w:val="center"/>
            <w:hideMark/>
          </w:tcPr>
          <w:p w14:paraId="0C8936B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auto" w:fill="auto"/>
            <w:noWrap/>
            <w:vAlign w:val="center"/>
            <w:hideMark/>
          </w:tcPr>
          <w:p w14:paraId="0C8936B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127,4</w:t>
            </w:r>
          </w:p>
        </w:tc>
        <w:tc>
          <w:tcPr>
            <w:tcW w:w="880" w:type="dxa"/>
            <w:tcBorders>
              <w:top w:val="nil"/>
              <w:left w:val="nil"/>
              <w:bottom w:val="single" w:sz="4" w:space="0" w:color="auto"/>
              <w:right w:val="single" w:sz="4" w:space="0" w:color="auto"/>
            </w:tcBorders>
            <w:shd w:val="clear" w:color="auto" w:fill="auto"/>
            <w:noWrap/>
            <w:vAlign w:val="center"/>
            <w:hideMark/>
          </w:tcPr>
          <w:p w14:paraId="0C8936B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127,4</w:t>
            </w:r>
          </w:p>
        </w:tc>
        <w:tc>
          <w:tcPr>
            <w:tcW w:w="880" w:type="dxa"/>
            <w:tcBorders>
              <w:top w:val="nil"/>
              <w:left w:val="nil"/>
              <w:bottom w:val="single" w:sz="4" w:space="0" w:color="auto"/>
              <w:right w:val="single" w:sz="4" w:space="0" w:color="auto"/>
            </w:tcBorders>
            <w:shd w:val="clear" w:color="auto" w:fill="auto"/>
            <w:noWrap/>
            <w:vAlign w:val="center"/>
            <w:hideMark/>
          </w:tcPr>
          <w:p w14:paraId="0C8936B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B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B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321,5</w:t>
            </w:r>
          </w:p>
        </w:tc>
        <w:tc>
          <w:tcPr>
            <w:tcW w:w="880" w:type="dxa"/>
            <w:tcBorders>
              <w:top w:val="nil"/>
              <w:left w:val="nil"/>
              <w:bottom w:val="single" w:sz="4" w:space="0" w:color="auto"/>
              <w:right w:val="single" w:sz="4" w:space="0" w:color="auto"/>
            </w:tcBorders>
            <w:shd w:val="clear" w:color="auto" w:fill="auto"/>
            <w:noWrap/>
            <w:vAlign w:val="center"/>
            <w:hideMark/>
          </w:tcPr>
          <w:p w14:paraId="0C8936B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191,5</w:t>
            </w:r>
          </w:p>
        </w:tc>
        <w:tc>
          <w:tcPr>
            <w:tcW w:w="880" w:type="dxa"/>
            <w:tcBorders>
              <w:top w:val="nil"/>
              <w:left w:val="nil"/>
              <w:bottom w:val="single" w:sz="4" w:space="0" w:color="auto"/>
              <w:right w:val="single" w:sz="4" w:space="0" w:color="auto"/>
            </w:tcBorders>
            <w:shd w:val="clear" w:color="auto" w:fill="auto"/>
            <w:noWrap/>
            <w:vAlign w:val="center"/>
            <w:hideMark/>
          </w:tcPr>
          <w:p w14:paraId="0C8936B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B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130,0</w:t>
            </w:r>
          </w:p>
        </w:tc>
        <w:tc>
          <w:tcPr>
            <w:tcW w:w="880" w:type="dxa"/>
            <w:tcBorders>
              <w:top w:val="nil"/>
              <w:left w:val="nil"/>
              <w:bottom w:val="single" w:sz="4" w:space="0" w:color="auto"/>
              <w:right w:val="single" w:sz="4" w:space="0" w:color="auto"/>
            </w:tcBorders>
            <w:shd w:val="clear" w:color="auto" w:fill="auto"/>
            <w:noWrap/>
            <w:vAlign w:val="center"/>
            <w:hideMark/>
          </w:tcPr>
          <w:p w14:paraId="0C8936B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194,1</w:t>
            </w:r>
          </w:p>
        </w:tc>
        <w:tc>
          <w:tcPr>
            <w:tcW w:w="880" w:type="dxa"/>
            <w:tcBorders>
              <w:top w:val="nil"/>
              <w:left w:val="nil"/>
              <w:bottom w:val="single" w:sz="4" w:space="0" w:color="auto"/>
              <w:right w:val="single" w:sz="4" w:space="0" w:color="auto"/>
            </w:tcBorders>
            <w:shd w:val="clear" w:color="auto" w:fill="auto"/>
            <w:noWrap/>
            <w:vAlign w:val="center"/>
            <w:hideMark/>
          </w:tcPr>
          <w:p w14:paraId="0C8936B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64,1</w:t>
            </w:r>
          </w:p>
        </w:tc>
        <w:tc>
          <w:tcPr>
            <w:tcW w:w="880" w:type="dxa"/>
            <w:tcBorders>
              <w:top w:val="nil"/>
              <w:left w:val="nil"/>
              <w:bottom w:val="single" w:sz="4" w:space="0" w:color="auto"/>
              <w:right w:val="single" w:sz="4" w:space="0" w:color="auto"/>
            </w:tcBorders>
            <w:shd w:val="clear" w:color="auto" w:fill="auto"/>
            <w:noWrap/>
            <w:vAlign w:val="center"/>
            <w:hideMark/>
          </w:tcPr>
          <w:p w14:paraId="0C8936B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B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130,0</w:t>
            </w:r>
          </w:p>
        </w:tc>
      </w:tr>
      <w:tr w:rsidR="0085297E" w:rsidRPr="0085297E" w14:paraId="0C8936CF" w14:textId="77777777" w:rsidTr="005E7127">
        <w:trPr>
          <w:trHeight w:val="345"/>
        </w:trPr>
        <w:tc>
          <w:tcPr>
            <w:tcW w:w="3620" w:type="dxa"/>
            <w:vMerge/>
            <w:tcBorders>
              <w:top w:val="nil"/>
              <w:left w:val="single" w:sz="4" w:space="0" w:color="auto"/>
              <w:bottom w:val="single" w:sz="4" w:space="0" w:color="auto"/>
              <w:right w:val="single" w:sz="8" w:space="0" w:color="auto"/>
            </w:tcBorders>
            <w:vAlign w:val="center"/>
            <w:hideMark/>
          </w:tcPr>
          <w:p w14:paraId="0C8936C1"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6C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SB(SP)</w:t>
            </w:r>
          </w:p>
        </w:tc>
        <w:tc>
          <w:tcPr>
            <w:tcW w:w="880" w:type="dxa"/>
            <w:tcBorders>
              <w:top w:val="nil"/>
              <w:left w:val="nil"/>
              <w:bottom w:val="single" w:sz="4" w:space="0" w:color="auto"/>
              <w:right w:val="single" w:sz="4" w:space="0" w:color="auto"/>
            </w:tcBorders>
            <w:shd w:val="clear" w:color="auto" w:fill="auto"/>
            <w:noWrap/>
            <w:vAlign w:val="center"/>
            <w:hideMark/>
          </w:tcPr>
          <w:p w14:paraId="0C8936C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w:t>
            </w:r>
          </w:p>
        </w:tc>
        <w:tc>
          <w:tcPr>
            <w:tcW w:w="880" w:type="dxa"/>
            <w:tcBorders>
              <w:top w:val="nil"/>
              <w:left w:val="nil"/>
              <w:bottom w:val="single" w:sz="4" w:space="0" w:color="auto"/>
              <w:right w:val="single" w:sz="4" w:space="0" w:color="auto"/>
            </w:tcBorders>
            <w:shd w:val="clear" w:color="auto" w:fill="auto"/>
            <w:noWrap/>
            <w:vAlign w:val="center"/>
            <w:hideMark/>
          </w:tcPr>
          <w:p w14:paraId="0C8936C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w:t>
            </w:r>
          </w:p>
        </w:tc>
        <w:tc>
          <w:tcPr>
            <w:tcW w:w="880" w:type="dxa"/>
            <w:tcBorders>
              <w:top w:val="nil"/>
              <w:left w:val="nil"/>
              <w:bottom w:val="single" w:sz="4" w:space="0" w:color="auto"/>
              <w:right w:val="single" w:sz="4" w:space="0" w:color="auto"/>
            </w:tcBorders>
            <w:shd w:val="clear" w:color="auto" w:fill="auto"/>
            <w:noWrap/>
            <w:vAlign w:val="center"/>
            <w:hideMark/>
          </w:tcPr>
          <w:p w14:paraId="0C8936C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C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C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w:t>
            </w:r>
          </w:p>
        </w:tc>
        <w:tc>
          <w:tcPr>
            <w:tcW w:w="880" w:type="dxa"/>
            <w:tcBorders>
              <w:top w:val="nil"/>
              <w:left w:val="nil"/>
              <w:bottom w:val="single" w:sz="4" w:space="0" w:color="auto"/>
              <w:right w:val="single" w:sz="4" w:space="0" w:color="auto"/>
            </w:tcBorders>
            <w:shd w:val="clear" w:color="auto" w:fill="auto"/>
            <w:noWrap/>
            <w:vAlign w:val="center"/>
            <w:hideMark/>
          </w:tcPr>
          <w:p w14:paraId="0C8936C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w:t>
            </w:r>
          </w:p>
        </w:tc>
        <w:tc>
          <w:tcPr>
            <w:tcW w:w="880" w:type="dxa"/>
            <w:tcBorders>
              <w:top w:val="nil"/>
              <w:left w:val="nil"/>
              <w:bottom w:val="single" w:sz="4" w:space="0" w:color="auto"/>
              <w:right w:val="single" w:sz="4" w:space="0" w:color="auto"/>
            </w:tcBorders>
            <w:shd w:val="clear" w:color="auto" w:fill="auto"/>
            <w:noWrap/>
            <w:vAlign w:val="center"/>
            <w:hideMark/>
          </w:tcPr>
          <w:p w14:paraId="0C8936C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C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C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C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C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C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6DE" w14:textId="77777777" w:rsidTr="005E7127">
        <w:trPr>
          <w:trHeight w:val="345"/>
        </w:trPr>
        <w:tc>
          <w:tcPr>
            <w:tcW w:w="3620" w:type="dxa"/>
            <w:vMerge/>
            <w:tcBorders>
              <w:top w:val="nil"/>
              <w:left w:val="single" w:sz="4" w:space="0" w:color="auto"/>
              <w:bottom w:val="single" w:sz="4" w:space="0" w:color="auto"/>
              <w:right w:val="single" w:sz="8" w:space="0" w:color="auto"/>
            </w:tcBorders>
            <w:vAlign w:val="center"/>
            <w:hideMark/>
          </w:tcPr>
          <w:p w14:paraId="0C8936D0"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6D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SB(SPL)</w:t>
            </w:r>
          </w:p>
        </w:tc>
        <w:tc>
          <w:tcPr>
            <w:tcW w:w="880" w:type="dxa"/>
            <w:tcBorders>
              <w:top w:val="nil"/>
              <w:left w:val="nil"/>
              <w:bottom w:val="single" w:sz="4" w:space="0" w:color="auto"/>
              <w:right w:val="single" w:sz="4" w:space="0" w:color="auto"/>
            </w:tcBorders>
            <w:shd w:val="clear" w:color="000000" w:fill="FFFFFF"/>
            <w:noWrap/>
            <w:vAlign w:val="center"/>
            <w:hideMark/>
          </w:tcPr>
          <w:p w14:paraId="0C8936D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w:t>
            </w:r>
          </w:p>
        </w:tc>
        <w:tc>
          <w:tcPr>
            <w:tcW w:w="880" w:type="dxa"/>
            <w:tcBorders>
              <w:top w:val="nil"/>
              <w:left w:val="nil"/>
              <w:bottom w:val="single" w:sz="4" w:space="0" w:color="auto"/>
              <w:right w:val="single" w:sz="4" w:space="0" w:color="auto"/>
            </w:tcBorders>
            <w:shd w:val="clear" w:color="000000" w:fill="FFFFFF"/>
            <w:noWrap/>
            <w:vAlign w:val="center"/>
            <w:hideMark/>
          </w:tcPr>
          <w:p w14:paraId="0C8936D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w:t>
            </w:r>
          </w:p>
        </w:tc>
        <w:tc>
          <w:tcPr>
            <w:tcW w:w="880" w:type="dxa"/>
            <w:tcBorders>
              <w:top w:val="nil"/>
              <w:left w:val="nil"/>
              <w:bottom w:val="single" w:sz="4" w:space="0" w:color="auto"/>
              <w:right w:val="single" w:sz="4" w:space="0" w:color="auto"/>
            </w:tcBorders>
            <w:shd w:val="clear" w:color="000000" w:fill="FFFFFF"/>
            <w:noWrap/>
            <w:vAlign w:val="center"/>
            <w:hideMark/>
          </w:tcPr>
          <w:p w14:paraId="0C8936D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6D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D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0,3</w:t>
            </w:r>
          </w:p>
        </w:tc>
        <w:tc>
          <w:tcPr>
            <w:tcW w:w="880" w:type="dxa"/>
            <w:tcBorders>
              <w:top w:val="nil"/>
              <w:left w:val="nil"/>
              <w:bottom w:val="single" w:sz="4" w:space="0" w:color="auto"/>
              <w:right w:val="single" w:sz="4" w:space="0" w:color="auto"/>
            </w:tcBorders>
            <w:shd w:val="clear" w:color="000000" w:fill="FFFFFF"/>
            <w:noWrap/>
            <w:vAlign w:val="center"/>
            <w:hideMark/>
          </w:tcPr>
          <w:p w14:paraId="0C8936D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0,3</w:t>
            </w:r>
          </w:p>
        </w:tc>
        <w:tc>
          <w:tcPr>
            <w:tcW w:w="880" w:type="dxa"/>
            <w:tcBorders>
              <w:top w:val="nil"/>
              <w:left w:val="nil"/>
              <w:bottom w:val="single" w:sz="4" w:space="0" w:color="auto"/>
              <w:right w:val="single" w:sz="4" w:space="0" w:color="auto"/>
            </w:tcBorders>
            <w:shd w:val="clear" w:color="000000" w:fill="FFFFFF"/>
            <w:noWrap/>
            <w:vAlign w:val="center"/>
            <w:hideMark/>
          </w:tcPr>
          <w:p w14:paraId="0C8936D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6D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D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w:t>
            </w:r>
          </w:p>
        </w:tc>
        <w:tc>
          <w:tcPr>
            <w:tcW w:w="880" w:type="dxa"/>
            <w:tcBorders>
              <w:top w:val="nil"/>
              <w:left w:val="nil"/>
              <w:bottom w:val="single" w:sz="4" w:space="0" w:color="auto"/>
              <w:right w:val="single" w:sz="4" w:space="0" w:color="auto"/>
            </w:tcBorders>
            <w:shd w:val="clear" w:color="auto" w:fill="auto"/>
            <w:noWrap/>
            <w:vAlign w:val="center"/>
            <w:hideMark/>
          </w:tcPr>
          <w:p w14:paraId="0C8936D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w:t>
            </w:r>
          </w:p>
        </w:tc>
        <w:tc>
          <w:tcPr>
            <w:tcW w:w="880" w:type="dxa"/>
            <w:tcBorders>
              <w:top w:val="nil"/>
              <w:left w:val="nil"/>
              <w:bottom w:val="single" w:sz="4" w:space="0" w:color="auto"/>
              <w:right w:val="single" w:sz="4" w:space="0" w:color="auto"/>
            </w:tcBorders>
            <w:shd w:val="clear" w:color="auto" w:fill="auto"/>
            <w:noWrap/>
            <w:vAlign w:val="center"/>
            <w:hideMark/>
          </w:tcPr>
          <w:p w14:paraId="0C8936D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D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6ED" w14:textId="77777777" w:rsidTr="005E7127">
        <w:trPr>
          <w:trHeight w:val="345"/>
        </w:trPr>
        <w:tc>
          <w:tcPr>
            <w:tcW w:w="3620" w:type="dxa"/>
            <w:vMerge/>
            <w:tcBorders>
              <w:top w:val="nil"/>
              <w:left w:val="single" w:sz="4" w:space="0" w:color="auto"/>
              <w:bottom w:val="single" w:sz="4" w:space="0" w:color="auto"/>
              <w:right w:val="single" w:sz="8" w:space="0" w:color="auto"/>
            </w:tcBorders>
            <w:vAlign w:val="center"/>
            <w:hideMark/>
          </w:tcPr>
          <w:p w14:paraId="0C8936DF"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6E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6E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E2" w14:textId="77777777" w:rsidR="0085297E" w:rsidRPr="0085297E" w:rsidRDefault="0085297E" w:rsidP="0085297E">
            <w:pPr>
              <w:spacing w:after="0" w:line="240" w:lineRule="auto"/>
              <w:jc w:val="center"/>
              <w:rPr>
                <w:rFonts w:ascii="Times New Roman" w:eastAsia="Times New Roman" w:hAnsi="Times New Roman" w:cs="Times New Roman"/>
                <w:color w:val="FF0000"/>
                <w:sz w:val="20"/>
                <w:szCs w:val="20"/>
                <w:lang w:eastAsia="lt-LT"/>
              </w:rPr>
            </w:pPr>
            <w:r w:rsidRPr="0085297E">
              <w:rPr>
                <w:rFonts w:ascii="Times New Roman" w:eastAsia="Times New Roman" w:hAnsi="Times New Roman" w:cs="Times New Roman"/>
                <w:color w:val="FF0000"/>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E3" w14:textId="77777777" w:rsidR="0085297E" w:rsidRPr="0085297E" w:rsidRDefault="0085297E" w:rsidP="0085297E">
            <w:pPr>
              <w:spacing w:after="0" w:line="240" w:lineRule="auto"/>
              <w:jc w:val="center"/>
              <w:rPr>
                <w:rFonts w:ascii="Times New Roman" w:eastAsia="Times New Roman" w:hAnsi="Times New Roman" w:cs="Times New Roman"/>
                <w:color w:val="FF0000"/>
                <w:sz w:val="20"/>
                <w:szCs w:val="20"/>
                <w:lang w:eastAsia="lt-LT"/>
              </w:rPr>
            </w:pPr>
            <w:r w:rsidRPr="0085297E">
              <w:rPr>
                <w:rFonts w:ascii="Times New Roman" w:eastAsia="Times New Roman" w:hAnsi="Times New Roman" w:cs="Times New Roman"/>
                <w:color w:val="FF0000"/>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6E4" w14:textId="77777777" w:rsidR="0085297E" w:rsidRPr="0085297E" w:rsidRDefault="0085297E" w:rsidP="0085297E">
            <w:pPr>
              <w:spacing w:after="0" w:line="240" w:lineRule="auto"/>
              <w:jc w:val="center"/>
              <w:rPr>
                <w:rFonts w:ascii="Times New Roman" w:eastAsia="Times New Roman" w:hAnsi="Times New Roman" w:cs="Times New Roman"/>
                <w:color w:val="FF0000"/>
                <w:sz w:val="20"/>
                <w:szCs w:val="20"/>
                <w:lang w:eastAsia="lt-LT"/>
              </w:rPr>
            </w:pPr>
            <w:r w:rsidRPr="0085297E">
              <w:rPr>
                <w:rFonts w:ascii="Times New Roman" w:eastAsia="Times New Roman" w:hAnsi="Times New Roman" w:cs="Times New Roman"/>
                <w:color w:val="FF0000"/>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E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6E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6E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6E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nil"/>
              <w:left w:val="nil"/>
              <w:bottom w:val="single" w:sz="4" w:space="0" w:color="auto"/>
              <w:right w:val="single" w:sz="4" w:space="0" w:color="auto"/>
            </w:tcBorders>
            <w:shd w:val="clear" w:color="000000" w:fill="FFFFFF"/>
            <w:noWrap/>
            <w:vAlign w:val="center"/>
            <w:hideMark/>
          </w:tcPr>
          <w:p w14:paraId="0C8936E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nil"/>
              <w:left w:val="nil"/>
              <w:bottom w:val="single" w:sz="4" w:space="0" w:color="auto"/>
              <w:right w:val="single" w:sz="4" w:space="0" w:color="auto"/>
            </w:tcBorders>
            <w:shd w:val="clear" w:color="auto" w:fill="auto"/>
            <w:noWrap/>
            <w:vAlign w:val="center"/>
            <w:hideMark/>
          </w:tcPr>
          <w:p w14:paraId="0C8936E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6E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E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r>
      <w:tr w:rsidR="0085297E" w:rsidRPr="0085297E" w14:paraId="0C8936FC" w14:textId="77777777" w:rsidTr="005E7127">
        <w:trPr>
          <w:trHeight w:val="345"/>
        </w:trPr>
        <w:tc>
          <w:tcPr>
            <w:tcW w:w="3620" w:type="dxa"/>
            <w:vMerge/>
            <w:tcBorders>
              <w:top w:val="nil"/>
              <w:left w:val="single" w:sz="4" w:space="0" w:color="auto"/>
              <w:bottom w:val="single" w:sz="4" w:space="0" w:color="auto"/>
              <w:right w:val="single" w:sz="8" w:space="0" w:color="auto"/>
            </w:tcBorders>
            <w:vAlign w:val="center"/>
            <w:hideMark/>
          </w:tcPr>
          <w:p w14:paraId="0C8936EE"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6E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auto" w:fill="auto"/>
            <w:noWrap/>
            <w:vAlign w:val="center"/>
            <w:hideMark/>
          </w:tcPr>
          <w:p w14:paraId="0C8936F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131,2</w:t>
            </w:r>
          </w:p>
        </w:tc>
        <w:tc>
          <w:tcPr>
            <w:tcW w:w="880" w:type="dxa"/>
            <w:tcBorders>
              <w:top w:val="nil"/>
              <w:left w:val="nil"/>
              <w:bottom w:val="single" w:sz="4" w:space="0" w:color="auto"/>
              <w:right w:val="single" w:sz="4" w:space="0" w:color="auto"/>
            </w:tcBorders>
            <w:shd w:val="clear" w:color="auto" w:fill="auto"/>
            <w:noWrap/>
            <w:vAlign w:val="center"/>
            <w:hideMark/>
          </w:tcPr>
          <w:p w14:paraId="0C8936F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131,2</w:t>
            </w:r>
          </w:p>
        </w:tc>
        <w:tc>
          <w:tcPr>
            <w:tcW w:w="880" w:type="dxa"/>
            <w:tcBorders>
              <w:top w:val="nil"/>
              <w:left w:val="nil"/>
              <w:bottom w:val="single" w:sz="4" w:space="0" w:color="auto"/>
              <w:right w:val="single" w:sz="4" w:space="0" w:color="auto"/>
            </w:tcBorders>
            <w:shd w:val="clear" w:color="auto" w:fill="auto"/>
            <w:noWrap/>
            <w:vAlign w:val="center"/>
            <w:hideMark/>
          </w:tcPr>
          <w:p w14:paraId="0C8936F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nil"/>
            </w:tcBorders>
            <w:shd w:val="clear" w:color="auto" w:fill="auto"/>
            <w:noWrap/>
            <w:vAlign w:val="center"/>
            <w:hideMark/>
          </w:tcPr>
          <w:p w14:paraId="0C8936F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14:paraId="0C8936F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333,8</w:t>
            </w:r>
          </w:p>
        </w:tc>
        <w:tc>
          <w:tcPr>
            <w:tcW w:w="880" w:type="dxa"/>
            <w:tcBorders>
              <w:top w:val="nil"/>
              <w:left w:val="nil"/>
              <w:bottom w:val="single" w:sz="4" w:space="0" w:color="auto"/>
              <w:right w:val="single" w:sz="4" w:space="0" w:color="auto"/>
            </w:tcBorders>
            <w:shd w:val="clear" w:color="auto" w:fill="auto"/>
            <w:noWrap/>
            <w:vAlign w:val="center"/>
            <w:hideMark/>
          </w:tcPr>
          <w:p w14:paraId="0C8936F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193,8</w:t>
            </w:r>
          </w:p>
        </w:tc>
        <w:tc>
          <w:tcPr>
            <w:tcW w:w="880" w:type="dxa"/>
            <w:tcBorders>
              <w:top w:val="nil"/>
              <w:left w:val="nil"/>
              <w:bottom w:val="single" w:sz="4" w:space="0" w:color="auto"/>
              <w:right w:val="single" w:sz="4" w:space="0" w:color="auto"/>
            </w:tcBorders>
            <w:shd w:val="clear" w:color="auto" w:fill="auto"/>
            <w:noWrap/>
            <w:vAlign w:val="center"/>
            <w:hideMark/>
          </w:tcPr>
          <w:p w14:paraId="0C8936F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nil"/>
            </w:tcBorders>
            <w:shd w:val="clear" w:color="auto" w:fill="auto"/>
            <w:noWrap/>
            <w:vAlign w:val="center"/>
            <w:hideMark/>
          </w:tcPr>
          <w:p w14:paraId="0C8936F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140,0</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14:paraId="0C8936F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202,6</w:t>
            </w:r>
          </w:p>
        </w:tc>
        <w:tc>
          <w:tcPr>
            <w:tcW w:w="880" w:type="dxa"/>
            <w:tcBorders>
              <w:top w:val="nil"/>
              <w:left w:val="nil"/>
              <w:bottom w:val="single" w:sz="4" w:space="0" w:color="auto"/>
              <w:right w:val="single" w:sz="4" w:space="0" w:color="auto"/>
            </w:tcBorders>
            <w:shd w:val="clear" w:color="auto" w:fill="auto"/>
            <w:noWrap/>
            <w:vAlign w:val="center"/>
            <w:hideMark/>
          </w:tcPr>
          <w:p w14:paraId="0C8936F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62,6</w:t>
            </w:r>
          </w:p>
        </w:tc>
        <w:tc>
          <w:tcPr>
            <w:tcW w:w="880" w:type="dxa"/>
            <w:tcBorders>
              <w:top w:val="nil"/>
              <w:left w:val="nil"/>
              <w:bottom w:val="single" w:sz="4" w:space="0" w:color="auto"/>
              <w:right w:val="single" w:sz="4" w:space="0" w:color="auto"/>
            </w:tcBorders>
            <w:shd w:val="clear" w:color="auto" w:fill="auto"/>
            <w:noWrap/>
            <w:vAlign w:val="center"/>
            <w:hideMark/>
          </w:tcPr>
          <w:p w14:paraId="0C8936F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6F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140,0</w:t>
            </w:r>
          </w:p>
        </w:tc>
      </w:tr>
      <w:tr w:rsidR="0085297E" w:rsidRPr="0085297E" w14:paraId="0C89370B" w14:textId="77777777" w:rsidTr="005E7127">
        <w:trPr>
          <w:trHeight w:val="1110"/>
        </w:trPr>
        <w:tc>
          <w:tcPr>
            <w:tcW w:w="3620" w:type="dxa"/>
            <w:tcBorders>
              <w:top w:val="nil"/>
              <w:left w:val="single" w:sz="4" w:space="0" w:color="auto"/>
              <w:bottom w:val="single" w:sz="4" w:space="0" w:color="auto"/>
              <w:right w:val="single" w:sz="8" w:space="0" w:color="auto"/>
            </w:tcBorders>
            <w:shd w:val="clear" w:color="auto" w:fill="auto"/>
            <w:vAlign w:val="center"/>
            <w:hideMark/>
          </w:tcPr>
          <w:p w14:paraId="0C8936FD"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Beglobių gyvūnų gerovės ir apsaugos priemonių įgyvendinimas (gyvūnų gaudymas, surinkimas, sterilizacija, karantinavimas, eutanazija ir kt.)</w:t>
            </w:r>
          </w:p>
        </w:tc>
        <w:tc>
          <w:tcPr>
            <w:tcW w:w="961" w:type="dxa"/>
            <w:tcBorders>
              <w:top w:val="nil"/>
              <w:left w:val="nil"/>
              <w:bottom w:val="single" w:sz="4" w:space="0" w:color="auto"/>
              <w:right w:val="single" w:sz="8" w:space="0" w:color="auto"/>
            </w:tcBorders>
            <w:shd w:val="clear" w:color="auto" w:fill="auto"/>
            <w:vAlign w:val="center"/>
            <w:hideMark/>
          </w:tcPr>
          <w:p w14:paraId="0C8936F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auto" w:fill="auto"/>
            <w:noWrap/>
            <w:vAlign w:val="center"/>
            <w:hideMark/>
          </w:tcPr>
          <w:p w14:paraId="0C8936F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30,2</w:t>
            </w:r>
          </w:p>
        </w:tc>
        <w:tc>
          <w:tcPr>
            <w:tcW w:w="880" w:type="dxa"/>
            <w:tcBorders>
              <w:top w:val="nil"/>
              <w:left w:val="nil"/>
              <w:bottom w:val="single" w:sz="4" w:space="0" w:color="auto"/>
              <w:right w:val="single" w:sz="4" w:space="0" w:color="auto"/>
            </w:tcBorders>
            <w:shd w:val="clear" w:color="auto" w:fill="auto"/>
            <w:noWrap/>
            <w:vAlign w:val="center"/>
            <w:hideMark/>
          </w:tcPr>
          <w:p w14:paraId="0C89370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30,2</w:t>
            </w:r>
          </w:p>
        </w:tc>
        <w:tc>
          <w:tcPr>
            <w:tcW w:w="880" w:type="dxa"/>
            <w:tcBorders>
              <w:top w:val="nil"/>
              <w:left w:val="nil"/>
              <w:bottom w:val="single" w:sz="4" w:space="0" w:color="auto"/>
              <w:right w:val="single" w:sz="4" w:space="0" w:color="auto"/>
            </w:tcBorders>
            <w:shd w:val="clear" w:color="auto" w:fill="auto"/>
            <w:noWrap/>
            <w:vAlign w:val="center"/>
            <w:hideMark/>
          </w:tcPr>
          <w:p w14:paraId="0C89370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70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0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80,2</w:t>
            </w:r>
          </w:p>
        </w:tc>
        <w:tc>
          <w:tcPr>
            <w:tcW w:w="880" w:type="dxa"/>
            <w:tcBorders>
              <w:top w:val="nil"/>
              <w:left w:val="nil"/>
              <w:bottom w:val="single" w:sz="4" w:space="0" w:color="auto"/>
              <w:right w:val="single" w:sz="4" w:space="0" w:color="auto"/>
            </w:tcBorders>
            <w:shd w:val="clear" w:color="auto" w:fill="auto"/>
            <w:noWrap/>
            <w:vAlign w:val="center"/>
            <w:hideMark/>
          </w:tcPr>
          <w:p w14:paraId="0C89370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80,2</w:t>
            </w:r>
          </w:p>
        </w:tc>
        <w:tc>
          <w:tcPr>
            <w:tcW w:w="880" w:type="dxa"/>
            <w:tcBorders>
              <w:top w:val="nil"/>
              <w:left w:val="nil"/>
              <w:bottom w:val="single" w:sz="4" w:space="0" w:color="auto"/>
              <w:right w:val="single" w:sz="4" w:space="0" w:color="auto"/>
            </w:tcBorders>
            <w:shd w:val="clear" w:color="auto" w:fill="auto"/>
            <w:noWrap/>
            <w:vAlign w:val="center"/>
            <w:hideMark/>
          </w:tcPr>
          <w:p w14:paraId="0C89370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70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0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50,0</w:t>
            </w:r>
          </w:p>
        </w:tc>
        <w:tc>
          <w:tcPr>
            <w:tcW w:w="880" w:type="dxa"/>
            <w:tcBorders>
              <w:top w:val="nil"/>
              <w:left w:val="nil"/>
              <w:bottom w:val="single" w:sz="4" w:space="0" w:color="auto"/>
              <w:right w:val="single" w:sz="4" w:space="0" w:color="auto"/>
            </w:tcBorders>
            <w:shd w:val="clear" w:color="auto" w:fill="auto"/>
            <w:noWrap/>
            <w:vAlign w:val="center"/>
            <w:hideMark/>
          </w:tcPr>
          <w:p w14:paraId="0C89370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50,0</w:t>
            </w:r>
          </w:p>
        </w:tc>
        <w:tc>
          <w:tcPr>
            <w:tcW w:w="880" w:type="dxa"/>
            <w:tcBorders>
              <w:top w:val="nil"/>
              <w:left w:val="nil"/>
              <w:bottom w:val="single" w:sz="4" w:space="0" w:color="auto"/>
              <w:right w:val="single" w:sz="4" w:space="0" w:color="auto"/>
            </w:tcBorders>
            <w:shd w:val="clear" w:color="auto" w:fill="auto"/>
            <w:noWrap/>
            <w:vAlign w:val="center"/>
            <w:hideMark/>
          </w:tcPr>
          <w:p w14:paraId="0C89370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70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71A" w14:textId="77777777" w:rsidTr="005E7127">
        <w:trPr>
          <w:trHeight w:val="615"/>
        </w:trPr>
        <w:tc>
          <w:tcPr>
            <w:tcW w:w="3620" w:type="dxa"/>
            <w:tcBorders>
              <w:top w:val="nil"/>
              <w:left w:val="single" w:sz="4" w:space="0" w:color="auto"/>
              <w:bottom w:val="single" w:sz="4" w:space="0" w:color="auto"/>
              <w:right w:val="single" w:sz="8" w:space="0" w:color="auto"/>
            </w:tcBorders>
            <w:shd w:val="clear" w:color="auto" w:fill="auto"/>
            <w:vAlign w:val="center"/>
            <w:hideMark/>
          </w:tcPr>
          <w:p w14:paraId="0C89370C"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Statinių, keliančių pavojų gyvybei ir sveikatai, griovimas</w:t>
            </w:r>
          </w:p>
        </w:tc>
        <w:tc>
          <w:tcPr>
            <w:tcW w:w="961" w:type="dxa"/>
            <w:tcBorders>
              <w:top w:val="nil"/>
              <w:left w:val="nil"/>
              <w:bottom w:val="single" w:sz="4" w:space="0" w:color="auto"/>
              <w:right w:val="single" w:sz="8" w:space="0" w:color="auto"/>
            </w:tcBorders>
            <w:shd w:val="clear" w:color="auto" w:fill="auto"/>
            <w:vAlign w:val="center"/>
            <w:hideMark/>
          </w:tcPr>
          <w:p w14:paraId="0C89370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auto" w:fill="auto"/>
            <w:noWrap/>
            <w:vAlign w:val="center"/>
            <w:hideMark/>
          </w:tcPr>
          <w:p w14:paraId="0C89370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95,0</w:t>
            </w:r>
          </w:p>
        </w:tc>
        <w:tc>
          <w:tcPr>
            <w:tcW w:w="880" w:type="dxa"/>
            <w:tcBorders>
              <w:top w:val="nil"/>
              <w:left w:val="nil"/>
              <w:bottom w:val="single" w:sz="4" w:space="0" w:color="auto"/>
              <w:right w:val="single" w:sz="4" w:space="0" w:color="auto"/>
            </w:tcBorders>
            <w:shd w:val="clear" w:color="auto" w:fill="auto"/>
            <w:noWrap/>
            <w:vAlign w:val="center"/>
            <w:hideMark/>
          </w:tcPr>
          <w:p w14:paraId="0C89370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95,0</w:t>
            </w:r>
          </w:p>
        </w:tc>
        <w:tc>
          <w:tcPr>
            <w:tcW w:w="880" w:type="dxa"/>
            <w:tcBorders>
              <w:top w:val="nil"/>
              <w:left w:val="nil"/>
              <w:bottom w:val="single" w:sz="4" w:space="0" w:color="auto"/>
              <w:right w:val="single" w:sz="4" w:space="0" w:color="auto"/>
            </w:tcBorders>
            <w:shd w:val="clear" w:color="auto" w:fill="auto"/>
            <w:noWrap/>
            <w:vAlign w:val="center"/>
            <w:hideMark/>
          </w:tcPr>
          <w:p w14:paraId="0C89371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71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1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80,0</w:t>
            </w:r>
          </w:p>
        </w:tc>
        <w:tc>
          <w:tcPr>
            <w:tcW w:w="880" w:type="dxa"/>
            <w:tcBorders>
              <w:top w:val="nil"/>
              <w:left w:val="nil"/>
              <w:bottom w:val="single" w:sz="4" w:space="0" w:color="auto"/>
              <w:right w:val="single" w:sz="4" w:space="0" w:color="auto"/>
            </w:tcBorders>
            <w:shd w:val="clear" w:color="auto" w:fill="auto"/>
            <w:noWrap/>
            <w:vAlign w:val="center"/>
            <w:hideMark/>
          </w:tcPr>
          <w:p w14:paraId="0C89371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80,0</w:t>
            </w:r>
          </w:p>
        </w:tc>
        <w:tc>
          <w:tcPr>
            <w:tcW w:w="880" w:type="dxa"/>
            <w:tcBorders>
              <w:top w:val="nil"/>
              <w:left w:val="nil"/>
              <w:bottom w:val="single" w:sz="4" w:space="0" w:color="auto"/>
              <w:right w:val="single" w:sz="4" w:space="0" w:color="auto"/>
            </w:tcBorders>
            <w:shd w:val="clear" w:color="auto" w:fill="auto"/>
            <w:noWrap/>
            <w:vAlign w:val="center"/>
            <w:hideMark/>
          </w:tcPr>
          <w:p w14:paraId="0C89371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71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1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-15,0</w:t>
            </w:r>
          </w:p>
        </w:tc>
        <w:tc>
          <w:tcPr>
            <w:tcW w:w="880" w:type="dxa"/>
            <w:tcBorders>
              <w:top w:val="nil"/>
              <w:left w:val="nil"/>
              <w:bottom w:val="single" w:sz="4" w:space="0" w:color="auto"/>
              <w:right w:val="single" w:sz="4" w:space="0" w:color="auto"/>
            </w:tcBorders>
            <w:shd w:val="clear" w:color="auto" w:fill="auto"/>
            <w:noWrap/>
            <w:vAlign w:val="center"/>
            <w:hideMark/>
          </w:tcPr>
          <w:p w14:paraId="0C89371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-15,0</w:t>
            </w:r>
          </w:p>
        </w:tc>
        <w:tc>
          <w:tcPr>
            <w:tcW w:w="880" w:type="dxa"/>
            <w:tcBorders>
              <w:top w:val="nil"/>
              <w:left w:val="nil"/>
              <w:bottom w:val="single" w:sz="4" w:space="0" w:color="auto"/>
              <w:right w:val="single" w:sz="4" w:space="0" w:color="auto"/>
            </w:tcBorders>
            <w:shd w:val="clear" w:color="auto" w:fill="auto"/>
            <w:noWrap/>
            <w:vAlign w:val="center"/>
            <w:hideMark/>
          </w:tcPr>
          <w:p w14:paraId="0C89371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71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729" w14:textId="77777777" w:rsidTr="005E7127">
        <w:trPr>
          <w:trHeight w:val="345"/>
        </w:trPr>
        <w:tc>
          <w:tcPr>
            <w:tcW w:w="3620" w:type="dxa"/>
            <w:vMerge w:val="restart"/>
            <w:tcBorders>
              <w:top w:val="nil"/>
              <w:left w:val="single" w:sz="4" w:space="0" w:color="auto"/>
              <w:bottom w:val="single" w:sz="4" w:space="0" w:color="000000"/>
              <w:right w:val="single" w:sz="8" w:space="0" w:color="auto"/>
            </w:tcBorders>
            <w:shd w:val="clear" w:color="auto" w:fill="auto"/>
            <w:vAlign w:val="center"/>
            <w:hideMark/>
          </w:tcPr>
          <w:p w14:paraId="0C89371B"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Šlaitų stabilizavimo darbų Šiaurės prospekte atlikimas</w:t>
            </w:r>
          </w:p>
        </w:tc>
        <w:tc>
          <w:tcPr>
            <w:tcW w:w="961" w:type="dxa"/>
            <w:tcBorders>
              <w:top w:val="nil"/>
              <w:left w:val="nil"/>
              <w:bottom w:val="single" w:sz="4" w:space="0" w:color="auto"/>
              <w:right w:val="single" w:sz="8" w:space="0" w:color="auto"/>
            </w:tcBorders>
            <w:shd w:val="clear" w:color="auto" w:fill="auto"/>
            <w:vAlign w:val="center"/>
            <w:hideMark/>
          </w:tcPr>
          <w:p w14:paraId="0C89371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auto" w:fill="auto"/>
            <w:noWrap/>
            <w:vAlign w:val="center"/>
            <w:hideMark/>
          </w:tcPr>
          <w:p w14:paraId="0C89371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200,0</w:t>
            </w:r>
          </w:p>
        </w:tc>
        <w:tc>
          <w:tcPr>
            <w:tcW w:w="880" w:type="dxa"/>
            <w:tcBorders>
              <w:top w:val="nil"/>
              <w:left w:val="nil"/>
              <w:bottom w:val="single" w:sz="4" w:space="0" w:color="auto"/>
              <w:right w:val="single" w:sz="4" w:space="0" w:color="auto"/>
            </w:tcBorders>
            <w:shd w:val="clear" w:color="auto" w:fill="auto"/>
            <w:noWrap/>
            <w:vAlign w:val="center"/>
            <w:hideMark/>
          </w:tcPr>
          <w:p w14:paraId="0C89371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1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72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200,0</w:t>
            </w:r>
          </w:p>
        </w:tc>
        <w:tc>
          <w:tcPr>
            <w:tcW w:w="880" w:type="dxa"/>
            <w:tcBorders>
              <w:top w:val="nil"/>
              <w:left w:val="nil"/>
              <w:bottom w:val="single" w:sz="4" w:space="0" w:color="auto"/>
              <w:right w:val="single" w:sz="4" w:space="0" w:color="auto"/>
            </w:tcBorders>
            <w:shd w:val="clear" w:color="auto" w:fill="auto"/>
            <w:noWrap/>
            <w:vAlign w:val="center"/>
            <w:hideMark/>
          </w:tcPr>
          <w:p w14:paraId="0C89372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2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2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72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2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-200,0</w:t>
            </w:r>
          </w:p>
        </w:tc>
        <w:tc>
          <w:tcPr>
            <w:tcW w:w="880" w:type="dxa"/>
            <w:tcBorders>
              <w:top w:val="nil"/>
              <w:left w:val="nil"/>
              <w:bottom w:val="single" w:sz="4" w:space="0" w:color="auto"/>
              <w:right w:val="single" w:sz="4" w:space="0" w:color="auto"/>
            </w:tcBorders>
            <w:shd w:val="clear" w:color="auto" w:fill="auto"/>
            <w:noWrap/>
            <w:vAlign w:val="center"/>
            <w:hideMark/>
          </w:tcPr>
          <w:p w14:paraId="0C89372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2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72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-200,0</w:t>
            </w:r>
          </w:p>
        </w:tc>
      </w:tr>
      <w:tr w:rsidR="0085297E" w:rsidRPr="0085297E" w14:paraId="0C893738" w14:textId="77777777" w:rsidTr="005E7127">
        <w:trPr>
          <w:trHeight w:val="345"/>
        </w:trPr>
        <w:tc>
          <w:tcPr>
            <w:tcW w:w="3620" w:type="dxa"/>
            <w:vMerge/>
            <w:tcBorders>
              <w:top w:val="nil"/>
              <w:left w:val="single" w:sz="4" w:space="0" w:color="auto"/>
              <w:bottom w:val="single" w:sz="4" w:space="0" w:color="000000"/>
              <w:right w:val="single" w:sz="8" w:space="0" w:color="auto"/>
            </w:tcBorders>
            <w:vAlign w:val="center"/>
            <w:hideMark/>
          </w:tcPr>
          <w:p w14:paraId="0C89372A"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72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auto" w:fill="auto"/>
            <w:noWrap/>
            <w:vAlign w:val="center"/>
            <w:hideMark/>
          </w:tcPr>
          <w:p w14:paraId="0C89372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2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2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72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3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13,8</w:t>
            </w:r>
          </w:p>
        </w:tc>
        <w:tc>
          <w:tcPr>
            <w:tcW w:w="880" w:type="dxa"/>
            <w:tcBorders>
              <w:top w:val="nil"/>
              <w:left w:val="nil"/>
              <w:bottom w:val="single" w:sz="4" w:space="0" w:color="auto"/>
              <w:right w:val="single" w:sz="4" w:space="0" w:color="auto"/>
            </w:tcBorders>
            <w:shd w:val="clear" w:color="auto" w:fill="auto"/>
            <w:noWrap/>
            <w:vAlign w:val="center"/>
            <w:hideMark/>
          </w:tcPr>
          <w:p w14:paraId="0C89373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3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73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13,8</w:t>
            </w:r>
          </w:p>
        </w:tc>
        <w:tc>
          <w:tcPr>
            <w:tcW w:w="880" w:type="dxa"/>
            <w:tcBorders>
              <w:top w:val="nil"/>
              <w:left w:val="nil"/>
              <w:bottom w:val="single" w:sz="4" w:space="0" w:color="auto"/>
              <w:right w:val="single" w:sz="4" w:space="0" w:color="auto"/>
            </w:tcBorders>
            <w:shd w:val="clear" w:color="auto" w:fill="auto"/>
            <w:noWrap/>
            <w:vAlign w:val="center"/>
            <w:hideMark/>
          </w:tcPr>
          <w:p w14:paraId="0C89373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13,8</w:t>
            </w:r>
          </w:p>
        </w:tc>
        <w:tc>
          <w:tcPr>
            <w:tcW w:w="880" w:type="dxa"/>
            <w:tcBorders>
              <w:top w:val="nil"/>
              <w:left w:val="nil"/>
              <w:bottom w:val="single" w:sz="4" w:space="0" w:color="auto"/>
              <w:right w:val="single" w:sz="4" w:space="0" w:color="auto"/>
            </w:tcBorders>
            <w:shd w:val="clear" w:color="auto" w:fill="auto"/>
            <w:noWrap/>
            <w:vAlign w:val="center"/>
            <w:hideMark/>
          </w:tcPr>
          <w:p w14:paraId="0C89373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3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73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13,8</w:t>
            </w:r>
          </w:p>
        </w:tc>
      </w:tr>
      <w:tr w:rsidR="0085297E" w:rsidRPr="0085297E" w14:paraId="0C893747" w14:textId="77777777" w:rsidTr="005E7127">
        <w:trPr>
          <w:trHeight w:val="345"/>
        </w:trPr>
        <w:tc>
          <w:tcPr>
            <w:tcW w:w="3620" w:type="dxa"/>
            <w:vMerge/>
            <w:tcBorders>
              <w:top w:val="nil"/>
              <w:left w:val="single" w:sz="4" w:space="0" w:color="auto"/>
              <w:bottom w:val="single" w:sz="4" w:space="0" w:color="000000"/>
              <w:right w:val="single" w:sz="8" w:space="0" w:color="auto"/>
            </w:tcBorders>
            <w:vAlign w:val="center"/>
            <w:hideMark/>
          </w:tcPr>
          <w:p w14:paraId="0C893739"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auto" w:fill="auto"/>
            <w:vAlign w:val="center"/>
            <w:hideMark/>
          </w:tcPr>
          <w:p w14:paraId="0C89373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auto" w:fill="auto"/>
            <w:noWrap/>
            <w:vAlign w:val="center"/>
            <w:hideMark/>
          </w:tcPr>
          <w:p w14:paraId="0C89373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200,0</w:t>
            </w:r>
          </w:p>
        </w:tc>
        <w:tc>
          <w:tcPr>
            <w:tcW w:w="880" w:type="dxa"/>
            <w:tcBorders>
              <w:top w:val="nil"/>
              <w:left w:val="nil"/>
              <w:bottom w:val="single" w:sz="4" w:space="0" w:color="auto"/>
              <w:right w:val="single" w:sz="4" w:space="0" w:color="auto"/>
            </w:tcBorders>
            <w:shd w:val="clear" w:color="auto" w:fill="auto"/>
            <w:noWrap/>
            <w:vAlign w:val="center"/>
            <w:hideMark/>
          </w:tcPr>
          <w:p w14:paraId="0C89373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3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73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200,0</w:t>
            </w:r>
          </w:p>
        </w:tc>
        <w:tc>
          <w:tcPr>
            <w:tcW w:w="880" w:type="dxa"/>
            <w:tcBorders>
              <w:top w:val="nil"/>
              <w:left w:val="nil"/>
              <w:bottom w:val="single" w:sz="4" w:space="0" w:color="auto"/>
              <w:right w:val="single" w:sz="4" w:space="0" w:color="auto"/>
            </w:tcBorders>
            <w:shd w:val="clear" w:color="auto" w:fill="auto"/>
            <w:noWrap/>
            <w:vAlign w:val="center"/>
            <w:hideMark/>
          </w:tcPr>
          <w:p w14:paraId="0C89373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13,8</w:t>
            </w:r>
          </w:p>
        </w:tc>
        <w:tc>
          <w:tcPr>
            <w:tcW w:w="880" w:type="dxa"/>
            <w:tcBorders>
              <w:top w:val="nil"/>
              <w:left w:val="nil"/>
              <w:bottom w:val="single" w:sz="4" w:space="0" w:color="auto"/>
              <w:right w:val="single" w:sz="4" w:space="0" w:color="auto"/>
            </w:tcBorders>
            <w:shd w:val="clear" w:color="auto" w:fill="auto"/>
            <w:noWrap/>
            <w:vAlign w:val="center"/>
            <w:hideMark/>
          </w:tcPr>
          <w:p w14:paraId="0C89374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4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4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13,8</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14:paraId="0C89374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-186,2</w:t>
            </w:r>
          </w:p>
        </w:tc>
        <w:tc>
          <w:tcPr>
            <w:tcW w:w="880" w:type="dxa"/>
            <w:tcBorders>
              <w:top w:val="nil"/>
              <w:left w:val="nil"/>
              <w:bottom w:val="single" w:sz="4" w:space="0" w:color="auto"/>
              <w:right w:val="single" w:sz="4" w:space="0" w:color="auto"/>
            </w:tcBorders>
            <w:shd w:val="clear" w:color="auto" w:fill="auto"/>
            <w:noWrap/>
            <w:vAlign w:val="center"/>
            <w:hideMark/>
          </w:tcPr>
          <w:p w14:paraId="0C89374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74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74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-186,2</w:t>
            </w:r>
          </w:p>
        </w:tc>
      </w:tr>
      <w:tr w:rsidR="0085297E" w:rsidRPr="0085297E" w14:paraId="0C893756" w14:textId="77777777" w:rsidTr="005E7127">
        <w:trPr>
          <w:trHeight w:val="274"/>
        </w:trPr>
        <w:tc>
          <w:tcPr>
            <w:tcW w:w="3620"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0C893748"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w:t>
            </w:r>
          </w:p>
        </w:tc>
        <w:tc>
          <w:tcPr>
            <w:tcW w:w="961"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749"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2</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74A"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3</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74B"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4</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74C"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5</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74D"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6</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74E"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7</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74F"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8</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750"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9</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751"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10</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752"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11</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753"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12</w:t>
            </w:r>
          </w:p>
        </w:tc>
        <w:tc>
          <w:tcPr>
            <w:tcW w:w="880" w:type="dxa"/>
            <w:tcBorders>
              <w:top w:val="single" w:sz="4" w:space="0" w:color="auto"/>
              <w:left w:val="nil"/>
              <w:bottom w:val="single" w:sz="4" w:space="0" w:color="auto"/>
              <w:right w:val="single" w:sz="4" w:space="0" w:color="auto"/>
            </w:tcBorders>
            <w:shd w:val="clear" w:color="auto" w:fill="FFFFFF" w:themeFill="background1"/>
            <w:noWrap/>
            <w:vAlign w:val="center"/>
          </w:tcPr>
          <w:p w14:paraId="0C893754"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13</w:t>
            </w:r>
          </w:p>
        </w:tc>
        <w:tc>
          <w:tcPr>
            <w:tcW w:w="880" w:type="dxa"/>
            <w:tcBorders>
              <w:top w:val="single" w:sz="4" w:space="0" w:color="auto"/>
              <w:left w:val="nil"/>
              <w:bottom w:val="single" w:sz="4" w:space="0" w:color="auto"/>
              <w:right w:val="single" w:sz="8" w:space="0" w:color="auto"/>
            </w:tcBorders>
            <w:shd w:val="clear" w:color="auto" w:fill="FFFFFF" w:themeFill="background1"/>
            <w:noWrap/>
            <w:vAlign w:val="center"/>
          </w:tcPr>
          <w:p w14:paraId="0C893755"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14</w:t>
            </w:r>
          </w:p>
        </w:tc>
      </w:tr>
      <w:tr w:rsidR="0085297E" w:rsidRPr="0085297E" w14:paraId="0C893765" w14:textId="77777777" w:rsidTr="005E7127">
        <w:trPr>
          <w:trHeight w:val="397"/>
        </w:trPr>
        <w:tc>
          <w:tcPr>
            <w:tcW w:w="36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0C893757"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Miesto viešųjų erdvių ir gatvių apšvietimo užtikrinimas:</w:t>
            </w:r>
          </w:p>
        </w:tc>
        <w:tc>
          <w:tcPr>
            <w:tcW w:w="961" w:type="dxa"/>
            <w:tcBorders>
              <w:top w:val="nil"/>
              <w:left w:val="nil"/>
              <w:bottom w:val="single" w:sz="4" w:space="0" w:color="auto"/>
              <w:right w:val="single" w:sz="8" w:space="0" w:color="auto"/>
            </w:tcBorders>
            <w:shd w:val="clear" w:color="000000" w:fill="D9D9D9"/>
            <w:vAlign w:val="center"/>
            <w:hideMark/>
          </w:tcPr>
          <w:p w14:paraId="0C89375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w:t>
            </w:r>
          </w:p>
        </w:tc>
        <w:tc>
          <w:tcPr>
            <w:tcW w:w="880" w:type="dxa"/>
            <w:tcBorders>
              <w:top w:val="nil"/>
              <w:left w:val="nil"/>
              <w:bottom w:val="single" w:sz="4" w:space="0" w:color="auto"/>
              <w:right w:val="single" w:sz="4" w:space="0" w:color="auto"/>
            </w:tcBorders>
            <w:shd w:val="clear" w:color="000000" w:fill="D9D9D9"/>
            <w:noWrap/>
            <w:vAlign w:val="center"/>
            <w:hideMark/>
          </w:tcPr>
          <w:p w14:paraId="0C89375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2165,1</w:t>
            </w:r>
          </w:p>
        </w:tc>
        <w:tc>
          <w:tcPr>
            <w:tcW w:w="880" w:type="dxa"/>
            <w:tcBorders>
              <w:top w:val="nil"/>
              <w:left w:val="nil"/>
              <w:bottom w:val="single" w:sz="4" w:space="0" w:color="auto"/>
              <w:right w:val="single" w:sz="4" w:space="0" w:color="auto"/>
            </w:tcBorders>
            <w:shd w:val="clear" w:color="000000" w:fill="D9D9D9"/>
            <w:noWrap/>
            <w:vAlign w:val="center"/>
            <w:hideMark/>
          </w:tcPr>
          <w:p w14:paraId="0C89375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2042,5</w:t>
            </w:r>
          </w:p>
        </w:tc>
        <w:tc>
          <w:tcPr>
            <w:tcW w:w="880" w:type="dxa"/>
            <w:tcBorders>
              <w:top w:val="nil"/>
              <w:left w:val="nil"/>
              <w:bottom w:val="single" w:sz="4" w:space="0" w:color="auto"/>
              <w:right w:val="single" w:sz="4" w:space="0" w:color="auto"/>
            </w:tcBorders>
            <w:shd w:val="clear" w:color="000000" w:fill="D9D9D9"/>
            <w:noWrap/>
            <w:vAlign w:val="center"/>
            <w:hideMark/>
          </w:tcPr>
          <w:p w14:paraId="0C89375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75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122,6</w:t>
            </w:r>
          </w:p>
        </w:tc>
        <w:tc>
          <w:tcPr>
            <w:tcW w:w="880" w:type="dxa"/>
            <w:tcBorders>
              <w:top w:val="nil"/>
              <w:left w:val="nil"/>
              <w:bottom w:val="single" w:sz="4" w:space="0" w:color="auto"/>
              <w:right w:val="single" w:sz="4" w:space="0" w:color="auto"/>
            </w:tcBorders>
            <w:shd w:val="clear" w:color="000000" w:fill="D9D9D9"/>
            <w:noWrap/>
            <w:vAlign w:val="center"/>
            <w:hideMark/>
          </w:tcPr>
          <w:p w14:paraId="0C89375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2273,0</w:t>
            </w:r>
          </w:p>
        </w:tc>
        <w:tc>
          <w:tcPr>
            <w:tcW w:w="880" w:type="dxa"/>
            <w:tcBorders>
              <w:top w:val="nil"/>
              <w:left w:val="nil"/>
              <w:bottom w:val="single" w:sz="4" w:space="0" w:color="auto"/>
              <w:right w:val="single" w:sz="4" w:space="0" w:color="auto"/>
            </w:tcBorders>
            <w:shd w:val="clear" w:color="000000" w:fill="D9D9D9"/>
            <w:noWrap/>
            <w:vAlign w:val="center"/>
            <w:hideMark/>
          </w:tcPr>
          <w:p w14:paraId="0C89375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2187,1</w:t>
            </w:r>
          </w:p>
        </w:tc>
        <w:tc>
          <w:tcPr>
            <w:tcW w:w="880" w:type="dxa"/>
            <w:tcBorders>
              <w:top w:val="nil"/>
              <w:left w:val="nil"/>
              <w:bottom w:val="single" w:sz="4" w:space="0" w:color="auto"/>
              <w:right w:val="single" w:sz="4" w:space="0" w:color="auto"/>
            </w:tcBorders>
            <w:shd w:val="clear" w:color="000000" w:fill="D9D9D9"/>
            <w:noWrap/>
            <w:vAlign w:val="center"/>
            <w:hideMark/>
          </w:tcPr>
          <w:p w14:paraId="0C89375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76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85,9</w:t>
            </w:r>
          </w:p>
        </w:tc>
        <w:tc>
          <w:tcPr>
            <w:tcW w:w="880" w:type="dxa"/>
            <w:tcBorders>
              <w:top w:val="nil"/>
              <w:left w:val="nil"/>
              <w:bottom w:val="single" w:sz="4" w:space="0" w:color="auto"/>
              <w:right w:val="single" w:sz="4" w:space="0" w:color="auto"/>
            </w:tcBorders>
            <w:shd w:val="clear" w:color="000000" w:fill="D9D9D9"/>
            <w:noWrap/>
            <w:vAlign w:val="center"/>
            <w:hideMark/>
          </w:tcPr>
          <w:p w14:paraId="0C89376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107,9</w:t>
            </w:r>
          </w:p>
        </w:tc>
        <w:tc>
          <w:tcPr>
            <w:tcW w:w="880" w:type="dxa"/>
            <w:tcBorders>
              <w:top w:val="nil"/>
              <w:left w:val="nil"/>
              <w:bottom w:val="single" w:sz="4" w:space="0" w:color="auto"/>
              <w:right w:val="single" w:sz="4" w:space="0" w:color="auto"/>
            </w:tcBorders>
            <w:shd w:val="clear" w:color="000000" w:fill="D9D9D9"/>
            <w:noWrap/>
            <w:vAlign w:val="center"/>
            <w:hideMark/>
          </w:tcPr>
          <w:p w14:paraId="0C89376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144,6</w:t>
            </w:r>
          </w:p>
        </w:tc>
        <w:tc>
          <w:tcPr>
            <w:tcW w:w="880" w:type="dxa"/>
            <w:tcBorders>
              <w:top w:val="nil"/>
              <w:left w:val="nil"/>
              <w:bottom w:val="single" w:sz="4" w:space="0" w:color="auto"/>
              <w:right w:val="single" w:sz="4" w:space="0" w:color="auto"/>
            </w:tcBorders>
            <w:shd w:val="clear" w:color="000000" w:fill="D9D9D9"/>
            <w:noWrap/>
            <w:vAlign w:val="center"/>
            <w:hideMark/>
          </w:tcPr>
          <w:p w14:paraId="0C89376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76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-36,7</w:t>
            </w:r>
          </w:p>
        </w:tc>
      </w:tr>
      <w:tr w:rsidR="0085297E" w:rsidRPr="0085297E" w14:paraId="0C893774" w14:textId="77777777" w:rsidTr="005E7127">
        <w:trPr>
          <w:trHeight w:val="315"/>
        </w:trPr>
        <w:tc>
          <w:tcPr>
            <w:tcW w:w="3620" w:type="dxa"/>
            <w:vMerge/>
            <w:tcBorders>
              <w:top w:val="nil"/>
              <w:left w:val="single" w:sz="4" w:space="0" w:color="auto"/>
              <w:bottom w:val="single" w:sz="4" w:space="0" w:color="auto"/>
              <w:right w:val="single" w:sz="8" w:space="0" w:color="auto"/>
            </w:tcBorders>
            <w:vAlign w:val="center"/>
            <w:hideMark/>
          </w:tcPr>
          <w:p w14:paraId="0C893766"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single" w:sz="4" w:space="0" w:color="auto"/>
              <w:right w:val="single" w:sz="8" w:space="0" w:color="auto"/>
            </w:tcBorders>
            <w:shd w:val="clear" w:color="000000" w:fill="D9D9D9"/>
            <w:vAlign w:val="center"/>
            <w:hideMark/>
          </w:tcPr>
          <w:p w14:paraId="0C89376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SB(L)</w:t>
            </w:r>
          </w:p>
        </w:tc>
        <w:tc>
          <w:tcPr>
            <w:tcW w:w="880" w:type="dxa"/>
            <w:tcBorders>
              <w:top w:val="nil"/>
              <w:left w:val="nil"/>
              <w:bottom w:val="single" w:sz="4" w:space="0" w:color="auto"/>
              <w:right w:val="single" w:sz="4" w:space="0" w:color="auto"/>
            </w:tcBorders>
            <w:shd w:val="clear" w:color="000000" w:fill="D9D9D9"/>
            <w:noWrap/>
            <w:vAlign w:val="center"/>
            <w:hideMark/>
          </w:tcPr>
          <w:p w14:paraId="0C89376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205,6</w:t>
            </w:r>
          </w:p>
        </w:tc>
        <w:tc>
          <w:tcPr>
            <w:tcW w:w="880" w:type="dxa"/>
            <w:tcBorders>
              <w:top w:val="nil"/>
              <w:left w:val="nil"/>
              <w:bottom w:val="single" w:sz="4" w:space="0" w:color="auto"/>
              <w:right w:val="single" w:sz="4" w:space="0" w:color="auto"/>
            </w:tcBorders>
            <w:shd w:val="clear" w:color="000000" w:fill="D9D9D9"/>
            <w:noWrap/>
            <w:vAlign w:val="center"/>
            <w:hideMark/>
          </w:tcPr>
          <w:p w14:paraId="0C89376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200,9</w:t>
            </w:r>
          </w:p>
        </w:tc>
        <w:tc>
          <w:tcPr>
            <w:tcW w:w="880" w:type="dxa"/>
            <w:tcBorders>
              <w:top w:val="nil"/>
              <w:left w:val="nil"/>
              <w:bottom w:val="single" w:sz="4" w:space="0" w:color="auto"/>
              <w:right w:val="single" w:sz="4" w:space="0" w:color="auto"/>
            </w:tcBorders>
            <w:shd w:val="clear" w:color="000000" w:fill="D9D9D9"/>
            <w:noWrap/>
            <w:vAlign w:val="center"/>
            <w:hideMark/>
          </w:tcPr>
          <w:p w14:paraId="0C89376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76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4,7</w:t>
            </w:r>
          </w:p>
        </w:tc>
        <w:tc>
          <w:tcPr>
            <w:tcW w:w="880" w:type="dxa"/>
            <w:tcBorders>
              <w:top w:val="nil"/>
              <w:left w:val="nil"/>
              <w:bottom w:val="single" w:sz="4" w:space="0" w:color="auto"/>
              <w:right w:val="single" w:sz="4" w:space="0" w:color="auto"/>
            </w:tcBorders>
            <w:shd w:val="clear" w:color="000000" w:fill="D9D9D9"/>
            <w:noWrap/>
            <w:vAlign w:val="center"/>
            <w:hideMark/>
          </w:tcPr>
          <w:p w14:paraId="0C89376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112,9</w:t>
            </w:r>
          </w:p>
        </w:tc>
        <w:tc>
          <w:tcPr>
            <w:tcW w:w="880" w:type="dxa"/>
            <w:tcBorders>
              <w:top w:val="nil"/>
              <w:left w:val="nil"/>
              <w:bottom w:val="single" w:sz="4" w:space="0" w:color="auto"/>
              <w:right w:val="single" w:sz="4" w:space="0" w:color="auto"/>
            </w:tcBorders>
            <w:shd w:val="clear" w:color="000000" w:fill="D9D9D9"/>
            <w:noWrap/>
            <w:vAlign w:val="center"/>
            <w:hideMark/>
          </w:tcPr>
          <w:p w14:paraId="0C89376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110,0</w:t>
            </w:r>
          </w:p>
        </w:tc>
        <w:tc>
          <w:tcPr>
            <w:tcW w:w="880" w:type="dxa"/>
            <w:tcBorders>
              <w:top w:val="nil"/>
              <w:left w:val="nil"/>
              <w:bottom w:val="single" w:sz="4" w:space="0" w:color="auto"/>
              <w:right w:val="single" w:sz="4" w:space="0" w:color="auto"/>
            </w:tcBorders>
            <w:shd w:val="clear" w:color="000000" w:fill="D9D9D9"/>
            <w:noWrap/>
            <w:vAlign w:val="center"/>
            <w:hideMark/>
          </w:tcPr>
          <w:p w14:paraId="0C89376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76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2,9</w:t>
            </w:r>
          </w:p>
        </w:tc>
        <w:tc>
          <w:tcPr>
            <w:tcW w:w="880" w:type="dxa"/>
            <w:tcBorders>
              <w:top w:val="nil"/>
              <w:left w:val="nil"/>
              <w:bottom w:val="single" w:sz="4" w:space="0" w:color="auto"/>
              <w:right w:val="single" w:sz="4" w:space="0" w:color="auto"/>
            </w:tcBorders>
            <w:shd w:val="clear" w:color="000000" w:fill="D9D9D9"/>
            <w:noWrap/>
            <w:vAlign w:val="center"/>
            <w:hideMark/>
          </w:tcPr>
          <w:p w14:paraId="0C89377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-92,7</w:t>
            </w:r>
          </w:p>
        </w:tc>
        <w:tc>
          <w:tcPr>
            <w:tcW w:w="880" w:type="dxa"/>
            <w:tcBorders>
              <w:top w:val="nil"/>
              <w:left w:val="nil"/>
              <w:bottom w:val="single" w:sz="4" w:space="0" w:color="auto"/>
              <w:right w:val="single" w:sz="4" w:space="0" w:color="auto"/>
            </w:tcBorders>
            <w:shd w:val="clear" w:color="000000" w:fill="D9D9D9"/>
            <w:noWrap/>
            <w:vAlign w:val="center"/>
            <w:hideMark/>
          </w:tcPr>
          <w:p w14:paraId="0C89377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-90,9</w:t>
            </w:r>
          </w:p>
        </w:tc>
        <w:tc>
          <w:tcPr>
            <w:tcW w:w="880" w:type="dxa"/>
            <w:tcBorders>
              <w:top w:val="nil"/>
              <w:left w:val="nil"/>
              <w:bottom w:val="single" w:sz="4" w:space="0" w:color="auto"/>
              <w:right w:val="single" w:sz="4" w:space="0" w:color="auto"/>
            </w:tcBorders>
            <w:shd w:val="clear" w:color="000000" w:fill="D9D9D9"/>
            <w:noWrap/>
            <w:vAlign w:val="center"/>
            <w:hideMark/>
          </w:tcPr>
          <w:p w14:paraId="0C89377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77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w:t>
            </w:r>
          </w:p>
        </w:tc>
      </w:tr>
      <w:tr w:rsidR="0085297E" w:rsidRPr="0085297E" w14:paraId="0C893783" w14:textId="77777777" w:rsidTr="005E7127">
        <w:trPr>
          <w:trHeight w:val="315"/>
        </w:trPr>
        <w:tc>
          <w:tcPr>
            <w:tcW w:w="3620" w:type="dxa"/>
            <w:vMerge/>
            <w:tcBorders>
              <w:top w:val="nil"/>
              <w:left w:val="single" w:sz="4" w:space="0" w:color="auto"/>
              <w:bottom w:val="single" w:sz="4" w:space="0" w:color="auto"/>
              <w:right w:val="single" w:sz="8" w:space="0" w:color="auto"/>
            </w:tcBorders>
            <w:vAlign w:val="center"/>
            <w:hideMark/>
          </w:tcPr>
          <w:p w14:paraId="0C893775"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single" w:sz="4" w:space="0" w:color="auto"/>
              <w:right w:val="single" w:sz="8" w:space="0" w:color="auto"/>
            </w:tcBorders>
            <w:shd w:val="clear" w:color="000000" w:fill="D9D9D9"/>
            <w:vAlign w:val="center"/>
            <w:hideMark/>
          </w:tcPr>
          <w:p w14:paraId="0C89377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D9D9D9"/>
            <w:noWrap/>
            <w:vAlign w:val="center"/>
            <w:hideMark/>
          </w:tcPr>
          <w:p w14:paraId="0C89377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2370,7</w:t>
            </w:r>
          </w:p>
        </w:tc>
        <w:tc>
          <w:tcPr>
            <w:tcW w:w="880" w:type="dxa"/>
            <w:tcBorders>
              <w:top w:val="nil"/>
              <w:left w:val="nil"/>
              <w:bottom w:val="single" w:sz="4" w:space="0" w:color="auto"/>
              <w:right w:val="single" w:sz="4" w:space="0" w:color="auto"/>
            </w:tcBorders>
            <w:shd w:val="clear" w:color="000000" w:fill="D9D9D9"/>
            <w:noWrap/>
            <w:vAlign w:val="center"/>
            <w:hideMark/>
          </w:tcPr>
          <w:p w14:paraId="0C89377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2243,4</w:t>
            </w:r>
          </w:p>
        </w:tc>
        <w:tc>
          <w:tcPr>
            <w:tcW w:w="880" w:type="dxa"/>
            <w:tcBorders>
              <w:top w:val="nil"/>
              <w:left w:val="nil"/>
              <w:bottom w:val="single" w:sz="4" w:space="0" w:color="auto"/>
              <w:right w:val="single" w:sz="4" w:space="0" w:color="auto"/>
            </w:tcBorders>
            <w:shd w:val="clear" w:color="000000" w:fill="D9D9D9"/>
            <w:noWrap/>
            <w:vAlign w:val="center"/>
            <w:hideMark/>
          </w:tcPr>
          <w:p w14:paraId="0C89377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77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127,3</w:t>
            </w:r>
          </w:p>
        </w:tc>
        <w:tc>
          <w:tcPr>
            <w:tcW w:w="880" w:type="dxa"/>
            <w:tcBorders>
              <w:top w:val="nil"/>
              <w:left w:val="nil"/>
              <w:bottom w:val="single" w:sz="4" w:space="0" w:color="auto"/>
              <w:right w:val="single" w:sz="4" w:space="0" w:color="auto"/>
            </w:tcBorders>
            <w:shd w:val="clear" w:color="000000" w:fill="D9D9D9"/>
            <w:noWrap/>
            <w:vAlign w:val="center"/>
            <w:hideMark/>
          </w:tcPr>
          <w:p w14:paraId="0C89377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2385,9</w:t>
            </w:r>
          </w:p>
        </w:tc>
        <w:tc>
          <w:tcPr>
            <w:tcW w:w="880" w:type="dxa"/>
            <w:tcBorders>
              <w:top w:val="nil"/>
              <w:left w:val="nil"/>
              <w:bottom w:val="single" w:sz="4" w:space="0" w:color="auto"/>
              <w:right w:val="single" w:sz="4" w:space="0" w:color="auto"/>
            </w:tcBorders>
            <w:shd w:val="clear" w:color="000000" w:fill="D9D9D9"/>
            <w:noWrap/>
            <w:vAlign w:val="center"/>
            <w:hideMark/>
          </w:tcPr>
          <w:p w14:paraId="0C89377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2297,1</w:t>
            </w:r>
          </w:p>
        </w:tc>
        <w:tc>
          <w:tcPr>
            <w:tcW w:w="880" w:type="dxa"/>
            <w:tcBorders>
              <w:top w:val="nil"/>
              <w:left w:val="nil"/>
              <w:bottom w:val="single" w:sz="4" w:space="0" w:color="auto"/>
              <w:right w:val="single" w:sz="4" w:space="0" w:color="auto"/>
            </w:tcBorders>
            <w:shd w:val="clear" w:color="000000" w:fill="D9D9D9"/>
            <w:noWrap/>
            <w:vAlign w:val="center"/>
            <w:hideMark/>
          </w:tcPr>
          <w:p w14:paraId="0C89377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77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88,8</w:t>
            </w:r>
          </w:p>
        </w:tc>
        <w:tc>
          <w:tcPr>
            <w:tcW w:w="880" w:type="dxa"/>
            <w:tcBorders>
              <w:top w:val="nil"/>
              <w:left w:val="nil"/>
              <w:bottom w:val="single" w:sz="4" w:space="0" w:color="auto"/>
              <w:right w:val="single" w:sz="4" w:space="0" w:color="auto"/>
            </w:tcBorders>
            <w:shd w:val="clear" w:color="000000" w:fill="D9D9D9"/>
            <w:noWrap/>
            <w:vAlign w:val="center"/>
            <w:hideMark/>
          </w:tcPr>
          <w:p w14:paraId="0C89377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15,2</w:t>
            </w:r>
          </w:p>
        </w:tc>
        <w:tc>
          <w:tcPr>
            <w:tcW w:w="880" w:type="dxa"/>
            <w:tcBorders>
              <w:top w:val="nil"/>
              <w:left w:val="nil"/>
              <w:bottom w:val="single" w:sz="4" w:space="0" w:color="auto"/>
              <w:right w:val="single" w:sz="4" w:space="0" w:color="auto"/>
            </w:tcBorders>
            <w:shd w:val="clear" w:color="000000" w:fill="D9D9D9"/>
            <w:noWrap/>
            <w:vAlign w:val="center"/>
            <w:hideMark/>
          </w:tcPr>
          <w:p w14:paraId="0C89378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53,7</w:t>
            </w:r>
          </w:p>
        </w:tc>
        <w:tc>
          <w:tcPr>
            <w:tcW w:w="880" w:type="dxa"/>
            <w:tcBorders>
              <w:top w:val="nil"/>
              <w:left w:val="nil"/>
              <w:bottom w:val="single" w:sz="4" w:space="0" w:color="auto"/>
              <w:right w:val="single" w:sz="4" w:space="0" w:color="auto"/>
            </w:tcBorders>
            <w:shd w:val="clear" w:color="000000" w:fill="D9D9D9"/>
            <w:noWrap/>
            <w:vAlign w:val="center"/>
            <w:hideMark/>
          </w:tcPr>
          <w:p w14:paraId="0C89378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78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-38,5</w:t>
            </w:r>
          </w:p>
        </w:tc>
      </w:tr>
      <w:tr w:rsidR="0085297E" w:rsidRPr="0085297E" w14:paraId="0C893792" w14:textId="77777777" w:rsidTr="005E7127">
        <w:trPr>
          <w:trHeight w:val="345"/>
        </w:trPr>
        <w:tc>
          <w:tcPr>
            <w:tcW w:w="362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0C893784"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Gatvių ir viešųjų erdvių apšvietimo organizavimo funkcijos įgyvendinimas</w:t>
            </w: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78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8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1911,2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8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1911,2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8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8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8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2002,6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8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2002,6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8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8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8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91,4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8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91,4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9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9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7A1"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793"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79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9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110,5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9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110,5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9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9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9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9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9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9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9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9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9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A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7B0"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7A2"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7A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A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2021,7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A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2021,7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A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A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A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2112,6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A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2112,6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A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A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A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90,9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A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90,9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A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A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7BF" w14:textId="77777777" w:rsidTr="005E7127">
        <w:trPr>
          <w:trHeight w:val="390"/>
        </w:trPr>
        <w:tc>
          <w:tcPr>
            <w:tcW w:w="362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0C8937B1"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Viešųjų erdvių (šviesoforų, fontanų tualetų ir kt.) apšvietimo tinklų ir įrangos eksploatacija  </w:t>
            </w: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7B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B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131,3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B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131,3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B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B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B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184,5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B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184,5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B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B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B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53,2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B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53,2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B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B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7CE" w14:textId="77777777" w:rsidTr="005E7127">
        <w:trPr>
          <w:trHeight w:val="390"/>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7C0"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7C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C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90,4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C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90,4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C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C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C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C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C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C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C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-90,4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C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-90,4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C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C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7DD" w14:textId="77777777" w:rsidTr="005E7127">
        <w:trPr>
          <w:trHeight w:val="390"/>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7CF"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7D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D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221,7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D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221,7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D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D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D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184,5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D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184,5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D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D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D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-37,2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D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-37,2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D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D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7EC" w14:textId="77777777" w:rsidTr="005E7127">
        <w:trPr>
          <w:trHeight w:val="345"/>
        </w:trPr>
        <w:tc>
          <w:tcPr>
            <w:tcW w:w="362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0C8937DE"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Viešųjų erdvių, gatvių ir kiemų apšvietimo tinklų išplėtimas ar įrengimas </w:t>
            </w: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7D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E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122,6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E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E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E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122,6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E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85,9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E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E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E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85,9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E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-36,7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E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E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E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-36,7</w:t>
            </w:r>
          </w:p>
        </w:tc>
      </w:tr>
      <w:tr w:rsidR="0085297E" w:rsidRPr="0085297E" w14:paraId="0C8937FB"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7ED"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7E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E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F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F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F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F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F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F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F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F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F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F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7F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w:t>
            </w:r>
          </w:p>
        </w:tc>
      </w:tr>
      <w:tr w:rsidR="0085297E" w:rsidRPr="0085297E" w14:paraId="0C89380A"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7FC"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7F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F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127,3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7F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0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0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127,3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0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88,8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0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0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0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88,8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0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-38,5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0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0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0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-38,5</w:t>
            </w:r>
          </w:p>
        </w:tc>
      </w:tr>
      <w:tr w:rsidR="0085297E" w:rsidRPr="0085297E" w14:paraId="0C893819" w14:textId="77777777" w:rsidTr="005E7127">
        <w:trPr>
          <w:trHeight w:val="345"/>
        </w:trPr>
        <w:tc>
          <w:tcPr>
            <w:tcW w:w="3620" w:type="dxa"/>
            <w:vMerge w:val="restart"/>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380B"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Laidojimo paslaugų teikimas ir kapinių priežiūros organizavimas</w:t>
            </w:r>
          </w:p>
        </w:tc>
        <w:tc>
          <w:tcPr>
            <w:tcW w:w="961" w:type="dxa"/>
            <w:tcBorders>
              <w:top w:val="single" w:sz="4" w:space="0" w:color="auto"/>
              <w:left w:val="nil"/>
              <w:bottom w:val="single" w:sz="4" w:space="0" w:color="auto"/>
              <w:right w:val="single" w:sz="8" w:space="0" w:color="auto"/>
            </w:tcBorders>
            <w:shd w:val="clear" w:color="000000" w:fill="D9D9D9"/>
            <w:noWrap/>
            <w:vAlign w:val="center"/>
            <w:hideMark/>
          </w:tcPr>
          <w:p w14:paraId="0C89380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0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565,3</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0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259,8</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0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1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305,5</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1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456,7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1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266,7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1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1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190,0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1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-108,6</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1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6,9</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1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1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-115,5</w:t>
            </w:r>
          </w:p>
        </w:tc>
      </w:tr>
      <w:tr w:rsidR="0085297E" w:rsidRPr="0085297E" w14:paraId="0C893828"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81A"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single" w:sz="4" w:space="0" w:color="auto"/>
              <w:left w:val="nil"/>
              <w:bottom w:val="single" w:sz="4" w:space="0" w:color="auto"/>
              <w:right w:val="single" w:sz="8" w:space="0" w:color="auto"/>
            </w:tcBorders>
            <w:shd w:val="clear" w:color="000000" w:fill="D9D9D9"/>
            <w:vAlign w:val="center"/>
            <w:hideMark/>
          </w:tcPr>
          <w:p w14:paraId="0C89381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1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35,6</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1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1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1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35,6</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2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2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2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2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140,0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2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104,4</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2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2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2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104,4</w:t>
            </w:r>
          </w:p>
        </w:tc>
      </w:tr>
      <w:tr w:rsidR="0085297E" w:rsidRPr="0085297E" w14:paraId="0C893837"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829"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single" w:sz="4" w:space="0" w:color="auto"/>
              <w:left w:val="nil"/>
              <w:bottom w:val="single" w:sz="4" w:space="0" w:color="auto"/>
              <w:right w:val="single" w:sz="8" w:space="0" w:color="auto"/>
            </w:tcBorders>
            <w:shd w:val="clear" w:color="000000" w:fill="D9D9D9"/>
            <w:vAlign w:val="center"/>
            <w:hideMark/>
          </w:tcPr>
          <w:p w14:paraId="0C89382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2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600,9</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2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259,8</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2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2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341,1</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2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596,7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3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266,7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3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3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330,0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3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-4,2</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3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6,9</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3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3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-11,1</w:t>
            </w:r>
          </w:p>
        </w:tc>
      </w:tr>
      <w:tr w:rsidR="0085297E" w:rsidRPr="0085297E" w14:paraId="0C893846" w14:textId="77777777" w:rsidTr="005E7127">
        <w:trPr>
          <w:trHeight w:val="450"/>
        </w:trPr>
        <w:tc>
          <w:tcPr>
            <w:tcW w:w="362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0C893838"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Kapinių priežiūra (valymas, apsauga, administravimas, elektros energijos pirkimas, vandens įrenginių priežiūra, kvartalinių žymeklių įrengimas, kapinių inventorizavimas); </w:t>
            </w:r>
          </w:p>
        </w:tc>
        <w:tc>
          <w:tcPr>
            <w:tcW w:w="961" w:type="dxa"/>
            <w:tcBorders>
              <w:top w:val="single" w:sz="4" w:space="0" w:color="auto"/>
              <w:left w:val="nil"/>
              <w:bottom w:val="single" w:sz="4" w:space="0" w:color="auto"/>
              <w:right w:val="single" w:sz="8" w:space="0" w:color="auto"/>
            </w:tcBorders>
            <w:shd w:val="clear" w:color="auto" w:fill="auto"/>
            <w:noWrap/>
            <w:vAlign w:val="center"/>
            <w:hideMark/>
          </w:tcPr>
          <w:p w14:paraId="0C89383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3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526,3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3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220,8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3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3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305,5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3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433,7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3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243,7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4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4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190,0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4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-92,6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4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4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4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-115,5</w:t>
            </w:r>
          </w:p>
        </w:tc>
      </w:tr>
      <w:tr w:rsidR="0085297E" w:rsidRPr="0085297E" w14:paraId="0C893855" w14:textId="77777777" w:rsidTr="005E7127">
        <w:trPr>
          <w:trHeight w:val="450"/>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847"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84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4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35,6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4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4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4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35,6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4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4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4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5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5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104,4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5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5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5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104,4</w:t>
            </w:r>
          </w:p>
        </w:tc>
      </w:tr>
      <w:tr w:rsidR="0085297E" w:rsidRPr="0085297E" w14:paraId="0C893864" w14:textId="77777777" w:rsidTr="005E7127">
        <w:trPr>
          <w:trHeight w:val="450"/>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856"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000000" w:fill="FFFFFF"/>
            <w:vAlign w:val="center"/>
            <w:hideMark/>
          </w:tcPr>
          <w:p w14:paraId="0C89385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5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561,9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5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220,8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5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5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341,1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5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573,7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5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243,7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5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5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330,0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6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11,8</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6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6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6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-11,1</w:t>
            </w:r>
          </w:p>
        </w:tc>
      </w:tr>
      <w:tr w:rsidR="0085297E" w:rsidRPr="0085297E" w14:paraId="0C893873" w14:textId="77777777" w:rsidTr="005E7127">
        <w:trPr>
          <w:trHeight w:val="393"/>
        </w:trPr>
        <w:tc>
          <w:tcPr>
            <w:tcW w:w="362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0C893865"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Mirusių (žuvusių) žmonių palaikų pervežimas iš įvykio vietų, neatpažintų, vienišų ir mirusių, kuriuos artimieji atsisako laidoti, žmonių palaikų laikinas laikymas (saugojimas), palaidojimas Savivaldybės lėšomis</w:t>
            </w:r>
          </w:p>
        </w:tc>
        <w:tc>
          <w:tcPr>
            <w:tcW w:w="961" w:type="dxa"/>
            <w:tcBorders>
              <w:top w:val="single" w:sz="4" w:space="0" w:color="auto"/>
              <w:left w:val="nil"/>
              <w:bottom w:val="single" w:sz="4" w:space="0" w:color="auto"/>
              <w:right w:val="single" w:sz="8" w:space="0" w:color="auto"/>
            </w:tcBorders>
            <w:shd w:val="clear" w:color="auto" w:fill="auto"/>
            <w:noWrap/>
            <w:vAlign w:val="center"/>
            <w:hideMark/>
          </w:tcPr>
          <w:p w14:paraId="0C89386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6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39,0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6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39,0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6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6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6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6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6D"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6E"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6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7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7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7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882" w14:textId="77777777" w:rsidTr="005E7127">
        <w:trPr>
          <w:trHeight w:val="413"/>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874"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87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7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7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7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7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7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7B"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7C"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7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7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7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8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8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891" w14:textId="77777777" w:rsidTr="005E7127">
        <w:trPr>
          <w:trHeight w:val="52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883"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000000" w:fill="FFFFFF"/>
            <w:vAlign w:val="center"/>
            <w:hideMark/>
          </w:tcPr>
          <w:p w14:paraId="0C89388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8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39,0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8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39,0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8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8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8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23,0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8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23,0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8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8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8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8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8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9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8A0" w14:textId="77777777" w:rsidTr="005E7127">
        <w:trPr>
          <w:trHeight w:val="345"/>
        </w:trPr>
        <w:tc>
          <w:tcPr>
            <w:tcW w:w="3620" w:type="dxa"/>
            <w:vMerge w:val="restart"/>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3892"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xml:space="preserve">Daugiabučių gyvenamųjų namų kvartalų priežiūros vykdymas: </w:t>
            </w:r>
          </w:p>
        </w:tc>
        <w:tc>
          <w:tcPr>
            <w:tcW w:w="961" w:type="dxa"/>
            <w:tcBorders>
              <w:top w:val="single" w:sz="4" w:space="0" w:color="auto"/>
              <w:left w:val="nil"/>
              <w:bottom w:val="single" w:sz="4" w:space="0" w:color="auto"/>
              <w:right w:val="single" w:sz="8" w:space="0" w:color="auto"/>
            </w:tcBorders>
            <w:shd w:val="clear" w:color="000000" w:fill="D9D9D9"/>
            <w:noWrap/>
            <w:vAlign w:val="center"/>
            <w:hideMark/>
          </w:tcPr>
          <w:p w14:paraId="0C89389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9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1358,8</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9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9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0,6</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9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1326,1</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9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1626,1</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9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40,4</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9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9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1585,7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9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267,3</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9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7,7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9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0,5</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9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259,6</w:t>
            </w:r>
          </w:p>
        </w:tc>
      </w:tr>
      <w:tr w:rsidR="0085297E" w:rsidRPr="0085297E" w14:paraId="0C8938AF"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8A1"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single" w:sz="4" w:space="0" w:color="auto"/>
              <w:left w:val="nil"/>
              <w:bottom w:val="single" w:sz="4" w:space="0" w:color="auto"/>
              <w:right w:val="single" w:sz="8" w:space="0" w:color="auto"/>
            </w:tcBorders>
            <w:shd w:val="clear" w:color="000000" w:fill="D9D9D9"/>
            <w:vAlign w:val="center"/>
            <w:hideMark/>
          </w:tcPr>
          <w:p w14:paraId="0C8938A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A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439,1</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A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A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A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439,1</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A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268,2</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A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25,3</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A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A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242,9</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A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-170,9</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A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25,3</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A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A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-196,2</w:t>
            </w:r>
          </w:p>
        </w:tc>
      </w:tr>
      <w:tr w:rsidR="0085297E" w:rsidRPr="0085297E" w14:paraId="0C8938BE"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8B0"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single" w:sz="4" w:space="0" w:color="auto"/>
              <w:left w:val="nil"/>
              <w:bottom w:val="single" w:sz="4" w:space="0" w:color="auto"/>
              <w:right w:val="single" w:sz="8" w:space="0" w:color="auto"/>
            </w:tcBorders>
            <w:shd w:val="clear" w:color="000000" w:fill="D9D9D9"/>
            <w:vAlign w:val="center"/>
            <w:hideMark/>
          </w:tcPr>
          <w:p w14:paraId="0C8938B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B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1797,9</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B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B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0,6</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B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1765,2</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B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1894,3</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B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65,7</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B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B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1828,6</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B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96,4</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B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33,0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8B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0,5</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8B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63,4</w:t>
            </w:r>
          </w:p>
        </w:tc>
      </w:tr>
      <w:tr w:rsidR="0085297E" w:rsidRPr="0085297E" w14:paraId="0C8938CD" w14:textId="77777777" w:rsidTr="005E7127">
        <w:trPr>
          <w:trHeight w:val="273"/>
        </w:trPr>
        <w:tc>
          <w:tcPr>
            <w:tcW w:w="3620" w:type="dxa"/>
            <w:tcBorders>
              <w:top w:val="single" w:sz="4" w:space="0" w:color="auto"/>
              <w:left w:val="single" w:sz="8" w:space="0" w:color="auto"/>
              <w:bottom w:val="single" w:sz="4" w:space="0" w:color="000000"/>
              <w:right w:val="single" w:sz="8" w:space="0" w:color="auto"/>
            </w:tcBorders>
            <w:vAlign w:val="center"/>
          </w:tcPr>
          <w:p w14:paraId="0C8938BF"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w:t>
            </w:r>
          </w:p>
        </w:tc>
        <w:tc>
          <w:tcPr>
            <w:tcW w:w="961" w:type="dxa"/>
            <w:tcBorders>
              <w:top w:val="single" w:sz="4" w:space="0" w:color="auto"/>
              <w:left w:val="nil"/>
              <w:bottom w:val="single" w:sz="4" w:space="0" w:color="auto"/>
              <w:right w:val="single" w:sz="8" w:space="0" w:color="auto"/>
            </w:tcBorders>
            <w:shd w:val="clear" w:color="000000" w:fill="FFFFFF"/>
            <w:vAlign w:val="center"/>
          </w:tcPr>
          <w:p w14:paraId="0C8938C0"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2</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8C1"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3</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8C2"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4</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8C3"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5</w:t>
            </w:r>
          </w:p>
        </w:tc>
        <w:tc>
          <w:tcPr>
            <w:tcW w:w="880" w:type="dxa"/>
            <w:tcBorders>
              <w:top w:val="single" w:sz="4" w:space="0" w:color="auto"/>
              <w:left w:val="nil"/>
              <w:bottom w:val="single" w:sz="4" w:space="0" w:color="auto"/>
              <w:right w:val="single" w:sz="8" w:space="0" w:color="auto"/>
            </w:tcBorders>
            <w:shd w:val="clear" w:color="000000" w:fill="FFFFFF"/>
            <w:noWrap/>
            <w:vAlign w:val="center"/>
          </w:tcPr>
          <w:p w14:paraId="0C8938C4"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6</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8C5"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7</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8C6"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8</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8C7"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9</w:t>
            </w:r>
          </w:p>
        </w:tc>
        <w:tc>
          <w:tcPr>
            <w:tcW w:w="880" w:type="dxa"/>
            <w:tcBorders>
              <w:top w:val="single" w:sz="4" w:space="0" w:color="auto"/>
              <w:left w:val="nil"/>
              <w:bottom w:val="single" w:sz="4" w:space="0" w:color="auto"/>
              <w:right w:val="single" w:sz="8" w:space="0" w:color="auto"/>
            </w:tcBorders>
            <w:shd w:val="clear" w:color="000000" w:fill="FFFFFF"/>
            <w:noWrap/>
            <w:vAlign w:val="center"/>
          </w:tcPr>
          <w:p w14:paraId="0C8938C8"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10</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8C9"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11</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8CA"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12</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8CB"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13</w:t>
            </w:r>
          </w:p>
        </w:tc>
        <w:tc>
          <w:tcPr>
            <w:tcW w:w="880" w:type="dxa"/>
            <w:tcBorders>
              <w:top w:val="single" w:sz="4" w:space="0" w:color="auto"/>
              <w:left w:val="nil"/>
              <w:bottom w:val="single" w:sz="4" w:space="0" w:color="auto"/>
              <w:right w:val="single" w:sz="8" w:space="0" w:color="auto"/>
            </w:tcBorders>
            <w:shd w:val="clear" w:color="000000" w:fill="FFFFFF"/>
            <w:noWrap/>
            <w:vAlign w:val="center"/>
          </w:tcPr>
          <w:p w14:paraId="0C8938CC"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14</w:t>
            </w:r>
          </w:p>
        </w:tc>
      </w:tr>
      <w:tr w:rsidR="0085297E" w:rsidRPr="0085297E" w14:paraId="0C8938DC" w14:textId="77777777" w:rsidTr="005E7127">
        <w:trPr>
          <w:trHeight w:val="345"/>
        </w:trPr>
        <w:tc>
          <w:tcPr>
            <w:tcW w:w="362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0C8938CE"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Daugiabučių namų kiemų infrastruktūros gerinimo programos įgyvendinimas</w:t>
            </w:r>
          </w:p>
        </w:tc>
        <w:tc>
          <w:tcPr>
            <w:tcW w:w="961" w:type="dxa"/>
            <w:tcBorders>
              <w:top w:val="single" w:sz="4" w:space="0" w:color="auto"/>
              <w:left w:val="nil"/>
              <w:bottom w:val="single" w:sz="4" w:space="0" w:color="auto"/>
              <w:right w:val="single" w:sz="8" w:space="0" w:color="auto"/>
            </w:tcBorders>
            <w:shd w:val="clear" w:color="auto" w:fill="auto"/>
            <w:noWrap/>
            <w:vAlign w:val="center"/>
            <w:hideMark/>
          </w:tcPr>
          <w:p w14:paraId="0C8938C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8D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1100,0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8D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8D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8D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1090,0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D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D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D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D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1190,0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D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D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D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D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100,0</w:t>
            </w:r>
          </w:p>
        </w:tc>
      </w:tr>
      <w:tr w:rsidR="0085297E" w:rsidRPr="0085297E" w14:paraId="0C8938EB"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8DD"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8D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D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296,7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E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E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E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296,7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E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85,2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E4"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E5"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E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85,2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E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-211,5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E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E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E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-211,5</w:t>
            </w:r>
          </w:p>
        </w:tc>
      </w:tr>
      <w:tr w:rsidR="0085297E" w:rsidRPr="0085297E" w14:paraId="0C8938FA" w14:textId="77777777" w:rsidTr="005E7127">
        <w:trPr>
          <w:trHeight w:val="34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8EC"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000000" w:fill="FFFFFF"/>
            <w:vAlign w:val="center"/>
            <w:hideMark/>
          </w:tcPr>
          <w:p w14:paraId="0C8938E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E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1396,7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E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F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F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1386,7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F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1285,2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F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F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F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1275,2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F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-111,5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F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8F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8F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-111,5</w:t>
            </w:r>
          </w:p>
        </w:tc>
      </w:tr>
      <w:tr w:rsidR="0085297E" w:rsidRPr="0085297E" w14:paraId="0C893909" w14:textId="77777777" w:rsidTr="005E7127">
        <w:trPr>
          <w:trHeight w:val="345"/>
        </w:trPr>
        <w:tc>
          <w:tcPr>
            <w:tcW w:w="3620" w:type="dxa"/>
            <w:vMerge w:val="restart"/>
            <w:tcBorders>
              <w:top w:val="single" w:sz="4" w:space="0" w:color="auto"/>
              <w:left w:val="single" w:sz="4" w:space="0" w:color="auto"/>
              <w:bottom w:val="single" w:sz="4" w:space="0" w:color="000000"/>
              <w:right w:val="single" w:sz="8" w:space="0" w:color="auto"/>
            </w:tcBorders>
            <w:shd w:val="clear" w:color="000000" w:fill="FFFFFF"/>
            <w:vAlign w:val="center"/>
            <w:hideMark/>
          </w:tcPr>
          <w:p w14:paraId="0C8938FB"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Kompleksinis tikslinės teritorijos daugiabučių namų kiemų tvarkymas</w:t>
            </w:r>
          </w:p>
        </w:tc>
        <w:tc>
          <w:tcPr>
            <w:tcW w:w="961" w:type="dxa"/>
            <w:tcBorders>
              <w:top w:val="single" w:sz="4" w:space="0" w:color="auto"/>
              <w:left w:val="nil"/>
              <w:bottom w:val="single" w:sz="4" w:space="0" w:color="auto"/>
              <w:right w:val="single" w:sz="8" w:space="0" w:color="auto"/>
            </w:tcBorders>
            <w:shd w:val="clear" w:color="000000" w:fill="FFFFFF"/>
            <w:noWrap/>
            <w:vAlign w:val="center"/>
            <w:hideMark/>
          </w:tcPr>
          <w:p w14:paraId="0C8938F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8F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66,8</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8F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0,6</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8F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0,6</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0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66,2</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0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187,0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0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1,3</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0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0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185,7</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0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120,2</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0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0,7</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0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0,5</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0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119,5</w:t>
            </w:r>
          </w:p>
        </w:tc>
      </w:tr>
      <w:tr w:rsidR="0085297E" w:rsidRPr="0085297E" w14:paraId="0C893918" w14:textId="77777777" w:rsidTr="005E7127">
        <w:trPr>
          <w:trHeight w:val="345"/>
        </w:trPr>
        <w:tc>
          <w:tcPr>
            <w:tcW w:w="3620" w:type="dxa"/>
            <w:vMerge/>
            <w:tcBorders>
              <w:top w:val="nil"/>
              <w:left w:val="single" w:sz="8" w:space="0" w:color="auto"/>
              <w:bottom w:val="single" w:sz="4" w:space="0" w:color="000000"/>
              <w:right w:val="single" w:sz="8" w:space="0" w:color="auto"/>
            </w:tcBorders>
            <w:vAlign w:val="center"/>
            <w:hideMark/>
          </w:tcPr>
          <w:p w14:paraId="0C89390A"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90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90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107,3</w:t>
            </w:r>
          </w:p>
        </w:tc>
        <w:tc>
          <w:tcPr>
            <w:tcW w:w="880" w:type="dxa"/>
            <w:tcBorders>
              <w:top w:val="nil"/>
              <w:left w:val="nil"/>
              <w:bottom w:val="single" w:sz="4" w:space="0" w:color="auto"/>
              <w:right w:val="single" w:sz="4" w:space="0" w:color="auto"/>
            </w:tcBorders>
            <w:shd w:val="clear" w:color="000000" w:fill="FFFFFF"/>
            <w:noWrap/>
            <w:vAlign w:val="center"/>
            <w:hideMark/>
          </w:tcPr>
          <w:p w14:paraId="0C89390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90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90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107,3</w:t>
            </w:r>
          </w:p>
        </w:tc>
        <w:tc>
          <w:tcPr>
            <w:tcW w:w="880" w:type="dxa"/>
            <w:tcBorders>
              <w:top w:val="nil"/>
              <w:left w:val="nil"/>
              <w:bottom w:val="single" w:sz="4" w:space="0" w:color="auto"/>
              <w:right w:val="single" w:sz="4" w:space="0" w:color="auto"/>
            </w:tcBorders>
            <w:shd w:val="clear" w:color="000000" w:fill="FFFFFF"/>
            <w:noWrap/>
            <w:vAlign w:val="center"/>
            <w:hideMark/>
          </w:tcPr>
          <w:p w14:paraId="0C89391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122,7</w:t>
            </w:r>
          </w:p>
        </w:tc>
        <w:tc>
          <w:tcPr>
            <w:tcW w:w="880" w:type="dxa"/>
            <w:tcBorders>
              <w:top w:val="nil"/>
              <w:left w:val="nil"/>
              <w:bottom w:val="single" w:sz="4" w:space="0" w:color="auto"/>
              <w:right w:val="single" w:sz="4" w:space="0" w:color="auto"/>
            </w:tcBorders>
            <w:shd w:val="clear" w:color="000000" w:fill="FFFFFF"/>
            <w:noWrap/>
            <w:vAlign w:val="center"/>
            <w:hideMark/>
          </w:tcPr>
          <w:p w14:paraId="0C893911"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912" w14:textId="77777777" w:rsidR="0085297E" w:rsidRPr="0085297E" w:rsidRDefault="0085297E" w:rsidP="0085297E">
            <w:pPr>
              <w:spacing w:after="0" w:line="240" w:lineRule="auto"/>
              <w:jc w:val="center"/>
              <w:rPr>
                <w:rFonts w:ascii="Times New Roman" w:eastAsia="Times New Roman" w:hAnsi="Times New Roman" w:cs="Times New Roman"/>
                <w:i/>
                <w:iCs/>
                <w:sz w:val="20"/>
                <w:szCs w:val="20"/>
                <w:lang w:eastAsia="lt-LT"/>
              </w:rPr>
            </w:pPr>
            <w:r w:rsidRPr="0085297E">
              <w:rPr>
                <w:rFonts w:ascii="Times New Roman" w:eastAsia="Times New Roman" w:hAnsi="Times New Roman" w:cs="Times New Roman"/>
                <w:i/>
                <w:i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91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122,7</w:t>
            </w:r>
          </w:p>
        </w:tc>
        <w:tc>
          <w:tcPr>
            <w:tcW w:w="880" w:type="dxa"/>
            <w:tcBorders>
              <w:top w:val="nil"/>
              <w:left w:val="nil"/>
              <w:bottom w:val="single" w:sz="4" w:space="0" w:color="auto"/>
              <w:right w:val="single" w:sz="4" w:space="0" w:color="auto"/>
            </w:tcBorders>
            <w:shd w:val="clear" w:color="000000" w:fill="FFFFFF"/>
            <w:noWrap/>
            <w:vAlign w:val="center"/>
            <w:hideMark/>
          </w:tcPr>
          <w:p w14:paraId="0C89391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15,4</w:t>
            </w:r>
          </w:p>
        </w:tc>
        <w:tc>
          <w:tcPr>
            <w:tcW w:w="880" w:type="dxa"/>
            <w:tcBorders>
              <w:top w:val="nil"/>
              <w:left w:val="nil"/>
              <w:bottom w:val="single" w:sz="4" w:space="0" w:color="auto"/>
              <w:right w:val="single" w:sz="4" w:space="0" w:color="auto"/>
            </w:tcBorders>
            <w:shd w:val="clear" w:color="000000" w:fill="FFFFFF"/>
            <w:noWrap/>
            <w:vAlign w:val="center"/>
            <w:hideMark/>
          </w:tcPr>
          <w:p w14:paraId="0C89391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91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91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15,4</w:t>
            </w:r>
          </w:p>
        </w:tc>
      </w:tr>
      <w:tr w:rsidR="0085297E" w:rsidRPr="0085297E" w14:paraId="0C893927" w14:textId="77777777" w:rsidTr="005E7127">
        <w:trPr>
          <w:trHeight w:val="477"/>
        </w:trPr>
        <w:tc>
          <w:tcPr>
            <w:tcW w:w="3620" w:type="dxa"/>
            <w:vMerge/>
            <w:tcBorders>
              <w:top w:val="nil"/>
              <w:left w:val="single" w:sz="8" w:space="0" w:color="auto"/>
              <w:bottom w:val="single" w:sz="4" w:space="0" w:color="auto"/>
              <w:right w:val="single" w:sz="8" w:space="0" w:color="auto"/>
            </w:tcBorders>
            <w:vAlign w:val="center"/>
            <w:hideMark/>
          </w:tcPr>
          <w:p w14:paraId="0C893919"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91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91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174,1</w:t>
            </w:r>
          </w:p>
        </w:tc>
        <w:tc>
          <w:tcPr>
            <w:tcW w:w="880" w:type="dxa"/>
            <w:tcBorders>
              <w:top w:val="nil"/>
              <w:left w:val="nil"/>
              <w:bottom w:val="single" w:sz="4" w:space="0" w:color="auto"/>
              <w:right w:val="single" w:sz="4" w:space="0" w:color="auto"/>
            </w:tcBorders>
            <w:shd w:val="clear" w:color="000000" w:fill="FFFFFF"/>
            <w:noWrap/>
            <w:vAlign w:val="center"/>
            <w:hideMark/>
          </w:tcPr>
          <w:p w14:paraId="0C89391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0,6</w:t>
            </w:r>
          </w:p>
        </w:tc>
        <w:tc>
          <w:tcPr>
            <w:tcW w:w="880" w:type="dxa"/>
            <w:tcBorders>
              <w:top w:val="nil"/>
              <w:left w:val="nil"/>
              <w:bottom w:val="single" w:sz="4" w:space="0" w:color="auto"/>
              <w:right w:val="single" w:sz="4" w:space="0" w:color="auto"/>
            </w:tcBorders>
            <w:shd w:val="clear" w:color="000000" w:fill="FFFFFF"/>
            <w:noWrap/>
            <w:vAlign w:val="center"/>
            <w:hideMark/>
          </w:tcPr>
          <w:p w14:paraId="0C89391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0,6</w:t>
            </w:r>
          </w:p>
        </w:tc>
        <w:tc>
          <w:tcPr>
            <w:tcW w:w="880" w:type="dxa"/>
            <w:tcBorders>
              <w:top w:val="nil"/>
              <w:left w:val="nil"/>
              <w:bottom w:val="single" w:sz="4" w:space="0" w:color="auto"/>
              <w:right w:val="single" w:sz="8" w:space="0" w:color="auto"/>
            </w:tcBorders>
            <w:shd w:val="clear" w:color="000000" w:fill="FFFFFF"/>
            <w:noWrap/>
            <w:vAlign w:val="center"/>
            <w:hideMark/>
          </w:tcPr>
          <w:p w14:paraId="0C89391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173,5</w:t>
            </w:r>
          </w:p>
        </w:tc>
        <w:tc>
          <w:tcPr>
            <w:tcW w:w="880" w:type="dxa"/>
            <w:tcBorders>
              <w:top w:val="nil"/>
              <w:left w:val="nil"/>
              <w:bottom w:val="single" w:sz="4" w:space="0" w:color="auto"/>
              <w:right w:val="single" w:sz="4" w:space="0" w:color="auto"/>
            </w:tcBorders>
            <w:shd w:val="clear" w:color="000000" w:fill="FFFFFF"/>
            <w:noWrap/>
            <w:vAlign w:val="center"/>
            <w:hideMark/>
          </w:tcPr>
          <w:p w14:paraId="0C89391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309,7</w:t>
            </w:r>
          </w:p>
        </w:tc>
        <w:tc>
          <w:tcPr>
            <w:tcW w:w="880" w:type="dxa"/>
            <w:tcBorders>
              <w:top w:val="nil"/>
              <w:left w:val="nil"/>
              <w:bottom w:val="single" w:sz="4" w:space="0" w:color="auto"/>
              <w:right w:val="single" w:sz="4" w:space="0" w:color="auto"/>
            </w:tcBorders>
            <w:shd w:val="clear" w:color="000000" w:fill="FFFFFF"/>
            <w:noWrap/>
            <w:vAlign w:val="center"/>
            <w:hideMark/>
          </w:tcPr>
          <w:p w14:paraId="0C89392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w:t>
            </w:r>
          </w:p>
        </w:tc>
        <w:tc>
          <w:tcPr>
            <w:tcW w:w="880" w:type="dxa"/>
            <w:tcBorders>
              <w:top w:val="nil"/>
              <w:left w:val="nil"/>
              <w:bottom w:val="single" w:sz="4" w:space="0" w:color="auto"/>
              <w:right w:val="single" w:sz="4" w:space="0" w:color="auto"/>
            </w:tcBorders>
            <w:shd w:val="clear" w:color="000000" w:fill="FFFFFF"/>
            <w:noWrap/>
            <w:vAlign w:val="center"/>
            <w:hideMark/>
          </w:tcPr>
          <w:p w14:paraId="0C89392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1,1</w:t>
            </w:r>
          </w:p>
        </w:tc>
        <w:tc>
          <w:tcPr>
            <w:tcW w:w="880" w:type="dxa"/>
            <w:tcBorders>
              <w:top w:val="nil"/>
              <w:left w:val="nil"/>
              <w:bottom w:val="single" w:sz="4" w:space="0" w:color="auto"/>
              <w:right w:val="single" w:sz="8" w:space="0" w:color="auto"/>
            </w:tcBorders>
            <w:shd w:val="clear" w:color="000000" w:fill="FFFFFF"/>
            <w:noWrap/>
            <w:vAlign w:val="center"/>
            <w:hideMark/>
          </w:tcPr>
          <w:p w14:paraId="0C89392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308,4</w:t>
            </w:r>
          </w:p>
        </w:tc>
        <w:tc>
          <w:tcPr>
            <w:tcW w:w="880" w:type="dxa"/>
            <w:tcBorders>
              <w:top w:val="nil"/>
              <w:left w:val="nil"/>
              <w:bottom w:val="single" w:sz="4" w:space="0" w:color="auto"/>
              <w:right w:val="single" w:sz="4" w:space="0" w:color="auto"/>
            </w:tcBorders>
            <w:shd w:val="clear" w:color="000000" w:fill="FFFFFF"/>
            <w:noWrap/>
            <w:vAlign w:val="center"/>
            <w:hideMark/>
          </w:tcPr>
          <w:p w14:paraId="0C89392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135,6</w:t>
            </w:r>
          </w:p>
        </w:tc>
        <w:tc>
          <w:tcPr>
            <w:tcW w:w="880" w:type="dxa"/>
            <w:tcBorders>
              <w:top w:val="nil"/>
              <w:left w:val="nil"/>
              <w:bottom w:val="single" w:sz="4" w:space="0" w:color="auto"/>
              <w:right w:val="single" w:sz="4" w:space="0" w:color="auto"/>
            </w:tcBorders>
            <w:shd w:val="clear" w:color="000000" w:fill="FFFFFF"/>
            <w:noWrap/>
            <w:vAlign w:val="center"/>
            <w:hideMark/>
          </w:tcPr>
          <w:p w14:paraId="0C89392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0,7</w:t>
            </w:r>
          </w:p>
        </w:tc>
        <w:tc>
          <w:tcPr>
            <w:tcW w:w="880" w:type="dxa"/>
            <w:tcBorders>
              <w:top w:val="nil"/>
              <w:left w:val="nil"/>
              <w:bottom w:val="single" w:sz="4" w:space="0" w:color="auto"/>
              <w:right w:val="single" w:sz="4" w:space="0" w:color="auto"/>
            </w:tcBorders>
            <w:shd w:val="clear" w:color="000000" w:fill="FFFFFF"/>
            <w:noWrap/>
            <w:vAlign w:val="center"/>
            <w:hideMark/>
          </w:tcPr>
          <w:p w14:paraId="0C89392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0,5</w:t>
            </w:r>
          </w:p>
        </w:tc>
        <w:tc>
          <w:tcPr>
            <w:tcW w:w="880" w:type="dxa"/>
            <w:tcBorders>
              <w:top w:val="nil"/>
              <w:left w:val="nil"/>
              <w:bottom w:val="single" w:sz="4" w:space="0" w:color="auto"/>
              <w:right w:val="single" w:sz="8" w:space="0" w:color="auto"/>
            </w:tcBorders>
            <w:shd w:val="clear" w:color="000000" w:fill="FFFFFF"/>
            <w:noWrap/>
            <w:vAlign w:val="center"/>
            <w:hideMark/>
          </w:tcPr>
          <w:p w14:paraId="0C89392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134,9</w:t>
            </w:r>
          </w:p>
        </w:tc>
      </w:tr>
      <w:tr w:rsidR="0085297E" w:rsidRPr="0085297E" w14:paraId="0C893936" w14:textId="77777777" w:rsidTr="005E7127">
        <w:trPr>
          <w:trHeight w:val="830"/>
        </w:trPr>
        <w:tc>
          <w:tcPr>
            <w:tcW w:w="3620" w:type="dxa"/>
            <w:tcBorders>
              <w:top w:val="nil"/>
              <w:left w:val="single" w:sz="4" w:space="0" w:color="auto"/>
              <w:bottom w:val="single" w:sz="4" w:space="0" w:color="auto"/>
              <w:right w:val="single" w:sz="8" w:space="0" w:color="auto"/>
            </w:tcBorders>
            <w:shd w:val="clear" w:color="auto" w:fill="auto"/>
            <w:vAlign w:val="center"/>
            <w:hideMark/>
          </w:tcPr>
          <w:p w14:paraId="0C893928"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Daugiabučių namų savininkų bendrijų (DNSB) pirmininkų mokymų organizavimas </w:t>
            </w:r>
          </w:p>
        </w:tc>
        <w:tc>
          <w:tcPr>
            <w:tcW w:w="961" w:type="dxa"/>
            <w:tcBorders>
              <w:top w:val="nil"/>
              <w:left w:val="nil"/>
              <w:bottom w:val="single" w:sz="4" w:space="0" w:color="auto"/>
              <w:right w:val="single" w:sz="8" w:space="0" w:color="auto"/>
            </w:tcBorders>
            <w:shd w:val="clear" w:color="auto" w:fill="auto"/>
            <w:noWrap/>
            <w:vAlign w:val="center"/>
            <w:hideMark/>
          </w:tcPr>
          <w:p w14:paraId="0C89392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auto" w:fill="auto"/>
            <w:noWrap/>
            <w:vAlign w:val="center"/>
            <w:hideMark/>
          </w:tcPr>
          <w:p w14:paraId="0C89392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w:t>
            </w:r>
          </w:p>
        </w:tc>
        <w:tc>
          <w:tcPr>
            <w:tcW w:w="880" w:type="dxa"/>
            <w:tcBorders>
              <w:top w:val="nil"/>
              <w:left w:val="nil"/>
              <w:bottom w:val="single" w:sz="4" w:space="0" w:color="auto"/>
              <w:right w:val="single" w:sz="4" w:space="0" w:color="auto"/>
            </w:tcBorders>
            <w:shd w:val="clear" w:color="auto" w:fill="auto"/>
            <w:noWrap/>
            <w:vAlign w:val="center"/>
            <w:hideMark/>
          </w:tcPr>
          <w:p w14:paraId="0C89392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w:t>
            </w:r>
          </w:p>
        </w:tc>
        <w:tc>
          <w:tcPr>
            <w:tcW w:w="880" w:type="dxa"/>
            <w:tcBorders>
              <w:top w:val="nil"/>
              <w:left w:val="nil"/>
              <w:bottom w:val="single" w:sz="4" w:space="0" w:color="auto"/>
              <w:right w:val="single" w:sz="4" w:space="0" w:color="auto"/>
            </w:tcBorders>
            <w:shd w:val="clear" w:color="auto" w:fill="auto"/>
            <w:noWrap/>
            <w:vAlign w:val="center"/>
            <w:hideMark/>
          </w:tcPr>
          <w:p w14:paraId="0C89392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92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92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w:t>
            </w:r>
          </w:p>
        </w:tc>
        <w:tc>
          <w:tcPr>
            <w:tcW w:w="880" w:type="dxa"/>
            <w:tcBorders>
              <w:top w:val="nil"/>
              <w:left w:val="nil"/>
              <w:bottom w:val="single" w:sz="4" w:space="0" w:color="auto"/>
              <w:right w:val="single" w:sz="4" w:space="0" w:color="auto"/>
            </w:tcBorders>
            <w:shd w:val="clear" w:color="auto" w:fill="auto"/>
            <w:noWrap/>
            <w:vAlign w:val="center"/>
            <w:hideMark/>
          </w:tcPr>
          <w:p w14:paraId="0C89392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w:t>
            </w:r>
          </w:p>
        </w:tc>
        <w:tc>
          <w:tcPr>
            <w:tcW w:w="880" w:type="dxa"/>
            <w:tcBorders>
              <w:top w:val="nil"/>
              <w:left w:val="nil"/>
              <w:bottom w:val="single" w:sz="4" w:space="0" w:color="auto"/>
              <w:right w:val="single" w:sz="4" w:space="0" w:color="auto"/>
            </w:tcBorders>
            <w:shd w:val="clear" w:color="auto" w:fill="auto"/>
            <w:noWrap/>
            <w:vAlign w:val="center"/>
            <w:hideMark/>
          </w:tcPr>
          <w:p w14:paraId="0C89393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93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93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93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93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93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945" w14:textId="77777777" w:rsidTr="005E7127">
        <w:trPr>
          <w:trHeight w:val="841"/>
        </w:trPr>
        <w:tc>
          <w:tcPr>
            <w:tcW w:w="36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893937"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Daugiabučio Vingio g. 35 modernizavimui techninio darbo projekto parengimas</w:t>
            </w:r>
          </w:p>
        </w:tc>
        <w:tc>
          <w:tcPr>
            <w:tcW w:w="961" w:type="dxa"/>
            <w:tcBorders>
              <w:top w:val="single" w:sz="4" w:space="0" w:color="auto"/>
              <w:left w:val="nil"/>
              <w:bottom w:val="single" w:sz="4" w:space="0" w:color="auto"/>
              <w:right w:val="single" w:sz="8" w:space="0" w:color="auto"/>
            </w:tcBorders>
            <w:shd w:val="clear" w:color="auto" w:fill="auto"/>
            <w:noWrap/>
            <w:vAlign w:val="center"/>
            <w:hideMark/>
          </w:tcPr>
          <w:p w14:paraId="0C89393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93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93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93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93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93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93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93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94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94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94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C89394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14:paraId="0C89394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-24,9</w:t>
            </w:r>
          </w:p>
        </w:tc>
      </w:tr>
      <w:tr w:rsidR="0085297E" w:rsidRPr="0085297E" w14:paraId="0C893954" w14:textId="77777777" w:rsidTr="005E7127">
        <w:trPr>
          <w:trHeight w:val="437"/>
        </w:trPr>
        <w:tc>
          <w:tcPr>
            <w:tcW w:w="3620" w:type="dxa"/>
            <w:vMerge w:val="restart"/>
            <w:tcBorders>
              <w:top w:val="nil"/>
              <w:left w:val="single" w:sz="8" w:space="0" w:color="auto"/>
              <w:bottom w:val="single" w:sz="4" w:space="0" w:color="000000"/>
              <w:right w:val="single" w:sz="8" w:space="0" w:color="auto"/>
            </w:tcBorders>
            <w:shd w:val="clear" w:color="auto" w:fill="auto"/>
            <w:vAlign w:val="center"/>
            <w:hideMark/>
          </w:tcPr>
          <w:p w14:paraId="0C893946"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Vaikų žaidimo aikštelių įrengimo ir atnaujinimo programos gyvendinimas</w:t>
            </w:r>
          </w:p>
        </w:tc>
        <w:tc>
          <w:tcPr>
            <w:tcW w:w="961" w:type="dxa"/>
            <w:tcBorders>
              <w:top w:val="nil"/>
              <w:left w:val="nil"/>
              <w:bottom w:val="nil"/>
              <w:right w:val="single" w:sz="8" w:space="0" w:color="auto"/>
            </w:tcBorders>
            <w:shd w:val="clear" w:color="auto" w:fill="auto"/>
            <w:vAlign w:val="center"/>
            <w:hideMark/>
          </w:tcPr>
          <w:p w14:paraId="0C89394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auto" w:fill="auto"/>
            <w:noWrap/>
            <w:vAlign w:val="center"/>
            <w:hideMark/>
          </w:tcPr>
          <w:p w14:paraId="0C89394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165,0</w:t>
            </w:r>
          </w:p>
        </w:tc>
        <w:tc>
          <w:tcPr>
            <w:tcW w:w="880" w:type="dxa"/>
            <w:tcBorders>
              <w:top w:val="nil"/>
              <w:left w:val="nil"/>
              <w:bottom w:val="single" w:sz="4" w:space="0" w:color="auto"/>
              <w:right w:val="single" w:sz="4" w:space="0" w:color="auto"/>
            </w:tcBorders>
            <w:shd w:val="clear" w:color="auto" w:fill="auto"/>
            <w:noWrap/>
            <w:vAlign w:val="center"/>
            <w:hideMark/>
          </w:tcPr>
          <w:p w14:paraId="0C89394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auto" w:fill="auto"/>
            <w:noWrap/>
            <w:vAlign w:val="center"/>
            <w:hideMark/>
          </w:tcPr>
          <w:p w14:paraId="0C89394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94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145,0</w:t>
            </w:r>
          </w:p>
        </w:tc>
        <w:tc>
          <w:tcPr>
            <w:tcW w:w="880" w:type="dxa"/>
            <w:tcBorders>
              <w:top w:val="nil"/>
              <w:left w:val="nil"/>
              <w:bottom w:val="single" w:sz="4" w:space="0" w:color="auto"/>
              <w:right w:val="single" w:sz="4" w:space="0" w:color="auto"/>
            </w:tcBorders>
            <w:shd w:val="clear" w:color="auto" w:fill="auto"/>
            <w:noWrap/>
            <w:vAlign w:val="center"/>
            <w:hideMark/>
          </w:tcPr>
          <w:p w14:paraId="0C89394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237,0</w:t>
            </w:r>
          </w:p>
        </w:tc>
        <w:tc>
          <w:tcPr>
            <w:tcW w:w="880" w:type="dxa"/>
            <w:tcBorders>
              <w:top w:val="nil"/>
              <w:left w:val="nil"/>
              <w:bottom w:val="single" w:sz="4" w:space="0" w:color="auto"/>
              <w:right w:val="single" w:sz="4" w:space="0" w:color="auto"/>
            </w:tcBorders>
            <w:shd w:val="clear" w:color="auto" w:fill="auto"/>
            <w:noWrap/>
            <w:vAlign w:val="center"/>
            <w:hideMark/>
          </w:tcPr>
          <w:p w14:paraId="0C89394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27,0</w:t>
            </w:r>
          </w:p>
        </w:tc>
        <w:tc>
          <w:tcPr>
            <w:tcW w:w="880" w:type="dxa"/>
            <w:tcBorders>
              <w:top w:val="nil"/>
              <w:left w:val="nil"/>
              <w:bottom w:val="single" w:sz="4" w:space="0" w:color="auto"/>
              <w:right w:val="single" w:sz="4" w:space="0" w:color="auto"/>
            </w:tcBorders>
            <w:shd w:val="clear" w:color="auto" w:fill="auto"/>
            <w:noWrap/>
            <w:vAlign w:val="center"/>
            <w:hideMark/>
          </w:tcPr>
          <w:p w14:paraId="0C89394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94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210,0</w:t>
            </w:r>
          </w:p>
        </w:tc>
        <w:tc>
          <w:tcPr>
            <w:tcW w:w="880" w:type="dxa"/>
            <w:tcBorders>
              <w:top w:val="nil"/>
              <w:left w:val="nil"/>
              <w:bottom w:val="single" w:sz="4" w:space="0" w:color="auto"/>
              <w:right w:val="single" w:sz="4" w:space="0" w:color="auto"/>
            </w:tcBorders>
            <w:shd w:val="clear" w:color="auto" w:fill="auto"/>
            <w:noWrap/>
            <w:vAlign w:val="center"/>
            <w:hideMark/>
          </w:tcPr>
          <w:p w14:paraId="0C89395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72,0</w:t>
            </w:r>
          </w:p>
        </w:tc>
        <w:tc>
          <w:tcPr>
            <w:tcW w:w="880" w:type="dxa"/>
            <w:tcBorders>
              <w:top w:val="nil"/>
              <w:left w:val="nil"/>
              <w:bottom w:val="single" w:sz="4" w:space="0" w:color="auto"/>
              <w:right w:val="single" w:sz="4" w:space="0" w:color="auto"/>
            </w:tcBorders>
            <w:shd w:val="clear" w:color="auto" w:fill="auto"/>
            <w:noWrap/>
            <w:vAlign w:val="center"/>
            <w:hideMark/>
          </w:tcPr>
          <w:p w14:paraId="0C89395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7,0</w:t>
            </w:r>
          </w:p>
        </w:tc>
        <w:tc>
          <w:tcPr>
            <w:tcW w:w="880" w:type="dxa"/>
            <w:tcBorders>
              <w:top w:val="nil"/>
              <w:left w:val="nil"/>
              <w:bottom w:val="single" w:sz="4" w:space="0" w:color="auto"/>
              <w:right w:val="single" w:sz="4" w:space="0" w:color="auto"/>
            </w:tcBorders>
            <w:shd w:val="clear" w:color="auto" w:fill="auto"/>
            <w:noWrap/>
            <w:vAlign w:val="center"/>
            <w:hideMark/>
          </w:tcPr>
          <w:p w14:paraId="0C89395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95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65,0</w:t>
            </w:r>
          </w:p>
        </w:tc>
      </w:tr>
      <w:tr w:rsidR="0085297E" w:rsidRPr="0085297E" w14:paraId="0C893963" w14:textId="77777777" w:rsidTr="005E7127">
        <w:trPr>
          <w:trHeight w:val="514"/>
        </w:trPr>
        <w:tc>
          <w:tcPr>
            <w:tcW w:w="3620" w:type="dxa"/>
            <w:vMerge/>
            <w:tcBorders>
              <w:top w:val="nil"/>
              <w:left w:val="single" w:sz="8" w:space="0" w:color="auto"/>
              <w:bottom w:val="single" w:sz="4" w:space="0" w:color="000000"/>
              <w:right w:val="single" w:sz="8" w:space="0" w:color="auto"/>
            </w:tcBorders>
            <w:vAlign w:val="center"/>
            <w:hideMark/>
          </w:tcPr>
          <w:p w14:paraId="0C893955"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auto" w:fill="auto"/>
            <w:vAlign w:val="center"/>
            <w:hideMark/>
          </w:tcPr>
          <w:p w14:paraId="0C89395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auto" w:fill="auto"/>
            <w:noWrap/>
            <w:vAlign w:val="center"/>
            <w:hideMark/>
          </w:tcPr>
          <w:p w14:paraId="0C89395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35,1</w:t>
            </w:r>
          </w:p>
        </w:tc>
        <w:tc>
          <w:tcPr>
            <w:tcW w:w="880" w:type="dxa"/>
            <w:tcBorders>
              <w:top w:val="nil"/>
              <w:left w:val="nil"/>
              <w:bottom w:val="single" w:sz="4" w:space="0" w:color="auto"/>
              <w:right w:val="single" w:sz="4" w:space="0" w:color="auto"/>
            </w:tcBorders>
            <w:shd w:val="clear" w:color="auto" w:fill="auto"/>
            <w:noWrap/>
            <w:vAlign w:val="center"/>
            <w:hideMark/>
          </w:tcPr>
          <w:p w14:paraId="0C89395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9395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95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35,1</w:t>
            </w:r>
          </w:p>
        </w:tc>
        <w:tc>
          <w:tcPr>
            <w:tcW w:w="880" w:type="dxa"/>
            <w:tcBorders>
              <w:top w:val="nil"/>
              <w:left w:val="nil"/>
              <w:bottom w:val="single" w:sz="4" w:space="0" w:color="auto"/>
              <w:right w:val="single" w:sz="4" w:space="0" w:color="auto"/>
            </w:tcBorders>
            <w:shd w:val="clear" w:color="000000" w:fill="FFFFFF"/>
            <w:noWrap/>
            <w:vAlign w:val="center"/>
            <w:hideMark/>
          </w:tcPr>
          <w:p w14:paraId="0C89395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60,3</w:t>
            </w:r>
          </w:p>
        </w:tc>
        <w:tc>
          <w:tcPr>
            <w:tcW w:w="880" w:type="dxa"/>
            <w:tcBorders>
              <w:top w:val="nil"/>
              <w:left w:val="nil"/>
              <w:bottom w:val="single" w:sz="4" w:space="0" w:color="auto"/>
              <w:right w:val="single" w:sz="4" w:space="0" w:color="auto"/>
            </w:tcBorders>
            <w:shd w:val="clear" w:color="000000" w:fill="FFFFFF"/>
            <w:noWrap/>
            <w:vAlign w:val="center"/>
            <w:hideMark/>
          </w:tcPr>
          <w:p w14:paraId="0C89395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25,3</w:t>
            </w:r>
          </w:p>
        </w:tc>
        <w:tc>
          <w:tcPr>
            <w:tcW w:w="880" w:type="dxa"/>
            <w:tcBorders>
              <w:top w:val="nil"/>
              <w:left w:val="nil"/>
              <w:bottom w:val="single" w:sz="4" w:space="0" w:color="auto"/>
              <w:right w:val="single" w:sz="4" w:space="0" w:color="auto"/>
            </w:tcBorders>
            <w:shd w:val="clear" w:color="000000" w:fill="FFFFFF"/>
            <w:noWrap/>
            <w:vAlign w:val="center"/>
            <w:hideMark/>
          </w:tcPr>
          <w:p w14:paraId="0C89395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95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35,0</w:t>
            </w:r>
          </w:p>
        </w:tc>
        <w:tc>
          <w:tcPr>
            <w:tcW w:w="880" w:type="dxa"/>
            <w:tcBorders>
              <w:top w:val="nil"/>
              <w:left w:val="nil"/>
              <w:bottom w:val="single" w:sz="4" w:space="0" w:color="auto"/>
              <w:right w:val="single" w:sz="4" w:space="0" w:color="auto"/>
            </w:tcBorders>
            <w:shd w:val="clear" w:color="auto" w:fill="auto"/>
            <w:noWrap/>
            <w:vAlign w:val="center"/>
            <w:hideMark/>
          </w:tcPr>
          <w:p w14:paraId="0C89395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25,2</w:t>
            </w:r>
          </w:p>
        </w:tc>
        <w:tc>
          <w:tcPr>
            <w:tcW w:w="880" w:type="dxa"/>
            <w:tcBorders>
              <w:top w:val="nil"/>
              <w:left w:val="nil"/>
              <w:bottom w:val="single" w:sz="4" w:space="0" w:color="auto"/>
              <w:right w:val="single" w:sz="4" w:space="0" w:color="auto"/>
            </w:tcBorders>
            <w:shd w:val="clear" w:color="auto" w:fill="auto"/>
            <w:noWrap/>
            <w:vAlign w:val="center"/>
            <w:hideMark/>
          </w:tcPr>
          <w:p w14:paraId="0C89396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25,3</w:t>
            </w:r>
          </w:p>
        </w:tc>
        <w:tc>
          <w:tcPr>
            <w:tcW w:w="880" w:type="dxa"/>
            <w:tcBorders>
              <w:top w:val="nil"/>
              <w:left w:val="nil"/>
              <w:bottom w:val="single" w:sz="4" w:space="0" w:color="auto"/>
              <w:right w:val="single" w:sz="4" w:space="0" w:color="auto"/>
            </w:tcBorders>
            <w:shd w:val="clear" w:color="auto" w:fill="auto"/>
            <w:noWrap/>
            <w:vAlign w:val="center"/>
            <w:hideMark/>
          </w:tcPr>
          <w:p w14:paraId="0C89396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0C89396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-0,1</w:t>
            </w:r>
          </w:p>
        </w:tc>
      </w:tr>
      <w:tr w:rsidR="0085297E" w:rsidRPr="0085297E" w14:paraId="0C893972" w14:textId="77777777" w:rsidTr="005E7127">
        <w:trPr>
          <w:trHeight w:val="433"/>
        </w:trPr>
        <w:tc>
          <w:tcPr>
            <w:tcW w:w="3620" w:type="dxa"/>
            <w:vMerge/>
            <w:tcBorders>
              <w:top w:val="nil"/>
              <w:left w:val="single" w:sz="8" w:space="0" w:color="auto"/>
              <w:bottom w:val="single" w:sz="4" w:space="0" w:color="000000"/>
              <w:right w:val="single" w:sz="8" w:space="0" w:color="auto"/>
            </w:tcBorders>
            <w:vAlign w:val="center"/>
            <w:hideMark/>
          </w:tcPr>
          <w:p w14:paraId="0C893964"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96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nil"/>
              <w:right w:val="single" w:sz="4" w:space="0" w:color="auto"/>
            </w:tcBorders>
            <w:shd w:val="clear" w:color="auto" w:fill="auto"/>
            <w:noWrap/>
            <w:vAlign w:val="center"/>
            <w:hideMark/>
          </w:tcPr>
          <w:p w14:paraId="0C89396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200,1</w:t>
            </w:r>
          </w:p>
        </w:tc>
        <w:tc>
          <w:tcPr>
            <w:tcW w:w="880" w:type="dxa"/>
            <w:tcBorders>
              <w:top w:val="nil"/>
              <w:left w:val="nil"/>
              <w:bottom w:val="nil"/>
              <w:right w:val="single" w:sz="4" w:space="0" w:color="auto"/>
            </w:tcBorders>
            <w:shd w:val="clear" w:color="auto" w:fill="auto"/>
            <w:noWrap/>
            <w:vAlign w:val="center"/>
            <w:hideMark/>
          </w:tcPr>
          <w:p w14:paraId="0C89396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w:t>
            </w:r>
          </w:p>
        </w:tc>
        <w:tc>
          <w:tcPr>
            <w:tcW w:w="880" w:type="dxa"/>
            <w:tcBorders>
              <w:top w:val="nil"/>
              <w:left w:val="nil"/>
              <w:bottom w:val="nil"/>
              <w:right w:val="single" w:sz="4" w:space="0" w:color="auto"/>
            </w:tcBorders>
            <w:shd w:val="clear" w:color="auto" w:fill="auto"/>
            <w:noWrap/>
            <w:vAlign w:val="center"/>
            <w:hideMark/>
          </w:tcPr>
          <w:p w14:paraId="0C89396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nil"/>
              <w:right w:val="single" w:sz="8" w:space="0" w:color="auto"/>
            </w:tcBorders>
            <w:shd w:val="clear" w:color="auto" w:fill="auto"/>
            <w:noWrap/>
            <w:vAlign w:val="center"/>
            <w:hideMark/>
          </w:tcPr>
          <w:p w14:paraId="0C89396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180,1</w:t>
            </w:r>
          </w:p>
        </w:tc>
        <w:tc>
          <w:tcPr>
            <w:tcW w:w="880" w:type="dxa"/>
            <w:tcBorders>
              <w:top w:val="nil"/>
              <w:left w:val="nil"/>
              <w:bottom w:val="nil"/>
              <w:right w:val="single" w:sz="4" w:space="0" w:color="auto"/>
            </w:tcBorders>
            <w:shd w:val="clear" w:color="auto" w:fill="auto"/>
            <w:noWrap/>
            <w:vAlign w:val="center"/>
            <w:hideMark/>
          </w:tcPr>
          <w:p w14:paraId="0C89396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297,3</w:t>
            </w:r>
          </w:p>
        </w:tc>
        <w:tc>
          <w:tcPr>
            <w:tcW w:w="880" w:type="dxa"/>
            <w:tcBorders>
              <w:top w:val="nil"/>
              <w:left w:val="nil"/>
              <w:bottom w:val="nil"/>
              <w:right w:val="single" w:sz="4" w:space="0" w:color="auto"/>
            </w:tcBorders>
            <w:shd w:val="clear" w:color="auto" w:fill="auto"/>
            <w:noWrap/>
            <w:vAlign w:val="center"/>
            <w:hideMark/>
          </w:tcPr>
          <w:p w14:paraId="0C89396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52,3</w:t>
            </w:r>
          </w:p>
        </w:tc>
        <w:tc>
          <w:tcPr>
            <w:tcW w:w="880" w:type="dxa"/>
            <w:tcBorders>
              <w:top w:val="nil"/>
              <w:left w:val="nil"/>
              <w:bottom w:val="nil"/>
              <w:right w:val="single" w:sz="4" w:space="0" w:color="auto"/>
            </w:tcBorders>
            <w:shd w:val="clear" w:color="auto" w:fill="auto"/>
            <w:noWrap/>
            <w:vAlign w:val="center"/>
            <w:hideMark/>
          </w:tcPr>
          <w:p w14:paraId="0C89396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nil"/>
              <w:right w:val="single" w:sz="8" w:space="0" w:color="auto"/>
            </w:tcBorders>
            <w:shd w:val="clear" w:color="auto" w:fill="auto"/>
            <w:noWrap/>
            <w:vAlign w:val="center"/>
            <w:hideMark/>
          </w:tcPr>
          <w:p w14:paraId="0C89396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245,0</w:t>
            </w:r>
          </w:p>
        </w:tc>
        <w:tc>
          <w:tcPr>
            <w:tcW w:w="880" w:type="dxa"/>
            <w:tcBorders>
              <w:top w:val="nil"/>
              <w:left w:val="nil"/>
              <w:bottom w:val="nil"/>
              <w:right w:val="single" w:sz="4" w:space="0" w:color="auto"/>
            </w:tcBorders>
            <w:shd w:val="clear" w:color="auto" w:fill="auto"/>
            <w:noWrap/>
            <w:vAlign w:val="center"/>
            <w:hideMark/>
          </w:tcPr>
          <w:p w14:paraId="0C89396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97,2</w:t>
            </w:r>
          </w:p>
        </w:tc>
        <w:tc>
          <w:tcPr>
            <w:tcW w:w="880" w:type="dxa"/>
            <w:tcBorders>
              <w:top w:val="nil"/>
              <w:left w:val="nil"/>
              <w:bottom w:val="nil"/>
              <w:right w:val="single" w:sz="4" w:space="0" w:color="auto"/>
            </w:tcBorders>
            <w:shd w:val="clear" w:color="auto" w:fill="auto"/>
            <w:noWrap/>
            <w:vAlign w:val="center"/>
            <w:hideMark/>
          </w:tcPr>
          <w:p w14:paraId="0C89396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32,3</w:t>
            </w:r>
          </w:p>
        </w:tc>
        <w:tc>
          <w:tcPr>
            <w:tcW w:w="880" w:type="dxa"/>
            <w:tcBorders>
              <w:top w:val="nil"/>
              <w:left w:val="nil"/>
              <w:bottom w:val="nil"/>
              <w:right w:val="single" w:sz="4" w:space="0" w:color="auto"/>
            </w:tcBorders>
            <w:shd w:val="clear" w:color="auto" w:fill="auto"/>
            <w:noWrap/>
            <w:vAlign w:val="center"/>
            <w:hideMark/>
          </w:tcPr>
          <w:p w14:paraId="0C89397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nil"/>
              <w:right w:val="single" w:sz="8" w:space="0" w:color="auto"/>
            </w:tcBorders>
            <w:shd w:val="clear" w:color="auto" w:fill="auto"/>
            <w:noWrap/>
            <w:vAlign w:val="center"/>
            <w:hideMark/>
          </w:tcPr>
          <w:p w14:paraId="0C89397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64,9</w:t>
            </w:r>
          </w:p>
        </w:tc>
      </w:tr>
      <w:tr w:rsidR="0085297E" w:rsidRPr="0085297E" w14:paraId="0C893981" w14:textId="77777777" w:rsidTr="00F85B65">
        <w:trPr>
          <w:trHeight w:val="976"/>
        </w:trPr>
        <w:tc>
          <w:tcPr>
            <w:tcW w:w="3620" w:type="dxa"/>
            <w:tcBorders>
              <w:top w:val="nil"/>
              <w:left w:val="single" w:sz="8" w:space="0" w:color="auto"/>
              <w:bottom w:val="single" w:sz="4" w:space="0" w:color="auto"/>
              <w:right w:val="single" w:sz="8" w:space="0" w:color="auto"/>
            </w:tcBorders>
            <w:shd w:val="clear" w:color="000000" w:fill="D9D9D9"/>
            <w:vAlign w:val="center"/>
            <w:hideMark/>
          </w:tcPr>
          <w:p w14:paraId="0C893973"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Saugios kaimynystės bendruomenėje projektų įgyvendinimas:</w:t>
            </w:r>
          </w:p>
        </w:tc>
        <w:tc>
          <w:tcPr>
            <w:tcW w:w="961" w:type="dxa"/>
            <w:tcBorders>
              <w:top w:val="nil"/>
              <w:left w:val="nil"/>
              <w:bottom w:val="single" w:sz="4" w:space="0" w:color="auto"/>
              <w:right w:val="single" w:sz="8" w:space="0" w:color="auto"/>
            </w:tcBorders>
            <w:shd w:val="clear" w:color="000000" w:fill="D9D9D9"/>
            <w:noWrap/>
            <w:vAlign w:val="center"/>
            <w:hideMark/>
          </w:tcPr>
          <w:p w14:paraId="0C89397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w:t>
            </w:r>
          </w:p>
        </w:tc>
        <w:tc>
          <w:tcPr>
            <w:tcW w:w="880" w:type="dxa"/>
            <w:tcBorders>
              <w:top w:val="single" w:sz="4" w:space="0" w:color="auto"/>
              <w:left w:val="nil"/>
              <w:bottom w:val="nil"/>
              <w:right w:val="single" w:sz="4" w:space="0" w:color="auto"/>
            </w:tcBorders>
            <w:shd w:val="clear" w:color="000000" w:fill="D9D9D9"/>
            <w:noWrap/>
            <w:vAlign w:val="center"/>
            <w:hideMark/>
          </w:tcPr>
          <w:p w14:paraId="0C89397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35,3</w:t>
            </w:r>
          </w:p>
        </w:tc>
        <w:tc>
          <w:tcPr>
            <w:tcW w:w="880" w:type="dxa"/>
            <w:tcBorders>
              <w:top w:val="single" w:sz="4" w:space="0" w:color="auto"/>
              <w:left w:val="nil"/>
              <w:bottom w:val="nil"/>
              <w:right w:val="single" w:sz="4" w:space="0" w:color="auto"/>
            </w:tcBorders>
            <w:shd w:val="clear" w:color="000000" w:fill="D9D9D9"/>
            <w:noWrap/>
            <w:vAlign w:val="center"/>
            <w:hideMark/>
          </w:tcPr>
          <w:p w14:paraId="0C89397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35,3</w:t>
            </w:r>
          </w:p>
        </w:tc>
        <w:tc>
          <w:tcPr>
            <w:tcW w:w="880" w:type="dxa"/>
            <w:tcBorders>
              <w:top w:val="single" w:sz="4" w:space="0" w:color="auto"/>
              <w:left w:val="nil"/>
              <w:bottom w:val="nil"/>
              <w:right w:val="single" w:sz="4" w:space="0" w:color="auto"/>
            </w:tcBorders>
            <w:shd w:val="clear" w:color="000000" w:fill="D9D9D9"/>
            <w:noWrap/>
            <w:vAlign w:val="center"/>
            <w:hideMark/>
          </w:tcPr>
          <w:p w14:paraId="0C89397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nil"/>
            </w:tcBorders>
            <w:shd w:val="clear" w:color="000000" w:fill="D9D9D9"/>
            <w:noWrap/>
            <w:vAlign w:val="center"/>
            <w:hideMark/>
          </w:tcPr>
          <w:p w14:paraId="0C89397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C89397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94,2</w:t>
            </w:r>
          </w:p>
        </w:tc>
        <w:tc>
          <w:tcPr>
            <w:tcW w:w="880" w:type="dxa"/>
            <w:tcBorders>
              <w:top w:val="single" w:sz="4" w:space="0" w:color="auto"/>
              <w:left w:val="nil"/>
              <w:bottom w:val="nil"/>
              <w:right w:val="single" w:sz="4" w:space="0" w:color="auto"/>
            </w:tcBorders>
            <w:shd w:val="clear" w:color="000000" w:fill="D9D9D9"/>
            <w:noWrap/>
            <w:vAlign w:val="center"/>
            <w:hideMark/>
          </w:tcPr>
          <w:p w14:paraId="0C89397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44,2</w:t>
            </w:r>
          </w:p>
        </w:tc>
        <w:tc>
          <w:tcPr>
            <w:tcW w:w="880" w:type="dxa"/>
            <w:tcBorders>
              <w:top w:val="single" w:sz="4" w:space="0" w:color="auto"/>
              <w:left w:val="nil"/>
              <w:bottom w:val="nil"/>
              <w:right w:val="single" w:sz="4" w:space="0" w:color="auto"/>
            </w:tcBorders>
            <w:shd w:val="clear" w:color="000000" w:fill="D9D9D9"/>
            <w:noWrap/>
            <w:vAlign w:val="center"/>
            <w:hideMark/>
          </w:tcPr>
          <w:p w14:paraId="0C89397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nil"/>
            </w:tcBorders>
            <w:shd w:val="clear" w:color="000000" w:fill="D9D9D9"/>
            <w:noWrap/>
            <w:vAlign w:val="center"/>
            <w:hideMark/>
          </w:tcPr>
          <w:p w14:paraId="0C89397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50,0</w:t>
            </w:r>
          </w:p>
        </w:tc>
        <w:tc>
          <w:tcPr>
            <w:tcW w:w="880"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C89397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58,9</w:t>
            </w:r>
          </w:p>
        </w:tc>
        <w:tc>
          <w:tcPr>
            <w:tcW w:w="880" w:type="dxa"/>
            <w:tcBorders>
              <w:top w:val="single" w:sz="4" w:space="0" w:color="auto"/>
              <w:left w:val="nil"/>
              <w:bottom w:val="nil"/>
              <w:right w:val="single" w:sz="4" w:space="0" w:color="auto"/>
            </w:tcBorders>
            <w:shd w:val="clear" w:color="000000" w:fill="D9D9D9"/>
            <w:noWrap/>
            <w:vAlign w:val="center"/>
            <w:hideMark/>
          </w:tcPr>
          <w:p w14:paraId="0C89397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8,9</w:t>
            </w:r>
          </w:p>
        </w:tc>
        <w:tc>
          <w:tcPr>
            <w:tcW w:w="880" w:type="dxa"/>
            <w:tcBorders>
              <w:top w:val="single" w:sz="4" w:space="0" w:color="auto"/>
              <w:left w:val="nil"/>
              <w:bottom w:val="nil"/>
              <w:right w:val="single" w:sz="4" w:space="0" w:color="auto"/>
            </w:tcBorders>
            <w:shd w:val="clear" w:color="000000" w:fill="D9D9D9"/>
            <w:noWrap/>
            <w:vAlign w:val="center"/>
            <w:hideMark/>
          </w:tcPr>
          <w:p w14:paraId="0C89397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D9D9D9"/>
            <w:noWrap/>
            <w:vAlign w:val="center"/>
            <w:hideMark/>
          </w:tcPr>
          <w:p w14:paraId="0C89398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50,0</w:t>
            </w:r>
          </w:p>
        </w:tc>
      </w:tr>
      <w:tr w:rsidR="0085297E" w:rsidRPr="0085297E" w14:paraId="0C893990" w14:textId="77777777" w:rsidTr="005E7127">
        <w:trPr>
          <w:trHeight w:val="1073"/>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982"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Projekto „Saugus kaimynas – saugus aš“ įgyvendinimas kartu su Klaipėdos apskrities vyriausiuoju policijos komisariatu</w:t>
            </w:r>
          </w:p>
        </w:tc>
        <w:tc>
          <w:tcPr>
            <w:tcW w:w="961" w:type="dxa"/>
            <w:tcBorders>
              <w:top w:val="nil"/>
              <w:left w:val="nil"/>
              <w:bottom w:val="single" w:sz="4" w:space="0" w:color="auto"/>
              <w:right w:val="single" w:sz="8" w:space="0" w:color="auto"/>
            </w:tcBorders>
            <w:shd w:val="clear" w:color="000000" w:fill="FFFFFF"/>
            <w:noWrap/>
            <w:vAlign w:val="center"/>
            <w:hideMark/>
          </w:tcPr>
          <w:p w14:paraId="0C89398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nil"/>
              <w:right w:val="single" w:sz="4" w:space="0" w:color="auto"/>
            </w:tcBorders>
            <w:shd w:val="clear" w:color="000000" w:fill="FFFFFF"/>
            <w:noWrap/>
            <w:vAlign w:val="center"/>
            <w:hideMark/>
          </w:tcPr>
          <w:p w14:paraId="0C89398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8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8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center"/>
            <w:hideMark/>
          </w:tcPr>
          <w:p w14:paraId="0C89398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nil"/>
              <w:right w:val="single" w:sz="4" w:space="0" w:color="auto"/>
            </w:tcBorders>
            <w:shd w:val="clear" w:color="000000" w:fill="FFFFFF"/>
            <w:noWrap/>
            <w:vAlign w:val="center"/>
            <w:hideMark/>
          </w:tcPr>
          <w:p w14:paraId="0C89398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8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8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center"/>
            <w:hideMark/>
          </w:tcPr>
          <w:p w14:paraId="0C89398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nil"/>
              <w:right w:val="single" w:sz="4" w:space="0" w:color="auto"/>
            </w:tcBorders>
            <w:shd w:val="clear" w:color="000000" w:fill="FFFFFF"/>
            <w:noWrap/>
            <w:vAlign w:val="center"/>
            <w:hideMark/>
          </w:tcPr>
          <w:p w14:paraId="0C89398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98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98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center"/>
            <w:hideMark/>
          </w:tcPr>
          <w:p w14:paraId="0C89398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99F" w14:textId="77777777" w:rsidTr="005E7127">
        <w:trPr>
          <w:trHeight w:val="1128"/>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991"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Gaisrų prevencijos projekto „Gyvenkime saugiai“ įgyvendinimas kartu su Klaipėdos apskrities priešgaisrine gelbėjimo valdyba</w:t>
            </w:r>
          </w:p>
        </w:tc>
        <w:tc>
          <w:tcPr>
            <w:tcW w:w="961" w:type="dxa"/>
            <w:tcBorders>
              <w:top w:val="nil"/>
              <w:left w:val="nil"/>
              <w:bottom w:val="single" w:sz="4" w:space="0" w:color="auto"/>
              <w:right w:val="single" w:sz="8" w:space="0" w:color="auto"/>
            </w:tcBorders>
            <w:shd w:val="clear" w:color="000000" w:fill="FFFFFF"/>
            <w:noWrap/>
            <w:vAlign w:val="center"/>
            <w:hideMark/>
          </w:tcPr>
          <w:p w14:paraId="0C89399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9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3,6</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9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3,6</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9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9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9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9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9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9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9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0,4</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9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0,4</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9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9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9AE" w14:textId="77777777" w:rsidTr="005E7127">
        <w:trPr>
          <w:trHeight w:val="855"/>
        </w:trPr>
        <w:tc>
          <w:tcPr>
            <w:tcW w:w="362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0C8939A0"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Projekto „Tu esi svarbus“ įgyvendinimas kartu su Klaipėdos apskrities vyriausiuoju policijos komisariatu</w:t>
            </w:r>
          </w:p>
        </w:tc>
        <w:tc>
          <w:tcPr>
            <w:tcW w:w="961" w:type="dxa"/>
            <w:tcBorders>
              <w:top w:val="single" w:sz="4" w:space="0" w:color="auto"/>
              <w:left w:val="nil"/>
              <w:bottom w:val="single" w:sz="4" w:space="0" w:color="auto"/>
              <w:right w:val="single" w:sz="8" w:space="0" w:color="auto"/>
            </w:tcBorders>
            <w:shd w:val="clear" w:color="000000" w:fill="FFFFFF"/>
            <w:noWrap/>
            <w:vAlign w:val="center"/>
            <w:hideMark/>
          </w:tcPr>
          <w:p w14:paraId="0C8939A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A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A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A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A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A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A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A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A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A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A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A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A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9BD" w14:textId="77777777" w:rsidTr="005E7127">
        <w:trPr>
          <w:trHeight w:val="273"/>
        </w:trPr>
        <w:tc>
          <w:tcPr>
            <w:tcW w:w="3620" w:type="dxa"/>
            <w:tcBorders>
              <w:top w:val="single" w:sz="4" w:space="0" w:color="auto"/>
              <w:left w:val="single" w:sz="8" w:space="0" w:color="auto"/>
              <w:bottom w:val="single" w:sz="4" w:space="0" w:color="000000"/>
              <w:right w:val="single" w:sz="8" w:space="0" w:color="auto"/>
            </w:tcBorders>
            <w:vAlign w:val="center"/>
          </w:tcPr>
          <w:p w14:paraId="0C8939AF"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w:t>
            </w:r>
          </w:p>
        </w:tc>
        <w:tc>
          <w:tcPr>
            <w:tcW w:w="961" w:type="dxa"/>
            <w:tcBorders>
              <w:top w:val="single" w:sz="4" w:space="0" w:color="auto"/>
              <w:left w:val="nil"/>
              <w:bottom w:val="single" w:sz="4" w:space="0" w:color="auto"/>
              <w:right w:val="single" w:sz="8" w:space="0" w:color="auto"/>
            </w:tcBorders>
            <w:shd w:val="clear" w:color="000000" w:fill="FFFFFF"/>
            <w:vAlign w:val="center"/>
          </w:tcPr>
          <w:p w14:paraId="0C8939B0"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2</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9B1"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3</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9B2"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4</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9B3"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5</w:t>
            </w:r>
          </w:p>
        </w:tc>
        <w:tc>
          <w:tcPr>
            <w:tcW w:w="880" w:type="dxa"/>
            <w:tcBorders>
              <w:top w:val="single" w:sz="4" w:space="0" w:color="auto"/>
              <w:left w:val="nil"/>
              <w:bottom w:val="single" w:sz="4" w:space="0" w:color="auto"/>
              <w:right w:val="single" w:sz="8" w:space="0" w:color="auto"/>
            </w:tcBorders>
            <w:shd w:val="clear" w:color="000000" w:fill="FFFFFF"/>
            <w:noWrap/>
            <w:vAlign w:val="center"/>
          </w:tcPr>
          <w:p w14:paraId="0C8939B4"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6</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9B5"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7</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9B6"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8</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9B7"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9</w:t>
            </w:r>
          </w:p>
        </w:tc>
        <w:tc>
          <w:tcPr>
            <w:tcW w:w="880" w:type="dxa"/>
            <w:tcBorders>
              <w:top w:val="single" w:sz="4" w:space="0" w:color="auto"/>
              <w:left w:val="nil"/>
              <w:bottom w:val="single" w:sz="4" w:space="0" w:color="auto"/>
              <w:right w:val="single" w:sz="8" w:space="0" w:color="auto"/>
            </w:tcBorders>
            <w:shd w:val="clear" w:color="000000" w:fill="FFFFFF"/>
            <w:noWrap/>
            <w:vAlign w:val="center"/>
          </w:tcPr>
          <w:p w14:paraId="0C8939B8"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10</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9B9"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11</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9BA"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12</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9BB"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13</w:t>
            </w:r>
          </w:p>
        </w:tc>
        <w:tc>
          <w:tcPr>
            <w:tcW w:w="880" w:type="dxa"/>
            <w:tcBorders>
              <w:top w:val="single" w:sz="4" w:space="0" w:color="auto"/>
              <w:left w:val="nil"/>
              <w:bottom w:val="single" w:sz="4" w:space="0" w:color="auto"/>
              <w:right w:val="single" w:sz="8" w:space="0" w:color="auto"/>
            </w:tcBorders>
            <w:shd w:val="clear" w:color="000000" w:fill="FFFFFF"/>
            <w:noWrap/>
            <w:vAlign w:val="center"/>
          </w:tcPr>
          <w:p w14:paraId="0C8939BC"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14</w:t>
            </w:r>
          </w:p>
        </w:tc>
      </w:tr>
      <w:tr w:rsidR="0085297E" w:rsidRPr="0085297E" w14:paraId="0C8939CC" w14:textId="77777777" w:rsidTr="005E7127">
        <w:trPr>
          <w:trHeight w:val="1028"/>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9BE"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Prevencinio projekto „Būk pilietiškas, būk saugus“ įgyvendinimas kartu su Klaipėdos apskrities vyriausiuoju policijos komisariatu </w:t>
            </w:r>
          </w:p>
        </w:tc>
        <w:tc>
          <w:tcPr>
            <w:tcW w:w="961" w:type="dxa"/>
            <w:tcBorders>
              <w:top w:val="nil"/>
              <w:left w:val="nil"/>
              <w:bottom w:val="single" w:sz="4" w:space="0" w:color="auto"/>
              <w:right w:val="single" w:sz="8" w:space="0" w:color="auto"/>
            </w:tcBorders>
            <w:shd w:val="clear" w:color="000000" w:fill="FFFFFF"/>
            <w:noWrap/>
            <w:vAlign w:val="center"/>
            <w:hideMark/>
          </w:tcPr>
          <w:p w14:paraId="0C8939B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nil"/>
              <w:right w:val="single" w:sz="4" w:space="0" w:color="auto"/>
            </w:tcBorders>
            <w:shd w:val="clear" w:color="000000" w:fill="FFFFFF"/>
            <w:noWrap/>
            <w:vAlign w:val="center"/>
            <w:hideMark/>
          </w:tcPr>
          <w:p w14:paraId="0C8939C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C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C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center"/>
            <w:hideMark/>
          </w:tcPr>
          <w:p w14:paraId="0C8939C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9C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C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C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center"/>
            <w:hideMark/>
          </w:tcPr>
          <w:p w14:paraId="0C8939C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9C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9C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9C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center"/>
            <w:hideMark/>
          </w:tcPr>
          <w:p w14:paraId="0C8939C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9DB" w14:textId="77777777" w:rsidTr="005E7127">
        <w:trPr>
          <w:trHeight w:val="1106"/>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9CD"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Prevencinio projekto „Stebima Klaipėda saugesnė“ įgyvendinimas kartu su Klaipėdos apskrities vyriausiuoju policijos komisariatu </w:t>
            </w:r>
          </w:p>
        </w:tc>
        <w:tc>
          <w:tcPr>
            <w:tcW w:w="961" w:type="dxa"/>
            <w:tcBorders>
              <w:top w:val="nil"/>
              <w:left w:val="nil"/>
              <w:bottom w:val="single" w:sz="4" w:space="0" w:color="auto"/>
              <w:right w:val="single" w:sz="8" w:space="0" w:color="auto"/>
            </w:tcBorders>
            <w:shd w:val="clear" w:color="000000" w:fill="FFFFFF"/>
            <w:noWrap/>
            <w:vAlign w:val="center"/>
            <w:hideMark/>
          </w:tcPr>
          <w:p w14:paraId="0C8939C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C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D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D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D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D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D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D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D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D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D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D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D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9EA" w14:textId="77777777" w:rsidTr="0070602F">
        <w:trPr>
          <w:trHeight w:val="1072"/>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9DC"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Prevencinio projekto „Saugus greitis kelyje – saugi šeima“ įgyvendinimas kartu su Klaipėdos apskrities vyriausiuoju policijos komisariatu</w:t>
            </w:r>
          </w:p>
        </w:tc>
        <w:tc>
          <w:tcPr>
            <w:tcW w:w="961" w:type="dxa"/>
            <w:tcBorders>
              <w:top w:val="nil"/>
              <w:left w:val="nil"/>
              <w:bottom w:val="single" w:sz="4" w:space="0" w:color="auto"/>
              <w:right w:val="single" w:sz="8" w:space="0" w:color="auto"/>
            </w:tcBorders>
            <w:shd w:val="clear" w:color="000000" w:fill="FFFFFF"/>
            <w:noWrap/>
            <w:vAlign w:val="center"/>
            <w:hideMark/>
          </w:tcPr>
          <w:p w14:paraId="0C8939D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D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D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E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E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E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E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E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E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E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E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9E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E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50,0</w:t>
            </w:r>
          </w:p>
        </w:tc>
      </w:tr>
      <w:tr w:rsidR="0085297E" w:rsidRPr="0085297E" w14:paraId="0C8939F9" w14:textId="77777777" w:rsidTr="005E7127">
        <w:trPr>
          <w:trHeight w:val="1362"/>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9EB"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Prevencinio projekto „Policijos rėmėjas – aktyvus pagalbininkas kuriant saugesnę Lietuvą!“ įgyvendinimas kartu su Klaipėdos apskrities vyriausiuoju policijos komisariatu </w:t>
            </w:r>
          </w:p>
        </w:tc>
        <w:tc>
          <w:tcPr>
            <w:tcW w:w="961" w:type="dxa"/>
            <w:tcBorders>
              <w:top w:val="nil"/>
              <w:left w:val="nil"/>
              <w:bottom w:val="single" w:sz="4" w:space="0" w:color="auto"/>
              <w:right w:val="single" w:sz="8" w:space="0" w:color="auto"/>
            </w:tcBorders>
            <w:shd w:val="clear" w:color="000000" w:fill="FFFFFF"/>
            <w:noWrap/>
            <w:vAlign w:val="center"/>
            <w:hideMark/>
          </w:tcPr>
          <w:p w14:paraId="0C8939E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nil"/>
              <w:right w:val="single" w:sz="4" w:space="0" w:color="auto"/>
            </w:tcBorders>
            <w:shd w:val="clear" w:color="000000" w:fill="FFFFFF"/>
            <w:noWrap/>
            <w:vAlign w:val="center"/>
            <w:hideMark/>
          </w:tcPr>
          <w:p w14:paraId="0C8939E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9E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9E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center"/>
            <w:hideMark/>
          </w:tcPr>
          <w:p w14:paraId="0C8939F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9F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F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F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center"/>
            <w:hideMark/>
          </w:tcPr>
          <w:p w14:paraId="0C8939F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9F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F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4,0</w:t>
            </w:r>
          </w:p>
        </w:tc>
        <w:tc>
          <w:tcPr>
            <w:tcW w:w="880" w:type="dxa"/>
            <w:tcBorders>
              <w:top w:val="single" w:sz="4" w:space="0" w:color="auto"/>
              <w:left w:val="nil"/>
              <w:bottom w:val="nil"/>
              <w:right w:val="single" w:sz="4" w:space="0" w:color="auto"/>
            </w:tcBorders>
            <w:shd w:val="clear" w:color="000000" w:fill="FFFFFF"/>
            <w:noWrap/>
            <w:vAlign w:val="center"/>
            <w:hideMark/>
          </w:tcPr>
          <w:p w14:paraId="0C8939F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9F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A08" w14:textId="77777777" w:rsidTr="005E7127">
        <w:trPr>
          <w:trHeight w:val="1080"/>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9FA"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Prevencinio projekto „Saugus eismas – saugus Tu“ įgyvendinimas kartu su Klaipėdos apskrities vyriausiuoju policijos komisariatu </w:t>
            </w:r>
          </w:p>
        </w:tc>
        <w:tc>
          <w:tcPr>
            <w:tcW w:w="961" w:type="dxa"/>
            <w:tcBorders>
              <w:top w:val="nil"/>
              <w:left w:val="nil"/>
              <w:bottom w:val="single" w:sz="4" w:space="0" w:color="auto"/>
              <w:right w:val="single" w:sz="8" w:space="0" w:color="auto"/>
            </w:tcBorders>
            <w:shd w:val="clear" w:color="000000" w:fill="FFFFFF"/>
            <w:noWrap/>
            <w:vAlign w:val="center"/>
            <w:hideMark/>
          </w:tcPr>
          <w:p w14:paraId="0C8939F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nil"/>
              <w:right w:val="single" w:sz="4" w:space="0" w:color="auto"/>
            </w:tcBorders>
            <w:shd w:val="clear" w:color="000000" w:fill="FFFFFF"/>
            <w:noWrap/>
            <w:vAlign w:val="center"/>
            <w:hideMark/>
          </w:tcPr>
          <w:p w14:paraId="0C8939F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w:t>
            </w:r>
          </w:p>
        </w:tc>
        <w:tc>
          <w:tcPr>
            <w:tcW w:w="880" w:type="dxa"/>
            <w:tcBorders>
              <w:top w:val="single" w:sz="4" w:space="0" w:color="auto"/>
              <w:left w:val="nil"/>
              <w:bottom w:val="nil"/>
              <w:right w:val="single" w:sz="4" w:space="0" w:color="auto"/>
            </w:tcBorders>
            <w:shd w:val="clear" w:color="000000" w:fill="FFFFFF"/>
            <w:noWrap/>
            <w:vAlign w:val="center"/>
            <w:hideMark/>
          </w:tcPr>
          <w:p w14:paraId="0C8939F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w:t>
            </w:r>
          </w:p>
        </w:tc>
        <w:tc>
          <w:tcPr>
            <w:tcW w:w="880" w:type="dxa"/>
            <w:tcBorders>
              <w:top w:val="single" w:sz="4" w:space="0" w:color="auto"/>
              <w:left w:val="nil"/>
              <w:bottom w:val="nil"/>
              <w:right w:val="single" w:sz="4" w:space="0" w:color="auto"/>
            </w:tcBorders>
            <w:shd w:val="clear" w:color="000000" w:fill="FFFFFF"/>
            <w:noWrap/>
            <w:vAlign w:val="center"/>
            <w:hideMark/>
          </w:tcPr>
          <w:p w14:paraId="0C8939F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center"/>
            <w:hideMark/>
          </w:tcPr>
          <w:p w14:paraId="0C8939F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A0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A0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A0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8" w:space="0" w:color="auto"/>
            </w:tcBorders>
            <w:shd w:val="clear" w:color="000000" w:fill="FFFFFF"/>
            <w:noWrap/>
            <w:vAlign w:val="center"/>
            <w:hideMark/>
          </w:tcPr>
          <w:p w14:paraId="0C893A0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nil"/>
              <w:right w:val="single" w:sz="4" w:space="0" w:color="auto"/>
            </w:tcBorders>
            <w:shd w:val="clear" w:color="000000" w:fill="FFFFFF"/>
            <w:noWrap/>
            <w:vAlign w:val="center"/>
            <w:hideMark/>
          </w:tcPr>
          <w:p w14:paraId="0C893A0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w:t>
            </w:r>
          </w:p>
        </w:tc>
        <w:tc>
          <w:tcPr>
            <w:tcW w:w="880" w:type="dxa"/>
            <w:tcBorders>
              <w:top w:val="single" w:sz="4" w:space="0" w:color="auto"/>
              <w:left w:val="nil"/>
              <w:bottom w:val="nil"/>
              <w:right w:val="single" w:sz="4" w:space="0" w:color="auto"/>
            </w:tcBorders>
            <w:shd w:val="clear" w:color="000000" w:fill="FFFFFF"/>
            <w:noWrap/>
            <w:vAlign w:val="center"/>
            <w:hideMark/>
          </w:tcPr>
          <w:p w14:paraId="0C893A0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-3,0</w:t>
            </w:r>
          </w:p>
        </w:tc>
        <w:tc>
          <w:tcPr>
            <w:tcW w:w="880" w:type="dxa"/>
            <w:tcBorders>
              <w:top w:val="single" w:sz="4" w:space="0" w:color="auto"/>
              <w:left w:val="nil"/>
              <w:bottom w:val="nil"/>
              <w:right w:val="single" w:sz="4" w:space="0" w:color="auto"/>
            </w:tcBorders>
            <w:shd w:val="clear" w:color="000000" w:fill="FFFFFF"/>
            <w:noWrap/>
            <w:vAlign w:val="center"/>
            <w:hideMark/>
          </w:tcPr>
          <w:p w14:paraId="0C893A0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nil"/>
              <w:right w:val="single" w:sz="8" w:space="0" w:color="auto"/>
            </w:tcBorders>
            <w:shd w:val="clear" w:color="000000" w:fill="FFFFFF"/>
            <w:noWrap/>
            <w:vAlign w:val="center"/>
            <w:hideMark/>
          </w:tcPr>
          <w:p w14:paraId="0C893A0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A17" w14:textId="77777777" w:rsidTr="005E7127">
        <w:trPr>
          <w:trHeight w:val="1097"/>
        </w:trPr>
        <w:tc>
          <w:tcPr>
            <w:tcW w:w="3620" w:type="dxa"/>
            <w:tcBorders>
              <w:top w:val="nil"/>
              <w:left w:val="single" w:sz="8" w:space="0" w:color="auto"/>
              <w:bottom w:val="single" w:sz="4" w:space="0" w:color="auto"/>
              <w:right w:val="single" w:sz="8" w:space="0" w:color="auto"/>
            </w:tcBorders>
            <w:shd w:val="clear" w:color="000000" w:fill="FFFFFF"/>
            <w:vAlign w:val="center"/>
            <w:hideMark/>
          </w:tcPr>
          <w:p w14:paraId="0C893A09"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Prevencinio projekto „Saugi Klaipėda“ įgyvendinimas kartu su Klaipėdos apskrities vyriausiuoju policijos komisariatu</w:t>
            </w:r>
          </w:p>
        </w:tc>
        <w:tc>
          <w:tcPr>
            <w:tcW w:w="961" w:type="dxa"/>
            <w:tcBorders>
              <w:top w:val="nil"/>
              <w:left w:val="nil"/>
              <w:bottom w:val="single" w:sz="4" w:space="0" w:color="auto"/>
              <w:right w:val="single" w:sz="8" w:space="0" w:color="auto"/>
            </w:tcBorders>
            <w:shd w:val="clear" w:color="000000" w:fill="FFFFFF"/>
            <w:noWrap/>
            <w:vAlign w:val="center"/>
            <w:hideMark/>
          </w:tcPr>
          <w:p w14:paraId="0C893A0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0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17,5</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0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17,5</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0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A0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0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1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1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A1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1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-17,5</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1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-17,5</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1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A1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r>
      <w:tr w:rsidR="0085297E" w:rsidRPr="0085297E" w14:paraId="0C893A26" w14:textId="77777777" w:rsidTr="005E7127">
        <w:trPr>
          <w:trHeight w:val="491"/>
        </w:trPr>
        <w:tc>
          <w:tcPr>
            <w:tcW w:w="3620" w:type="dxa"/>
            <w:vMerge w:val="restart"/>
            <w:tcBorders>
              <w:top w:val="single" w:sz="4" w:space="0" w:color="auto"/>
              <w:left w:val="single" w:sz="4" w:space="0" w:color="auto"/>
              <w:bottom w:val="single" w:sz="4" w:space="0" w:color="000000"/>
              <w:right w:val="single" w:sz="8" w:space="0" w:color="auto"/>
            </w:tcBorders>
            <w:shd w:val="clear" w:color="000000" w:fill="D9D9D9"/>
            <w:vAlign w:val="center"/>
            <w:hideMark/>
          </w:tcPr>
          <w:p w14:paraId="0C893A18"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Inžinerinio aprūpinimo sistemų tobulinimas</w:t>
            </w:r>
          </w:p>
        </w:tc>
        <w:tc>
          <w:tcPr>
            <w:tcW w:w="961" w:type="dxa"/>
            <w:tcBorders>
              <w:top w:val="single" w:sz="4" w:space="0" w:color="auto"/>
              <w:left w:val="nil"/>
              <w:bottom w:val="single" w:sz="4" w:space="0" w:color="auto"/>
              <w:right w:val="single" w:sz="8" w:space="0" w:color="auto"/>
            </w:tcBorders>
            <w:shd w:val="clear" w:color="000000" w:fill="D9D9D9"/>
            <w:vAlign w:val="center"/>
            <w:hideMark/>
          </w:tcPr>
          <w:p w14:paraId="0C893A1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A1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A1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A1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A1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120,0</w:t>
            </w:r>
          </w:p>
        </w:tc>
        <w:tc>
          <w:tcPr>
            <w:tcW w:w="880"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C893A1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A1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A2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A2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A2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100,0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A2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w:t>
            </w:r>
          </w:p>
        </w:tc>
        <w:tc>
          <w:tcPr>
            <w:tcW w:w="880" w:type="dxa"/>
            <w:tcBorders>
              <w:top w:val="single" w:sz="4" w:space="0" w:color="auto"/>
              <w:left w:val="nil"/>
              <w:bottom w:val="single" w:sz="4" w:space="0" w:color="auto"/>
              <w:right w:val="single" w:sz="4" w:space="0" w:color="auto"/>
            </w:tcBorders>
            <w:shd w:val="clear" w:color="000000" w:fill="D9D9D9"/>
            <w:noWrap/>
            <w:vAlign w:val="center"/>
            <w:hideMark/>
          </w:tcPr>
          <w:p w14:paraId="0C893A2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D9D9D9"/>
            <w:noWrap/>
            <w:vAlign w:val="center"/>
            <w:hideMark/>
          </w:tcPr>
          <w:p w14:paraId="0C893A2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80,0</w:t>
            </w:r>
          </w:p>
        </w:tc>
      </w:tr>
      <w:tr w:rsidR="0085297E" w:rsidRPr="0085297E" w14:paraId="0C893A35" w14:textId="77777777" w:rsidTr="005E7127">
        <w:trPr>
          <w:trHeight w:val="413"/>
        </w:trPr>
        <w:tc>
          <w:tcPr>
            <w:tcW w:w="3620" w:type="dxa"/>
            <w:vMerge/>
            <w:tcBorders>
              <w:top w:val="nil"/>
              <w:left w:val="single" w:sz="4" w:space="0" w:color="auto"/>
              <w:bottom w:val="single" w:sz="4" w:space="0" w:color="000000"/>
              <w:right w:val="single" w:sz="8" w:space="0" w:color="auto"/>
            </w:tcBorders>
            <w:vAlign w:val="center"/>
            <w:hideMark/>
          </w:tcPr>
          <w:p w14:paraId="0C893A27"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single" w:sz="4" w:space="0" w:color="auto"/>
              <w:right w:val="single" w:sz="8" w:space="0" w:color="auto"/>
            </w:tcBorders>
            <w:shd w:val="clear" w:color="000000" w:fill="D9D9D9"/>
            <w:vAlign w:val="center"/>
            <w:hideMark/>
          </w:tcPr>
          <w:p w14:paraId="0C893A2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SB(L)</w:t>
            </w:r>
          </w:p>
        </w:tc>
        <w:tc>
          <w:tcPr>
            <w:tcW w:w="880" w:type="dxa"/>
            <w:tcBorders>
              <w:top w:val="nil"/>
              <w:left w:val="nil"/>
              <w:bottom w:val="single" w:sz="4" w:space="0" w:color="auto"/>
              <w:right w:val="single" w:sz="4" w:space="0" w:color="auto"/>
            </w:tcBorders>
            <w:shd w:val="clear" w:color="000000" w:fill="D9D9D9"/>
            <w:noWrap/>
            <w:vAlign w:val="center"/>
            <w:hideMark/>
          </w:tcPr>
          <w:p w14:paraId="0C893A2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270,7</w:t>
            </w:r>
          </w:p>
        </w:tc>
        <w:tc>
          <w:tcPr>
            <w:tcW w:w="880" w:type="dxa"/>
            <w:tcBorders>
              <w:top w:val="nil"/>
              <w:left w:val="nil"/>
              <w:bottom w:val="single" w:sz="4" w:space="0" w:color="auto"/>
              <w:right w:val="single" w:sz="4" w:space="0" w:color="auto"/>
            </w:tcBorders>
            <w:shd w:val="clear" w:color="000000" w:fill="D9D9D9"/>
            <w:noWrap/>
            <w:vAlign w:val="center"/>
            <w:hideMark/>
          </w:tcPr>
          <w:p w14:paraId="0C893A2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A2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A2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270,7</w:t>
            </w:r>
          </w:p>
        </w:tc>
        <w:tc>
          <w:tcPr>
            <w:tcW w:w="880" w:type="dxa"/>
            <w:tcBorders>
              <w:top w:val="nil"/>
              <w:left w:val="nil"/>
              <w:bottom w:val="single" w:sz="4" w:space="0" w:color="auto"/>
              <w:right w:val="single" w:sz="4" w:space="0" w:color="auto"/>
            </w:tcBorders>
            <w:shd w:val="clear" w:color="000000" w:fill="D9D9D9"/>
            <w:noWrap/>
            <w:vAlign w:val="center"/>
            <w:hideMark/>
          </w:tcPr>
          <w:p w14:paraId="0C893A2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178,0</w:t>
            </w:r>
          </w:p>
        </w:tc>
        <w:tc>
          <w:tcPr>
            <w:tcW w:w="880" w:type="dxa"/>
            <w:tcBorders>
              <w:top w:val="nil"/>
              <w:left w:val="nil"/>
              <w:bottom w:val="single" w:sz="4" w:space="0" w:color="auto"/>
              <w:right w:val="single" w:sz="4" w:space="0" w:color="auto"/>
            </w:tcBorders>
            <w:shd w:val="clear" w:color="000000" w:fill="D9D9D9"/>
            <w:noWrap/>
            <w:vAlign w:val="center"/>
            <w:hideMark/>
          </w:tcPr>
          <w:p w14:paraId="0C893A2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A2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A3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178,0</w:t>
            </w:r>
          </w:p>
        </w:tc>
        <w:tc>
          <w:tcPr>
            <w:tcW w:w="880" w:type="dxa"/>
            <w:tcBorders>
              <w:top w:val="nil"/>
              <w:left w:val="nil"/>
              <w:bottom w:val="single" w:sz="4" w:space="0" w:color="auto"/>
              <w:right w:val="single" w:sz="4" w:space="0" w:color="auto"/>
            </w:tcBorders>
            <w:shd w:val="clear" w:color="000000" w:fill="D9D9D9"/>
            <w:noWrap/>
            <w:vAlign w:val="center"/>
            <w:hideMark/>
          </w:tcPr>
          <w:p w14:paraId="0C893A3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-92,7</w:t>
            </w:r>
          </w:p>
        </w:tc>
        <w:tc>
          <w:tcPr>
            <w:tcW w:w="880" w:type="dxa"/>
            <w:tcBorders>
              <w:top w:val="nil"/>
              <w:left w:val="nil"/>
              <w:bottom w:val="single" w:sz="4" w:space="0" w:color="auto"/>
              <w:right w:val="single" w:sz="4" w:space="0" w:color="auto"/>
            </w:tcBorders>
            <w:shd w:val="clear" w:color="000000" w:fill="D9D9D9"/>
            <w:noWrap/>
            <w:vAlign w:val="center"/>
            <w:hideMark/>
          </w:tcPr>
          <w:p w14:paraId="0C893A3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A3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A3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-92,7</w:t>
            </w:r>
          </w:p>
        </w:tc>
      </w:tr>
      <w:tr w:rsidR="0085297E" w:rsidRPr="0085297E" w14:paraId="0C893A44" w14:textId="77777777" w:rsidTr="005E7127">
        <w:trPr>
          <w:trHeight w:val="345"/>
        </w:trPr>
        <w:tc>
          <w:tcPr>
            <w:tcW w:w="3620" w:type="dxa"/>
            <w:vMerge/>
            <w:tcBorders>
              <w:top w:val="nil"/>
              <w:left w:val="single" w:sz="4" w:space="0" w:color="auto"/>
              <w:bottom w:val="single" w:sz="4" w:space="0" w:color="000000"/>
              <w:right w:val="single" w:sz="8" w:space="0" w:color="auto"/>
            </w:tcBorders>
            <w:vAlign w:val="center"/>
            <w:hideMark/>
          </w:tcPr>
          <w:p w14:paraId="0C893A36" w14:textId="77777777" w:rsidR="0085297E" w:rsidRPr="0085297E" w:rsidRDefault="0085297E" w:rsidP="0085297E">
            <w:pPr>
              <w:spacing w:after="0" w:line="240" w:lineRule="auto"/>
              <w:rPr>
                <w:rFonts w:ascii="Times New Roman" w:eastAsia="Times New Roman" w:hAnsi="Times New Roman" w:cs="Times New Roman"/>
                <w:b/>
                <w:bCs/>
                <w:sz w:val="20"/>
                <w:szCs w:val="20"/>
                <w:lang w:eastAsia="lt-LT"/>
              </w:rPr>
            </w:pPr>
          </w:p>
        </w:tc>
        <w:tc>
          <w:tcPr>
            <w:tcW w:w="961" w:type="dxa"/>
            <w:tcBorders>
              <w:top w:val="nil"/>
              <w:left w:val="nil"/>
              <w:bottom w:val="nil"/>
              <w:right w:val="single" w:sz="8" w:space="0" w:color="auto"/>
            </w:tcBorders>
            <w:shd w:val="clear" w:color="000000" w:fill="D9D9D9"/>
            <w:vAlign w:val="center"/>
            <w:hideMark/>
          </w:tcPr>
          <w:p w14:paraId="0C893A3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D9D9D9"/>
            <w:noWrap/>
            <w:vAlign w:val="center"/>
            <w:hideMark/>
          </w:tcPr>
          <w:p w14:paraId="0C893A3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390,7</w:t>
            </w:r>
          </w:p>
        </w:tc>
        <w:tc>
          <w:tcPr>
            <w:tcW w:w="880" w:type="dxa"/>
            <w:tcBorders>
              <w:top w:val="nil"/>
              <w:left w:val="nil"/>
              <w:bottom w:val="single" w:sz="4" w:space="0" w:color="auto"/>
              <w:right w:val="single" w:sz="4" w:space="0" w:color="auto"/>
            </w:tcBorders>
            <w:shd w:val="clear" w:color="000000" w:fill="D9D9D9"/>
            <w:noWrap/>
            <w:vAlign w:val="center"/>
            <w:hideMark/>
          </w:tcPr>
          <w:p w14:paraId="0C893A3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D9D9D9"/>
            <w:noWrap/>
            <w:vAlign w:val="center"/>
            <w:hideMark/>
          </w:tcPr>
          <w:p w14:paraId="0C893A3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A3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390,7</w:t>
            </w:r>
          </w:p>
        </w:tc>
        <w:tc>
          <w:tcPr>
            <w:tcW w:w="880" w:type="dxa"/>
            <w:tcBorders>
              <w:top w:val="nil"/>
              <w:left w:val="nil"/>
              <w:bottom w:val="single" w:sz="4" w:space="0" w:color="auto"/>
              <w:right w:val="single" w:sz="4" w:space="0" w:color="auto"/>
            </w:tcBorders>
            <w:shd w:val="clear" w:color="000000" w:fill="D9D9D9"/>
            <w:noWrap/>
            <w:vAlign w:val="center"/>
            <w:hideMark/>
          </w:tcPr>
          <w:p w14:paraId="0C893A3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398,0</w:t>
            </w:r>
          </w:p>
        </w:tc>
        <w:tc>
          <w:tcPr>
            <w:tcW w:w="880" w:type="dxa"/>
            <w:tcBorders>
              <w:top w:val="nil"/>
              <w:left w:val="nil"/>
              <w:bottom w:val="single" w:sz="4" w:space="0" w:color="auto"/>
              <w:right w:val="single" w:sz="4" w:space="0" w:color="auto"/>
            </w:tcBorders>
            <w:shd w:val="clear" w:color="000000" w:fill="D9D9D9"/>
            <w:noWrap/>
            <w:vAlign w:val="center"/>
            <w:hideMark/>
          </w:tcPr>
          <w:p w14:paraId="0C893A3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w:t>
            </w:r>
          </w:p>
        </w:tc>
        <w:tc>
          <w:tcPr>
            <w:tcW w:w="880" w:type="dxa"/>
            <w:tcBorders>
              <w:top w:val="nil"/>
              <w:left w:val="nil"/>
              <w:bottom w:val="single" w:sz="4" w:space="0" w:color="auto"/>
              <w:right w:val="single" w:sz="4" w:space="0" w:color="auto"/>
            </w:tcBorders>
            <w:shd w:val="clear" w:color="000000" w:fill="D9D9D9"/>
            <w:noWrap/>
            <w:vAlign w:val="center"/>
            <w:hideMark/>
          </w:tcPr>
          <w:p w14:paraId="0C893A3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A3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378,0</w:t>
            </w:r>
          </w:p>
        </w:tc>
        <w:tc>
          <w:tcPr>
            <w:tcW w:w="880" w:type="dxa"/>
            <w:tcBorders>
              <w:top w:val="nil"/>
              <w:left w:val="nil"/>
              <w:bottom w:val="single" w:sz="4" w:space="0" w:color="auto"/>
              <w:right w:val="single" w:sz="4" w:space="0" w:color="auto"/>
            </w:tcBorders>
            <w:shd w:val="clear" w:color="000000" w:fill="D9D9D9"/>
            <w:noWrap/>
            <w:vAlign w:val="center"/>
            <w:hideMark/>
          </w:tcPr>
          <w:p w14:paraId="0C893A4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7,3</w:t>
            </w:r>
          </w:p>
        </w:tc>
        <w:tc>
          <w:tcPr>
            <w:tcW w:w="880" w:type="dxa"/>
            <w:tcBorders>
              <w:top w:val="nil"/>
              <w:left w:val="nil"/>
              <w:bottom w:val="single" w:sz="4" w:space="0" w:color="auto"/>
              <w:right w:val="single" w:sz="4" w:space="0" w:color="auto"/>
            </w:tcBorders>
            <w:shd w:val="clear" w:color="000000" w:fill="D9D9D9"/>
            <w:noWrap/>
            <w:vAlign w:val="center"/>
            <w:hideMark/>
          </w:tcPr>
          <w:p w14:paraId="0C893A4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w:t>
            </w:r>
          </w:p>
        </w:tc>
        <w:tc>
          <w:tcPr>
            <w:tcW w:w="880" w:type="dxa"/>
            <w:tcBorders>
              <w:top w:val="nil"/>
              <w:left w:val="nil"/>
              <w:bottom w:val="single" w:sz="4" w:space="0" w:color="auto"/>
              <w:right w:val="single" w:sz="4" w:space="0" w:color="auto"/>
            </w:tcBorders>
            <w:shd w:val="clear" w:color="000000" w:fill="D9D9D9"/>
            <w:noWrap/>
            <w:vAlign w:val="center"/>
            <w:hideMark/>
          </w:tcPr>
          <w:p w14:paraId="0C893A4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D9D9D9"/>
            <w:noWrap/>
            <w:vAlign w:val="center"/>
            <w:hideMark/>
          </w:tcPr>
          <w:p w14:paraId="0C893A4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-12,7</w:t>
            </w:r>
          </w:p>
        </w:tc>
      </w:tr>
      <w:tr w:rsidR="0085297E" w:rsidRPr="0085297E" w14:paraId="0C893A53" w14:textId="77777777" w:rsidTr="005E7127">
        <w:trPr>
          <w:trHeight w:val="345"/>
        </w:trPr>
        <w:tc>
          <w:tcPr>
            <w:tcW w:w="3620" w:type="dxa"/>
            <w:vMerge w:val="restart"/>
            <w:tcBorders>
              <w:top w:val="nil"/>
              <w:left w:val="single" w:sz="4" w:space="0" w:color="auto"/>
              <w:right w:val="single" w:sz="8" w:space="0" w:color="auto"/>
            </w:tcBorders>
            <w:shd w:val="clear" w:color="000000" w:fill="FFFFFF"/>
            <w:vAlign w:val="center"/>
            <w:hideMark/>
          </w:tcPr>
          <w:p w14:paraId="0C893A45"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Klaipėdos miesto paviršinių nuotekų tinklų įrengimas, remontas ir rekonstrukcija</w:t>
            </w:r>
          </w:p>
        </w:tc>
        <w:tc>
          <w:tcPr>
            <w:tcW w:w="961" w:type="dxa"/>
            <w:tcBorders>
              <w:top w:val="single" w:sz="4" w:space="0" w:color="auto"/>
              <w:left w:val="nil"/>
              <w:bottom w:val="single" w:sz="4" w:space="0" w:color="auto"/>
              <w:right w:val="single" w:sz="8" w:space="0" w:color="auto"/>
            </w:tcBorders>
            <w:shd w:val="clear" w:color="000000" w:fill="FFFFFF"/>
            <w:vAlign w:val="center"/>
            <w:hideMark/>
          </w:tcPr>
          <w:p w14:paraId="0C893A4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A4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4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4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4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4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4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4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4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4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5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5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5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100,0</w:t>
            </w:r>
          </w:p>
        </w:tc>
      </w:tr>
      <w:tr w:rsidR="0085297E" w:rsidRPr="0085297E" w14:paraId="0C893A62" w14:textId="77777777" w:rsidTr="005E7127">
        <w:trPr>
          <w:trHeight w:val="345"/>
        </w:trPr>
        <w:tc>
          <w:tcPr>
            <w:tcW w:w="3620" w:type="dxa"/>
            <w:vMerge/>
            <w:tcBorders>
              <w:left w:val="single" w:sz="4" w:space="0" w:color="auto"/>
              <w:bottom w:val="single" w:sz="4" w:space="0" w:color="auto"/>
              <w:right w:val="single" w:sz="8" w:space="0" w:color="auto"/>
            </w:tcBorders>
            <w:vAlign w:val="center"/>
            <w:hideMark/>
          </w:tcPr>
          <w:p w14:paraId="0C893A54"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A5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A5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223,9</w:t>
            </w:r>
          </w:p>
        </w:tc>
        <w:tc>
          <w:tcPr>
            <w:tcW w:w="880" w:type="dxa"/>
            <w:tcBorders>
              <w:top w:val="nil"/>
              <w:left w:val="nil"/>
              <w:bottom w:val="single" w:sz="4" w:space="0" w:color="auto"/>
              <w:right w:val="single" w:sz="4" w:space="0" w:color="auto"/>
            </w:tcBorders>
            <w:shd w:val="clear" w:color="000000" w:fill="FFFFFF"/>
            <w:noWrap/>
            <w:vAlign w:val="center"/>
            <w:hideMark/>
          </w:tcPr>
          <w:p w14:paraId="0C893A5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5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5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223,9</w:t>
            </w:r>
          </w:p>
        </w:tc>
        <w:tc>
          <w:tcPr>
            <w:tcW w:w="880" w:type="dxa"/>
            <w:tcBorders>
              <w:top w:val="nil"/>
              <w:left w:val="nil"/>
              <w:bottom w:val="single" w:sz="4" w:space="0" w:color="auto"/>
              <w:right w:val="single" w:sz="4" w:space="0" w:color="auto"/>
            </w:tcBorders>
            <w:shd w:val="clear" w:color="000000" w:fill="FFFFFF"/>
            <w:noWrap/>
            <w:vAlign w:val="center"/>
            <w:hideMark/>
          </w:tcPr>
          <w:p w14:paraId="0C893A5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149,8</w:t>
            </w:r>
          </w:p>
        </w:tc>
        <w:tc>
          <w:tcPr>
            <w:tcW w:w="880" w:type="dxa"/>
            <w:tcBorders>
              <w:top w:val="nil"/>
              <w:left w:val="nil"/>
              <w:bottom w:val="single" w:sz="4" w:space="0" w:color="auto"/>
              <w:right w:val="single" w:sz="4" w:space="0" w:color="auto"/>
            </w:tcBorders>
            <w:shd w:val="clear" w:color="000000" w:fill="FFFFFF"/>
            <w:noWrap/>
            <w:vAlign w:val="center"/>
            <w:hideMark/>
          </w:tcPr>
          <w:p w14:paraId="0C893A5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5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5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149,8</w:t>
            </w:r>
          </w:p>
        </w:tc>
        <w:tc>
          <w:tcPr>
            <w:tcW w:w="880" w:type="dxa"/>
            <w:tcBorders>
              <w:top w:val="nil"/>
              <w:left w:val="nil"/>
              <w:bottom w:val="single" w:sz="4" w:space="0" w:color="auto"/>
              <w:right w:val="single" w:sz="4" w:space="0" w:color="auto"/>
            </w:tcBorders>
            <w:shd w:val="clear" w:color="000000" w:fill="FFFFFF"/>
            <w:noWrap/>
            <w:vAlign w:val="center"/>
            <w:hideMark/>
          </w:tcPr>
          <w:p w14:paraId="0C893A5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-74,1</w:t>
            </w:r>
          </w:p>
        </w:tc>
        <w:tc>
          <w:tcPr>
            <w:tcW w:w="880" w:type="dxa"/>
            <w:tcBorders>
              <w:top w:val="nil"/>
              <w:left w:val="nil"/>
              <w:bottom w:val="single" w:sz="4" w:space="0" w:color="auto"/>
              <w:right w:val="single" w:sz="4" w:space="0" w:color="auto"/>
            </w:tcBorders>
            <w:shd w:val="clear" w:color="000000" w:fill="FFFFFF"/>
            <w:noWrap/>
            <w:vAlign w:val="center"/>
            <w:hideMark/>
          </w:tcPr>
          <w:p w14:paraId="0C893A5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6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6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-74,1</w:t>
            </w:r>
          </w:p>
        </w:tc>
      </w:tr>
      <w:tr w:rsidR="0085297E" w:rsidRPr="0085297E" w14:paraId="0C893A71" w14:textId="77777777" w:rsidTr="005E7127">
        <w:trPr>
          <w:trHeight w:val="375"/>
        </w:trPr>
        <w:tc>
          <w:tcPr>
            <w:tcW w:w="3620" w:type="dxa"/>
            <w:vMerge/>
            <w:tcBorders>
              <w:top w:val="single" w:sz="4" w:space="0" w:color="auto"/>
              <w:left w:val="single" w:sz="4" w:space="0" w:color="auto"/>
              <w:bottom w:val="single" w:sz="4" w:space="0" w:color="auto"/>
              <w:right w:val="single" w:sz="8" w:space="0" w:color="auto"/>
            </w:tcBorders>
            <w:vAlign w:val="center"/>
            <w:hideMark/>
          </w:tcPr>
          <w:p w14:paraId="0C893A63"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single" w:sz="4" w:space="0" w:color="auto"/>
              <w:left w:val="nil"/>
              <w:bottom w:val="single" w:sz="4" w:space="0" w:color="auto"/>
              <w:right w:val="single" w:sz="8" w:space="0" w:color="auto"/>
            </w:tcBorders>
            <w:shd w:val="clear" w:color="000000" w:fill="FFFFFF"/>
            <w:vAlign w:val="center"/>
            <w:hideMark/>
          </w:tcPr>
          <w:p w14:paraId="0C893A6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6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323,9</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6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6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nil"/>
            </w:tcBorders>
            <w:shd w:val="clear" w:color="000000" w:fill="FFFFFF"/>
            <w:noWrap/>
            <w:vAlign w:val="center"/>
            <w:hideMark/>
          </w:tcPr>
          <w:p w14:paraId="0C893A6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323,9</w:t>
            </w:r>
          </w:p>
        </w:tc>
        <w:tc>
          <w:tcPr>
            <w:tcW w:w="880" w:type="dxa"/>
            <w:tcBorders>
              <w:top w:val="nil"/>
              <w:left w:val="single" w:sz="8" w:space="0" w:color="auto"/>
              <w:bottom w:val="single" w:sz="4" w:space="0" w:color="auto"/>
              <w:right w:val="single" w:sz="4" w:space="0" w:color="auto"/>
            </w:tcBorders>
            <w:shd w:val="clear" w:color="000000" w:fill="FFFFFF"/>
            <w:noWrap/>
            <w:vAlign w:val="center"/>
            <w:hideMark/>
          </w:tcPr>
          <w:p w14:paraId="0C893A6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349,8</w:t>
            </w:r>
          </w:p>
        </w:tc>
        <w:tc>
          <w:tcPr>
            <w:tcW w:w="880" w:type="dxa"/>
            <w:tcBorders>
              <w:top w:val="nil"/>
              <w:left w:val="nil"/>
              <w:bottom w:val="single" w:sz="4" w:space="0" w:color="auto"/>
              <w:right w:val="single" w:sz="4" w:space="0" w:color="auto"/>
            </w:tcBorders>
            <w:shd w:val="clear" w:color="000000" w:fill="FFFFFF"/>
            <w:noWrap/>
            <w:vAlign w:val="center"/>
            <w:hideMark/>
          </w:tcPr>
          <w:p w14:paraId="0C893A6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6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6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349,8</w:t>
            </w:r>
          </w:p>
        </w:tc>
        <w:tc>
          <w:tcPr>
            <w:tcW w:w="880" w:type="dxa"/>
            <w:tcBorders>
              <w:top w:val="nil"/>
              <w:left w:val="nil"/>
              <w:bottom w:val="single" w:sz="4" w:space="0" w:color="auto"/>
              <w:right w:val="single" w:sz="4" w:space="0" w:color="auto"/>
            </w:tcBorders>
            <w:shd w:val="clear" w:color="000000" w:fill="FFFFFF"/>
            <w:noWrap/>
            <w:vAlign w:val="center"/>
            <w:hideMark/>
          </w:tcPr>
          <w:p w14:paraId="0C893A6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25,9</w:t>
            </w:r>
          </w:p>
        </w:tc>
        <w:tc>
          <w:tcPr>
            <w:tcW w:w="880" w:type="dxa"/>
            <w:tcBorders>
              <w:top w:val="nil"/>
              <w:left w:val="nil"/>
              <w:bottom w:val="single" w:sz="4" w:space="0" w:color="auto"/>
              <w:right w:val="single" w:sz="4" w:space="0" w:color="auto"/>
            </w:tcBorders>
            <w:shd w:val="clear" w:color="000000" w:fill="FFFFFF"/>
            <w:noWrap/>
            <w:vAlign w:val="center"/>
            <w:hideMark/>
          </w:tcPr>
          <w:p w14:paraId="0C893A6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6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7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25,9</w:t>
            </w:r>
          </w:p>
        </w:tc>
      </w:tr>
      <w:tr w:rsidR="0085297E" w:rsidRPr="0085297E" w14:paraId="0C893A80" w14:textId="77777777" w:rsidTr="005E7127">
        <w:trPr>
          <w:trHeight w:val="273"/>
        </w:trPr>
        <w:tc>
          <w:tcPr>
            <w:tcW w:w="3620" w:type="dxa"/>
            <w:tcBorders>
              <w:top w:val="single" w:sz="4" w:space="0" w:color="auto"/>
              <w:left w:val="single" w:sz="8" w:space="0" w:color="auto"/>
              <w:bottom w:val="single" w:sz="4" w:space="0" w:color="000000"/>
              <w:right w:val="single" w:sz="8" w:space="0" w:color="auto"/>
            </w:tcBorders>
            <w:vAlign w:val="center"/>
          </w:tcPr>
          <w:p w14:paraId="0C893A72"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w:t>
            </w:r>
          </w:p>
        </w:tc>
        <w:tc>
          <w:tcPr>
            <w:tcW w:w="961" w:type="dxa"/>
            <w:tcBorders>
              <w:top w:val="single" w:sz="4" w:space="0" w:color="auto"/>
              <w:left w:val="nil"/>
              <w:bottom w:val="single" w:sz="4" w:space="0" w:color="auto"/>
              <w:right w:val="single" w:sz="8" w:space="0" w:color="auto"/>
            </w:tcBorders>
            <w:shd w:val="clear" w:color="000000" w:fill="FFFFFF"/>
            <w:vAlign w:val="center"/>
          </w:tcPr>
          <w:p w14:paraId="0C893A73"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2</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A74"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3</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A75"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4</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A76"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5</w:t>
            </w:r>
          </w:p>
        </w:tc>
        <w:tc>
          <w:tcPr>
            <w:tcW w:w="880" w:type="dxa"/>
            <w:tcBorders>
              <w:top w:val="single" w:sz="4" w:space="0" w:color="auto"/>
              <w:left w:val="nil"/>
              <w:bottom w:val="single" w:sz="4" w:space="0" w:color="auto"/>
              <w:right w:val="single" w:sz="8" w:space="0" w:color="auto"/>
            </w:tcBorders>
            <w:shd w:val="clear" w:color="000000" w:fill="FFFFFF"/>
            <w:noWrap/>
            <w:vAlign w:val="center"/>
          </w:tcPr>
          <w:p w14:paraId="0C893A77"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6</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A78"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7</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A79"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8</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A7A"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9</w:t>
            </w:r>
          </w:p>
        </w:tc>
        <w:tc>
          <w:tcPr>
            <w:tcW w:w="880" w:type="dxa"/>
            <w:tcBorders>
              <w:top w:val="single" w:sz="4" w:space="0" w:color="auto"/>
              <w:left w:val="nil"/>
              <w:bottom w:val="single" w:sz="4" w:space="0" w:color="auto"/>
              <w:right w:val="single" w:sz="8" w:space="0" w:color="auto"/>
            </w:tcBorders>
            <w:shd w:val="clear" w:color="000000" w:fill="FFFFFF"/>
            <w:noWrap/>
            <w:vAlign w:val="center"/>
          </w:tcPr>
          <w:p w14:paraId="0C893A7B"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10</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A7C"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11</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A7D"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12</w:t>
            </w:r>
          </w:p>
        </w:tc>
        <w:tc>
          <w:tcPr>
            <w:tcW w:w="880" w:type="dxa"/>
            <w:tcBorders>
              <w:top w:val="single" w:sz="4" w:space="0" w:color="auto"/>
              <w:left w:val="nil"/>
              <w:bottom w:val="single" w:sz="4" w:space="0" w:color="auto"/>
              <w:right w:val="single" w:sz="4" w:space="0" w:color="auto"/>
            </w:tcBorders>
            <w:shd w:val="clear" w:color="000000" w:fill="FFFFFF"/>
            <w:noWrap/>
            <w:vAlign w:val="center"/>
          </w:tcPr>
          <w:p w14:paraId="0C893A7E"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13</w:t>
            </w:r>
          </w:p>
        </w:tc>
        <w:tc>
          <w:tcPr>
            <w:tcW w:w="880" w:type="dxa"/>
            <w:tcBorders>
              <w:top w:val="single" w:sz="4" w:space="0" w:color="auto"/>
              <w:left w:val="nil"/>
              <w:bottom w:val="single" w:sz="4" w:space="0" w:color="auto"/>
              <w:right w:val="single" w:sz="8" w:space="0" w:color="auto"/>
            </w:tcBorders>
            <w:shd w:val="clear" w:color="000000" w:fill="FFFFFF"/>
            <w:noWrap/>
            <w:vAlign w:val="center"/>
          </w:tcPr>
          <w:p w14:paraId="0C893A7F" w14:textId="77777777" w:rsidR="0085297E" w:rsidRPr="0085297E" w:rsidRDefault="0085297E" w:rsidP="0085297E">
            <w:pPr>
              <w:spacing w:after="0" w:line="240" w:lineRule="auto"/>
              <w:jc w:val="center"/>
              <w:rPr>
                <w:rFonts w:ascii="Times New Roman" w:eastAsia="Times New Roman" w:hAnsi="Times New Roman" w:cs="Times New Roman"/>
                <w:sz w:val="16"/>
                <w:szCs w:val="16"/>
                <w:lang w:eastAsia="lt-LT"/>
              </w:rPr>
            </w:pPr>
            <w:r w:rsidRPr="0085297E">
              <w:rPr>
                <w:rFonts w:ascii="Times New Roman" w:eastAsia="Times New Roman" w:hAnsi="Times New Roman" w:cs="Times New Roman"/>
                <w:sz w:val="16"/>
                <w:szCs w:val="16"/>
                <w:lang w:eastAsia="lt-LT"/>
              </w:rPr>
              <w:t>14</w:t>
            </w:r>
          </w:p>
        </w:tc>
      </w:tr>
      <w:tr w:rsidR="0085297E" w:rsidRPr="0085297E" w14:paraId="0C893A8F" w14:textId="77777777" w:rsidTr="005E7127">
        <w:trPr>
          <w:trHeight w:val="1110"/>
        </w:trPr>
        <w:tc>
          <w:tcPr>
            <w:tcW w:w="3620"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3A81"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xml:space="preserve">Dalinio finansavimo skyrimas namų ūkių prisijungimui prie centralizuotų geriamojo vandens tiekimo ir nuotekų tvarkymo infrastruktūros </w:t>
            </w:r>
          </w:p>
        </w:tc>
        <w:tc>
          <w:tcPr>
            <w:tcW w:w="961" w:type="dxa"/>
            <w:tcBorders>
              <w:top w:val="nil"/>
              <w:left w:val="nil"/>
              <w:bottom w:val="single" w:sz="4" w:space="0" w:color="auto"/>
              <w:right w:val="single" w:sz="8" w:space="0" w:color="auto"/>
            </w:tcBorders>
            <w:shd w:val="clear" w:color="000000" w:fill="FFFFFF"/>
            <w:vAlign w:val="center"/>
            <w:hideMark/>
          </w:tcPr>
          <w:p w14:paraId="0C893A8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A8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8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8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A8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8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8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8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8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8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8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8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8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A9E" w14:textId="77777777" w:rsidTr="005E7127">
        <w:trPr>
          <w:trHeight w:val="345"/>
        </w:trPr>
        <w:tc>
          <w:tcPr>
            <w:tcW w:w="3620"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hideMark/>
          </w:tcPr>
          <w:p w14:paraId="0C893A90"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47,4 ha Medelyno gyvenamojo rajono infrastruktūros išvystymas, I etapas</w:t>
            </w:r>
          </w:p>
        </w:tc>
        <w:tc>
          <w:tcPr>
            <w:tcW w:w="961" w:type="dxa"/>
            <w:tcBorders>
              <w:top w:val="single" w:sz="4" w:space="0" w:color="auto"/>
              <w:left w:val="nil"/>
              <w:bottom w:val="single" w:sz="4" w:space="0" w:color="auto"/>
              <w:right w:val="single" w:sz="8" w:space="0" w:color="auto"/>
            </w:tcBorders>
            <w:shd w:val="clear" w:color="000000" w:fill="FFFFFF"/>
            <w:vAlign w:val="center"/>
            <w:hideMark/>
          </w:tcPr>
          <w:p w14:paraId="0C893A9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9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9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9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A9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9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9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9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A9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9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9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9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8" w:space="0" w:color="auto"/>
            </w:tcBorders>
            <w:shd w:val="clear" w:color="000000" w:fill="FFFFFF"/>
            <w:noWrap/>
            <w:vAlign w:val="center"/>
            <w:hideMark/>
          </w:tcPr>
          <w:p w14:paraId="0C893A9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r>
      <w:tr w:rsidR="0085297E" w:rsidRPr="0085297E" w14:paraId="0C893AAD" w14:textId="77777777" w:rsidTr="005E7127">
        <w:trPr>
          <w:trHeight w:val="345"/>
        </w:trPr>
        <w:tc>
          <w:tcPr>
            <w:tcW w:w="3620" w:type="dxa"/>
            <w:vMerge/>
            <w:tcBorders>
              <w:top w:val="single" w:sz="4" w:space="0" w:color="auto"/>
              <w:left w:val="single" w:sz="8" w:space="0" w:color="auto"/>
              <w:bottom w:val="single" w:sz="4" w:space="0" w:color="000000"/>
              <w:right w:val="single" w:sz="8" w:space="0" w:color="auto"/>
            </w:tcBorders>
            <w:vAlign w:val="center"/>
            <w:hideMark/>
          </w:tcPr>
          <w:p w14:paraId="0C893A9F"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AA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AA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46,8</w:t>
            </w:r>
          </w:p>
        </w:tc>
        <w:tc>
          <w:tcPr>
            <w:tcW w:w="880" w:type="dxa"/>
            <w:tcBorders>
              <w:top w:val="nil"/>
              <w:left w:val="nil"/>
              <w:bottom w:val="single" w:sz="4" w:space="0" w:color="auto"/>
              <w:right w:val="single" w:sz="4" w:space="0" w:color="auto"/>
            </w:tcBorders>
            <w:shd w:val="clear" w:color="000000" w:fill="FFFFFF"/>
            <w:noWrap/>
            <w:vAlign w:val="center"/>
            <w:hideMark/>
          </w:tcPr>
          <w:p w14:paraId="0C893AA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A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A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46,8</w:t>
            </w:r>
          </w:p>
        </w:tc>
        <w:tc>
          <w:tcPr>
            <w:tcW w:w="880" w:type="dxa"/>
            <w:tcBorders>
              <w:top w:val="nil"/>
              <w:left w:val="nil"/>
              <w:bottom w:val="single" w:sz="4" w:space="0" w:color="auto"/>
              <w:right w:val="single" w:sz="4" w:space="0" w:color="auto"/>
            </w:tcBorders>
            <w:shd w:val="clear" w:color="000000" w:fill="FFFFFF"/>
            <w:noWrap/>
            <w:vAlign w:val="center"/>
            <w:hideMark/>
          </w:tcPr>
          <w:p w14:paraId="0C893AA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26,0</w:t>
            </w:r>
          </w:p>
        </w:tc>
        <w:tc>
          <w:tcPr>
            <w:tcW w:w="880" w:type="dxa"/>
            <w:tcBorders>
              <w:top w:val="nil"/>
              <w:left w:val="nil"/>
              <w:bottom w:val="single" w:sz="4" w:space="0" w:color="auto"/>
              <w:right w:val="single" w:sz="4" w:space="0" w:color="auto"/>
            </w:tcBorders>
            <w:shd w:val="clear" w:color="000000" w:fill="FFFFFF"/>
            <w:noWrap/>
            <w:vAlign w:val="center"/>
            <w:hideMark/>
          </w:tcPr>
          <w:p w14:paraId="0C893AA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A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A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26,0</w:t>
            </w:r>
          </w:p>
        </w:tc>
        <w:tc>
          <w:tcPr>
            <w:tcW w:w="880" w:type="dxa"/>
            <w:tcBorders>
              <w:top w:val="nil"/>
              <w:left w:val="nil"/>
              <w:bottom w:val="single" w:sz="4" w:space="0" w:color="auto"/>
              <w:right w:val="single" w:sz="4" w:space="0" w:color="auto"/>
            </w:tcBorders>
            <w:shd w:val="clear" w:color="000000" w:fill="FFFFFF"/>
            <w:noWrap/>
            <w:vAlign w:val="center"/>
            <w:hideMark/>
          </w:tcPr>
          <w:p w14:paraId="0C893AA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-20,8</w:t>
            </w:r>
          </w:p>
        </w:tc>
        <w:tc>
          <w:tcPr>
            <w:tcW w:w="880" w:type="dxa"/>
            <w:tcBorders>
              <w:top w:val="nil"/>
              <w:left w:val="nil"/>
              <w:bottom w:val="single" w:sz="4" w:space="0" w:color="auto"/>
              <w:right w:val="single" w:sz="4" w:space="0" w:color="auto"/>
            </w:tcBorders>
            <w:shd w:val="clear" w:color="000000" w:fill="FFFFFF"/>
            <w:noWrap/>
            <w:vAlign w:val="center"/>
            <w:hideMark/>
          </w:tcPr>
          <w:p w14:paraId="0C893AA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AB"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AC"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-20,8</w:t>
            </w:r>
          </w:p>
        </w:tc>
      </w:tr>
      <w:tr w:rsidR="0085297E" w:rsidRPr="0085297E" w14:paraId="0C893ABC" w14:textId="77777777" w:rsidTr="005E7127">
        <w:trPr>
          <w:trHeight w:val="345"/>
        </w:trPr>
        <w:tc>
          <w:tcPr>
            <w:tcW w:w="3620" w:type="dxa"/>
            <w:vMerge/>
            <w:tcBorders>
              <w:top w:val="single" w:sz="4" w:space="0" w:color="auto"/>
              <w:left w:val="single" w:sz="8" w:space="0" w:color="auto"/>
              <w:bottom w:val="single" w:sz="4" w:space="0" w:color="000000"/>
              <w:right w:val="single" w:sz="8" w:space="0" w:color="auto"/>
            </w:tcBorders>
            <w:vAlign w:val="center"/>
            <w:hideMark/>
          </w:tcPr>
          <w:p w14:paraId="0C893AAE"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AA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4" w:space="0" w:color="auto"/>
              <w:right w:val="single" w:sz="4" w:space="0" w:color="auto"/>
            </w:tcBorders>
            <w:shd w:val="clear" w:color="000000" w:fill="FFFFFF"/>
            <w:noWrap/>
            <w:vAlign w:val="center"/>
            <w:hideMark/>
          </w:tcPr>
          <w:p w14:paraId="0C893AB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46,8</w:t>
            </w:r>
          </w:p>
        </w:tc>
        <w:tc>
          <w:tcPr>
            <w:tcW w:w="880" w:type="dxa"/>
            <w:tcBorders>
              <w:top w:val="nil"/>
              <w:left w:val="nil"/>
              <w:bottom w:val="single" w:sz="4" w:space="0" w:color="auto"/>
              <w:right w:val="single" w:sz="4" w:space="0" w:color="auto"/>
            </w:tcBorders>
            <w:shd w:val="clear" w:color="000000" w:fill="FFFFFF"/>
            <w:noWrap/>
            <w:vAlign w:val="center"/>
            <w:hideMark/>
          </w:tcPr>
          <w:p w14:paraId="0C893AB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nil"/>
              <w:right w:val="single" w:sz="4" w:space="0" w:color="auto"/>
            </w:tcBorders>
            <w:shd w:val="clear" w:color="000000" w:fill="FFFFFF"/>
            <w:noWrap/>
            <w:vAlign w:val="center"/>
            <w:hideMark/>
          </w:tcPr>
          <w:p w14:paraId="0C893AB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B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46,8</w:t>
            </w:r>
          </w:p>
        </w:tc>
        <w:tc>
          <w:tcPr>
            <w:tcW w:w="880" w:type="dxa"/>
            <w:tcBorders>
              <w:top w:val="nil"/>
              <w:left w:val="nil"/>
              <w:bottom w:val="single" w:sz="4" w:space="0" w:color="auto"/>
              <w:right w:val="single" w:sz="4" w:space="0" w:color="auto"/>
            </w:tcBorders>
            <w:shd w:val="clear" w:color="000000" w:fill="FFFFFF"/>
            <w:noWrap/>
            <w:vAlign w:val="center"/>
            <w:hideMark/>
          </w:tcPr>
          <w:p w14:paraId="0C893AB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26,0</w:t>
            </w:r>
          </w:p>
        </w:tc>
        <w:tc>
          <w:tcPr>
            <w:tcW w:w="880" w:type="dxa"/>
            <w:tcBorders>
              <w:top w:val="nil"/>
              <w:left w:val="nil"/>
              <w:bottom w:val="single" w:sz="4" w:space="0" w:color="auto"/>
              <w:right w:val="single" w:sz="4" w:space="0" w:color="auto"/>
            </w:tcBorders>
            <w:shd w:val="clear" w:color="000000" w:fill="FFFFFF"/>
            <w:noWrap/>
            <w:vAlign w:val="center"/>
            <w:hideMark/>
          </w:tcPr>
          <w:p w14:paraId="0C893AB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B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B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26,0</w:t>
            </w:r>
          </w:p>
        </w:tc>
        <w:tc>
          <w:tcPr>
            <w:tcW w:w="880" w:type="dxa"/>
            <w:tcBorders>
              <w:top w:val="nil"/>
              <w:left w:val="nil"/>
              <w:bottom w:val="single" w:sz="4" w:space="0" w:color="auto"/>
              <w:right w:val="single" w:sz="4" w:space="0" w:color="auto"/>
            </w:tcBorders>
            <w:shd w:val="clear" w:color="000000" w:fill="FFFFFF"/>
            <w:noWrap/>
            <w:vAlign w:val="center"/>
            <w:hideMark/>
          </w:tcPr>
          <w:p w14:paraId="0C893AB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-20,8</w:t>
            </w:r>
          </w:p>
        </w:tc>
        <w:tc>
          <w:tcPr>
            <w:tcW w:w="880" w:type="dxa"/>
            <w:tcBorders>
              <w:top w:val="nil"/>
              <w:left w:val="nil"/>
              <w:bottom w:val="single" w:sz="4" w:space="0" w:color="auto"/>
              <w:right w:val="single" w:sz="4" w:space="0" w:color="auto"/>
            </w:tcBorders>
            <w:shd w:val="clear" w:color="000000" w:fill="FFFFFF"/>
            <w:noWrap/>
            <w:vAlign w:val="center"/>
            <w:hideMark/>
          </w:tcPr>
          <w:p w14:paraId="0C893AB9"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nil"/>
              <w:right w:val="single" w:sz="4" w:space="0" w:color="auto"/>
            </w:tcBorders>
            <w:shd w:val="clear" w:color="000000" w:fill="FFFFFF"/>
            <w:noWrap/>
            <w:vAlign w:val="center"/>
            <w:hideMark/>
          </w:tcPr>
          <w:p w14:paraId="0C893ABA"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BB"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-20,8</w:t>
            </w:r>
          </w:p>
        </w:tc>
      </w:tr>
      <w:tr w:rsidR="0085297E" w:rsidRPr="0085297E" w14:paraId="0C893ACB" w14:textId="77777777" w:rsidTr="005E7127">
        <w:trPr>
          <w:trHeight w:val="345"/>
        </w:trPr>
        <w:tc>
          <w:tcPr>
            <w:tcW w:w="36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893ABD"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Privažiuojamojo kelio ties Baltijos pr. 109 lietaus nuotekų tinklų statyba</w:t>
            </w:r>
          </w:p>
        </w:tc>
        <w:tc>
          <w:tcPr>
            <w:tcW w:w="961" w:type="dxa"/>
            <w:tcBorders>
              <w:top w:val="nil"/>
              <w:left w:val="nil"/>
              <w:bottom w:val="single" w:sz="4" w:space="0" w:color="auto"/>
              <w:right w:val="single" w:sz="8" w:space="0" w:color="auto"/>
            </w:tcBorders>
            <w:shd w:val="clear" w:color="000000" w:fill="FFFFFF"/>
            <w:vAlign w:val="center"/>
            <w:hideMark/>
          </w:tcPr>
          <w:p w14:paraId="0C893AB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w:t>
            </w:r>
          </w:p>
        </w:tc>
        <w:tc>
          <w:tcPr>
            <w:tcW w:w="880" w:type="dxa"/>
            <w:tcBorders>
              <w:top w:val="nil"/>
              <w:left w:val="nil"/>
              <w:bottom w:val="single" w:sz="4" w:space="0" w:color="auto"/>
              <w:right w:val="single" w:sz="4" w:space="0" w:color="auto"/>
            </w:tcBorders>
            <w:shd w:val="clear" w:color="000000" w:fill="FFFFFF"/>
            <w:noWrap/>
            <w:vAlign w:val="center"/>
            <w:hideMark/>
          </w:tcPr>
          <w:p w14:paraId="0C893AB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C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C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C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C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C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C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C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C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c>
          <w:tcPr>
            <w:tcW w:w="880" w:type="dxa"/>
            <w:tcBorders>
              <w:top w:val="nil"/>
              <w:left w:val="nil"/>
              <w:bottom w:val="single" w:sz="4" w:space="0" w:color="auto"/>
              <w:right w:val="single" w:sz="4" w:space="0" w:color="auto"/>
            </w:tcBorders>
            <w:shd w:val="clear" w:color="000000" w:fill="FFFFFF"/>
            <w:noWrap/>
            <w:vAlign w:val="center"/>
            <w:hideMark/>
          </w:tcPr>
          <w:p w14:paraId="0C893AC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0C893AC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CA"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-20,0</w:t>
            </w:r>
          </w:p>
        </w:tc>
      </w:tr>
      <w:tr w:rsidR="0085297E" w:rsidRPr="0085297E" w14:paraId="0C893ADA" w14:textId="77777777" w:rsidTr="005E7127">
        <w:trPr>
          <w:trHeight w:val="345"/>
        </w:trPr>
        <w:tc>
          <w:tcPr>
            <w:tcW w:w="3620" w:type="dxa"/>
            <w:vMerge/>
            <w:tcBorders>
              <w:top w:val="nil"/>
              <w:left w:val="single" w:sz="8" w:space="0" w:color="auto"/>
              <w:bottom w:val="single" w:sz="8" w:space="0" w:color="000000"/>
              <w:right w:val="single" w:sz="8" w:space="0" w:color="auto"/>
            </w:tcBorders>
            <w:vAlign w:val="center"/>
            <w:hideMark/>
          </w:tcPr>
          <w:p w14:paraId="0C893ACC"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4" w:space="0" w:color="auto"/>
              <w:right w:val="single" w:sz="8" w:space="0" w:color="auto"/>
            </w:tcBorders>
            <w:shd w:val="clear" w:color="000000" w:fill="FFFFFF"/>
            <w:vAlign w:val="center"/>
            <w:hideMark/>
          </w:tcPr>
          <w:p w14:paraId="0C893ACD"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SB(L)</w:t>
            </w:r>
          </w:p>
        </w:tc>
        <w:tc>
          <w:tcPr>
            <w:tcW w:w="880" w:type="dxa"/>
            <w:tcBorders>
              <w:top w:val="nil"/>
              <w:left w:val="nil"/>
              <w:bottom w:val="single" w:sz="4" w:space="0" w:color="auto"/>
              <w:right w:val="single" w:sz="4" w:space="0" w:color="auto"/>
            </w:tcBorders>
            <w:shd w:val="clear" w:color="000000" w:fill="FFFFFF"/>
            <w:noWrap/>
            <w:vAlign w:val="center"/>
            <w:hideMark/>
          </w:tcPr>
          <w:p w14:paraId="0C893ACE"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CF"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D0"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D1"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D2"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w:t>
            </w:r>
          </w:p>
        </w:tc>
        <w:tc>
          <w:tcPr>
            <w:tcW w:w="880" w:type="dxa"/>
            <w:tcBorders>
              <w:top w:val="nil"/>
              <w:left w:val="nil"/>
              <w:bottom w:val="single" w:sz="4" w:space="0" w:color="auto"/>
              <w:right w:val="single" w:sz="4" w:space="0" w:color="auto"/>
            </w:tcBorders>
            <w:shd w:val="clear" w:color="000000" w:fill="FFFFFF"/>
            <w:noWrap/>
            <w:vAlign w:val="center"/>
            <w:hideMark/>
          </w:tcPr>
          <w:p w14:paraId="0C893AD3"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D4"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D5"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w:t>
            </w:r>
          </w:p>
        </w:tc>
        <w:tc>
          <w:tcPr>
            <w:tcW w:w="880" w:type="dxa"/>
            <w:tcBorders>
              <w:top w:val="nil"/>
              <w:left w:val="nil"/>
              <w:bottom w:val="single" w:sz="4" w:space="0" w:color="auto"/>
              <w:right w:val="single" w:sz="4" w:space="0" w:color="auto"/>
            </w:tcBorders>
            <w:shd w:val="clear" w:color="000000" w:fill="FFFFFF"/>
            <w:noWrap/>
            <w:vAlign w:val="center"/>
            <w:hideMark/>
          </w:tcPr>
          <w:p w14:paraId="0C893AD6"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w:t>
            </w:r>
          </w:p>
        </w:tc>
        <w:tc>
          <w:tcPr>
            <w:tcW w:w="880" w:type="dxa"/>
            <w:tcBorders>
              <w:top w:val="nil"/>
              <w:left w:val="nil"/>
              <w:bottom w:val="single" w:sz="4" w:space="0" w:color="auto"/>
              <w:right w:val="single" w:sz="4" w:space="0" w:color="auto"/>
            </w:tcBorders>
            <w:shd w:val="clear" w:color="000000" w:fill="FFFFFF"/>
            <w:noWrap/>
            <w:vAlign w:val="center"/>
            <w:hideMark/>
          </w:tcPr>
          <w:p w14:paraId="0C893AD7"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0C893AD8"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8" w:space="0" w:color="auto"/>
            </w:tcBorders>
            <w:shd w:val="clear" w:color="000000" w:fill="FFFFFF"/>
            <w:noWrap/>
            <w:vAlign w:val="center"/>
            <w:hideMark/>
          </w:tcPr>
          <w:p w14:paraId="0C893AD9" w14:textId="77777777" w:rsidR="0085297E" w:rsidRPr="0085297E" w:rsidRDefault="0085297E" w:rsidP="0085297E">
            <w:pPr>
              <w:spacing w:after="0" w:line="240" w:lineRule="auto"/>
              <w:jc w:val="center"/>
              <w:rPr>
                <w:rFonts w:ascii="Times New Roman" w:eastAsia="Times New Roman" w:hAnsi="Times New Roman" w:cs="Times New Roman"/>
                <w:sz w:val="20"/>
                <w:szCs w:val="20"/>
                <w:lang w:eastAsia="lt-LT"/>
              </w:rPr>
            </w:pPr>
            <w:r w:rsidRPr="0085297E">
              <w:rPr>
                <w:rFonts w:ascii="Times New Roman" w:eastAsia="Times New Roman" w:hAnsi="Times New Roman" w:cs="Times New Roman"/>
                <w:sz w:val="20"/>
                <w:szCs w:val="20"/>
                <w:lang w:eastAsia="lt-LT"/>
              </w:rPr>
              <w:t>2,2</w:t>
            </w:r>
          </w:p>
        </w:tc>
      </w:tr>
      <w:tr w:rsidR="0085297E" w:rsidRPr="0085297E" w14:paraId="0C893AE9" w14:textId="77777777" w:rsidTr="005E7127">
        <w:trPr>
          <w:trHeight w:val="345"/>
        </w:trPr>
        <w:tc>
          <w:tcPr>
            <w:tcW w:w="3620" w:type="dxa"/>
            <w:vMerge/>
            <w:tcBorders>
              <w:top w:val="nil"/>
              <w:left w:val="single" w:sz="8" w:space="0" w:color="auto"/>
              <w:bottom w:val="single" w:sz="8" w:space="0" w:color="000000"/>
              <w:right w:val="single" w:sz="8" w:space="0" w:color="auto"/>
            </w:tcBorders>
            <w:vAlign w:val="center"/>
            <w:hideMark/>
          </w:tcPr>
          <w:p w14:paraId="0C893ADB" w14:textId="77777777" w:rsidR="0085297E" w:rsidRPr="0085297E" w:rsidRDefault="0085297E" w:rsidP="0085297E">
            <w:pPr>
              <w:spacing w:after="0" w:line="240" w:lineRule="auto"/>
              <w:rPr>
                <w:rFonts w:ascii="Times New Roman" w:eastAsia="Times New Roman" w:hAnsi="Times New Roman" w:cs="Times New Roman"/>
                <w:sz w:val="20"/>
                <w:szCs w:val="20"/>
                <w:lang w:eastAsia="lt-LT"/>
              </w:rPr>
            </w:pPr>
          </w:p>
        </w:tc>
        <w:tc>
          <w:tcPr>
            <w:tcW w:w="961" w:type="dxa"/>
            <w:tcBorders>
              <w:top w:val="nil"/>
              <w:left w:val="nil"/>
              <w:bottom w:val="single" w:sz="8" w:space="0" w:color="auto"/>
              <w:right w:val="single" w:sz="8" w:space="0" w:color="auto"/>
            </w:tcBorders>
            <w:shd w:val="clear" w:color="000000" w:fill="FFFFFF"/>
            <w:vAlign w:val="center"/>
            <w:hideMark/>
          </w:tcPr>
          <w:p w14:paraId="0C893ADC"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Iš viso</w:t>
            </w:r>
          </w:p>
        </w:tc>
        <w:tc>
          <w:tcPr>
            <w:tcW w:w="880" w:type="dxa"/>
            <w:tcBorders>
              <w:top w:val="nil"/>
              <w:left w:val="nil"/>
              <w:bottom w:val="single" w:sz="8" w:space="0" w:color="auto"/>
              <w:right w:val="single" w:sz="4" w:space="0" w:color="auto"/>
            </w:tcBorders>
            <w:shd w:val="clear" w:color="000000" w:fill="FFFFFF"/>
            <w:noWrap/>
            <w:vAlign w:val="center"/>
            <w:hideMark/>
          </w:tcPr>
          <w:p w14:paraId="0C893ADD"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w:t>
            </w:r>
          </w:p>
        </w:tc>
        <w:tc>
          <w:tcPr>
            <w:tcW w:w="880" w:type="dxa"/>
            <w:tcBorders>
              <w:top w:val="nil"/>
              <w:left w:val="nil"/>
              <w:bottom w:val="single" w:sz="8" w:space="0" w:color="auto"/>
              <w:right w:val="single" w:sz="4" w:space="0" w:color="auto"/>
            </w:tcBorders>
            <w:shd w:val="clear" w:color="000000" w:fill="FFFFFF"/>
            <w:noWrap/>
            <w:vAlign w:val="center"/>
            <w:hideMark/>
          </w:tcPr>
          <w:p w14:paraId="0C893ADE"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000000" w:fill="FFFFFF"/>
            <w:noWrap/>
            <w:vAlign w:val="center"/>
            <w:hideMark/>
          </w:tcPr>
          <w:p w14:paraId="0C893ADF"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nil"/>
            </w:tcBorders>
            <w:shd w:val="clear" w:color="000000" w:fill="FFFFFF"/>
            <w:noWrap/>
            <w:vAlign w:val="center"/>
            <w:hideMark/>
          </w:tcPr>
          <w:p w14:paraId="0C893AE0"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20,0</w:t>
            </w:r>
          </w:p>
        </w:tc>
        <w:tc>
          <w:tcPr>
            <w:tcW w:w="880" w:type="dxa"/>
            <w:tcBorders>
              <w:top w:val="nil"/>
              <w:left w:val="single" w:sz="8" w:space="0" w:color="auto"/>
              <w:bottom w:val="single" w:sz="8" w:space="0" w:color="auto"/>
              <w:right w:val="single" w:sz="4" w:space="0" w:color="auto"/>
            </w:tcBorders>
            <w:shd w:val="clear" w:color="000000" w:fill="FFFFFF"/>
            <w:noWrap/>
            <w:vAlign w:val="center"/>
            <w:hideMark/>
          </w:tcPr>
          <w:p w14:paraId="0C893AE1"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w:t>
            </w:r>
          </w:p>
        </w:tc>
        <w:tc>
          <w:tcPr>
            <w:tcW w:w="880" w:type="dxa"/>
            <w:tcBorders>
              <w:top w:val="nil"/>
              <w:left w:val="nil"/>
              <w:bottom w:val="single" w:sz="8" w:space="0" w:color="auto"/>
              <w:right w:val="single" w:sz="4" w:space="0" w:color="auto"/>
            </w:tcBorders>
            <w:shd w:val="clear" w:color="000000" w:fill="FFFFFF"/>
            <w:noWrap/>
            <w:vAlign w:val="center"/>
            <w:hideMark/>
          </w:tcPr>
          <w:p w14:paraId="0C893AE2"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000000" w:fill="FFFFFF"/>
            <w:noWrap/>
            <w:vAlign w:val="center"/>
            <w:hideMark/>
          </w:tcPr>
          <w:p w14:paraId="0C893AE3"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8" w:space="0" w:color="auto"/>
            </w:tcBorders>
            <w:shd w:val="clear" w:color="000000" w:fill="FFFFFF"/>
            <w:noWrap/>
            <w:vAlign w:val="center"/>
            <w:hideMark/>
          </w:tcPr>
          <w:p w14:paraId="0C893AE4"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2,2</w:t>
            </w:r>
          </w:p>
        </w:tc>
        <w:tc>
          <w:tcPr>
            <w:tcW w:w="880" w:type="dxa"/>
            <w:tcBorders>
              <w:top w:val="nil"/>
              <w:left w:val="nil"/>
              <w:bottom w:val="single" w:sz="8" w:space="0" w:color="auto"/>
              <w:right w:val="single" w:sz="4" w:space="0" w:color="auto"/>
            </w:tcBorders>
            <w:shd w:val="clear" w:color="000000" w:fill="FFFFFF"/>
            <w:noWrap/>
            <w:vAlign w:val="center"/>
            <w:hideMark/>
          </w:tcPr>
          <w:p w14:paraId="0C893AE5"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-17,8</w:t>
            </w:r>
          </w:p>
        </w:tc>
        <w:tc>
          <w:tcPr>
            <w:tcW w:w="880" w:type="dxa"/>
            <w:tcBorders>
              <w:top w:val="nil"/>
              <w:left w:val="nil"/>
              <w:bottom w:val="single" w:sz="8" w:space="0" w:color="auto"/>
              <w:right w:val="single" w:sz="4" w:space="0" w:color="auto"/>
            </w:tcBorders>
            <w:shd w:val="clear" w:color="000000" w:fill="FFFFFF"/>
            <w:noWrap/>
            <w:vAlign w:val="center"/>
            <w:hideMark/>
          </w:tcPr>
          <w:p w14:paraId="0C893AE6"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4" w:space="0" w:color="auto"/>
            </w:tcBorders>
            <w:shd w:val="clear" w:color="000000" w:fill="FFFFFF"/>
            <w:noWrap/>
            <w:vAlign w:val="center"/>
            <w:hideMark/>
          </w:tcPr>
          <w:p w14:paraId="0C893AE7"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 </w:t>
            </w:r>
          </w:p>
        </w:tc>
        <w:tc>
          <w:tcPr>
            <w:tcW w:w="880" w:type="dxa"/>
            <w:tcBorders>
              <w:top w:val="nil"/>
              <w:left w:val="nil"/>
              <w:bottom w:val="single" w:sz="8" w:space="0" w:color="auto"/>
              <w:right w:val="single" w:sz="8" w:space="0" w:color="auto"/>
            </w:tcBorders>
            <w:shd w:val="clear" w:color="000000" w:fill="FFFFFF"/>
            <w:noWrap/>
            <w:vAlign w:val="center"/>
            <w:hideMark/>
          </w:tcPr>
          <w:p w14:paraId="0C893AE8" w14:textId="77777777" w:rsidR="0085297E" w:rsidRPr="0085297E" w:rsidRDefault="0085297E" w:rsidP="0085297E">
            <w:pPr>
              <w:spacing w:after="0" w:line="240" w:lineRule="auto"/>
              <w:jc w:val="center"/>
              <w:rPr>
                <w:rFonts w:ascii="Times New Roman" w:eastAsia="Times New Roman" w:hAnsi="Times New Roman" w:cs="Times New Roman"/>
                <w:b/>
                <w:bCs/>
                <w:sz w:val="20"/>
                <w:szCs w:val="20"/>
                <w:lang w:eastAsia="lt-LT"/>
              </w:rPr>
            </w:pPr>
            <w:r w:rsidRPr="0085297E">
              <w:rPr>
                <w:rFonts w:ascii="Times New Roman" w:eastAsia="Times New Roman" w:hAnsi="Times New Roman" w:cs="Times New Roman"/>
                <w:b/>
                <w:bCs/>
                <w:sz w:val="20"/>
                <w:szCs w:val="20"/>
                <w:lang w:eastAsia="lt-LT"/>
              </w:rPr>
              <w:t>-17,8</w:t>
            </w:r>
          </w:p>
        </w:tc>
      </w:tr>
    </w:tbl>
    <w:p w14:paraId="0C893AEA" w14:textId="77777777" w:rsidR="00F77D3F" w:rsidRDefault="00F77D3F" w:rsidP="00066932">
      <w:pPr>
        <w:spacing w:after="0" w:line="240" w:lineRule="auto"/>
        <w:jc w:val="center"/>
        <w:rPr>
          <w:rFonts w:ascii="Times New Roman" w:eastAsia="Times New Roman" w:hAnsi="Times New Roman" w:cs="Times New Roman"/>
          <w:b/>
          <w:sz w:val="24"/>
          <w:szCs w:val="24"/>
          <w:lang w:eastAsia="lt-LT"/>
        </w:rPr>
      </w:pPr>
    </w:p>
    <w:p w14:paraId="0C893AEB"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EC"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ED"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EE"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EF"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0"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1"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2"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3"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4"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5"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6"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7"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8"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9"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A"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B"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C"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D"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E"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AFF"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B00" w14:textId="77777777" w:rsidR="00F64AFA" w:rsidRDefault="00F64AFA" w:rsidP="00066932">
      <w:pPr>
        <w:spacing w:after="0" w:line="240" w:lineRule="auto"/>
        <w:jc w:val="center"/>
        <w:rPr>
          <w:rFonts w:ascii="Times New Roman" w:eastAsia="Times New Roman" w:hAnsi="Times New Roman" w:cs="Times New Roman"/>
          <w:b/>
          <w:sz w:val="24"/>
          <w:szCs w:val="24"/>
          <w:lang w:eastAsia="lt-LT"/>
        </w:rPr>
        <w:sectPr w:rsidR="00F64AFA" w:rsidSect="00544FBC">
          <w:footnotePr>
            <w:pos w:val="beneathText"/>
          </w:footnotePr>
          <w:pgSz w:w="16838" w:h="11906" w:orient="landscape" w:code="9"/>
          <w:pgMar w:top="567" w:right="536" w:bottom="1135" w:left="1134" w:header="561" w:footer="567" w:gutter="0"/>
          <w:cols w:space="1296"/>
          <w:docGrid w:linePitch="360"/>
        </w:sectPr>
      </w:pPr>
    </w:p>
    <w:p w14:paraId="0C893B01"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b/>
          <w:sz w:val="28"/>
          <w:szCs w:val="28"/>
          <w:lang w:eastAsia="ar-SA"/>
        </w:rPr>
      </w:pPr>
      <w:r w:rsidRPr="009F71B9">
        <w:rPr>
          <w:rFonts w:ascii="Times New Roman" w:eastAsia="Times New Roman" w:hAnsi="Times New Roman" w:cs="Times New Roman"/>
          <w:b/>
          <w:sz w:val="28"/>
          <w:szCs w:val="28"/>
          <w:lang w:eastAsia="ar-SA"/>
        </w:rPr>
        <w:t>8. Kultūros plėtros programa</w:t>
      </w:r>
    </w:p>
    <w:p w14:paraId="0C893B02"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b/>
          <w:sz w:val="28"/>
          <w:szCs w:val="28"/>
          <w:lang w:eastAsia="ar-SA"/>
        </w:rPr>
      </w:pPr>
    </w:p>
    <w:p w14:paraId="0C893B03"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sz w:val="24"/>
          <w:szCs w:val="20"/>
          <w:lang w:eastAsia="ar-SA"/>
        </w:rPr>
      </w:pPr>
      <w:r w:rsidRPr="009F71B9">
        <w:rPr>
          <w:rFonts w:ascii="Times New Roman" w:eastAsia="Times New Roman" w:hAnsi="Times New Roman" w:cs="Times New Roman"/>
          <w:color w:val="000000"/>
          <w:sz w:val="24"/>
          <w:szCs w:val="20"/>
          <w:lang w:eastAsia="ar-SA"/>
        </w:rPr>
        <w:t xml:space="preserve">Programos tikslas – skatinti miesto bendruomenės kultūrinį ir kūrybinį aktyvumą bei gerinti kultūrinių paslaugų prieinamumą ir kokybę. </w:t>
      </w:r>
      <w:r w:rsidRPr="009F71B9">
        <w:rPr>
          <w:rFonts w:ascii="Times New Roman" w:eastAsia="Times New Roman" w:hAnsi="Times New Roman" w:cs="Times New Roman"/>
          <w:sz w:val="24"/>
          <w:szCs w:val="20"/>
          <w:lang w:eastAsia="ar-SA"/>
        </w:rPr>
        <w:t>Programos priemones vykdys Savivaldybės administracijos skyriai ir 7 biudžetinės kultūros įtaigos (Imanuelio Kanto viešoji biblioteka, Mažosios Lietuvos istorijos muziejus, Kultūrų komunikacijų centras, Koncertinė įstaiga Klaipėdos koncertų salė, Kultūros centras Žvejų rūmai, Etnokultūros centras ir Tautinių kultūrų centras).</w:t>
      </w:r>
    </w:p>
    <w:p w14:paraId="0C893B04"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9F71B9">
        <w:rPr>
          <w:rFonts w:ascii="Times New Roman" w:eastAsia="Times New Roman" w:hAnsi="Times New Roman" w:cs="Times New Roman"/>
          <w:sz w:val="24"/>
          <w:szCs w:val="20"/>
          <w:lang w:eastAsia="ar-SA"/>
        </w:rPr>
        <w:t>Kultūros plėtros p</w:t>
      </w:r>
      <w:r w:rsidRPr="009F71B9">
        <w:rPr>
          <w:rFonts w:ascii="Times New Roman" w:eastAsia="Times New Roman" w:hAnsi="Times New Roman" w:cs="Times New Roman"/>
          <w:color w:val="000000"/>
          <w:sz w:val="24"/>
          <w:szCs w:val="20"/>
          <w:lang w:eastAsia="ar-SA"/>
        </w:rPr>
        <w:t>rogramai</w:t>
      </w:r>
      <w:r w:rsidRPr="009F71B9">
        <w:rPr>
          <w:rFonts w:ascii="Times New Roman" w:eastAsia="Times New Roman" w:hAnsi="Times New Roman" w:cs="Times New Roman"/>
          <w:sz w:val="24"/>
          <w:szCs w:val="20"/>
          <w:lang w:eastAsia="ar-SA"/>
        </w:rPr>
        <w:t xml:space="preserve"> </w:t>
      </w:r>
      <w:r w:rsidRPr="009F71B9">
        <w:rPr>
          <w:rFonts w:ascii="Times New Roman" w:eastAsia="Times New Roman" w:hAnsi="Times New Roman" w:cs="Times New Roman"/>
          <w:color w:val="000000"/>
          <w:sz w:val="24"/>
          <w:szCs w:val="20"/>
          <w:lang w:eastAsia="ar-SA"/>
        </w:rPr>
        <w:t xml:space="preserve">įgyvendinti 2020 metams iš visų finansavimo šaltinių siūloma skirti 9526,0 tūkst. Eur arba 1863,4 tūkst. Eur mažiau nei 2019 m. </w:t>
      </w:r>
    </w:p>
    <w:p w14:paraId="0C893B05"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9F71B9">
        <w:rPr>
          <w:rFonts w:ascii="Times New Roman" w:eastAsia="Times New Roman" w:hAnsi="Times New Roman" w:cs="Times New Roman"/>
          <w:b/>
          <w:i/>
          <w:color w:val="000000"/>
          <w:sz w:val="24"/>
          <w:szCs w:val="20"/>
          <w:lang w:eastAsia="ar-SA"/>
        </w:rPr>
        <w:t>Siūloma daugiau nei 2019 m. numatyti asignavimų šioms priemonėms:</w:t>
      </w:r>
    </w:p>
    <w:p w14:paraId="0C893B06"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9F71B9">
        <w:rPr>
          <w:rFonts w:ascii="Times New Roman" w:eastAsia="Times New Roman" w:hAnsi="Times New Roman" w:cs="Times New Roman"/>
          <w:b/>
          <w:color w:val="000000"/>
          <w:sz w:val="24"/>
          <w:szCs w:val="20"/>
          <w:lang w:eastAsia="ar-SA"/>
        </w:rPr>
        <w:t>33,3 tūkst. Eur miestui aktualiems renginiams organizuoti</w:t>
      </w:r>
      <w:r w:rsidRPr="009F71B9">
        <w:rPr>
          <w:rFonts w:ascii="Times New Roman" w:eastAsia="Times New Roman" w:hAnsi="Times New Roman" w:cs="Times New Roman"/>
          <w:color w:val="000000"/>
          <w:sz w:val="24"/>
          <w:szCs w:val="20"/>
          <w:lang w:eastAsia="ar-SA"/>
        </w:rPr>
        <w:t>, nes 2020 m. numatoma organizuoti tarptautinę buriavimo mokymo ir burlaivių konferenciją;</w:t>
      </w:r>
    </w:p>
    <w:p w14:paraId="0C893B07" w14:textId="77777777" w:rsidR="009F71B9" w:rsidRPr="009F71B9" w:rsidRDefault="009F71B9" w:rsidP="009F71B9">
      <w:pPr>
        <w:spacing w:after="0" w:line="240" w:lineRule="auto"/>
        <w:ind w:firstLine="851"/>
        <w:jc w:val="both"/>
        <w:rPr>
          <w:rFonts w:ascii="Times New Roman" w:eastAsia="Times New Roman" w:hAnsi="Times New Roman" w:cs="Times New Roman"/>
          <w:color w:val="000000"/>
          <w:sz w:val="24"/>
          <w:szCs w:val="20"/>
          <w:lang w:eastAsia="ar-SA"/>
        </w:rPr>
      </w:pPr>
      <w:r w:rsidRPr="009F71B9">
        <w:rPr>
          <w:rFonts w:ascii="Times New Roman" w:eastAsia="Times New Roman" w:hAnsi="Times New Roman" w:cs="Times New Roman"/>
          <w:b/>
          <w:color w:val="000000"/>
          <w:sz w:val="24"/>
          <w:szCs w:val="20"/>
          <w:lang w:eastAsia="ar-SA"/>
        </w:rPr>
        <w:t>701,4 tūkst. Eur</w:t>
      </w:r>
      <w:r w:rsidRPr="009F71B9">
        <w:rPr>
          <w:rFonts w:ascii="Times New Roman" w:eastAsia="Times New Roman" w:hAnsi="Times New Roman" w:cs="Times New Roman"/>
          <w:color w:val="000000"/>
          <w:sz w:val="24"/>
          <w:szCs w:val="20"/>
          <w:lang w:eastAsia="ar-SA"/>
        </w:rPr>
        <w:t xml:space="preserve"> </w:t>
      </w:r>
      <w:r w:rsidRPr="009F71B9">
        <w:rPr>
          <w:rFonts w:ascii="Times New Roman" w:eastAsia="Times New Roman" w:hAnsi="Times New Roman" w:cs="Times New Roman"/>
          <w:b/>
          <w:color w:val="000000"/>
          <w:sz w:val="24"/>
          <w:szCs w:val="20"/>
          <w:lang w:eastAsia="ar-SA"/>
        </w:rPr>
        <w:t>kultūros įstaigų veiklai organizuoti</w:t>
      </w:r>
      <w:r w:rsidRPr="009F71B9">
        <w:rPr>
          <w:rFonts w:ascii="Times New Roman" w:eastAsia="Times New Roman" w:hAnsi="Times New Roman" w:cs="Times New Roman"/>
          <w:color w:val="000000"/>
          <w:sz w:val="24"/>
          <w:szCs w:val="20"/>
          <w:lang w:eastAsia="ar-SA"/>
        </w:rPr>
        <w:t>:</w:t>
      </w:r>
    </w:p>
    <w:p w14:paraId="0C893B08" w14:textId="77777777" w:rsidR="009F71B9" w:rsidRPr="009F71B9" w:rsidRDefault="009F71B9" w:rsidP="009F71B9">
      <w:pPr>
        <w:spacing w:after="0" w:line="240" w:lineRule="auto"/>
        <w:ind w:firstLine="851"/>
        <w:jc w:val="both"/>
        <w:rPr>
          <w:rFonts w:ascii="Times New Roman" w:eastAsia="Times New Roman" w:hAnsi="Times New Roman" w:cs="Times New Roman"/>
          <w:color w:val="000000"/>
          <w:sz w:val="24"/>
          <w:szCs w:val="20"/>
          <w:lang w:eastAsia="ar-SA"/>
        </w:rPr>
      </w:pPr>
      <w:r w:rsidRPr="009F71B9">
        <w:rPr>
          <w:rFonts w:ascii="Times New Roman" w:eastAsia="Times New Roman" w:hAnsi="Times New Roman" w:cs="Times New Roman"/>
          <w:color w:val="000000"/>
          <w:sz w:val="24"/>
          <w:szCs w:val="20"/>
          <w:lang w:eastAsia="ar-SA"/>
        </w:rPr>
        <w:t>siūloma didinti įstaigoms asignavimus 528,8 tūkst. Eur darbo užmokesčiui ir 8,2 tūkst.  Eur socialinio draudimo įmokoms (337,0</w:t>
      </w:r>
      <w:r w:rsidRPr="009F71B9">
        <w:rPr>
          <w:rFonts w:ascii="Times New Roman" w:eastAsia="Times New Roman" w:hAnsi="Times New Roman" w:cs="Times New Roman"/>
          <w:color w:val="000000"/>
          <w:sz w:val="24"/>
          <w:szCs w:val="24"/>
          <w:lang w:eastAsia="ar-SA"/>
        </w:rPr>
        <w:t xml:space="preserve"> tūkst. Eur dėl </w:t>
      </w:r>
      <w:r w:rsidRPr="009F71B9">
        <w:rPr>
          <w:rFonts w:ascii="Times New Roman" w:eastAsia="Times New Roman" w:hAnsi="Times New Roman" w:cs="Times New Roman"/>
          <w:color w:val="000000"/>
          <w:sz w:val="24"/>
          <w:szCs w:val="20"/>
          <w:lang w:eastAsia="ar-SA"/>
        </w:rPr>
        <w:t>teisės aktų taikymo – pakeistas Valstybės ir savivaldybių įstaigų darbuotojų darbo apmokėjimo įstatymas, nuo 2020-01-01 didėja minimali mėnesinė alga ir pareiginės algos (atlyginimo) bazinis dydis, patvirtintas didesnis valstybinių švenčių skaičius (lapkričio 2 d.), mero potvarkiu įstaigų vadovams nustatyti didesni pareiginės algos pastoviosios dalies koeficientai bei 200,0 tūkst. Eur kultūros ir meno darbuotojams pagal Lietuvos Respublikos 2020 metų valstybės biudžeto ir savivaldybių biudžetų finansinių rodiklių įstatymą ir savivaldybės tarybos 2020 m. sausio 17 d. sprendimo Nr.T1-13 projektą);</w:t>
      </w:r>
    </w:p>
    <w:p w14:paraId="0C893B09" w14:textId="77777777" w:rsidR="009F71B9" w:rsidRPr="009F71B9" w:rsidRDefault="009F71B9" w:rsidP="009F71B9">
      <w:pPr>
        <w:spacing w:after="0" w:line="240" w:lineRule="auto"/>
        <w:ind w:firstLine="851"/>
        <w:jc w:val="both"/>
        <w:rPr>
          <w:rFonts w:ascii="Times New Roman" w:eastAsia="Times New Roman" w:hAnsi="Times New Roman" w:cs="Times New Roman"/>
          <w:color w:val="000000"/>
          <w:sz w:val="24"/>
          <w:szCs w:val="20"/>
          <w:lang w:eastAsia="ar-SA"/>
        </w:rPr>
      </w:pPr>
      <w:r w:rsidRPr="009F71B9">
        <w:rPr>
          <w:rFonts w:ascii="Times New Roman" w:eastAsia="Times New Roman" w:hAnsi="Times New Roman" w:cs="Times New Roman"/>
          <w:color w:val="000000"/>
          <w:sz w:val="24"/>
          <w:szCs w:val="20"/>
          <w:lang w:eastAsia="ar-SA"/>
        </w:rPr>
        <w:t xml:space="preserve"> Taip pat siūloma įstaigoms daugiau, nei 2019 m. numatyti šioms reikmėms: 18,5 tūkst. Eur prekėms ir paslaugoms, 7,6 tūkst. Eur darbdavių socialinei paramai pinigais nedarbingumo pašalpai už pirmas dvi darbo dienas ir išeitinėms išmokoms mokėti, 7,1 tūkst. Eur kultūrinių kompetencijų ugdymo modeliui moksleiviams parengti ir įgyvendinti Kultūrų komunikacijų centre, 112,2 tūkst. Eur įstaigų vykdomiems projektams įgyvendinti (iš jų ilgalaikiam turtui 60,6 tūkst. Eur), 300,0 tūkst. Eur ekspozicijai projektuoti ir įrengti piliavietės šiaurinėje kurtinoje (iš jų ilgalaikiam turtui 220,0 tūkst. Eur), 17,7 tūkst. Eur Mažosios Lietuvos istorijos muziejaus istorijos laikotarpio XX a. ir etnografijos ekspozicijoms įrengti Didžioji Vandens g. 2 (ilgalaikis turtas), 101,5 tūkst. Eur renginiams organizuoti ir 20,1 tūkst. Eur įstaigų ilgalaikiam turtui įsigyti pagal asignavimų valdytojo pateiktas paraiškas;</w:t>
      </w:r>
    </w:p>
    <w:p w14:paraId="0C893B0A" w14:textId="77777777" w:rsidR="009F71B9" w:rsidRPr="009F71B9" w:rsidRDefault="009F71B9" w:rsidP="009F71B9">
      <w:pPr>
        <w:spacing w:after="0" w:line="240" w:lineRule="auto"/>
        <w:ind w:firstLine="851"/>
        <w:jc w:val="both"/>
        <w:rPr>
          <w:rFonts w:ascii="Times New Roman" w:eastAsia="Times New Roman" w:hAnsi="Times New Roman" w:cs="Times New Roman"/>
          <w:color w:val="000000"/>
          <w:sz w:val="24"/>
          <w:szCs w:val="20"/>
          <w:lang w:eastAsia="ar-SA"/>
        </w:rPr>
      </w:pPr>
      <w:r w:rsidRPr="009F71B9">
        <w:rPr>
          <w:rFonts w:ascii="Times New Roman" w:eastAsia="Times New Roman" w:hAnsi="Times New Roman" w:cs="Times New Roman"/>
          <w:color w:val="000000"/>
          <w:sz w:val="24"/>
          <w:szCs w:val="20"/>
          <w:lang w:eastAsia="ar-SA"/>
        </w:rPr>
        <w:t>Kultūros įstaigų išlaikymui asignavimai mažinami 420,3 tūkst</w:t>
      </w:r>
      <w:r w:rsidRPr="009F71B9">
        <w:rPr>
          <w:rFonts w:ascii="Times New Roman" w:eastAsia="Times New Roman" w:hAnsi="Times New Roman" w:cs="Times New Roman"/>
          <w:b/>
          <w:color w:val="000000"/>
          <w:sz w:val="24"/>
          <w:szCs w:val="20"/>
          <w:lang w:eastAsia="ar-SA"/>
        </w:rPr>
        <w:t>.</w:t>
      </w:r>
      <w:r w:rsidRPr="009F71B9">
        <w:rPr>
          <w:rFonts w:ascii="Times New Roman" w:eastAsia="Times New Roman" w:hAnsi="Times New Roman" w:cs="Times New Roman"/>
          <w:color w:val="000000"/>
          <w:sz w:val="24"/>
          <w:szCs w:val="20"/>
          <w:lang w:eastAsia="ar-SA"/>
        </w:rPr>
        <w:t xml:space="preserve"> Eur, nes 2020 m. nevyks tarptautinis violončelės festivalis ir konkursas,</w:t>
      </w:r>
      <w:r w:rsidRPr="009F71B9">
        <w:rPr>
          <w:rFonts w:ascii="Times New Roman" w:eastAsia="Times New Roman" w:hAnsi="Times New Roman" w:cs="Times New Roman"/>
          <w:sz w:val="24"/>
          <w:szCs w:val="24"/>
          <w:lang w:eastAsia="lt-LT"/>
        </w:rPr>
        <w:t xml:space="preserve"> t</w:t>
      </w:r>
      <w:r w:rsidRPr="009F71B9">
        <w:rPr>
          <w:rFonts w:ascii="Times New Roman" w:eastAsia="Times New Roman" w:hAnsi="Times New Roman" w:cs="Times New Roman"/>
          <w:color w:val="000000"/>
          <w:sz w:val="24"/>
          <w:szCs w:val="20"/>
          <w:lang w:eastAsia="ar-SA"/>
        </w:rPr>
        <w:t>arptautinis nematerialaus kultūros paveldo festivalis „Lauksnos“, tarptautinis gatvės teatrų festivalis „Šermukšnis“;</w:t>
      </w:r>
    </w:p>
    <w:p w14:paraId="0C893B0B" w14:textId="77777777" w:rsidR="009F71B9" w:rsidRPr="009F71B9" w:rsidRDefault="009F71B9" w:rsidP="009F71B9">
      <w:pPr>
        <w:spacing w:after="0" w:line="240" w:lineRule="auto"/>
        <w:ind w:firstLine="851"/>
        <w:jc w:val="both"/>
        <w:rPr>
          <w:rFonts w:ascii="Times New Roman" w:eastAsia="Times New Roman" w:hAnsi="Times New Roman" w:cs="Times New Roman"/>
          <w:b/>
          <w:color w:val="000000"/>
          <w:sz w:val="24"/>
          <w:szCs w:val="20"/>
          <w:lang w:eastAsia="ar-SA"/>
        </w:rPr>
      </w:pPr>
      <w:r w:rsidRPr="009F71B9">
        <w:rPr>
          <w:rFonts w:ascii="Times New Roman" w:eastAsia="Times New Roman" w:hAnsi="Times New Roman" w:cs="Times New Roman"/>
          <w:b/>
          <w:color w:val="000000"/>
          <w:sz w:val="24"/>
          <w:szCs w:val="20"/>
          <w:lang w:eastAsia="ar-SA"/>
        </w:rPr>
        <w:t>Kitoms Kultūros plėtros programos priemonėms asignavimus siūloma didinti dėl šių priežasčių:</w:t>
      </w:r>
    </w:p>
    <w:p w14:paraId="0C893B0C" w14:textId="77777777" w:rsidR="009F71B9" w:rsidRPr="009F71B9" w:rsidRDefault="009F71B9" w:rsidP="009F71B9">
      <w:pPr>
        <w:spacing w:after="0" w:line="240" w:lineRule="auto"/>
        <w:ind w:firstLine="851"/>
        <w:jc w:val="both"/>
        <w:rPr>
          <w:rFonts w:ascii="Times New Roman" w:eastAsia="Times New Roman" w:hAnsi="Times New Roman" w:cs="Times New Roman"/>
          <w:color w:val="000000"/>
          <w:sz w:val="24"/>
          <w:szCs w:val="20"/>
          <w:lang w:eastAsia="ar-SA"/>
        </w:rPr>
      </w:pPr>
      <w:r w:rsidRPr="009F71B9">
        <w:rPr>
          <w:rFonts w:ascii="Times New Roman" w:eastAsia="Times New Roman" w:hAnsi="Times New Roman" w:cs="Times New Roman"/>
          <w:color w:val="000000"/>
          <w:sz w:val="24"/>
          <w:szCs w:val="20"/>
          <w:lang w:eastAsia="ar-SA"/>
        </w:rPr>
        <w:t>410,0 tūkst. Eur</w:t>
      </w:r>
      <w:r w:rsidRPr="009F71B9">
        <w:rPr>
          <w:rFonts w:ascii="Times New Roman" w:eastAsia="Times New Roman" w:hAnsi="Times New Roman" w:cs="Times New Roman"/>
          <w:sz w:val="24"/>
          <w:szCs w:val="24"/>
          <w:lang w:eastAsia="lt-LT"/>
        </w:rPr>
        <w:t xml:space="preserve"> </w:t>
      </w:r>
      <w:r w:rsidRPr="009F71B9">
        <w:rPr>
          <w:rFonts w:ascii="Times New Roman" w:eastAsia="Times New Roman" w:hAnsi="Times New Roman" w:cs="Times New Roman"/>
          <w:color w:val="000000"/>
          <w:sz w:val="24"/>
          <w:szCs w:val="20"/>
          <w:lang w:eastAsia="ar-SA"/>
        </w:rPr>
        <w:t>valstybinės ir tarptautinės reikšmės kultūriniams projektams įgyvendinti dėl 2020 m. vasarą vyksiančio Europos folkloro festivalio „Europiada“ bei numatomo kultūrinės veiklos tyrimų ir stebėsenos vykdymo;</w:t>
      </w:r>
    </w:p>
    <w:p w14:paraId="0C893B0D" w14:textId="77777777" w:rsidR="009F71B9" w:rsidRPr="009F71B9" w:rsidRDefault="009F71B9" w:rsidP="009F71B9">
      <w:pPr>
        <w:spacing w:after="0" w:line="240" w:lineRule="auto"/>
        <w:ind w:firstLine="851"/>
        <w:jc w:val="both"/>
        <w:rPr>
          <w:rFonts w:ascii="Times New Roman" w:eastAsia="Times New Roman" w:hAnsi="Times New Roman" w:cs="Times New Roman"/>
          <w:sz w:val="24"/>
          <w:szCs w:val="20"/>
          <w:lang w:eastAsia="ar-SA"/>
        </w:rPr>
      </w:pPr>
      <w:r w:rsidRPr="009F71B9">
        <w:rPr>
          <w:rFonts w:ascii="Times New Roman" w:eastAsia="Times New Roman" w:hAnsi="Times New Roman" w:cs="Times New Roman"/>
          <w:sz w:val="24"/>
          <w:szCs w:val="20"/>
          <w:lang w:eastAsia="ar-SA"/>
        </w:rPr>
        <w:t>88,3 tūkst. Eur investicijų projektui „Kultūrų diasporos infrastruktūros kompleksinė plėtra</w:t>
      </w:r>
      <w:r w:rsidRPr="009F71B9">
        <w:rPr>
          <w:rFonts w:ascii="Times New Roman" w:eastAsia="Times New Roman" w:hAnsi="Times New Roman" w:cs="Times New Roman"/>
          <w:b/>
          <w:sz w:val="24"/>
          <w:szCs w:val="20"/>
          <w:lang w:eastAsia="ar-SA"/>
        </w:rPr>
        <w:t xml:space="preserve"> </w:t>
      </w:r>
      <w:r w:rsidRPr="009F71B9">
        <w:rPr>
          <w:rFonts w:ascii="Times New Roman" w:eastAsia="Times New Roman" w:hAnsi="Times New Roman" w:cs="Times New Roman"/>
          <w:sz w:val="24"/>
          <w:szCs w:val="20"/>
          <w:lang w:eastAsia="ar-SA"/>
        </w:rPr>
        <w:t>(socialinio kultūrinio klasterio „Vilties miestas“ infrastruktūros kompleksinė plėtra)“ įgyvendinti (Kultūros diasporos centro meno galerijos įrengimui);</w:t>
      </w:r>
    </w:p>
    <w:p w14:paraId="0C893B0E" w14:textId="77777777" w:rsidR="009F71B9" w:rsidRPr="009F71B9" w:rsidRDefault="009F71B9" w:rsidP="009F71B9">
      <w:pPr>
        <w:spacing w:after="0" w:line="240" w:lineRule="auto"/>
        <w:ind w:firstLine="851"/>
        <w:jc w:val="both"/>
        <w:rPr>
          <w:rFonts w:ascii="Times New Roman" w:eastAsia="Times New Roman" w:hAnsi="Times New Roman" w:cs="Times New Roman"/>
          <w:sz w:val="24"/>
          <w:szCs w:val="20"/>
          <w:lang w:eastAsia="ar-SA"/>
        </w:rPr>
      </w:pPr>
      <w:r w:rsidRPr="009F71B9">
        <w:rPr>
          <w:rFonts w:ascii="Times New Roman" w:eastAsia="Times New Roman" w:hAnsi="Times New Roman" w:cs="Times New Roman"/>
          <w:iCs/>
          <w:sz w:val="24"/>
          <w:szCs w:val="24"/>
          <w:lang w:eastAsia="lt-LT"/>
        </w:rPr>
        <w:t xml:space="preserve">134,0 tūkst. Eur </w:t>
      </w:r>
      <w:r w:rsidRPr="009F71B9">
        <w:rPr>
          <w:rFonts w:ascii="Times New Roman" w:eastAsia="Times New Roman" w:hAnsi="Times New Roman" w:cs="Times New Roman"/>
          <w:sz w:val="24"/>
          <w:szCs w:val="20"/>
          <w:lang w:eastAsia="ar-SA"/>
        </w:rPr>
        <w:t>investicijų projektui „Modernaus bendruomenės centro-bibliotekos statyba pietinėje miesto dalyje“ įgyvendinti (techniniam projektui parengti);</w:t>
      </w:r>
    </w:p>
    <w:p w14:paraId="0C893B0F" w14:textId="77777777" w:rsidR="009F71B9" w:rsidRPr="009F71B9" w:rsidRDefault="009F71B9" w:rsidP="009F71B9">
      <w:pPr>
        <w:spacing w:after="0" w:line="240" w:lineRule="auto"/>
        <w:ind w:firstLine="851"/>
        <w:jc w:val="both"/>
        <w:rPr>
          <w:rFonts w:ascii="Times New Roman" w:eastAsia="Times New Roman" w:hAnsi="Times New Roman" w:cs="Times New Roman"/>
          <w:iCs/>
          <w:sz w:val="24"/>
          <w:szCs w:val="24"/>
          <w:lang w:eastAsia="lt-LT"/>
        </w:rPr>
      </w:pPr>
      <w:r w:rsidRPr="009F71B9">
        <w:rPr>
          <w:rFonts w:ascii="Times New Roman" w:eastAsia="Times New Roman" w:hAnsi="Times New Roman" w:cs="Times New Roman"/>
          <w:color w:val="000000"/>
          <w:sz w:val="24"/>
          <w:szCs w:val="20"/>
          <w:lang w:eastAsia="ar-SA"/>
        </w:rPr>
        <w:t xml:space="preserve"> </w:t>
      </w:r>
      <w:r w:rsidRPr="009F71B9">
        <w:rPr>
          <w:rFonts w:ascii="Times New Roman" w:eastAsia="Times New Roman" w:hAnsi="Times New Roman" w:cs="Times New Roman"/>
          <w:color w:val="000000"/>
          <w:sz w:val="24"/>
          <w:szCs w:val="24"/>
          <w:lang w:eastAsia="ar-SA"/>
        </w:rPr>
        <w:t>14,</w:t>
      </w:r>
      <w:r w:rsidRPr="009F71B9">
        <w:rPr>
          <w:rFonts w:ascii="Times New Roman" w:eastAsia="Times New Roman" w:hAnsi="Times New Roman" w:cs="Times New Roman"/>
          <w:color w:val="000000"/>
          <w:sz w:val="24"/>
          <w:szCs w:val="20"/>
          <w:lang w:eastAsia="ar-SA"/>
        </w:rPr>
        <w:t>1 tūkst. Eur komunalinėms paslaugoms įsigyti dėl padidėjusių Mažosios Lietuvos istorijos muziejaus plotų;</w:t>
      </w:r>
    </w:p>
    <w:p w14:paraId="0C893B10"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9F71B9">
        <w:rPr>
          <w:rFonts w:ascii="Times New Roman" w:eastAsia="Times New Roman" w:hAnsi="Times New Roman" w:cs="Times New Roman"/>
          <w:b/>
          <w:i/>
          <w:color w:val="000000"/>
          <w:sz w:val="24"/>
          <w:szCs w:val="20"/>
          <w:lang w:eastAsia="ar-SA"/>
        </w:rPr>
        <w:t>Siūloma daugiau nei 2019 m. numatyti asignavimų šioms priemonėms</w:t>
      </w:r>
      <w:r w:rsidRPr="009F71B9">
        <w:rPr>
          <w:rFonts w:ascii="Times New Roman" w:eastAsia="Times New Roman" w:hAnsi="Times New Roman" w:cs="Times New Roman"/>
          <w:b/>
          <w:color w:val="000000"/>
          <w:sz w:val="24"/>
          <w:szCs w:val="24"/>
          <w:lang w:eastAsia="ar-SA"/>
        </w:rPr>
        <w:t>:</w:t>
      </w:r>
    </w:p>
    <w:p w14:paraId="0C893B11"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71B9">
        <w:rPr>
          <w:rFonts w:ascii="Times New Roman" w:eastAsia="Times New Roman" w:hAnsi="Times New Roman" w:cs="Times New Roman"/>
          <w:color w:val="000000"/>
          <w:sz w:val="24"/>
          <w:szCs w:val="24"/>
          <w:lang w:eastAsia="ar-SA"/>
        </w:rPr>
        <w:t>95,7 tūkst. Eur kultūros ir meno sričių ir programų projektams dalinai finansuoti pagal asignavimų valdytojo pateiktas paraiškas;</w:t>
      </w:r>
    </w:p>
    <w:p w14:paraId="0C893B12"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sz w:val="24"/>
          <w:szCs w:val="24"/>
          <w:lang w:eastAsia="lt-LT"/>
        </w:rPr>
      </w:pPr>
      <w:r w:rsidRPr="009F71B9">
        <w:rPr>
          <w:rFonts w:ascii="Times New Roman" w:eastAsia="Times New Roman" w:hAnsi="Times New Roman" w:cs="Times New Roman"/>
          <w:sz w:val="24"/>
          <w:szCs w:val="24"/>
          <w:lang w:eastAsia="lt-LT"/>
        </w:rPr>
        <w:t xml:space="preserve">89,4 tūkst. Eur kultūros įstaigų remontui, nes numatoma mažiau remontuoti patalpų; </w:t>
      </w:r>
    </w:p>
    <w:p w14:paraId="0C893B13"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sz w:val="24"/>
          <w:szCs w:val="20"/>
          <w:lang w:eastAsia="ar-SA"/>
        </w:rPr>
      </w:pPr>
      <w:r w:rsidRPr="009F71B9">
        <w:rPr>
          <w:rFonts w:ascii="Times New Roman" w:eastAsia="Times New Roman" w:hAnsi="Times New Roman" w:cs="Times New Roman"/>
          <w:sz w:val="24"/>
          <w:szCs w:val="20"/>
          <w:lang w:eastAsia="ar-SA"/>
        </w:rPr>
        <w:t>2903,4 tūkst. Eur kultūros objektų infrastruktūrai modernizuoti:</w:t>
      </w:r>
    </w:p>
    <w:p w14:paraId="0C893B14"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sz w:val="24"/>
          <w:szCs w:val="20"/>
          <w:lang w:eastAsia="ar-SA"/>
        </w:rPr>
      </w:pPr>
      <w:r w:rsidRPr="009F71B9">
        <w:rPr>
          <w:rFonts w:ascii="Times New Roman" w:eastAsia="Times New Roman" w:hAnsi="Times New Roman" w:cs="Times New Roman"/>
          <w:sz w:val="24"/>
          <w:szCs w:val="20"/>
          <w:lang w:eastAsia="ar-SA"/>
        </w:rPr>
        <w:t>1721,8 tūkst. Eur investicijų projektui „Klaipėdos miesto savivaldybės viešosios bibliotekos „Kauno atžalyno“ filialas – naujos galimybės mažiems ir dideliems“ įrengimas“ įgyvendinti, nes 2020 m. projektas baigiamas vykdyti;</w:t>
      </w:r>
    </w:p>
    <w:p w14:paraId="0C893B15"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sz w:val="24"/>
          <w:szCs w:val="20"/>
          <w:lang w:eastAsia="ar-SA"/>
        </w:rPr>
      </w:pPr>
      <w:r w:rsidRPr="009F71B9">
        <w:rPr>
          <w:rFonts w:ascii="Times New Roman" w:eastAsia="Times New Roman" w:hAnsi="Times New Roman" w:cs="Times New Roman"/>
          <w:sz w:val="24"/>
          <w:szCs w:val="20"/>
          <w:lang w:eastAsia="ar-SA"/>
        </w:rPr>
        <w:t>1208,4 tūkst. Eur investicijų projektui „Fachverkinės architektūros pastatų komp</w:t>
      </w:r>
      <w:r w:rsidR="004F40B9">
        <w:rPr>
          <w:rFonts w:ascii="Times New Roman" w:eastAsia="Times New Roman" w:hAnsi="Times New Roman" w:cs="Times New Roman"/>
          <w:sz w:val="24"/>
          <w:szCs w:val="20"/>
          <w:lang w:eastAsia="ar-SA"/>
        </w:rPr>
        <w:t>l</w:t>
      </w:r>
      <w:r w:rsidRPr="009F71B9">
        <w:rPr>
          <w:rFonts w:ascii="Times New Roman" w:eastAsia="Times New Roman" w:hAnsi="Times New Roman" w:cs="Times New Roman"/>
          <w:sz w:val="24"/>
          <w:szCs w:val="20"/>
          <w:lang w:eastAsia="ar-SA"/>
        </w:rPr>
        <w:t>ekso (Bažnyčių g. 4 / Daržų g. 10, Bažnyčių g. 6, Vežėjų g. 4, Aukštoji g. 1 / Didžioji Vandens g. 2) tvarkyba“ įgyvendinti, nes projekto įgyvendinimas ES lėšomis baigtas;</w:t>
      </w:r>
    </w:p>
    <w:p w14:paraId="0C893B16"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sz w:val="24"/>
          <w:szCs w:val="20"/>
          <w:lang w:eastAsia="ar-SA"/>
        </w:rPr>
      </w:pPr>
      <w:r w:rsidRPr="009F71B9">
        <w:rPr>
          <w:rFonts w:ascii="Times New Roman" w:eastAsia="Times New Roman" w:hAnsi="Times New Roman" w:cs="Times New Roman"/>
          <w:sz w:val="24"/>
          <w:szCs w:val="20"/>
          <w:lang w:eastAsia="ar-SA"/>
        </w:rPr>
        <w:t>98,0 tūkst. Eur investicijų projektui „Lifto įrengimas Bendruomenės namuose Debreceno g. 48“ įgyvendinti, nes projektas įgyvendintas.</w:t>
      </w:r>
    </w:p>
    <w:p w14:paraId="0C893B17" w14:textId="77777777" w:rsidR="009F71B9" w:rsidRPr="009F71B9" w:rsidRDefault="009F71B9" w:rsidP="009F71B9">
      <w:pPr>
        <w:suppressAutoHyphens/>
        <w:spacing w:after="0" w:line="240" w:lineRule="auto"/>
        <w:ind w:firstLine="851"/>
        <w:jc w:val="both"/>
        <w:rPr>
          <w:rFonts w:ascii="Times New Roman" w:eastAsia="Times New Roman" w:hAnsi="Times New Roman" w:cs="Times New Roman"/>
          <w:sz w:val="24"/>
          <w:szCs w:val="20"/>
          <w:lang w:eastAsia="ar-SA"/>
        </w:rPr>
      </w:pPr>
      <w:r w:rsidRPr="009F71B9">
        <w:rPr>
          <w:rFonts w:ascii="Times New Roman" w:eastAsia="Times New Roman" w:hAnsi="Times New Roman" w:cs="Times New Roman"/>
          <w:color w:val="000000"/>
          <w:sz w:val="24"/>
          <w:szCs w:val="24"/>
          <w:lang w:eastAsia="ar-SA"/>
        </w:rPr>
        <w:t>Detaliau apie Kultūros plėtros programos</w:t>
      </w:r>
      <w:r w:rsidRPr="009F71B9">
        <w:rPr>
          <w:rFonts w:ascii="Times New Roman" w:eastAsia="Times New Roman" w:hAnsi="Times New Roman" w:cs="Times New Roman"/>
          <w:sz w:val="24"/>
          <w:szCs w:val="24"/>
          <w:lang w:eastAsia="ar-SA"/>
        </w:rPr>
        <w:t xml:space="preserve"> priemonėms įgyvendinti siūlomus skirti asignavimus bei jų pokyčius žiūrėti 1</w:t>
      </w:r>
      <w:r w:rsidR="00785692">
        <w:rPr>
          <w:rFonts w:ascii="Times New Roman" w:eastAsia="Times New Roman" w:hAnsi="Times New Roman" w:cs="Times New Roman"/>
          <w:sz w:val="24"/>
          <w:szCs w:val="24"/>
          <w:lang w:eastAsia="ar-SA"/>
        </w:rPr>
        <w:t>5</w:t>
      </w:r>
      <w:r w:rsidRPr="009F71B9">
        <w:rPr>
          <w:rFonts w:ascii="Times New Roman" w:eastAsia="Times New Roman" w:hAnsi="Times New Roman" w:cs="Times New Roman"/>
          <w:sz w:val="24"/>
          <w:szCs w:val="24"/>
          <w:lang w:eastAsia="ar-SA"/>
        </w:rPr>
        <w:t xml:space="preserve"> lentelėje. </w:t>
      </w:r>
    </w:p>
    <w:p w14:paraId="0C893B18" w14:textId="77777777" w:rsidR="00FA21DB" w:rsidRDefault="00FA21DB" w:rsidP="00066932">
      <w:pPr>
        <w:spacing w:after="0" w:line="240" w:lineRule="auto"/>
        <w:jc w:val="center"/>
        <w:rPr>
          <w:rFonts w:ascii="Times New Roman" w:eastAsia="Times New Roman" w:hAnsi="Times New Roman" w:cs="Times New Roman"/>
          <w:b/>
          <w:sz w:val="24"/>
          <w:szCs w:val="24"/>
          <w:lang w:eastAsia="lt-LT"/>
        </w:rPr>
      </w:pPr>
    </w:p>
    <w:p w14:paraId="0C893B19"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1A"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1B"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1C"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1D"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1E"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1F"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0"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1"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2"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3"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4"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5"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6"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7"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8"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9"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A"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B"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C"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D"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E"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2F"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0"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1"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2"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3"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4"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5"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6"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7"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8"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9"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A"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B"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C"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D"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E"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3F"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40"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41"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42"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43"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44"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45"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46"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3B47"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sectPr w:rsidR="005E7127" w:rsidSect="00F64AFA">
          <w:footnotePr>
            <w:pos w:val="beneathText"/>
          </w:footnotePr>
          <w:pgSz w:w="11906" w:h="16838" w:code="9"/>
          <w:pgMar w:top="1134" w:right="567" w:bottom="539" w:left="1134" w:header="561" w:footer="567" w:gutter="0"/>
          <w:cols w:space="1296"/>
          <w:docGrid w:linePitch="360"/>
        </w:sectPr>
      </w:pPr>
    </w:p>
    <w:p w14:paraId="0C893B48" w14:textId="77777777" w:rsidR="00E60BAC" w:rsidRPr="00E60BAC" w:rsidRDefault="00193DCE" w:rsidP="00193DCE">
      <w:pPr>
        <w:suppressAutoHyphens/>
        <w:ind w:right="-3"/>
        <w:jc w:val="right"/>
        <w:outlineLvl w:val="0"/>
        <w:rPr>
          <w:rFonts w:ascii="Times New Roman" w:hAnsi="Times New Roman" w:cs="Times New Roman"/>
          <w:szCs w:val="20"/>
          <w:lang w:eastAsia="ar-SA"/>
        </w:rPr>
      </w:pPr>
      <w:r>
        <w:rPr>
          <w:rFonts w:ascii="Times New Roman" w:hAnsi="Times New Roman" w:cs="Times New Roman"/>
          <w:szCs w:val="20"/>
          <w:lang w:eastAsia="ar-SA"/>
        </w:rPr>
        <w:t xml:space="preserve">  </w:t>
      </w:r>
      <w:r w:rsidR="00CF77FC" w:rsidRPr="00785692">
        <w:rPr>
          <w:rFonts w:ascii="Times New Roman" w:hAnsi="Times New Roman" w:cs="Times New Roman"/>
          <w:sz w:val="24"/>
          <w:szCs w:val="20"/>
          <w:lang w:eastAsia="ar-SA"/>
        </w:rPr>
        <w:t>1</w:t>
      </w:r>
      <w:r w:rsidR="00785692" w:rsidRPr="00785692">
        <w:rPr>
          <w:rFonts w:ascii="Times New Roman" w:hAnsi="Times New Roman" w:cs="Times New Roman"/>
          <w:sz w:val="24"/>
          <w:szCs w:val="20"/>
          <w:lang w:eastAsia="ar-SA"/>
        </w:rPr>
        <w:t>5</w:t>
      </w:r>
      <w:r w:rsidR="00CF77FC" w:rsidRPr="00785692">
        <w:rPr>
          <w:rFonts w:ascii="Times New Roman" w:hAnsi="Times New Roman" w:cs="Times New Roman"/>
          <w:sz w:val="24"/>
          <w:szCs w:val="20"/>
          <w:lang w:eastAsia="ar-SA"/>
        </w:rPr>
        <w:t xml:space="preserve"> </w:t>
      </w:r>
      <w:r w:rsidR="00E60BAC" w:rsidRPr="00785692">
        <w:rPr>
          <w:rFonts w:ascii="Times New Roman" w:hAnsi="Times New Roman" w:cs="Times New Roman"/>
          <w:sz w:val="24"/>
          <w:szCs w:val="20"/>
          <w:lang w:eastAsia="ar-SA"/>
        </w:rPr>
        <w:t>lentelė</w:t>
      </w:r>
    </w:p>
    <w:p w14:paraId="0C893B49" w14:textId="77777777" w:rsidR="00E60BAC" w:rsidRDefault="00E60BAC" w:rsidP="00E60BAC">
      <w:pPr>
        <w:suppressAutoHyphens/>
        <w:jc w:val="center"/>
        <w:outlineLvl w:val="0"/>
        <w:rPr>
          <w:rFonts w:ascii="Times New Roman" w:hAnsi="Times New Roman" w:cs="Times New Roman"/>
          <w:b/>
          <w:sz w:val="24"/>
        </w:rPr>
      </w:pPr>
      <w:r w:rsidRPr="00CF77FC">
        <w:rPr>
          <w:rFonts w:ascii="Times New Roman" w:hAnsi="Times New Roman" w:cs="Times New Roman"/>
          <w:b/>
          <w:sz w:val="24"/>
        </w:rPr>
        <w:t>KULTŪROS PLĖTROS PROGRAMAI 2020 METAIS SKIRIAMŲ ASIGNAVIMŲ PALYGINIMAS SU 2019 METAIS</w:t>
      </w:r>
    </w:p>
    <w:p w14:paraId="0C893B4A" w14:textId="77777777" w:rsidR="00193DCE" w:rsidRPr="00193DCE" w:rsidRDefault="00193DCE" w:rsidP="00193DCE">
      <w:pPr>
        <w:suppressAutoHyphens/>
        <w:spacing w:after="0"/>
        <w:jc w:val="right"/>
        <w:outlineLvl w:val="0"/>
        <w:rPr>
          <w:rFonts w:ascii="Times New Roman" w:hAnsi="Times New Roman" w:cs="Times New Roman"/>
          <w:sz w:val="20"/>
        </w:rPr>
      </w:pPr>
      <w:r w:rsidRPr="00193DCE">
        <w:rPr>
          <w:rFonts w:ascii="Times New Roman" w:hAnsi="Times New Roman" w:cs="Times New Roman"/>
          <w:sz w:val="20"/>
        </w:rPr>
        <w:t>tūkst. Eur</w:t>
      </w:r>
    </w:p>
    <w:tbl>
      <w:tblPr>
        <w:tblW w:w="14880" w:type="dxa"/>
        <w:tblInd w:w="283" w:type="dxa"/>
        <w:tblLayout w:type="fixed"/>
        <w:tblLook w:val="0000" w:firstRow="0" w:lastRow="0" w:firstColumn="0" w:lastColumn="0" w:noHBand="0" w:noVBand="0"/>
      </w:tblPr>
      <w:tblGrid>
        <w:gridCol w:w="3794"/>
        <w:gridCol w:w="1134"/>
        <w:gridCol w:w="862"/>
        <w:gridCol w:w="830"/>
        <w:gridCol w:w="834"/>
        <w:gridCol w:w="834"/>
        <w:gridCol w:w="832"/>
        <w:gridCol w:w="831"/>
        <w:gridCol w:w="834"/>
        <w:gridCol w:w="806"/>
        <w:gridCol w:w="850"/>
        <w:gridCol w:w="851"/>
        <w:gridCol w:w="708"/>
        <w:gridCol w:w="880"/>
      </w:tblGrid>
      <w:tr w:rsidR="00470F9F" w:rsidRPr="00470F9F" w14:paraId="0C893B50" w14:textId="77777777" w:rsidTr="00193DCE">
        <w:trPr>
          <w:trHeight w:val="338"/>
        </w:trPr>
        <w:tc>
          <w:tcPr>
            <w:tcW w:w="379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893B4B" w14:textId="77777777" w:rsidR="00470F9F" w:rsidRPr="00470F9F" w:rsidRDefault="00470F9F" w:rsidP="00470F9F">
            <w:pPr>
              <w:suppressAutoHyphens/>
              <w:spacing w:after="0" w:line="240" w:lineRule="auto"/>
              <w:ind w:right="-108"/>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Programos priemonės pavadinimas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893B4C" w14:textId="77777777" w:rsidR="00470F9F" w:rsidRPr="00470F9F" w:rsidRDefault="00470F9F" w:rsidP="00470F9F">
            <w:pPr>
              <w:suppressAutoHyphens/>
              <w:spacing w:after="0" w:line="240" w:lineRule="auto"/>
              <w:ind w:left="113" w:right="113"/>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Finansavimo šaltinis</w:t>
            </w:r>
          </w:p>
        </w:tc>
        <w:tc>
          <w:tcPr>
            <w:tcW w:w="3360" w:type="dxa"/>
            <w:gridSpan w:val="4"/>
            <w:tcBorders>
              <w:top w:val="single" w:sz="4" w:space="0" w:color="auto"/>
              <w:left w:val="nil"/>
              <w:bottom w:val="single" w:sz="4" w:space="0" w:color="auto"/>
              <w:right w:val="single" w:sz="4" w:space="0" w:color="auto"/>
            </w:tcBorders>
            <w:shd w:val="clear" w:color="auto" w:fill="auto"/>
            <w:vAlign w:val="center"/>
          </w:tcPr>
          <w:p w14:paraId="0C893B4D"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2019 m. patvirtintas planas</w:t>
            </w:r>
          </w:p>
        </w:tc>
        <w:tc>
          <w:tcPr>
            <w:tcW w:w="3303" w:type="dxa"/>
            <w:gridSpan w:val="4"/>
            <w:tcBorders>
              <w:top w:val="single" w:sz="4" w:space="0" w:color="auto"/>
              <w:left w:val="nil"/>
              <w:bottom w:val="single" w:sz="4" w:space="0" w:color="auto"/>
              <w:right w:val="single" w:sz="4" w:space="0" w:color="auto"/>
            </w:tcBorders>
            <w:shd w:val="clear" w:color="auto" w:fill="auto"/>
            <w:vAlign w:val="center"/>
          </w:tcPr>
          <w:p w14:paraId="0C893B4E"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2020 m. biudžeto projektas</w:t>
            </w:r>
          </w:p>
        </w:tc>
        <w:tc>
          <w:tcPr>
            <w:tcW w:w="3289" w:type="dxa"/>
            <w:gridSpan w:val="4"/>
            <w:tcBorders>
              <w:top w:val="single" w:sz="4" w:space="0" w:color="auto"/>
              <w:left w:val="nil"/>
              <w:bottom w:val="single" w:sz="4" w:space="0" w:color="auto"/>
              <w:right w:val="single" w:sz="4" w:space="0" w:color="auto"/>
            </w:tcBorders>
            <w:shd w:val="clear" w:color="auto" w:fill="auto"/>
            <w:vAlign w:val="center"/>
          </w:tcPr>
          <w:p w14:paraId="0C893B4F"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Pasikeitimas +,-</w:t>
            </w:r>
          </w:p>
        </w:tc>
      </w:tr>
      <w:tr w:rsidR="00470F9F" w:rsidRPr="00470F9F" w14:paraId="0C893B59" w14:textId="77777777" w:rsidTr="00193DCE">
        <w:trPr>
          <w:trHeight w:val="247"/>
        </w:trPr>
        <w:tc>
          <w:tcPr>
            <w:tcW w:w="3794" w:type="dxa"/>
            <w:vMerge/>
            <w:tcBorders>
              <w:top w:val="single" w:sz="4" w:space="0" w:color="auto"/>
              <w:left w:val="single" w:sz="4" w:space="0" w:color="auto"/>
              <w:bottom w:val="single" w:sz="4" w:space="0" w:color="000000"/>
              <w:right w:val="single" w:sz="4" w:space="0" w:color="auto"/>
            </w:tcBorders>
            <w:vAlign w:val="center"/>
          </w:tcPr>
          <w:p w14:paraId="0C893B51"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C893B52"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862" w:type="dxa"/>
            <w:vMerge w:val="restart"/>
            <w:tcBorders>
              <w:top w:val="nil"/>
              <w:left w:val="single" w:sz="4" w:space="0" w:color="auto"/>
              <w:bottom w:val="single" w:sz="4" w:space="0" w:color="auto"/>
              <w:right w:val="single" w:sz="4" w:space="0" w:color="auto"/>
            </w:tcBorders>
            <w:shd w:val="clear" w:color="auto" w:fill="auto"/>
            <w:vAlign w:val="center"/>
          </w:tcPr>
          <w:p w14:paraId="0C893B53"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viso</w:t>
            </w:r>
          </w:p>
        </w:tc>
        <w:tc>
          <w:tcPr>
            <w:tcW w:w="2498" w:type="dxa"/>
            <w:gridSpan w:val="3"/>
            <w:tcBorders>
              <w:top w:val="single" w:sz="4" w:space="0" w:color="auto"/>
              <w:left w:val="nil"/>
              <w:bottom w:val="single" w:sz="4" w:space="0" w:color="auto"/>
              <w:right w:val="single" w:sz="4" w:space="0" w:color="auto"/>
            </w:tcBorders>
            <w:shd w:val="clear" w:color="auto" w:fill="auto"/>
            <w:vAlign w:val="center"/>
          </w:tcPr>
          <w:p w14:paraId="0C893B54"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jų:</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tcPr>
          <w:p w14:paraId="0C893B55"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viso</w:t>
            </w:r>
          </w:p>
        </w:tc>
        <w:tc>
          <w:tcPr>
            <w:tcW w:w="2471" w:type="dxa"/>
            <w:gridSpan w:val="3"/>
            <w:tcBorders>
              <w:top w:val="single" w:sz="4" w:space="0" w:color="auto"/>
              <w:left w:val="nil"/>
              <w:bottom w:val="single" w:sz="4" w:space="0" w:color="auto"/>
              <w:right w:val="single" w:sz="4" w:space="0" w:color="auto"/>
            </w:tcBorders>
            <w:shd w:val="clear" w:color="auto" w:fill="auto"/>
            <w:vAlign w:val="center"/>
          </w:tcPr>
          <w:p w14:paraId="0C893B56"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jų:</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0C893B57"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viso</w:t>
            </w:r>
          </w:p>
        </w:tc>
        <w:tc>
          <w:tcPr>
            <w:tcW w:w="2439" w:type="dxa"/>
            <w:gridSpan w:val="3"/>
            <w:tcBorders>
              <w:top w:val="single" w:sz="4" w:space="0" w:color="auto"/>
              <w:left w:val="nil"/>
              <w:bottom w:val="single" w:sz="4" w:space="0" w:color="auto"/>
              <w:right w:val="single" w:sz="4" w:space="0" w:color="auto"/>
            </w:tcBorders>
            <w:shd w:val="clear" w:color="auto" w:fill="auto"/>
            <w:vAlign w:val="center"/>
          </w:tcPr>
          <w:p w14:paraId="0C893B58"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jų:</w:t>
            </w:r>
          </w:p>
        </w:tc>
      </w:tr>
      <w:tr w:rsidR="00470F9F" w:rsidRPr="00470F9F" w14:paraId="0C893B65" w14:textId="77777777" w:rsidTr="00193DCE">
        <w:trPr>
          <w:trHeight w:val="338"/>
        </w:trPr>
        <w:tc>
          <w:tcPr>
            <w:tcW w:w="3794" w:type="dxa"/>
            <w:vMerge/>
            <w:tcBorders>
              <w:top w:val="single" w:sz="4" w:space="0" w:color="auto"/>
              <w:left w:val="single" w:sz="4" w:space="0" w:color="auto"/>
              <w:bottom w:val="single" w:sz="4" w:space="0" w:color="000000"/>
              <w:right w:val="single" w:sz="4" w:space="0" w:color="auto"/>
            </w:tcBorders>
            <w:vAlign w:val="center"/>
          </w:tcPr>
          <w:p w14:paraId="0C893B5A"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C893B5B"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862" w:type="dxa"/>
            <w:vMerge/>
            <w:tcBorders>
              <w:top w:val="nil"/>
              <w:left w:val="single" w:sz="4" w:space="0" w:color="auto"/>
              <w:bottom w:val="single" w:sz="4" w:space="0" w:color="auto"/>
              <w:right w:val="single" w:sz="4" w:space="0" w:color="auto"/>
            </w:tcBorders>
            <w:vAlign w:val="center"/>
          </w:tcPr>
          <w:p w14:paraId="0C893B5C"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1664" w:type="dxa"/>
            <w:gridSpan w:val="2"/>
            <w:tcBorders>
              <w:top w:val="single" w:sz="4" w:space="0" w:color="auto"/>
              <w:left w:val="nil"/>
              <w:bottom w:val="single" w:sz="4" w:space="0" w:color="auto"/>
              <w:right w:val="single" w:sz="4" w:space="0" w:color="auto"/>
            </w:tcBorders>
            <w:shd w:val="clear" w:color="auto" w:fill="auto"/>
            <w:noWrap/>
            <w:vAlign w:val="center"/>
          </w:tcPr>
          <w:p w14:paraId="0C893B5D"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išlaidoms</w:t>
            </w:r>
          </w:p>
        </w:tc>
        <w:tc>
          <w:tcPr>
            <w:tcW w:w="834" w:type="dxa"/>
            <w:vMerge w:val="restart"/>
            <w:tcBorders>
              <w:top w:val="nil"/>
              <w:left w:val="single" w:sz="4" w:space="0" w:color="auto"/>
              <w:bottom w:val="single" w:sz="4" w:space="0" w:color="auto"/>
              <w:right w:val="single" w:sz="4" w:space="0" w:color="auto"/>
            </w:tcBorders>
            <w:shd w:val="clear" w:color="auto" w:fill="auto"/>
            <w:vAlign w:val="center"/>
          </w:tcPr>
          <w:p w14:paraId="0C893B5E" w14:textId="77777777" w:rsidR="00470F9F" w:rsidRPr="00470F9F" w:rsidRDefault="00470F9F" w:rsidP="00470F9F">
            <w:pPr>
              <w:suppressAutoHyphens/>
              <w:spacing w:after="0" w:line="240" w:lineRule="auto"/>
              <w:ind w:right="-152"/>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Turtui įsigyti</w:t>
            </w:r>
          </w:p>
        </w:tc>
        <w:tc>
          <w:tcPr>
            <w:tcW w:w="832" w:type="dxa"/>
            <w:vMerge/>
            <w:tcBorders>
              <w:top w:val="nil"/>
              <w:left w:val="single" w:sz="4" w:space="0" w:color="auto"/>
              <w:bottom w:val="single" w:sz="4" w:space="0" w:color="auto"/>
              <w:right w:val="single" w:sz="4" w:space="0" w:color="auto"/>
            </w:tcBorders>
            <w:vAlign w:val="center"/>
          </w:tcPr>
          <w:p w14:paraId="0C893B5F"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1665" w:type="dxa"/>
            <w:gridSpan w:val="2"/>
            <w:tcBorders>
              <w:top w:val="single" w:sz="4" w:space="0" w:color="auto"/>
              <w:left w:val="nil"/>
              <w:bottom w:val="single" w:sz="4" w:space="0" w:color="auto"/>
              <w:right w:val="single" w:sz="4" w:space="0" w:color="auto"/>
            </w:tcBorders>
            <w:shd w:val="clear" w:color="auto" w:fill="auto"/>
            <w:noWrap/>
            <w:vAlign w:val="center"/>
          </w:tcPr>
          <w:p w14:paraId="0C893B60"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išlaidoms</w:t>
            </w:r>
          </w:p>
        </w:tc>
        <w:tc>
          <w:tcPr>
            <w:tcW w:w="806" w:type="dxa"/>
            <w:vMerge w:val="restart"/>
            <w:tcBorders>
              <w:top w:val="nil"/>
              <w:left w:val="single" w:sz="4" w:space="0" w:color="auto"/>
              <w:bottom w:val="single" w:sz="4" w:space="0" w:color="auto"/>
              <w:right w:val="single" w:sz="4" w:space="0" w:color="auto"/>
            </w:tcBorders>
            <w:shd w:val="clear" w:color="auto" w:fill="auto"/>
            <w:vAlign w:val="center"/>
          </w:tcPr>
          <w:p w14:paraId="0C893B61" w14:textId="77777777" w:rsidR="00470F9F" w:rsidRPr="00470F9F" w:rsidRDefault="00470F9F" w:rsidP="00470F9F">
            <w:pPr>
              <w:suppressAutoHyphens/>
              <w:spacing w:after="0" w:line="240" w:lineRule="auto"/>
              <w:ind w:right="-152"/>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Turtui įsigyti</w:t>
            </w:r>
          </w:p>
        </w:tc>
        <w:tc>
          <w:tcPr>
            <w:tcW w:w="850" w:type="dxa"/>
            <w:vMerge/>
            <w:tcBorders>
              <w:top w:val="nil"/>
              <w:left w:val="single" w:sz="4" w:space="0" w:color="auto"/>
              <w:bottom w:val="single" w:sz="4" w:space="0" w:color="auto"/>
              <w:right w:val="single" w:sz="4" w:space="0" w:color="auto"/>
            </w:tcBorders>
            <w:vAlign w:val="center"/>
          </w:tcPr>
          <w:p w14:paraId="0C893B62"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0C893B63"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išlaidoms</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14:paraId="0C893B64"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Turtui įsigyti</w:t>
            </w:r>
          </w:p>
        </w:tc>
      </w:tr>
      <w:tr w:rsidR="00470F9F" w:rsidRPr="00470F9F" w14:paraId="0C893B74" w14:textId="77777777" w:rsidTr="00193DCE">
        <w:trPr>
          <w:cantSplit/>
          <w:trHeight w:val="1201"/>
        </w:trPr>
        <w:tc>
          <w:tcPr>
            <w:tcW w:w="3794" w:type="dxa"/>
            <w:vMerge/>
            <w:tcBorders>
              <w:top w:val="single" w:sz="4" w:space="0" w:color="auto"/>
              <w:left w:val="single" w:sz="4" w:space="0" w:color="auto"/>
              <w:bottom w:val="single" w:sz="4" w:space="0" w:color="000000"/>
              <w:right w:val="single" w:sz="4" w:space="0" w:color="auto"/>
            </w:tcBorders>
            <w:vAlign w:val="center"/>
          </w:tcPr>
          <w:p w14:paraId="0C893B66" w14:textId="77777777" w:rsidR="00470F9F" w:rsidRPr="00470F9F" w:rsidRDefault="00470F9F" w:rsidP="00470F9F">
            <w:pPr>
              <w:suppressAutoHyphens/>
              <w:spacing w:after="0" w:line="240" w:lineRule="auto"/>
              <w:rPr>
                <w:rFonts w:ascii="Times New Roman" w:eastAsia="Times New Roman" w:hAnsi="Times New Roman" w:cs="Times New Roman"/>
                <w:sz w:val="18"/>
                <w:szCs w:val="18"/>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C893B67"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862" w:type="dxa"/>
            <w:vMerge/>
            <w:tcBorders>
              <w:top w:val="nil"/>
              <w:left w:val="single" w:sz="4" w:space="0" w:color="auto"/>
              <w:bottom w:val="single" w:sz="4" w:space="0" w:color="auto"/>
              <w:right w:val="single" w:sz="4" w:space="0" w:color="auto"/>
            </w:tcBorders>
            <w:vAlign w:val="center"/>
          </w:tcPr>
          <w:p w14:paraId="0C893B68"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830" w:type="dxa"/>
            <w:tcBorders>
              <w:top w:val="nil"/>
              <w:left w:val="nil"/>
              <w:bottom w:val="single" w:sz="4" w:space="0" w:color="auto"/>
              <w:right w:val="single" w:sz="4" w:space="0" w:color="auto"/>
            </w:tcBorders>
            <w:shd w:val="clear" w:color="auto" w:fill="auto"/>
            <w:vAlign w:val="center"/>
          </w:tcPr>
          <w:p w14:paraId="0C893B69"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viso</w:t>
            </w:r>
          </w:p>
        </w:tc>
        <w:tc>
          <w:tcPr>
            <w:tcW w:w="834" w:type="dxa"/>
            <w:tcBorders>
              <w:top w:val="nil"/>
              <w:left w:val="nil"/>
              <w:bottom w:val="single" w:sz="4" w:space="0" w:color="auto"/>
              <w:right w:val="single" w:sz="4" w:space="0" w:color="auto"/>
            </w:tcBorders>
            <w:shd w:val="clear" w:color="auto" w:fill="auto"/>
            <w:textDirection w:val="btLr"/>
            <w:vAlign w:val="center"/>
          </w:tcPr>
          <w:p w14:paraId="0C893B6A" w14:textId="77777777" w:rsidR="00470F9F" w:rsidRPr="00470F9F" w:rsidRDefault="00470F9F" w:rsidP="00470F9F">
            <w:pPr>
              <w:suppressAutoHyphens/>
              <w:spacing w:after="0" w:line="240" w:lineRule="auto"/>
              <w:ind w:left="113" w:right="113"/>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jų darbo užmokesčiui</w:t>
            </w:r>
          </w:p>
        </w:tc>
        <w:tc>
          <w:tcPr>
            <w:tcW w:w="834" w:type="dxa"/>
            <w:vMerge/>
            <w:tcBorders>
              <w:top w:val="nil"/>
              <w:left w:val="single" w:sz="4" w:space="0" w:color="auto"/>
              <w:bottom w:val="single" w:sz="4" w:space="0" w:color="auto"/>
              <w:right w:val="single" w:sz="4" w:space="0" w:color="auto"/>
            </w:tcBorders>
            <w:vAlign w:val="center"/>
          </w:tcPr>
          <w:p w14:paraId="0C893B6B"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832" w:type="dxa"/>
            <w:vMerge/>
            <w:tcBorders>
              <w:top w:val="nil"/>
              <w:left w:val="single" w:sz="4" w:space="0" w:color="auto"/>
              <w:bottom w:val="single" w:sz="4" w:space="0" w:color="auto"/>
              <w:right w:val="single" w:sz="4" w:space="0" w:color="auto"/>
            </w:tcBorders>
            <w:vAlign w:val="center"/>
          </w:tcPr>
          <w:p w14:paraId="0C893B6C"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831" w:type="dxa"/>
            <w:tcBorders>
              <w:top w:val="nil"/>
              <w:left w:val="nil"/>
              <w:bottom w:val="single" w:sz="4" w:space="0" w:color="auto"/>
              <w:right w:val="single" w:sz="4" w:space="0" w:color="auto"/>
            </w:tcBorders>
            <w:shd w:val="clear" w:color="auto" w:fill="auto"/>
            <w:vAlign w:val="center"/>
          </w:tcPr>
          <w:p w14:paraId="0C893B6D"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viso</w:t>
            </w:r>
          </w:p>
        </w:tc>
        <w:tc>
          <w:tcPr>
            <w:tcW w:w="834" w:type="dxa"/>
            <w:tcBorders>
              <w:top w:val="nil"/>
              <w:left w:val="nil"/>
              <w:bottom w:val="single" w:sz="4" w:space="0" w:color="auto"/>
              <w:right w:val="single" w:sz="4" w:space="0" w:color="auto"/>
            </w:tcBorders>
            <w:shd w:val="clear" w:color="auto" w:fill="auto"/>
            <w:textDirection w:val="btLr"/>
            <w:vAlign w:val="center"/>
          </w:tcPr>
          <w:p w14:paraId="0C893B6E" w14:textId="77777777" w:rsidR="00470F9F" w:rsidRPr="00470F9F" w:rsidRDefault="00470F9F" w:rsidP="00470F9F">
            <w:pPr>
              <w:suppressAutoHyphens/>
              <w:spacing w:after="0" w:line="240" w:lineRule="auto"/>
              <w:ind w:left="113" w:right="113"/>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jų darbo užmokesčiui</w:t>
            </w:r>
          </w:p>
        </w:tc>
        <w:tc>
          <w:tcPr>
            <w:tcW w:w="806" w:type="dxa"/>
            <w:vMerge/>
            <w:tcBorders>
              <w:top w:val="nil"/>
              <w:left w:val="single" w:sz="4" w:space="0" w:color="auto"/>
              <w:bottom w:val="single" w:sz="4" w:space="0" w:color="auto"/>
              <w:right w:val="single" w:sz="4" w:space="0" w:color="auto"/>
            </w:tcBorders>
            <w:vAlign w:val="center"/>
          </w:tcPr>
          <w:p w14:paraId="0C893B6F"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tcBorders>
              <w:top w:val="nil"/>
              <w:left w:val="single" w:sz="4" w:space="0" w:color="auto"/>
              <w:bottom w:val="single" w:sz="4" w:space="0" w:color="auto"/>
              <w:right w:val="single" w:sz="4" w:space="0" w:color="auto"/>
            </w:tcBorders>
            <w:vAlign w:val="center"/>
          </w:tcPr>
          <w:p w14:paraId="0C893B70"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c>
          <w:tcPr>
            <w:tcW w:w="851" w:type="dxa"/>
            <w:tcBorders>
              <w:top w:val="nil"/>
              <w:left w:val="nil"/>
              <w:bottom w:val="single" w:sz="4" w:space="0" w:color="auto"/>
              <w:right w:val="single" w:sz="4" w:space="0" w:color="auto"/>
            </w:tcBorders>
            <w:shd w:val="clear" w:color="auto" w:fill="auto"/>
            <w:vAlign w:val="center"/>
          </w:tcPr>
          <w:p w14:paraId="0C893B71"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viso</w:t>
            </w:r>
          </w:p>
        </w:tc>
        <w:tc>
          <w:tcPr>
            <w:tcW w:w="708" w:type="dxa"/>
            <w:tcBorders>
              <w:top w:val="nil"/>
              <w:left w:val="nil"/>
              <w:bottom w:val="single" w:sz="4" w:space="0" w:color="auto"/>
              <w:right w:val="single" w:sz="4" w:space="0" w:color="auto"/>
            </w:tcBorders>
            <w:shd w:val="clear" w:color="auto" w:fill="auto"/>
            <w:textDirection w:val="btLr"/>
            <w:vAlign w:val="center"/>
          </w:tcPr>
          <w:p w14:paraId="0C893B72" w14:textId="77777777" w:rsidR="00470F9F" w:rsidRPr="00470F9F" w:rsidRDefault="00470F9F" w:rsidP="00470F9F">
            <w:pPr>
              <w:suppressAutoHyphens/>
              <w:spacing w:after="0" w:line="240" w:lineRule="auto"/>
              <w:ind w:left="113" w:right="113"/>
              <w:jc w:val="center"/>
              <w:rPr>
                <w:rFonts w:ascii="Times New Roman" w:eastAsia="Times New Roman" w:hAnsi="Times New Roman" w:cs="Times New Roman"/>
                <w:sz w:val="18"/>
                <w:szCs w:val="18"/>
                <w:lang w:eastAsia="ar-SA"/>
              </w:rPr>
            </w:pPr>
            <w:r w:rsidRPr="00470F9F">
              <w:rPr>
                <w:rFonts w:ascii="Times New Roman" w:eastAsia="Times New Roman" w:hAnsi="Times New Roman" w:cs="Times New Roman"/>
                <w:sz w:val="18"/>
                <w:szCs w:val="18"/>
                <w:lang w:eastAsia="ar-SA"/>
              </w:rPr>
              <w:t>iš jų darbo užmokesčiui</w:t>
            </w:r>
          </w:p>
        </w:tc>
        <w:tc>
          <w:tcPr>
            <w:tcW w:w="880" w:type="dxa"/>
            <w:vMerge/>
            <w:tcBorders>
              <w:top w:val="nil"/>
              <w:left w:val="single" w:sz="4" w:space="0" w:color="auto"/>
              <w:bottom w:val="single" w:sz="4" w:space="0" w:color="auto"/>
              <w:right w:val="single" w:sz="4" w:space="0" w:color="auto"/>
            </w:tcBorders>
            <w:vAlign w:val="center"/>
          </w:tcPr>
          <w:p w14:paraId="0C893B73" w14:textId="77777777" w:rsidR="00470F9F" w:rsidRPr="00470F9F" w:rsidRDefault="00470F9F" w:rsidP="00470F9F">
            <w:pPr>
              <w:suppressAutoHyphens/>
              <w:spacing w:after="0" w:line="240" w:lineRule="auto"/>
              <w:jc w:val="center"/>
              <w:rPr>
                <w:rFonts w:ascii="Times New Roman" w:eastAsia="Times New Roman" w:hAnsi="Times New Roman" w:cs="Times New Roman"/>
                <w:sz w:val="18"/>
                <w:szCs w:val="18"/>
                <w:lang w:eastAsia="ar-SA"/>
              </w:rPr>
            </w:pPr>
          </w:p>
        </w:tc>
      </w:tr>
      <w:tr w:rsidR="00470F9F" w:rsidRPr="00470F9F" w14:paraId="0C893B83" w14:textId="77777777" w:rsidTr="00193DCE">
        <w:trPr>
          <w:trHeight w:val="271"/>
        </w:trPr>
        <w:tc>
          <w:tcPr>
            <w:tcW w:w="3794" w:type="dxa"/>
            <w:tcBorders>
              <w:top w:val="nil"/>
              <w:left w:val="single" w:sz="4" w:space="0" w:color="auto"/>
              <w:bottom w:val="single" w:sz="4" w:space="0" w:color="auto"/>
              <w:right w:val="single" w:sz="4" w:space="0" w:color="auto"/>
            </w:tcBorders>
            <w:shd w:val="clear" w:color="auto" w:fill="auto"/>
            <w:vAlign w:val="center"/>
          </w:tcPr>
          <w:p w14:paraId="0C893B75"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1</w:t>
            </w:r>
          </w:p>
        </w:tc>
        <w:tc>
          <w:tcPr>
            <w:tcW w:w="1134" w:type="dxa"/>
            <w:tcBorders>
              <w:top w:val="nil"/>
              <w:left w:val="nil"/>
              <w:bottom w:val="single" w:sz="4" w:space="0" w:color="auto"/>
              <w:right w:val="single" w:sz="4" w:space="0" w:color="auto"/>
            </w:tcBorders>
            <w:shd w:val="clear" w:color="auto" w:fill="auto"/>
            <w:vAlign w:val="center"/>
          </w:tcPr>
          <w:p w14:paraId="0C893B76"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2</w:t>
            </w:r>
          </w:p>
        </w:tc>
        <w:tc>
          <w:tcPr>
            <w:tcW w:w="862" w:type="dxa"/>
            <w:tcBorders>
              <w:top w:val="nil"/>
              <w:left w:val="nil"/>
              <w:bottom w:val="single" w:sz="4" w:space="0" w:color="auto"/>
              <w:right w:val="single" w:sz="4" w:space="0" w:color="auto"/>
            </w:tcBorders>
            <w:shd w:val="clear" w:color="auto" w:fill="auto"/>
            <w:noWrap/>
            <w:vAlign w:val="center"/>
          </w:tcPr>
          <w:p w14:paraId="0C893B77"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3</w:t>
            </w:r>
          </w:p>
        </w:tc>
        <w:tc>
          <w:tcPr>
            <w:tcW w:w="830" w:type="dxa"/>
            <w:tcBorders>
              <w:top w:val="nil"/>
              <w:left w:val="nil"/>
              <w:bottom w:val="single" w:sz="4" w:space="0" w:color="auto"/>
              <w:right w:val="single" w:sz="4" w:space="0" w:color="auto"/>
            </w:tcBorders>
            <w:shd w:val="clear" w:color="auto" w:fill="auto"/>
            <w:noWrap/>
            <w:vAlign w:val="center"/>
          </w:tcPr>
          <w:p w14:paraId="0C893B78"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4</w:t>
            </w:r>
          </w:p>
        </w:tc>
        <w:tc>
          <w:tcPr>
            <w:tcW w:w="834" w:type="dxa"/>
            <w:tcBorders>
              <w:top w:val="nil"/>
              <w:left w:val="nil"/>
              <w:bottom w:val="single" w:sz="4" w:space="0" w:color="auto"/>
              <w:right w:val="single" w:sz="4" w:space="0" w:color="auto"/>
            </w:tcBorders>
            <w:shd w:val="clear" w:color="auto" w:fill="auto"/>
            <w:noWrap/>
            <w:vAlign w:val="center"/>
          </w:tcPr>
          <w:p w14:paraId="0C893B79"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5</w:t>
            </w:r>
          </w:p>
        </w:tc>
        <w:tc>
          <w:tcPr>
            <w:tcW w:w="834" w:type="dxa"/>
            <w:tcBorders>
              <w:top w:val="nil"/>
              <w:left w:val="nil"/>
              <w:bottom w:val="single" w:sz="4" w:space="0" w:color="auto"/>
              <w:right w:val="single" w:sz="4" w:space="0" w:color="auto"/>
            </w:tcBorders>
            <w:shd w:val="clear" w:color="auto" w:fill="auto"/>
            <w:noWrap/>
            <w:vAlign w:val="center"/>
          </w:tcPr>
          <w:p w14:paraId="0C893B7A"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6</w:t>
            </w:r>
          </w:p>
        </w:tc>
        <w:tc>
          <w:tcPr>
            <w:tcW w:w="832" w:type="dxa"/>
            <w:tcBorders>
              <w:top w:val="nil"/>
              <w:left w:val="nil"/>
              <w:bottom w:val="single" w:sz="4" w:space="0" w:color="auto"/>
              <w:right w:val="single" w:sz="4" w:space="0" w:color="auto"/>
            </w:tcBorders>
            <w:shd w:val="clear" w:color="auto" w:fill="auto"/>
            <w:noWrap/>
            <w:vAlign w:val="center"/>
          </w:tcPr>
          <w:p w14:paraId="0C893B7B"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7</w:t>
            </w:r>
          </w:p>
        </w:tc>
        <w:tc>
          <w:tcPr>
            <w:tcW w:w="831" w:type="dxa"/>
            <w:tcBorders>
              <w:top w:val="nil"/>
              <w:left w:val="nil"/>
              <w:bottom w:val="single" w:sz="4" w:space="0" w:color="auto"/>
              <w:right w:val="single" w:sz="4" w:space="0" w:color="auto"/>
            </w:tcBorders>
            <w:shd w:val="clear" w:color="auto" w:fill="auto"/>
            <w:noWrap/>
            <w:vAlign w:val="center"/>
          </w:tcPr>
          <w:p w14:paraId="0C893B7C"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8</w:t>
            </w:r>
          </w:p>
        </w:tc>
        <w:tc>
          <w:tcPr>
            <w:tcW w:w="834" w:type="dxa"/>
            <w:tcBorders>
              <w:top w:val="nil"/>
              <w:left w:val="nil"/>
              <w:bottom w:val="single" w:sz="4" w:space="0" w:color="auto"/>
              <w:right w:val="single" w:sz="4" w:space="0" w:color="auto"/>
            </w:tcBorders>
            <w:shd w:val="clear" w:color="auto" w:fill="auto"/>
            <w:noWrap/>
            <w:vAlign w:val="center"/>
          </w:tcPr>
          <w:p w14:paraId="0C893B7D"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9</w:t>
            </w:r>
          </w:p>
        </w:tc>
        <w:tc>
          <w:tcPr>
            <w:tcW w:w="806" w:type="dxa"/>
            <w:tcBorders>
              <w:top w:val="nil"/>
              <w:left w:val="nil"/>
              <w:bottom w:val="single" w:sz="4" w:space="0" w:color="auto"/>
              <w:right w:val="single" w:sz="4" w:space="0" w:color="auto"/>
            </w:tcBorders>
            <w:shd w:val="clear" w:color="auto" w:fill="auto"/>
            <w:noWrap/>
            <w:vAlign w:val="center"/>
          </w:tcPr>
          <w:p w14:paraId="0C893B7E"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10</w:t>
            </w:r>
          </w:p>
        </w:tc>
        <w:tc>
          <w:tcPr>
            <w:tcW w:w="850" w:type="dxa"/>
            <w:tcBorders>
              <w:top w:val="nil"/>
              <w:left w:val="nil"/>
              <w:bottom w:val="single" w:sz="4" w:space="0" w:color="auto"/>
              <w:right w:val="single" w:sz="4" w:space="0" w:color="auto"/>
            </w:tcBorders>
            <w:shd w:val="clear" w:color="auto" w:fill="auto"/>
            <w:noWrap/>
            <w:vAlign w:val="center"/>
          </w:tcPr>
          <w:p w14:paraId="0C893B7F"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11</w:t>
            </w:r>
          </w:p>
        </w:tc>
        <w:tc>
          <w:tcPr>
            <w:tcW w:w="851" w:type="dxa"/>
            <w:tcBorders>
              <w:top w:val="nil"/>
              <w:left w:val="nil"/>
              <w:bottom w:val="single" w:sz="4" w:space="0" w:color="auto"/>
              <w:right w:val="single" w:sz="4" w:space="0" w:color="auto"/>
            </w:tcBorders>
            <w:shd w:val="clear" w:color="auto" w:fill="auto"/>
            <w:noWrap/>
            <w:vAlign w:val="center"/>
          </w:tcPr>
          <w:p w14:paraId="0C893B80"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12</w:t>
            </w:r>
          </w:p>
        </w:tc>
        <w:tc>
          <w:tcPr>
            <w:tcW w:w="708" w:type="dxa"/>
            <w:tcBorders>
              <w:top w:val="nil"/>
              <w:left w:val="nil"/>
              <w:bottom w:val="single" w:sz="4" w:space="0" w:color="auto"/>
              <w:right w:val="single" w:sz="4" w:space="0" w:color="auto"/>
            </w:tcBorders>
            <w:shd w:val="clear" w:color="auto" w:fill="auto"/>
            <w:noWrap/>
            <w:vAlign w:val="center"/>
          </w:tcPr>
          <w:p w14:paraId="0C893B81"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13</w:t>
            </w:r>
          </w:p>
        </w:tc>
        <w:tc>
          <w:tcPr>
            <w:tcW w:w="880" w:type="dxa"/>
            <w:tcBorders>
              <w:top w:val="nil"/>
              <w:left w:val="nil"/>
              <w:bottom w:val="single" w:sz="4" w:space="0" w:color="auto"/>
              <w:right w:val="single" w:sz="4" w:space="0" w:color="auto"/>
            </w:tcBorders>
            <w:shd w:val="clear" w:color="auto" w:fill="auto"/>
            <w:noWrap/>
            <w:vAlign w:val="center"/>
          </w:tcPr>
          <w:p w14:paraId="0C893B82"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14</w:t>
            </w:r>
          </w:p>
        </w:tc>
      </w:tr>
      <w:tr w:rsidR="00470F9F" w:rsidRPr="00470F9F" w14:paraId="0C893B92" w14:textId="77777777" w:rsidTr="00193DCE">
        <w:trPr>
          <w:trHeight w:val="329"/>
        </w:trPr>
        <w:tc>
          <w:tcPr>
            <w:tcW w:w="3794" w:type="dxa"/>
            <w:tcBorders>
              <w:top w:val="single" w:sz="4" w:space="0" w:color="auto"/>
              <w:left w:val="single" w:sz="4" w:space="0" w:color="auto"/>
              <w:right w:val="single" w:sz="4" w:space="0" w:color="auto"/>
            </w:tcBorders>
            <w:shd w:val="clear" w:color="auto" w:fill="auto"/>
            <w:vAlign w:val="center"/>
          </w:tcPr>
          <w:p w14:paraId="0C893B84"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lang w:eastAsia="lt-LT"/>
              </w:rPr>
            </w:pPr>
            <w:r w:rsidRPr="00470F9F">
              <w:rPr>
                <w:rFonts w:ascii="Times New Roman" w:eastAsia="Times New Roman" w:hAnsi="Times New Roman" w:cs="Times New Roman"/>
                <w:b/>
                <w:bCs/>
                <w:iCs/>
                <w:lang w:eastAsia="lt-LT"/>
              </w:rPr>
              <w:t>Programai pagal finansavimo šaltinius:</w:t>
            </w:r>
          </w:p>
        </w:tc>
        <w:tc>
          <w:tcPr>
            <w:tcW w:w="1134" w:type="dxa"/>
            <w:tcBorders>
              <w:top w:val="nil"/>
              <w:left w:val="nil"/>
              <w:bottom w:val="single" w:sz="4" w:space="0" w:color="auto"/>
              <w:right w:val="single" w:sz="4" w:space="0" w:color="auto"/>
            </w:tcBorders>
            <w:shd w:val="clear" w:color="auto" w:fill="auto"/>
            <w:vAlign w:val="center"/>
          </w:tcPr>
          <w:p w14:paraId="0C893B85"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p>
        </w:tc>
        <w:tc>
          <w:tcPr>
            <w:tcW w:w="862" w:type="dxa"/>
            <w:tcBorders>
              <w:top w:val="nil"/>
              <w:left w:val="nil"/>
              <w:bottom w:val="single" w:sz="4" w:space="0" w:color="auto"/>
              <w:right w:val="single" w:sz="4" w:space="0" w:color="auto"/>
            </w:tcBorders>
            <w:shd w:val="clear" w:color="auto" w:fill="auto"/>
            <w:noWrap/>
            <w:vAlign w:val="center"/>
          </w:tcPr>
          <w:p w14:paraId="0C893B8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0" w:type="dxa"/>
            <w:tcBorders>
              <w:top w:val="nil"/>
              <w:left w:val="nil"/>
              <w:bottom w:val="single" w:sz="4" w:space="0" w:color="auto"/>
              <w:right w:val="single" w:sz="4" w:space="0" w:color="auto"/>
            </w:tcBorders>
            <w:shd w:val="clear" w:color="auto" w:fill="auto"/>
            <w:noWrap/>
            <w:vAlign w:val="center"/>
          </w:tcPr>
          <w:p w14:paraId="0C893B8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B8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B8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B8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B8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B8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B8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B8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0C893B8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708" w:type="dxa"/>
            <w:tcBorders>
              <w:top w:val="nil"/>
              <w:left w:val="nil"/>
              <w:bottom w:val="single" w:sz="4" w:space="0" w:color="auto"/>
              <w:right w:val="single" w:sz="4" w:space="0" w:color="auto"/>
            </w:tcBorders>
            <w:shd w:val="clear" w:color="auto" w:fill="auto"/>
            <w:noWrap/>
            <w:vAlign w:val="center"/>
          </w:tcPr>
          <w:p w14:paraId="0C893B9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B9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BA1" w14:textId="77777777" w:rsidTr="00193DCE">
        <w:trPr>
          <w:trHeight w:val="351"/>
        </w:trPr>
        <w:tc>
          <w:tcPr>
            <w:tcW w:w="3794" w:type="dxa"/>
            <w:tcBorders>
              <w:top w:val="single" w:sz="4" w:space="0" w:color="auto"/>
              <w:left w:val="single" w:sz="4" w:space="0" w:color="auto"/>
              <w:right w:val="single" w:sz="4" w:space="0" w:color="auto"/>
            </w:tcBorders>
            <w:shd w:val="clear" w:color="auto" w:fill="auto"/>
            <w:vAlign w:val="center"/>
          </w:tcPr>
          <w:p w14:paraId="0C893B93" w14:textId="77777777" w:rsidR="00470F9F" w:rsidRPr="00470F9F" w:rsidRDefault="00470F9F" w:rsidP="00470F9F">
            <w:pPr>
              <w:spacing w:after="0" w:line="240" w:lineRule="auto"/>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Savivaldybės biudžeto lėšos</w:t>
            </w:r>
          </w:p>
        </w:tc>
        <w:tc>
          <w:tcPr>
            <w:tcW w:w="1134" w:type="dxa"/>
            <w:tcBorders>
              <w:top w:val="nil"/>
              <w:left w:val="nil"/>
              <w:bottom w:val="single" w:sz="4" w:space="0" w:color="auto"/>
              <w:right w:val="single" w:sz="4" w:space="0" w:color="auto"/>
            </w:tcBorders>
            <w:shd w:val="clear" w:color="auto" w:fill="auto"/>
            <w:vAlign w:val="center"/>
          </w:tcPr>
          <w:p w14:paraId="0C893B94"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B9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7514,7</w:t>
            </w:r>
          </w:p>
        </w:tc>
        <w:tc>
          <w:tcPr>
            <w:tcW w:w="830" w:type="dxa"/>
            <w:tcBorders>
              <w:top w:val="nil"/>
              <w:left w:val="nil"/>
              <w:bottom w:val="single" w:sz="4" w:space="0" w:color="auto"/>
              <w:right w:val="single" w:sz="4" w:space="0" w:color="auto"/>
            </w:tcBorders>
            <w:shd w:val="clear" w:color="auto" w:fill="auto"/>
            <w:noWrap/>
            <w:vAlign w:val="center"/>
          </w:tcPr>
          <w:p w14:paraId="0C893B9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7130,3</w:t>
            </w:r>
          </w:p>
        </w:tc>
        <w:tc>
          <w:tcPr>
            <w:tcW w:w="834" w:type="dxa"/>
            <w:tcBorders>
              <w:top w:val="nil"/>
              <w:left w:val="nil"/>
              <w:bottom w:val="single" w:sz="4" w:space="0" w:color="auto"/>
              <w:right w:val="single" w:sz="4" w:space="0" w:color="auto"/>
            </w:tcBorders>
            <w:shd w:val="clear" w:color="auto" w:fill="auto"/>
            <w:noWrap/>
            <w:vAlign w:val="center"/>
          </w:tcPr>
          <w:p w14:paraId="0C893B9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3283,5</w:t>
            </w:r>
          </w:p>
        </w:tc>
        <w:tc>
          <w:tcPr>
            <w:tcW w:w="834" w:type="dxa"/>
            <w:tcBorders>
              <w:top w:val="nil"/>
              <w:left w:val="nil"/>
              <w:bottom w:val="single" w:sz="4" w:space="0" w:color="auto"/>
              <w:right w:val="single" w:sz="4" w:space="0" w:color="auto"/>
            </w:tcBorders>
            <w:shd w:val="clear" w:color="auto" w:fill="auto"/>
            <w:noWrap/>
            <w:vAlign w:val="center"/>
          </w:tcPr>
          <w:p w14:paraId="0C893B9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384,4</w:t>
            </w:r>
          </w:p>
        </w:tc>
        <w:tc>
          <w:tcPr>
            <w:tcW w:w="832" w:type="dxa"/>
            <w:tcBorders>
              <w:top w:val="nil"/>
              <w:left w:val="nil"/>
              <w:bottom w:val="single" w:sz="4" w:space="0" w:color="auto"/>
              <w:right w:val="single" w:sz="4" w:space="0" w:color="auto"/>
            </w:tcBorders>
            <w:shd w:val="clear" w:color="auto" w:fill="auto"/>
            <w:noWrap/>
            <w:vAlign w:val="center"/>
          </w:tcPr>
          <w:p w14:paraId="0C893B9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7613,0</w:t>
            </w:r>
          </w:p>
        </w:tc>
        <w:tc>
          <w:tcPr>
            <w:tcW w:w="831" w:type="dxa"/>
            <w:tcBorders>
              <w:top w:val="nil"/>
              <w:left w:val="nil"/>
              <w:bottom w:val="single" w:sz="4" w:space="0" w:color="auto"/>
              <w:right w:val="single" w:sz="4" w:space="0" w:color="auto"/>
            </w:tcBorders>
            <w:shd w:val="clear" w:color="auto" w:fill="auto"/>
            <w:noWrap/>
            <w:vAlign w:val="center"/>
          </w:tcPr>
          <w:p w14:paraId="0C893B9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7058,4</w:t>
            </w:r>
          </w:p>
        </w:tc>
        <w:tc>
          <w:tcPr>
            <w:tcW w:w="834" w:type="dxa"/>
            <w:tcBorders>
              <w:top w:val="nil"/>
              <w:left w:val="nil"/>
              <w:bottom w:val="single" w:sz="4" w:space="0" w:color="auto"/>
              <w:right w:val="single" w:sz="4" w:space="0" w:color="auto"/>
            </w:tcBorders>
            <w:shd w:val="clear" w:color="auto" w:fill="auto"/>
            <w:noWrap/>
            <w:vAlign w:val="center"/>
          </w:tcPr>
          <w:p w14:paraId="0C893B9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3804,7</w:t>
            </w:r>
          </w:p>
        </w:tc>
        <w:tc>
          <w:tcPr>
            <w:tcW w:w="806" w:type="dxa"/>
            <w:tcBorders>
              <w:top w:val="nil"/>
              <w:left w:val="nil"/>
              <w:bottom w:val="single" w:sz="4" w:space="0" w:color="auto"/>
              <w:right w:val="single" w:sz="4" w:space="0" w:color="auto"/>
            </w:tcBorders>
            <w:shd w:val="clear" w:color="auto" w:fill="auto"/>
            <w:noWrap/>
            <w:vAlign w:val="center"/>
          </w:tcPr>
          <w:p w14:paraId="0C893B9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554,6</w:t>
            </w:r>
          </w:p>
        </w:tc>
        <w:tc>
          <w:tcPr>
            <w:tcW w:w="850" w:type="dxa"/>
            <w:tcBorders>
              <w:top w:val="nil"/>
              <w:left w:val="nil"/>
              <w:bottom w:val="single" w:sz="4" w:space="0" w:color="auto"/>
              <w:right w:val="single" w:sz="4" w:space="0" w:color="auto"/>
            </w:tcBorders>
            <w:shd w:val="clear" w:color="auto" w:fill="auto"/>
            <w:noWrap/>
            <w:vAlign w:val="center"/>
          </w:tcPr>
          <w:p w14:paraId="0C893B9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98,3</w:t>
            </w:r>
          </w:p>
        </w:tc>
        <w:tc>
          <w:tcPr>
            <w:tcW w:w="851" w:type="dxa"/>
            <w:tcBorders>
              <w:top w:val="nil"/>
              <w:left w:val="nil"/>
              <w:bottom w:val="single" w:sz="4" w:space="0" w:color="auto"/>
              <w:right w:val="single" w:sz="4" w:space="0" w:color="auto"/>
            </w:tcBorders>
            <w:shd w:val="clear" w:color="auto" w:fill="auto"/>
            <w:noWrap/>
            <w:vAlign w:val="center"/>
          </w:tcPr>
          <w:p w14:paraId="0C893B9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-71,9</w:t>
            </w:r>
          </w:p>
        </w:tc>
        <w:tc>
          <w:tcPr>
            <w:tcW w:w="708" w:type="dxa"/>
            <w:tcBorders>
              <w:top w:val="nil"/>
              <w:left w:val="nil"/>
              <w:bottom w:val="single" w:sz="4" w:space="0" w:color="auto"/>
              <w:right w:val="single" w:sz="4" w:space="0" w:color="auto"/>
            </w:tcBorders>
            <w:shd w:val="clear" w:color="auto" w:fill="auto"/>
            <w:noWrap/>
            <w:vAlign w:val="center"/>
          </w:tcPr>
          <w:p w14:paraId="0C893B9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521,2</w:t>
            </w:r>
          </w:p>
        </w:tc>
        <w:tc>
          <w:tcPr>
            <w:tcW w:w="880" w:type="dxa"/>
            <w:tcBorders>
              <w:top w:val="nil"/>
              <w:left w:val="nil"/>
              <w:bottom w:val="single" w:sz="4" w:space="0" w:color="auto"/>
              <w:right w:val="single" w:sz="4" w:space="0" w:color="auto"/>
            </w:tcBorders>
            <w:shd w:val="clear" w:color="auto" w:fill="auto"/>
            <w:noWrap/>
            <w:vAlign w:val="center"/>
          </w:tcPr>
          <w:p w14:paraId="0C893BA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170,2</w:t>
            </w:r>
          </w:p>
        </w:tc>
      </w:tr>
      <w:tr w:rsidR="00470F9F" w:rsidRPr="00470F9F" w14:paraId="0C893BB0" w14:textId="77777777" w:rsidTr="00193DCE">
        <w:trPr>
          <w:trHeight w:val="329"/>
        </w:trPr>
        <w:tc>
          <w:tcPr>
            <w:tcW w:w="3794" w:type="dxa"/>
            <w:tcBorders>
              <w:top w:val="single" w:sz="4" w:space="0" w:color="auto"/>
              <w:left w:val="single" w:sz="4" w:space="0" w:color="auto"/>
              <w:right w:val="single" w:sz="4" w:space="0" w:color="auto"/>
            </w:tcBorders>
            <w:shd w:val="clear" w:color="auto" w:fill="auto"/>
            <w:vAlign w:val="center"/>
          </w:tcPr>
          <w:p w14:paraId="0C893BA2" w14:textId="77777777" w:rsidR="00470F9F" w:rsidRPr="00470F9F" w:rsidRDefault="00470F9F" w:rsidP="00470F9F">
            <w:pPr>
              <w:spacing w:after="0" w:line="240" w:lineRule="auto"/>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Savivaldybės biudžeto lėšų likučio metų pradžioje lėšos</w:t>
            </w:r>
          </w:p>
        </w:tc>
        <w:tc>
          <w:tcPr>
            <w:tcW w:w="1134" w:type="dxa"/>
            <w:tcBorders>
              <w:top w:val="nil"/>
              <w:left w:val="nil"/>
              <w:bottom w:val="single" w:sz="4" w:space="0" w:color="auto"/>
              <w:right w:val="single" w:sz="4" w:space="0" w:color="auto"/>
            </w:tcBorders>
            <w:shd w:val="clear" w:color="auto" w:fill="auto"/>
            <w:vAlign w:val="center"/>
          </w:tcPr>
          <w:p w14:paraId="0C893BA3"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SB(L)</w:t>
            </w:r>
          </w:p>
        </w:tc>
        <w:tc>
          <w:tcPr>
            <w:tcW w:w="862" w:type="dxa"/>
            <w:tcBorders>
              <w:top w:val="nil"/>
              <w:left w:val="nil"/>
              <w:bottom w:val="single" w:sz="4" w:space="0" w:color="auto"/>
              <w:right w:val="single" w:sz="4" w:space="0" w:color="auto"/>
            </w:tcBorders>
            <w:shd w:val="clear" w:color="auto" w:fill="auto"/>
            <w:noWrap/>
            <w:vAlign w:val="center"/>
          </w:tcPr>
          <w:p w14:paraId="0C893BA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1199,3</w:t>
            </w:r>
          </w:p>
        </w:tc>
        <w:tc>
          <w:tcPr>
            <w:tcW w:w="830" w:type="dxa"/>
            <w:tcBorders>
              <w:top w:val="nil"/>
              <w:left w:val="nil"/>
              <w:bottom w:val="single" w:sz="4" w:space="0" w:color="auto"/>
              <w:right w:val="single" w:sz="4" w:space="0" w:color="auto"/>
            </w:tcBorders>
            <w:shd w:val="clear" w:color="auto" w:fill="auto"/>
            <w:noWrap/>
            <w:vAlign w:val="center"/>
          </w:tcPr>
          <w:p w14:paraId="0C893BA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104,6</w:t>
            </w:r>
          </w:p>
        </w:tc>
        <w:tc>
          <w:tcPr>
            <w:tcW w:w="834" w:type="dxa"/>
            <w:tcBorders>
              <w:top w:val="nil"/>
              <w:left w:val="nil"/>
              <w:bottom w:val="single" w:sz="4" w:space="0" w:color="auto"/>
              <w:right w:val="single" w:sz="4" w:space="0" w:color="auto"/>
            </w:tcBorders>
            <w:shd w:val="clear" w:color="auto" w:fill="auto"/>
            <w:noWrap/>
            <w:vAlign w:val="center"/>
          </w:tcPr>
          <w:p w14:paraId="0C893BA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BA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1094,7</w:t>
            </w:r>
          </w:p>
        </w:tc>
        <w:tc>
          <w:tcPr>
            <w:tcW w:w="832" w:type="dxa"/>
            <w:tcBorders>
              <w:top w:val="nil"/>
              <w:left w:val="nil"/>
              <w:bottom w:val="single" w:sz="4" w:space="0" w:color="auto"/>
              <w:right w:val="single" w:sz="4" w:space="0" w:color="auto"/>
            </w:tcBorders>
            <w:shd w:val="clear" w:color="auto" w:fill="auto"/>
            <w:noWrap/>
            <w:vAlign w:val="center"/>
          </w:tcPr>
          <w:p w14:paraId="0C893BA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795,8</w:t>
            </w:r>
          </w:p>
        </w:tc>
        <w:tc>
          <w:tcPr>
            <w:tcW w:w="831" w:type="dxa"/>
            <w:tcBorders>
              <w:top w:val="nil"/>
              <w:left w:val="nil"/>
              <w:bottom w:val="single" w:sz="4" w:space="0" w:color="auto"/>
              <w:right w:val="single" w:sz="4" w:space="0" w:color="auto"/>
            </w:tcBorders>
            <w:shd w:val="clear" w:color="auto" w:fill="auto"/>
            <w:noWrap/>
            <w:vAlign w:val="center"/>
          </w:tcPr>
          <w:p w14:paraId="0C893BA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536,6</w:t>
            </w:r>
          </w:p>
        </w:tc>
        <w:tc>
          <w:tcPr>
            <w:tcW w:w="834" w:type="dxa"/>
            <w:tcBorders>
              <w:top w:val="nil"/>
              <w:left w:val="nil"/>
              <w:bottom w:val="single" w:sz="4" w:space="0" w:color="auto"/>
              <w:right w:val="single" w:sz="4" w:space="0" w:color="auto"/>
            </w:tcBorders>
            <w:shd w:val="clear" w:color="auto" w:fill="auto"/>
            <w:noWrap/>
            <w:vAlign w:val="center"/>
          </w:tcPr>
          <w:p w14:paraId="0C893BA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1,4</w:t>
            </w:r>
          </w:p>
        </w:tc>
        <w:tc>
          <w:tcPr>
            <w:tcW w:w="806" w:type="dxa"/>
            <w:tcBorders>
              <w:top w:val="nil"/>
              <w:left w:val="nil"/>
              <w:bottom w:val="single" w:sz="4" w:space="0" w:color="auto"/>
              <w:right w:val="single" w:sz="4" w:space="0" w:color="auto"/>
            </w:tcBorders>
            <w:shd w:val="clear" w:color="auto" w:fill="auto"/>
            <w:noWrap/>
            <w:vAlign w:val="center"/>
          </w:tcPr>
          <w:p w14:paraId="0C893BA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259,2</w:t>
            </w:r>
          </w:p>
        </w:tc>
        <w:tc>
          <w:tcPr>
            <w:tcW w:w="850" w:type="dxa"/>
            <w:tcBorders>
              <w:top w:val="nil"/>
              <w:left w:val="nil"/>
              <w:bottom w:val="single" w:sz="4" w:space="0" w:color="auto"/>
              <w:right w:val="single" w:sz="4" w:space="0" w:color="auto"/>
            </w:tcBorders>
            <w:shd w:val="clear" w:color="auto" w:fill="auto"/>
            <w:noWrap/>
            <w:vAlign w:val="center"/>
          </w:tcPr>
          <w:p w14:paraId="0C893BA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-403,5</w:t>
            </w:r>
          </w:p>
        </w:tc>
        <w:tc>
          <w:tcPr>
            <w:tcW w:w="851" w:type="dxa"/>
            <w:tcBorders>
              <w:top w:val="nil"/>
              <w:left w:val="nil"/>
              <w:bottom w:val="single" w:sz="4" w:space="0" w:color="auto"/>
              <w:right w:val="single" w:sz="4" w:space="0" w:color="auto"/>
            </w:tcBorders>
            <w:shd w:val="clear" w:color="auto" w:fill="auto"/>
            <w:noWrap/>
            <w:vAlign w:val="center"/>
          </w:tcPr>
          <w:p w14:paraId="0C893BA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432,0</w:t>
            </w:r>
          </w:p>
        </w:tc>
        <w:tc>
          <w:tcPr>
            <w:tcW w:w="708" w:type="dxa"/>
            <w:tcBorders>
              <w:top w:val="nil"/>
              <w:left w:val="nil"/>
              <w:bottom w:val="single" w:sz="4" w:space="0" w:color="auto"/>
              <w:right w:val="single" w:sz="4" w:space="0" w:color="auto"/>
            </w:tcBorders>
            <w:shd w:val="clear" w:color="auto" w:fill="auto"/>
            <w:noWrap/>
            <w:vAlign w:val="center"/>
          </w:tcPr>
          <w:p w14:paraId="0C893BA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1,4</w:t>
            </w:r>
          </w:p>
        </w:tc>
        <w:tc>
          <w:tcPr>
            <w:tcW w:w="880" w:type="dxa"/>
            <w:tcBorders>
              <w:top w:val="nil"/>
              <w:left w:val="nil"/>
              <w:bottom w:val="single" w:sz="4" w:space="0" w:color="auto"/>
              <w:right w:val="single" w:sz="4" w:space="0" w:color="auto"/>
            </w:tcBorders>
            <w:shd w:val="clear" w:color="auto" w:fill="auto"/>
            <w:noWrap/>
            <w:vAlign w:val="center"/>
          </w:tcPr>
          <w:p w14:paraId="0C893BA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-835,5</w:t>
            </w:r>
          </w:p>
        </w:tc>
      </w:tr>
      <w:tr w:rsidR="00470F9F" w:rsidRPr="00470F9F" w14:paraId="0C893BBF" w14:textId="77777777" w:rsidTr="00193DCE">
        <w:trPr>
          <w:trHeight w:val="506"/>
        </w:trPr>
        <w:tc>
          <w:tcPr>
            <w:tcW w:w="3794" w:type="dxa"/>
            <w:tcBorders>
              <w:top w:val="single" w:sz="4" w:space="0" w:color="auto"/>
              <w:left w:val="single" w:sz="4" w:space="0" w:color="auto"/>
              <w:right w:val="single" w:sz="4" w:space="0" w:color="auto"/>
            </w:tcBorders>
            <w:shd w:val="clear" w:color="auto" w:fill="auto"/>
            <w:vAlign w:val="center"/>
          </w:tcPr>
          <w:p w14:paraId="0C893BB1" w14:textId="77777777" w:rsidR="00470F9F" w:rsidRPr="00470F9F" w:rsidRDefault="00470F9F" w:rsidP="00470F9F">
            <w:pPr>
              <w:spacing w:after="0" w:line="240" w:lineRule="auto"/>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Vietinės rinkliavos už leidimų prekiauti šventės metu išdavimą lėšos</w:t>
            </w:r>
          </w:p>
        </w:tc>
        <w:tc>
          <w:tcPr>
            <w:tcW w:w="1134" w:type="dxa"/>
            <w:tcBorders>
              <w:top w:val="nil"/>
              <w:left w:val="nil"/>
              <w:bottom w:val="single" w:sz="4" w:space="0" w:color="auto"/>
              <w:right w:val="single" w:sz="4" w:space="0" w:color="auto"/>
            </w:tcBorders>
            <w:shd w:val="clear" w:color="auto" w:fill="auto"/>
            <w:vAlign w:val="center"/>
          </w:tcPr>
          <w:p w14:paraId="0C893BB2"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SB(VR)</w:t>
            </w:r>
          </w:p>
        </w:tc>
        <w:tc>
          <w:tcPr>
            <w:tcW w:w="862" w:type="dxa"/>
            <w:tcBorders>
              <w:top w:val="nil"/>
              <w:left w:val="nil"/>
              <w:bottom w:val="single" w:sz="4" w:space="0" w:color="auto"/>
              <w:right w:val="single" w:sz="4" w:space="0" w:color="auto"/>
            </w:tcBorders>
            <w:shd w:val="clear" w:color="auto" w:fill="auto"/>
            <w:noWrap/>
            <w:vAlign w:val="center"/>
          </w:tcPr>
          <w:p w14:paraId="0C893BB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234,9</w:t>
            </w:r>
          </w:p>
        </w:tc>
        <w:tc>
          <w:tcPr>
            <w:tcW w:w="830" w:type="dxa"/>
            <w:tcBorders>
              <w:top w:val="nil"/>
              <w:left w:val="nil"/>
              <w:bottom w:val="single" w:sz="4" w:space="0" w:color="auto"/>
              <w:right w:val="single" w:sz="4" w:space="0" w:color="auto"/>
            </w:tcBorders>
            <w:shd w:val="clear" w:color="auto" w:fill="auto"/>
            <w:noWrap/>
            <w:vAlign w:val="center"/>
          </w:tcPr>
          <w:p w14:paraId="0C893BB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234,9</w:t>
            </w:r>
          </w:p>
        </w:tc>
        <w:tc>
          <w:tcPr>
            <w:tcW w:w="834" w:type="dxa"/>
            <w:tcBorders>
              <w:top w:val="nil"/>
              <w:left w:val="nil"/>
              <w:bottom w:val="single" w:sz="4" w:space="0" w:color="auto"/>
              <w:right w:val="single" w:sz="4" w:space="0" w:color="auto"/>
            </w:tcBorders>
            <w:shd w:val="clear" w:color="auto" w:fill="auto"/>
            <w:noWrap/>
            <w:vAlign w:val="center"/>
          </w:tcPr>
          <w:p w14:paraId="0C893BB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BB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BB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250,0</w:t>
            </w:r>
          </w:p>
        </w:tc>
        <w:tc>
          <w:tcPr>
            <w:tcW w:w="831" w:type="dxa"/>
            <w:tcBorders>
              <w:top w:val="nil"/>
              <w:left w:val="nil"/>
              <w:bottom w:val="single" w:sz="4" w:space="0" w:color="auto"/>
              <w:right w:val="single" w:sz="4" w:space="0" w:color="auto"/>
            </w:tcBorders>
            <w:shd w:val="clear" w:color="auto" w:fill="auto"/>
            <w:noWrap/>
            <w:vAlign w:val="center"/>
          </w:tcPr>
          <w:p w14:paraId="0C893BB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250,0</w:t>
            </w:r>
          </w:p>
        </w:tc>
        <w:tc>
          <w:tcPr>
            <w:tcW w:w="834" w:type="dxa"/>
            <w:tcBorders>
              <w:top w:val="nil"/>
              <w:left w:val="nil"/>
              <w:bottom w:val="single" w:sz="4" w:space="0" w:color="auto"/>
              <w:right w:val="single" w:sz="4" w:space="0" w:color="auto"/>
            </w:tcBorders>
            <w:shd w:val="clear" w:color="auto" w:fill="auto"/>
            <w:noWrap/>
            <w:vAlign w:val="center"/>
          </w:tcPr>
          <w:p w14:paraId="0C893BB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BB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BB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15,1</w:t>
            </w:r>
          </w:p>
        </w:tc>
        <w:tc>
          <w:tcPr>
            <w:tcW w:w="851" w:type="dxa"/>
            <w:tcBorders>
              <w:top w:val="nil"/>
              <w:left w:val="nil"/>
              <w:bottom w:val="single" w:sz="4" w:space="0" w:color="auto"/>
              <w:right w:val="single" w:sz="4" w:space="0" w:color="auto"/>
            </w:tcBorders>
            <w:shd w:val="clear" w:color="auto" w:fill="auto"/>
            <w:noWrap/>
            <w:vAlign w:val="center"/>
          </w:tcPr>
          <w:p w14:paraId="0C893BB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15,1</w:t>
            </w:r>
          </w:p>
        </w:tc>
        <w:tc>
          <w:tcPr>
            <w:tcW w:w="708" w:type="dxa"/>
            <w:tcBorders>
              <w:top w:val="nil"/>
              <w:left w:val="nil"/>
              <w:bottom w:val="single" w:sz="4" w:space="0" w:color="auto"/>
              <w:right w:val="single" w:sz="4" w:space="0" w:color="auto"/>
            </w:tcBorders>
            <w:shd w:val="clear" w:color="auto" w:fill="auto"/>
            <w:noWrap/>
            <w:vAlign w:val="center"/>
          </w:tcPr>
          <w:p w14:paraId="0C893BB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BB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r>
      <w:tr w:rsidR="00470F9F" w:rsidRPr="00470F9F" w14:paraId="0C893BCE" w14:textId="77777777" w:rsidTr="00193DCE">
        <w:trPr>
          <w:trHeight w:val="710"/>
        </w:trPr>
        <w:tc>
          <w:tcPr>
            <w:tcW w:w="3794" w:type="dxa"/>
            <w:tcBorders>
              <w:top w:val="single" w:sz="4" w:space="0" w:color="auto"/>
              <w:left w:val="single" w:sz="4" w:space="0" w:color="auto"/>
              <w:right w:val="single" w:sz="4" w:space="0" w:color="auto"/>
            </w:tcBorders>
            <w:shd w:val="clear" w:color="auto" w:fill="auto"/>
            <w:vAlign w:val="center"/>
          </w:tcPr>
          <w:p w14:paraId="0C893BC0" w14:textId="77777777" w:rsidR="00470F9F" w:rsidRPr="00470F9F" w:rsidRDefault="00470F9F" w:rsidP="00470F9F">
            <w:pPr>
              <w:spacing w:after="0" w:line="240" w:lineRule="auto"/>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Vietinės rinkliavos už leidimų prekiauti šventės metu išdavimą likučio metų pradžioje lėšos</w:t>
            </w:r>
          </w:p>
        </w:tc>
        <w:tc>
          <w:tcPr>
            <w:tcW w:w="1134" w:type="dxa"/>
            <w:tcBorders>
              <w:top w:val="nil"/>
              <w:left w:val="nil"/>
              <w:bottom w:val="single" w:sz="4" w:space="0" w:color="auto"/>
              <w:right w:val="single" w:sz="4" w:space="0" w:color="auto"/>
            </w:tcBorders>
            <w:shd w:val="clear" w:color="auto" w:fill="auto"/>
            <w:vAlign w:val="center"/>
          </w:tcPr>
          <w:p w14:paraId="0C893BC1"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SB(VRL)</w:t>
            </w:r>
          </w:p>
        </w:tc>
        <w:tc>
          <w:tcPr>
            <w:tcW w:w="862" w:type="dxa"/>
            <w:tcBorders>
              <w:top w:val="nil"/>
              <w:left w:val="nil"/>
              <w:bottom w:val="single" w:sz="4" w:space="0" w:color="auto"/>
              <w:right w:val="single" w:sz="4" w:space="0" w:color="auto"/>
            </w:tcBorders>
            <w:shd w:val="clear" w:color="auto" w:fill="auto"/>
            <w:noWrap/>
            <w:vAlign w:val="center"/>
          </w:tcPr>
          <w:p w14:paraId="0C893BC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11,2</w:t>
            </w:r>
          </w:p>
        </w:tc>
        <w:tc>
          <w:tcPr>
            <w:tcW w:w="830" w:type="dxa"/>
            <w:tcBorders>
              <w:top w:val="nil"/>
              <w:left w:val="nil"/>
              <w:bottom w:val="single" w:sz="4" w:space="0" w:color="auto"/>
              <w:right w:val="single" w:sz="4" w:space="0" w:color="auto"/>
            </w:tcBorders>
            <w:shd w:val="clear" w:color="auto" w:fill="auto"/>
            <w:noWrap/>
            <w:vAlign w:val="center"/>
          </w:tcPr>
          <w:p w14:paraId="0C893BC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11,2</w:t>
            </w:r>
          </w:p>
        </w:tc>
        <w:tc>
          <w:tcPr>
            <w:tcW w:w="834" w:type="dxa"/>
            <w:tcBorders>
              <w:top w:val="nil"/>
              <w:left w:val="nil"/>
              <w:bottom w:val="single" w:sz="4" w:space="0" w:color="auto"/>
              <w:right w:val="single" w:sz="4" w:space="0" w:color="auto"/>
            </w:tcBorders>
            <w:shd w:val="clear" w:color="auto" w:fill="auto"/>
            <w:noWrap/>
            <w:vAlign w:val="center"/>
          </w:tcPr>
          <w:p w14:paraId="0C893BC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BC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BC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22,3</w:t>
            </w:r>
          </w:p>
        </w:tc>
        <w:tc>
          <w:tcPr>
            <w:tcW w:w="831" w:type="dxa"/>
            <w:tcBorders>
              <w:top w:val="nil"/>
              <w:left w:val="nil"/>
              <w:bottom w:val="single" w:sz="4" w:space="0" w:color="auto"/>
              <w:right w:val="single" w:sz="4" w:space="0" w:color="auto"/>
            </w:tcBorders>
            <w:shd w:val="clear" w:color="auto" w:fill="auto"/>
            <w:noWrap/>
            <w:vAlign w:val="center"/>
          </w:tcPr>
          <w:p w14:paraId="0C893BC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22,3</w:t>
            </w:r>
          </w:p>
        </w:tc>
        <w:tc>
          <w:tcPr>
            <w:tcW w:w="834" w:type="dxa"/>
            <w:tcBorders>
              <w:top w:val="nil"/>
              <w:left w:val="nil"/>
              <w:bottom w:val="single" w:sz="4" w:space="0" w:color="auto"/>
              <w:right w:val="single" w:sz="4" w:space="0" w:color="auto"/>
            </w:tcBorders>
            <w:shd w:val="clear" w:color="auto" w:fill="auto"/>
            <w:noWrap/>
            <w:vAlign w:val="center"/>
          </w:tcPr>
          <w:p w14:paraId="0C893BC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BC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BC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11,1</w:t>
            </w:r>
          </w:p>
        </w:tc>
        <w:tc>
          <w:tcPr>
            <w:tcW w:w="851" w:type="dxa"/>
            <w:tcBorders>
              <w:top w:val="nil"/>
              <w:left w:val="nil"/>
              <w:bottom w:val="single" w:sz="4" w:space="0" w:color="auto"/>
              <w:right w:val="single" w:sz="4" w:space="0" w:color="auto"/>
            </w:tcBorders>
            <w:shd w:val="clear" w:color="auto" w:fill="auto"/>
            <w:noWrap/>
            <w:vAlign w:val="center"/>
          </w:tcPr>
          <w:p w14:paraId="0C893BC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11,1</w:t>
            </w:r>
          </w:p>
        </w:tc>
        <w:tc>
          <w:tcPr>
            <w:tcW w:w="708" w:type="dxa"/>
            <w:tcBorders>
              <w:top w:val="nil"/>
              <w:left w:val="nil"/>
              <w:bottom w:val="single" w:sz="4" w:space="0" w:color="auto"/>
              <w:right w:val="single" w:sz="4" w:space="0" w:color="auto"/>
            </w:tcBorders>
            <w:shd w:val="clear" w:color="auto" w:fill="auto"/>
            <w:noWrap/>
            <w:vAlign w:val="center"/>
          </w:tcPr>
          <w:p w14:paraId="0C893BC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BC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r>
      <w:tr w:rsidR="00470F9F" w:rsidRPr="00470F9F" w14:paraId="0C893BDD" w14:textId="77777777" w:rsidTr="00193DCE">
        <w:trPr>
          <w:trHeight w:val="467"/>
        </w:trPr>
        <w:tc>
          <w:tcPr>
            <w:tcW w:w="3794" w:type="dxa"/>
            <w:tcBorders>
              <w:top w:val="single" w:sz="4" w:space="0" w:color="auto"/>
              <w:left w:val="single" w:sz="4" w:space="0" w:color="auto"/>
              <w:right w:val="single" w:sz="4" w:space="0" w:color="auto"/>
            </w:tcBorders>
            <w:shd w:val="clear" w:color="auto" w:fill="auto"/>
            <w:vAlign w:val="center"/>
          </w:tcPr>
          <w:p w14:paraId="0C893BCF" w14:textId="77777777" w:rsidR="00470F9F" w:rsidRPr="00470F9F" w:rsidRDefault="00470F9F" w:rsidP="00470F9F">
            <w:pPr>
              <w:spacing w:after="0" w:line="240" w:lineRule="auto"/>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Asignavimų valdytojo pajamų įmokų lėšos</w:t>
            </w:r>
          </w:p>
        </w:tc>
        <w:tc>
          <w:tcPr>
            <w:tcW w:w="1134" w:type="dxa"/>
            <w:tcBorders>
              <w:top w:val="nil"/>
              <w:left w:val="nil"/>
              <w:bottom w:val="single" w:sz="4" w:space="0" w:color="auto"/>
              <w:right w:val="single" w:sz="4" w:space="0" w:color="auto"/>
            </w:tcBorders>
            <w:shd w:val="clear" w:color="auto" w:fill="auto"/>
            <w:vAlign w:val="center"/>
          </w:tcPr>
          <w:p w14:paraId="0C893BD0"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SB(SP)</w:t>
            </w:r>
          </w:p>
        </w:tc>
        <w:tc>
          <w:tcPr>
            <w:tcW w:w="862" w:type="dxa"/>
            <w:tcBorders>
              <w:top w:val="nil"/>
              <w:left w:val="nil"/>
              <w:bottom w:val="single" w:sz="4" w:space="0" w:color="auto"/>
              <w:right w:val="single" w:sz="4" w:space="0" w:color="auto"/>
            </w:tcBorders>
            <w:shd w:val="clear" w:color="auto" w:fill="auto"/>
            <w:noWrap/>
            <w:vAlign w:val="center"/>
          </w:tcPr>
          <w:p w14:paraId="0C893BD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429,0</w:t>
            </w:r>
          </w:p>
        </w:tc>
        <w:tc>
          <w:tcPr>
            <w:tcW w:w="830" w:type="dxa"/>
            <w:tcBorders>
              <w:top w:val="nil"/>
              <w:left w:val="nil"/>
              <w:bottom w:val="single" w:sz="4" w:space="0" w:color="auto"/>
              <w:right w:val="single" w:sz="4" w:space="0" w:color="auto"/>
            </w:tcBorders>
            <w:shd w:val="clear" w:color="auto" w:fill="auto"/>
            <w:noWrap/>
            <w:vAlign w:val="center"/>
          </w:tcPr>
          <w:p w14:paraId="0C893BD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419,2</w:t>
            </w:r>
          </w:p>
        </w:tc>
        <w:tc>
          <w:tcPr>
            <w:tcW w:w="834" w:type="dxa"/>
            <w:tcBorders>
              <w:top w:val="nil"/>
              <w:left w:val="nil"/>
              <w:bottom w:val="single" w:sz="4" w:space="0" w:color="auto"/>
              <w:right w:val="single" w:sz="4" w:space="0" w:color="auto"/>
            </w:tcBorders>
            <w:shd w:val="clear" w:color="auto" w:fill="auto"/>
            <w:noWrap/>
            <w:vAlign w:val="center"/>
          </w:tcPr>
          <w:p w14:paraId="0C893BD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17,9</w:t>
            </w:r>
          </w:p>
        </w:tc>
        <w:tc>
          <w:tcPr>
            <w:tcW w:w="834" w:type="dxa"/>
            <w:tcBorders>
              <w:top w:val="nil"/>
              <w:left w:val="nil"/>
              <w:bottom w:val="single" w:sz="4" w:space="0" w:color="auto"/>
              <w:right w:val="single" w:sz="4" w:space="0" w:color="auto"/>
            </w:tcBorders>
            <w:shd w:val="clear" w:color="auto" w:fill="auto"/>
            <w:noWrap/>
            <w:vAlign w:val="center"/>
          </w:tcPr>
          <w:p w14:paraId="0C893BD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9,8</w:t>
            </w:r>
          </w:p>
        </w:tc>
        <w:tc>
          <w:tcPr>
            <w:tcW w:w="832" w:type="dxa"/>
            <w:tcBorders>
              <w:top w:val="nil"/>
              <w:left w:val="nil"/>
              <w:bottom w:val="single" w:sz="4" w:space="0" w:color="auto"/>
              <w:right w:val="single" w:sz="4" w:space="0" w:color="auto"/>
            </w:tcBorders>
            <w:shd w:val="clear" w:color="auto" w:fill="auto"/>
            <w:noWrap/>
            <w:vAlign w:val="center"/>
          </w:tcPr>
          <w:p w14:paraId="0C893BD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447,4</w:t>
            </w:r>
          </w:p>
        </w:tc>
        <w:tc>
          <w:tcPr>
            <w:tcW w:w="831" w:type="dxa"/>
            <w:tcBorders>
              <w:top w:val="nil"/>
              <w:left w:val="nil"/>
              <w:bottom w:val="single" w:sz="4" w:space="0" w:color="auto"/>
              <w:right w:val="single" w:sz="4" w:space="0" w:color="auto"/>
            </w:tcBorders>
            <w:shd w:val="clear" w:color="auto" w:fill="auto"/>
            <w:noWrap/>
            <w:vAlign w:val="center"/>
          </w:tcPr>
          <w:p w14:paraId="0C893BD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419,0</w:t>
            </w:r>
          </w:p>
        </w:tc>
        <w:tc>
          <w:tcPr>
            <w:tcW w:w="834" w:type="dxa"/>
            <w:tcBorders>
              <w:top w:val="nil"/>
              <w:left w:val="nil"/>
              <w:bottom w:val="single" w:sz="4" w:space="0" w:color="auto"/>
              <w:right w:val="single" w:sz="4" w:space="0" w:color="auto"/>
            </w:tcBorders>
            <w:shd w:val="clear" w:color="auto" w:fill="auto"/>
            <w:noWrap/>
            <w:vAlign w:val="center"/>
          </w:tcPr>
          <w:p w14:paraId="0C893BD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18,3</w:t>
            </w:r>
          </w:p>
        </w:tc>
        <w:tc>
          <w:tcPr>
            <w:tcW w:w="806" w:type="dxa"/>
            <w:tcBorders>
              <w:top w:val="nil"/>
              <w:left w:val="nil"/>
              <w:bottom w:val="single" w:sz="4" w:space="0" w:color="auto"/>
              <w:right w:val="single" w:sz="4" w:space="0" w:color="auto"/>
            </w:tcBorders>
            <w:shd w:val="clear" w:color="auto" w:fill="auto"/>
            <w:noWrap/>
            <w:vAlign w:val="center"/>
          </w:tcPr>
          <w:p w14:paraId="0C893BD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28,4</w:t>
            </w:r>
          </w:p>
        </w:tc>
        <w:tc>
          <w:tcPr>
            <w:tcW w:w="850" w:type="dxa"/>
            <w:tcBorders>
              <w:top w:val="nil"/>
              <w:left w:val="nil"/>
              <w:bottom w:val="single" w:sz="4" w:space="0" w:color="auto"/>
              <w:right w:val="single" w:sz="4" w:space="0" w:color="auto"/>
            </w:tcBorders>
            <w:shd w:val="clear" w:color="auto" w:fill="auto"/>
            <w:noWrap/>
            <w:vAlign w:val="center"/>
          </w:tcPr>
          <w:p w14:paraId="0C893BD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18,4</w:t>
            </w:r>
          </w:p>
        </w:tc>
        <w:tc>
          <w:tcPr>
            <w:tcW w:w="851" w:type="dxa"/>
            <w:tcBorders>
              <w:top w:val="nil"/>
              <w:left w:val="nil"/>
              <w:bottom w:val="single" w:sz="4" w:space="0" w:color="auto"/>
              <w:right w:val="single" w:sz="4" w:space="0" w:color="auto"/>
            </w:tcBorders>
            <w:shd w:val="clear" w:color="auto" w:fill="auto"/>
            <w:noWrap/>
            <w:vAlign w:val="center"/>
          </w:tcPr>
          <w:p w14:paraId="0C893BD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-0,2</w:t>
            </w:r>
          </w:p>
        </w:tc>
        <w:tc>
          <w:tcPr>
            <w:tcW w:w="708" w:type="dxa"/>
            <w:tcBorders>
              <w:top w:val="nil"/>
              <w:left w:val="nil"/>
              <w:bottom w:val="single" w:sz="4" w:space="0" w:color="auto"/>
              <w:right w:val="single" w:sz="4" w:space="0" w:color="auto"/>
            </w:tcBorders>
            <w:shd w:val="clear" w:color="auto" w:fill="auto"/>
            <w:noWrap/>
            <w:vAlign w:val="center"/>
          </w:tcPr>
          <w:p w14:paraId="0C893BD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0,4</w:t>
            </w:r>
          </w:p>
        </w:tc>
        <w:tc>
          <w:tcPr>
            <w:tcW w:w="880" w:type="dxa"/>
            <w:tcBorders>
              <w:top w:val="nil"/>
              <w:left w:val="nil"/>
              <w:bottom w:val="single" w:sz="4" w:space="0" w:color="auto"/>
              <w:right w:val="single" w:sz="4" w:space="0" w:color="auto"/>
            </w:tcBorders>
            <w:shd w:val="clear" w:color="auto" w:fill="auto"/>
            <w:noWrap/>
            <w:vAlign w:val="center"/>
          </w:tcPr>
          <w:p w14:paraId="0C893BD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18,6</w:t>
            </w:r>
          </w:p>
        </w:tc>
      </w:tr>
      <w:tr w:rsidR="00470F9F" w:rsidRPr="00470F9F" w14:paraId="0C893BEC" w14:textId="77777777" w:rsidTr="00193DCE">
        <w:trPr>
          <w:trHeight w:val="514"/>
        </w:trPr>
        <w:tc>
          <w:tcPr>
            <w:tcW w:w="3794" w:type="dxa"/>
            <w:tcBorders>
              <w:top w:val="single" w:sz="4" w:space="0" w:color="auto"/>
              <w:left w:val="single" w:sz="4" w:space="0" w:color="auto"/>
              <w:right w:val="single" w:sz="4" w:space="0" w:color="auto"/>
            </w:tcBorders>
            <w:shd w:val="clear" w:color="auto" w:fill="auto"/>
            <w:vAlign w:val="center"/>
          </w:tcPr>
          <w:p w14:paraId="0C893BDE" w14:textId="77777777" w:rsidR="00470F9F" w:rsidRPr="00470F9F" w:rsidRDefault="00470F9F" w:rsidP="00470F9F">
            <w:pPr>
              <w:spacing w:after="0" w:line="240" w:lineRule="auto"/>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Asignavimų valdytojo pajamų įmokų lėšų likučio metų pradžioje lėšos</w:t>
            </w:r>
          </w:p>
        </w:tc>
        <w:tc>
          <w:tcPr>
            <w:tcW w:w="1134" w:type="dxa"/>
            <w:tcBorders>
              <w:top w:val="nil"/>
              <w:left w:val="nil"/>
              <w:bottom w:val="single" w:sz="4" w:space="0" w:color="auto"/>
              <w:right w:val="single" w:sz="4" w:space="0" w:color="auto"/>
            </w:tcBorders>
            <w:shd w:val="clear" w:color="auto" w:fill="auto"/>
            <w:vAlign w:val="center"/>
          </w:tcPr>
          <w:p w14:paraId="0C893BDF"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SB(SPL)</w:t>
            </w:r>
          </w:p>
        </w:tc>
        <w:tc>
          <w:tcPr>
            <w:tcW w:w="862" w:type="dxa"/>
            <w:tcBorders>
              <w:top w:val="nil"/>
              <w:left w:val="nil"/>
              <w:bottom w:val="single" w:sz="4" w:space="0" w:color="auto"/>
              <w:right w:val="single" w:sz="4" w:space="0" w:color="auto"/>
            </w:tcBorders>
            <w:shd w:val="clear" w:color="auto" w:fill="auto"/>
            <w:noWrap/>
            <w:vAlign w:val="center"/>
          </w:tcPr>
          <w:p w14:paraId="0C893BE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82,7</w:t>
            </w:r>
          </w:p>
        </w:tc>
        <w:tc>
          <w:tcPr>
            <w:tcW w:w="830" w:type="dxa"/>
            <w:tcBorders>
              <w:top w:val="nil"/>
              <w:left w:val="nil"/>
              <w:bottom w:val="single" w:sz="4" w:space="0" w:color="auto"/>
              <w:right w:val="single" w:sz="4" w:space="0" w:color="auto"/>
            </w:tcBorders>
            <w:shd w:val="clear" w:color="auto" w:fill="auto"/>
            <w:noWrap/>
            <w:vAlign w:val="center"/>
          </w:tcPr>
          <w:p w14:paraId="0C893BE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66,9</w:t>
            </w:r>
          </w:p>
        </w:tc>
        <w:tc>
          <w:tcPr>
            <w:tcW w:w="834" w:type="dxa"/>
            <w:tcBorders>
              <w:top w:val="nil"/>
              <w:left w:val="nil"/>
              <w:bottom w:val="single" w:sz="4" w:space="0" w:color="auto"/>
              <w:right w:val="single" w:sz="4" w:space="0" w:color="auto"/>
            </w:tcBorders>
            <w:shd w:val="clear" w:color="auto" w:fill="auto"/>
            <w:noWrap/>
            <w:vAlign w:val="center"/>
          </w:tcPr>
          <w:p w14:paraId="0C893BE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BE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15,8</w:t>
            </w:r>
          </w:p>
        </w:tc>
        <w:tc>
          <w:tcPr>
            <w:tcW w:w="832" w:type="dxa"/>
            <w:tcBorders>
              <w:top w:val="nil"/>
              <w:left w:val="nil"/>
              <w:bottom w:val="single" w:sz="4" w:space="0" w:color="auto"/>
              <w:right w:val="single" w:sz="4" w:space="0" w:color="auto"/>
            </w:tcBorders>
            <w:shd w:val="clear" w:color="auto" w:fill="auto"/>
            <w:noWrap/>
            <w:vAlign w:val="center"/>
          </w:tcPr>
          <w:p w14:paraId="0C893BE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122,1</w:t>
            </w:r>
          </w:p>
        </w:tc>
        <w:tc>
          <w:tcPr>
            <w:tcW w:w="831" w:type="dxa"/>
            <w:tcBorders>
              <w:top w:val="nil"/>
              <w:left w:val="nil"/>
              <w:bottom w:val="single" w:sz="4" w:space="0" w:color="auto"/>
              <w:right w:val="single" w:sz="4" w:space="0" w:color="auto"/>
            </w:tcBorders>
            <w:shd w:val="clear" w:color="auto" w:fill="auto"/>
            <w:noWrap/>
            <w:vAlign w:val="center"/>
          </w:tcPr>
          <w:p w14:paraId="0C893BE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117,8</w:t>
            </w:r>
          </w:p>
        </w:tc>
        <w:tc>
          <w:tcPr>
            <w:tcW w:w="834" w:type="dxa"/>
            <w:tcBorders>
              <w:top w:val="nil"/>
              <w:left w:val="nil"/>
              <w:bottom w:val="single" w:sz="4" w:space="0" w:color="auto"/>
              <w:right w:val="single" w:sz="4" w:space="0" w:color="auto"/>
            </w:tcBorders>
            <w:shd w:val="clear" w:color="auto" w:fill="auto"/>
            <w:noWrap/>
            <w:vAlign w:val="center"/>
          </w:tcPr>
          <w:p w14:paraId="0C893BE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BE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4,3</w:t>
            </w:r>
          </w:p>
        </w:tc>
        <w:tc>
          <w:tcPr>
            <w:tcW w:w="850" w:type="dxa"/>
            <w:tcBorders>
              <w:top w:val="nil"/>
              <w:left w:val="nil"/>
              <w:bottom w:val="single" w:sz="4" w:space="0" w:color="auto"/>
              <w:right w:val="single" w:sz="4" w:space="0" w:color="auto"/>
            </w:tcBorders>
            <w:shd w:val="clear" w:color="auto" w:fill="auto"/>
            <w:noWrap/>
            <w:vAlign w:val="center"/>
          </w:tcPr>
          <w:p w14:paraId="0C893BE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39,4</w:t>
            </w:r>
          </w:p>
        </w:tc>
        <w:tc>
          <w:tcPr>
            <w:tcW w:w="851" w:type="dxa"/>
            <w:tcBorders>
              <w:top w:val="nil"/>
              <w:left w:val="nil"/>
              <w:bottom w:val="single" w:sz="4" w:space="0" w:color="auto"/>
              <w:right w:val="single" w:sz="4" w:space="0" w:color="auto"/>
            </w:tcBorders>
            <w:shd w:val="clear" w:color="auto" w:fill="auto"/>
            <w:noWrap/>
            <w:vAlign w:val="center"/>
          </w:tcPr>
          <w:p w14:paraId="0C893BE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50,9</w:t>
            </w:r>
          </w:p>
        </w:tc>
        <w:tc>
          <w:tcPr>
            <w:tcW w:w="708" w:type="dxa"/>
            <w:tcBorders>
              <w:top w:val="nil"/>
              <w:left w:val="nil"/>
              <w:bottom w:val="single" w:sz="4" w:space="0" w:color="auto"/>
              <w:right w:val="single" w:sz="4" w:space="0" w:color="auto"/>
            </w:tcBorders>
            <w:shd w:val="clear" w:color="auto" w:fill="auto"/>
            <w:noWrap/>
            <w:vAlign w:val="center"/>
          </w:tcPr>
          <w:p w14:paraId="0C893BE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BE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-11,5</w:t>
            </w:r>
          </w:p>
        </w:tc>
      </w:tr>
      <w:tr w:rsidR="00470F9F" w:rsidRPr="00470F9F" w14:paraId="0C893BFB" w14:textId="77777777" w:rsidTr="00193DCE">
        <w:trPr>
          <w:trHeight w:val="550"/>
        </w:trPr>
        <w:tc>
          <w:tcPr>
            <w:tcW w:w="3794" w:type="dxa"/>
            <w:tcBorders>
              <w:top w:val="single" w:sz="4" w:space="0" w:color="auto"/>
              <w:left w:val="single" w:sz="4" w:space="0" w:color="auto"/>
              <w:right w:val="single" w:sz="4" w:space="0" w:color="auto"/>
            </w:tcBorders>
            <w:shd w:val="clear" w:color="auto" w:fill="auto"/>
            <w:vAlign w:val="center"/>
          </w:tcPr>
          <w:p w14:paraId="0C893BED" w14:textId="77777777" w:rsidR="00470F9F" w:rsidRPr="00470F9F" w:rsidRDefault="00470F9F" w:rsidP="00470F9F">
            <w:pPr>
              <w:spacing w:after="0" w:line="240" w:lineRule="auto"/>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Europos Sąjungos finansinės paramos ir bendrojo finansavimo lėšos</w:t>
            </w:r>
          </w:p>
        </w:tc>
        <w:tc>
          <w:tcPr>
            <w:tcW w:w="1134" w:type="dxa"/>
            <w:tcBorders>
              <w:top w:val="nil"/>
              <w:left w:val="nil"/>
              <w:bottom w:val="single" w:sz="4" w:space="0" w:color="auto"/>
              <w:right w:val="single" w:sz="4" w:space="0" w:color="auto"/>
            </w:tcBorders>
            <w:shd w:val="clear" w:color="auto" w:fill="auto"/>
            <w:vAlign w:val="center"/>
          </w:tcPr>
          <w:p w14:paraId="0C893BEE"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SB(ES)</w:t>
            </w:r>
          </w:p>
        </w:tc>
        <w:tc>
          <w:tcPr>
            <w:tcW w:w="862" w:type="dxa"/>
            <w:tcBorders>
              <w:top w:val="nil"/>
              <w:left w:val="nil"/>
              <w:bottom w:val="single" w:sz="4" w:space="0" w:color="auto"/>
              <w:right w:val="single" w:sz="4" w:space="0" w:color="auto"/>
            </w:tcBorders>
            <w:shd w:val="clear" w:color="auto" w:fill="auto"/>
            <w:noWrap/>
            <w:vAlign w:val="center"/>
          </w:tcPr>
          <w:p w14:paraId="0C893BE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1766,0</w:t>
            </w:r>
          </w:p>
        </w:tc>
        <w:tc>
          <w:tcPr>
            <w:tcW w:w="830" w:type="dxa"/>
            <w:tcBorders>
              <w:top w:val="nil"/>
              <w:left w:val="nil"/>
              <w:bottom w:val="single" w:sz="4" w:space="0" w:color="auto"/>
              <w:right w:val="single" w:sz="4" w:space="0" w:color="auto"/>
            </w:tcBorders>
            <w:shd w:val="clear" w:color="auto" w:fill="auto"/>
            <w:noWrap/>
            <w:vAlign w:val="center"/>
          </w:tcPr>
          <w:p w14:paraId="0C893BF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631,2</w:t>
            </w:r>
          </w:p>
        </w:tc>
        <w:tc>
          <w:tcPr>
            <w:tcW w:w="834" w:type="dxa"/>
            <w:tcBorders>
              <w:top w:val="nil"/>
              <w:left w:val="nil"/>
              <w:bottom w:val="single" w:sz="4" w:space="0" w:color="auto"/>
              <w:right w:val="single" w:sz="4" w:space="0" w:color="auto"/>
            </w:tcBorders>
            <w:shd w:val="clear" w:color="auto" w:fill="auto"/>
            <w:noWrap/>
            <w:vAlign w:val="center"/>
          </w:tcPr>
          <w:p w14:paraId="0C893BF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BF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1134,8</w:t>
            </w:r>
          </w:p>
        </w:tc>
        <w:tc>
          <w:tcPr>
            <w:tcW w:w="832" w:type="dxa"/>
            <w:tcBorders>
              <w:top w:val="nil"/>
              <w:left w:val="nil"/>
              <w:bottom w:val="single" w:sz="4" w:space="0" w:color="auto"/>
              <w:right w:val="single" w:sz="4" w:space="0" w:color="auto"/>
            </w:tcBorders>
            <w:shd w:val="clear" w:color="auto" w:fill="auto"/>
            <w:noWrap/>
            <w:vAlign w:val="center"/>
          </w:tcPr>
          <w:p w14:paraId="0C893BF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81,3</w:t>
            </w:r>
          </w:p>
        </w:tc>
        <w:tc>
          <w:tcPr>
            <w:tcW w:w="831" w:type="dxa"/>
            <w:tcBorders>
              <w:top w:val="nil"/>
              <w:left w:val="nil"/>
              <w:bottom w:val="single" w:sz="4" w:space="0" w:color="auto"/>
              <w:right w:val="single" w:sz="4" w:space="0" w:color="auto"/>
            </w:tcBorders>
            <w:shd w:val="clear" w:color="auto" w:fill="auto"/>
            <w:noWrap/>
            <w:vAlign w:val="center"/>
          </w:tcPr>
          <w:p w14:paraId="0C893BF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BF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BF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81,3</w:t>
            </w:r>
          </w:p>
        </w:tc>
        <w:tc>
          <w:tcPr>
            <w:tcW w:w="850" w:type="dxa"/>
            <w:tcBorders>
              <w:top w:val="nil"/>
              <w:left w:val="nil"/>
              <w:bottom w:val="single" w:sz="4" w:space="0" w:color="auto"/>
              <w:right w:val="single" w:sz="4" w:space="0" w:color="auto"/>
            </w:tcBorders>
            <w:shd w:val="clear" w:color="auto" w:fill="auto"/>
            <w:noWrap/>
            <w:vAlign w:val="center"/>
          </w:tcPr>
          <w:p w14:paraId="0C893BF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-1684,7</w:t>
            </w:r>
          </w:p>
        </w:tc>
        <w:tc>
          <w:tcPr>
            <w:tcW w:w="851" w:type="dxa"/>
            <w:tcBorders>
              <w:top w:val="nil"/>
              <w:left w:val="nil"/>
              <w:bottom w:val="single" w:sz="4" w:space="0" w:color="auto"/>
              <w:right w:val="single" w:sz="4" w:space="0" w:color="auto"/>
            </w:tcBorders>
            <w:shd w:val="clear" w:color="auto" w:fill="auto"/>
            <w:noWrap/>
            <w:vAlign w:val="center"/>
          </w:tcPr>
          <w:p w14:paraId="0C893BF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-631,2</w:t>
            </w:r>
          </w:p>
        </w:tc>
        <w:tc>
          <w:tcPr>
            <w:tcW w:w="708" w:type="dxa"/>
            <w:tcBorders>
              <w:top w:val="nil"/>
              <w:left w:val="nil"/>
              <w:bottom w:val="single" w:sz="4" w:space="0" w:color="auto"/>
              <w:right w:val="single" w:sz="4" w:space="0" w:color="auto"/>
            </w:tcBorders>
            <w:shd w:val="clear" w:color="auto" w:fill="auto"/>
            <w:noWrap/>
            <w:vAlign w:val="center"/>
          </w:tcPr>
          <w:p w14:paraId="0C893BF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BF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-1053,5</w:t>
            </w:r>
          </w:p>
        </w:tc>
      </w:tr>
      <w:tr w:rsidR="00470F9F" w:rsidRPr="00470F9F" w14:paraId="0C893C0A" w14:textId="77777777" w:rsidTr="00193DCE">
        <w:trPr>
          <w:trHeight w:val="570"/>
        </w:trPr>
        <w:tc>
          <w:tcPr>
            <w:tcW w:w="3794" w:type="dxa"/>
            <w:tcBorders>
              <w:top w:val="single" w:sz="4" w:space="0" w:color="auto"/>
              <w:left w:val="single" w:sz="4" w:space="0" w:color="auto"/>
              <w:right w:val="single" w:sz="4" w:space="0" w:color="auto"/>
            </w:tcBorders>
            <w:shd w:val="clear" w:color="auto" w:fill="auto"/>
            <w:vAlign w:val="center"/>
          </w:tcPr>
          <w:p w14:paraId="0C893BFC" w14:textId="77777777" w:rsidR="00470F9F" w:rsidRPr="00470F9F" w:rsidRDefault="00470F9F" w:rsidP="00470F9F">
            <w:pPr>
              <w:spacing w:after="0" w:line="240" w:lineRule="auto"/>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Europos Sąjungos finansinės paramos ir bendrojo finansavimo lėšų likučio lėšos</w:t>
            </w:r>
          </w:p>
        </w:tc>
        <w:tc>
          <w:tcPr>
            <w:tcW w:w="1134" w:type="dxa"/>
            <w:tcBorders>
              <w:top w:val="nil"/>
              <w:left w:val="nil"/>
              <w:bottom w:val="single" w:sz="4" w:space="0" w:color="auto"/>
              <w:right w:val="single" w:sz="4" w:space="0" w:color="auto"/>
            </w:tcBorders>
            <w:shd w:val="clear" w:color="auto" w:fill="auto"/>
            <w:vAlign w:val="center"/>
          </w:tcPr>
          <w:p w14:paraId="0C893BFD"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SB(ESL)</w:t>
            </w:r>
          </w:p>
        </w:tc>
        <w:tc>
          <w:tcPr>
            <w:tcW w:w="862" w:type="dxa"/>
            <w:tcBorders>
              <w:top w:val="nil"/>
              <w:left w:val="nil"/>
              <w:bottom w:val="single" w:sz="4" w:space="0" w:color="auto"/>
              <w:right w:val="single" w:sz="4" w:space="0" w:color="auto"/>
            </w:tcBorders>
            <w:shd w:val="clear" w:color="auto" w:fill="auto"/>
            <w:noWrap/>
            <w:vAlign w:val="center"/>
          </w:tcPr>
          <w:p w14:paraId="0C893BF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151,6</w:t>
            </w:r>
          </w:p>
        </w:tc>
        <w:tc>
          <w:tcPr>
            <w:tcW w:w="830" w:type="dxa"/>
            <w:tcBorders>
              <w:top w:val="nil"/>
              <w:left w:val="nil"/>
              <w:bottom w:val="single" w:sz="4" w:space="0" w:color="auto"/>
              <w:right w:val="single" w:sz="4" w:space="0" w:color="auto"/>
            </w:tcBorders>
            <w:shd w:val="clear" w:color="auto" w:fill="auto"/>
            <w:noWrap/>
            <w:vAlign w:val="center"/>
          </w:tcPr>
          <w:p w14:paraId="0C893BF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151,6</w:t>
            </w:r>
          </w:p>
        </w:tc>
        <w:tc>
          <w:tcPr>
            <w:tcW w:w="834" w:type="dxa"/>
            <w:tcBorders>
              <w:top w:val="nil"/>
              <w:left w:val="nil"/>
              <w:bottom w:val="single" w:sz="4" w:space="0" w:color="auto"/>
              <w:right w:val="single" w:sz="4" w:space="0" w:color="auto"/>
            </w:tcBorders>
            <w:shd w:val="clear" w:color="auto" w:fill="auto"/>
            <w:noWrap/>
            <w:vAlign w:val="center"/>
          </w:tcPr>
          <w:p w14:paraId="0C893C0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13,1</w:t>
            </w:r>
          </w:p>
        </w:tc>
        <w:tc>
          <w:tcPr>
            <w:tcW w:w="834" w:type="dxa"/>
            <w:tcBorders>
              <w:top w:val="nil"/>
              <w:left w:val="nil"/>
              <w:bottom w:val="single" w:sz="4" w:space="0" w:color="auto"/>
              <w:right w:val="single" w:sz="4" w:space="0" w:color="auto"/>
            </w:tcBorders>
            <w:shd w:val="clear" w:color="auto" w:fill="auto"/>
            <w:noWrap/>
            <w:vAlign w:val="center"/>
          </w:tcPr>
          <w:p w14:paraId="0C893C0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C0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194,1</w:t>
            </w:r>
          </w:p>
        </w:tc>
        <w:tc>
          <w:tcPr>
            <w:tcW w:w="831" w:type="dxa"/>
            <w:tcBorders>
              <w:top w:val="nil"/>
              <w:left w:val="nil"/>
              <w:bottom w:val="single" w:sz="4" w:space="0" w:color="auto"/>
              <w:right w:val="single" w:sz="4" w:space="0" w:color="auto"/>
            </w:tcBorders>
            <w:shd w:val="clear" w:color="auto" w:fill="auto"/>
            <w:noWrap/>
            <w:vAlign w:val="center"/>
          </w:tcPr>
          <w:p w14:paraId="0C893C0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126,7</w:t>
            </w:r>
          </w:p>
        </w:tc>
        <w:tc>
          <w:tcPr>
            <w:tcW w:w="834" w:type="dxa"/>
            <w:tcBorders>
              <w:top w:val="nil"/>
              <w:left w:val="nil"/>
              <w:bottom w:val="single" w:sz="4" w:space="0" w:color="auto"/>
              <w:right w:val="single" w:sz="4" w:space="0" w:color="auto"/>
            </w:tcBorders>
            <w:shd w:val="clear" w:color="auto" w:fill="auto"/>
            <w:noWrap/>
            <w:vAlign w:val="center"/>
          </w:tcPr>
          <w:p w14:paraId="0C893C0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2,0</w:t>
            </w:r>
          </w:p>
        </w:tc>
        <w:tc>
          <w:tcPr>
            <w:tcW w:w="806" w:type="dxa"/>
            <w:tcBorders>
              <w:top w:val="nil"/>
              <w:left w:val="nil"/>
              <w:bottom w:val="single" w:sz="4" w:space="0" w:color="auto"/>
              <w:right w:val="single" w:sz="4" w:space="0" w:color="auto"/>
            </w:tcBorders>
            <w:shd w:val="clear" w:color="auto" w:fill="auto"/>
            <w:noWrap/>
            <w:vAlign w:val="center"/>
          </w:tcPr>
          <w:p w14:paraId="0C893C0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67,4</w:t>
            </w:r>
          </w:p>
        </w:tc>
        <w:tc>
          <w:tcPr>
            <w:tcW w:w="850" w:type="dxa"/>
            <w:tcBorders>
              <w:top w:val="nil"/>
              <w:left w:val="nil"/>
              <w:bottom w:val="single" w:sz="4" w:space="0" w:color="auto"/>
              <w:right w:val="single" w:sz="4" w:space="0" w:color="auto"/>
            </w:tcBorders>
            <w:shd w:val="clear" w:color="auto" w:fill="auto"/>
            <w:noWrap/>
            <w:vAlign w:val="center"/>
          </w:tcPr>
          <w:p w14:paraId="0C893C0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42,5</w:t>
            </w:r>
          </w:p>
        </w:tc>
        <w:tc>
          <w:tcPr>
            <w:tcW w:w="851" w:type="dxa"/>
            <w:tcBorders>
              <w:top w:val="nil"/>
              <w:left w:val="nil"/>
              <w:bottom w:val="single" w:sz="4" w:space="0" w:color="auto"/>
              <w:right w:val="single" w:sz="4" w:space="0" w:color="auto"/>
            </w:tcBorders>
            <w:shd w:val="clear" w:color="auto" w:fill="auto"/>
            <w:noWrap/>
            <w:vAlign w:val="center"/>
          </w:tcPr>
          <w:p w14:paraId="0C893C0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-24,9</w:t>
            </w:r>
          </w:p>
        </w:tc>
        <w:tc>
          <w:tcPr>
            <w:tcW w:w="708" w:type="dxa"/>
            <w:tcBorders>
              <w:top w:val="nil"/>
              <w:left w:val="nil"/>
              <w:bottom w:val="single" w:sz="4" w:space="0" w:color="auto"/>
              <w:right w:val="single" w:sz="4" w:space="0" w:color="auto"/>
            </w:tcBorders>
            <w:shd w:val="clear" w:color="auto" w:fill="auto"/>
            <w:noWrap/>
            <w:vAlign w:val="center"/>
          </w:tcPr>
          <w:p w14:paraId="0C893C0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-11,1</w:t>
            </w:r>
          </w:p>
        </w:tc>
        <w:tc>
          <w:tcPr>
            <w:tcW w:w="880" w:type="dxa"/>
            <w:tcBorders>
              <w:top w:val="nil"/>
              <w:left w:val="nil"/>
              <w:bottom w:val="single" w:sz="4" w:space="0" w:color="auto"/>
              <w:right w:val="single" w:sz="4" w:space="0" w:color="auto"/>
            </w:tcBorders>
            <w:shd w:val="clear" w:color="auto" w:fill="auto"/>
            <w:noWrap/>
            <w:vAlign w:val="center"/>
          </w:tcPr>
          <w:p w14:paraId="0C893C0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67,4</w:t>
            </w:r>
          </w:p>
        </w:tc>
      </w:tr>
      <w:tr w:rsidR="00470F9F" w:rsidRPr="00470F9F" w14:paraId="0C893C19" w14:textId="77777777" w:rsidTr="00193DCE">
        <w:trPr>
          <w:trHeight w:val="422"/>
        </w:trPr>
        <w:tc>
          <w:tcPr>
            <w:tcW w:w="3794" w:type="dxa"/>
            <w:tcBorders>
              <w:top w:val="single" w:sz="4" w:space="0" w:color="auto"/>
              <w:left w:val="single" w:sz="4" w:space="0" w:color="auto"/>
              <w:right w:val="single" w:sz="4" w:space="0" w:color="auto"/>
            </w:tcBorders>
            <w:shd w:val="clear" w:color="auto" w:fill="auto"/>
            <w:vAlign w:val="center"/>
          </w:tcPr>
          <w:p w14:paraId="0C893C0B"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C0C"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20"/>
                <w:szCs w:val="20"/>
                <w:lang w:eastAsia="lt-LT"/>
              </w:rPr>
            </w:pPr>
            <w:r w:rsidRPr="00470F9F">
              <w:rPr>
                <w:rFonts w:ascii="Times New Roman" w:eastAsia="Times New Roman" w:hAnsi="Times New Roman" w:cs="Times New Roman"/>
                <w:b/>
                <w:bCs/>
                <w:iCs/>
                <w:sz w:val="20"/>
                <w:szCs w:val="20"/>
                <w:lang w:eastAsia="lt-LT"/>
              </w:rPr>
              <w:t>Iš viso</w:t>
            </w:r>
          </w:p>
        </w:tc>
        <w:tc>
          <w:tcPr>
            <w:tcW w:w="862" w:type="dxa"/>
            <w:tcBorders>
              <w:top w:val="nil"/>
              <w:left w:val="nil"/>
              <w:bottom w:val="single" w:sz="4" w:space="0" w:color="auto"/>
              <w:right w:val="single" w:sz="4" w:space="0" w:color="auto"/>
            </w:tcBorders>
            <w:shd w:val="clear" w:color="auto" w:fill="auto"/>
            <w:noWrap/>
            <w:vAlign w:val="center"/>
          </w:tcPr>
          <w:p w14:paraId="0C893C0D"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11389,4</w:t>
            </w:r>
          </w:p>
        </w:tc>
        <w:tc>
          <w:tcPr>
            <w:tcW w:w="830" w:type="dxa"/>
            <w:tcBorders>
              <w:top w:val="nil"/>
              <w:left w:val="nil"/>
              <w:bottom w:val="single" w:sz="4" w:space="0" w:color="auto"/>
              <w:right w:val="single" w:sz="4" w:space="0" w:color="auto"/>
            </w:tcBorders>
            <w:shd w:val="clear" w:color="auto" w:fill="auto"/>
            <w:noWrap/>
            <w:vAlign w:val="center"/>
          </w:tcPr>
          <w:p w14:paraId="0C893C0E"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8749,9</w:t>
            </w:r>
          </w:p>
        </w:tc>
        <w:tc>
          <w:tcPr>
            <w:tcW w:w="834" w:type="dxa"/>
            <w:tcBorders>
              <w:top w:val="nil"/>
              <w:left w:val="nil"/>
              <w:bottom w:val="single" w:sz="4" w:space="0" w:color="auto"/>
              <w:right w:val="single" w:sz="4" w:space="0" w:color="auto"/>
            </w:tcBorders>
            <w:shd w:val="clear" w:color="auto" w:fill="auto"/>
            <w:noWrap/>
            <w:vAlign w:val="center"/>
          </w:tcPr>
          <w:p w14:paraId="0C893C0F"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3314,5</w:t>
            </w:r>
          </w:p>
        </w:tc>
        <w:tc>
          <w:tcPr>
            <w:tcW w:w="834" w:type="dxa"/>
            <w:tcBorders>
              <w:top w:val="nil"/>
              <w:left w:val="nil"/>
              <w:bottom w:val="single" w:sz="4" w:space="0" w:color="auto"/>
              <w:right w:val="single" w:sz="4" w:space="0" w:color="auto"/>
            </w:tcBorders>
            <w:shd w:val="clear" w:color="auto" w:fill="auto"/>
            <w:noWrap/>
            <w:vAlign w:val="center"/>
          </w:tcPr>
          <w:p w14:paraId="0C893C10"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2639,5</w:t>
            </w:r>
          </w:p>
        </w:tc>
        <w:tc>
          <w:tcPr>
            <w:tcW w:w="832" w:type="dxa"/>
            <w:tcBorders>
              <w:top w:val="nil"/>
              <w:left w:val="nil"/>
              <w:bottom w:val="single" w:sz="4" w:space="0" w:color="auto"/>
              <w:right w:val="single" w:sz="4" w:space="0" w:color="auto"/>
            </w:tcBorders>
            <w:shd w:val="clear" w:color="auto" w:fill="auto"/>
            <w:noWrap/>
            <w:vAlign w:val="center"/>
          </w:tcPr>
          <w:p w14:paraId="0C893C11" w14:textId="77777777" w:rsidR="00470F9F" w:rsidRPr="00470F9F" w:rsidRDefault="00470F9F" w:rsidP="00470F9F">
            <w:pPr>
              <w:spacing w:after="0" w:line="240" w:lineRule="auto"/>
              <w:jc w:val="center"/>
              <w:rPr>
                <w:rFonts w:ascii="Times New Roman" w:eastAsia="Times New Roman" w:hAnsi="Times New Roman" w:cs="Times New Roman"/>
                <w:b/>
                <w:bCs/>
                <w:sz w:val="19"/>
                <w:szCs w:val="19"/>
                <w:lang w:eastAsia="lt-LT"/>
              </w:rPr>
            </w:pPr>
            <w:r w:rsidRPr="00470F9F">
              <w:rPr>
                <w:rFonts w:ascii="Times New Roman" w:eastAsia="Times New Roman" w:hAnsi="Times New Roman" w:cs="Times New Roman"/>
                <w:b/>
                <w:bCs/>
                <w:sz w:val="19"/>
                <w:szCs w:val="19"/>
                <w:lang w:eastAsia="lt-LT"/>
              </w:rPr>
              <w:t>9526,0</w:t>
            </w:r>
          </w:p>
        </w:tc>
        <w:tc>
          <w:tcPr>
            <w:tcW w:w="831" w:type="dxa"/>
            <w:tcBorders>
              <w:top w:val="nil"/>
              <w:left w:val="nil"/>
              <w:bottom w:val="single" w:sz="4" w:space="0" w:color="auto"/>
              <w:right w:val="single" w:sz="4" w:space="0" w:color="auto"/>
            </w:tcBorders>
            <w:shd w:val="clear" w:color="auto" w:fill="auto"/>
            <w:noWrap/>
            <w:vAlign w:val="center"/>
          </w:tcPr>
          <w:p w14:paraId="0C893C12" w14:textId="77777777" w:rsidR="00470F9F" w:rsidRPr="00470F9F" w:rsidRDefault="00470F9F" w:rsidP="00470F9F">
            <w:pPr>
              <w:spacing w:after="0" w:line="240" w:lineRule="auto"/>
              <w:jc w:val="center"/>
              <w:rPr>
                <w:rFonts w:ascii="Times New Roman" w:eastAsia="Times New Roman" w:hAnsi="Times New Roman" w:cs="Times New Roman"/>
                <w:b/>
                <w:bCs/>
                <w:sz w:val="19"/>
                <w:szCs w:val="19"/>
                <w:lang w:eastAsia="lt-LT"/>
              </w:rPr>
            </w:pPr>
            <w:r w:rsidRPr="00470F9F">
              <w:rPr>
                <w:rFonts w:ascii="Times New Roman" w:eastAsia="Times New Roman" w:hAnsi="Times New Roman" w:cs="Times New Roman"/>
                <w:b/>
                <w:bCs/>
                <w:sz w:val="19"/>
                <w:szCs w:val="19"/>
                <w:lang w:eastAsia="lt-LT"/>
              </w:rPr>
              <w:t>8530,8</w:t>
            </w:r>
          </w:p>
        </w:tc>
        <w:tc>
          <w:tcPr>
            <w:tcW w:w="834" w:type="dxa"/>
            <w:tcBorders>
              <w:top w:val="nil"/>
              <w:left w:val="nil"/>
              <w:bottom w:val="single" w:sz="4" w:space="0" w:color="auto"/>
              <w:right w:val="single" w:sz="4" w:space="0" w:color="auto"/>
            </w:tcBorders>
            <w:shd w:val="clear" w:color="auto" w:fill="auto"/>
            <w:noWrap/>
            <w:vAlign w:val="center"/>
          </w:tcPr>
          <w:p w14:paraId="0C893C13" w14:textId="77777777" w:rsidR="00470F9F" w:rsidRPr="00470F9F" w:rsidRDefault="00470F9F" w:rsidP="00470F9F">
            <w:pPr>
              <w:spacing w:after="0" w:line="240" w:lineRule="auto"/>
              <w:jc w:val="center"/>
              <w:rPr>
                <w:rFonts w:ascii="Times New Roman" w:eastAsia="Times New Roman" w:hAnsi="Times New Roman" w:cs="Times New Roman"/>
                <w:b/>
                <w:bCs/>
                <w:sz w:val="19"/>
                <w:szCs w:val="19"/>
                <w:lang w:eastAsia="lt-LT"/>
              </w:rPr>
            </w:pPr>
            <w:r w:rsidRPr="00470F9F">
              <w:rPr>
                <w:rFonts w:ascii="Times New Roman" w:eastAsia="Times New Roman" w:hAnsi="Times New Roman" w:cs="Times New Roman"/>
                <w:b/>
                <w:bCs/>
                <w:sz w:val="19"/>
                <w:szCs w:val="19"/>
                <w:lang w:eastAsia="lt-LT"/>
              </w:rPr>
              <w:t>3826,4</w:t>
            </w:r>
          </w:p>
        </w:tc>
        <w:tc>
          <w:tcPr>
            <w:tcW w:w="806" w:type="dxa"/>
            <w:tcBorders>
              <w:top w:val="nil"/>
              <w:left w:val="nil"/>
              <w:bottom w:val="single" w:sz="4" w:space="0" w:color="auto"/>
              <w:right w:val="single" w:sz="4" w:space="0" w:color="auto"/>
            </w:tcBorders>
            <w:shd w:val="clear" w:color="auto" w:fill="auto"/>
            <w:noWrap/>
            <w:vAlign w:val="center"/>
          </w:tcPr>
          <w:p w14:paraId="0C893C14" w14:textId="77777777" w:rsidR="00470F9F" w:rsidRPr="00470F9F" w:rsidRDefault="00470F9F" w:rsidP="00470F9F">
            <w:pPr>
              <w:spacing w:after="0" w:line="240" w:lineRule="auto"/>
              <w:jc w:val="center"/>
              <w:rPr>
                <w:rFonts w:ascii="Times New Roman" w:eastAsia="Times New Roman" w:hAnsi="Times New Roman" w:cs="Times New Roman"/>
                <w:b/>
                <w:bCs/>
                <w:sz w:val="19"/>
                <w:szCs w:val="19"/>
                <w:lang w:eastAsia="lt-LT"/>
              </w:rPr>
            </w:pPr>
            <w:r w:rsidRPr="00470F9F">
              <w:rPr>
                <w:rFonts w:ascii="Times New Roman" w:eastAsia="Times New Roman" w:hAnsi="Times New Roman" w:cs="Times New Roman"/>
                <w:b/>
                <w:bCs/>
                <w:sz w:val="19"/>
                <w:szCs w:val="19"/>
                <w:lang w:eastAsia="lt-LT"/>
              </w:rPr>
              <w:t>995,2</w:t>
            </w:r>
          </w:p>
        </w:tc>
        <w:tc>
          <w:tcPr>
            <w:tcW w:w="850" w:type="dxa"/>
            <w:tcBorders>
              <w:top w:val="nil"/>
              <w:left w:val="nil"/>
              <w:bottom w:val="single" w:sz="4" w:space="0" w:color="auto"/>
              <w:right w:val="single" w:sz="4" w:space="0" w:color="auto"/>
            </w:tcBorders>
            <w:shd w:val="clear" w:color="auto" w:fill="auto"/>
            <w:noWrap/>
            <w:vAlign w:val="center"/>
          </w:tcPr>
          <w:p w14:paraId="0C893C15" w14:textId="77777777" w:rsidR="00470F9F" w:rsidRPr="00470F9F" w:rsidRDefault="00470F9F" w:rsidP="00470F9F">
            <w:pPr>
              <w:spacing w:after="0" w:line="240" w:lineRule="auto"/>
              <w:jc w:val="center"/>
              <w:rPr>
                <w:rFonts w:ascii="Times New Roman" w:eastAsia="Times New Roman" w:hAnsi="Times New Roman" w:cs="Times New Roman"/>
                <w:b/>
                <w:bCs/>
                <w:sz w:val="19"/>
                <w:szCs w:val="19"/>
                <w:lang w:eastAsia="lt-LT"/>
              </w:rPr>
            </w:pPr>
            <w:r w:rsidRPr="00470F9F">
              <w:rPr>
                <w:rFonts w:ascii="Times New Roman" w:eastAsia="Times New Roman" w:hAnsi="Times New Roman" w:cs="Times New Roman"/>
                <w:b/>
                <w:bCs/>
                <w:sz w:val="19"/>
                <w:szCs w:val="19"/>
                <w:lang w:eastAsia="lt-LT"/>
              </w:rPr>
              <w:t>-1863,4</w:t>
            </w:r>
          </w:p>
        </w:tc>
        <w:tc>
          <w:tcPr>
            <w:tcW w:w="851" w:type="dxa"/>
            <w:tcBorders>
              <w:top w:val="nil"/>
              <w:left w:val="nil"/>
              <w:bottom w:val="single" w:sz="4" w:space="0" w:color="auto"/>
              <w:right w:val="single" w:sz="4" w:space="0" w:color="auto"/>
            </w:tcBorders>
            <w:shd w:val="clear" w:color="auto" w:fill="auto"/>
            <w:noWrap/>
            <w:vAlign w:val="center"/>
          </w:tcPr>
          <w:p w14:paraId="0C893C16" w14:textId="77777777" w:rsidR="00470F9F" w:rsidRPr="00470F9F" w:rsidRDefault="00470F9F" w:rsidP="00470F9F">
            <w:pPr>
              <w:spacing w:after="0" w:line="240" w:lineRule="auto"/>
              <w:jc w:val="center"/>
              <w:rPr>
                <w:rFonts w:ascii="Times New Roman" w:eastAsia="Times New Roman" w:hAnsi="Times New Roman" w:cs="Times New Roman"/>
                <w:b/>
                <w:bCs/>
                <w:sz w:val="19"/>
                <w:szCs w:val="19"/>
                <w:lang w:eastAsia="lt-LT"/>
              </w:rPr>
            </w:pPr>
            <w:r w:rsidRPr="00470F9F">
              <w:rPr>
                <w:rFonts w:ascii="Times New Roman" w:eastAsia="Times New Roman" w:hAnsi="Times New Roman" w:cs="Times New Roman"/>
                <w:b/>
                <w:bCs/>
                <w:sz w:val="19"/>
                <w:szCs w:val="19"/>
                <w:lang w:eastAsia="lt-LT"/>
              </w:rPr>
              <w:t>-219,1</w:t>
            </w:r>
          </w:p>
        </w:tc>
        <w:tc>
          <w:tcPr>
            <w:tcW w:w="708" w:type="dxa"/>
            <w:tcBorders>
              <w:top w:val="nil"/>
              <w:left w:val="nil"/>
              <w:bottom w:val="single" w:sz="4" w:space="0" w:color="auto"/>
              <w:right w:val="single" w:sz="4" w:space="0" w:color="auto"/>
            </w:tcBorders>
            <w:shd w:val="clear" w:color="auto" w:fill="auto"/>
            <w:noWrap/>
            <w:vAlign w:val="center"/>
          </w:tcPr>
          <w:p w14:paraId="0C893C17" w14:textId="77777777" w:rsidR="00470F9F" w:rsidRPr="00470F9F" w:rsidRDefault="00470F9F" w:rsidP="00470F9F">
            <w:pPr>
              <w:spacing w:after="0" w:line="240" w:lineRule="auto"/>
              <w:jc w:val="center"/>
              <w:rPr>
                <w:rFonts w:ascii="Times New Roman" w:eastAsia="Times New Roman" w:hAnsi="Times New Roman" w:cs="Times New Roman"/>
                <w:b/>
                <w:bCs/>
                <w:sz w:val="19"/>
                <w:szCs w:val="19"/>
                <w:lang w:eastAsia="lt-LT"/>
              </w:rPr>
            </w:pPr>
            <w:r w:rsidRPr="00470F9F">
              <w:rPr>
                <w:rFonts w:ascii="Times New Roman" w:eastAsia="Times New Roman" w:hAnsi="Times New Roman" w:cs="Times New Roman"/>
                <w:b/>
                <w:bCs/>
                <w:sz w:val="19"/>
                <w:szCs w:val="19"/>
                <w:lang w:eastAsia="lt-LT"/>
              </w:rPr>
              <w:t>511,9</w:t>
            </w:r>
          </w:p>
        </w:tc>
        <w:tc>
          <w:tcPr>
            <w:tcW w:w="880" w:type="dxa"/>
            <w:tcBorders>
              <w:top w:val="nil"/>
              <w:left w:val="nil"/>
              <w:bottom w:val="single" w:sz="4" w:space="0" w:color="auto"/>
              <w:right w:val="single" w:sz="4" w:space="0" w:color="auto"/>
            </w:tcBorders>
            <w:shd w:val="clear" w:color="auto" w:fill="auto"/>
            <w:noWrap/>
            <w:vAlign w:val="center"/>
          </w:tcPr>
          <w:p w14:paraId="0C893C18" w14:textId="77777777" w:rsidR="00470F9F" w:rsidRPr="00470F9F" w:rsidRDefault="00470F9F" w:rsidP="00470F9F">
            <w:pPr>
              <w:spacing w:after="0" w:line="240" w:lineRule="auto"/>
              <w:jc w:val="center"/>
              <w:rPr>
                <w:rFonts w:ascii="Times New Roman" w:eastAsia="Times New Roman" w:hAnsi="Times New Roman" w:cs="Times New Roman"/>
                <w:b/>
                <w:bCs/>
                <w:sz w:val="19"/>
                <w:szCs w:val="19"/>
                <w:lang w:eastAsia="lt-LT"/>
              </w:rPr>
            </w:pPr>
            <w:r w:rsidRPr="00470F9F">
              <w:rPr>
                <w:rFonts w:ascii="Times New Roman" w:eastAsia="Times New Roman" w:hAnsi="Times New Roman" w:cs="Times New Roman"/>
                <w:b/>
                <w:bCs/>
                <w:sz w:val="19"/>
                <w:szCs w:val="19"/>
                <w:lang w:eastAsia="lt-LT"/>
              </w:rPr>
              <w:t>-1644,3</w:t>
            </w:r>
          </w:p>
        </w:tc>
      </w:tr>
      <w:tr w:rsidR="00470F9F" w:rsidRPr="00470F9F" w14:paraId="0C893C28" w14:textId="77777777" w:rsidTr="00193DCE">
        <w:trPr>
          <w:trHeight w:val="357"/>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C1A"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lang w:eastAsia="lt-LT"/>
              </w:rPr>
            </w:pPr>
            <w:r w:rsidRPr="00470F9F">
              <w:rPr>
                <w:rFonts w:ascii="Times New Roman" w:eastAsia="Times New Roman" w:hAnsi="Times New Roman" w:cs="Times New Roman"/>
                <w:b/>
                <w:bCs/>
                <w:iCs/>
                <w:lang w:eastAsia="lt-LT"/>
              </w:rPr>
              <w:t>iš jų programos priemonėms:</w:t>
            </w:r>
          </w:p>
        </w:tc>
        <w:tc>
          <w:tcPr>
            <w:tcW w:w="1134" w:type="dxa"/>
            <w:tcBorders>
              <w:top w:val="nil"/>
              <w:left w:val="nil"/>
              <w:bottom w:val="single" w:sz="4" w:space="0" w:color="auto"/>
              <w:right w:val="single" w:sz="4" w:space="0" w:color="auto"/>
            </w:tcBorders>
            <w:shd w:val="clear" w:color="auto" w:fill="auto"/>
            <w:vAlign w:val="center"/>
          </w:tcPr>
          <w:p w14:paraId="0C893C1B"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p>
        </w:tc>
        <w:tc>
          <w:tcPr>
            <w:tcW w:w="862" w:type="dxa"/>
            <w:tcBorders>
              <w:top w:val="nil"/>
              <w:left w:val="nil"/>
              <w:bottom w:val="single" w:sz="4" w:space="0" w:color="auto"/>
              <w:right w:val="single" w:sz="4" w:space="0" w:color="auto"/>
            </w:tcBorders>
            <w:shd w:val="clear" w:color="auto" w:fill="auto"/>
            <w:noWrap/>
            <w:vAlign w:val="center"/>
          </w:tcPr>
          <w:p w14:paraId="0C893C1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0" w:type="dxa"/>
            <w:tcBorders>
              <w:top w:val="nil"/>
              <w:left w:val="nil"/>
              <w:bottom w:val="single" w:sz="4" w:space="0" w:color="auto"/>
              <w:right w:val="single" w:sz="4" w:space="0" w:color="auto"/>
            </w:tcBorders>
            <w:shd w:val="clear" w:color="auto" w:fill="auto"/>
            <w:noWrap/>
            <w:vAlign w:val="center"/>
          </w:tcPr>
          <w:p w14:paraId="0C893C1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1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1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C2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C2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2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C2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C2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0C893C2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708" w:type="dxa"/>
            <w:tcBorders>
              <w:top w:val="nil"/>
              <w:left w:val="nil"/>
              <w:bottom w:val="single" w:sz="4" w:space="0" w:color="auto"/>
              <w:right w:val="single" w:sz="4" w:space="0" w:color="auto"/>
            </w:tcBorders>
            <w:shd w:val="clear" w:color="auto" w:fill="auto"/>
            <w:noWrap/>
            <w:vAlign w:val="center"/>
          </w:tcPr>
          <w:p w14:paraId="0C893C2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C2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C37" w14:textId="77777777" w:rsidTr="00193DCE">
        <w:trPr>
          <w:trHeight w:val="329"/>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C29" w14:textId="77777777" w:rsidR="00470F9F" w:rsidRPr="00470F9F" w:rsidRDefault="00470F9F" w:rsidP="00470F9F">
            <w:pPr>
              <w:suppressAutoHyphens/>
              <w:spacing w:after="0" w:line="240" w:lineRule="auto"/>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Kultūros ir meno sričių ir programų projektų dalinis finansavimas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C2A"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C2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1189,0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C2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1189,0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2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2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C2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1067,1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C3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1067,1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3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C3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C3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-121,9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C3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-121,9</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C3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C3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C46" w14:textId="77777777" w:rsidTr="00193DCE">
        <w:trPr>
          <w:trHeight w:val="276"/>
        </w:trPr>
        <w:tc>
          <w:tcPr>
            <w:tcW w:w="3794" w:type="dxa"/>
            <w:tcBorders>
              <w:top w:val="single" w:sz="4" w:space="0" w:color="auto"/>
              <w:left w:val="single" w:sz="4" w:space="0" w:color="auto"/>
              <w:right w:val="single" w:sz="4" w:space="0" w:color="auto"/>
            </w:tcBorders>
            <w:shd w:val="clear" w:color="auto" w:fill="auto"/>
            <w:vAlign w:val="center"/>
          </w:tcPr>
          <w:p w14:paraId="0C893C38"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C39"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2</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C3A"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3</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C3B"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3C"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3D"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6</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C3E"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7</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C3F"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40"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9</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C41"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C42"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C43"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C44"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13</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C45"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14</w:t>
            </w:r>
          </w:p>
        </w:tc>
      </w:tr>
      <w:tr w:rsidR="00470F9F" w:rsidRPr="00470F9F" w14:paraId="0C893C55" w14:textId="77777777" w:rsidTr="00193DCE">
        <w:trPr>
          <w:trHeight w:val="338"/>
        </w:trPr>
        <w:tc>
          <w:tcPr>
            <w:tcW w:w="3794" w:type="dxa"/>
            <w:tcBorders>
              <w:top w:val="single" w:sz="4" w:space="0" w:color="auto"/>
              <w:left w:val="single" w:sz="4" w:space="0" w:color="auto"/>
              <w:right w:val="single" w:sz="4" w:space="0" w:color="auto"/>
            </w:tcBorders>
            <w:shd w:val="clear" w:color="auto" w:fill="auto"/>
          </w:tcPr>
          <w:p w14:paraId="0C893C47" w14:textId="77777777" w:rsidR="00470F9F" w:rsidRPr="00470F9F" w:rsidRDefault="00470F9F" w:rsidP="00470F9F">
            <w:pPr>
              <w:suppressAutoHyphens/>
              <w:spacing w:after="0" w:line="240" w:lineRule="auto"/>
              <w:rPr>
                <w:rFonts w:ascii="Times New Roman" w:eastAsia="Times New Roman" w:hAnsi="Times New Roman" w:cs="Times New Roman"/>
                <w:bCs/>
                <w:iCs/>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C48"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SB(VR)</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C4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234,9</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C4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234,9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4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4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C4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250,0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C4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250,0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4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C5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C5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C5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C5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C5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C64" w14:textId="77777777" w:rsidTr="00193DCE">
        <w:trPr>
          <w:trHeight w:val="338"/>
        </w:trPr>
        <w:tc>
          <w:tcPr>
            <w:tcW w:w="3794" w:type="dxa"/>
            <w:tcBorders>
              <w:left w:val="single" w:sz="4" w:space="0" w:color="auto"/>
              <w:right w:val="single" w:sz="4" w:space="0" w:color="auto"/>
            </w:tcBorders>
            <w:shd w:val="clear" w:color="auto" w:fill="auto"/>
          </w:tcPr>
          <w:p w14:paraId="0C893C56" w14:textId="77777777" w:rsidR="00470F9F" w:rsidRPr="00470F9F" w:rsidRDefault="00470F9F" w:rsidP="00470F9F">
            <w:pPr>
              <w:suppressAutoHyphens/>
              <w:spacing w:after="0" w:line="240" w:lineRule="auto"/>
              <w:rPr>
                <w:rFonts w:ascii="Times New Roman" w:eastAsia="Times New Roman" w:hAnsi="Times New Roman" w:cs="Times New Roman"/>
                <w:bCs/>
                <w:iCs/>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C57"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SB(VRL)</w:t>
            </w:r>
          </w:p>
        </w:tc>
        <w:tc>
          <w:tcPr>
            <w:tcW w:w="862" w:type="dxa"/>
            <w:tcBorders>
              <w:top w:val="nil"/>
              <w:left w:val="nil"/>
              <w:bottom w:val="single" w:sz="4" w:space="0" w:color="auto"/>
              <w:right w:val="single" w:sz="4" w:space="0" w:color="auto"/>
            </w:tcBorders>
            <w:shd w:val="clear" w:color="auto" w:fill="auto"/>
            <w:noWrap/>
            <w:vAlign w:val="center"/>
          </w:tcPr>
          <w:p w14:paraId="0C893C5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11,2</w:t>
            </w:r>
          </w:p>
        </w:tc>
        <w:tc>
          <w:tcPr>
            <w:tcW w:w="830" w:type="dxa"/>
            <w:tcBorders>
              <w:top w:val="nil"/>
              <w:left w:val="nil"/>
              <w:bottom w:val="single" w:sz="4" w:space="0" w:color="auto"/>
              <w:right w:val="single" w:sz="4" w:space="0" w:color="auto"/>
            </w:tcBorders>
            <w:shd w:val="clear" w:color="auto" w:fill="auto"/>
            <w:noWrap/>
            <w:vAlign w:val="center"/>
          </w:tcPr>
          <w:p w14:paraId="0C893C5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11,2</w:t>
            </w:r>
          </w:p>
        </w:tc>
        <w:tc>
          <w:tcPr>
            <w:tcW w:w="834" w:type="dxa"/>
            <w:tcBorders>
              <w:top w:val="nil"/>
              <w:left w:val="nil"/>
              <w:bottom w:val="single" w:sz="4" w:space="0" w:color="auto"/>
              <w:right w:val="single" w:sz="4" w:space="0" w:color="auto"/>
            </w:tcBorders>
            <w:shd w:val="clear" w:color="auto" w:fill="auto"/>
            <w:noWrap/>
            <w:vAlign w:val="center"/>
          </w:tcPr>
          <w:p w14:paraId="0C893C5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5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C5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22,3</w:t>
            </w:r>
          </w:p>
        </w:tc>
        <w:tc>
          <w:tcPr>
            <w:tcW w:w="831" w:type="dxa"/>
            <w:tcBorders>
              <w:top w:val="nil"/>
              <w:left w:val="nil"/>
              <w:bottom w:val="single" w:sz="4" w:space="0" w:color="auto"/>
              <w:right w:val="single" w:sz="4" w:space="0" w:color="auto"/>
            </w:tcBorders>
            <w:shd w:val="clear" w:color="auto" w:fill="auto"/>
            <w:noWrap/>
            <w:vAlign w:val="center"/>
          </w:tcPr>
          <w:p w14:paraId="0C893C5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22,3</w:t>
            </w:r>
          </w:p>
        </w:tc>
        <w:tc>
          <w:tcPr>
            <w:tcW w:w="834" w:type="dxa"/>
            <w:tcBorders>
              <w:top w:val="nil"/>
              <w:left w:val="nil"/>
              <w:bottom w:val="single" w:sz="4" w:space="0" w:color="auto"/>
              <w:right w:val="single" w:sz="4" w:space="0" w:color="auto"/>
            </w:tcBorders>
            <w:shd w:val="clear" w:color="auto" w:fill="auto"/>
            <w:noWrap/>
            <w:vAlign w:val="center"/>
          </w:tcPr>
          <w:p w14:paraId="0C893C5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C5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C6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11,1</w:t>
            </w:r>
          </w:p>
        </w:tc>
        <w:tc>
          <w:tcPr>
            <w:tcW w:w="851" w:type="dxa"/>
            <w:tcBorders>
              <w:top w:val="nil"/>
              <w:left w:val="nil"/>
              <w:bottom w:val="single" w:sz="4" w:space="0" w:color="auto"/>
              <w:right w:val="single" w:sz="4" w:space="0" w:color="auto"/>
            </w:tcBorders>
            <w:shd w:val="clear" w:color="auto" w:fill="auto"/>
            <w:noWrap/>
            <w:vAlign w:val="center"/>
          </w:tcPr>
          <w:p w14:paraId="0C893C6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11,1</w:t>
            </w:r>
          </w:p>
        </w:tc>
        <w:tc>
          <w:tcPr>
            <w:tcW w:w="708" w:type="dxa"/>
            <w:tcBorders>
              <w:top w:val="nil"/>
              <w:left w:val="nil"/>
              <w:bottom w:val="single" w:sz="4" w:space="0" w:color="auto"/>
              <w:right w:val="single" w:sz="4" w:space="0" w:color="auto"/>
            </w:tcBorders>
            <w:shd w:val="clear" w:color="auto" w:fill="auto"/>
            <w:noWrap/>
            <w:vAlign w:val="center"/>
          </w:tcPr>
          <w:p w14:paraId="0C893C6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C6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C73" w14:textId="77777777" w:rsidTr="00193DCE">
        <w:trPr>
          <w:trHeight w:val="338"/>
        </w:trPr>
        <w:tc>
          <w:tcPr>
            <w:tcW w:w="3794" w:type="dxa"/>
            <w:tcBorders>
              <w:left w:val="single" w:sz="4" w:space="0" w:color="auto"/>
              <w:bottom w:val="single" w:sz="4" w:space="0" w:color="auto"/>
              <w:right w:val="single" w:sz="4" w:space="0" w:color="auto"/>
            </w:tcBorders>
            <w:shd w:val="clear" w:color="auto" w:fill="auto"/>
          </w:tcPr>
          <w:p w14:paraId="0C893C65" w14:textId="77777777" w:rsidR="00470F9F" w:rsidRPr="00470F9F" w:rsidRDefault="00470F9F" w:rsidP="00470F9F">
            <w:pPr>
              <w:suppressAutoHyphens/>
              <w:spacing w:after="0" w:line="240" w:lineRule="auto"/>
              <w:rPr>
                <w:rFonts w:ascii="Times New Roman" w:eastAsia="Times New Roman" w:hAnsi="Times New Roman" w:cs="Times New Roman"/>
                <w:bCs/>
                <w:iCs/>
                <w:highlight w:val="lightGray"/>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C66"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20"/>
                <w:szCs w:val="20"/>
                <w:lang w:eastAsia="lt-LT"/>
              </w:rPr>
            </w:pPr>
            <w:r w:rsidRPr="00470F9F">
              <w:rPr>
                <w:rFonts w:ascii="Times New Roman" w:eastAsia="Times New Roman" w:hAnsi="Times New Roman" w:cs="Times New Roman"/>
                <w:b/>
                <w:bCs/>
                <w:iCs/>
                <w:sz w:val="20"/>
                <w:szCs w:val="20"/>
                <w:lang w:eastAsia="lt-LT"/>
              </w:rPr>
              <w:t>Iš viso</w:t>
            </w:r>
          </w:p>
        </w:tc>
        <w:tc>
          <w:tcPr>
            <w:tcW w:w="862" w:type="dxa"/>
            <w:tcBorders>
              <w:top w:val="nil"/>
              <w:left w:val="nil"/>
              <w:bottom w:val="single" w:sz="4" w:space="0" w:color="auto"/>
              <w:right w:val="single" w:sz="4" w:space="0" w:color="auto"/>
            </w:tcBorders>
            <w:shd w:val="clear" w:color="auto" w:fill="auto"/>
            <w:noWrap/>
            <w:vAlign w:val="center"/>
          </w:tcPr>
          <w:p w14:paraId="0C893C6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1435,1</w:t>
            </w:r>
          </w:p>
        </w:tc>
        <w:tc>
          <w:tcPr>
            <w:tcW w:w="830" w:type="dxa"/>
            <w:tcBorders>
              <w:top w:val="nil"/>
              <w:left w:val="nil"/>
              <w:bottom w:val="single" w:sz="4" w:space="0" w:color="auto"/>
              <w:right w:val="single" w:sz="4" w:space="0" w:color="auto"/>
            </w:tcBorders>
            <w:shd w:val="clear" w:color="auto" w:fill="auto"/>
            <w:noWrap/>
            <w:vAlign w:val="center"/>
          </w:tcPr>
          <w:p w14:paraId="0C893C6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1435,1</w:t>
            </w:r>
          </w:p>
        </w:tc>
        <w:tc>
          <w:tcPr>
            <w:tcW w:w="834" w:type="dxa"/>
            <w:tcBorders>
              <w:top w:val="nil"/>
              <w:left w:val="nil"/>
              <w:bottom w:val="single" w:sz="4" w:space="0" w:color="auto"/>
              <w:right w:val="single" w:sz="4" w:space="0" w:color="auto"/>
            </w:tcBorders>
            <w:shd w:val="clear" w:color="auto" w:fill="auto"/>
            <w:noWrap/>
            <w:vAlign w:val="center"/>
          </w:tcPr>
          <w:p w14:paraId="0C893C6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6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C6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1339,4</w:t>
            </w:r>
          </w:p>
        </w:tc>
        <w:tc>
          <w:tcPr>
            <w:tcW w:w="831" w:type="dxa"/>
            <w:tcBorders>
              <w:top w:val="nil"/>
              <w:left w:val="nil"/>
              <w:bottom w:val="single" w:sz="4" w:space="0" w:color="auto"/>
              <w:right w:val="single" w:sz="4" w:space="0" w:color="auto"/>
            </w:tcBorders>
            <w:shd w:val="clear" w:color="auto" w:fill="auto"/>
            <w:noWrap/>
            <w:vAlign w:val="center"/>
          </w:tcPr>
          <w:p w14:paraId="0C893C6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1339,4</w:t>
            </w:r>
          </w:p>
        </w:tc>
        <w:tc>
          <w:tcPr>
            <w:tcW w:w="834" w:type="dxa"/>
            <w:tcBorders>
              <w:top w:val="nil"/>
              <w:left w:val="nil"/>
              <w:bottom w:val="single" w:sz="4" w:space="0" w:color="auto"/>
              <w:right w:val="single" w:sz="4" w:space="0" w:color="auto"/>
            </w:tcBorders>
            <w:shd w:val="clear" w:color="auto" w:fill="auto"/>
            <w:noWrap/>
            <w:vAlign w:val="center"/>
          </w:tcPr>
          <w:p w14:paraId="0C893C6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C6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C6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-95,7</w:t>
            </w:r>
          </w:p>
        </w:tc>
        <w:tc>
          <w:tcPr>
            <w:tcW w:w="851" w:type="dxa"/>
            <w:tcBorders>
              <w:top w:val="nil"/>
              <w:left w:val="nil"/>
              <w:bottom w:val="single" w:sz="4" w:space="0" w:color="auto"/>
              <w:right w:val="single" w:sz="4" w:space="0" w:color="auto"/>
            </w:tcBorders>
            <w:shd w:val="clear" w:color="auto" w:fill="auto"/>
            <w:noWrap/>
            <w:vAlign w:val="center"/>
          </w:tcPr>
          <w:p w14:paraId="0C893C7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-95,7</w:t>
            </w:r>
          </w:p>
        </w:tc>
        <w:tc>
          <w:tcPr>
            <w:tcW w:w="708" w:type="dxa"/>
            <w:tcBorders>
              <w:top w:val="nil"/>
              <w:left w:val="nil"/>
              <w:bottom w:val="single" w:sz="4" w:space="0" w:color="auto"/>
              <w:right w:val="single" w:sz="4" w:space="0" w:color="auto"/>
            </w:tcBorders>
            <w:shd w:val="clear" w:color="auto" w:fill="auto"/>
            <w:noWrap/>
            <w:vAlign w:val="center"/>
          </w:tcPr>
          <w:p w14:paraId="0C893C7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C7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r>
      <w:tr w:rsidR="00470F9F" w:rsidRPr="00470F9F" w14:paraId="0C893C82" w14:textId="77777777" w:rsidTr="00193DCE">
        <w:trPr>
          <w:trHeight w:val="639"/>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C74" w14:textId="77777777" w:rsidR="00470F9F" w:rsidRPr="00B0213F" w:rsidRDefault="00B0213F" w:rsidP="00B0213F">
            <w:pPr>
              <w:suppressAutoHyphens/>
              <w:spacing w:after="0" w:line="240" w:lineRule="auto"/>
              <w:rPr>
                <w:rFonts w:ascii="Times New Roman" w:eastAsia="Times New Roman" w:hAnsi="Times New Roman" w:cs="Times New Roman"/>
                <w:bCs/>
                <w:iCs/>
                <w:sz w:val="20"/>
                <w:szCs w:val="20"/>
                <w:lang w:eastAsia="lt-LT"/>
              </w:rPr>
            </w:pPr>
            <w:r w:rsidRPr="00B0213F">
              <w:rPr>
                <w:rFonts w:ascii="Times New Roman" w:eastAsia="Times New Roman" w:hAnsi="Times New Roman" w:cs="Times New Roman"/>
                <w:bCs/>
                <w:iCs/>
                <w:sz w:val="20"/>
                <w:szCs w:val="20"/>
                <w:lang w:eastAsia="lt-LT"/>
              </w:rPr>
              <w:t>„</w:t>
            </w:r>
            <w:r w:rsidR="00470F9F" w:rsidRPr="00B0213F">
              <w:rPr>
                <w:rFonts w:ascii="Times New Roman" w:eastAsia="Times New Roman" w:hAnsi="Times New Roman" w:cs="Times New Roman"/>
                <w:bCs/>
                <w:iCs/>
                <w:sz w:val="20"/>
                <w:szCs w:val="20"/>
                <w:lang w:eastAsia="lt-LT"/>
              </w:rPr>
              <w:t>The Tall Ships Races</w:t>
            </w:r>
            <w:r w:rsidRPr="00B0213F">
              <w:rPr>
                <w:rFonts w:ascii="Times New Roman" w:eastAsia="Times New Roman" w:hAnsi="Times New Roman" w:cs="Times New Roman"/>
                <w:bCs/>
                <w:iCs/>
                <w:sz w:val="20"/>
                <w:szCs w:val="20"/>
                <w:lang w:eastAsia="lt-LT"/>
              </w:rPr>
              <w:t>“</w:t>
            </w:r>
            <w:r w:rsidR="00470F9F" w:rsidRPr="00B0213F">
              <w:rPr>
                <w:rFonts w:ascii="Times New Roman" w:eastAsia="Times New Roman" w:hAnsi="Times New Roman" w:cs="Times New Roman"/>
                <w:bCs/>
                <w:iCs/>
                <w:sz w:val="20"/>
                <w:szCs w:val="20"/>
                <w:lang w:eastAsia="lt-LT"/>
              </w:rPr>
              <w:t xml:space="preserve"> programos įgyvendinimas</w:t>
            </w:r>
          </w:p>
        </w:tc>
        <w:tc>
          <w:tcPr>
            <w:tcW w:w="1134" w:type="dxa"/>
            <w:tcBorders>
              <w:top w:val="nil"/>
              <w:left w:val="nil"/>
              <w:bottom w:val="single" w:sz="4" w:space="0" w:color="auto"/>
              <w:right w:val="single" w:sz="4" w:space="0" w:color="auto"/>
            </w:tcBorders>
            <w:shd w:val="clear" w:color="auto" w:fill="auto"/>
            <w:vAlign w:val="center"/>
          </w:tcPr>
          <w:p w14:paraId="0C893C75"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C7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71,2</w:t>
            </w:r>
          </w:p>
        </w:tc>
        <w:tc>
          <w:tcPr>
            <w:tcW w:w="830" w:type="dxa"/>
            <w:tcBorders>
              <w:top w:val="nil"/>
              <w:left w:val="nil"/>
              <w:bottom w:val="single" w:sz="4" w:space="0" w:color="auto"/>
              <w:right w:val="single" w:sz="4" w:space="0" w:color="auto"/>
            </w:tcBorders>
            <w:shd w:val="clear" w:color="auto" w:fill="auto"/>
            <w:noWrap/>
            <w:vAlign w:val="center"/>
          </w:tcPr>
          <w:p w14:paraId="0C893C7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71,2</w:t>
            </w:r>
          </w:p>
        </w:tc>
        <w:tc>
          <w:tcPr>
            <w:tcW w:w="834" w:type="dxa"/>
            <w:tcBorders>
              <w:top w:val="nil"/>
              <w:left w:val="nil"/>
              <w:bottom w:val="single" w:sz="4" w:space="0" w:color="auto"/>
              <w:right w:val="single" w:sz="4" w:space="0" w:color="auto"/>
            </w:tcBorders>
            <w:shd w:val="clear" w:color="auto" w:fill="auto"/>
            <w:noWrap/>
            <w:vAlign w:val="center"/>
          </w:tcPr>
          <w:p w14:paraId="0C893C7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7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C7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71,2</w:t>
            </w:r>
          </w:p>
        </w:tc>
        <w:tc>
          <w:tcPr>
            <w:tcW w:w="831" w:type="dxa"/>
            <w:tcBorders>
              <w:top w:val="nil"/>
              <w:left w:val="nil"/>
              <w:bottom w:val="single" w:sz="4" w:space="0" w:color="auto"/>
              <w:right w:val="single" w:sz="4" w:space="0" w:color="auto"/>
            </w:tcBorders>
            <w:shd w:val="clear" w:color="auto" w:fill="auto"/>
            <w:noWrap/>
            <w:vAlign w:val="center"/>
          </w:tcPr>
          <w:p w14:paraId="0C893C7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71,2</w:t>
            </w:r>
          </w:p>
        </w:tc>
        <w:tc>
          <w:tcPr>
            <w:tcW w:w="834" w:type="dxa"/>
            <w:tcBorders>
              <w:top w:val="nil"/>
              <w:left w:val="nil"/>
              <w:bottom w:val="single" w:sz="4" w:space="0" w:color="auto"/>
              <w:right w:val="single" w:sz="4" w:space="0" w:color="auto"/>
            </w:tcBorders>
            <w:shd w:val="clear" w:color="auto" w:fill="auto"/>
            <w:noWrap/>
            <w:vAlign w:val="center"/>
          </w:tcPr>
          <w:p w14:paraId="0C893C7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C7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C7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0C893C7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708" w:type="dxa"/>
            <w:tcBorders>
              <w:top w:val="nil"/>
              <w:left w:val="nil"/>
              <w:bottom w:val="single" w:sz="4" w:space="0" w:color="auto"/>
              <w:right w:val="single" w:sz="4" w:space="0" w:color="auto"/>
            </w:tcBorders>
            <w:shd w:val="clear" w:color="auto" w:fill="auto"/>
            <w:noWrap/>
            <w:vAlign w:val="center"/>
          </w:tcPr>
          <w:p w14:paraId="0C893C8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C8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r>
      <w:tr w:rsidR="00470F9F" w:rsidRPr="00470F9F" w14:paraId="0C893C91" w14:textId="77777777" w:rsidTr="00193DCE">
        <w:trPr>
          <w:trHeight w:val="553"/>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C83" w14:textId="77777777" w:rsidR="00470F9F" w:rsidRPr="00B0213F" w:rsidRDefault="00470F9F" w:rsidP="00470F9F">
            <w:pPr>
              <w:spacing w:after="0" w:line="240" w:lineRule="auto"/>
              <w:rPr>
                <w:rFonts w:ascii="Times New Roman" w:eastAsia="Times New Roman" w:hAnsi="Times New Roman" w:cs="Times New Roman"/>
                <w:sz w:val="20"/>
                <w:szCs w:val="20"/>
                <w:lang w:eastAsia="lt-LT"/>
              </w:rPr>
            </w:pPr>
            <w:r w:rsidRPr="00B0213F">
              <w:rPr>
                <w:rFonts w:ascii="Times New Roman" w:eastAsia="Times New Roman" w:hAnsi="Times New Roman" w:cs="Times New Roman"/>
                <w:sz w:val="20"/>
                <w:szCs w:val="20"/>
                <w:lang w:eastAsia="lt-LT"/>
              </w:rPr>
              <w:t>Stipendijų mokėjimas kultūros ir meno kūrėjams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C8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C8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75,4</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C8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75,4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8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8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C8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75,4</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C8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75,4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8B" w14:textId="77777777" w:rsidR="00470F9F" w:rsidRPr="00470F9F" w:rsidRDefault="00470F9F" w:rsidP="00470F9F">
            <w:pPr>
              <w:spacing w:after="0" w:line="240" w:lineRule="auto"/>
              <w:jc w:val="center"/>
              <w:rPr>
                <w:rFonts w:ascii="Times New Roman" w:eastAsia="Times New Roman" w:hAnsi="Times New Roman" w:cs="Times New Roman"/>
                <w:b/>
                <w:sz w:val="24"/>
                <w:szCs w:val="24"/>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C8C" w14:textId="77777777" w:rsidR="00470F9F" w:rsidRPr="00470F9F" w:rsidRDefault="00470F9F" w:rsidP="00470F9F">
            <w:pPr>
              <w:spacing w:after="0" w:line="240" w:lineRule="auto"/>
              <w:jc w:val="center"/>
              <w:rPr>
                <w:rFonts w:ascii="Times New Roman" w:eastAsia="Times New Roman" w:hAnsi="Times New Roman" w:cs="Times New Roman"/>
                <w:b/>
                <w:sz w:val="24"/>
                <w:szCs w:val="24"/>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C8D" w14:textId="77777777" w:rsidR="00470F9F" w:rsidRPr="00470F9F" w:rsidRDefault="00470F9F" w:rsidP="00470F9F">
            <w:pPr>
              <w:spacing w:after="0" w:line="240" w:lineRule="auto"/>
              <w:jc w:val="center"/>
              <w:rPr>
                <w:rFonts w:ascii="Times New Roman" w:eastAsia="Times New Roman" w:hAnsi="Times New Roman" w:cs="Times New Roman"/>
                <w:b/>
                <w:sz w:val="24"/>
                <w:szCs w:val="24"/>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C8E" w14:textId="77777777" w:rsidR="00470F9F" w:rsidRPr="00470F9F" w:rsidRDefault="00470F9F" w:rsidP="00470F9F">
            <w:pPr>
              <w:spacing w:after="0" w:line="240" w:lineRule="auto"/>
              <w:jc w:val="center"/>
              <w:rPr>
                <w:rFonts w:ascii="Times New Roman" w:eastAsia="Times New Roman" w:hAnsi="Times New Roman" w:cs="Times New Roman"/>
                <w:b/>
                <w:sz w:val="24"/>
                <w:szCs w:val="24"/>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C8F" w14:textId="77777777" w:rsidR="00470F9F" w:rsidRPr="00470F9F" w:rsidRDefault="00470F9F" w:rsidP="00470F9F">
            <w:pPr>
              <w:spacing w:after="0" w:line="240" w:lineRule="auto"/>
              <w:jc w:val="center"/>
              <w:rPr>
                <w:rFonts w:ascii="Times New Roman" w:eastAsia="Times New Roman" w:hAnsi="Times New Roman" w:cs="Times New Roman"/>
                <w:b/>
                <w:sz w:val="24"/>
                <w:szCs w:val="24"/>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C90" w14:textId="77777777" w:rsidR="00470F9F" w:rsidRPr="00470F9F" w:rsidRDefault="00470F9F" w:rsidP="00470F9F">
            <w:pPr>
              <w:spacing w:after="0" w:line="240" w:lineRule="auto"/>
              <w:jc w:val="center"/>
              <w:rPr>
                <w:rFonts w:ascii="Times New Roman" w:eastAsia="Times New Roman" w:hAnsi="Times New Roman" w:cs="Times New Roman"/>
                <w:b/>
                <w:sz w:val="24"/>
                <w:szCs w:val="24"/>
                <w:lang w:eastAsia="lt-LT"/>
              </w:rPr>
            </w:pPr>
          </w:p>
        </w:tc>
      </w:tr>
      <w:tr w:rsidR="00470F9F" w:rsidRPr="00470F9F" w14:paraId="0C893CA0" w14:textId="77777777" w:rsidTr="00193DCE">
        <w:trPr>
          <w:trHeight w:val="338"/>
        </w:trPr>
        <w:tc>
          <w:tcPr>
            <w:tcW w:w="3794" w:type="dxa"/>
            <w:vMerge w:val="restart"/>
            <w:tcBorders>
              <w:top w:val="nil"/>
              <w:left w:val="single" w:sz="4" w:space="0" w:color="auto"/>
              <w:right w:val="single" w:sz="4" w:space="0" w:color="auto"/>
            </w:tcBorders>
            <w:shd w:val="clear" w:color="auto" w:fill="auto"/>
            <w:vAlign w:val="center"/>
          </w:tcPr>
          <w:p w14:paraId="0C893C92" w14:textId="77777777" w:rsidR="00470F9F" w:rsidRPr="00B0213F" w:rsidRDefault="00470F9F" w:rsidP="00470F9F">
            <w:pPr>
              <w:spacing w:after="0" w:line="240" w:lineRule="auto"/>
              <w:rPr>
                <w:rFonts w:ascii="Times New Roman" w:eastAsia="Calibri" w:hAnsi="Times New Roman" w:cs="Times New Roman"/>
                <w:sz w:val="20"/>
                <w:szCs w:val="20"/>
              </w:rPr>
            </w:pPr>
            <w:r w:rsidRPr="00B0213F">
              <w:rPr>
                <w:rFonts w:ascii="Times New Roman" w:eastAsia="Calibri" w:hAnsi="Times New Roman" w:cs="Times New Roman"/>
                <w:sz w:val="20"/>
                <w:szCs w:val="20"/>
              </w:rPr>
              <w:t>Miestui aktualių renginių organizavimas</w:t>
            </w:r>
          </w:p>
        </w:tc>
        <w:tc>
          <w:tcPr>
            <w:tcW w:w="1134" w:type="dxa"/>
            <w:tcBorders>
              <w:top w:val="nil"/>
              <w:left w:val="nil"/>
              <w:bottom w:val="single" w:sz="4" w:space="0" w:color="auto"/>
              <w:right w:val="single" w:sz="4" w:space="0" w:color="auto"/>
            </w:tcBorders>
            <w:shd w:val="clear" w:color="auto" w:fill="auto"/>
            <w:vAlign w:val="center"/>
          </w:tcPr>
          <w:p w14:paraId="0C893C93" w14:textId="77777777" w:rsidR="00470F9F" w:rsidRPr="00470F9F" w:rsidRDefault="00470F9F" w:rsidP="00470F9F">
            <w:pPr>
              <w:spacing w:after="0" w:line="240" w:lineRule="auto"/>
              <w:jc w:val="center"/>
              <w:rPr>
                <w:rFonts w:ascii="Times New Roman" w:eastAsia="Calibri" w:hAnsi="Times New Roman" w:cs="Times New Roman"/>
                <w:sz w:val="20"/>
                <w:szCs w:val="20"/>
              </w:rPr>
            </w:pPr>
            <w:r w:rsidRPr="00470F9F">
              <w:rPr>
                <w:rFonts w:ascii="Times New Roman" w:eastAsia="Calibri" w:hAnsi="Times New Roman" w:cs="Times New Roman"/>
                <w:sz w:val="20"/>
                <w:szCs w:val="20"/>
              </w:rPr>
              <w:t>SB</w:t>
            </w:r>
          </w:p>
        </w:tc>
        <w:tc>
          <w:tcPr>
            <w:tcW w:w="862" w:type="dxa"/>
            <w:tcBorders>
              <w:top w:val="nil"/>
              <w:left w:val="nil"/>
              <w:bottom w:val="single" w:sz="4" w:space="0" w:color="auto"/>
              <w:right w:val="single" w:sz="4" w:space="0" w:color="auto"/>
            </w:tcBorders>
            <w:shd w:val="clear" w:color="auto" w:fill="auto"/>
            <w:noWrap/>
            <w:vAlign w:val="center"/>
          </w:tcPr>
          <w:p w14:paraId="0C893C9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137,7</w:t>
            </w:r>
          </w:p>
        </w:tc>
        <w:tc>
          <w:tcPr>
            <w:tcW w:w="830" w:type="dxa"/>
            <w:tcBorders>
              <w:top w:val="nil"/>
              <w:left w:val="nil"/>
              <w:bottom w:val="single" w:sz="4" w:space="0" w:color="auto"/>
              <w:right w:val="single" w:sz="4" w:space="0" w:color="auto"/>
            </w:tcBorders>
            <w:shd w:val="clear" w:color="auto" w:fill="auto"/>
            <w:noWrap/>
            <w:vAlign w:val="center"/>
          </w:tcPr>
          <w:p w14:paraId="0C893C9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133,7</w:t>
            </w:r>
          </w:p>
        </w:tc>
        <w:tc>
          <w:tcPr>
            <w:tcW w:w="834" w:type="dxa"/>
            <w:tcBorders>
              <w:top w:val="nil"/>
              <w:left w:val="nil"/>
              <w:bottom w:val="single" w:sz="4" w:space="0" w:color="auto"/>
              <w:right w:val="single" w:sz="4" w:space="0" w:color="auto"/>
            </w:tcBorders>
            <w:shd w:val="clear" w:color="auto" w:fill="auto"/>
            <w:noWrap/>
            <w:vAlign w:val="center"/>
          </w:tcPr>
          <w:p w14:paraId="0C893C9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9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4,0</w:t>
            </w:r>
          </w:p>
        </w:tc>
        <w:tc>
          <w:tcPr>
            <w:tcW w:w="832" w:type="dxa"/>
            <w:tcBorders>
              <w:top w:val="nil"/>
              <w:left w:val="nil"/>
              <w:bottom w:val="single" w:sz="4" w:space="0" w:color="auto"/>
              <w:right w:val="single" w:sz="4" w:space="0" w:color="auto"/>
            </w:tcBorders>
            <w:shd w:val="clear" w:color="auto" w:fill="auto"/>
            <w:noWrap/>
            <w:vAlign w:val="center"/>
          </w:tcPr>
          <w:p w14:paraId="0C893C9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198,0</w:t>
            </w:r>
          </w:p>
        </w:tc>
        <w:tc>
          <w:tcPr>
            <w:tcW w:w="831" w:type="dxa"/>
            <w:tcBorders>
              <w:top w:val="nil"/>
              <w:left w:val="nil"/>
              <w:bottom w:val="single" w:sz="4" w:space="0" w:color="auto"/>
              <w:right w:val="single" w:sz="4" w:space="0" w:color="auto"/>
            </w:tcBorders>
            <w:shd w:val="clear" w:color="auto" w:fill="auto"/>
            <w:noWrap/>
            <w:vAlign w:val="center"/>
          </w:tcPr>
          <w:p w14:paraId="0C893C9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194,0</w:t>
            </w:r>
          </w:p>
        </w:tc>
        <w:tc>
          <w:tcPr>
            <w:tcW w:w="834" w:type="dxa"/>
            <w:tcBorders>
              <w:top w:val="nil"/>
              <w:left w:val="nil"/>
              <w:bottom w:val="single" w:sz="4" w:space="0" w:color="auto"/>
              <w:right w:val="single" w:sz="4" w:space="0" w:color="auto"/>
            </w:tcBorders>
            <w:shd w:val="clear" w:color="auto" w:fill="auto"/>
            <w:noWrap/>
            <w:vAlign w:val="center"/>
          </w:tcPr>
          <w:p w14:paraId="0C893C9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C9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4,0</w:t>
            </w:r>
          </w:p>
        </w:tc>
        <w:tc>
          <w:tcPr>
            <w:tcW w:w="850" w:type="dxa"/>
            <w:tcBorders>
              <w:top w:val="nil"/>
              <w:left w:val="nil"/>
              <w:bottom w:val="single" w:sz="4" w:space="0" w:color="auto"/>
              <w:right w:val="single" w:sz="4" w:space="0" w:color="auto"/>
            </w:tcBorders>
            <w:shd w:val="clear" w:color="auto" w:fill="auto"/>
            <w:noWrap/>
            <w:vAlign w:val="center"/>
          </w:tcPr>
          <w:p w14:paraId="0C893C9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60,3</w:t>
            </w:r>
          </w:p>
        </w:tc>
        <w:tc>
          <w:tcPr>
            <w:tcW w:w="851" w:type="dxa"/>
            <w:tcBorders>
              <w:top w:val="nil"/>
              <w:left w:val="nil"/>
              <w:bottom w:val="single" w:sz="4" w:space="0" w:color="auto"/>
              <w:right w:val="single" w:sz="4" w:space="0" w:color="auto"/>
            </w:tcBorders>
            <w:shd w:val="clear" w:color="auto" w:fill="auto"/>
            <w:noWrap/>
            <w:vAlign w:val="center"/>
          </w:tcPr>
          <w:p w14:paraId="0C893C9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60,3</w:t>
            </w:r>
          </w:p>
        </w:tc>
        <w:tc>
          <w:tcPr>
            <w:tcW w:w="708" w:type="dxa"/>
            <w:tcBorders>
              <w:top w:val="nil"/>
              <w:left w:val="nil"/>
              <w:bottom w:val="single" w:sz="4" w:space="0" w:color="auto"/>
              <w:right w:val="single" w:sz="4" w:space="0" w:color="auto"/>
            </w:tcBorders>
            <w:shd w:val="clear" w:color="auto" w:fill="auto"/>
            <w:noWrap/>
            <w:vAlign w:val="center"/>
          </w:tcPr>
          <w:p w14:paraId="0C893C9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C9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CAF" w14:textId="77777777" w:rsidTr="00193DCE">
        <w:trPr>
          <w:trHeight w:val="338"/>
        </w:trPr>
        <w:tc>
          <w:tcPr>
            <w:tcW w:w="3794" w:type="dxa"/>
            <w:vMerge/>
            <w:tcBorders>
              <w:left w:val="single" w:sz="4" w:space="0" w:color="auto"/>
              <w:right w:val="single" w:sz="4" w:space="0" w:color="auto"/>
            </w:tcBorders>
            <w:shd w:val="clear" w:color="auto" w:fill="auto"/>
            <w:vAlign w:val="center"/>
          </w:tcPr>
          <w:p w14:paraId="0C893CA1" w14:textId="77777777" w:rsidR="00470F9F" w:rsidRPr="00B0213F" w:rsidRDefault="00470F9F" w:rsidP="00470F9F">
            <w:pPr>
              <w:spacing w:after="0" w:line="240" w:lineRule="auto"/>
              <w:rPr>
                <w:rFonts w:ascii="Times New Roman" w:eastAsia="Calibri"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0C893CA2" w14:textId="77777777" w:rsidR="00470F9F" w:rsidRPr="00470F9F" w:rsidRDefault="00470F9F" w:rsidP="00470F9F">
            <w:pPr>
              <w:spacing w:after="0" w:line="240" w:lineRule="auto"/>
              <w:jc w:val="center"/>
              <w:rPr>
                <w:rFonts w:ascii="Times New Roman" w:eastAsia="Calibri" w:hAnsi="Times New Roman" w:cs="Times New Roman"/>
                <w:sz w:val="20"/>
                <w:szCs w:val="20"/>
              </w:rPr>
            </w:pPr>
            <w:r w:rsidRPr="00470F9F">
              <w:rPr>
                <w:rFonts w:ascii="Times New Roman" w:eastAsia="Calibri" w:hAnsi="Times New Roman" w:cs="Times New Roman"/>
                <w:sz w:val="20"/>
                <w:szCs w:val="20"/>
              </w:rPr>
              <w:t>SB(L)</w:t>
            </w:r>
          </w:p>
        </w:tc>
        <w:tc>
          <w:tcPr>
            <w:tcW w:w="862" w:type="dxa"/>
            <w:tcBorders>
              <w:top w:val="nil"/>
              <w:left w:val="nil"/>
              <w:bottom w:val="single" w:sz="4" w:space="0" w:color="auto"/>
              <w:right w:val="single" w:sz="4" w:space="0" w:color="auto"/>
            </w:tcBorders>
            <w:shd w:val="clear" w:color="auto" w:fill="auto"/>
            <w:noWrap/>
            <w:vAlign w:val="center"/>
          </w:tcPr>
          <w:p w14:paraId="0C893CA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36,0</w:t>
            </w:r>
          </w:p>
        </w:tc>
        <w:tc>
          <w:tcPr>
            <w:tcW w:w="830" w:type="dxa"/>
            <w:tcBorders>
              <w:top w:val="nil"/>
              <w:left w:val="nil"/>
              <w:bottom w:val="single" w:sz="4" w:space="0" w:color="auto"/>
              <w:right w:val="single" w:sz="4" w:space="0" w:color="auto"/>
            </w:tcBorders>
            <w:shd w:val="clear" w:color="auto" w:fill="auto"/>
            <w:noWrap/>
            <w:vAlign w:val="center"/>
          </w:tcPr>
          <w:p w14:paraId="0C893CA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36,0</w:t>
            </w:r>
          </w:p>
        </w:tc>
        <w:tc>
          <w:tcPr>
            <w:tcW w:w="834" w:type="dxa"/>
            <w:tcBorders>
              <w:top w:val="nil"/>
              <w:left w:val="nil"/>
              <w:bottom w:val="single" w:sz="4" w:space="0" w:color="auto"/>
              <w:right w:val="single" w:sz="4" w:space="0" w:color="auto"/>
            </w:tcBorders>
            <w:shd w:val="clear" w:color="auto" w:fill="auto"/>
            <w:noWrap/>
            <w:vAlign w:val="center"/>
          </w:tcPr>
          <w:p w14:paraId="0C893CA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A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CA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9,0</w:t>
            </w:r>
          </w:p>
        </w:tc>
        <w:tc>
          <w:tcPr>
            <w:tcW w:w="831" w:type="dxa"/>
            <w:tcBorders>
              <w:top w:val="nil"/>
              <w:left w:val="nil"/>
              <w:bottom w:val="single" w:sz="4" w:space="0" w:color="auto"/>
              <w:right w:val="single" w:sz="4" w:space="0" w:color="auto"/>
            </w:tcBorders>
            <w:shd w:val="clear" w:color="auto" w:fill="auto"/>
            <w:noWrap/>
            <w:vAlign w:val="center"/>
          </w:tcPr>
          <w:p w14:paraId="0C893CA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9,0</w:t>
            </w:r>
          </w:p>
        </w:tc>
        <w:tc>
          <w:tcPr>
            <w:tcW w:w="834" w:type="dxa"/>
            <w:tcBorders>
              <w:top w:val="nil"/>
              <w:left w:val="nil"/>
              <w:bottom w:val="single" w:sz="4" w:space="0" w:color="auto"/>
              <w:right w:val="single" w:sz="4" w:space="0" w:color="auto"/>
            </w:tcBorders>
            <w:shd w:val="clear" w:color="auto" w:fill="auto"/>
            <w:noWrap/>
            <w:vAlign w:val="center"/>
          </w:tcPr>
          <w:p w14:paraId="0C893CA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CA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CA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-27,0</w:t>
            </w:r>
          </w:p>
        </w:tc>
        <w:tc>
          <w:tcPr>
            <w:tcW w:w="851" w:type="dxa"/>
            <w:tcBorders>
              <w:top w:val="nil"/>
              <w:left w:val="nil"/>
              <w:bottom w:val="single" w:sz="4" w:space="0" w:color="auto"/>
              <w:right w:val="single" w:sz="4" w:space="0" w:color="auto"/>
            </w:tcBorders>
            <w:shd w:val="clear" w:color="auto" w:fill="auto"/>
            <w:noWrap/>
            <w:vAlign w:val="center"/>
          </w:tcPr>
          <w:p w14:paraId="0C893CA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-27,0</w:t>
            </w:r>
          </w:p>
        </w:tc>
        <w:tc>
          <w:tcPr>
            <w:tcW w:w="708" w:type="dxa"/>
            <w:tcBorders>
              <w:top w:val="nil"/>
              <w:left w:val="nil"/>
              <w:bottom w:val="single" w:sz="4" w:space="0" w:color="auto"/>
              <w:right w:val="single" w:sz="4" w:space="0" w:color="auto"/>
            </w:tcBorders>
            <w:shd w:val="clear" w:color="auto" w:fill="auto"/>
            <w:noWrap/>
            <w:vAlign w:val="center"/>
          </w:tcPr>
          <w:p w14:paraId="0C893CA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CA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CBE" w14:textId="77777777" w:rsidTr="00193DCE">
        <w:trPr>
          <w:trHeight w:val="338"/>
        </w:trPr>
        <w:tc>
          <w:tcPr>
            <w:tcW w:w="3794" w:type="dxa"/>
            <w:vMerge/>
            <w:tcBorders>
              <w:left w:val="single" w:sz="4" w:space="0" w:color="auto"/>
              <w:bottom w:val="single" w:sz="4" w:space="0" w:color="auto"/>
              <w:right w:val="single" w:sz="4" w:space="0" w:color="auto"/>
            </w:tcBorders>
            <w:shd w:val="clear" w:color="auto" w:fill="auto"/>
            <w:vAlign w:val="center"/>
          </w:tcPr>
          <w:p w14:paraId="0C893CB0" w14:textId="77777777" w:rsidR="00470F9F" w:rsidRPr="00B0213F" w:rsidRDefault="00470F9F" w:rsidP="00470F9F">
            <w:pPr>
              <w:spacing w:after="0" w:line="240" w:lineRule="auto"/>
              <w:rPr>
                <w:rFonts w:ascii="Times New Roman" w:eastAsia="Calibri"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0C893CB1" w14:textId="77777777" w:rsidR="00470F9F" w:rsidRPr="00470F9F" w:rsidRDefault="00470F9F" w:rsidP="00470F9F">
            <w:pPr>
              <w:spacing w:after="0" w:line="240" w:lineRule="auto"/>
              <w:jc w:val="center"/>
              <w:rPr>
                <w:rFonts w:ascii="Times New Roman" w:eastAsia="Calibri" w:hAnsi="Times New Roman" w:cs="Times New Roman"/>
                <w:b/>
                <w:sz w:val="20"/>
                <w:szCs w:val="20"/>
              </w:rPr>
            </w:pPr>
            <w:r w:rsidRPr="00470F9F">
              <w:rPr>
                <w:rFonts w:ascii="Times New Roman" w:eastAsia="Calibri" w:hAnsi="Times New Roman" w:cs="Times New Roman"/>
                <w:b/>
                <w:sz w:val="20"/>
                <w:szCs w:val="20"/>
              </w:rPr>
              <w:t>Iš viso</w:t>
            </w:r>
          </w:p>
        </w:tc>
        <w:tc>
          <w:tcPr>
            <w:tcW w:w="862" w:type="dxa"/>
            <w:tcBorders>
              <w:top w:val="nil"/>
              <w:left w:val="nil"/>
              <w:bottom w:val="single" w:sz="4" w:space="0" w:color="auto"/>
              <w:right w:val="single" w:sz="4" w:space="0" w:color="auto"/>
            </w:tcBorders>
            <w:shd w:val="clear" w:color="auto" w:fill="auto"/>
            <w:noWrap/>
            <w:vAlign w:val="center"/>
          </w:tcPr>
          <w:p w14:paraId="0C893CB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173,7</w:t>
            </w:r>
          </w:p>
        </w:tc>
        <w:tc>
          <w:tcPr>
            <w:tcW w:w="830" w:type="dxa"/>
            <w:tcBorders>
              <w:top w:val="nil"/>
              <w:left w:val="nil"/>
              <w:bottom w:val="single" w:sz="4" w:space="0" w:color="auto"/>
              <w:right w:val="single" w:sz="4" w:space="0" w:color="auto"/>
            </w:tcBorders>
            <w:shd w:val="clear" w:color="auto" w:fill="auto"/>
            <w:noWrap/>
            <w:vAlign w:val="center"/>
          </w:tcPr>
          <w:p w14:paraId="0C893CB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169,7</w:t>
            </w:r>
          </w:p>
        </w:tc>
        <w:tc>
          <w:tcPr>
            <w:tcW w:w="834" w:type="dxa"/>
            <w:tcBorders>
              <w:top w:val="nil"/>
              <w:left w:val="nil"/>
              <w:bottom w:val="single" w:sz="4" w:space="0" w:color="auto"/>
              <w:right w:val="single" w:sz="4" w:space="0" w:color="auto"/>
            </w:tcBorders>
            <w:shd w:val="clear" w:color="auto" w:fill="auto"/>
            <w:noWrap/>
            <w:vAlign w:val="center"/>
          </w:tcPr>
          <w:p w14:paraId="0C893CB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B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4,0</w:t>
            </w:r>
          </w:p>
        </w:tc>
        <w:tc>
          <w:tcPr>
            <w:tcW w:w="832" w:type="dxa"/>
            <w:tcBorders>
              <w:top w:val="nil"/>
              <w:left w:val="nil"/>
              <w:bottom w:val="single" w:sz="4" w:space="0" w:color="auto"/>
              <w:right w:val="single" w:sz="4" w:space="0" w:color="auto"/>
            </w:tcBorders>
            <w:shd w:val="clear" w:color="auto" w:fill="auto"/>
            <w:noWrap/>
            <w:vAlign w:val="center"/>
          </w:tcPr>
          <w:p w14:paraId="0C893CB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207,0</w:t>
            </w:r>
          </w:p>
        </w:tc>
        <w:tc>
          <w:tcPr>
            <w:tcW w:w="831" w:type="dxa"/>
            <w:tcBorders>
              <w:top w:val="nil"/>
              <w:left w:val="nil"/>
              <w:bottom w:val="single" w:sz="4" w:space="0" w:color="auto"/>
              <w:right w:val="single" w:sz="4" w:space="0" w:color="auto"/>
            </w:tcBorders>
            <w:shd w:val="clear" w:color="auto" w:fill="auto"/>
            <w:noWrap/>
            <w:vAlign w:val="center"/>
          </w:tcPr>
          <w:p w14:paraId="0C893CB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203,0</w:t>
            </w:r>
          </w:p>
        </w:tc>
        <w:tc>
          <w:tcPr>
            <w:tcW w:w="834" w:type="dxa"/>
            <w:tcBorders>
              <w:top w:val="nil"/>
              <w:left w:val="nil"/>
              <w:bottom w:val="single" w:sz="4" w:space="0" w:color="auto"/>
              <w:right w:val="single" w:sz="4" w:space="0" w:color="auto"/>
            </w:tcBorders>
            <w:shd w:val="clear" w:color="auto" w:fill="auto"/>
            <w:noWrap/>
            <w:vAlign w:val="center"/>
          </w:tcPr>
          <w:p w14:paraId="0C893CB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CB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4,0</w:t>
            </w:r>
          </w:p>
        </w:tc>
        <w:tc>
          <w:tcPr>
            <w:tcW w:w="850" w:type="dxa"/>
            <w:tcBorders>
              <w:top w:val="nil"/>
              <w:left w:val="nil"/>
              <w:bottom w:val="single" w:sz="4" w:space="0" w:color="auto"/>
              <w:right w:val="single" w:sz="4" w:space="0" w:color="auto"/>
            </w:tcBorders>
            <w:shd w:val="clear" w:color="auto" w:fill="auto"/>
            <w:noWrap/>
            <w:vAlign w:val="center"/>
          </w:tcPr>
          <w:p w14:paraId="0C893CB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33,3</w:t>
            </w:r>
          </w:p>
        </w:tc>
        <w:tc>
          <w:tcPr>
            <w:tcW w:w="851" w:type="dxa"/>
            <w:tcBorders>
              <w:top w:val="nil"/>
              <w:left w:val="nil"/>
              <w:bottom w:val="single" w:sz="4" w:space="0" w:color="auto"/>
              <w:right w:val="single" w:sz="4" w:space="0" w:color="auto"/>
            </w:tcBorders>
            <w:shd w:val="clear" w:color="auto" w:fill="auto"/>
            <w:noWrap/>
            <w:vAlign w:val="center"/>
          </w:tcPr>
          <w:p w14:paraId="0C893CB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33,3</w:t>
            </w:r>
          </w:p>
        </w:tc>
        <w:tc>
          <w:tcPr>
            <w:tcW w:w="708" w:type="dxa"/>
            <w:tcBorders>
              <w:top w:val="nil"/>
              <w:left w:val="nil"/>
              <w:bottom w:val="single" w:sz="4" w:space="0" w:color="auto"/>
              <w:right w:val="single" w:sz="4" w:space="0" w:color="auto"/>
            </w:tcBorders>
            <w:shd w:val="clear" w:color="auto" w:fill="auto"/>
            <w:noWrap/>
            <w:vAlign w:val="center"/>
          </w:tcPr>
          <w:p w14:paraId="0C893CB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CB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r>
      <w:tr w:rsidR="00470F9F" w:rsidRPr="00470F9F" w14:paraId="0C893CCD" w14:textId="77777777" w:rsidTr="00193DCE">
        <w:trPr>
          <w:trHeight w:val="338"/>
        </w:trPr>
        <w:tc>
          <w:tcPr>
            <w:tcW w:w="3794" w:type="dxa"/>
            <w:vMerge w:val="restart"/>
            <w:tcBorders>
              <w:top w:val="nil"/>
              <w:left w:val="single" w:sz="4" w:space="0" w:color="auto"/>
              <w:right w:val="single" w:sz="4" w:space="0" w:color="auto"/>
            </w:tcBorders>
            <w:shd w:val="clear" w:color="auto" w:fill="auto"/>
            <w:vAlign w:val="center"/>
          </w:tcPr>
          <w:p w14:paraId="0C893CBF" w14:textId="77777777" w:rsidR="00470F9F" w:rsidRPr="00B0213F" w:rsidRDefault="00470F9F" w:rsidP="00470F9F">
            <w:pPr>
              <w:spacing w:after="0" w:line="240" w:lineRule="auto"/>
              <w:rPr>
                <w:rFonts w:ascii="Times New Roman" w:eastAsia="Calibri" w:hAnsi="Times New Roman" w:cs="Times New Roman"/>
                <w:sz w:val="20"/>
                <w:szCs w:val="20"/>
              </w:rPr>
            </w:pPr>
            <w:r w:rsidRPr="00B0213F">
              <w:rPr>
                <w:rFonts w:ascii="Times New Roman" w:eastAsia="Calibri" w:hAnsi="Times New Roman" w:cs="Times New Roman"/>
                <w:sz w:val="20"/>
                <w:szCs w:val="20"/>
              </w:rPr>
              <w:t>Prancūzų ir lietuvių koprodukcinių projektų įgyvendinimas</w:t>
            </w:r>
          </w:p>
        </w:tc>
        <w:tc>
          <w:tcPr>
            <w:tcW w:w="1134" w:type="dxa"/>
            <w:tcBorders>
              <w:top w:val="nil"/>
              <w:left w:val="nil"/>
              <w:bottom w:val="single" w:sz="4" w:space="0" w:color="auto"/>
              <w:right w:val="single" w:sz="4" w:space="0" w:color="auto"/>
            </w:tcBorders>
            <w:shd w:val="clear" w:color="auto" w:fill="auto"/>
            <w:vAlign w:val="center"/>
          </w:tcPr>
          <w:p w14:paraId="0C893CC0" w14:textId="77777777" w:rsidR="00470F9F" w:rsidRPr="00470F9F" w:rsidRDefault="00470F9F" w:rsidP="00470F9F">
            <w:pPr>
              <w:spacing w:after="0" w:line="240" w:lineRule="auto"/>
              <w:jc w:val="center"/>
              <w:rPr>
                <w:rFonts w:ascii="Times New Roman" w:eastAsia="Calibri" w:hAnsi="Times New Roman" w:cs="Times New Roman"/>
                <w:sz w:val="20"/>
                <w:szCs w:val="20"/>
              </w:rPr>
            </w:pPr>
            <w:r w:rsidRPr="00470F9F">
              <w:rPr>
                <w:rFonts w:ascii="Times New Roman" w:eastAsia="Calibri" w:hAnsi="Times New Roman" w:cs="Times New Roman"/>
                <w:sz w:val="20"/>
                <w:szCs w:val="20"/>
              </w:rPr>
              <w:t>SB</w:t>
            </w:r>
          </w:p>
        </w:tc>
        <w:tc>
          <w:tcPr>
            <w:tcW w:w="862" w:type="dxa"/>
            <w:tcBorders>
              <w:top w:val="nil"/>
              <w:left w:val="nil"/>
              <w:bottom w:val="single" w:sz="4" w:space="0" w:color="auto"/>
              <w:right w:val="single" w:sz="4" w:space="0" w:color="auto"/>
            </w:tcBorders>
            <w:shd w:val="clear" w:color="auto" w:fill="auto"/>
            <w:noWrap/>
            <w:vAlign w:val="center"/>
          </w:tcPr>
          <w:p w14:paraId="0C893CC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61,9</w:t>
            </w:r>
          </w:p>
        </w:tc>
        <w:tc>
          <w:tcPr>
            <w:tcW w:w="830" w:type="dxa"/>
            <w:tcBorders>
              <w:top w:val="nil"/>
              <w:left w:val="nil"/>
              <w:bottom w:val="single" w:sz="4" w:space="0" w:color="auto"/>
              <w:right w:val="single" w:sz="4" w:space="0" w:color="auto"/>
            </w:tcBorders>
            <w:shd w:val="clear" w:color="auto" w:fill="auto"/>
            <w:noWrap/>
            <w:vAlign w:val="center"/>
          </w:tcPr>
          <w:p w14:paraId="0C893CC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61,9</w:t>
            </w:r>
          </w:p>
        </w:tc>
        <w:tc>
          <w:tcPr>
            <w:tcW w:w="834" w:type="dxa"/>
            <w:tcBorders>
              <w:top w:val="nil"/>
              <w:left w:val="nil"/>
              <w:bottom w:val="single" w:sz="4" w:space="0" w:color="auto"/>
              <w:right w:val="single" w:sz="4" w:space="0" w:color="auto"/>
            </w:tcBorders>
            <w:shd w:val="clear" w:color="auto" w:fill="auto"/>
            <w:noWrap/>
            <w:vAlign w:val="center"/>
          </w:tcPr>
          <w:p w14:paraId="0C893CC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C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CC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50,0</w:t>
            </w:r>
          </w:p>
        </w:tc>
        <w:tc>
          <w:tcPr>
            <w:tcW w:w="831" w:type="dxa"/>
            <w:tcBorders>
              <w:top w:val="nil"/>
              <w:left w:val="nil"/>
              <w:bottom w:val="single" w:sz="4" w:space="0" w:color="auto"/>
              <w:right w:val="single" w:sz="4" w:space="0" w:color="auto"/>
            </w:tcBorders>
            <w:shd w:val="clear" w:color="auto" w:fill="auto"/>
            <w:noWrap/>
            <w:vAlign w:val="center"/>
          </w:tcPr>
          <w:p w14:paraId="0C893CC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50,0</w:t>
            </w:r>
          </w:p>
        </w:tc>
        <w:tc>
          <w:tcPr>
            <w:tcW w:w="834" w:type="dxa"/>
            <w:tcBorders>
              <w:top w:val="nil"/>
              <w:left w:val="nil"/>
              <w:bottom w:val="single" w:sz="4" w:space="0" w:color="auto"/>
              <w:right w:val="single" w:sz="4" w:space="0" w:color="auto"/>
            </w:tcBorders>
            <w:shd w:val="clear" w:color="auto" w:fill="auto"/>
            <w:noWrap/>
            <w:vAlign w:val="center"/>
          </w:tcPr>
          <w:p w14:paraId="0C893CC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CC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CC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-11,9</w:t>
            </w:r>
          </w:p>
        </w:tc>
        <w:tc>
          <w:tcPr>
            <w:tcW w:w="851" w:type="dxa"/>
            <w:tcBorders>
              <w:top w:val="nil"/>
              <w:left w:val="nil"/>
              <w:bottom w:val="single" w:sz="4" w:space="0" w:color="auto"/>
              <w:right w:val="single" w:sz="4" w:space="0" w:color="auto"/>
            </w:tcBorders>
            <w:shd w:val="clear" w:color="auto" w:fill="auto"/>
            <w:noWrap/>
            <w:vAlign w:val="center"/>
          </w:tcPr>
          <w:p w14:paraId="0C893CC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-11,9</w:t>
            </w:r>
          </w:p>
        </w:tc>
        <w:tc>
          <w:tcPr>
            <w:tcW w:w="708" w:type="dxa"/>
            <w:tcBorders>
              <w:top w:val="nil"/>
              <w:left w:val="nil"/>
              <w:bottom w:val="single" w:sz="4" w:space="0" w:color="auto"/>
              <w:right w:val="single" w:sz="4" w:space="0" w:color="auto"/>
            </w:tcBorders>
            <w:shd w:val="clear" w:color="auto" w:fill="auto"/>
            <w:noWrap/>
            <w:vAlign w:val="center"/>
          </w:tcPr>
          <w:p w14:paraId="0C893CC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CC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CDC" w14:textId="77777777" w:rsidTr="00193DCE">
        <w:trPr>
          <w:trHeight w:val="284"/>
        </w:trPr>
        <w:tc>
          <w:tcPr>
            <w:tcW w:w="3794" w:type="dxa"/>
            <w:vMerge/>
            <w:tcBorders>
              <w:left w:val="single" w:sz="4" w:space="0" w:color="auto"/>
              <w:right w:val="single" w:sz="4" w:space="0" w:color="auto"/>
            </w:tcBorders>
            <w:shd w:val="clear" w:color="auto" w:fill="auto"/>
          </w:tcPr>
          <w:p w14:paraId="0C893CCE" w14:textId="77777777" w:rsidR="00470F9F" w:rsidRPr="00470F9F" w:rsidRDefault="00470F9F" w:rsidP="00470F9F">
            <w:pPr>
              <w:spacing w:after="0" w:line="240" w:lineRule="auto"/>
              <w:rPr>
                <w:rFonts w:ascii="Times New Roman" w:eastAsia="Calibri"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C893CCF" w14:textId="77777777" w:rsidR="00470F9F" w:rsidRPr="00470F9F" w:rsidRDefault="00470F9F" w:rsidP="00470F9F">
            <w:pPr>
              <w:spacing w:after="0" w:line="240" w:lineRule="auto"/>
              <w:jc w:val="center"/>
              <w:rPr>
                <w:rFonts w:ascii="Times New Roman" w:eastAsia="Calibri" w:hAnsi="Times New Roman" w:cs="Times New Roman"/>
                <w:sz w:val="20"/>
                <w:szCs w:val="20"/>
              </w:rPr>
            </w:pPr>
            <w:r w:rsidRPr="00470F9F">
              <w:rPr>
                <w:rFonts w:ascii="Times New Roman" w:eastAsia="Calibri" w:hAnsi="Times New Roman" w:cs="Times New Roman"/>
                <w:sz w:val="20"/>
                <w:szCs w:val="20"/>
              </w:rPr>
              <w:t>SB(L)</w:t>
            </w:r>
          </w:p>
        </w:tc>
        <w:tc>
          <w:tcPr>
            <w:tcW w:w="862" w:type="dxa"/>
            <w:tcBorders>
              <w:top w:val="nil"/>
              <w:left w:val="nil"/>
              <w:bottom w:val="single" w:sz="4" w:space="0" w:color="auto"/>
              <w:right w:val="single" w:sz="4" w:space="0" w:color="auto"/>
            </w:tcBorders>
            <w:shd w:val="clear" w:color="auto" w:fill="auto"/>
            <w:noWrap/>
            <w:vAlign w:val="center"/>
          </w:tcPr>
          <w:p w14:paraId="0C893CD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0" w:type="dxa"/>
            <w:tcBorders>
              <w:top w:val="nil"/>
              <w:left w:val="nil"/>
              <w:bottom w:val="single" w:sz="4" w:space="0" w:color="auto"/>
              <w:right w:val="single" w:sz="4" w:space="0" w:color="auto"/>
            </w:tcBorders>
            <w:shd w:val="clear" w:color="auto" w:fill="auto"/>
            <w:noWrap/>
            <w:vAlign w:val="center"/>
          </w:tcPr>
          <w:p w14:paraId="0C893CD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D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CD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CD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w:t>
            </w:r>
          </w:p>
        </w:tc>
        <w:tc>
          <w:tcPr>
            <w:tcW w:w="831" w:type="dxa"/>
            <w:tcBorders>
              <w:top w:val="nil"/>
              <w:left w:val="nil"/>
              <w:bottom w:val="single" w:sz="4" w:space="0" w:color="auto"/>
              <w:right w:val="single" w:sz="4" w:space="0" w:color="auto"/>
            </w:tcBorders>
            <w:shd w:val="clear" w:color="auto" w:fill="auto"/>
            <w:noWrap/>
            <w:vAlign w:val="center"/>
          </w:tcPr>
          <w:p w14:paraId="0C893CD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w:t>
            </w:r>
          </w:p>
        </w:tc>
        <w:tc>
          <w:tcPr>
            <w:tcW w:w="834" w:type="dxa"/>
            <w:tcBorders>
              <w:top w:val="nil"/>
              <w:left w:val="nil"/>
              <w:bottom w:val="single" w:sz="4" w:space="0" w:color="auto"/>
              <w:right w:val="single" w:sz="4" w:space="0" w:color="auto"/>
            </w:tcBorders>
            <w:shd w:val="clear" w:color="auto" w:fill="auto"/>
            <w:noWrap/>
            <w:vAlign w:val="center"/>
          </w:tcPr>
          <w:p w14:paraId="0C893CD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CD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CD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w:t>
            </w:r>
          </w:p>
        </w:tc>
        <w:tc>
          <w:tcPr>
            <w:tcW w:w="851" w:type="dxa"/>
            <w:tcBorders>
              <w:top w:val="nil"/>
              <w:left w:val="nil"/>
              <w:bottom w:val="single" w:sz="4" w:space="0" w:color="auto"/>
              <w:right w:val="single" w:sz="4" w:space="0" w:color="auto"/>
            </w:tcBorders>
            <w:shd w:val="clear" w:color="auto" w:fill="auto"/>
            <w:noWrap/>
            <w:vAlign w:val="center"/>
          </w:tcPr>
          <w:p w14:paraId="0C893CD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w:t>
            </w:r>
          </w:p>
        </w:tc>
        <w:tc>
          <w:tcPr>
            <w:tcW w:w="708" w:type="dxa"/>
            <w:tcBorders>
              <w:top w:val="nil"/>
              <w:left w:val="nil"/>
              <w:bottom w:val="single" w:sz="4" w:space="0" w:color="auto"/>
              <w:right w:val="single" w:sz="4" w:space="0" w:color="auto"/>
            </w:tcBorders>
            <w:shd w:val="clear" w:color="auto" w:fill="auto"/>
            <w:noWrap/>
            <w:vAlign w:val="center"/>
          </w:tcPr>
          <w:p w14:paraId="0C893CD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CD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CEB" w14:textId="77777777" w:rsidTr="00193DCE">
        <w:trPr>
          <w:trHeight w:val="338"/>
        </w:trPr>
        <w:tc>
          <w:tcPr>
            <w:tcW w:w="3794" w:type="dxa"/>
            <w:vMerge/>
            <w:tcBorders>
              <w:left w:val="single" w:sz="4" w:space="0" w:color="auto"/>
              <w:bottom w:val="single" w:sz="4" w:space="0" w:color="auto"/>
              <w:right w:val="single" w:sz="4" w:space="0" w:color="auto"/>
            </w:tcBorders>
            <w:shd w:val="clear" w:color="auto" w:fill="auto"/>
          </w:tcPr>
          <w:p w14:paraId="0C893CDD" w14:textId="77777777" w:rsidR="00470F9F" w:rsidRPr="00470F9F" w:rsidRDefault="00470F9F" w:rsidP="00470F9F">
            <w:pPr>
              <w:spacing w:after="0" w:line="240" w:lineRule="auto"/>
              <w:rPr>
                <w:rFonts w:ascii="Times New Roman" w:eastAsia="Calibri"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C893CDE" w14:textId="77777777" w:rsidR="00470F9F" w:rsidRPr="00470F9F" w:rsidRDefault="00470F9F" w:rsidP="00470F9F">
            <w:pPr>
              <w:spacing w:after="0" w:line="240" w:lineRule="auto"/>
              <w:jc w:val="center"/>
              <w:rPr>
                <w:rFonts w:ascii="Times New Roman" w:eastAsia="Calibri" w:hAnsi="Times New Roman" w:cs="Times New Roman"/>
                <w:b/>
                <w:sz w:val="20"/>
                <w:szCs w:val="20"/>
              </w:rPr>
            </w:pPr>
            <w:r w:rsidRPr="00470F9F">
              <w:rPr>
                <w:rFonts w:ascii="Times New Roman" w:eastAsia="Calibri" w:hAnsi="Times New Roman" w:cs="Times New Roman"/>
                <w:b/>
                <w:sz w:val="20"/>
                <w:szCs w:val="20"/>
              </w:rPr>
              <w:t>Iš viso</w:t>
            </w:r>
          </w:p>
        </w:tc>
        <w:tc>
          <w:tcPr>
            <w:tcW w:w="862" w:type="dxa"/>
            <w:tcBorders>
              <w:top w:val="nil"/>
              <w:left w:val="nil"/>
              <w:bottom w:val="single" w:sz="4" w:space="0" w:color="auto"/>
              <w:right w:val="single" w:sz="4" w:space="0" w:color="auto"/>
            </w:tcBorders>
            <w:shd w:val="clear" w:color="auto" w:fill="auto"/>
            <w:noWrap/>
            <w:vAlign w:val="center"/>
          </w:tcPr>
          <w:p w14:paraId="0C893CDF" w14:textId="77777777" w:rsidR="00470F9F" w:rsidRPr="00470F9F" w:rsidRDefault="00470F9F" w:rsidP="00470F9F">
            <w:pPr>
              <w:spacing w:after="0" w:line="240" w:lineRule="auto"/>
              <w:jc w:val="center"/>
              <w:rPr>
                <w:rFonts w:ascii="Times New Roman" w:eastAsia="Calibri" w:hAnsi="Times New Roman" w:cs="Times New Roman"/>
                <w:b/>
                <w:sz w:val="20"/>
                <w:szCs w:val="20"/>
              </w:rPr>
            </w:pPr>
            <w:r w:rsidRPr="00470F9F">
              <w:rPr>
                <w:rFonts w:ascii="Times New Roman" w:eastAsia="Calibri" w:hAnsi="Times New Roman" w:cs="Times New Roman"/>
                <w:b/>
                <w:sz w:val="20"/>
                <w:szCs w:val="20"/>
              </w:rPr>
              <w:t>61,9</w:t>
            </w:r>
          </w:p>
        </w:tc>
        <w:tc>
          <w:tcPr>
            <w:tcW w:w="830" w:type="dxa"/>
            <w:tcBorders>
              <w:top w:val="nil"/>
              <w:left w:val="nil"/>
              <w:bottom w:val="single" w:sz="4" w:space="0" w:color="auto"/>
              <w:right w:val="single" w:sz="4" w:space="0" w:color="auto"/>
            </w:tcBorders>
            <w:shd w:val="clear" w:color="auto" w:fill="auto"/>
            <w:noWrap/>
            <w:vAlign w:val="center"/>
          </w:tcPr>
          <w:p w14:paraId="0C893CE0" w14:textId="77777777" w:rsidR="00470F9F" w:rsidRPr="00470F9F" w:rsidRDefault="00470F9F" w:rsidP="00470F9F">
            <w:pPr>
              <w:spacing w:after="0" w:line="240" w:lineRule="auto"/>
              <w:jc w:val="center"/>
              <w:rPr>
                <w:rFonts w:ascii="Times New Roman" w:eastAsia="Calibri" w:hAnsi="Times New Roman" w:cs="Times New Roman"/>
                <w:b/>
                <w:sz w:val="20"/>
                <w:szCs w:val="20"/>
              </w:rPr>
            </w:pPr>
            <w:r w:rsidRPr="00470F9F">
              <w:rPr>
                <w:rFonts w:ascii="Times New Roman" w:eastAsia="Calibri" w:hAnsi="Times New Roman" w:cs="Times New Roman"/>
                <w:b/>
                <w:sz w:val="20"/>
                <w:szCs w:val="20"/>
              </w:rPr>
              <w:t>61,9</w:t>
            </w:r>
          </w:p>
        </w:tc>
        <w:tc>
          <w:tcPr>
            <w:tcW w:w="834" w:type="dxa"/>
            <w:tcBorders>
              <w:top w:val="nil"/>
              <w:left w:val="nil"/>
              <w:bottom w:val="single" w:sz="4" w:space="0" w:color="auto"/>
              <w:right w:val="single" w:sz="4" w:space="0" w:color="auto"/>
            </w:tcBorders>
            <w:shd w:val="clear" w:color="auto" w:fill="auto"/>
            <w:noWrap/>
            <w:vAlign w:val="center"/>
          </w:tcPr>
          <w:p w14:paraId="0C893CE1" w14:textId="77777777" w:rsidR="00470F9F" w:rsidRPr="00470F9F" w:rsidRDefault="00470F9F" w:rsidP="00470F9F">
            <w:pPr>
              <w:spacing w:after="0" w:line="240" w:lineRule="auto"/>
              <w:jc w:val="center"/>
              <w:rPr>
                <w:rFonts w:ascii="Times New Roman" w:eastAsia="Calibri" w:hAnsi="Times New Roman" w:cs="Times New Roman"/>
                <w:b/>
                <w:sz w:val="20"/>
                <w:szCs w:val="20"/>
              </w:rPr>
            </w:pPr>
          </w:p>
        </w:tc>
        <w:tc>
          <w:tcPr>
            <w:tcW w:w="834" w:type="dxa"/>
            <w:tcBorders>
              <w:top w:val="nil"/>
              <w:left w:val="nil"/>
              <w:bottom w:val="single" w:sz="4" w:space="0" w:color="auto"/>
              <w:right w:val="single" w:sz="4" w:space="0" w:color="auto"/>
            </w:tcBorders>
            <w:shd w:val="clear" w:color="auto" w:fill="auto"/>
            <w:noWrap/>
            <w:vAlign w:val="center"/>
          </w:tcPr>
          <w:p w14:paraId="0C893CE2" w14:textId="77777777" w:rsidR="00470F9F" w:rsidRPr="00470F9F" w:rsidRDefault="00470F9F" w:rsidP="00470F9F">
            <w:pPr>
              <w:spacing w:after="0" w:line="240" w:lineRule="auto"/>
              <w:jc w:val="center"/>
              <w:rPr>
                <w:rFonts w:ascii="Times New Roman" w:eastAsia="Calibri" w:hAnsi="Times New Roman" w:cs="Times New Roman"/>
                <w:b/>
                <w:sz w:val="20"/>
                <w:szCs w:val="20"/>
              </w:rPr>
            </w:pPr>
          </w:p>
        </w:tc>
        <w:tc>
          <w:tcPr>
            <w:tcW w:w="832" w:type="dxa"/>
            <w:tcBorders>
              <w:top w:val="nil"/>
              <w:left w:val="nil"/>
              <w:bottom w:val="single" w:sz="4" w:space="0" w:color="auto"/>
              <w:right w:val="single" w:sz="4" w:space="0" w:color="auto"/>
            </w:tcBorders>
            <w:shd w:val="clear" w:color="auto" w:fill="auto"/>
            <w:noWrap/>
            <w:vAlign w:val="center"/>
          </w:tcPr>
          <w:p w14:paraId="0C893CE3" w14:textId="77777777" w:rsidR="00470F9F" w:rsidRPr="00470F9F" w:rsidRDefault="00470F9F" w:rsidP="00470F9F">
            <w:pPr>
              <w:spacing w:after="0" w:line="240" w:lineRule="auto"/>
              <w:jc w:val="center"/>
              <w:rPr>
                <w:rFonts w:ascii="Times New Roman" w:eastAsia="Calibri" w:hAnsi="Times New Roman" w:cs="Times New Roman"/>
                <w:b/>
                <w:sz w:val="20"/>
                <w:szCs w:val="20"/>
              </w:rPr>
            </w:pPr>
            <w:r w:rsidRPr="00470F9F">
              <w:rPr>
                <w:rFonts w:ascii="Times New Roman" w:eastAsia="Calibri" w:hAnsi="Times New Roman" w:cs="Times New Roman"/>
                <w:b/>
                <w:sz w:val="20"/>
                <w:szCs w:val="20"/>
              </w:rPr>
              <w:t>55,0</w:t>
            </w:r>
          </w:p>
        </w:tc>
        <w:tc>
          <w:tcPr>
            <w:tcW w:w="831" w:type="dxa"/>
            <w:tcBorders>
              <w:top w:val="nil"/>
              <w:left w:val="nil"/>
              <w:bottom w:val="single" w:sz="4" w:space="0" w:color="auto"/>
              <w:right w:val="single" w:sz="4" w:space="0" w:color="auto"/>
            </w:tcBorders>
            <w:shd w:val="clear" w:color="auto" w:fill="auto"/>
            <w:noWrap/>
            <w:vAlign w:val="center"/>
          </w:tcPr>
          <w:p w14:paraId="0C893CE4" w14:textId="77777777" w:rsidR="00470F9F" w:rsidRPr="00470F9F" w:rsidRDefault="00470F9F" w:rsidP="00470F9F">
            <w:pPr>
              <w:spacing w:after="0" w:line="240" w:lineRule="auto"/>
              <w:jc w:val="center"/>
              <w:rPr>
                <w:rFonts w:ascii="Times New Roman" w:eastAsia="Calibri" w:hAnsi="Times New Roman" w:cs="Times New Roman"/>
                <w:b/>
                <w:sz w:val="20"/>
                <w:szCs w:val="20"/>
              </w:rPr>
            </w:pPr>
            <w:r w:rsidRPr="00470F9F">
              <w:rPr>
                <w:rFonts w:ascii="Times New Roman" w:eastAsia="Calibri" w:hAnsi="Times New Roman" w:cs="Times New Roman"/>
                <w:b/>
                <w:sz w:val="20"/>
                <w:szCs w:val="20"/>
              </w:rPr>
              <w:t>55,0</w:t>
            </w:r>
          </w:p>
        </w:tc>
        <w:tc>
          <w:tcPr>
            <w:tcW w:w="834" w:type="dxa"/>
            <w:tcBorders>
              <w:top w:val="nil"/>
              <w:left w:val="nil"/>
              <w:bottom w:val="single" w:sz="4" w:space="0" w:color="auto"/>
              <w:right w:val="single" w:sz="4" w:space="0" w:color="auto"/>
            </w:tcBorders>
            <w:shd w:val="clear" w:color="auto" w:fill="auto"/>
            <w:noWrap/>
            <w:vAlign w:val="center"/>
          </w:tcPr>
          <w:p w14:paraId="0C893CE5" w14:textId="77777777" w:rsidR="00470F9F" w:rsidRPr="00470F9F" w:rsidRDefault="00470F9F" w:rsidP="00470F9F">
            <w:pPr>
              <w:spacing w:after="0" w:line="240" w:lineRule="auto"/>
              <w:jc w:val="center"/>
              <w:rPr>
                <w:rFonts w:ascii="Times New Roman" w:eastAsia="Calibri" w:hAnsi="Times New Roman" w:cs="Times New Roman"/>
                <w:b/>
                <w:sz w:val="20"/>
                <w:szCs w:val="20"/>
              </w:rPr>
            </w:pPr>
          </w:p>
        </w:tc>
        <w:tc>
          <w:tcPr>
            <w:tcW w:w="806" w:type="dxa"/>
            <w:tcBorders>
              <w:top w:val="nil"/>
              <w:left w:val="nil"/>
              <w:bottom w:val="single" w:sz="4" w:space="0" w:color="auto"/>
              <w:right w:val="single" w:sz="4" w:space="0" w:color="auto"/>
            </w:tcBorders>
            <w:shd w:val="clear" w:color="auto" w:fill="auto"/>
            <w:noWrap/>
            <w:vAlign w:val="center"/>
          </w:tcPr>
          <w:p w14:paraId="0C893CE6" w14:textId="77777777" w:rsidR="00470F9F" w:rsidRPr="00470F9F" w:rsidRDefault="00470F9F" w:rsidP="00470F9F">
            <w:pPr>
              <w:spacing w:after="0" w:line="240" w:lineRule="auto"/>
              <w:jc w:val="center"/>
              <w:rPr>
                <w:rFonts w:ascii="Times New Roman" w:eastAsia="Calibri" w:hAnsi="Times New Roman" w:cs="Times New Roman"/>
                <w:b/>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0C893CE7" w14:textId="77777777" w:rsidR="00470F9F" w:rsidRPr="00470F9F" w:rsidRDefault="00470F9F" w:rsidP="00470F9F">
            <w:pPr>
              <w:spacing w:after="0" w:line="240" w:lineRule="auto"/>
              <w:jc w:val="center"/>
              <w:rPr>
                <w:rFonts w:ascii="Times New Roman" w:eastAsia="Calibri" w:hAnsi="Times New Roman" w:cs="Times New Roman"/>
                <w:b/>
                <w:sz w:val="20"/>
                <w:szCs w:val="20"/>
              </w:rPr>
            </w:pPr>
            <w:r w:rsidRPr="00470F9F">
              <w:rPr>
                <w:rFonts w:ascii="Times New Roman" w:eastAsia="Calibri" w:hAnsi="Times New Roman" w:cs="Times New Roman"/>
                <w:b/>
                <w:sz w:val="20"/>
                <w:szCs w:val="20"/>
              </w:rPr>
              <w:t>-6,9</w:t>
            </w:r>
          </w:p>
        </w:tc>
        <w:tc>
          <w:tcPr>
            <w:tcW w:w="851" w:type="dxa"/>
            <w:tcBorders>
              <w:top w:val="nil"/>
              <w:left w:val="nil"/>
              <w:bottom w:val="single" w:sz="4" w:space="0" w:color="auto"/>
              <w:right w:val="single" w:sz="4" w:space="0" w:color="auto"/>
            </w:tcBorders>
            <w:shd w:val="clear" w:color="auto" w:fill="auto"/>
            <w:noWrap/>
            <w:vAlign w:val="center"/>
          </w:tcPr>
          <w:p w14:paraId="0C893CE8" w14:textId="77777777" w:rsidR="00470F9F" w:rsidRPr="00470F9F" w:rsidRDefault="00470F9F" w:rsidP="00470F9F">
            <w:pPr>
              <w:spacing w:after="0" w:line="240" w:lineRule="auto"/>
              <w:jc w:val="center"/>
              <w:rPr>
                <w:rFonts w:ascii="Times New Roman" w:eastAsia="Calibri" w:hAnsi="Times New Roman" w:cs="Times New Roman"/>
                <w:b/>
                <w:sz w:val="20"/>
                <w:szCs w:val="20"/>
              </w:rPr>
            </w:pPr>
            <w:r w:rsidRPr="00470F9F">
              <w:rPr>
                <w:rFonts w:ascii="Times New Roman" w:eastAsia="Calibri" w:hAnsi="Times New Roman" w:cs="Times New Roman"/>
                <w:b/>
                <w:sz w:val="20"/>
                <w:szCs w:val="20"/>
              </w:rPr>
              <w:t>-6,9</w:t>
            </w:r>
          </w:p>
        </w:tc>
        <w:tc>
          <w:tcPr>
            <w:tcW w:w="708" w:type="dxa"/>
            <w:tcBorders>
              <w:top w:val="nil"/>
              <w:left w:val="nil"/>
              <w:bottom w:val="single" w:sz="4" w:space="0" w:color="auto"/>
              <w:right w:val="single" w:sz="4" w:space="0" w:color="auto"/>
            </w:tcBorders>
            <w:shd w:val="clear" w:color="auto" w:fill="auto"/>
            <w:noWrap/>
            <w:vAlign w:val="center"/>
          </w:tcPr>
          <w:p w14:paraId="0C893CE9" w14:textId="77777777" w:rsidR="00470F9F" w:rsidRPr="00470F9F" w:rsidRDefault="00470F9F" w:rsidP="00470F9F">
            <w:pPr>
              <w:spacing w:after="0" w:line="240" w:lineRule="auto"/>
              <w:jc w:val="center"/>
              <w:rPr>
                <w:rFonts w:ascii="Times New Roman" w:eastAsia="Calibri" w:hAnsi="Times New Roman" w:cs="Times New Roman"/>
                <w:b/>
                <w:sz w:val="20"/>
                <w:szCs w:val="20"/>
              </w:rPr>
            </w:pPr>
          </w:p>
        </w:tc>
        <w:tc>
          <w:tcPr>
            <w:tcW w:w="880" w:type="dxa"/>
            <w:tcBorders>
              <w:top w:val="nil"/>
              <w:left w:val="nil"/>
              <w:bottom w:val="single" w:sz="4" w:space="0" w:color="auto"/>
              <w:right w:val="single" w:sz="4" w:space="0" w:color="auto"/>
            </w:tcBorders>
            <w:shd w:val="clear" w:color="auto" w:fill="auto"/>
            <w:noWrap/>
            <w:vAlign w:val="center"/>
          </w:tcPr>
          <w:p w14:paraId="0C893CEA" w14:textId="77777777" w:rsidR="00470F9F" w:rsidRPr="00470F9F" w:rsidRDefault="00470F9F" w:rsidP="00470F9F">
            <w:pPr>
              <w:spacing w:after="0" w:line="240" w:lineRule="auto"/>
              <w:jc w:val="center"/>
              <w:rPr>
                <w:rFonts w:ascii="Times New Roman" w:eastAsia="Calibri" w:hAnsi="Times New Roman" w:cs="Times New Roman"/>
                <w:b/>
                <w:sz w:val="21"/>
                <w:szCs w:val="21"/>
              </w:rPr>
            </w:pPr>
          </w:p>
        </w:tc>
      </w:tr>
      <w:tr w:rsidR="00470F9F" w:rsidRPr="00470F9F" w14:paraId="0C893CFE" w14:textId="77777777" w:rsidTr="00193DCE">
        <w:trPr>
          <w:trHeight w:val="338"/>
        </w:trPr>
        <w:tc>
          <w:tcPr>
            <w:tcW w:w="3794" w:type="dxa"/>
            <w:vMerge w:val="restart"/>
            <w:tcBorders>
              <w:top w:val="single" w:sz="4" w:space="0" w:color="auto"/>
              <w:left w:val="single" w:sz="4" w:space="0" w:color="auto"/>
              <w:right w:val="single" w:sz="4" w:space="0" w:color="auto"/>
            </w:tcBorders>
            <w:shd w:val="clear" w:color="auto" w:fill="auto"/>
            <w:vAlign w:val="center"/>
          </w:tcPr>
          <w:p w14:paraId="0C893CEC" w14:textId="77777777" w:rsidR="00470F9F" w:rsidRPr="00470F9F" w:rsidRDefault="00470F9F" w:rsidP="00470F9F">
            <w:pPr>
              <w:suppressAutoHyphens/>
              <w:spacing w:after="0" w:line="240" w:lineRule="auto"/>
              <w:rPr>
                <w:rFonts w:ascii="Times New Roman" w:eastAsia="Times New Roman" w:hAnsi="Times New Roman" w:cs="Times New Roman"/>
                <w:bCs/>
                <w:iCs/>
                <w:sz w:val="20"/>
                <w:szCs w:val="20"/>
                <w:lang w:eastAsia="lt-LT"/>
              </w:rPr>
            </w:pPr>
          </w:p>
          <w:p w14:paraId="0C893CED" w14:textId="77777777" w:rsidR="00470F9F" w:rsidRPr="00B0213F" w:rsidRDefault="00470F9F" w:rsidP="00470F9F">
            <w:pPr>
              <w:suppressAutoHyphens/>
              <w:spacing w:after="0" w:line="240" w:lineRule="auto"/>
              <w:rPr>
                <w:rFonts w:ascii="Times New Roman" w:eastAsia="Times New Roman" w:hAnsi="Times New Roman" w:cs="Times New Roman"/>
                <w:bCs/>
                <w:iCs/>
                <w:sz w:val="20"/>
                <w:szCs w:val="20"/>
                <w:lang w:eastAsia="lt-LT"/>
              </w:rPr>
            </w:pPr>
          </w:p>
          <w:p w14:paraId="0C893CEE" w14:textId="77777777" w:rsidR="00470F9F" w:rsidRPr="00B0213F" w:rsidRDefault="00470F9F" w:rsidP="00470F9F">
            <w:pPr>
              <w:suppressAutoHyphens/>
              <w:spacing w:after="0" w:line="240" w:lineRule="auto"/>
              <w:rPr>
                <w:rFonts w:ascii="Times New Roman" w:eastAsia="Times New Roman" w:hAnsi="Times New Roman" w:cs="Times New Roman"/>
                <w:bCs/>
                <w:iCs/>
                <w:sz w:val="20"/>
                <w:szCs w:val="20"/>
                <w:lang w:eastAsia="lt-LT"/>
              </w:rPr>
            </w:pPr>
            <w:r w:rsidRPr="00B0213F">
              <w:rPr>
                <w:rFonts w:ascii="Times New Roman" w:eastAsia="Times New Roman" w:hAnsi="Times New Roman" w:cs="Times New Roman"/>
                <w:bCs/>
                <w:iCs/>
                <w:sz w:val="20"/>
                <w:szCs w:val="20"/>
                <w:lang w:eastAsia="lt-LT"/>
              </w:rPr>
              <w:t xml:space="preserve">Kultūros įstaigų veiklos organizavimas </w:t>
            </w:r>
            <w:r w:rsidRPr="00B0213F">
              <w:rPr>
                <w:rFonts w:ascii="Times New Roman" w:eastAsia="Times New Roman" w:hAnsi="Times New Roman" w:cs="Times New Roman"/>
                <w:bCs/>
                <w:i/>
                <w:sz w:val="20"/>
                <w:szCs w:val="20"/>
                <w:lang w:eastAsia="lt-LT"/>
              </w:rPr>
              <w:t>(be ne kiekvienais metais vykstančių festivalių ir įstaigų įgyvendinamų projektų)</w:t>
            </w:r>
          </w:p>
          <w:p w14:paraId="0C893CEF" w14:textId="77777777" w:rsidR="00470F9F" w:rsidRPr="00B0213F" w:rsidRDefault="00470F9F" w:rsidP="00470F9F">
            <w:pPr>
              <w:suppressAutoHyphens/>
              <w:spacing w:after="0" w:line="240" w:lineRule="auto"/>
              <w:rPr>
                <w:rFonts w:ascii="Times New Roman" w:eastAsia="Times New Roman" w:hAnsi="Times New Roman" w:cs="Times New Roman"/>
                <w:bCs/>
                <w:iCs/>
                <w:sz w:val="20"/>
                <w:szCs w:val="20"/>
                <w:lang w:eastAsia="lt-LT"/>
              </w:rPr>
            </w:pPr>
            <w:r w:rsidRPr="00B0213F">
              <w:rPr>
                <w:rFonts w:ascii="Times New Roman" w:eastAsia="Times New Roman" w:hAnsi="Times New Roman" w:cs="Times New Roman"/>
                <w:bCs/>
                <w:iCs/>
                <w:sz w:val="20"/>
                <w:szCs w:val="20"/>
                <w:lang w:eastAsia="lt-LT"/>
              </w:rPr>
              <w:t> </w:t>
            </w:r>
          </w:p>
          <w:p w14:paraId="0C893CF0" w14:textId="77777777" w:rsidR="00470F9F" w:rsidRPr="00470F9F" w:rsidRDefault="00470F9F" w:rsidP="00470F9F">
            <w:pPr>
              <w:suppressAutoHyphens/>
              <w:spacing w:after="0" w:line="240" w:lineRule="auto"/>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CF1" w14:textId="77777777" w:rsidR="00470F9F" w:rsidRPr="00470F9F" w:rsidRDefault="00470F9F" w:rsidP="00470F9F">
            <w:pPr>
              <w:spacing w:after="0" w:line="240" w:lineRule="auto"/>
              <w:jc w:val="center"/>
              <w:rPr>
                <w:rFonts w:ascii="Times New Roman" w:eastAsia="Times New Roman" w:hAnsi="Times New Roman" w:cs="Times New Roman"/>
                <w:sz w:val="19"/>
                <w:szCs w:val="19"/>
                <w:lang w:eastAsia="lt-LT"/>
              </w:rPr>
            </w:pPr>
            <w:r w:rsidRPr="00470F9F">
              <w:rPr>
                <w:rFonts w:ascii="Times New Roman" w:eastAsia="Times New Roman" w:hAnsi="Times New Roman" w:cs="Times New Roman"/>
                <w:sz w:val="19"/>
                <w:szCs w:val="19"/>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CF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4537,9</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CF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4404,4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F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3276,3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F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133,5</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CF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5446,4</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CF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5090,4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CF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3804,7</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CF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356,0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CF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908,5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CF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686,0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CF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528,4</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CF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222,5</w:t>
            </w:r>
          </w:p>
        </w:tc>
      </w:tr>
      <w:tr w:rsidR="00470F9F" w:rsidRPr="00470F9F" w14:paraId="0C893D0D" w14:textId="77777777" w:rsidTr="00193DCE">
        <w:trPr>
          <w:trHeight w:val="319"/>
        </w:trPr>
        <w:tc>
          <w:tcPr>
            <w:tcW w:w="3794" w:type="dxa"/>
            <w:vMerge/>
            <w:tcBorders>
              <w:left w:val="single" w:sz="4" w:space="0" w:color="auto"/>
              <w:right w:val="single" w:sz="4" w:space="0" w:color="auto"/>
            </w:tcBorders>
            <w:shd w:val="clear" w:color="auto" w:fill="auto"/>
            <w:vAlign w:val="center"/>
          </w:tcPr>
          <w:p w14:paraId="0C893CFF" w14:textId="77777777" w:rsidR="00470F9F" w:rsidRPr="00470F9F" w:rsidRDefault="00470F9F" w:rsidP="00470F9F">
            <w:pPr>
              <w:suppressAutoHyphens/>
              <w:spacing w:after="0" w:line="240" w:lineRule="auto"/>
              <w:rPr>
                <w:rFonts w:ascii="Times New Roman" w:eastAsia="Times New Roman" w:hAnsi="Times New Roman" w:cs="Times New Roman"/>
                <w:bCs/>
                <w:iCs/>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D00" w14:textId="77777777" w:rsidR="00470F9F" w:rsidRPr="00470F9F" w:rsidRDefault="00470F9F" w:rsidP="00470F9F">
            <w:pPr>
              <w:spacing w:after="0" w:line="240" w:lineRule="auto"/>
              <w:jc w:val="center"/>
              <w:rPr>
                <w:rFonts w:ascii="Times New Roman" w:eastAsia="Times New Roman" w:hAnsi="Times New Roman" w:cs="Times New Roman"/>
                <w:sz w:val="19"/>
                <w:szCs w:val="19"/>
                <w:lang w:eastAsia="lt-LT"/>
              </w:rPr>
            </w:pPr>
            <w:r w:rsidRPr="00470F9F">
              <w:rPr>
                <w:rFonts w:ascii="Times New Roman" w:eastAsia="Times New Roman" w:hAnsi="Times New Roman" w:cs="Times New Roman"/>
                <w:sz w:val="19"/>
                <w:szCs w:val="19"/>
                <w:lang w:eastAsia="lt-LT"/>
              </w:rPr>
              <w:t>SB(L)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D0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71,8</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D0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0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0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71,8</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D0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100,0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D0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0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D0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D0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28,2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D0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D0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D0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28,2</w:t>
            </w:r>
          </w:p>
        </w:tc>
      </w:tr>
      <w:tr w:rsidR="00470F9F" w:rsidRPr="00470F9F" w14:paraId="0C893D1C" w14:textId="77777777" w:rsidTr="00193DCE">
        <w:trPr>
          <w:trHeight w:val="282"/>
        </w:trPr>
        <w:tc>
          <w:tcPr>
            <w:tcW w:w="3794" w:type="dxa"/>
            <w:vMerge/>
            <w:tcBorders>
              <w:left w:val="single" w:sz="4" w:space="0" w:color="auto"/>
              <w:right w:val="single" w:sz="4" w:space="0" w:color="auto"/>
            </w:tcBorders>
            <w:shd w:val="clear" w:color="auto" w:fill="auto"/>
            <w:vAlign w:val="center"/>
          </w:tcPr>
          <w:p w14:paraId="0C893D0E" w14:textId="77777777" w:rsidR="00470F9F" w:rsidRPr="00470F9F" w:rsidRDefault="00470F9F" w:rsidP="00470F9F">
            <w:pPr>
              <w:suppressAutoHyphens/>
              <w:spacing w:after="0" w:line="240" w:lineRule="auto"/>
              <w:rPr>
                <w:rFonts w:ascii="Times New Roman" w:eastAsia="Times New Roman" w:hAnsi="Times New Roman" w:cs="Times New Roman"/>
                <w:bCs/>
                <w:i/>
                <w:iCs/>
                <w:color w:val="FF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D0F" w14:textId="77777777" w:rsidR="00470F9F" w:rsidRPr="00470F9F" w:rsidRDefault="00470F9F" w:rsidP="00470F9F">
            <w:pPr>
              <w:spacing w:after="0" w:line="240" w:lineRule="auto"/>
              <w:jc w:val="center"/>
              <w:rPr>
                <w:rFonts w:ascii="Times New Roman" w:eastAsia="Times New Roman" w:hAnsi="Times New Roman" w:cs="Times New Roman"/>
                <w:color w:val="FF0000"/>
                <w:sz w:val="19"/>
                <w:szCs w:val="19"/>
                <w:lang w:eastAsia="lt-LT"/>
              </w:rPr>
            </w:pPr>
            <w:r w:rsidRPr="00470F9F">
              <w:rPr>
                <w:rFonts w:ascii="Times New Roman" w:eastAsia="Times New Roman" w:hAnsi="Times New Roman" w:cs="Times New Roman"/>
                <w:sz w:val="19"/>
                <w:szCs w:val="19"/>
                <w:lang w:eastAsia="lt-LT"/>
              </w:rPr>
              <w:t>SB (SP)</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D1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414,0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D1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404,2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1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17,9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1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9,8</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D1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447,4</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D1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419,0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1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18,3</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D1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D1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D1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14,8</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D1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0,4</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D1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18,6</w:t>
            </w:r>
          </w:p>
        </w:tc>
      </w:tr>
      <w:tr w:rsidR="00470F9F" w:rsidRPr="00470F9F" w14:paraId="0C893D2B" w14:textId="77777777" w:rsidTr="00193DCE">
        <w:trPr>
          <w:trHeight w:val="282"/>
        </w:trPr>
        <w:tc>
          <w:tcPr>
            <w:tcW w:w="3794" w:type="dxa"/>
            <w:vMerge/>
            <w:tcBorders>
              <w:left w:val="single" w:sz="4" w:space="0" w:color="auto"/>
              <w:right w:val="single" w:sz="4" w:space="0" w:color="auto"/>
            </w:tcBorders>
            <w:shd w:val="clear" w:color="auto" w:fill="auto"/>
            <w:vAlign w:val="center"/>
          </w:tcPr>
          <w:p w14:paraId="0C893D1D" w14:textId="77777777" w:rsidR="00470F9F" w:rsidRPr="00470F9F" w:rsidRDefault="00470F9F" w:rsidP="00470F9F">
            <w:pPr>
              <w:suppressAutoHyphens/>
              <w:spacing w:after="0" w:line="240" w:lineRule="auto"/>
              <w:rPr>
                <w:rFonts w:ascii="Times New Roman" w:eastAsia="Times New Roman" w:hAnsi="Times New Roman" w:cs="Times New Roman"/>
                <w:bCs/>
                <w:i/>
                <w:iCs/>
                <w:color w:val="FF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D1E" w14:textId="77777777" w:rsidR="00470F9F" w:rsidRPr="00470F9F" w:rsidRDefault="00470F9F" w:rsidP="00470F9F">
            <w:pPr>
              <w:spacing w:after="0" w:line="240" w:lineRule="auto"/>
              <w:jc w:val="center"/>
              <w:rPr>
                <w:rFonts w:ascii="Times New Roman" w:eastAsia="Times New Roman" w:hAnsi="Times New Roman" w:cs="Times New Roman"/>
                <w:color w:val="FF0000"/>
                <w:sz w:val="19"/>
                <w:szCs w:val="19"/>
                <w:lang w:eastAsia="lt-LT"/>
              </w:rPr>
            </w:pPr>
            <w:r w:rsidRPr="00470F9F">
              <w:rPr>
                <w:rFonts w:ascii="Times New Roman" w:eastAsia="Times New Roman" w:hAnsi="Times New Roman" w:cs="Times New Roman"/>
                <w:sz w:val="19"/>
                <w:szCs w:val="19"/>
                <w:lang w:eastAsia="lt-LT"/>
              </w:rPr>
              <w:t>SB(SPL)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D1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82,7</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D2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66,9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2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2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15,8</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D2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122,1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D2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117,8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2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D2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D2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39,4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D2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50,9</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D2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D2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-11,5</w:t>
            </w:r>
          </w:p>
        </w:tc>
      </w:tr>
      <w:tr w:rsidR="00470F9F" w:rsidRPr="00470F9F" w14:paraId="0C893D3A" w14:textId="77777777" w:rsidTr="00193DCE">
        <w:trPr>
          <w:trHeight w:val="338"/>
        </w:trPr>
        <w:tc>
          <w:tcPr>
            <w:tcW w:w="3794" w:type="dxa"/>
            <w:vMerge/>
            <w:tcBorders>
              <w:left w:val="single" w:sz="4" w:space="0" w:color="auto"/>
              <w:bottom w:val="single" w:sz="4" w:space="0" w:color="auto"/>
              <w:right w:val="single" w:sz="4" w:space="0" w:color="auto"/>
            </w:tcBorders>
            <w:shd w:val="clear" w:color="auto" w:fill="auto"/>
            <w:vAlign w:val="center"/>
          </w:tcPr>
          <w:p w14:paraId="0C893D2C" w14:textId="77777777" w:rsidR="00470F9F" w:rsidRPr="00470F9F" w:rsidRDefault="00470F9F" w:rsidP="00470F9F">
            <w:pPr>
              <w:suppressAutoHyphens/>
              <w:spacing w:after="0" w:line="240" w:lineRule="auto"/>
              <w:rPr>
                <w:rFonts w:ascii="Times New Roman" w:eastAsia="Times New Roman" w:hAnsi="Times New Roman" w:cs="Times New Roman"/>
                <w:bCs/>
                <w:i/>
                <w:iCs/>
                <w:color w:val="FF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D2D" w14:textId="77777777" w:rsidR="00470F9F" w:rsidRPr="00470F9F" w:rsidRDefault="00470F9F" w:rsidP="00470F9F">
            <w:pPr>
              <w:spacing w:after="0" w:line="240" w:lineRule="auto"/>
              <w:jc w:val="center"/>
              <w:rPr>
                <w:rFonts w:ascii="Times New Roman" w:eastAsia="Times New Roman" w:hAnsi="Times New Roman" w:cs="Times New Roman"/>
                <w:b/>
                <w:color w:val="FF0000"/>
                <w:sz w:val="18"/>
                <w:szCs w:val="18"/>
                <w:lang w:eastAsia="lt-LT"/>
              </w:rPr>
            </w:pPr>
            <w:r w:rsidRPr="00470F9F">
              <w:rPr>
                <w:rFonts w:ascii="Times New Roman" w:eastAsia="Times New Roman" w:hAnsi="Times New Roman" w:cs="Times New Roman"/>
                <w:b/>
                <w:sz w:val="20"/>
                <w:szCs w:val="20"/>
                <w:lang w:eastAsia="lt-LT"/>
              </w:rPr>
              <w:t>Iš viso</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D2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5106,4</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D2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4875,5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3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3294,2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3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230,9</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D3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6115,9</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D3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5627,2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3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3823,0</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D3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488,7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D3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1009,5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D3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751,7</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D3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528,8</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D3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257,8</w:t>
            </w:r>
          </w:p>
        </w:tc>
      </w:tr>
      <w:tr w:rsidR="00470F9F" w:rsidRPr="00470F9F" w14:paraId="0C893D49" w14:textId="77777777" w:rsidTr="00193DCE">
        <w:trPr>
          <w:trHeight w:val="338"/>
        </w:trPr>
        <w:tc>
          <w:tcPr>
            <w:tcW w:w="3794" w:type="dxa"/>
            <w:vMerge w:val="restart"/>
            <w:tcBorders>
              <w:left w:val="single" w:sz="4" w:space="0" w:color="auto"/>
              <w:right w:val="single" w:sz="4" w:space="0" w:color="auto"/>
            </w:tcBorders>
            <w:shd w:val="clear" w:color="auto" w:fill="auto"/>
            <w:vAlign w:val="center"/>
          </w:tcPr>
          <w:p w14:paraId="0C893D3B" w14:textId="77777777" w:rsidR="00470F9F" w:rsidRPr="00470F9F" w:rsidRDefault="00470F9F" w:rsidP="00470F9F">
            <w:pPr>
              <w:suppressAutoHyphens/>
              <w:spacing w:after="0" w:line="240" w:lineRule="auto"/>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Kultūros įstaigų organizuojami ne kiekvienais metais vykstantys festivaliai:</w:t>
            </w:r>
          </w:p>
        </w:tc>
        <w:tc>
          <w:tcPr>
            <w:tcW w:w="1134" w:type="dxa"/>
            <w:tcBorders>
              <w:top w:val="nil"/>
              <w:left w:val="nil"/>
              <w:bottom w:val="single" w:sz="4" w:space="0" w:color="auto"/>
              <w:right w:val="single" w:sz="4" w:space="0" w:color="auto"/>
            </w:tcBorders>
            <w:shd w:val="clear" w:color="auto" w:fill="auto"/>
            <w:vAlign w:val="center"/>
          </w:tcPr>
          <w:p w14:paraId="0C893D3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D3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425,3</w:t>
            </w:r>
          </w:p>
        </w:tc>
        <w:tc>
          <w:tcPr>
            <w:tcW w:w="830" w:type="dxa"/>
            <w:tcBorders>
              <w:top w:val="nil"/>
              <w:left w:val="nil"/>
              <w:bottom w:val="single" w:sz="4" w:space="0" w:color="auto"/>
              <w:right w:val="single" w:sz="4" w:space="0" w:color="auto"/>
            </w:tcBorders>
            <w:shd w:val="clear" w:color="auto" w:fill="auto"/>
            <w:noWrap/>
            <w:vAlign w:val="center"/>
          </w:tcPr>
          <w:p w14:paraId="0C893D3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425,3</w:t>
            </w:r>
          </w:p>
        </w:tc>
        <w:tc>
          <w:tcPr>
            <w:tcW w:w="834" w:type="dxa"/>
            <w:tcBorders>
              <w:top w:val="nil"/>
              <w:left w:val="nil"/>
              <w:bottom w:val="single" w:sz="4" w:space="0" w:color="auto"/>
              <w:right w:val="single" w:sz="4" w:space="0" w:color="auto"/>
            </w:tcBorders>
            <w:shd w:val="clear" w:color="auto" w:fill="auto"/>
            <w:noWrap/>
            <w:vAlign w:val="center"/>
          </w:tcPr>
          <w:p w14:paraId="0C893D3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4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D4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20,0</w:t>
            </w:r>
          </w:p>
        </w:tc>
        <w:tc>
          <w:tcPr>
            <w:tcW w:w="831" w:type="dxa"/>
            <w:tcBorders>
              <w:top w:val="nil"/>
              <w:left w:val="nil"/>
              <w:bottom w:val="single" w:sz="4" w:space="0" w:color="auto"/>
              <w:right w:val="single" w:sz="4" w:space="0" w:color="auto"/>
            </w:tcBorders>
            <w:shd w:val="clear" w:color="auto" w:fill="auto"/>
            <w:noWrap/>
            <w:vAlign w:val="center"/>
          </w:tcPr>
          <w:p w14:paraId="0C893D4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20,0</w:t>
            </w:r>
          </w:p>
        </w:tc>
        <w:tc>
          <w:tcPr>
            <w:tcW w:w="834" w:type="dxa"/>
            <w:tcBorders>
              <w:top w:val="nil"/>
              <w:left w:val="nil"/>
              <w:bottom w:val="single" w:sz="4" w:space="0" w:color="auto"/>
              <w:right w:val="single" w:sz="4" w:space="0" w:color="auto"/>
            </w:tcBorders>
            <w:shd w:val="clear" w:color="auto" w:fill="auto"/>
            <w:noWrap/>
            <w:vAlign w:val="center"/>
          </w:tcPr>
          <w:p w14:paraId="0C893D4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D4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D4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-405,3</w:t>
            </w:r>
          </w:p>
        </w:tc>
        <w:tc>
          <w:tcPr>
            <w:tcW w:w="851" w:type="dxa"/>
            <w:tcBorders>
              <w:top w:val="nil"/>
              <w:left w:val="nil"/>
              <w:bottom w:val="single" w:sz="4" w:space="0" w:color="auto"/>
              <w:right w:val="single" w:sz="4" w:space="0" w:color="auto"/>
            </w:tcBorders>
            <w:shd w:val="clear" w:color="auto" w:fill="auto"/>
            <w:noWrap/>
            <w:vAlign w:val="center"/>
          </w:tcPr>
          <w:p w14:paraId="0C893D4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-405,3</w:t>
            </w:r>
          </w:p>
        </w:tc>
        <w:tc>
          <w:tcPr>
            <w:tcW w:w="708" w:type="dxa"/>
            <w:tcBorders>
              <w:top w:val="nil"/>
              <w:left w:val="nil"/>
              <w:bottom w:val="single" w:sz="4" w:space="0" w:color="auto"/>
              <w:right w:val="single" w:sz="4" w:space="0" w:color="auto"/>
            </w:tcBorders>
            <w:shd w:val="clear" w:color="auto" w:fill="auto"/>
            <w:noWrap/>
            <w:vAlign w:val="center"/>
          </w:tcPr>
          <w:p w14:paraId="0C893D4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D4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D58" w14:textId="77777777" w:rsidTr="00193DCE">
        <w:trPr>
          <w:trHeight w:val="249"/>
        </w:trPr>
        <w:tc>
          <w:tcPr>
            <w:tcW w:w="3794" w:type="dxa"/>
            <w:vMerge/>
            <w:tcBorders>
              <w:left w:val="single" w:sz="4" w:space="0" w:color="auto"/>
              <w:right w:val="single" w:sz="4" w:space="0" w:color="auto"/>
            </w:tcBorders>
            <w:shd w:val="clear" w:color="auto" w:fill="auto"/>
            <w:vAlign w:val="center"/>
          </w:tcPr>
          <w:p w14:paraId="0C893D4A" w14:textId="77777777" w:rsidR="00470F9F" w:rsidRPr="00470F9F" w:rsidRDefault="00470F9F" w:rsidP="00470F9F">
            <w:pPr>
              <w:suppressAutoHyphens/>
              <w:spacing w:after="0" w:line="240" w:lineRule="auto"/>
              <w:rPr>
                <w:rFonts w:ascii="Times New Roman" w:eastAsia="Times New Roman" w:hAnsi="Times New Roman" w:cs="Times New Roman"/>
                <w:bCs/>
                <w:i/>
                <w:iCs/>
                <w:color w:val="FF0000"/>
                <w:sz w:val="18"/>
                <w:szCs w:val="18"/>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D4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SB(SP)</w:t>
            </w:r>
          </w:p>
        </w:tc>
        <w:tc>
          <w:tcPr>
            <w:tcW w:w="862" w:type="dxa"/>
            <w:tcBorders>
              <w:top w:val="nil"/>
              <w:left w:val="nil"/>
              <w:bottom w:val="single" w:sz="4" w:space="0" w:color="auto"/>
              <w:right w:val="single" w:sz="4" w:space="0" w:color="auto"/>
            </w:tcBorders>
            <w:shd w:val="clear" w:color="auto" w:fill="auto"/>
            <w:noWrap/>
            <w:vAlign w:val="center"/>
          </w:tcPr>
          <w:p w14:paraId="0C893D4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15,0</w:t>
            </w:r>
          </w:p>
        </w:tc>
        <w:tc>
          <w:tcPr>
            <w:tcW w:w="830" w:type="dxa"/>
            <w:tcBorders>
              <w:top w:val="nil"/>
              <w:left w:val="nil"/>
              <w:bottom w:val="single" w:sz="4" w:space="0" w:color="auto"/>
              <w:right w:val="single" w:sz="4" w:space="0" w:color="auto"/>
            </w:tcBorders>
            <w:shd w:val="clear" w:color="auto" w:fill="auto"/>
            <w:noWrap/>
            <w:vAlign w:val="center"/>
          </w:tcPr>
          <w:p w14:paraId="0C893D4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15,0</w:t>
            </w:r>
          </w:p>
        </w:tc>
        <w:tc>
          <w:tcPr>
            <w:tcW w:w="834" w:type="dxa"/>
            <w:tcBorders>
              <w:top w:val="nil"/>
              <w:left w:val="nil"/>
              <w:bottom w:val="single" w:sz="4" w:space="0" w:color="auto"/>
              <w:right w:val="single" w:sz="4" w:space="0" w:color="auto"/>
            </w:tcBorders>
            <w:shd w:val="clear" w:color="auto" w:fill="auto"/>
            <w:noWrap/>
            <w:vAlign w:val="center"/>
          </w:tcPr>
          <w:p w14:paraId="0C893D4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4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D5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D5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5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D5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D5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-15,0</w:t>
            </w:r>
          </w:p>
        </w:tc>
        <w:tc>
          <w:tcPr>
            <w:tcW w:w="851" w:type="dxa"/>
            <w:tcBorders>
              <w:top w:val="nil"/>
              <w:left w:val="nil"/>
              <w:bottom w:val="single" w:sz="4" w:space="0" w:color="auto"/>
              <w:right w:val="single" w:sz="4" w:space="0" w:color="auto"/>
            </w:tcBorders>
            <w:shd w:val="clear" w:color="auto" w:fill="auto"/>
            <w:noWrap/>
            <w:vAlign w:val="center"/>
          </w:tcPr>
          <w:p w14:paraId="0C893D5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-15,0</w:t>
            </w:r>
          </w:p>
        </w:tc>
        <w:tc>
          <w:tcPr>
            <w:tcW w:w="708" w:type="dxa"/>
            <w:tcBorders>
              <w:top w:val="nil"/>
              <w:left w:val="nil"/>
              <w:bottom w:val="single" w:sz="4" w:space="0" w:color="auto"/>
              <w:right w:val="single" w:sz="4" w:space="0" w:color="auto"/>
            </w:tcBorders>
            <w:shd w:val="clear" w:color="auto" w:fill="auto"/>
            <w:noWrap/>
            <w:vAlign w:val="center"/>
          </w:tcPr>
          <w:p w14:paraId="0C893D5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D5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D67" w14:textId="77777777" w:rsidTr="00193DCE">
        <w:trPr>
          <w:trHeight w:val="338"/>
        </w:trPr>
        <w:tc>
          <w:tcPr>
            <w:tcW w:w="3794" w:type="dxa"/>
            <w:vMerge/>
            <w:tcBorders>
              <w:left w:val="single" w:sz="4" w:space="0" w:color="auto"/>
              <w:bottom w:val="single" w:sz="4" w:space="0" w:color="auto"/>
              <w:right w:val="single" w:sz="4" w:space="0" w:color="auto"/>
            </w:tcBorders>
            <w:shd w:val="clear" w:color="auto" w:fill="auto"/>
            <w:vAlign w:val="center"/>
          </w:tcPr>
          <w:p w14:paraId="0C893D59" w14:textId="77777777" w:rsidR="00470F9F" w:rsidRPr="00470F9F" w:rsidRDefault="00470F9F" w:rsidP="00470F9F">
            <w:pPr>
              <w:suppressAutoHyphens/>
              <w:spacing w:after="0" w:line="240" w:lineRule="auto"/>
              <w:rPr>
                <w:rFonts w:ascii="Times New Roman" w:eastAsia="Times New Roman" w:hAnsi="Times New Roman" w:cs="Times New Roman"/>
                <w:bCs/>
                <w:i/>
                <w:iCs/>
                <w:color w:val="FF0000"/>
                <w:sz w:val="18"/>
                <w:szCs w:val="18"/>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D5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Iš viso</w:t>
            </w:r>
          </w:p>
        </w:tc>
        <w:tc>
          <w:tcPr>
            <w:tcW w:w="862" w:type="dxa"/>
            <w:tcBorders>
              <w:top w:val="nil"/>
              <w:left w:val="nil"/>
              <w:bottom w:val="single" w:sz="4" w:space="0" w:color="auto"/>
              <w:right w:val="single" w:sz="4" w:space="0" w:color="auto"/>
            </w:tcBorders>
            <w:shd w:val="clear" w:color="auto" w:fill="auto"/>
            <w:noWrap/>
            <w:vAlign w:val="center"/>
          </w:tcPr>
          <w:p w14:paraId="0C893D5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440,3</w:t>
            </w:r>
          </w:p>
        </w:tc>
        <w:tc>
          <w:tcPr>
            <w:tcW w:w="830" w:type="dxa"/>
            <w:tcBorders>
              <w:top w:val="nil"/>
              <w:left w:val="nil"/>
              <w:bottom w:val="single" w:sz="4" w:space="0" w:color="auto"/>
              <w:right w:val="single" w:sz="4" w:space="0" w:color="auto"/>
            </w:tcBorders>
            <w:shd w:val="clear" w:color="auto" w:fill="auto"/>
            <w:noWrap/>
            <w:vAlign w:val="center"/>
          </w:tcPr>
          <w:p w14:paraId="0C893D5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440,3</w:t>
            </w:r>
          </w:p>
        </w:tc>
        <w:tc>
          <w:tcPr>
            <w:tcW w:w="834" w:type="dxa"/>
            <w:tcBorders>
              <w:top w:val="nil"/>
              <w:left w:val="nil"/>
              <w:bottom w:val="single" w:sz="4" w:space="0" w:color="auto"/>
              <w:right w:val="single" w:sz="4" w:space="0" w:color="auto"/>
            </w:tcBorders>
            <w:shd w:val="clear" w:color="auto" w:fill="auto"/>
            <w:noWrap/>
            <w:vAlign w:val="center"/>
          </w:tcPr>
          <w:p w14:paraId="0C893D5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5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D5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20,0</w:t>
            </w:r>
          </w:p>
        </w:tc>
        <w:tc>
          <w:tcPr>
            <w:tcW w:w="831" w:type="dxa"/>
            <w:tcBorders>
              <w:top w:val="nil"/>
              <w:left w:val="nil"/>
              <w:bottom w:val="single" w:sz="4" w:space="0" w:color="auto"/>
              <w:right w:val="single" w:sz="4" w:space="0" w:color="auto"/>
            </w:tcBorders>
            <w:shd w:val="clear" w:color="auto" w:fill="auto"/>
            <w:noWrap/>
            <w:vAlign w:val="center"/>
          </w:tcPr>
          <w:p w14:paraId="0C893D6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20,0</w:t>
            </w:r>
          </w:p>
        </w:tc>
        <w:tc>
          <w:tcPr>
            <w:tcW w:w="834" w:type="dxa"/>
            <w:tcBorders>
              <w:top w:val="nil"/>
              <w:left w:val="nil"/>
              <w:bottom w:val="single" w:sz="4" w:space="0" w:color="auto"/>
              <w:right w:val="single" w:sz="4" w:space="0" w:color="auto"/>
            </w:tcBorders>
            <w:shd w:val="clear" w:color="auto" w:fill="auto"/>
            <w:noWrap/>
            <w:vAlign w:val="center"/>
          </w:tcPr>
          <w:p w14:paraId="0C893D6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D6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D6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-420,3</w:t>
            </w:r>
          </w:p>
        </w:tc>
        <w:tc>
          <w:tcPr>
            <w:tcW w:w="851" w:type="dxa"/>
            <w:tcBorders>
              <w:top w:val="nil"/>
              <w:left w:val="nil"/>
              <w:bottom w:val="single" w:sz="4" w:space="0" w:color="auto"/>
              <w:right w:val="single" w:sz="4" w:space="0" w:color="auto"/>
            </w:tcBorders>
            <w:shd w:val="clear" w:color="auto" w:fill="auto"/>
            <w:noWrap/>
            <w:vAlign w:val="center"/>
          </w:tcPr>
          <w:p w14:paraId="0C893D6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-420,3</w:t>
            </w:r>
          </w:p>
        </w:tc>
        <w:tc>
          <w:tcPr>
            <w:tcW w:w="708" w:type="dxa"/>
            <w:tcBorders>
              <w:top w:val="nil"/>
              <w:left w:val="nil"/>
              <w:bottom w:val="single" w:sz="4" w:space="0" w:color="auto"/>
              <w:right w:val="single" w:sz="4" w:space="0" w:color="auto"/>
            </w:tcBorders>
            <w:shd w:val="clear" w:color="auto" w:fill="auto"/>
            <w:noWrap/>
            <w:vAlign w:val="center"/>
          </w:tcPr>
          <w:p w14:paraId="0C893D6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D6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r>
      <w:tr w:rsidR="00470F9F" w:rsidRPr="00470F9F" w14:paraId="0C893D76" w14:textId="77777777" w:rsidTr="00193DCE">
        <w:trPr>
          <w:trHeight w:val="338"/>
        </w:trPr>
        <w:tc>
          <w:tcPr>
            <w:tcW w:w="3794" w:type="dxa"/>
            <w:vMerge w:val="restart"/>
            <w:tcBorders>
              <w:left w:val="single" w:sz="4" w:space="0" w:color="auto"/>
              <w:right w:val="single" w:sz="4" w:space="0" w:color="auto"/>
            </w:tcBorders>
            <w:shd w:val="clear" w:color="auto" w:fill="auto"/>
            <w:vAlign w:val="center"/>
          </w:tcPr>
          <w:p w14:paraId="0C893D68"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Tarptautinis violončelės festivalis ir konkursas</w:t>
            </w:r>
          </w:p>
        </w:tc>
        <w:tc>
          <w:tcPr>
            <w:tcW w:w="1134" w:type="dxa"/>
            <w:tcBorders>
              <w:top w:val="nil"/>
              <w:left w:val="nil"/>
              <w:bottom w:val="single" w:sz="4" w:space="0" w:color="auto"/>
              <w:right w:val="single" w:sz="4" w:space="0" w:color="auto"/>
            </w:tcBorders>
            <w:shd w:val="clear" w:color="auto" w:fill="auto"/>
            <w:vAlign w:val="center"/>
          </w:tcPr>
          <w:p w14:paraId="0C893D6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D6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244,3</w:t>
            </w:r>
          </w:p>
        </w:tc>
        <w:tc>
          <w:tcPr>
            <w:tcW w:w="830" w:type="dxa"/>
            <w:tcBorders>
              <w:top w:val="nil"/>
              <w:left w:val="nil"/>
              <w:bottom w:val="single" w:sz="4" w:space="0" w:color="auto"/>
              <w:right w:val="single" w:sz="4" w:space="0" w:color="auto"/>
            </w:tcBorders>
            <w:shd w:val="clear" w:color="auto" w:fill="auto"/>
            <w:noWrap/>
            <w:vAlign w:val="center"/>
          </w:tcPr>
          <w:p w14:paraId="0C893D6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244,3</w:t>
            </w:r>
          </w:p>
        </w:tc>
        <w:tc>
          <w:tcPr>
            <w:tcW w:w="834" w:type="dxa"/>
            <w:tcBorders>
              <w:top w:val="nil"/>
              <w:left w:val="nil"/>
              <w:bottom w:val="single" w:sz="4" w:space="0" w:color="auto"/>
              <w:right w:val="single" w:sz="4" w:space="0" w:color="auto"/>
            </w:tcBorders>
            <w:shd w:val="clear" w:color="auto" w:fill="auto"/>
            <w:noWrap/>
            <w:vAlign w:val="center"/>
          </w:tcPr>
          <w:p w14:paraId="0C893D6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6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D6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D6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7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D7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D7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-244,3</w:t>
            </w:r>
          </w:p>
        </w:tc>
        <w:tc>
          <w:tcPr>
            <w:tcW w:w="851" w:type="dxa"/>
            <w:tcBorders>
              <w:top w:val="nil"/>
              <w:left w:val="nil"/>
              <w:bottom w:val="single" w:sz="4" w:space="0" w:color="auto"/>
              <w:right w:val="single" w:sz="4" w:space="0" w:color="auto"/>
            </w:tcBorders>
            <w:shd w:val="clear" w:color="auto" w:fill="auto"/>
            <w:noWrap/>
            <w:vAlign w:val="center"/>
          </w:tcPr>
          <w:p w14:paraId="0C893D7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-244,3</w:t>
            </w:r>
          </w:p>
        </w:tc>
        <w:tc>
          <w:tcPr>
            <w:tcW w:w="708" w:type="dxa"/>
            <w:tcBorders>
              <w:top w:val="nil"/>
              <w:left w:val="nil"/>
              <w:bottom w:val="single" w:sz="4" w:space="0" w:color="auto"/>
              <w:right w:val="single" w:sz="4" w:space="0" w:color="auto"/>
            </w:tcBorders>
            <w:shd w:val="clear" w:color="auto" w:fill="auto"/>
            <w:noWrap/>
            <w:vAlign w:val="center"/>
          </w:tcPr>
          <w:p w14:paraId="0C893D7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D7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D85" w14:textId="77777777" w:rsidTr="00193DCE">
        <w:trPr>
          <w:trHeight w:val="303"/>
        </w:trPr>
        <w:tc>
          <w:tcPr>
            <w:tcW w:w="3794" w:type="dxa"/>
            <w:vMerge/>
            <w:tcBorders>
              <w:left w:val="single" w:sz="4" w:space="0" w:color="auto"/>
              <w:bottom w:val="single" w:sz="4" w:space="0" w:color="auto"/>
              <w:right w:val="single" w:sz="4" w:space="0" w:color="auto"/>
            </w:tcBorders>
            <w:shd w:val="clear" w:color="auto" w:fill="auto"/>
            <w:vAlign w:val="center"/>
          </w:tcPr>
          <w:p w14:paraId="0C893D77"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D7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SB(SP)</w:t>
            </w:r>
          </w:p>
        </w:tc>
        <w:tc>
          <w:tcPr>
            <w:tcW w:w="862" w:type="dxa"/>
            <w:tcBorders>
              <w:top w:val="nil"/>
              <w:left w:val="nil"/>
              <w:bottom w:val="single" w:sz="4" w:space="0" w:color="auto"/>
              <w:right w:val="single" w:sz="4" w:space="0" w:color="auto"/>
            </w:tcBorders>
            <w:shd w:val="clear" w:color="auto" w:fill="auto"/>
            <w:noWrap/>
            <w:vAlign w:val="center"/>
          </w:tcPr>
          <w:p w14:paraId="0C893D7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15,0</w:t>
            </w:r>
          </w:p>
        </w:tc>
        <w:tc>
          <w:tcPr>
            <w:tcW w:w="830" w:type="dxa"/>
            <w:tcBorders>
              <w:top w:val="nil"/>
              <w:left w:val="nil"/>
              <w:bottom w:val="single" w:sz="4" w:space="0" w:color="auto"/>
              <w:right w:val="single" w:sz="4" w:space="0" w:color="auto"/>
            </w:tcBorders>
            <w:shd w:val="clear" w:color="auto" w:fill="auto"/>
            <w:noWrap/>
            <w:vAlign w:val="center"/>
          </w:tcPr>
          <w:p w14:paraId="0C893D7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15,0</w:t>
            </w:r>
          </w:p>
        </w:tc>
        <w:tc>
          <w:tcPr>
            <w:tcW w:w="834" w:type="dxa"/>
            <w:tcBorders>
              <w:top w:val="nil"/>
              <w:left w:val="nil"/>
              <w:bottom w:val="single" w:sz="4" w:space="0" w:color="auto"/>
              <w:right w:val="single" w:sz="4" w:space="0" w:color="auto"/>
            </w:tcBorders>
            <w:shd w:val="clear" w:color="auto" w:fill="auto"/>
            <w:noWrap/>
            <w:vAlign w:val="center"/>
          </w:tcPr>
          <w:p w14:paraId="0C893D7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7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D7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D7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7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D8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D8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-15,0</w:t>
            </w:r>
          </w:p>
        </w:tc>
        <w:tc>
          <w:tcPr>
            <w:tcW w:w="851" w:type="dxa"/>
            <w:tcBorders>
              <w:top w:val="nil"/>
              <w:left w:val="nil"/>
              <w:bottom w:val="single" w:sz="4" w:space="0" w:color="auto"/>
              <w:right w:val="single" w:sz="4" w:space="0" w:color="auto"/>
            </w:tcBorders>
            <w:shd w:val="clear" w:color="auto" w:fill="auto"/>
            <w:noWrap/>
            <w:vAlign w:val="center"/>
          </w:tcPr>
          <w:p w14:paraId="0C893D8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-15,0</w:t>
            </w:r>
          </w:p>
        </w:tc>
        <w:tc>
          <w:tcPr>
            <w:tcW w:w="708" w:type="dxa"/>
            <w:tcBorders>
              <w:top w:val="nil"/>
              <w:left w:val="nil"/>
              <w:bottom w:val="single" w:sz="4" w:space="0" w:color="auto"/>
              <w:right w:val="single" w:sz="4" w:space="0" w:color="auto"/>
            </w:tcBorders>
            <w:shd w:val="clear" w:color="auto" w:fill="auto"/>
            <w:noWrap/>
            <w:vAlign w:val="center"/>
          </w:tcPr>
          <w:p w14:paraId="0C893D8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D8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D94" w14:textId="77777777" w:rsidTr="00193DCE">
        <w:trPr>
          <w:trHeight w:val="641"/>
        </w:trPr>
        <w:tc>
          <w:tcPr>
            <w:tcW w:w="3794" w:type="dxa"/>
            <w:tcBorders>
              <w:left w:val="single" w:sz="4" w:space="0" w:color="auto"/>
              <w:bottom w:val="single" w:sz="4" w:space="0" w:color="auto"/>
              <w:right w:val="single" w:sz="4" w:space="0" w:color="auto"/>
            </w:tcBorders>
            <w:shd w:val="clear" w:color="auto" w:fill="auto"/>
            <w:vAlign w:val="center"/>
          </w:tcPr>
          <w:p w14:paraId="0C893D86"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Tarptautinis nematerialaus kultūros paveldo festivalis „Lauksnos“</w:t>
            </w:r>
          </w:p>
        </w:tc>
        <w:tc>
          <w:tcPr>
            <w:tcW w:w="1134" w:type="dxa"/>
            <w:tcBorders>
              <w:top w:val="nil"/>
              <w:left w:val="nil"/>
              <w:bottom w:val="single" w:sz="4" w:space="0" w:color="auto"/>
              <w:right w:val="single" w:sz="4" w:space="0" w:color="auto"/>
            </w:tcBorders>
            <w:shd w:val="clear" w:color="auto" w:fill="auto"/>
            <w:vAlign w:val="center"/>
          </w:tcPr>
          <w:p w14:paraId="0C893D8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D8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85,0</w:t>
            </w:r>
          </w:p>
        </w:tc>
        <w:tc>
          <w:tcPr>
            <w:tcW w:w="830" w:type="dxa"/>
            <w:tcBorders>
              <w:top w:val="nil"/>
              <w:left w:val="nil"/>
              <w:bottom w:val="single" w:sz="4" w:space="0" w:color="auto"/>
              <w:right w:val="single" w:sz="4" w:space="0" w:color="auto"/>
            </w:tcBorders>
            <w:shd w:val="clear" w:color="auto" w:fill="auto"/>
            <w:noWrap/>
            <w:vAlign w:val="center"/>
          </w:tcPr>
          <w:p w14:paraId="0C893D8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85,0</w:t>
            </w:r>
          </w:p>
        </w:tc>
        <w:tc>
          <w:tcPr>
            <w:tcW w:w="834" w:type="dxa"/>
            <w:tcBorders>
              <w:top w:val="nil"/>
              <w:left w:val="nil"/>
              <w:bottom w:val="single" w:sz="4" w:space="0" w:color="auto"/>
              <w:right w:val="single" w:sz="4" w:space="0" w:color="auto"/>
            </w:tcBorders>
            <w:shd w:val="clear" w:color="auto" w:fill="auto"/>
            <w:noWrap/>
            <w:vAlign w:val="center"/>
          </w:tcPr>
          <w:p w14:paraId="0C893D8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8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D8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D8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8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D8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D9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-85,0</w:t>
            </w:r>
          </w:p>
        </w:tc>
        <w:tc>
          <w:tcPr>
            <w:tcW w:w="851" w:type="dxa"/>
            <w:tcBorders>
              <w:top w:val="nil"/>
              <w:left w:val="nil"/>
              <w:bottom w:val="single" w:sz="4" w:space="0" w:color="auto"/>
              <w:right w:val="single" w:sz="4" w:space="0" w:color="auto"/>
            </w:tcBorders>
            <w:shd w:val="clear" w:color="auto" w:fill="auto"/>
            <w:noWrap/>
            <w:vAlign w:val="center"/>
          </w:tcPr>
          <w:p w14:paraId="0C893D9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-85,0</w:t>
            </w:r>
          </w:p>
        </w:tc>
        <w:tc>
          <w:tcPr>
            <w:tcW w:w="708" w:type="dxa"/>
            <w:tcBorders>
              <w:top w:val="nil"/>
              <w:left w:val="nil"/>
              <w:bottom w:val="single" w:sz="4" w:space="0" w:color="auto"/>
              <w:right w:val="single" w:sz="4" w:space="0" w:color="auto"/>
            </w:tcBorders>
            <w:shd w:val="clear" w:color="auto" w:fill="auto"/>
            <w:noWrap/>
            <w:vAlign w:val="center"/>
          </w:tcPr>
          <w:p w14:paraId="0C893D9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D9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DA3" w14:textId="77777777" w:rsidTr="00193DCE">
        <w:trPr>
          <w:trHeight w:val="562"/>
        </w:trPr>
        <w:tc>
          <w:tcPr>
            <w:tcW w:w="3794" w:type="dxa"/>
            <w:tcBorders>
              <w:left w:val="single" w:sz="4" w:space="0" w:color="auto"/>
              <w:bottom w:val="single" w:sz="4" w:space="0" w:color="auto"/>
              <w:right w:val="single" w:sz="4" w:space="0" w:color="auto"/>
            </w:tcBorders>
            <w:shd w:val="clear" w:color="auto" w:fill="auto"/>
            <w:vAlign w:val="center"/>
          </w:tcPr>
          <w:p w14:paraId="0C893D95"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Tarptautinis gatvės teatrų festivalis „Šermukšnis“</w:t>
            </w:r>
          </w:p>
        </w:tc>
        <w:tc>
          <w:tcPr>
            <w:tcW w:w="1134" w:type="dxa"/>
            <w:tcBorders>
              <w:top w:val="nil"/>
              <w:left w:val="nil"/>
              <w:bottom w:val="single" w:sz="4" w:space="0" w:color="auto"/>
              <w:right w:val="single" w:sz="4" w:space="0" w:color="auto"/>
            </w:tcBorders>
            <w:shd w:val="clear" w:color="auto" w:fill="auto"/>
            <w:vAlign w:val="center"/>
          </w:tcPr>
          <w:p w14:paraId="0C893D9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D9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96,0</w:t>
            </w:r>
          </w:p>
        </w:tc>
        <w:tc>
          <w:tcPr>
            <w:tcW w:w="830" w:type="dxa"/>
            <w:tcBorders>
              <w:top w:val="nil"/>
              <w:left w:val="nil"/>
              <w:bottom w:val="single" w:sz="4" w:space="0" w:color="auto"/>
              <w:right w:val="single" w:sz="4" w:space="0" w:color="auto"/>
            </w:tcBorders>
            <w:shd w:val="clear" w:color="auto" w:fill="auto"/>
            <w:noWrap/>
            <w:vAlign w:val="center"/>
          </w:tcPr>
          <w:p w14:paraId="0C893D9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96,0</w:t>
            </w:r>
          </w:p>
        </w:tc>
        <w:tc>
          <w:tcPr>
            <w:tcW w:w="834" w:type="dxa"/>
            <w:tcBorders>
              <w:top w:val="nil"/>
              <w:left w:val="nil"/>
              <w:bottom w:val="single" w:sz="4" w:space="0" w:color="auto"/>
              <w:right w:val="single" w:sz="4" w:space="0" w:color="auto"/>
            </w:tcBorders>
            <w:shd w:val="clear" w:color="auto" w:fill="auto"/>
            <w:noWrap/>
            <w:vAlign w:val="center"/>
          </w:tcPr>
          <w:p w14:paraId="0C893D9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9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D9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D9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9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D9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D9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-96,0</w:t>
            </w:r>
          </w:p>
        </w:tc>
        <w:tc>
          <w:tcPr>
            <w:tcW w:w="851" w:type="dxa"/>
            <w:tcBorders>
              <w:top w:val="nil"/>
              <w:left w:val="nil"/>
              <w:bottom w:val="single" w:sz="4" w:space="0" w:color="auto"/>
              <w:right w:val="single" w:sz="4" w:space="0" w:color="auto"/>
            </w:tcBorders>
            <w:shd w:val="clear" w:color="auto" w:fill="auto"/>
            <w:noWrap/>
            <w:vAlign w:val="center"/>
          </w:tcPr>
          <w:p w14:paraId="0C893DA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-96,0</w:t>
            </w:r>
          </w:p>
        </w:tc>
        <w:tc>
          <w:tcPr>
            <w:tcW w:w="708" w:type="dxa"/>
            <w:tcBorders>
              <w:top w:val="nil"/>
              <w:left w:val="nil"/>
              <w:bottom w:val="single" w:sz="4" w:space="0" w:color="auto"/>
              <w:right w:val="single" w:sz="4" w:space="0" w:color="auto"/>
            </w:tcBorders>
            <w:shd w:val="clear" w:color="auto" w:fill="auto"/>
            <w:noWrap/>
            <w:vAlign w:val="center"/>
          </w:tcPr>
          <w:p w14:paraId="0C893DA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DA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DB2" w14:textId="77777777" w:rsidTr="00193DCE">
        <w:trPr>
          <w:trHeight w:val="559"/>
        </w:trPr>
        <w:tc>
          <w:tcPr>
            <w:tcW w:w="3794" w:type="dxa"/>
            <w:tcBorders>
              <w:left w:val="single" w:sz="4" w:space="0" w:color="auto"/>
              <w:bottom w:val="single" w:sz="4" w:space="0" w:color="auto"/>
              <w:right w:val="single" w:sz="4" w:space="0" w:color="auto"/>
            </w:tcBorders>
            <w:shd w:val="clear" w:color="auto" w:fill="auto"/>
            <w:vAlign w:val="center"/>
          </w:tcPr>
          <w:p w14:paraId="0C893DA4"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r w:rsidRPr="0062293B">
              <w:rPr>
                <w:rFonts w:ascii="Times New Roman" w:eastAsia="Times New Roman" w:hAnsi="Times New Roman" w:cs="Times New Roman"/>
                <w:bCs/>
                <w:iCs/>
                <w:sz w:val="20"/>
                <w:szCs w:val="20"/>
                <w:lang w:eastAsia="lt-LT"/>
              </w:rPr>
              <w:t xml:space="preserve">Tautinės kultūros pristatymas </w:t>
            </w:r>
            <w:r w:rsidR="00CB447F" w:rsidRPr="0062293B">
              <w:rPr>
                <w:rFonts w:ascii="Times New Roman" w:eastAsia="Times New Roman" w:hAnsi="Times New Roman" w:cs="Times New Roman"/>
                <w:bCs/>
                <w:iCs/>
                <w:sz w:val="20"/>
                <w:szCs w:val="20"/>
                <w:lang w:eastAsia="lt-LT"/>
              </w:rPr>
              <w:t xml:space="preserve">festivalyje </w:t>
            </w:r>
            <w:r w:rsidRPr="0062293B">
              <w:rPr>
                <w:rFonts w:ascii="Times New Roman" w:eastAsia="Times New Roman" w:hAnsi="Times New Roman" w:cs="Times New Roman"/>
                <w:bCs/>
                <w:iCs/>
                <w:sz w:val="20"/>
                <w:szCs w:val="20"/>
                <w:lang w:eastAsia="lt-LT"/>
              </w:rPr>
              <w:t>EUROPIADE 2020 Klaipėdoje</w:t>
            </w:r>
          </w:p>
        </w:tc>
        <w:tc>
          <w:tcPr>
            <w:tcW w:w="1134" w:type="dxa"/>
            <w:tcBorders>
              <w:top w:val="nil"/>
              <w:left w:val="nil"/>
              <w:bottom w:val="single" w:sz="4" w:space="0" w:color="auto"/>
              <w:right w:val="single" w:sz="4" w:space="0" w:color="auto"/>
            </w:tcBorders>
            <w:shd w:val="clear" w:color="auto" w:fill="auto"/>
            <w:vAlign w:val="center"/>
          </w:tcPr>
          <w:p w14:paraId="0C893DA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DA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0" w:type="dxa"/>
            <w:tcBorders>
              <w:top w:val="nil"/>
              <w:left w:val="nil"/>
              <w:bottom w:val="single" w:sz="4" w:space="0" w:color="auto"/>
              <w:right w:val="single" w:sz="4" w:space="0" w:color="auto"/>
            </w:tcBorders>
            <w:shd w:val="clear" w:color="auto" w:fill="auto"/>
            <w:noWrap/>
            <w:vAlign w:val="center"/>
          </w:tcPr>
          <w:p w14:paraId="0C893DA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A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DA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DA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20,0</w:t>
            </w:r>
          </w:p>
        </w:tc>
        <w:tc>
          <w:tcPr>
            <w:tcW w:w="831" w:type="dxa"/>
            <w:tcBorders>
              <w:top w:val="nil"/>
              <w:left w:val="nil"/>
              <w:bottom w:val="single" w:sz="4" w:space="0" w:color="auto"/>
              <w:right w:val="single" w:sz="4" w:space="0" w:color="auto"/>
            </w:tcBorders>
            <w:shd w:val="clear" w:color="auto" w:fill="auto"/>
            <w:noWrap/>
            <w:vAlign w:val="center"/>
          </w:tcPr>
          <w:p w14:paraId="0C893DA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20,0</w:t>
            </w:r>
          </w:p>
        </w:tc>
        <w:tc>
          <w:tcPr>
            <w:tcW w:w="834" w:type="dxa"/>
            <w:tcBorders>
              <w:top w:val="nil"/>
              <w:left w:val="nil"/>
              <w:bottom w:val="single" w:sz="4" w:space="0" w:color="auto"/>
              <w:right w:val="single" w:sz="4" w:space="0" w:color="auto"/>
            </w:tcBorders>
            <w:shd w:val="clear" w:color="auto" w:fill="auto"/>
            <w:noWrap/>
            <w:vAlign w:val="center"/>
          </w:tcPr>
          <w:p w14:paraId="0C893DA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DA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DA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20,0</w:t>
            </w:r>
          </w:p>
        </w:tc>
        <w:tc>
          <w:tcPr>
            <w:tcW w:w="851" w:type="dxa"/>
            <w:tcBorders>
              <w:top w:val="nil"/>
              <w:left w:val="nil"/>
              <w:bottom w:val="single" w:sz="4" w:space="0" w:color="auto"/>
              <w:right w:val="single" w:sz="4" w:space="0" w:color="auto"/>
            </w:tcBorders>
            <w:shd w:val="clear" w:color="auto" w:fill="auto"/>
            <w:noWrap/>
            <w:vAlign w:val="center"/>
          </w:tcPr>
          <w:p w14:paraId="0C893DA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20,0</w:t>
            </w:r>
          </w:p>
        </w:tc>
        <w:tc>
          <w:tcPr>
            <w:tcW w:w="708" w:type="dxa"/>
            <w:tcBorders>
              <w:top w:val="nil"/>
              <w:left w:val="nil"/>
              <w:bottom w:val="single" w:sz="4" w:space="0" w:color="auto"/>
              <w:right w:val="single" w:sz="4" w:space="0" w:color="auto"/>
            </w:tcBorders>
            <w:shd w:val="clear" w:color="auto" w:fill="auto"/>
            <w:noWrap/>
            <w:vAlign w:val="center"/>
          </w:tcPr>
          <w:p w14:paraId="0C893DB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DB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DC1" w14:textId="77777777" w:rsidTr="00193DCE">
        <w:trPr>
          <w:trHeight w:val="280"/>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DB3"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893DB4"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2</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5"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6"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4</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7"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5</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8"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6</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9"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7</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A"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8</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B"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9</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C"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D"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E"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BF"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3DC0"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14</w:t>
            </w:r>
          </w:p>
        </w:tc>
      </w:tr>
      <w:tr w:rsidR="00470F9F" w:rsidRPr="00470F9F" w14:paraId="0C893DD0" w14:textId="77777777" w:rsidTr="00193DCE">
        <w:trPr>
          <w:trHeight w:val="338"/>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DC2" w14:textId="77777777" w:rsidR="00470F9F" w:rsidRPr="00470F9F" w:rsidRDefault="00470F9F" w:rsidP="00470F9F">
            <w:pPr>
              <w:suppressAutoHyphens/>
              <w:spacing w:after="0" w:line="240" w:lineRule="auto"/>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Kultūros įstaigų įgyvendinami projektai</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DC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DC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7,9</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DC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7,9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C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C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DC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120,1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DC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59,5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DC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DC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60,6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DC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DC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51,6</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DC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DC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60,6</w:t>
            </w:r>
          </w:p>
        </w:tc>
      </w:tr>
      <w:tr w:rsidR="00470F9F" w:rsidRPr="00470F9F" w14:paraId="0C893DDF" w14:textId="77777777" w:rsidTr="00193DCE">
        <w:trPr>
          <w:trHeight w:val="338"/>
        </w:trPr>
        <w:tc>
          <w:tcPr>
            <w:tcW w:w="3794" w:type="dxa"/>
            <w:tcBorders>
              <w:left w:val="single" w:sz="4" w:space="0" w:color="auto"/>
              <w:bottom w:val="single" w:sz="4" w:space="0" w:color="auto"/>
              <w:right w:val="single" w:sz="4" w:space="0" w:color="auto"/>
            </w:tcBorders>
            <w:shd w:val="clear" w:color="auto" w:fill="auto"/>
            <w:vAlign w:val="center"/>
          </w:tcPr>
          <w:p w14:paraId="0C893DD1"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20"/>
                <w:szCs w:val="20"/>
                <w:lang w:eastAsia="lt-LT"/>
              </w:rPr>
            </w:pPr>
            <w:r w:rsidRPr="00470F9F">
              <w:rPr>
                <w:rFonts w:ascii="Times New Roman" w:eastAsia="Times New Roman" w:hAnsi="Times New Roman" w:cs="Times New Roman"/>
                <w:b/>
                <w:bCs/>
                <w:iCs/>
                <w:sz w:val="20"/>
                <w:szCs w:val="20"/>
                <w:lang w:eastAsia="lt-LT"/>
              </w:rPr>
              <w:t>Iš viso kultūros BĮ:</w:t>
            </w:r>
          </w:p>
        </w:tc>
        <w:tc>
          <w:tcPr>
            <w:tcW w:w="1134" w:type="dxa"/>
            <w:tcBorders>
              <w:top w:val="nil"/>
              <w:left w:val="nil"/>
              <w:bottom w:val="single" w:sz="4" w:space="0" w:color="auto"/>
              <w:right w:val="single" w:sz="4" w:space="0" w:color="auto"/>
            </w:tcBorders>
            <w:shd w:val="clear" w:color="auto" w:fill="auto"/>
            <w:vAlign w:val="center"/>
          </w:tcPr>
          <w:p w14:paraId="0C893DD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62" w:type="dxa"/>
            <w:tcBorders>
              <w:top w:val="nil"/>
              <w:left w:val="nil"/>
              <w:bottom w:val="single" w:sz="4" w:space="0" w:color="auto"/>
              <w:right w:val="single" w:sz="4" w:space="0" w:color="auto"/>
            </w:tcBorders>
            <w:shd w:val="clear" w:color="auto" w:fill="auto"/>
            <w:noWrap/>
            <w:vAlign w:val="center"/>
          </w:tcPr>
          <w:p w14:paraId="0C893DD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5554,6</w:t>
            </w:r>
          </w:p>
        </w:tc>
        <w:tc>
          <w:tcPr>
            <w:tcW w:w="830" w:type="dxa"/>
            <w:tcBorders>
              <w:top w:val="nil"/>
              <w:left w:val="nil"/>
              <w:bottom w:val="single" w:sz="4" w:space="0" w:color="auto"/>
              <w:right w:val="single" w:sz="4" w:space="0" w:color="auto"/>
            </w:tcBorders>
            <w:shd w:val="clear" w:color="auto" w:fill="auto"/>
            <w:noWrap/>
            <w:vAlign w:val="center"/>
          </w:tcPr>
          <w:p w14:paraId="0C893DD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5323,7</w:t>
            </w:r>
          </w:p>
        </w:tc>
        <w:tc>
          <w:tcPr>
            <w:tcW w:w="834" w:type="dxa"/>
            <w:tcBorders>
              <w:top w:val="nil"/>
              <w:left w:val="nil"/>
              <w:bottom w:val="single" w:sz="4" w:space="0" w:color="auto"/>
              <w:right w:val="single" w:sz="4" w:space="0" w:color="auto"/>
            </w:tcBorders>
            <w:shd w:val="clear" w:color="auto" w:fill="auto"/>
            <w:noWrap/>
            <w:vAlign w:val="center"/>
          </w:tcPr>
          <w:p w14:paraId="0C893DD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3294,2</w:t>
            </w:r>
          </w:p>
        </w:tc>
        <w:tc>
          <w:tcPr>
            <w:tcW w:w="834" w:type="dxa"/>
            <w:tcBorders>
              <w:top w:val="nil"/>
              <w:left w:val="nil"/>
              <w:bottom w:val="single" w:sz="4" w:space="0" w:color="auto"/>
              <w:right w:val="single" w:sz="4" w:space="0" w:color="auto"/>
            </w:tcBorders>
            <w:shd w:val="clear" w:color="auto" w:fill="auto"/>
            <w:noWrap/>
            <w:vAlign w:val="center"/>
          </w:tcPr>
          <w:p w14:paraId="0C893DD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230,9</w:t>
            </w:r>
          </w:p>
        </w:tc>
        <w:tc>
          <w:tcPr>
            <w:tcW w:w="832" w:type="dxa"/>
            <w:tcBorders>
              <w:top w:val="nil"/>
              <w:left w:val="nil"/>
              <w:bottom w:val="single" w:sz="4" w:space="0" w:color="auto"/>
              <w:right w:val="single" w:sz="4" w:space="0" w:color="auto"/>
            </w:tcBorders>
            <w:shd w:val="clear" w:color="auto" w:fill="auto"/>
            <w:noWrap/>
            <w:vAlign w:val="center"/>
          </w:tcPr>
          <w:p w14:paraId="0C893DD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6256,0</w:t>
            </w:r>
          </w:p>
        </w:tc>
        <w:tc>
          <w:tcPr>
            <w:tcW w:w="831" w:type="dxa"/>
            <w:tcBorders>
              <w:top w:val="nil"/>
              <w:left w:val="nil"/>
              <w:bottom w:val="single" w:sz="4" w:space="0" w:color="auto"/>
              <w:right w:val="single" w:sz="4" w:space="0" w:color="auto"/>
            </w:tcBorders>
            <w:shd w:val="clear" w:color="auto" w:fill="auto"/>
            <w:noWrap/>
            <w:vAlign w:val="center"/>
          </w:tcPr>
          <w:p w14:paraId="0C893DD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5706,7</w:t>
            </w:r>
          </w:p>
        </w:tc>
        <w:tc>
          <w:tcPr>
            <w:tcW w:w="834" w:type="dxa"/>
            <w:tcBorders>
              <w:top w:val="nil"/>
              <w:left w:val="nil"/>
              <w:bottom w:val="single" w:sz="4" w:space="0" w:color="auto"/>
              <w:right w:val="single" w:sz="4" w:space="0" w:color="auto"/>
            </w:tcBorders>
            <w:shd w:val="clear" w:color="auto" w:fill="auto"/>
            <w:noWrap/>
            <w:vAlign w:val="center"/>
          </w:tcPr>
          <w:p w14:paraId="0C893DD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3823,0</w:t>
            </w:r>
          </w:p>
        </w:tc>
        <w:tc>
          <w:tcPr>
            <w:tcW w:w="806" w:type="dxa"/>
            <w:tcBorders>
              <w:top w:val="nil"/>
              <w:left w:val="nil"/>
              <w:bottom w:val="single" w:sz="4" w:space="0" w:color="auto"/>
              <w:right w:val="single" w:sz="4" w:space="0" w:color="auto"/>
            </w:tcBorders>
            <w:shd w:val="clear" w:color="auto" w:fill="auto"/>
            <w:noWrap/>
            <w:vAlign w:val="center"/>
          </w:tcPr>
          <w:p w14:paraId="0C893DD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549,3</w:t>
            </w:r>
          </w:p>
        </w:tc>
        <w:tc>
          <w:tcPr>
            <w:tcW w:w="850" w:type="dxa"/>
            <w:tcBorders>
              <w:top w:val="nil"/>
              <w:left w:val="nil"/>
              <w:bottom w:val="single" w:sz="4" w:space="0" w:color="auto"/>
              <w:right w:val="single" w:sz="4" w:space="0" w:color="auto"/>
            </w:tcBorders>
            <w:shd w:val="clear" w:color="auto" w:fill="auto"/>
            <w:noWrap/>
            <w:vAlign w:val="center"/>
          </w:tcPr>
          <w:p w14:paraId="0C893DD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701,4</w:t>
            </w:r>
          </w:p>
        </w:tc>
        <w:tc>
          <w:tcPr>
            <w:tcW w:w="851" w:type="dxa"/>
            <w:tcBorders>
              <w:top w:val="nil"/>
              <w:left w:val="nil"/>
              <w:bottom w:val="single" w:sz="4" w:space="0" w:color="auto"/>
              <w:right w:val="single" w:sz="4" w:space="0" w:color="auto"/>
            </w:tcBorders>
            <w:shd w:val="clear" w:color="auto" w:fill="auto"/>
            <w:noWrap/>
            <w:vAlign w:val="center"/>
          </w:tcPr>
          <w:p w14:paraId="0C893DD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383,0</w:t>
            </w:r>
          </w:p>
        </w:tc>
        <w:tc>
          <w:tcPr>
            <w:tcW w:w="708" w:type="dxa"/>
            <w:tcBorders>
              <w:top w:val="nil"/>
              <w:left w:val="nil"/>
              <w:bottom w:val="single" w:sz="4" w:space="0" w:color="auto"/>
              <w:right w:val="single" w:sz="4" w:space="0" w:color="auto"/>
            </w:tcBorders>
            <w:shd w:val="clear" w:color="auto" w:fill="auto"/>
            <w:noWrap/>
            <w:vAlign w:val="center"/>
          </w:tcPr>
          <w:p w14:paraId="0C893DD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528,8</w:t>
            </w:r>
          </w:p>
        </w:tc>
        <w:tc>
          <w:tcPr>
            <w:tcW w:w="880" w:type="dxa"/>
            <w:tcBorders>
              <w:top w:val="nil"/>
              <w:left w:val="nil"/>
              <w:bottom w:val="single" w:sz="4" w:space="0" w:color="auto"/>
              <w:right w:val="single" w:sz="4" w:space="0" w:color="auto"/>
            </w:tcBorders>
            <w:shd w:val="clear" w:color="auto" w:fill="auto"/>
            <w:noWrap/>
            <w:vAlign w:val="center"/>
          </w:tcPr>
          <w:p w14:paraId="0C893DD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318,4</w:t>
            </w:r>
          </w:p>
        </w:tc>
      </w:tr>
      <w:tr w:rsidR="00470F9F" w:rsidRPr="00470F9F" w14:paraId="0C893DEF" w14:textId="77777777" w:rsidTr="00193DCE">
        <w:trPr>
          <w:trHeight w:val="223"/>
        </w:trPr>
        <w:tc>
          <w:tcPr>
            <w:tcW w:w="3794" w:type="dxa"/>
            <w:vMerge w:val="restart"/>
            <w:tcBorders>
              <w:top w:val="single" w:sz="4" w:space="0" w:color="auto"/>
              <w:left w:val="single" w:sz="4" w:space="0" w:color="auto"/>
              <w:right w:val="single" w:sz="4" w:space="0" w:color="auto"/>
            </w:tcBorders>
            <w:shd w:val="clear" w:color="auto" w:fill="D9D9D9"/>
          </w:tcPr>
          <w:p w14:paraId="0C893DE0" w14:textId="77777777" w:rsidR="00470F9F" w:rsidRPr="00470F9F" w:rsidRDefault="00470F9F" w:rsidP="00470F9F">
            <w:pPr>
              <w:suppressAutoHyphens/>
              <w:spacing w:after="0" w:line="240" w:lineRule="auto"/>
              <w:rPr>
                <w:rFonts w:ascii="Times New Roman" w:eastAsia="Times New Roman" w:hAnsi="Times New Roman" w:cs="Times New Roman"/>
                <w:b/>
                <w:bCs/>
                <w:iCs/>
                <w:sz w:val="20"/>
                <w:szCs w:val="20"/>
                <w:lang w:eastAsia="lt-LT"/>
              </w:rPr>
            </w:pPr>
          </w:p>
          <w:p w14:paraId="0C893DE1" w14:textId="77777777" w:rsidR="00470F9F" w:rsidRPr="00470F9F" w:rsidRDefault="00470F9F" w:rsidP="00470F9F">
            <w:pPr>
              <w:suppressAutoHyphens/>
              <w:spacing w:after="0" w:line="240" w:lineRule="auto"/>
              <w:rPr>
                <w:rFonts w:ascii="Times New Roman" w:eastAsia="Times New Roman" w:hAnsi="Times New Roman" w:cs="Times New Roman"/>
                <w:b/>
                <w:bCs/>
                <w:iCs/>
                <w:sz w:val="20"/>
                <w:szCs w:val="20"/>
                <w:lang w:eastAsia="lt-LT"/>
              </w:rPr>
            </w:pPr>
            <w:r w:rsidRPr="00470F9F">
              <w:rPr>
                <w:rFonts w:ascii="Times New Roman" w:eastAsia="Times New Roman" w:hAnsi="Times New Roman" w:cs="Times New Roman"/>
                <w:b/>
                <w:bCs/>
                <w:iCs/>
                <w:sz w:val="20"/>
                <w:szCs w:val="20"/>
                <w:lang w:eastAsia="lt-LT"/>
              </w:rPr>
              <w:t>Kultūros įstaigų remontas: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C893DE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SB</w:t>
            </w:r>
          </w:p>
        </w:tc>
        <w:tc>
          <w:tcPr>
            <w:tcW w:w="86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170,1</w:t>
            </w:r>
          </w:p>
        </w:tc>
        <w:tc>
          <w:tcPr>
            <w:tcW w:w="83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103,3</w:t>
            </w:r>
          </w:p>
        </w:tc>
        <w:tc>
          <w:tcPr>
            <w:tcW w:w="83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66,8</w:t>
            </w:r>
          </w:p>
        </w:tc>
        <w:tc>
          <w:tcPr>
            <w:tcW w:w="83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70,7</w:t>
            </w:r>
          </w:p>
        </w:tc>
        <w:tc>
          <w:tcPr>
            <w:tcW w:w="83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70,7</w:t>
            </w:r>
          </w:p>
        </w:tc>
        <w:tc>
          <w:tcPr>
            <w:tcW w:w="83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-99,4</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-32,6</w:t>
            </w:r>
          </w:p>
        </w:tc>
        <w:tc>
          <w:tcPr>
            <w:tcW w:w="70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E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-66,8</w:t>
            </w:r>
          </w:p>
        </w:tc>
      </w:tr>
      <w:tr w:rsidR="00470F9F" w:rsidRPr="00470F9F" w14:paraId="0C893DFE" w14:textId="77777777" w:rsidTr="00193DCE">
        <w:trPr>
          <w:trHeight w:val="255"/>
        </w:trPr>
        <w:tc>
          <w:tcPr>
            <w:tcW w:w="3794" w:type="dxa"/>
            <w:vMerge/>
            <w:tcBorders>
              <w:left w:val="single" w:sz="4" w:space="0" w:color="auto"/>
              <w:right w:val="single" w:sz="4" w:space="0" w:color="auto"/>
            </w:tcBorders>
            <w:shd w:val="clear" w:color="auto" w:fill="D9D9D9"/>
          </w:tcPr>
          <w:p w14:paraId="0C893DF0" w14:textId="77777777" w:rsidR="00470F9F" w:rsidRPr="00470F9F" w:rsidRDefault="00470F9F" w:rsidP="00470F9F">
            <w:pPr>
              <w:suppressAutoHyphens/>
              <w:spacing w:after="0" w:line="240" w:lineRule="auto"/>
              <w:rPr>
                <w:rFonts w:ascii="Times New Roman" w:eastAsia="Times New Roman" w:hAnsi="Times New Roman" w:cs="Times New Roman"/>
                <w:b/>
                <w:bCs/>
                <w:i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C893DF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SB(L)</w:t>
            </w:r>
          </w:p>
        </w:tc>
        <w:tc>
          <w:tcPr>
            <w:tcW w:w="86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10,0</w:t>
            </w:r>
          </w:p>
        </w:tc>
        <w:tc>
          <w:tcPr>
            <w:tcW w:w="83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10,0</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10,0</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DF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10,0</w:t>
            </w:r>
          </w:p>
        </w:tc>
      </w:tr>
      <w:tr w:rsidR="00470F9F" w:rsidRPr="00470F9F" w14:paraId="0C893E0D" w14:textId="77777777" w:rsidTr="00193DCE">
        <w:trPr>
          <w:trHeight w:val="338"/>
        </w:trPr>
        <w:tc>
          <w:tcPr>
            <w:tcW w:w="3794" w:type="dxa"/>
            <w:vMerge/>
            <w:tcBorders>
              <w:left w:val="single" w:sz="4" w:space="0" w:color="auto"/>
              <w:bottom w:val="single" w:sz="4" w:space="0" w:color="auto"/>
              <w:right w:val="single" w:sz="4" w:space="0" w:color="auto"/>
            </w:tcBorders>
            <w:shd w:val="clear" w:color="auto" w:fill="D9D9D9"/>
          </w:tcPr>
          <w:p w14:paraId="0C893DFF" w14:textId="77777777" w:rsidR="00470F9F" w:rsidRPr="00470F9F" w:rsidRDefault="00470F9F" w:rsidP="00470F9F">
            <w:pPr>
              <w:suppressAutoHyphens/>
              <w:spacing w:after="0" w:line="240" w:lineRule="auto"/>
              <w:rPr>
                <w:rFonts w:ascii="Times New Roman" w:eastAsia="Times New Roman" w:hAnsi="Times New Roman" w:cs="Times New Roman"/>
                <w:b/>
                <w:bCs/>
                <w:i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C893E0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Iš viso</w:t>
            </w:r>
          </w:p>
        </w:tc>
        <w:tc>
          <w:tcPr>
            <w:tcW w:w="86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170,1</w:t>
            </w:r>
          </w:p>
        </w:tc>
        <w:tc>
          <w:tcPr>
            <w:tcW w:w="83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103,3</w:t>
            </w:r>
          </w:p>
        </w:tc>
        <w:tc>
          <w:tcPr>
            <w:tcW w:w="83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66,8</w:t>
            </w:r>
          </w:p>
        </w:tc>
        <w:tc>
          <w:tcPr>
            <w:tcW w:w="83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80,7</w:t>
            </w:r>
          </w:p>
        </w:tc>
        <w:tc>
          <w:tcPr>
            <w:tcW w:w="83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70,7</w:t>
            </w:r>
          </w:p>
        </w:tc>
        <w:tc>
          <w:tcPr>
            <w:tcW w:w="83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10,0</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-89,4</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-32,4</w:t>
            </w:r>
          </w:p>
        </w:tc>
        <w:tc>
          <w:tcPr>
            <w:tcW w:w="70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893E0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-56,8</w:t>
            </w:r>
          </w:p>
        </w:tc>
      </w:tr>
      <w:tr w:rsidR="00470F9F" w:rsidRPr="00470F9F" w14:paraId="0C893E1C" w14:textId="77777777" w:rsidTr="00193DCE">
        <w:trPr>
          <w:trHeight w:val="258"/>
        </w:trPr>
        <w:tc>
          <w:tcPr>
            <w:tcW w:w="3794" w:type="dxa"/>
            <w:vMerge w:val="restart"/>
            <w:tcBorders>
              <w:top w:val="single" w:sz="4" w:space="0" w:color="auto"/>
              <w:left w:val="single" w:sz="4" w:space="0" w:color="auto"/>
              <w:right w:val="single" w:sz="4" w:space="0" w:color="auto"/>
            </w:tcBorders>
            <w:shd w:val="clear" w:color="auto" w:fill="auto"/>
            <w:vAlign w:val="center"/>
          </w:tcPr>
          <w:p w14:paraId="0C893E0E"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sz w:val="20"/>
                <w:szCs w:val="20"/>
                <w:lang w:eastAsia="lt-LT"/>
              </w:rPr>
              <w:t>BĮ Klaipėdos miesto savivaldybės kultūros centro Žvejų rūmų patalpų remontas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E0F"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E1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26,9</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E1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E1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E1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21,8</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E1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E1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E1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E1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E1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-26,9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E1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E1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E1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-21,8</w:t>
            </w:r>
          </w:p>
        </w:tc>
      </w:tr>
      <w:tr w:rsidR="00470F9F" w:rsidRPr="00470F9F" w14:paraId="0C893E2B" w14:textId="77777777" w:rsidTr="00193DCE">
        <w:trPr>
          <w:trHeight w:val="283"/>
        </w:trPr>
        <w:tc>
          <w:tcPr>
            <w:tcW w:w="3794" w:type="dxa"/>
            <w:vMerge/>
            <w:tcBorders>
              <w:left w:val="single" w:sz="4" w:space="0" w:color="auto"/>
              <w:right w:val="single" w:sz="4" w:space="0" w:color="auto"/>
            </w:tcBorders>
            <w:shd w:val="clear" w:color="auto" w:fill="auto"/>
            <w:vAlign w:val="center"/>
          </w:tcPr>
          <w:p w14:paraId="0C893E1D"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E1E"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E1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10,0</w:t>
            </w:r>
          </w:p>
        </w:tc>
        <w:tc>
          <w:tcPr>
            <w:tcW w:w="830" w:type="dxa"/>
            <w:tcBorders>
              <w:top w:val="nil"/>
              <w:left w:val="nil"/>
              <w:bottom w:val="single" w:sz="4" w:space="0" w:color="auto"/>
              <w:right w:val="single" w:sz="4" w:space="0" w:color="auto"/>
            </w:tcBorders>
            <w:shd w:val="clear" w:color="auto" w:fill="auto"/>
            <w:noWrap/>
            <w:vAlign w:val="center"/>
          </w:tcPr>
          <w:p w14:paraId="0C893E2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2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2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10,0</w:t>
            </w:r>
          </w:p>
        </w:tc>
        <w:tc>
          <w:tcPr>
            <w:tcW w:w="832" w:type="dxa"/>
            <w:tcBorders>
              <w:top w:val="nil"/>
              <w:left w:val="nil"/>
              <w:bottom w:val="single" w:sz="4" w:space="0" w:color="auto"/>
              <w:right w:val="single" w:sz="4" w:space="0" w:color="auto"/>
            </w:tcBorders>
            <w:shd w:val="clear" w:color="auto" w:fill="auto"/>
            <w:noWrap/>
            <w:vAlign w:val="center"/>
          </w:tcPr>
          <w:p w14:paraId="0C893E2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E2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2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2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2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-10,0</w:t>
            </w:r>
          </w:p>
        </w:tc>
        <w:tc>
          <w:tcPr>
            <w:tcW w:w="851" w:type="dxa"/>
            <w:tcBorders>
              <w:top w:val="nil"/>
              <w:left w:val="nil"/>
              <w:bottom w:val="single" w:sz="4" w:space="0" w:color="auto"/>
              <w:right w:val="single" w:sz="4" w:space="0" w:color="auto"/>
            </w:tcBorders>
            <w:shd w:val="clear" w:color="auto" w:fill="auto"/>
            <w:noWrap/>
            <w:vAlign w:val="center"/>
          </w:tcPr>
          <w:p w14:paraId="0C893E2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708" w:type="dxa"/>
            <w:tcBorders>
              <w:top w:val="nil"/>
              <w:left w:val="nil"/>
              <w:bottom w:val="single" w:sz="4" w:space="0" w:color="auto"/>
              <w:right w:val="single" w:sz="4" w:space="0" w:color="auto"/>
            </w:tcBorders>
            <w:shd w:val="clear" w:color="auto" w:fill="auto"/>
            <w:noWrap/>
            <w:vAlign w:val="center"/>
          </w:tcPr>
          <w:p w14:paraId="0C893E2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2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-10,0</w:t>
            </w:r>
          </w:p>
        </w:tc>
      </w:tr>
      <w:tr w:rsidR="00470F9F" w:rsidRPr="00470F9F" w14:paraId="0C893E3A" w14:textId="77777777" w:rsidTr="00193DCE">
        <w:trPr>
          <w:trHeight w:val="287"/>
        </w:trPr>
        <w:tc>
          <w:tcPr>
            <w:tcW w:w="3794" w:type="dxa"/>
            <w:vMerge/>
            <w:tcBorders>
              <w:left w:val="single" w:sz="4" w:space="0" w:color="auto"/>
              <w:right w:val="single" w:sz="4" w:space="0" w:color="auto"/>
            </w:tcBorders>
            <w:shd w:val="clear" w:color="auto" w:fill="auto"/>
            <w:vAlign w:val="center"/>
          </w:tcPr>
          <w:p w14:paraId="0C893E2C"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E2D"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SB(L)</w:t>
            </w:r>
          </w:p>
        </w:tc>
        <w:tc>
          <w:tcPr>
            <w:tcW w:w="862" w:type="dxa"/>
            <w:tcBorders>
              <w:top w:val="nil"/>
              <w:left w:val="nil"/>
              <w:bottom w:val="single" w:sz="4" w:space="0" w:color="auto"/>
              <w:right w:val="single" w:sz="4" w:space="0" w:color="auto"/>
            </w:tcBorders>
            <w:shd w:val="clear" w:color="auto" w:fill="auto"/>
            <w:noWrap/>
            <w:vAlign w:val="center"/>
          </w:tcPr>
          <w:p w14:paraId="0C893E2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0" w:type="dxa"/>
            <w:tcBorders>
              <w:top w:val="nil"/>
              <w:left w:val="nil"/>
              <w:bottom w:val="single" w:sz="4" w:space="0" w:color="auto"/>
              <w:right w:val="single" w:sz="4" w:space="0" w:color="auto"/>
            </w:tcBorders>
            <w:shd w:val="clear" w:color="auto" w:fill="auto"/>
            <w:noWrap/>
            <w:vAlign w:val="center"/>
          </w:tcPr>
          <w:p w14:paraId="0C893E2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3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3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E3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10,0</w:t>
            </w:r>
          </w:p>
        </w:tc>
        <w:tc>
          <w:tcPr>
            <w:tcW w:w="831" w:type="dxa"/>
            <w:tcBorders>
              <w:top w:val="nil"/>
              <w:left w:val="nil"/>
              <w:bottom w:val="single" w:sz="4" w:space="0" w:color="auto"/>
              <w:right w:val="single" w:sz="4" w:space="0" w:color="auto"/>
            </w:tcBorders>
            <w:shd w:val="clear" w:color="auto" w:fill="auto"/>
            <w:noWrap/>
            <w:vAlign w:val="center"/>
          </w:tcPr>
          <w:p w14:paraId="0C893E3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3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3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0C893E3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10,0</w:t>
            </w:r>
          </w:p>
        </w:tc>
        <w:tc>
          <w:tcPr>
            <w:tcW w:w="851" w:type="dxa"/>
            <w:tcBorders>
              <w:top w:val="nil"/>
              <w:left w:val="nil"/>
              <w:bottom w:val="single" w:sz="4" w:space="0" w:color="auto"/>
              <w:right w:val="single" w:sz="4" w:space="0" w:color="auto"/>
            </w:tcBorders>
            <w:shd w:val="clear" w:color="auto" w:fill="auto"/>
            <w:noWrap/>
            <w:vAlign w:val="center"/>
          </w:tcPr>
          <w:p w14:paraId="0C893E3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708" w:type="dxa"/>
            <w:tcBorders>
              <w:top w:val="nil"/>
              <w:left w:val="nil"/>
              <w:bottom w:val="single" w:sz="4" w:space="0" w:color="auto"/>
              <w:right w:val="single" w:sz="4" w:space="0" w:color="auto"/>
            </w:tcBorders>
            <w:shd w:val="clear" w:color="auto" w:fill="auto"/>
            <w:noWrap/>
            <w:vAlign w:val="center"/>
          </w:tcPr>
          <w:p w14:paraId="0C893E3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3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10,0</w:t>
            </w:r>
          </w:p>
        </w:tc>
      </w:tr>
      <w:tr w:rsidR="00470F9F" w:rsidRPr="00470F9F" w14:paraId="0C893E49" w14:textId="77777777" w:rsidTr="00193DCE">
        <w:trPr>
          <w:trHeight w:val="287"/>
        </w:trPr>
        <w:tc>
          <w:tcPr>
            <w:tcW w:w="3794" w:type="dxa"/>
            <w:vMerge/>
            <w:tcBorders>
              <w:left w:val="single" w:sz="4" w:space="0" w:color="auto"/>
              <w:bottom w:val="single" w:sz="4" w:space="0" w:color="auto"/>
              <w:right w:val="single" w:sz="4" w:space="0" w:color="auto"/>
            </w:tcBorders>
            <w:shd w:val="clear" w:color="auto" w:fill="auto"/>
            <w:vAlign w:val="center"/>
          </w:tcPr>
          <w:p w14:paraId="0C893E3B"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E3C"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20"/>
                <w:szCs w:val="20"/>
                <w:lang w:eastAsia="lt-LT"/>
              </w:rPr>
            </w:pPr>
            <w:r w:rsidRPr="00470F9F">
              <w:rPr>
                <w:rFonts w:ascii="Times New Roman" w:eastAsia="Times New Roman" w:hAnsi="Times New Roman" w:cs="Times New Roman"/>
                <w:b/>
                <w:bCs/>
                <w:iCs/>
                <w:sz w:val="20"/>
                <w:szCs w:val="20"/>
                <w:lang w:eastAsia="lt-LT"/>
              </w:rPr>
              <w:t>Iš viso</w:t>
            </w:r>
          </w:p>
        </w:tc>
        <w:tc>
          <w:tcPr>
            <w:tcW w:w="862" w:type="dxa"/>
            <w:tcBorders>
              <w:top w:val="nil"/>
              <w:left w:val="nil"/>
              <w:bottom w:val="single" w:sz="4" w:space="0" w:color="auto"/>
              <w:right w:val="single" w:sz="4" w:space="0" w:color="auto"/>
            </w:tcBorders>
            <w:shd w:val="clear" w:color="auto" w:fill="auto"/>
            <w:noWrap/>
            <w:vAlign w:val="center"/>
          </w:tcPr>
          <w:p w14:paraId="0C893E3D"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36,9</w:t>
            </w:r>
          </w:p>
        </w:tc>
        <w:tc>
          <w:tcPr>
            <w:tcW w:w="830" w:type="dxa"/>
            <w:tcBorders>
              <w:top w:val="nil"/>
              <w:left w:val="nil"/>
              <w:bottom w:val="single" w:sz="4" w:space="0" w:color="auto"/>
              <w:right w:val="single" w:sz="4" w:space="0" w:color="auto"/>
            </w:tcBorders>
            <w:shd w:val="clear" w:color="auto" w:fill="auto"/>
            <w:noWrap/>
            <w:vAlign w:val="center"/>
          </w:tcPr>
          <w:p w14:paraId="0C893E3E"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5,1</w:t>
            </w:r>
          </w:p>
        </w:tc>
        <w:tc>
          <w:tcPr>
            <w:tcW w:w="834" w:type="dxa"/>
            <w:tcBorders>
              <w:top w:val="nil"/>
              <w:left w:val="nil"/>
              <w:bottom w:val="single" w:sz="4" w:space="0" w:color="auto"/>
              <w:right w:val="single" w:sz="4" w:space="0" w:color="auto"/>
            </w:tcBorders>
            <w:shd w:val="clear" w:color="auto" w:fill="auto"/>
            <w:noWrap/>
            <w:vAlign w:val="center"/>
          </w:tcPr>
          <w:p w14:paraId="0C893E3F"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40"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31,8</w:t>
            </w:r>
          </w:p>
        </w:tc>
        <w:tc>
          <w:tcPr>
            <w:tcW w:w="832" w:type="dxa"/>
            <w:tcBorders>
              <w:top w:val="nil"/>
              <w:left w:val="nil"/>
              <w:bottom w:val="single" w:sz="4" w:space="0" w:color="auto"/>
              <w:right w:val="single" w:sz="4" w:space="0" w:color="auto"/>
            </w:tcBorders>
            <w:shd w:val="clear" w:color="auto" w:fill="auto"/>
            <w:noWrap/>
            <w:vAlign w:val="center"/>
          </w:tcPr>
          <w:p w14:paraId="0C893E41"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10,0</w:t>
            </w:r>
          </w:p>
        </w:tc>
        <w:tc>
          <w:tcPr>
            <w:tcW w:w="831" w:type="dxa"/>
            <w:tcBorders>
              <w:top w:val="nil"/>
              <w:left w:val="nil"/>
              <w:bottom w:val="single" w:sz="4" w:space="0" w:color="auto"/>
              <w:right w:val="single" w:sz="4" w:space="0" w:color="auto"/>
            </w:tcBorders>
            <w:shd w:val="clear" w:color="auto" w:fill="auto"/>
            <w:noWrap/>
            <w:vAlign w:val="center"/>
          </w:tcPr>
          <w:p w14:paraId="0C893E42"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43"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44"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0C893E45"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-26,9</w:t>
            </w:r>
          </w:p>
        </w:tc>
        <w:tc>
          <w:tcPr>
            <w:tcW w:w="851" w:type="dxa"/>
            <w:tcBorders>
              <w:top w:val="nil"/>
              <w:left w:val="nil"/>
              <w:bottom w:val="single" w:sz="4" w:space="0" w:color="auto"/>
              <w:right w:val="single" w:sz="4" w:space="0" w:color="auto"/>
            </w:tcBorders>
            <w:shd w:val="clear" w:color="auto" w:fill="auto"/>
            <w:noWrap/>
            <w:vAlign w:val="center"/>
          </w:tcPr>
          <w:p w14:paraId="0C893E46"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-5,1</w:t>
            </w:r>
          </w:p>
        </w:tc>
        <w:tc>
          <w:tcPr>
            <w:tcW w:w="708" w:type="dxa"/>
            <w:tcBorders>
              <w:top w:val="nil"/>
              <w:left w:val="nil"/>
              <w:bottom w:val="single" w:sz="4" w:space="0" w:color="auto"/>
              <w:right w:val="single" w:sz="4" w:space="0" w:color="auto"/>
            </w:tcBorders>
            <w:shd w:val="clear" w:color="auto" w:fill="auto"/>
            <w:noWrap/>
            <w:vAlign w:val="center"/>
          </w:tcPr>
          <w:p w14:paraId="0C893E47"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48"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-21,8</w:t>
            </w:r>
          </w:p>
        </w:tc>
      </w:tr>
      <w:tr w:rsidR="00470F9F" w:rsidRPr="00470F9F" w14:paraId="0C893E58" w14:textId="77777777" w:rsidTr="00193DCE">
        <w:trPr>
          <w:trHeight w:val="544"/>
        </w:trPr>
        <w:tc>
          <w:tcPr>
            <w:tcW w:w="3794" w:type="dxa"/>
            <w:tcBorders>
              <w:top w:val="nil"/>
              <w:left w:val="single" w:sz="4" w:space="0" w:color="auto"/>
              <w:bottom w:val="single" w:sz="4" w:space="0" w:color="auto"/>
              <w:right w:val="single" w:sz="4" w:space="0" w:color="auto"/>
            </w:tcBorders>
            <w:shd w:val="clear" w:color="auto" w:fill="auto"/>
            <w:vAlign w:val="center"/>
          </w:tcPr>
          <w:p w14:paraId="0C893E4A" w14:textId="77777777" w:rsidR="00470F9F" w:rsidRPr="00B0213F" w:rsidRDefault="00470F9F" w:rsidP="00470F9F">
            <w:pPr>
              <w:suppressAutoHyphens/>
              <w:spacing w:after="0" w:line="240" w:lineRule="auto"/>
              <w:jc w:val="right"/>
              <w:rPr>
                <w:rFonts w:ascii="Times New Roman" w:eastAsia="Times New Roman" w:hAnsi="Times New Roman" w:cs="Times New Roman"/>
                <w:sz w:val="20"/>
                <w:szCs w:val="20"/>
                <w:lang w:eastAsia="lt-LT"/>
              </w:rPr>
            </w:pPr>
            <w:r w:rsidRPr="00B0213F">
              <w:rPr>
                <w:rFonts w:ascii="Times New Roman" w:eastAsia="Times New Roman" w:hAnsi="Times New Roman" w:cs="Times New Roman"/>
                <w:sz w:val="20"/>
                <w:szCs w:val="20"/>
                <w:lang w:eastAsia="lt-LT"/>
              </w:rPr>
              <w:t>Vasaros estrados infrastruktūros einamasis remontas (Liepojos g. 1)</w:t>
            </w:r>
          </w:p>
        </w:tc>
        <w:tc>
          <w:tcPr>
            <w:tcW w:w="1134" w:type="dxa"/>
            <w:tcBorders>
              <w:top w:val="nil"/>
              <w:left w:val="nil"/>
              <w:bottom w:val="single" w:sz="4" w:space="0" w:color="auto"/>
              <w:right w:val="single" w:sz="4" w:space="0" w:color="auto"/>
            </w:tcBorders>
            <w:shd w:val="clear" w:color="auto" w:fill="auto"/>
            <w:vAlign w:val="center"/>
          </w:tcPr>
          <w:p w14:paraId="0C893E4B"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E4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50,0</w:t>
            </w:r>
          </w:p>
        </w:tc>
        <w:tc>
          <w:tcPr>
            <w:tcW w:w="830" w:type="dxa"/>
            <w:tcBorders>
              <w:top w:val="nil"/>
              <w:left w:val="nil"/>
              <w:bottom w:val="single" w:sz="4" w:space="0" w:color="auto"/>
              <w:right w:val="single" w:sz="4" w:space="0" w:color="auto"/>
            </w:tcBorders>
            <w:shd w:val="clear" w:color="auto" w:fill="auto"/>
            <w:noWrap/>
            <w:vAlign w:val="center"/>
          </w:tcPr>
          <w:p w14:paraId="0C893E4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50,0</w:t>
            </w:r>
          </w:p>
        </w:tc>
        <w:tc>
          <w:tcPr>
            <w:tcW w:w="834" w:type="dxa"/>
            <w:tcBorders>
              <w:top w:val="nil"/>
              <w:left w:val="nil"/>
              <w:bottom w:val="single" w:sz="4" w:space="0" w:color="auto"/>
              <w:right w:val="single" w:sz="4" w:space="0" w:color="auto"/>
            </w:tcBorders>
            <w:shd w:val="clear" w:color="auto" w:fill="auto"/>
            <w:noWrap/>
            <w:vAlign w:val="center"/>
          </w:tcPr>
          <w:p w14:paraId="0C893E4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4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E5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39,2</w:t>
            </w:r>
          </w:p>
        </w:tc>
        <w:tc>
          <w:tcPr>
            <w:tcW w:w="831" w:type="dxa"/>
            <w:tcBorders>
              <w:top w:val="nil"/>
              <w:left w:val="nil"/>
              <w:bottom w:val="single" w:sz="4" w:space="0" w:color="auto"/>
              <w:right w:val="single" w:sz="4" w:space="0" w:color="auto"/>
            </w:tcBorders>
            <w:shd w:val="clear" w:color="auto" w:fill="auto"/>
            <w:noWrap/>
            <w:vAlign w:val="center"/>
          </w:tcPr>
          <w:p w14:paraId="0C893E5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39,2</w:t>
            </w:r>
          </w:p>
        </w:tc>
        <w:tc>
          <w:tcPr>
            <w:tcW w:w="834" w:type="dxa"/>
            <w:tcBorders>
              <w:top w:val="nil"/>
              <w:left w:val="nil"/>
              <w:bottom w:val="single" w:sz="4" w:space="0" w:color="auto"/>
              <w:right w:val="single" w:sz="4" w:space="0" w:color="auto"/>
            </w:tcBorders>
            <w:shd w:val="clear" w:color="auto" w:fill="auto"/>
            <w:noWrap/>
            <w:vAlign w:val="center"/>
          </w:tcPr>
          <w:p w14:paraId="0C893E5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5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5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-10,8</w:t>
            </w:r>
          </w:p>
        </w:tc>
        <w:tc>
          <w:tcPr>
            <w:tcW w:w="851" w:type="dxa"/>
            <w:tcBorders>
              <w:top w:val="nil"/>
              <w:left w:val="nil"/>
              <w:bottom w:val="single" w:sz="4" w:space="0" w:color="auto"/>
              <w:right w:val="single" w:sz="4" w:space="0" w:color="auto"/>
            </w:tcBorders>
            <w:shd w:val="clear" w:color="auto" w:fill="auto"/>
            <w:noWrap/>
            <w:vAlign w:val="center"/>
          </w:tcPr>
          <w:p w14:paraId="0C893E5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-10,8</w:t>
            </w:r>
          </w:p>
        </w:tc>
        <w:tc>
          <w:tcPr>
            <w:tcW w:w="708" w:type="dxa"/>
            <w:tcBorders>
              <w:top w:val="nil"/>
              <w:left w:val="nil"/>
              <w:bottom w:val="single" w:sz="4" w:space="0" w:color="auto"/>
              <w:right w:val="single" w:sz="4" w:space="0" w:color="auto"/>
            </w:tcBorders>
            <w:shd w:val="clear" w:color="auto" w:fill="auto"/>
            <w:noWrap/>
            <w:vAlign w:val="center"/>
          </w:tcPr>
          <w:p w14:paraId="0C893E5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5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E67" w14:textId="77777777" w:rsidTr="00193DCE">
        <w:trPr>
          <w:trHeight w:val="338"/>
        </w:trPr>
        <w:tc>
          <w:tcPr>
            <w:tcW w:w="3794" w:type="dxa"/>
            <w:vMerge w:val="restart"/>
            <w:tcBorders>
              <w:top w:val="nil"/>
              <w:left w:val="single" w:sz="4" w:space="0" w:color="auto"/>
              <w:right w:val="single" w:sz="4" w:space="0" w:color="auto"/>
            </w:tcBorders>
            <w:shd w:val="clear" w:color="auto" w:fill="auto"/>
            <w:vAlign w:val="center"/>
          </w:tcPr>
          <w:p w14:paraId="0C893E59"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sz w:val="20"/>
                <w:szCs w:val="20"/>
                <w:lang w:eastAsia="lt-LT"/>
              </w:rPr>
              <w:t>BĮ Klaipėdos kultūrų komunikacijų centro patalpų remontas</w:t>
            </w:r>
          </w:p>
        </w:tc>
        <w:tc>
          <w:tcPr>
            <w:tcW w:w="1134" w:type="dxa"/>
            <w:tcBorders>
              <w:top w:val="nil"/>
              <w:left w:val="nil"/>
              <w:bottom w:val="single" w:sz="4" w:space="0" w:color="auto"/>
              <w:right w:val="single" w:sz="4" w:space="0" w:color="auto"/>
            </w:tcBorders>
            <w:shd w:val="clear" w:color="auto" w:fill="auto"/>
            <w:vAlign w:val="center"/>
          </w:tcPr>
          <w:p w14:paraId="0C893E5A"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E5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1,7</w:t>
            </w:r>
          </w:p>
        </w:tc>
        <w:tc>
          <w:tcPr>
            <w:tcW w:w="830" w:type="dxa"/>
            <w:tcBorders>
              <w:top w:val="nil"/>
              <w:left w:val="nil"/>
              <w:bottom w:val="single" w:sz="4" w:space="0" w:color="auto"/>
              <w:right w:val="single" w:sz="4" w:space="0" w:color="auto"/>
            </w:tcBorders>
            <w:shd w:val="clear" w:color="auto" w:fill="auto"/>
            <w:noWrap/>
            <w:vAlign w:val="center"/>
          </w:tcPr>
          <w:p w14:paraId="0C893E5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1,7</w:t>
            </w:r>
          </w:p>
        </w:tc>
        <w:tc>
          <w:tcPr>
            <w:tcW w:w="834" w:type="dxa"/>
            <w:tcBorders>
              <w:top w:val="nil"/>
              <w:left w:val="nil"/>
              <w:bottom w:val="single" w:sz="4" w:space="0" w:color="auto"/>
              <w:right w:val="single" w:sz="4" w:space="0" w:color="auto"/>
            </w:tcBorders>
            <w:shd w:val="clear" w:color="auto" w:fill="auto"/>
            <w:noWrap/>
            <w:vAlign w:val="center"/>
          </w:tcPr>
          <w:p w14:paraId="0C893E5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5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E5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E6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6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6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6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-1,7</w:t>
            </w:r>
          </w:p>
        </w:tc>
        <w:tc>
          <w:tcPr>
            <w:tcW w:w="851" w:type="dxa"/>
            <w:tcBorders>
              <w:top w:val="nil"/>
              <w:left w:val="nil"/>
              <w:bottom w:val="single" w:sz="4" w:space="0" w:color="auto"/>
              <w:right w:val="single" w:sz="4" w:space="0" w:color="auto"/>
            </w:tcBorders>
            <w:shd w:val="clear" w:color="auto" w:fill="auto"/>
            <w:noWrap/>
            <w:vAlign w:val="center"/>
          </w:tcPr>
          <w:p w14:paraId="0C893E6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-1,7</w:t>
            </w:r>
          </w:p>
        </w:tc>
        <w:tc>
          <w:tcPr>
            <w:tcW w:w="708" w:type="dxa"/>
            <w:tcBorders>
              <w:top w:val="nil"/>
              <w:left w:val="nil"/>
              <w:bottom w:val="single" w:sz="4" w:space="0" w:color="auto"/>
              <w:right w:val="single" w:sz="4" w:space="0" w:color="auto"/>
            </w:tcBorders>
            <w:shd w:val="clear" w:color="auto" w:fill="auto"/>
            <w:noWrap/>
            <w:vAlign w:val="center"/>
          </w:tcPr>
          <w:p w14:paraId="0C893E6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6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E76" w14:textId="77777777" w:rsidTr="00193DCE">
        <w:trPr>
          <w:trHeight w:val="338"/>
        </w:trPr>
        <w:tc>
          <w:tcPr>
            <w:tcW w:w="3794" w:type="dxa"/>
            <w:vMerge/>
            <w:tcBorders>
              <w:left w:val="single" w:sz="4" w:space="0" w:color="auto"/>
              <w:right w:val="single" w:sz="4" w:space="0" w:color="auto"/>
            </w:tcBorders>
            <w:shd w:val="clear" w:color="auto" w:fill="auto"/>
            <w:vAlign w:val="center"/>
          </w:tcPr>
          <w:p w14:paraId="0C893E68"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E69"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E6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12,0</w:t>
            </w:r>
          </w:p>
        </w:tc>
        <w:tc>
          <w:tcPr>
            <w:tcW w:w="830" w:type="dxa"/>
            <w:tcBorders>
              <w:top w:val="nil"/>
              <w:left w:val="nil"/>
              <w:bottom w:val="single" w:sz="4" w:space="0" w:color="auto"/>
              <w:right w:val="single" w:sz="4" w:space="0" w:color="auto"/>
            </w:tcBorders>
            <w:shd w:val="clear" w:color="auto" w:fill="auto"/>
            <w:noWrap/>
            <w:vAlign w:val="center"/>
          </w:tcPr>
          <w:p w14:paraId="0C893E6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12,0</w:t>
            </w:r>
          </w:p>
        </w:tc>
        <w:tc>
          <w:tcPr>
            <w:tcW w:w="834" w:type="dxa"/>
            <w:tcBorders>
              <w:top w:val="nil"/>
              <w:left w:val="nil"/>
              <w:bottom w:val="single" w:sz="4" w:space="0" w:color="auto"/>
              <w:right w:val="single" w:sz="4" w:space="0" w:color="auto"/>
            </w:tcBorders>
            <w:shd w:val="clear" w:color="auto" w:fill="auto"/>
            <w:noWrap/>
            <w:vAlign w:val="center"/>
          </w:tcPr>
          <w:p w14:paraId="0C893E6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6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E6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E6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7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7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7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-12,0</w:t>
            </w:r>
          </w:p>
        </w:tc>
        <w:tc>
          <w:tcPr>
            <w:tcW w:w="851" w:type="dxa"/>
            <w:tcBorders>
              <w:top w:val="nil"/>
              <w:left w:val="nil"/>
              <w:bottom w:val="single" w:sz="4" w:space="0" w:color="auto"/>
              <w:right w:val="single" w:sz="4" w:space="0" w:color="auto"/>
            </w:tcBorders>
            <w:shd w:val="clear" w:color="auto" w:fill="auto"/>
            <w:noWrap/>
            <w:vAlign w:val="center"/>
          </w:tcPr>
          <w:p w14:paraId="0C893E7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-12,0</w:t>
            </w:r>
          </w:p>
        </w:tc>
        <w:tc>
          <w:tcPr>
            <w:tcW w:w="708" w:type="dxa"/>
            <w:tcBorders>
              <w:top w:val="nil"/>
              <w:left w:val="nil"/>
              <w:bottom w:val="single" w:sz="4" w:space="0" w:color="auto"/>
              <w:right w:val="single" w:sz="4" w:space="0" w:color="auto"/>
            </w:tcBorders>
            <w:shd w:val="clear" w:color="auto" w:fill="auto"/>
            <w:noWrap/>
            <w:vAlign w:val="center"/>
          </w:tcPr>
          <w:p w14:paraId="0C893E7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7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r>
      <w:tr w:rsidR="00470F9F" w:rsidRPr="00470F9F" w14:paraId="0C893E85" w14:textId="77777777" w:rsidTr="00193DCE">
        <w:trPr>
          <w:trHeight w:val="338"/>
        </w:trPr>
        <w:tc>
          <w:tcPr>
            <w:tcW w:w="3794" w:type="dxa"/>
            <w:vMerge/>
            <w:tcBorders>
              <w:left w:val="single" w:sz="4" w:space="0" w:color="auto"/>
              <w:bottom w:val="single" w:sz="4" w:space="0" w:color="auto"/>
              <w:right w:val="single" w:sz="4" w:space="0" w:color="auto"/>
            </w:tcBorders>
            <w:shd w:val="clear" w:color="auto" w:fill="auto"/>
            <w:vAlign w:val="center"/>
          </w:tcPr>
          <w:p w14:paraId="0C893E77"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E78"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20"/>
                <w:szCs w:val="20"/>
                <w:lang w:eastAsia="lt-LT"/>
              </w:rPr>
            </w:pPr>
            <w:r w:rsidRPr="00470F9F">
              <w:rPr>
                <w:rFonts w:ascii="Times New Roman" w:eastAsia="Times New Roman" w:hAnsi="Times New Roman" w:cs="Times New Roman"/>
                <w:b/>
                <w:bCs/>
                <w:iCs/>
                <w:sz w:val="20"/>
                <w:szCs w:val="20"/>
                <w:lang w:eastAsia="lt-LT"/>
              </w:rPr>
              <w:t>Iš viso</w:t>
            </w:r>
          </w:p>
        </w:tc>
        <w:tc>
          <w:tcPr>
            <w:tcW w:w="862" w:type="dxa"/>
            <w:tcBorders>
              <w:top w:val="nil"/>
              <w:left w:val="nil"/>
              <w:bottom w:val="single" w:sz="4" w:space="0" w:color="auto"/>
              <w:right w:val="single" w:sz="4" w:space="0" w:color="auto"/>
            </w:tcBorders>
            <w:shd w:val="clear" w:color="auto" w:fill="auto"/>
            <w:noWrap/>
            <w:vAlign w:val="center"/>
          </w:tcPr>
          <w:p w14:paraId="0C893E79"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13,7</w:t>
            </w:r>
          </w:p>
        </w:tc>
        <w:tc>
          <w:tcPr>
            <w:tcW w:w="830" w:type="dxa"/>
            <w:tcBorders>
              <w:top w:val="nil"/>
              <w:left w:val="nil"/>
              <w:bottom w:val="single" w:sz="4" w:space="0" w:color="auto"/>
              <w:right w:val="single" w:sz="4" w:space="0" w:color="auto"/>
            </w:tcBorders>
            <w:shd w:val="clear" w:color="auto" w:fill="auto"/>
            <w:noWrap/>
            <w:vAlign w:val="center"/>
          </w:tcPr>
          <w:p w14:paraId="0C893E7A"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13,7</w:t>
            </w:r>
          </w:p>
        </w:tc>
        <w:tc>
          <w:tcPr>
            <w:tcW w:w="834" w:type="dxa"/>
            <w:tcBorders>
              <w:top w:val="nil"/>
              <w:left w:val="nil"/>
              <w:bottom w:val="single" w:sz="4" w:space="0" w:color="auto"/>
              <w:right w:val="single" w:sz="4" w:space="0" w:color="auto"/>
            </w:tcBorders>
            <w:shd w:val="clear" w:color="auto" w:fill="auto"/>
            <w:noWrap/>
            <w:vAlign w:val="center"/>
          </w:tcPr>
          <w:p w14:paraId="0C893E7B"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7C"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E7D"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E7E"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7F"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80"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81"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-13,7</w:t>
            </w:r>
          </w:p>
        </w:tc>
        <w:tc>
          <w:tcPr>
            <w:tcW w:w="851" w:type="dxa"/>
            <w:tcBorders>
              <w:top w:val="nil"/>
              <w:left w:val="nil"/>
              <w:bottom w:val="single" w:sz="4" w:space="0" w:color="auto"/>
              <w:right w:val="single" w:sz="4" w:space="0" w:color="auto"/>
            </w:tcBorders>
            <w:shd w:val="clear" w:color="auto" w:fill="auto"/>
            <w:noWrap/>
            <w:vAlign w:val="center"/>
          </w:tcPr>
          <w:p w14:paraId="0C893E82"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-13,7</w:t>
            </w:r>
          </w:p>
        </w:tc>
        <w:tc>
          <w:tcPr>
            <w:tcW w:w="708" w:type="dxa"/>
            <w:tcBorders>
              <w:top w:val="nil"/>
              <w:left w:val="nil"/>
              <w:bottom w:val="single" w:sz="4" w:space="0" w:color="auto"/>
              <w:right w:val="single" w:sz="4" w:space="0" w:color="auto"/>
            </w:tcBorders>
            <w:shd w:val="clear" w:color="auto" w:fill="auto"/>
            <w:noWrap/>
            <w:vAlign w:val="center"/>
          </w:tcPr>
          <w:p w14:paraId="0C893E83"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84"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r>
      <w:tr w:rsidR="00470F9F" w:rsidRPr="00470F9F" w14:paraId="0C893E94" w14:textId="77777777" w:rsidTr="00193DCE">
        <w:trPr>
          <w:trHeight w:val="301"/>
        </w:trPr>
        <w:tc>
          <w:tcPr>
            <w:tcW w:w="3794" w:type="dxa"/>
            <w:vMerge w:val="restart"/>
            <w:tcBorders>
              <w:top w:val="nil"/>
              <w:left w:val="single" w:sz="4" w:space="0" w:color="auto"/>
              <w:right w:val="single" w:sz="4" w:space="0" w:color="auto"/>
            </w:tcBorders>
            <w:shd w:val="clear" w:color="auto" w:fill="auto"/>
            <w:vAlign w:val="center"/>
          </w:tcPr>
          <w:p w14:paraId="0C893E86"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sz w:val="20"/>
                <w:szCs w:val="20"/>
                <w:lang w:eastAsia="lt-LT"/>
              </w:rPr>
              <w:t>Imanuelio Kanto viešosios bibliotekos filialų einamasis remontas</w:t>
            </w:r>
          </w:p>
        </w:tc>
        <w:tc>
          <w:tcPr>
            <w:tcW w:w="1134" w:type="dxa"/>
            <w:tcBorders>
              <w:top w:val="nil"/>
              <w:left w:val="nil"/>
              <w:bottom w:val="single" w:sz="4" w:space="0" w:color="auto"/>
              <w:right w:val="single" w:sz="4" w:space="0" w:color="auto"/>
            </w:tcBorders>
            <w:shd w:val="clear" w:color="auto" w:fill="auto"/>
            <w:vAlign w:val="center"/>
          </w:tcPr>
          <w:p w14:paraId="0C893E87"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19"/>
                <w:szCs w:val="19"/>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E8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13,5</w:t>
            </w:r>
          </w:p>
        </w:tc>
        <w:tc>
          <w:tcPr>
            <w:tcW w:w="830" w:type="dxa"/>
            <w:tcBorders>
              <w:top w:val="nil"/>
              <w:left w:val="nil"/>
              <w:bottom w:val="single" w:sz="4" w:space="0" w:color="auto"/>
              <w:right w:val="single" w:sz="4" w:space="0" w:color="auto"/>
            </w:tcBorders>
            <w:shd w:val="clear" w:color="auto" w:fill="auto"/>
            <w:noWrap/>
            <w:vAlign w:val="center"/>
          </w:tcPr>
          <w:p w14:paraId="0C893E8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13,5</w:t>
            </w:r>
          </w:p>
        </w:tc>
        <w:tc>
          <w:tcPr>
            <w:tcW w:w="834" w:type="dxa"/>
            <w:tcBorders>
              <w:top w:val="nil"/>
              <w:left w:val="nil"/>
              <w:bottom w:val="single" w:sz="4" w:space="0" w:color="auto"/>
              <w:right w:val="single" w:sz="4" w:space="0" w:color="auto"/>
            </w:tcBorders>
            <w:shd w:val="clear" w:color="auto" w:fill="auto"/>
            <w:noWrap/>
            <w:vAlign w:val="center"/>
          </w:tcPr>
          <w:p w14:paraId="0C893E8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8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E8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E8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8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8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9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-13,5</w:t>
            </w:r>
          </w:p>
        </w:tc>
        <w:tc>
          <w:tcPr>
            <w:tcW w:w="851" w:type="dxa"/>
            <w:tcBorders>
              <w:top w:val="nil"/>
              <w:left w:val="nil"/>
              <w:bottom w:val="single" w:sz="4" w:space="0" w:color="auto"/>
              <w:right w:val="single" w:sz="4" w:space="0" w:color="auto"/>
            </w:tcBorders>
            <w:shd w:val="clear" w:color="auto" w:fill="auto"/>
            <w:noWrap/>
            <w:vAlign w:val="center"/>
          </w:tcPr>
          <w:p w14:paraId="0C893E9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-13,5</w:t>
            </w:r>
          </w:p>
        </w:tc>
        <w:tc>
          <w:tcPr>
            <w:tcW w:w="708" w:type="dxa"/>
            <w:tcBorders>
              <w:top w:val="nil"/>
              <w:left w:val="nil"/>
              <w:bottom w:val="single" w:sz="4" w:space="0" w:color="auto"/>
              <w:right w:val="single" w:sz="4" w:space="0" w:color="auto"/>
            </w:tcBorders>
            <w:shd w:val="clear" w:color="auto" w:fill="auto"/>
            <w:noWrap/>
            <w:vAlign w:val="center"/>
          </w:tcPr>
          <w:p w14:paraId="0C893E9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9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EA3" w14:textId="77777777" w:rsidTr="00193DCE">
        <w:trPr>
          <w:trHeight w:val="337"/>
        </w:trPr>
        <w:tc>
          <w:tcPr>
            <w:tcW w:w="3794" w:type="dxa"/>
            <w:vMerge/>
            <w:tcBorders>
              <w:left w:val="single" w:sz="4" w:space="0" w:color="auto"/>
              <w:right w:val="single" w:sz="4" w:space="0" w:color="auto"/>
            </w:tcBorders>
            <w:shd w:val="clear" w:color="auto" w:fill="auto"/>
            <w:vAlign w:val="center"/>
          </w:tcPr>
          <w:p w14:paraId="0C893E95" w14:textId="77777777" w:rsidR="00470F9F" w:rsidRPr="00470F9F" w:rsidRDefault="00470F9F" w:rsidP="00470F9F">
            <w:pPr>
              <w:suppressAutoHyphens/>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E96"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E9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20,0</w:t>
            </w:r>
          </w:p>
        </w:tc>
        <w:tc>
          <w:tcPr>
            <w:tcW w:w="830" w:type="dxa"/>
            <w:tcBorders>
              <w:top w:val="nil"/>
              <w:left w:val="nil"/>
              <w:bottom w:val="single" w:sz="4" w:space="0" w:color="auto"/>
              <w:right w:val="single" w:sz="4" w:space="0" w:color="auto"/>
            </w:tcBorders>
            <w:shd w:val="clear" w:color="auto" w:fill="auto"/>
            <w:noWrap/>
            <w:vAlign w:val="center"/>
          </w:tcPr>
          <w:p w14:paraId="0C893E9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9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9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20,0</w:t>
            </w:r>
          </w:p>
        </w:tc>
        <w:tc>
          <w:tcPr>
            <w:tcW w:w="832" w:type="dxa"/>
            <w:tcBorders>
              <w:top w:val="nil"/>
              <w:left w:val="nil"/>
              <w:bottom w:val="single" w:sz="4" w:space="0" w:color="auto"/>
              <w:right w:val="single" w:sz="4" w:space="0" w:color="auto"/>
            </w:tcBorders>
            <w:shd w:val="clear" w:color="auto" w:fill="auto"/>
            <w:noWrap/>
            <w:vAlign w:val="center"/>
          </w:tcPr>
          <w:p w14:paraId="0C893E9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E9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9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9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9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-20,0</w:t>
            </w:r>
          </w:p>
        </w:tc>
        <w:tc>
          <w:tcPr>
            <w:tcW w:w="851" w:type="dxa"/>
            <w:tcBorders>
              <w:top w:val="nil"/>
              <w:left w:val="nil"/>
              <w:bottom w:val="single" w:sz="4" w:space="0" w:color="auto"/>
              <w:right w:val="single" w:sz="4" w:space="0" w:color="auto"/>
            </w:tcBorders>
            <w:shd w:val="clear" w:color="auto" w:fill="auto"/>
            <w:noWrap/>
            <w:vAlign w:val="center"/>
          </w:tcPr>
          <w:p w14:paraId="0C893EA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708" w:type="dxa"/>
            <w:tcBorders>
              <w:top w:val="nil"/>
              <w:left w:val="nil"/>
              <w:bottom w:val="single" w:sz="4" w:space="0" w:color="auto"/>
              <w:right w:val="single" w:sz="4" w:space="0" w:color="auto"/>
            </w:tcBorders>
            <w:shd w:val="clear" w:color="auto" w:fill="auto"/>
            <w:noWrap/>
            <w:vAlign w:val="center"/>
          </w:tcPr>
          <w:p w14:paraId="0C893EA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A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-20,0</w:t>
            </w:r>
          </w:p>
        </w:tc>
      </w:tr>
      <w:tr w:rsidR="00470F9F" w:rsidRPr="00470F9F" w14:paraId="0C893EB2" w14:textId="77777777" w:rsidTr="00193DCE">
        <w:trPr>
          <w:trHeight w:val="355"/>
        </w:trPr>
        <w:tc>
          <w:tcPr>
            <w:tcW w:w="3794" w:type="dxa"/>
            <w:vMerge/>
            <w:tcBorders>
              <w:left w:val="single" w:sz="4" w:space="0" w:color="auto"/>
              <w:bottom w:val="single" w:sz="4" w:space="0" w:color="auto"/>
              <w:right w:val="single" w:sz="4" w:space="0" w:color="auto"/>
            </w:tcBorders>
            <w:shd w:val="clear" w:color="auto" w:fill="auto"/>
            <w:vAlign w:val="center"/>
          </w:tcPr>
          <w:p w14:paraId="0C893EA4" w14:textId="77777777" w:rsidR="00470F9F" w:rsidRPr="00470F9F" w:rsidRDefault="00470F9F" w:rsidP="00470F9F">
            <w:pPr>
              <w:suppressAutoHyphens/>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EA5"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19"/>
                <w:szCs w:val="19"/>
                <w:lang w:eastAsia="lt-LT"/>
              </w:rPr>
            </w:pPr>
            <w:r w:rsidRPr="00470F9F">
              <w:rPr>
                <w:rFonts w:ascii="Times New Roman" w:eastAsia="Times New Roman" w:hAnsi="Times New Roman" w:cs="Times New Roman"/>
                <w:b/>
                <w:bCs/>
                <w:iCs/>
                <w:sz w:val="19"/>
                <w:szCs w:val="19"/>
                <w:lang w:eastAsia="lt-LT"/>
              </w:rPr>
              <w:t>Iš viso</w:t>
            </w:r>
          </w:p>
        </w:tc>
        <w:tc>
          <w:tcPr>
            <w:tcW w:w="862" w:type="dxa"/>
            <w:tcBorders>
              <w:top w:val="nil"/>
              <w:left w:val="nil"/>
              <w:bottom w:val="single" w:sz="4" w:space="0" w:color="auto"/>
              <w:right w:val="single" w:sz="4" w:space="0" w:color="auto"/>
            </w:tcBorders>
            <w:shd w:val="clear" w:color="auto" w:fill="auto"/>
            <w:noWrap/>
            <w:vAlign w:val="center"/>
          </w:tcPr>
          <w:p w14:paraId="0C893EA6"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33,5</w:t>
            </w:r>
          </w:p>
        </w:tc>
        <w:tc>
          <w:tcPr>
            <w:tcW w:w="830" w:type="dxa"/>
            <w:tcBorders>
              <w:top w:val="nil"/>
              <w:left w:val="nil"/>
              <w:bottom w:val="single" w:sz="4" w:space="0" w:color="auto"/>
              <w:right w:val="single" w:sz="4" w:space="0" w:color="auto"/>
            </w:tcBorders>
            <w:shd w:val="clear" w:color="auto" w:fill="auto"/>
            <w:noWrap/>
            <w:vAlign w:val="center"/>
          </w:tcPr>
          <w:p w14:paraId="0C893EA7"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13,5</w:t>
            </w:r>
          </w:p>
        </w:tc>
        <w:tc>
          <w:tcPr>
            <w:tcW w:w="834" w:type="dxa"/>
            <w:tcBorders>
              <w:top w:val="nil"/>
              <w:left w:val="nil"/>
              <w:bottom w:val="single" w:sz="4" w:space="0" w:color="auto"/>
              <w:right w:val="single" w:sz="4" w:space="0" w:color="auto"/>
            </w:tcBorders>
            <w:shd w:val="clear" w:color="auto" w:fill="auto"/>
            <w:noWrap/>
            <w:vAlign w:val="center"/>
          </w:tcPr>
          <w:p w14:paraId="0C893EA8"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A9"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20,0</w:t>
            </w:r>
          </w:p>
        </w:tc>
        <w:tc>
          <w:tcPr>
            <w:tcW w:w="832" w:type="dxa"/>
            <w:tcBorders>
              <w:top w:val="nil"/>
              <w:left w:val="nil"/>
              <w:bottom w:val="single" w:sz="4" w:space="0" w:color="auto"/>
              <w:right w:val="single" w:sz="4" w:space="0" w:color="auto"/>
            </w:tcBorders>
            <w:shd w:val="clear" w:color="auto" w:fill="auto"/>
            <w:noWrap/>
            <w:vAlign w:val="center"/>
          </w:tcPr>
          <w:p w14:paraId="0C893EAA"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EAB"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AC"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AD"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AE"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-33,5</w:t>
            </w:r>
          </w:p>
        </w:tc>
        <w:tc>
          <w:tcPr>
            <w:tcW w:w="851" w:type="dxa"/>
            <w:tcBorders>
              <w:top w:val="nil"/>
              <w:left w:val="nil"/>
              <w:bottom w:val="single" w:sz="4" w:space="0" w:color="auto"/>
              <w:right w:val="single" w:sz="4" w:space="0" w:color="auto"/>
            </w:tcBorders>
            <w:shd w:val="clear" w:color="auto" w:fill="auto"/>
            <w:noWrap/>
            <w:vAlign w:val="center"/>
          </w:tcPr>
          <w:p w14:paraId="0C893EAF"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-13,5</w:t>
            </w:r>
          </w:p>
        </w:tc>
        <w:tc>
          <w:tcPr>
            <w:tcW w:w="708" w:type="dxa"/>
            <w:tcBorders>
              <w:top w:val="nil"/>
              <w:left w:val="nil"/>
              <w:bottom w:val="single" w:sz="4" w:space="0" w:color="auto"/>
              <w:right w:val="single" w:sz="4" w:space="0" w:color="auto"/>
            </w:tcBorders>
            <w:shd w:val="clear" w:color="auto" w:fill="auto"/>
            <w:noWrap/>
            <w:vAlign w:val="center"/>
          </w:tcPr>
          <w:p w14:paraId="0C893EB0"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B1"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-20,0</w:t>
            </w:r>
          </w:p>
        </w:tc>
      </w:tr>
      <w:tr w:rsidR="00470F9F" w:rsidRPr="00470F9F" w14:paraId="0C893EC1" w14:textId="77777777" w:rsidTr="00193DCE">
        <w:trPr>
          <w:trHeight w:val="272"/>
        </w:trPr>
        <w:tc>
          <w:tcPr>
            <w:tcW w:w="3794" w:type="dxa"/>
            <w:vMerge w:val="restart"/>
            <w:tcBorders>
              <w:top w:val="nil"/>
              <w:left w:val="single" w:sz="4" w:space="0" w:color="auto"/>
              <w:right w:val="single" w:sz="4" w:space="0" w:color="auto"/>
            </w:tcBorders>
            <w:shd w:val="clear" w:color="auto" w:fill="auto"/>
            <w:vAlign w:val="center"/>
          </w:tcPr>
          <w:p w14:paraId="0C893EB3" w14:textId="77777777" w:rsidR="00470F9F" w:rsidRPr="00B0213F" w:rsidRDefault="00470F9F" w:rsidP="00470F9F">
            <w:pPr>
              <w:suppressAutoHyphens/>
              <w:spacing w:after="0" w:line="240" w:lineRule="auto"/>
              <w:jc w:val="right"/>
              <w:rPr>
                <w:rFonts w:ascii="Times New Roman" w:eastAsia="Times New Roman" w:hAnsi="Times New Roman" w:cs="Times New Roman"/>
                <w:sz w:val="20"/>
                <w:szCs w:val="20"/>
                <w:lang w:eastAsia="lt-LT"/>
              </w:rPr>
            </w:pPr>
            <w:r w:rsidRPr="00B0213F">
              <w:rPr>
                <w:rFonts w:ascii="Times New Roman" w:eastAsia="Times New Roman" w:hAnsi="Times New Roman" w:cs="Times New Roman"/>
                <w:sz w:val="20"/>
                <w:szCs w:val="20"/>
                <w:lang w:eastAsia="lt-LT"/>
              </w:rPr>
              <w:t>BĮ Klaipėdos miesto savivaldybės etnokultūros centro remontas</w:t>
            </w:r>
          </w:p>
        </w:tc>
        <w:tc>
          <w:tcPr>
            <w:tcW w:w="1134" w:type="dxa"/>
            <w:tcBorders>
              <w:top w:val="nil"/>
              <w:left w:val="nil"/>
              <w:bottom w:val="single" w:sz="4" w:space="0" w:color="auto"/>
              <w:right w:val="single" w:sz="4" w:space="0" w:color="auto"/>
            </w:tcBorders>
            <w:shd w:val="clear" w:color="auto" w:fill="auto"/>
            <w:vAlign w:val="center"/>
          </w:tcPr>
          <w:p w14:paraId="0C893EB4"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EB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0" w:type="dxa"/>
            <w:tcBorders>
              <w:top w:val="nil"/>
              <w:left w:val="nil"/>
              <w:bottom w:val="single" w:sz="4" w:space="0" w:color="auto"/>
              <w:right w:val="single" w:sz="4" w:space="0" w:color="auto"/>
            </w:tcBorders>
            <w:shd w:val="clear" w:color="auto" w:fill="auto"/>
            <w:noWrap/>
            <w:vAlign w:val="center"/>
          </w:tcPr>
          <w:p w14:paraId="0C893EB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B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B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EB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31,5</w:t>
            </w:r>
          </w:p>
        </w:tc>
        <w:tc>
          <w:tcPr>
            <w:tcW w:w="831" w:type="dxa"/>
            <w:tcBorders>
              <w:top w:val="nil"/>
              <w:left w:val="nil"/>
              <w:bottom w:val="single" w:sz="4" w:space="0" w:color="auto"/>
              <w:right w:val="single" w:sz="4" w:space="0" w:color="auto"/>
            </w:tcBorders>
            <w:shd w:val="clear" w:color="auto" w:fill="auto"/>
            <w:noWrap/>
            <w:vAlign w:val="center"/>
          </w:tcPr>
          <w:p w14:paraId="0C893EB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31,5</w:t>
            </w:r>
          </w:p>
        </w:tc>
        <w:tc>
          <w:tcPr>
            <w:tcW w:w="834" w:type="dxa"/>
            <w:tcBorders>
              <w:top w:val="nil"/>
              <w:left w:val="nil"/>
              <w:bottom w:val="single" w:sz="4" w:space="0" w:color="auto"/>
              <w:right w:val="single" w:sz="4" w:space="0" w:color="auto"/>
            </w:tcBorders>
            <w:shd w:val="clear" w:color="auto" w:fill="auto"/>
            <w:noWrap/>
            <w:vAlign w:val="center"/>
          </w:tcPr>
          <w:p w14:paraId="0C893EB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B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B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31,5</w:t>
            </w:r>
          </w:p>
        </w:tc>
        <w:tc>
          <w:tcPr>
            <w:tcW w:w="851" w:type="dxa"/>
            <w:tcBorders>
              <w:top w:val="nil"/>
              <w:left w:val="nil"/>
              <w:bottom w:val="single" w:sz="4" w:space="0" w:color="auto"/>
              <w:right w:val="single" w:sz="4" w:space="0" w:color="auto"/>
            </w:tcBorders>
            <w:shd w:val="clear" w:color="auto" w:fill="auto"/>
            <w:noWrap/>
            <w:vAlign w:val="center"/>
          </w:tcPr>
          <w:p w14:paraId="0C893EB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31,5</w:t>
            </w:r>
          </w:p>
        </w:tc>
        <w:tc>
          <w:tcPr>
            <w:tcW w:w="708" w:type="dxa"/>
            <w:tcBorders>
              <w:top w:val="nil"/>
              <w:left w:val="nil"/>
              <w:bottom w:val="single" w:sz="4" w:space="0" w:color="auto"/>
              <w:right w:val="single" w:sz="4" w:space="0" w:color="auto"/>
            </w:tcBorders>
            <w:shd w:val="clear" w:color="auto" w:fill="auto"/>
            <w:noWrap/>
            <w:vAlign w:val="center"/>
          </w:tcPr>
          <w:p w14:paraId="0C893EB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C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ED0" w14:textId="77777777" w:rsidTr="00193DCE">
        <w:trPr>
          <w:trHeight w:val="282"/>
        </w:trPr>
        <w:tc>
          <w:tcPr>
            <w:tcW w:w="3794" w:type="dxa"/>
            <w:vMerge/>
            <w:tcBorders>
              <w:left w:val="single" w:sz="4" w:space="0" w:color="auto"/>
              <w:right w:val="single" w:sz="4" w:space="0" w:color="auto"/>
            </w:tcBorders>
            <w:shd w:val="clear" w:color="auto" w:fill="auto"/>
            <w:vAlign w:val="center"/>
          </w:tcPr>
          <w:p w14:paraId="0C893EC2"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EC3"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w:t>
            </w:r>
          </w:p>
        </w:tc>
        <w:tc>
          <w:tcPr>
            <w:tcW w:w="862" w:type="dxa"/>
            <w:tcBorders>
              <w:top w:val="nil"/>
              <w:left w:val="nil"/>
              <w:bottom w:val="single" w:sz="4" w:space="0" w:color="auto"/>
              <w:right w:val="single" w:sz="4" w:space="0" w:color="auto"/>
            </w:tcBorders>
            <w:shd w:val="clear" w:color="auto" w:fill="auto"/>
            <w:noWrap/>
            <w:vAlign w:val="center"/>
          </w:tcPr>
          <w:p w14:paraId="0C893EC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16,0</w:t>
            </w:r>
          </w:p>
        </w:tc>
        <w:tc>
          <w:tcPr>
            <w:tcW w:w="830" w:type="dxa"/>
            <w:tcBorders>
              <w:top w:val="nil"/>
              <w:left w:val="nil"/>
              <w:bottom w:val="single" w:sz="4" w:space="0" w:color="auto"/>
              <w:right w:val="single" w:sz="4" w:space="0" w:color="auto"/>
            </w:tcBorders>
            <w:shd w:val="clear" w:color="auto" w:fill="auto"/>
            <w:noWrap/>
            <w:vAlign w:val="center"/>
          </w:tcPr>
          <w:p w14:paraId="0C893EC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16,0</w:t>
            </w:r>
          </w:p>
        </w:tc>
        <w:tc>
          <w:tcPr>
            <w:tcW w:w="834" w:type="dxa"/>
            <w:tcBorders>
              <w:top w:val="nil"/>
              <w:left w:val="nil"/>
              <w:bottom w:val="single" w:sz="4" w:space="0" w:color="auto"/>
              <w:right w:val="single" w:sz="4" w:space="0" w:color="auto"/>
            </w:tcBorders>
            <w:shd w:val="clear" w:color="auto" w:fill="auto"/>
            <w:noWrap/>
            <w:vAlign w:val="center"/>
          </w:tcPr>
          <w:p w14:paraId="0C893EC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C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EC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nil"/>
              <w:left w:val="nil"/>
              <w:bottom w:val="single" w:sz="4" w:space="0" w:color="auto"/>
              <w:right w:val="single" w:sz="4" w:space="0" w:color="auto"/>
            </w:tcBorders>
            <w:shd w:val="clear" w:color="auto" w:fill="auto"/>
            <w:noWrap/>
            <w:vAlign w:val="center"/>
          </w:tcPr>
          <w:p w14:paraId="0C893EC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C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C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C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-16,0</w:t>
            </w:r>
          </w:p>
        </w:tc>
        <w:tc>
          <w:tcPr>
            <w:tcW w:w="851" w:type="dxa"/>
            <w:tcBorders>
              <w:top w:val="nil"/>
              <w:left w:val="nil"/>
              <w:bottom w:val="single" w:sz="4" w:space="0" w:color="auto"/>
              <w:right w:val="single" w:sz="4" w:space="0" w:color="auto"/>
            </w:tcBorders>
            <w:shd w:val="clear" w:color="auto" w:fill="auto"/>
            <w:noWrap/>
            <w:vAlign w:val="center"/>
          </w:tcPr>
          <w:p w14:paraId="0C893EC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-16,0</w:t>
            </w:r>
          </w:p>
        </w:tc>
        <w:tc>
          <w:tcPr>
            <w:tcW w:w="708" w:type="dxa"/>
            <w:tcBorders>
              <w:top w:val="nil"/>
              <w:left w:val="nil"/>
              <w:bottom w:val="single" w:sz="4" w:space="0" w:color="auto"/>
              <w:right w:val="single" w:sz="4" w:space="0" w:color="auto"/>
            </w:tcBorders>
            <w:shd w:val="clear" w:color="auto" w:fill="auto"/>
            <w:noWrap/>
            <w:vAlign w:val="center"/>
          </w:tcPr>
          <w:p w14:paraId="0C893EC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C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r>
      <w:tr w:rsidR="00470F9F" w:rsidRPr="00470F9F" w14:paraId="0C893EDF" w14:textId="77777777" w:rsidTr="00193DCE">
        <w:trPr>
          <w:trHeight w:val="282"/>
        </w:trPr>
        <w:tc>
          <w:tcPr>
            <w:tcW w:w="3794" w:type="dxa"/>
            <w:vMerge/>
            <w:tcBorders>
              <w:left w:val="single" w:sz="4" w:space="0" w:color="auto"/>
              <w:bottom w:val="single" w:sz="4" w:space="0" w:color="auto"/>
              <w:right w:val="single" w:sz="4" w:space="0" w:color="auto"/>
            </w:tcBorders>
            <w:shd w:val="clear" w:color="auto" w:fill="auto"/>
            <w:vAlign w:val="center"/>
          </w:tcPr>
          <w:p w14:paraId="0C893ED1"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3ED2"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19"/>
                <w:szCs w:val="19"/>
                <w:lang w:eastAsia="lt-LT"/>
              </w:rPr>
            </w:pPr>
            <w:r w:rsidRPr="00470F9F">
              <w:rPr>
                <w:rFonts w:ascii="Times New Roman" w:eastAsia="Times New Roman" w:hAnsi="Times New Roman" w:cs="Times New Roman"/>
                <w:b/>
                <w:bCs/>
                <w:iCs/>
                <w:sz w:val="19"/>
                <w:szCs w:val="19"/>
                <w:lang w:eastAsia="lt-LT"/>
              </w:rPr>
              <w:t>Iš viso</w:t>
            </w:r>
          </w:p>
        </w:tc>
        <w:tc>
          <w:tcPr>
            <w:tcW w:w="862" w:type="dxa"/>
            <w:tcBorders>
              <w:top w:val="nil"/>
              <w:left w:val="nil"/>
              <w:bottom w:val="single" w:sz="4" w:space="0" w:color="auto"/>
              <w:right w:val="single" w:sz="4" w:space="0" w:color="auto"/>
            </w:tcBorders>
            <w:shd w:val="clear" w:color="auto" w:fill="auto"/>
            <w:noWrap/>
            <w:vAlign w:val="center"/>
          </w:tcPr>
          <w:p w14:paraId="0C893ED3"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16,0</w:t>
            </w:r>
          </w:p>
        </w:tc>
        <w:tc>
          <w:tcPr>
            <w:tcW w:w="830" w:type="dxa"/>
            <w:tcBorders>
              <w:top w:val="nil"/>
              <w:left w:val="nil"/>
              <w:bottom w:val="single" w:sz="4" w:space="0" w:color="auto"/>
              <w:right w:val="single" w:sz="4" w:space="0" w:color="auto"/>
            </w:tcBorders>
            <w:shd w:val="clear" w:color="auto" w:fill="auto"/>
            <w:noWrap/>
            <w:vAlign w:val="center"/>
          </w:tcPr>
          <w:p w14:paraId="0C893ED4"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16,0</w:t>
            </w:r>
          </w:p>
        </w:tc>
        <w:tc>
          <w:tcPr>
            <w:tcW w:w="834" w:type="dxa"/>
            <w:tcBorders>
              <w:top w:val="nil"/>
              <w:left w:val="nil"/>
              <w:bottom w:val="single" w:sz="4" w:space="0" w:color="auto"/>
              <w:right w:val="single" w:sz="4" w:space="0" w:color="auto"/>
            </w:tcBorders>
            <w:shd w:val="clear" w:color="auto" w:fill="auto"/>
            <w:noWrap/>
            <w:vAlign w:val="center"/>
          </w:tcPr>
          <w:p w14:paraId="0C893ED5"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3ED6"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3ED7"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31,5</w:t>
            </w:r>
          </w:p>
        </w:tc>
        <w:tc>
          <w:tcPr>
            <w:tcW w:w="831" w:type="dxa"/>
            <w:tcBorders>
              <w:top w:val="nil"/>
              <w:left w:val="nil"/>
              <w:bottom w:val="single" w:sz="4" w:space="0" w:color="auto"/>
              <w:right w:val="single" w:sz="4" w:space="0" w:color="auto"/>
            </w:tcBorders>
            <w:shd w:val="clear" w:color="auto" w:fill="auto"/>
            <w:noWrap/>
            <w:vAlign w:val="center"/>
          </w:tcPr>
          <w:p w14:paraId="0C893ED8"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31,5</w:t>
            </w:r>
          </w:p>
        </w:tc>
        <w:tc>
          <w:tcPr>
            <w:tcW w:w="834" w:type="dxa"/>
            <w:tcBorders>
              <w:top w:val="nil"/>
              <w:left w:val="nil"/>
              <w:bottom w:val="single" w:sz="4" w:space="0" w:color="auto"/>
              <w:right w:val="single" w:sz="4" w:space="0" w:color="auto"/>
            </w:tcBorders>
            <w:shd w:val="clear" w:color="auto" w:fill="auto"/>
            <w:noWrap/>
            <w:vAlign w:val="center"/>
          </w:tcPr>
          <w:p w14:paraId="0C893ED9"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3EDA"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3EDB"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15,5</w:t>
            </w:r>
          </w:p>
        </w:tc>
        <w:tc>
          <w:tcPr>
            <w:tcW w:w="851" w:type="dxa"/>
            <w:tcBorders>
              <w:top w:val="nil"/>
              <w:left w:val="nil"/>
              <w:bottom w:val="single" w:sz="4" w:space="0" w:color="auto"/>
              <w:right w:val="single" w:sz="4" w:space="0" w:color="auto"/>
            </w:tcBorders>
            <w:shd w:val="clear" w:color="auto" w:fill="auto"/>
            <w:noWrap/>
            <w:vAlign w:val="center"/>
          </w:tcPr>
          <w:p w14:paraId="0C893EDC"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15,5</w:t>
            </w:r>
          </w:p>
        </w:tc>
        <w:tc>
          <w:tcPr>
            <w:tcW w:w="708" w:type="dxa"/>
            <w:tcBorders>
              <w:top w:val="nil"/>
              <w:left w:val="nil"/>
              <w:bottom w:val="single" w:sz="4" w:space="0" w:color="auto"/>
              <w:right w:val="single" w:sz="4" w:space="0" w:color="auto"/>
            </w:tcBorders>
            <w:shd w:val="clear" w:color="auto" w:fill="auto"/>
            <w:noWrap/>
            <w:vAlign w:val="center"/>
          </w:tcPr>
          <w:p w14:paraId="0C893EDD"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3EDE"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r>
      <w:tr w:rsidR="00470F9F" w:rsidRPr="00470F9F" w14:paraId="0C893EEE" w14:textId="77777777" w:rsidTr="00193DCE">
        <w:trPr>
          <w:trHeight w:val="782"/>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EE0"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BĮ Klaipėdos miesto savivaldybės koncertinės įstaigos Klaipėdos koncertų salės pastato ir patalpų remontas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EE1"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EE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15,0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EE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EE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EE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15,0</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EE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EE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EE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EE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EE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EE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EE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EE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-15,0</w:t>
            </w:r>
          </w:p>
        </w:tc>
      </w:tr>
      <w:tr w:rsidR="00470F9F" w:rsidRPr="00470F9F" w14:paraId="0C893EFD" w14:textId="77777777" w:rsidTr="00657D15">
        <w:trPr>
          <w:trHeight w:val="489"/>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EEF"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Tautinių kultūrų centro stogo remontas (K. Donelaičio g. 6B)</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EF0"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EF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5,0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EF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5,0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EF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EF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EF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EF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EF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EF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EF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EF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EF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EF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r>
      <w:tr w:rsidR="00470F9F" w:rsidRPr="00470F9F" w14:paraId="0C893F0C" w14:textId="77777777" w:rsidTr="00193DCE">
        <w:trPr>
          <w:trHeight w:val="268"/>
        </w:trPr>
        <w:tc>
          <w:tcPr>
            <w:tcW w:w="3794" w:type="dxa"/>
            <w:vMerge w:val="restart"/>
            <w:tcBorders>
              <w:top w:val="single" w:sz="4" w:space="0" w:color="auto"/>
              <w:left w:val="single" w:sz="4" w:space="0" w:color="auto"/>
              <w:right w:val="single" w:sz="4" w:space="0" w:color="auto"/>
            </w:tcBorders>
            <w:shd w:val="clear" w:color="auto" w:fill="auto"/>
            <w:vAlign w:val="center"/>
          </w:tcPr>
          <w:p w14:paraId="0C893EFE" w14:textId="77777777" w:rsidR="00470F9F" w:rsidRPr="00470F9F" w:rsidRDefault="00470F9F" w:rsidP="00470F9F">
            <w:pPr>
              <w:spacing w:after="0" w:line="240" w:lineRule="auto"/>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Komunalinių paslaugų (šildymo, vandens, nuotekų) įsigijimas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EFF"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0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124,8</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0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124,8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02" w14:textId="77777777" w:rsidR="00470F9F" w:rsidRPr="00470F9F" w:rsidRDefault="00470F9F" w:rsidP="00470F9F">
            <w:pPr>
              <w:spacing w:after="0" w:line="240" w:lineRule="auto"/>
              <w:jc w:val="center"/>
              <w:rPr>
                <w:rFonts w:ascii="Times New Roman" w:eastAsia="Times New Roman" w:hAnsi="Times New Roman" w:cs="Times New Roman"/>
                <w:sz w:val="20"/>
                <w:szCs w:val="20"/>
                <w:highlight w:val="lightGray"/>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03" w14:textId="77777777" w:rsidR="00470F9F" w:rsidRPr="00470F9F" w:rsidRDefault="00470F9F" w:rsidP="00470F9F">
            <w:pPr>
              <w:spacing w:after="0" w:line="240" w:lineRule="auto"/>
              <w:jc w:val="center"/>
              <w:rPr>
                <w:rFonts w:ascii="Times New Roman" w:eastAsia="Times New Roman" w:hAnsi="Times New Roman" w:cs="Times New Roman"/>
                <w:sz w:val="20"/>
                <w:szCs w:val="20"/>
                <w:highlight w:val="lightGray"/>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0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140,8</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0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140,8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0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0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0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16,0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0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16,0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0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0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F1B" w14:textId="77777777" w:rsidTr="00193DCE">
        <w:trPr>
          <w:trHeight w:val="272"/>
        </w:trPr>
        <w:tc>
          <w:tcPr>
            <w:tcW w:w="3794" w:type="dxa"/>
            <w:vMerge/>
            <w:tcBorders>
              <w:left w:val="single" w:sz="4" w:space="0" w:color="auto"/>
              <w:right w:val="single" w:sz="4" w:space="0" w:color="auto"/>
            </w:tcBorders>
            <w:shd w:val="clear" w:color="auto" w:fill="auto"/>
            <w:vAlign w:val="center"/>
          </w:tcPr>
          <w:p w14:paraId="0C893F0D" w14:textId="77777777" w:rsidR="00470F9F" w:rsidRPr="00470F9F" w:rsidRDefault="00470F9F" w:rsidP="00470F9F">
            <w:pPr>
              <w:spacing w:after="0" w:line="240" w:lineRule="auto"/>
              <w:rPr>
                <w:rFonts w:ascii="Times New Roman" w:eastAsia="Times New Roman" w:hAnsi="Times New Roman" w:cs="Times New Roman"/>
                <w:i/>
                <w:iCs/>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0E"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0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21,9</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1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21,9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11" w14:textId="77777777" w:rsidR="00470F9F" w:rsidRPr="00470F9F" w:rsidRDefault="00470F9F" w:rsidP="00470F9F">
            <w:pPr>
              <w:spacing w:after="0" w:line="240" w:lineRule="auto"/>
              <w:jc w:val="center"/>
              <w:rPr>
                <w:rFonts w:ascii="Times New Roman" w:eastAsia="Times New Roman" w:hAnsi="Times New Roman" w:cs="Times New Roman"/>
                <w:sz w:val="20"/>
                <w:szCs w:val="20"/>
                <w:highlight w:val="lightGray"/>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12" w14:textId="77777777" w:rsidR="00470F9F" w:rsidRPr="00470F9F" w:rsidRDefault="00470F9F" w:rsidP="00470F9F">
            <w:pPr>
              <w:spacing w:after="0" w:line="240" w:lineRule="auto"/>
              <w:jc w:val="center"/>
              <w:rPr>
                <w:rFonts w:ascii="Times New Roman" w:eastAsia="Times New Roman" w:hAnsi="Times New Roman" w:cs="Times New Roman"/>
                <w:sz w:val="20"/>
                <w:szCs w:val="20"/>
                <w:highlight w:val="lightGray"/>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1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20,0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1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1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1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1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1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-1,9</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1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1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3F2A" w14:textId="77777777" w:rsidTr="00193DCE">
        <w:trPr>
          <w:trHeight w:val="261"/>
        </w:trPr>
        <w:tc>
          <w:tcPr>
            <w:tcW w:w="3794" w:type="dxa"/>
            <w:vMerge/>
            <w:tcBorders>
              <w:left w:val="single" w:sz="4" w:space="0" w:color="auto"/>
              <w:bottom w:val="single" w:sz="4" w:space="0" w:color="auto"/>
              <w:right w:val="single" w:sz="4" w:space="0" w:color="auto"/>
            </w:tcBorders>
            <w:shd w:val="clear" w:color="auto" w:fill="auto"/>
            <w:vAlign w:val="center"/>
          </w:tcPr>
          <w:p w14:paraId="0C893F1C" w14:textId="77777777" w:rsidR="00470F9F" w:rsidRPr="00470F9F" w:rsidRDefault="00470F9F" w:rsidP="00470F9F">
            <w:pPr>
              <w:spacing w:after="0" w:line="240" w:lineRule="auto"/>
              <w:rPr>
                <w:rFonts w:ascii="Times New Roman" w:eastAsia="Times New Roman" w:hAnsi="Times New Roman" w:cs="Times New Roman"/>
                <w:i/>
                <w:iCs/>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1D"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20"/>
                <w:szCs w:val="20"/>
                <w:lang w:eastAsia="lt-LT"/>
              </w:rPr>
            </w:pPr>
            <w:r w:rsidRPr="00470F9F">
              <w:rPr>
                <w:rFonts w:ascii="Times New Roman" w:eastAsia="Times New Roman" w:hAnsi="Times New Roman" w:cs="Times New Roman"/>
                <w:b/>
                <w:bCs/>
                <w:iCs/>
                <w:sz w:val="20"/>
                <w:szCs w:val="20"/>
                <w:lang w:eastAsia="lt-LT"/>
              </w:rPr>
              <w:t>Iš viso</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1E"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146,7</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1F"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146,7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20"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highlight w:val="lightGray"/>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21"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highlight w:val="lightGray"/>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22"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160,8</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23"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160,8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24"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25"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26"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14,1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27"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14,1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28"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highlight w:val="lightGray"/>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29"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highlight w:val="lightGray"/>
                <w:lang w:eastAsia="lt-LT"/>
              </w:rPr>
            </w:pPr>
          </w:p>
        </w:tc>
      </w:tr>
      <w:tr w:rsidR="00470F9F" w:rsidRPr="00470F9F" w14:paraId="0C893F39" w14:textId="77777777" w:rsidTr="00193DCE">
        <w:trPr>
          <w:trHeight w:val="323"/>
        </w:trPr>
        <w:tc>
          <w:tcPr>
            <w:tcW w:w="379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C893F2B" w14:textId="77777777" w:rsidR="00470F9F" w:rsidRPr="00470F9F" w:rsidRDefault="00470F9F" w:rsidP="00470F9F">
            <w:pPr>
              <w:suppressAutoHyphens/>
              <w:spacing w:after="0" w:line="240" w:lineRule="auto"/>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Kultūros objektų  infrastruktūros modernizavimas:</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0C893F2C"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w:t>
            </w:r>
          </w:p>
        </w:tc>
        <w:tc>
          <w:tcPr>
            <w:tcW w:w="862" w:type="dxa"/>
            <w:tcBorders>
              <w:top w:val="single" w:sz="4" w:space="0" w:color="auto"/>
              <w:left w:val="nil"/>
              <w:bottom w:val="single" w:sz="4" w:space="0" w:color="auto"/>
              <w:right w:val="single" w:sz="4" w:space="0" w:color="auto"/>
            </w:tcBorders>
            <w:shd w:val="clear" w:color="auto" w:fill="D9D9D9"/>
            <w:noWrap/>
            <w:vAlign w:val="center"/>
          </w:tcPr>
          <w:p w14:paraId="0C893F2D"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554,5</w:t>
            </w:r>
          </w:p>
        </w:tc>
        <w:tc>
          <w:tcPr>
            <w:tcW w:w="830" w:type="dxa"/>
            <w:tcBorders>
              <w:top w:val="single" w:sz="4" w:space="0" w:color="auto"/>
              <w:left w:val="nil"/>
              <w:bottom w:val="single" w:sz="4" w:space="0" w:color="auto"/>
              <w:right w:val="single" w:sz="4" w:space="0" w:color="auto"/>
            </w:tcBorders>
            <w:shd w:val="clear" w:color="auto" w:fill="D9D9D9"/>
            <w:noWrap/>
            <w:vAlign w:val="center"/>
          </w:tcPr>
          <w:p w14:paraId="0C893F2E"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374,4</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2F"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7,2</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30"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180,1</w:t>
            </w:r>
          </w:p>
        </w:tc>
        <w:tc>
          <w:tcPr>
            <w:tcW w:w="832" w:type="dxa"/>
            <w:tcBorders>
              <w:top w:val="single" w:sz="4" w:space="0" w:color="auto"/>
              <w:left w:val="nil"/>
              <w:bottom w:val="single" w:sz="4" w:space="0" w:color="auto"/>
              <w:right w:val="single" w:sz="4" w:space="0" w:color="auto"/>
            </w:tcBorders>
            <w:shd w:val="clear" w:color="auto" w:fill="D9D9D9"/>
            <w:noWrap/>
            <w:vAlign w:val="center"/>
          </w:tcPr>
          <w:p w14:paraId="0C893F31"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222,3</w:t>
            </w:r>
          </w:p>
        </w:tc>
        <w:tc>
          <w:tcPr>
            <w:tcW w:w="831" w:type="dxa"/>
            <w:tcBorders>
              <w:top w:val="single" w:sz="4" w:space="0" w:color="auto"/>
              <w:left w:val="nil"/>
              <w:bottom w:val="single" w:sz="4" w:space="0" w:color="auto"/>
              <w:right w:val="single" w:sz="4" w:space="0" w:color="auto"/>
            </w:tcBorders>
            <w:shd w:val="clear" w:color="auto" w:fill="D9D9D9"/>
            <w:noWrap/>
            <w:vAlign w:val="center"/>
          </w:tcPr>
          <w:p w14:paraId="0C893F32"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88,3</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33"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D9D9D9"/>
            <w:noWrap/>
            <w:vAlign w:val="center"/>
          </w:tcPr>
          <w:p w14:paraId="0C893F34"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134,0</w:t>
            </w:r>
          </w:p>
        </w:tc>
        <w:tc>
          <w:tcPr>
            <w:tcW w:w="850" w:type="dxa"/>
            <w:tcBorders>
              <w:top w:val="single" w:sz="4" w:space="0" w:color="auto"/>
              <w:left w:val="nil"/>
              <w:bottom w:val="single" w:sz="4" w:space="0" w:color="auto"/>
              <w:right w:val="single" w:sz="4" w:space="0" w:color="auto"/>
            </w:tcBorders>
            <w:shd w:val="clear" w:color="auto" w:fill="D9D9D9"/>
            <w:noWrap/>
            <w:vAlign w:val="center"/>
          </w:tcPr>
          <w:p w14:paraId="0C893F35"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-332,2</w:t>
            </w:r>
          </w:p>
        </w:tc>
        <w:tc>
          <w:tcPr>
            <w:tcW w:w="851" w:type="dxa"/>
            <w:tcBorders>
              <w:top w:val="single" w:sz="4" w:space="0" w:color="auto"/>
              <w:left w:val="nil"/>
              <w:bottom w:val="single" w:sz="4" w:space="0" w:color="auto"/>
              <w:right w:val="single" w:sz="4" w:space="0" w:color="auto"/>
            </w:tcBorders>
            <w:shd w:val="clear" w:color="auto" w:fill="D9D9D9"/>
            <w:noWrap/>
            <w:vAlign w:val="center"/>
          </w:tcPr>
          <w:p w14:paraId="0C893F36"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-286,1</w:t>
            </w:r>
          </w:p>
        </w:tc>
        <w:tc>
          <w:tcPr>
            <w:tcW w:w="708" w:type="dxa"/>
            <w:tcBorders>
              <w:top w:val="single" w:sz="4" w:space="0" w:color="auto"/>
              <w:left w:val="nil"/>
              <w:bottom w:val="single" w:sz="4" w:space="0" w:color="auto"/>
              <w:right w:val="single" w:sz="4" w:space="0" w:color="auto"/>
            </w:tcBorders>
            <w:shd w:val="clear" w:color="auto" w:fill="D9D9D9"/>
            <w:noWrap/>
            <w:vAlign w:val="center"/>
          </w:tcPr>
          <w:p w14:paraId="0C893F37"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-7,2</w:t>
            </w:r>
          </w:p>
        </w:tc>
        <w:tc>
          <w:tcPr>
            <w:tcW w:w="880" w:type="dxa"/>
            <w:tcBorders>
              <w:top w:val="single" w:sz="4" w:space="0" w:color="auto"/>
              <w:left w:val="nil"/>
              <w:bottom w:val="single" w:sz="4" w:space="0" w:color="auto"/>
              <w:right w:val="single" w:sz="4" w:space="0" w:color="auto"/>
            </w:tcBorders>
            <w:shd w:val="clear" w:color="auto" w:fill="D9D9D9"/>
            <w:noWrap/>
            <w:vAlign w:val="center"/>
          </w:tcPr>
          <w:p w14:paraId="0C893F38"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-46,1</w:t>
            </w:r>
          </w:p>
        </w:tc>
      </w:tr>
      <w:tr w:rsidR="00470F9F" w:rsidRPr="00470F9F" w14:paraId="0C893F48" w14:textId="77777777" w:rsidTr="00193DCE">
        <w:trPr>
          <w:trHeight w:val="323"/>
        </w:trPr>
        <w:tc>
          <w:tcPr>
            <w:tcW w:w="3794"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C893F3A" w14:textId="77777777" w:rsidR="00470F9F" w:rsidRPr="00470F9F" w:rsidRDefault="00470F9F" w:rsidP="00470F9F">
            <w:pPr>
              <w:suppressAutoHyphens/>
              <w:spacing w:after="0" w:line="240" w:lineRule="auto"/>
              <w:rPr>
                <w:rFonts w:ascii="Times New Roman" w:eastAsia="Times New Roman" w:hAnsi="Times New Roman" w:cs="Times New Roman"/>
                <w:b/>
                <w:lang w:eastAsia="lt-LT"/>
              </w:rPr>
            </w:pPr>
          </w:p>
        </w:tc>
        <w:tc>
          <w:tcPr>
            <w:tcW w:w="1134" w:type="dxa"/>
            <w:tcBorders>
              <w:top w:val="single" w:sz="4" w:space="0" w:color="auto"/>
              <w:left w:val="nil"/>
              <w:bottom w:val="single" w:sz="4" w:space="0" w:color="auto"/>
              <w:right w:val="single" w:sz="4" w:space="0" w:color="auto"/>
            </w:tcBorders>
            <w:shd w:val="clear" w:color="auto" w:fill="D9D9D9"/>
            <w:vAlign w:val="center"/>
          </w:tcPr>
          <w:p w14:paraId="0C893F3B"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SB(L)</w:t>
            </w:r>
          </w:p>
        </w:tc>
        <w:tc>
          <w:tcPr>
            <w:tcW w:w="862" w:type="dxa"/>
            <w:tcBorders>
              <w:top w:val="single" w:sz="4" w:space="0" w:color="auto"/>
              <w:left w:val="nil"/>
              <w:bottom w:val="single" w:sz="4" w:space="0" w:color="auto"/>
              <w:right w:val="single" w:sz="4" w:space="0" w:color="auto"/>
            </w:tcBorders>
            <w:shd w:val="clear" w:color="auto" w:fill="D9D9D9"/>
            <w:noWrap/>
            <w:vAlign w:val="center"/>
          </w:tcPr>
          <w:p w14:paraId="0C893F3C"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1069,6</w:t>
            </w:r>
          </w:p>
        </w:tc>
        <w:tc>
          <w:tcPr>
            <w:tcW w:w="830" w:type="dxa"/>
            <w:tcBorders>
              <w:top w:val="single" w:sz="4" w:space="0" w:color="auto"/>
              <w:left w:val="nil"/>
              <w:bottom w:val="single" w:sz="4" w:space="0" w:color="auto"/>
              <w:right w:val="single" w:sz="4" w:space="0" w:color="auto"/>
            </w:tcBorders>
            <w:shd w:val="clear" w:color="auto" w:fill="D9D9D9"/>
            <w:noWrap/>
            <w:vAlign w:val="center"/>
          </w:tcPr>
          <w:p w14:paraId="0C893F3D"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46,7</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3E"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3F"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1022,9</w:t>
            </w:r>
          </w:p>
        </w:tc>
        <w:tc>
          <w:tcPr>
            <w:tcW w:w="832" w:type="dxa"/>
            <w:tcBorders>
              <w:top w:val="single" w:sz="4" w:space="0" w:color="auto"/>
              <w:left w:val="nil"/>
              <w:bottom w:val="single" w:sz="4" w:space="0" w:color="auto"/>
              <w:right w:val="single" w:sz="4" w:space="0" w:color="auto"/>
            </w:tcBorders>
            <w:shd w:val="clear" w:color="auto" w:fill="D9D9D9"/>
            <w:noWrap/>
            <w:vAlign w:val="center"/>
          </w:tcPr>
          <w:p w14:paraId="0C893F40"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218,8</w:t>
            </w:r>
          </w:p>
        </w:tc>
        <w:tc>
          <w:tcPr>
            <w:tcW w:w="831" w:type="dxa"/>
            <w:tcBorders>
              <w:top w:val="single" w:sz="4" w:space="0" w:color="auto"/>
              <w:left w:val="nil"/>
              <w:bottom w:val="single" w:sz="4" w:space="0" w:color="auto"/>
              <w:right w:val="single" w:sz="4" w:space="0" w:color="auto"/>
            </w:tcBorders>
            <w:shd w:val="clear" w:color="auto" w:fill="D9D9D9"/>
            <w:noWrap/>
            <w:vAlign w:val="center"/>
          </w:tcPr>
          <w:p w14:paraId="0C893F41"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69,6</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42"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1,4</w:t>
            </w:r>
          </w:p>
        </w:tc>
        <w:tc>
          <w:tcPr>
            <w:tcW w:w="806" w:type="dxa"/>
            <w:tcBorders>
              <w:top w:val="single" w:sz="4" w:space="0" w:color="auto"/>
              <w:left w:val="nil"/>
              <w:bottom w:val="single" w:sz="4" w:space="0" w:color="auto"/>
              <w:right w:val="single" w:sz="4" w:space="0" w:color="auto"/>
            </w:tcBorders>
            <w:shd w:val="clear" w:color="auto" w:fill="D9D9D9"/>
            <w:noWrap/>
            <w:vAlign w:val="center"/>
          </w:tcPr>
          <w:p w14:paraId="0C893F43"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149,2</w:t>
            </w:r>
          </w:p>
        </w:tc>
        <w:tc>
          <w:tcPr>
            <w:tcW w:w="850" w:type="dxa"/>
            <w:tcBorders>
              <w:top w:val="single" w:sz="4" w:space="0" w:color="auto"/>
              <w:left w:val="nil"/>
              <w:bottom w:val="single" w:sz="4" w:space="0" w:color="auto"/>
              <w:right w:val="single" w:sz="4" w:space="0" w:color="auto"/>
            </w:tcBorders>
            <w:shd w:val="clear" w:color="auto" w:fill="D9D9D9"/>
            <w:noWrap/>
            <w:vAlign w:val="center"/>
          </w:tcPr>
          <w:p w14:paraId="0C893F44"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-850,8</w:t>
            </w:r>
          </w:p>
        </w:tc>
        <w:tc>
          <w:tcPr>
            <w:tcW w:w="851" w:type="dxa"/>
            <w:tcBorders>
              <w:top w:val="single" w:sz="4" w:space="0" w:color="auto"/>
              <w:left w:val="nil"/>
              <w:bottom w:val="single" w:sz="4" w:space="0" w:color="auto"/>
              <w:right w:val="single" w:sz="4" w:space="0" w:color="auto"/>
            </w:tcBorders>
            <w:shd w:val="clear" w:color="auto" w:fill="D9D9D9"/>
            <w:noWrap/>
            <w:vAlign w:val="center"/>
          </w:tcPr>
          <w:p w14:paraId="0C893F45"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22,9</w:t>
            </w:r>
          </w:p>
        </w:tc>
        <w:tc>
          <w:tcPr>
            <w:tcW w:w="708" w:type="dxa"/>
            <w:tcBorders>
              <w:top w:val="single" w:sz="4" w:space="0" w:color="auto"/>
              <w:left w:val="nil"/>
              <w:bottom w:val="single" w:sz="4" w:space="0" w:color="auto"/>
              <w:right w:val="single" w:sz="4" w:space="0" w:color="auto"/>
            </w:tcBorders>
            <w:shd w:val="clear" w:color="auto" w:fill="D9D9D9"/>
            <w:noWrap/>
            <w:vAlign w:val="center"/>
          </w:tcPr>
          <w:p w14:paraId="0C893F46"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1,4</w:t>
            </w:r>
          </w:p>
        </w:tc>
        <w:tc>
          <w:tcPr>
            <w:tcW w:w="880" w:type="dxa"/>
            <w:tcBorders>
              <w:top w:val="single" w:sz="4" w:space="0" w:color="auto"/>
              <w:left w:val="nil"/>
              <w:bottom w:val="single" w:sz="4" w:space="0" w:color="auto"/>
              <w:right w:val="single" w:sz="4" w:space="0" w:color="auto"/>
            </w:tcBorders>
            <w:shd w:val="clear" w:color="auto" w:fill="D9D9D9"/>
            <w:noWrap/>
            <w:vAlign w:val="center"/>
          </w:tcPr>
          <w:p w14:paraId="0C893F47"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-873,7</w:t>
            </w:r>
          </w:p>
        </w:tc>
      </w:tr>
      <w:tr w:rsidR="00470F9F" w:rsidRPr="00470F9F" w14:paraId="0C893F57" w14:textId="77777777" w:rsidTr="00193DCE">
        <w:trPr>
          <w:trHeight w:val="323"/>
        </w:trPr>
        <w:tc>
          <w:tcPr>
            <w:tcW w:w="3794"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C893F49" w14:textId="77777777" w:rsidR="00470F9F" w:rsidRPr="00470F9F" w:rsidRDefault="00470F9F" w:rsidP="00470F9F">
            <w:pPr>
              <w:suppressAutoHyphens/>
              <w:spacing w:after="0" w:line="240" w:lineRule="auto"/>
              <w:rPr>
                <w:rFonts w:ascii="Times New Roman" w:eastAsia="Times New Roman" w:hAnsi="Times New Roman" w:cs="Times New Roman"/>
                <w:b/>
                <w:lang w:eastAsia="lt-LT"/>
              </w:rPr>
            </w:pPr>
          </w:p>
        </w:tc>
        <w:tc>
          <w:tcPr>
            <w:tcW w:w="1134" w:type="dxa"/>
            <w:tcBorders>
              <w:top w:val="single" w:sz="4" w:space="0" w:color="auto"/>
              <w:left w:val="nil"/>
              <w:bottom w:val="single" w:sz="4" w:space="0" w:color="auto"/>
              <w:right w:val="single" w:sz="4" w:space="0" w:color="auto"/>
            </w:tcBorders>
            <w:shd w:val="clear" w:color="auto" w:fill="D9D9D9"/>
            <w:vAlign w:val="center"/>
          </w:tcPr>
          <w:p w14:paraId="0C893F4A"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SB(ES)</w:t>
            </w:r>
          </w:p>
        </w:tc>
        <w:tc>
          <w:tcPr>
            <w:tcW w:w="862" w:type="dxa"/>
            <w:tcBorders>
              <w:top w:val="single" w:sz="4" w:space="0" w:color="auto"/>
              <w:left w:val="nil"/>
              <w:bottom w:val="single" w:sz="4" w:space="0" w:color="auto"/>
              <w:right w:val="single" w:sz="4" w:space="0" w:color="auto"/>
            </w:tcBorders>
            <w:shd w:val="clear" w:color="auto" w:fill="D9D9D9"/>
            <w:noWrap/>
            <w:vAlign w:val="center"/>
          </w:tcPr>
          <w:p w14:paraId="0C893F4B"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1766,0</w:t>
            </w:r>
          </w:p>
        </w:tc>
        <w:tc>
          <w:tcPr>
            <w:tcW w:w="830" w:type="dxa"/>
            <w:tcBorders>
              <w:top w:val="single" w:sz="4" w:space="0" w:color="auto"/>
              <w:left w:val="nil"/>
              <w:bottom w:val="single" w:sz="4" w:space="0" w:color="auto"/>
              <w:right w:val="single" w:sz="4" w:space="0" w:color="auto"/>
            </w:tcBorders>
            <w:shd w:val="clear" w:color="auto" w:fill="D9D9D9"/>
            <w:noWrap/>
            <w:vAlign w:val="center"/>
          </w:tcPr>
          <w:p w14:paraId="0C893F4C"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631,2</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4D"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4E"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1134,8</w:t>
            </w:r>
          </w:p>
        </w:tc>
        <w:tc>
          <w:tcPr>
            <w:tcW w:w="832" w:type="dxa"/>
            <w:tcBorders>
              <w:top w:val="single" w:sz="4" w:space="0" w:color="auto"/>
              <w:left w:val="nil"/>
              <w:bottom w:val="single" w:sz="4" w:space="0" w:color="auto"/>
              <w:right w:val="single" w:sz="4" w:space="0" w:color="auto"/>
            </w:tcBorders>
            <w:shd w:val="clear" w:color="auto" w:fill="D9D9D9"/>
            <w:noWrap/>
            <w:vAlign w:val="center"/>
          </w:tcPr>
          <w:p w14:paraId="0C893F4F"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81,3</w:t>
            </w:r>
          </w:p>
        </w:tc>
        <w:tc>
          <w:tcPr>
            <w:tcW w:w="831" w:type="dxa"/>
            <w:tcBorders>
              <w:top w:val="single" w:sz="4" w:space="0" w:color="auto"/>
              <w:left w:val="nil"/>
              <w:bottom w:val="single" w:sz="4" w:space="0" w:color="auto"/>
              <w:right w:val="single" w:sz="4" w:space="0" w:color="auto"/>
            </w:tcBorders>
            <w:shd w:val="clear" w:color="auto" w:fill="D9D9D9"/>
            <w:noWrap/>
            <w:vAlign w:val="center"/>
          </w:tcPr>
          <w:p w14:paraId="0C893F50"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51"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D9D9D9"/>
            <w:noWrap/>
            <w:vAlign w:val="center"/>
          </w:tcPr>
          <w:p w14:paraId="0C893F52"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81,3</w:t>
            </w:r>
          </w:p>
        </w:tc>
        <w:tc>
          <w:tcPr>
            <w:tcW w:w="850" w:type="dxa"/>
            <w:tcBorders>
              <w:top w:val="single" w:sz="4" w:space="0" w:color="auto"/>
              <w:left w:val="nil"/>
              <w:bottom w:val="single" w:sz="4" w:space="0" w:color="auto"/>
              <w:right w:val="single" w:sz="4" w:space="0" w:color="auto"/>
            </w:tcBorders>
            <w:shd w:val="clear" w:color="auto" w:fill="D9D9D9"/>
            <w:noWrap/>
            <w:vAlign w:val="center"/>
          </w:tcPr>
          <w:p w14:paraId="0C893F53"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-1684,7</w:t>
            </w:r>
          </w:p>
        </w:tc>
        <w:tc>
          <w:tcPr>
            <w:tcW w:w="851" w:type="dxa"/>
            <w:tcBorders>
              <w:top w:val="single" w:sz="4" w:space="0" w:color="auto"/>
              <w:left w:val="nil"/>
              <w:bottom w:val="single" w:sz="4" w:space="0" w:color="auto"/>
              <w:right w:val="single" w:sz="4" w:space="0" w:color="auto"/>
            </w:tcBorders>
            <w:shd w:val="clear" w:color="auto" w:fill="D9D9D9"/>
            <w:noWrap/>
            <w:vAlign w:val="center"/>
          </w:tcPr>
          <w:p w14:paraId="0C893F54"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-631,2</w:t>
            </w:r>
          </w:p>
        </w:tc>
        <w:tc>
          <w:tcPr>
            <w:tcW w:w="708" w:type="dxa"/>
            <w:tcBorders>
              <w:top w:val="single" w:sz="4" w:space="0" w:color="auto"/>
              <w:left w:val="nil"/>
              <w:bottom w:val="single" w:sz="4" w:space="0" w:color="auto"/>
              <w:right w:val="single" w:sz="4" w:space="0" w:color="auto"/>
            </w:tcBorders>
            <w:shd w:val="clear" w:color="auto" w:fill="D9D9D9"/>
            <w:noWrap/>
            <w:vAlign w:val="center"/>
          </w:tcPr>
          <w:p w14:paraId="0C893F55"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D9D9D9"/>
            <w:noWrap/>
            <w:vAlign w:val="center"/>
          </w:tcPr>
          <w:p w14:paraId="0C893F56"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-1053,5</w:t>
            </w:r>
          </w:p>
        </w:tc>
      </w:tr>
      <w:tr w:rsidR="00470F9F" w:rsidRPr="00470F9F" w14:paraId="0C893F66" w14:textId="77777777" w:rsidTr="00193DCE">
        <w:trPr>
          <w:trHeight w:val="323"/>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F58"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59"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2</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5A"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3</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5B"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5C"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5D"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6</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5E"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7</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5F"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60"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9</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61"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62"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63"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64"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13</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65"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14</w:t>
            </w:r>
          </w:p>
        </w:tc>
      </w:tr>
      <w:tr w:rsidR="00470F9F" w:rsidRPr="00470F9F" w14:paraId="0C893F75" w14:textId="77777777" w:rsidTr="00193DCE">
        <w:trPr>
          <w:trHeight w:val="323"/>
        </w:trPr>
        <w:tc>
          <w:tcPr>
            <w:tcW w:w="3794" w:type="dxa"/>
            <w:tcBorders>
              <w:top w:val="single" w:sz="4" w:space="0" w:color="auto"/>
              <w:left w:val="single" w:sz="4" w:space="0" w:color="auto"/>
              <w:right w:val="single" w:sz="4" w:space="0" w:color="auto"/>
            </w:tcBorders>
            <w:shd w:val="clear" w:color="auto" w:fill="D9D9D9"/>
            <w:vAlign w:val="center"/>
          </w:tcPr>
          <w:p w14:paraId="0C893F67" w14:textId="77777777" w:rsidR="00470F9F" w:rsidRPr="00470F9F" w:rsidRDefault="00470F9F" w:rsidP="00470F9F">
            <w:pPr>
              <w:suppressAutoHyphens/>
              <w:spacing w:after="0" w:line="240" w:lineRule="auto"/>
              <w:rPr>
                <w:rFonts w:ascii="Times New Roman" w:eastAsia="Times New Roman" w:hAnsi="Times New Roman" w:cs="Times New Roman"/>
                <w:b/>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D9D9D9"/>
            <w:vAlign w:val="center"/>
          </w:tcPr>
          <w:p w14:paraId="0C893F68" w14:textId="77777777" w:rsidR="00470F9F" w:rsidRPr="00470F9F" w:rsidRDefault="00470F9F" w:rsidP="00470F9F">
            <w:pPr>
              <w:spacing w:after="0" w:line="240" w:lineRule="auto"/>
              <w:jc w:val="center"/>
              <w:rPr>
                <w:rFonts w:ascii="Times New Roman" w:eastAsia="Times New Roman" w:hAnsi="Times New Roman" w:cs="Times New Roman"/>
                <w:b/>
                <w:sz w:val="19"/>
                <w:szCs w:val="19"/>
                <w:lang w:eastAsia="lt-LT"/>
              </w:rPr>
            </w:pPr>
            <w:r w:rsidRPr="00470F9F">
              <w:rPr>
                <w:rFonts w:ascii="Times New Roman" w:eastAsia="Times New Roman" w:hAnsi="Times New Roman" w:cs="Times New Roman"/>
                <w:b/>
                <w:sz w:val="19"/>
                <w:szCs w:val="19"/>
                <w:lang w:eastAsia="lt-LT"/>
              </w:rPr>
              <w:t>SB(ESL)</w:t>
            </w:r>
          </w:p>
        </w:tc>
        <w:tc>
          <w:tcPr>
            <w:tcW w:w="862" w:type="dxa"/>
            <w:tcBorders>
              <w:top w:val="single" w:sz="4" w:space="0" w:color="auto"/>
              <w:left w:val="nil"/>
              <w:bottom w:val="single" w:sz="4" w:space="0" w:color="auto"/>
              <w:right w:val="single" w:sz="4" w:space="0" w:color="auto"/>
            </w:tcBorders>
            <w:shd w:val="clear" w:color="auto" w:fill="D9D9D9"/>
            <w:noWrap/>
            <w:vAlign w:val="center"/>
          </w:tcPr>
          <w:p w14:paraId="0C893F69"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151,6</w:t>
            </w:r>
          </w:p>
        </w:tc>
        <w:tc>
          <w:tcPr>
            <w:tcW w:w="830" w:type="dxa"/>
            <w:tcBorders>
              <w:top w:val="single" w:sz="4" w:space="0" w:color="auto"/>
              <w:left w:val="nil"/>
              <w:bottom w:val="single" w:sz="4" w:space="0" w:color="auto"/>
              <w:right w:val="single" w:sz="4" w:space="0" w:color="auto"/>
            </w:tcBorders>
            <w:shd w:val="clear" w:color="auto" w:fill="D9D9D9"/>
            <w:noWrap/>
            <w:vAlign w:val="center"/>
          </w:tcPr>
          <w:p w14:paraId="0C893F6A"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151,6</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6B"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13,1</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6C"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D9D9D9"/>
            <w:noWrap/>
            <w:vAlign w:val="center"/>
          </w:tcPr>
          <w:p w14:paraId="0C893F6D"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115,9</w:t>
            </w:r>
          </w:p>
        </w:tc>
        <w:tc>
          <w:tcPr>
            <w:tcW w:w="831" w:type="dxa"/>
            <w:tcBorders>
              <w:top w:val="single" w:sz="4" w:space="0" w:color="auto"/>
              <w:left w:val="nil"/>
              <w:bottom w:val="single" w:sz="4" w:space="0" w:color="auto"/>
              <w:right w:val="single" w:sz="4" w:space="0" w:color="auto"/>
            </w:tcBorders>
            <w:shd w:val="clear" w:color="auto" w:fill="D9D9D9"/>
            <w:noWrap/>
            <w:vAlign w:val="center"/>
          </w:tcPr>
          <w:p w14:paraId="0C893F6E"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48,5</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6F"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2,0</w:t>
            </w:r>
          </w:p>
        </w:tc>
        <w:tc>
          <w:tcPr>
            <w:tcW w:w="806" w:type="dxa"/>
            <w:tcBorders>
              <w:top w:val="single" w:sz="4" w:space="0" w:color="auto"/>
              <w:left w:val="nil"/>
              <w:bottom w:val="single" w:sz="4" w:space="0" w:color="auto"/>
              <w:right w:val="single" w:sz="4" w:space="0" w:color="auto"/>
            </w:tcBorders>
            <w:shd w:val="clear" w:color="auto" w:fill="D9D9D9"/>
            <w:noWrap/>
            <w:vAlign w:val="center"/>
          </w:tcPr>
          <w:p w14:paraId="0C893F70"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67,4</w:t>
            </w:r>
          </w:p>
        </w:tc>
        <w:tc>
          <w:tcPr>
            <w:tcW w:w="850" w:type="dxa"/>
            <w:tcBorders>
              <w:top w:val="single" w:sz="4" w:space="0" w:color="auto"/>
              <w:left w:val="nil"/>
              <w:bottom w:val="single" w:sz="4" w:space="0" w:color="auto"/>
              <w:right w:val="single" w:sz="4" w:space="0" w:color="auto"/>
            </w:tcBorders>
            <w:shd w:val="clear" w:color="auto" w:fill="D9D9D9"/>
            <w:noWrap/>
            <w:vAlign w:val="center"/>
          </w:tcPr>
          <w:p w14:paraId="0C893F71"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-35,7</w:t>
            </w:r>
          </w:p>
        </w:tc>
        <w:tc>
          <w:tcPr>
            <w:tcW w:w="851" w:type="dxa"/>
            <w:tcBorders>
              <w:top w:val="single" w:sz="4" w:space="0" w:color="auto"/>
              <w:left w:val="nil"/>
              <w:bottom w:val="single" w:sz="4" w:space="0" w:color="auto"/>
              <w:right w:val="single" w:sz="4" w:space="0" w:color="auto"/>
            </w:tcBorders>
            <w:shd w:val="clear" w:color="auto" w:fill="D9D9D9"/>
            <w:noWrap/>
            <w:vAlign w:val="center"/>
          </w:tcPr>
          <w:p w14:paraId="0C893F72"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-103,1</w:t>
            </w:r>
          </w:p>
        </w:tc>
        <w:tc>
          <w:tcPr>
            <w:tcW w:w="708" w:type="dxa"/>
            <w:tcBorders>
              <w:top w:val="single" w:sz="4" w:space="0" w:color="auto"/>
              <w:left w:val="nil"/>
              <w:bottom w:val="single" w:sz="4" w:space="0" w:color="auto"/>
              <w:right w:val="single" w:sz="4" w:space="0" w:color="auto"/>
            </w:tcBorders>
            <w:shd w:val="clear" w:color="auto" w:fill="D9D9D9"/>
            <w:noWrap/>
            <w:vAlign w:val="center"/>
          </w:tcPr>
          <w:p w14:paraId="0C893F73"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-11,1</w:t>
            </w:r>
          </w:p>
        </w:tc>
        <w:tc>
          <w:tcPr>
            <w:tcW w:w="880" w:type="dxa"/>
            <w:tcBorders>
              <w:top w:val="single" w:sz="4" w:space="0" w:color="auto"/>
              <w:left w:val="nil"/>
              <w:bottom w:val="single" w:sz="4" w:space="0" w:color="auto"/>
              <w:right w:val="single" w:sz="4" w:space="0" w:color="auto"/>
            </w:tcBorders>
            <w:shd w:val="clear" w:color="auto" w:fill="D9D9D9"/>
            <w:noWrap/>
            <w:vAlign w:val="center"/>
          </w:tcPr>
          <w:p w14:paraId="0C893F74"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67,4</w:t>
            </w:r>
          </w:p>
        </w:tc>
      </w:tr>
      <w:tr w:rsidR="00470F9F" w:rsidRPr="00470F9F" w14:paraId="0C893F84" w14:textId="77777777" w:rsidTr="00193DCE">
        <w:trPr>
          <w:trHeight w:val="323"/>
        </w:trPr>
        <w:tc>
          <w:tcPr>
            <w:tcW w:w="3794" w:type="dxa"/>
            <w:tcBorders>
              <w:left w:val="single" w:sz="4" w:space="0" w:color="auto"/>
              <w:bottom w:val="single" w:sz="4" w:space="0" w:color="auto"/>
              <w:right w:val="single" w:sz="4" w:space="0" w:color="auto"/>
            </w:tcBorders>
            <w:shd w:val="clear" w:color="auto" w:fill="D9D9D9"/>
            <w:vAlign w:val="center"/>
          </w:tcPr>
          <w:p w14:paraId="0C893F76" w14:textId="77777777" w:rsidR="00470F9F" w:rsidRPr="00470F9F" w:rsidRDefault="00470F9F" w:rsidP="00470F9F">
            <w:pPr>
              <w:suppressAutoHyphens/>
              <w:spacing w:after="0" w:line="240" w:lineRule="auto"/>
              <w:rPr>
                <w:rFonts w:ascii="Times New Roman" w:eastAsia="Times New Roman" w:hAnsi="Times New Roman" w:cs="Times New Roman"/>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D9D9D9"/>
            <w:vAlign w:val="center"/>
          </w:tcPr>
          <w:p w14:paraId="0C893F77" w14:textId="77777777" w:rsidR="00470F9F" w:rsidRPr="00470F9F" w:rsidRDefault="00470F9F" w:rsidP="00470F9F">
            <w:pPr>
              <w:spacing w:after="0" w:line="240" w:lineRule="auto"/>
              <w:jc w:val="center"/>
              <w:rPr>
                <w:rFonts w:ascii="Times New Roman" w:eastAsia="Times New Roman" w:hAnsi="Times New Roman" w:cs="Times New Roman"/>
                <w:b/>
                <w:bCs/>
                <w:sz w:val="19"/>
                <w:szCs w:val="19"/>
                <w:lang w:eastAsia="lt-LT"/>
              </w:rPr>
            </w:pPr>
            <w:r w:rsidRPr="00470F9F">
              <w:rPr>
                <w:rFonts w:ascii="Times New Roman" w:eastAsia="Times New Roman" w:hAnsi="Times New Roman" w:cs="Times New Roman"/>
                <w:b/>
                <w:bCs/>
                <w:sz w:val="19"/>
                <w:szCs w:val="19"/>
                <w:lang w:eastAsia="lt-LT"/>
              </w:rPr>
              <w:t>Iš viso</w:t>
            </w:r>
          </w:p>
        </w:tc>
        <w:tc>
          <w:tcPr>
            <w:tcW w:w="862" w:type="dxa"/>
            <w:tcBorders>
              <w:top w:val="single" w:sz="4" w:space="0" w:color="auto"/>
              <w:left w:val="nil"/>
              <w:bottom w:val="single" w:sz="4" w:space="0" w:color="auto"/>
              <w:right w:val="single" w:sz="4" w:space="0" w:color="auto"/>
            </w:tcBorders>
            <w:shd w:val="clear" w:color="auto" w:fill="D9D9D9"/>
            <w:noWrap/>
            <w:vAlign w:val="center"/>
          </w:tcPr>
          <w:p w14:paraId="0C893F78"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3541,7</w:t>
            </w:r>
          </w:p>
        </w:tc>
        <w:tc>
          <w:tcPr>
            <w:tcW w:w="830" w:type="dxa"/>
            <w:tcBorders>
              <w:top w:val="single" w:sz="4" w:space="0" w:color="auto"/>
              <w:left w:val="nil"/>
              <w:bottom w:val="single" w:sz="4" w:space="0" w:color="auto"/>
              <w:right w:val="single" w:sz="4" w:space="0" w:color="auto"/>
            </w:tcBorders>
            <w:shd w:val="clear" w:color="auto" w:fill="D9D9D9"/>
            <w:noWrap/>
            <w:vAlign w:val="center"/>
          </w:tcPr>
          <w:p w14:paraId="0C893F79"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1203,9</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7A"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20,3</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7B"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2337,8</w:t>
            </w:r>
          </w:p>
        </w:tc>
        <w:tc>
          <w:tcPr>
            <w:tcW w:w="832" w:type="dxa"/>
            <w:tcBorders>
              <w:top w:val="single" w:sz="4" w:space="0" w:color="auto"/>
              <w:left w:val="nil"/>
              <w:bottom w:val="single" w:sz="4" w:space="0" w:color="auto"/>
              <w:right w:val="single" w:sz="4" w:space="0" w:color="auto"/>
            </w:tcBorders>
            <w:shd w:val="clear" w:color="auto" w:fill="D9D9D9"/>
            <w:noWrap/>
            <w:vAlign w:val="center"/>
          </w:tcPr>
          <w:p w14:paraId="0C893F7C"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638,3</w:t>
            </w:r>
          </w:p>
        </w:tc>
        <w:tc>
          <w:tcPr>
            <w:tcW w:w="831" w:type="dxa"/>
            <w:tcBorders>
              <w:top w:val="single" w:sz="4" w:space="0" w:color="auto"/>
              <w:left w:val="nil"/>
              <w:bottom w:val="single" w:sz="4" w:space="0" w:color="auto"/>
              <w:right w:val="single" w:sz="4" w:space="0" w:color="auto"/>
            </w:tcBorders>
            <w:shd w:val="clear" w:color="auto" w:fill="D9D9D9"/>
            <w:noWrap/>
            <w:vAlign w:val="center"/>
          </w:tcPr>
          <w:p w14:paraId="0C893F7D"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206,4</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3F7E"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3,4</w:t>
            </w:r>
          </w:p>
        </w:tc>
        <w:tc>
          <w:tcPr>
            <w:tcW w:w="806" w:type="dxa"/>
            <w:tcBorders>
              <w:top w:val="single" w:sz="4" w:space="0" w:color="auto"/>
              <w:left w:val="nil"/>
              <w:bottom w:val="single" w:sz="4" w:space="0" w:color="auto"/>
              <w:right w:val="single" w:sz="4" w:space="0" w:color="auto"/>
            </w:tcBorders>
            <w:shd w:val="clear" w:color="auto" w:fill="D9D9D9"/>
            <w:noWrap/>
            <w:vAlign w:val="center"/>
          </w:tcPr>
          <w:p w14:paraId="0C893F7F"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431,9</w:t>
            </w:r>
          </w:p>
        </w:tc>
        <w:tc>
          <w:tcPr>
            <w:tcW w:w="850" w:type="dxa"/>
            <w:tcBorders>
              <w:top w:val="single" w:sz="4" w:space="0" w:color="auto"/>
              <w:left w:val="nil"/>
              <w:bottom w:val="single" w:sz="4" w:space="0" w:color="auto"/>
              <w:right w:val="single" w:sz="4" w:space="0" w:color="auto"/>
            </w:tcBorders>
            <w:shd w:val="clear" w:color="auto" w:fill="D9D9D9"/>
            <w:noWrap/>
            <w:vAlign w:val="center"/>
          </w:tcPr>
          <w:p w14:paraId="0C893F80"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-2903,4</w:t>
            </w:r>
          </w:p>
        </w:tc>
        <w:tc>
          <w:tcPr>
            <w:tcW w:w="851" w:type="dxa"/>
            <w:tcBorders>
              <w:top w:val="single" w:sz="4" w:space="0" w:color="auto"/>
              <w:left w:val="nil"/>
              <w:bottom w:val="single" w:sz="4" w:space="0" w:color="auto"/>
              <w:right w:val="single" w:sz="4" w:space="0" w:color="auto"/>
            </w:tcBorders>
            <w:shd w:val="clear" w:color="auto" w:fill="D9D9D9"/>
            <w:noWrap/>
            <w:vAlign w:val="center"/>
          </w:tcPr>
          <w:p w14:paraId="0C893F81"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-997,5</w:t>
            </w:r>
          </w:p>
        </w:tc>
        <w:tc>
          <w:tcPr>
            <w:tcW w:w="708" w:type="dxa"/>
            <w:tcBorders>
              <w:top w:val="single" w:sz="4" w:space="0" w:color="auto"/>
              <w:left w:val="nil"/>
              <w:bottom w:val="single" w:sz="4" w:space="0" w:color="auto"/>
              <w:right w:val="single" w:sz="4" w:space="0" w:color="auto"/>
            </w:tcBorders>
            <w:shd w:val="clear" w:color="auto" w:fill="D9D9D9"/>
            <w:noWrap/>
            <w:vAlign w:val="center"/>
          </w:tcPr>
          <w:p w14:paraId="0C893F82"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-16,9</w:t>
            </w:r>
          </w:p>
        </w:tc>
        <w:tc>
          <w:tcPr>
            <w:tcW w:w="880" w:type="dxa"/>
            <w:tcBorders>
              <w:top w:val="single" w:sz="4" w:space="0" w:color="auto"/>
              <w:left w:val="nil"/>
              <w:bottom w:val="single" w:sz="4" w:space="0" w:color="auto"/>
              <w:right w:val="single" w:sz="4" w:space="0" w:color="auto"/>
            </w:tcBorders>
            <w:shd w:val="clear" w:color="auto" w:fill="D9D9D9"/>
            <w:noWrap/>
            <w:vAlign w:val="center"/>
          </w:tcPr>
          <w:p w14:paraId="0C893F83" w14:textId="77777777" w:rsidR="00470F9F" w:rsidRPr="00470F9F" w:rsidRDefault="00470F9F" w:rsidP="00470F9F">
            <w:pPr>
              <w:spacing w:after="0" w:line="240" w:lineRule="auto"/>
              <w:jc w:val="center"/>
              <w:rPr>
                <w:rFonts w:ascii="Times New Roman" w:eastAsia="Times New Roman" w:hAnsi="Times New Roman" w:cs="Times New Roman"/>
                <w:b/>
                <w:bCs/>
                <w:sz w:val="20"/>
                <w:szCs w:val="20"/>
                <w:lang w:eastAsia="lt-LT"/>
              </w:rPr>
            </w:pPr>
            <w:r w:rsidRPr="00470F9F">
              <w:rPr>
                <w:rFonts w:ascii="Times New Roman" w:eastAsia="Times New Roman" w:hAnsi="Times New Roman" w:cs="Times New Roman"/>
                <w:b/>
                <w:bCs/>
                <w:sz w:val="20"/>
                <w:szCs w:val="20"/>
                <w:lang w:eastAsia="lt-LT"/>
              </w:rPr>
              <w:t>-1905,9</w:t>
            </w:r>
          </w:p>
        </w:tc>
      </w:tr>
      <w:tr w:rsidR="00470F9F" w:rsidRPr="00470F9F" w14:paraId="0C893F93" w14:textId="77777777" w:rsidTr="00193DCE">
        <w:trPr>
          <w:trHeight w:val="323"/>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F85"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Naujų erdvių pritaikymas kultūros reikmėms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8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8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15,0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8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15,0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8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8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8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8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8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8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8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9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9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9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r>
      <w:tr w:rsidR="00470F9F" w:rsidRPr="00470F9F" w14:paraId="0C893FA2" w14:textId="77777777" w:rsidTr="00193DCE">
        <w:trPr>
          <w:trHeight w:val="323"/>
        </w:trPr>
        <w:tc>
          <w:tcPr>
            <w:tcW w:w="3794" w:type="dxa"/>
            <w:vMerge w:val="restart"/>
            <w:tcBorders>
              <w:top w:val="single" w:sz="4" w:space="0" w:color="auto"/>
              <w:left w:val="single" w:sz="4" w:space="0" w:color="auto"/>
              <w:right w:val="single" w:sz="4" w:space="0" w:color="auto"/>
            </w:tcBorders>
            <w:shd w:val="clear" w:color="auto" w:fill="auto"/>
            <w:vAlign w:val="center"/>
          </w:tcPr>
          <w:p w14:paraId="0C893F94" w14:textId="77777777" w:rsidR="00470F9F" w:rsidRPr="00470F9F" w:rsidRDefault="00470F9F" w:rsidP="00470F9F">
            <w:pPr>
              <w:spacing w:after="0" w:line="240" w:lineRule="auto"/>
              <w:jc w:val="right"/>
              <w:rPr>
                <w:rFonts w:ascii="Times New Roman" w:eastAsia="Times New Roman" w:hAnsi="Times New Roman" w:cs="Times New Roman"/>
                <w:iCs/>
                <w:sz w:val="20"/>
                <w:szCs w:val="20"/>
                <w:highlight w:val="lightGray"/>
                <w:lang w:eastAsia="lt-LT"/>
              </w:rPr>
            </w:pPr>
            <w:r w:rsidRPr="00470F9F">
              <w:rPr>
                <w:rFonts w:ascii="Times New Roman" w:eastAsia="Times New Roman" w:hAnsi="Times New Roman" w:cs="Times New Roman"/>
                <w:iCs/>
                <w:sz w:val="20"/>
                <w:szCs w:val="20"/>
                <w:lang w:eastAsia="lt-LT"/>
              </w:rPr>
              <w:t>Projekto „Klaipėdos miesto savivaldybės viešosios bibliotekos „Kauno atžalyno“ filialas – naujos galimybės mažiems ir dideliems“ įrengimas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9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9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44,4</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9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5,7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9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5,5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9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38,7</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9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9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9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9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9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-44,4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9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-5,7</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A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-5,5</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A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-38,7</w:t>
            </w:r>
          </w:p>
        </w:tc>
      </w:tr>
      <w:tr w:rsidR="00470F9F" w:rsidRPr="00470F9F" w14:paraId="0C893FB1" w14:textId="77777777" w:rsidTr="00193DCE">
        <w:trPr>
          <w:trHeight w:val="323"/>
        </w:trPr>
        <w:tc>
          <w:tcPr>
            <w:tcW w:w="3794" w:type="dxa"/>
            <w:vMerge/>
            <w:tcBorders>
              <w:left w:val="single" w:sz="4" w:space="0" w:color="auto"/>
              <w:right w:val="single" w:sz="4" w:space="0" w:color="auto"/>
            </w:tcBorders>
            <w:shd w:val="clear" w:color="auto" w:fill="auto"/>
            <w:vAlign w:val="center"/>
          </w:tcPr>
          <w:p w14:paraId="0C893FA3" w14:textId="77777777" w:rsidR="00470F9F" w:rsidRPr="00470F9F" w:rsidRDefault="00470F9F" w:rsidP="00470F9F">
            <w:pPr>
              <w:spacing w:after="0" w:line="240" w:lineRule="auto"/>
              <w:jc w:val="right"/>
              <w:rPr>
                <w:rFonts w:ascii="Times New Roman" w:eastAsia="Times New Roman" w:hAnsi="Times New Roman" w:cs="Times New Roman"/>
                <w:iCs/>
                <w:sz w:val="20"/>
                <w:szCs w:val="20"/>
                <w:highlight w:val="lightGray"/>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A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A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928,5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A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A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A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928,5</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A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198,5</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A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51,3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A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1,1</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A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147,2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A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-730,0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A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51,3</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A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1,1</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B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-781,3</w:t>
            </w:r>
          </w:p>
        </w:tc>
      </w:tr>
      <w:tr w:rsidR="00470F9F" w:rsidRPr="00470F9F" w14:paraId="0C893FC0" w14:textId="77777777" w:rsidTr="00193DCE">
        <w:trPr>
          <w:trHeight w:val="409"/>
        </w:trPr>
        <w:tc>
          <w:tcPr>
            <w:tcW w:w="3794" w:type="dxa"/>
            <w:vMerge/>
            <w:tcBorders>
              <w:left w:val="single" w:sz="4" w:space="0" w:color="auto"/>
              <w:right w:val="single" w:sz="4" w:space="0" w:color="auto"/>
            </w:tcBorders>
            <w:shd w:val="clear" w:color="auto" w:fill="auto"/>
            <w:vAlign w:val="center"/>
          </w:tcPr>
          <w:p w14:paraId="0C893FB2" w14:textId="77777777" w:rsidR="00470F9F" w:rsidRPr="00470F9F" w:rsidRDefault="00470F9F" w:rsidP="00470F9F">
            <w:pPr>
              <w:spacing w:after="0" w:line="240" w:lineRule="auto"/>
              <w:jc w:val="right"/>
              <w:rPr>
                <w:rFonts w:ascii="Times New Roman" w:eastAsia="Times New Roman" w:hAnsi="Times New Roman" w:cs="Times New Roman"/>
                <w:iCs/>
                <w:sz w:val="20"/>
                <w:szCs w:val="20"/>
                <w:highlight w:val="lightGray"/>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B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SB(ES)</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B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1135,0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B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0,2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B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B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1134,8</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B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81,3</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B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B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B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B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-1053,7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B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-0,2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B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B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-1053,5</w:t>
            </w:r>
          </w:p>
        </w:tc>
      </w:tr>
      <w:tr w:rsidR="00470F9F" w:rsidRPr="00470F9F" w14:paraId="0C893FCF" w14:textId="77777777" w:rsidTr="00193DCE">
        <w:trPr>
          <w:trHeight w:val="372"/>
        </w:trPr>
        <w:tc>
          <w:tcPr>
            <w:tcW w:w="3794" w:type="dxa"/>
            <w:vMerge/>
            <w:tcBorders>
              <w:left w:val="single" w:sz="4" w:space="0" w:color="auto"/>
              <w:right w:val="single" w:sz="4" w:space="0" w:color="auto"/>
            </w:tcBorders>
            <w:shd w:val="clear" w:color="auto" w:fill="auto"/>
            <w:vAlign w:val="center"/>
          </w:tcPr>
          <w:p w14:paraId="0C893FC1" w14:textId="77777777" w:rsidR="00470F9F" w:rsidRPr="00470F9F" w:rsidRDefault="00470F9F" w:rsidP="00470F9F">
            <w:pPr>
              <w:spacing w:after="0" w:line="240" w:lineRule="auto"/>
              <w:jc w:val="right"/>
              <w:rPr>
                <w:rFonts w:ascii="Times New Roman" w:eastAsia="Times New Roman" w:hAnsi="Times New Roman" w:cs="Times New Roman"/>
                <w:iCs/>
                <w:sz w:val="20"/>
                <w:szCs w:val="20"/>
                <w:highlight w:val="lightGray"/>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C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SB(ESL)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C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8,7</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C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C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C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C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115,0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C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47,6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C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1,2</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C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67,4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C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106,3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C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38,9</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C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-7,4</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C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67,4</w:t>
            </w:r>
          </w:p>
        </w:tc>
      </w:tr>
      <w:tr w:rsidR="00470F9F" w:rsidRPr="00470F9F" w14:paraId="0C893FDE" w14:textId="77777777" w:rsidTr="00193DCE">
        <w:trPr>
          <w:trHeight w:val="402"/>
        </w:trPr>
        <w:tc>
          <w:tcPr>
            <w:tcW w:w="3794" w:type="dxa"/>
            <w:vMerge/>
            <w:tcBorders>
              <w:left w:val="single" w:sz="4" w:space="0" w:color="auto"/>
              <w:bottom w:val="single" w:sz="4" w:space="0" w:color="auto"/>
              <w:right w:val="single" w:sz="4" w:space="0" w:color="auto"/>
            </w:tcBorders>
            <w:shd w:val="clear" w:color="auto" w:fill="auto"/>
            <w:vAlign w:val="center"/>
          </w:tcPr>
          <w:p w14:paraId="0C893FD0" w14:textId="77777777" w:rsidR="00470F9F" w:rsidRPr="00470F9F" w:rsidRDefault="00470F9F" w:rsidP="00470F9F">
            <w:pPr>
              <w:spacing w:after="0" w:line="240" w:lineRule="auto"/>
              <w:jc w:val="right"/>
              <w:rPr>
                <w:rFonts w:ascii="Times New Roman" w:eastAsia="Times New Roman" w:hAnsi="Times New Roman" w:cs="Times New Roman"/>
                <w:iCs/>
                <w:sz w:val="20"/>
                <w:szCs w:val="20"/>
                <w:highlight w:val="lightGray"/>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D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Iš viso</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D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2116,6</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D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14,6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D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14,1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D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2102</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D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394,8</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D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98,9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D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2,3</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D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295,9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D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-1721,8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D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84,3</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D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-11,8</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D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-1806,1</w:t>
            </w:r>
          </w:p>
        </w:tc>
      </w:tr>
      <w:tr w:rsidR="00470F9F" w:rsidRPr="00470F9F" w14:paraId="0C893FED" w14:textId="77777777" w:rsidTr="00193DCE">
        <w:trPr>
          <w:trHeight w:val="323"/>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FDF"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Vasaros koncertų estrados architektūrinės idėjos konkurso organizavimas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E0" w14:textId="77777777" w:rsidR="00470F9F" w:rsidRPr="00470F9F" w:rsidRDefault="00470F9F" w:rsidP="00470F9F">
            <w:pPr>
              <w:spacing w:after="0" w:line="240" w:lineRule="auto"/>
              <w:jc w:val="center"/>
              <w:rPr>
                <w:rFonts w:ascii="Times New Roman" w:eastAsia="Times New Roman" w:hAnsi="Times New Roman" w:cs="Times New Roman"/>
                <w:sz w:val="20"/>
                <w:szCs w:val="20"/>
                <w:highlight w:val="lightGray"/>
                <w:lang w:eastAsia="lt-LT"/>
              </w:rPr>
            </w:pPr>
            <w:r w:rsidRPr="00470F9F">
              <w:rPr>
                <w:rFonts w:ascii="Times New Roman" w:eastAsia="Times New Roman" w:hAnsi="Times New Roman" w:cs="Times New Roman"/>
                <w:sz w:val="20"/>
                <w:szCs w:val="20"/>
                <w:lang w:eastAsia="lt-LT"/>
              </w:rPr>
              <w:t>SB(L)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E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20,0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E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E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E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E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17,9</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E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17,9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E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E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E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E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E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E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r>
      <w:tr w:rsidR="00470F9F" w:rsidRPr="00470F9F" w14:paraId="0C893FFC" w14:textId="77777777" w:rsidTr="00193DCE">
        <w:trPr>
          <w:trHeight w:val="560"/>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FEE"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Modernaus bendruomenės centro-bibliotekos statyba pietinėje miesto dalyje</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E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F0" w14:textId="77777777" w:rsidR="00470F9F" w:rsidRPr="00470F9F" w:rsidRDefault="00470F9F" w:rsidP="00470F9F">
            <w:pPr>
              <w:spacing w:after="0" w:line="240" w:lineRule="auto"/>
              <w:jc w:val="center"/>
              <w:rPr>
                <w:rFonts w:ascii="Times New Roman" w:eastAsia="Times New Roman" w:hAnsi="Times New Roman" w:cs="Times New Roman"/>
                <w:b/>
                <w:bCs/>
                <w:iCs/>
                <w:sz w:val="20"/>
                <w:szCs w:val="20"/>
                <w:lang w:eastAsia="lt-LT"/>
              </w:rPr>
            </w:pP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3FF1" w14:textId="77777777" w:rsidR="00470F9F" w:rsidRPr="00470F9F" w:rsidRDefault="00470F9F" w:rsidP="00470F9F">
            <w:pPr>
              <w:spacing w:after="0" w:line="240" w:lineRule="auto"/>
              <w:jc w:val="center"/>
              <w:rPr>
                <w:rFonts w:ascii="Times New Roman" w:eastAsia="Times New Roman" w:hAnsi="Times New Roman" w:cs="Times New Roman"/>
                <w:b/>
                <w:bCs/>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F2" w14:textId="77777777" w:rsidR="00470F9F" w:rsidRPr="00470F9F" w:rsidRDefault="00470F9F" w:rsidP="00470F9F">
            <w:pPr>
              <w:spacing w:after="0" w:line="240" w:lineRule="auto"/>
              <w:jc w:val="center"/>
              <w:rPr>
                <w:rFonts w:ascii="Times New Roman" w:eastAsia="Times New Roman" w:hAnsi="Times New Roman" w:cs="Times New Roman"/>
                <w:b/>
                <w:bCs/>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F3" w14:textId="77777777" w:rsidR="00470F9F" w:rsidRPr="00470F9F" w:rsidRDefault="00470F9F" w:rsidP="00470F9F">
            <w:pPr>
              <w:spacing w:after="0" w:line="240" w:lineRule="auto"/>
              <w:jc w:val="center"/>
              <w:rPr>
                <w:rFonts w:ascii="Times New Roman" w:eastAsia="Times New Roman" w:hAnsi="Times New Roman" w:cs="Times New Roman"/>
                <w:b/>
                <w:bCs/>
                <w:iCs/>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3FF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134,0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3FF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3FF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3FF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134,0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3FF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134,0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3FF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3FF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3FF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134,0</w:t>
            </w:r>
          </w:p>
        </w:tc>
      </w:tr>
      <w:tr w:rsidR="00470F9F" w:rsidRPr="00470F9F" w14:paraId="0C89400B" w14:textId="77777777" w:rsidTr="00193DCE">
        <w:trPr>
          <w:trHeight w:val="949"/>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3FFD"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Kultūrų diasporos centro infrastruktūros kompleksinė plėtra (socialinio kultūrinio klasterio "Vilties miestas" infrastruktūros kompleksinė plėtra)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3FF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3FFF" w14:textId="77777777" w:rsidR="00470F9F" w:rsidRPr="00470F9F" w:rsidRDefault="00470F9F" w:rsidP="00470F9F">
            <w:pPr>
              <w:spacing w:after="0" w:line="240" w:lineRule="auto"/>
              <w:jc w:val="center"/>
              <w:rPr>
                <w:rFonts w:ascii="Times New Roman" w:eastAsia="Times New Roman" w:hAnsi="Times New Roman" w:cs="Times New Roman"/>
                <w:b/>
                <w:bCs/>
                <w:iCs/>
                <w:sz w:val="20"/>
                <w:szCs w:val="20"/>
                <w:lang w:eastAsia="lt-LT"/>
              </w:rPr>
            </w:pP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00" w14:textId="77777777" w:rsidR="00470F9F" w:rsidRPr="00470F9F" w:rsidRDefault="00470F9F" w:rsidP="00470F9F">
            <w:pPr>
              <w:spacing w:after="0" w:line="240" w:lineRule="auto"/>
              <w:jc w:val="center"/>
              <w:rPr>
                <w:rFonts w:ascii="Times New Roman" w:eastAsia="Times New Roman" w:hAnsi="Times New Roman" w:cs="Times New Roman"/>
                <w:b/>
                <w:bCs/>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01" w14:textId="77777777" w:rsidR="00470F9F" w:rsidRPr="00470F9F" w:rsidRDefault="00470F9F" w:rsidP="00470F9F">
            <w:pPr>
              <w:spacing w:after="0" w:line="240" w:lineRule="auto"/>
              <w:jc w:val="center"/>
              <w:rPr>
                <w:rFonts w:ascii="Times New Roman" w:eastAsia="Times New Roman" w:hAnsi="Times New Roman" w:cs="Times New Roman"/>
                <w:b/>
                <w:bCs/>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02" w14:textId="77777777" w:rsidR="00470F9F" w:rsidRPr="00470F9F" w:rsidRDefault="00470F9F" w:rsidP="00470F9F">
            <w:pPr>
              <w:spacing w:after="0" w:line="240" w:lineRule="auto"/>
              <w:jc w:val="center"/>
              <w:rPr>
                <w:rFonts w:ascii="Times New Roman" w:eastAsia="Times New Roman" w:hAnsi="Times New Roman" w:cs="Times New Roman"/>
                <w:b/>
                <w:bCs/>
                <w:iCs/>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0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88,3</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0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88,3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0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0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0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88,3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0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88,3</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0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0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r>
      <w:tr w:rsidR="00470F9F" w:rsidRPr="00470F9F" w14:paraId="0C89401A" w14:textId="77777777" w:rsidTr="00193DCE">
        <w:trPr>
          <w:trHeight w:val="505"/>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400C"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Bendruomenės centro-bibliotekos (Molo g. 60) pastato kapitalinis remontas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0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0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4,2</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0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1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1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4,2</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1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1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1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1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1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1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1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1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-2,2</w:t>
            </w:r>
          </w:p>
        </w:tc>
      </w:tr>
      <w:tr w:rsidR="00470F9F" w:rsidRPr="00470F9F" w14:paraId="0C894029" w14:textId="77777777" w:rsidTr="00193DCE">
        <w:trPr>
          <w:trHeight w:val="323"/>
        </w:trPr>
        <w:tc>
          <w:tcPr>
            <w:tcW w:w="3794" w:type="dxa"/>
            <w:vMerge w:val="restart"/>
            <w:tcBorders>
              <w:top w:val="single" w:sz="4" w:space="0" w:color="auto"/>
              <w:left w:val="single" w:sz="4" w:space="0" w:color="auto"/>
              <w:right w:val="single" w:sz="4" w:space="0" w:color="auto"/>
            </w:tcBorders>
            <w:shd w:val="clear" w:color="auto" w:fill="auto"/>
            <w:vAlign w:val="center"/>
          </w:tcPr>
          <w:p w14:paraId="0C89401B"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Fachverkinės architektūros pastatų komp</w:t>
            </w:r>
            <w:r>
              <w:rPr>
                <w:rFonts w:ascii="Times New Roman" w:eastAsia="Times New Roman" w:hAnsi="Times New Roman" w:cs="Times New Roman"/>
                <w:iCs/>
                <w:sz w:val="20"/>
                <w:szCs w:val="20"/>
                <w:lang w:eastAsia="lt-LT"/>
              </w:rPr>
              <w:t>l</w:t>
            </w:r>
            <w:r w:rsidRPr="00470F9F">
              <w:rPr>
                <w:rFonts w:ascii="Times New Roman" w:eastAsia="Times New Roman" w:hAnsi="Times New Roman" w:cs="Times New Roman"/>
                <w:iCs/>
                <w:sz w:val="20"/>
                <w:szCs w:val="20"/>
                <w:lang w:eastAsia="lt-LT"/>
              </w:rPr>
              <w:t>ekso (Bažnyčių g. 4/ Daržų g. 10, Bažnyčių g. 6, Vežėjų g. 4, Aukštoji g. 1/ Didžioji Vandens g. 2) tvarkyba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1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1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413,4</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1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368,7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1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2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44,7</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2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2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2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2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2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-413,4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2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-368,7</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2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-1,7</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2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-44,7</w:t>
            </w:r>
          </w:p>
        </w:tc>
      </w:tr>
      <w:tr w:rsidR="00470F9F" w:rsidRPr="00470F9F" w14:paraId="0C894038" w14:textId="77777777" w:rsidTr="00193DCE">
        <w:trPr>
          <w:trHeight w:val="323"/>
        </w:trPr>
        <w:tc>
          <w:tcPr>
            <w:tcW w:w="3794" w:type="dxa"/>
            <w:vMerge/>
            <w:tcBorders>
              <w:left w:val="single" w:sz="4" w:space="0" w:color="auto"/>
              <w:right w:val="single" w:sz="4" w:space="0" w:color="auto"/>
            </w:tcBorders>
            <w:shd w:val="clear" w:color="auto" w:fill="auto"/>
            <w:vAlign w:val="center"/>
          </w:tcPr>
          <w:p w14:paraId="0C89402A"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2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2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100,6</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2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11,7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2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2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88,9</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3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0,4</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3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0,4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3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0,3</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3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3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-100,2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3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-11,3</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3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0,3</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3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-88,9</w:t>
            </w:r>
          </w:p>
        </w:tc>
      </w:tr>
      <w:tr w:rsidR="00470F9F" w:rsidRPr="00470F9F" w14:paraId="0C894047" w14:textId="77777777" w:rsidTr="00193DCE">
        <w:trPr>
          <w:trHeight w:val="323"/>
        </w:trPr>
        <w:tc>
          <w:tcPr>
            <w:tcW w:w="3794" w:type="dxa"/>
            <w:vMerge/>
            <w:tcBorders>
              <w:left w:val="single" w:sz="4" w:space="0" w:color="auto"/>
              <w:right w:val="single" w:sz="4" w:space="0" w:color="auto"/>
            </w:tcBorders>
            <w:shd w:val="clear" w:color="auto" w:fill="auto"/>
            <w:vAlign w:val="center"/>
          </w:tcPr>
          <w:p w14:paraId="0C894039"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3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SB(ES)</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3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631,0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3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631,0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3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3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3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4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4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4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4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-631,0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4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-631,0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4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46"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r>
      <w:tr w:rsidR="00470F9F" w:rsidRPr="00470F9F" w14:paraId="0C894056" w14:textId="77777777" w:rsidTr="00193DCE">
        <w:trPr>
          <w:trHeight w:val="323"/>
        </w:trPr>
        <w:tc>
          <w:tcPr>
            <w:tcW w:w="3794" w:type="dxa"/>
            <w:vMerge/>
            <w:tcBorders>
              <w:left w:val="single" w:sz="4" w:space="0" w:color="auto"/>
              <w:right w:val="single" w:sz="4" w:space="0" w:color="auto"/>
            </w:tcBorders>
            <w:shd w:val="clear" w:color="auto" w:fill="auto"/>
            <w:vAlign w:val="center"/>
          </w:tcPr>
          <w:p w14:paraId="0C894048"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4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SB(ESL)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4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142,9</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4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142,9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4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4,50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4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4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79,1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4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79,1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5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0,8</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5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5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-63,8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5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-63,8</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54"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-3,7</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55"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r>
      <w:tr w:rsidR="00470F9F" w:rsidRPr="00470F9F" w14:paraId="0C894065" w14:textId="77777777" w:rsidTr="00193DCE">
        <w:trPr>
          <w:trHeight w:val="323"/>
        </w:trPr>
        <w:tc>
          <w:tcPr>
            <w:tcW w:w="3794" w:type="dxa"/>
            <w:vMerge/>
            <w:tcBorders>
              <w:left w:val="single" w:sz="4" w:space="0" w:color="auto"/>
              <w:bottom w:val="single" w:sz="4" w:space="0" w:color="auto"/>
              <w:right w:val="single" w:sz="4" w:space="0" w:color="auto"/>
            </w:tcBorders>
            <w:shd w:val="clear" w:color="auto" w:fill="auto"/>
            <w:vAlign w:val="center"/>
          </w:tcPr>
          <w:p w14:paraId="0C894057"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5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Iš viso</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5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1287,9</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5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1154,3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5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6,2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5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133,6</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5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79,5</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5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79,5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5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1,1</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6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6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-1208,4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6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-1074,8</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6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-5,1</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6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-133,6</w:t>
            </w:r>
          </w:p>
        </w:tc>
      </w:tr>
      <w:tr w:rsidR="00470F9F" w:rsidRPr="00470F9F" w14:paraId="0C894074" w14:textId="77777777" w:rsidTr="00193DCE">
        <w:trPr>
          <w:trHeight w:val="323"/>
        </w:trPr>
        <w:tc>
          <w:tcPr>
            <w:tcW w:w="3794" w:type="dxa"/>
            <w:vMerge w:val="restart"/>
            <w:tcBorders>
              <w:top w:val="single" w:sz="4" w:space="0" w:color="auto"/>
              <w:left w:val="single" w:sz="4" w:space="0" w:color="auto"/>
              <w:right w:val="single" w:sz="4" w:space="0" w:color="auto"/>
            </w:tcBorders>
            <w:shd w:val="clear" w:color="auto" w:fill="auto"/>
            <w:vAlign w:val="center"/>
          </w:tcPr>
          <w:p w14:paraId="0C894066" w14:textId="77777777" w:rsidR="00470F9F" w:rsidRPr="00470F9F" w:rsidRDefault="00470F9F" w:rsidP="00470F9F">
            <w:pPr>
              <w:spacing w:after="0" w:line="240" w:lineRule="auto"/>
              <w:jc w:val="right"/>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Lifto įrengimas Bendruomenės namuose Debreceno g. 48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6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6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96,7</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6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6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6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96,7</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6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6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6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6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7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-96,7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7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7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73"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-96,7</w:t>
            </w:r>
          </w:p>
        </w:tc>
      </w:tr>
      <w:tr w:rsidR="00470F9F" w:rsidRPr="00470F9F" w14:paraId="0C894083" w14:textId="77777777" w:rsidTr="00193DCE">
        <w:trPr>
          <w:trHeight w:val="323"/>
        </w:trPr>
        <w:tc>
          <w:tcPr>
            <w:tcW w:w="3794" w:type="dxa"/>
            <w:vMerge/>
            <w:tcBorders>
              <w:left w:val="single" w:sz="4" w:space="0" w:color="auto"/>
              <w:right w:val="single" w:sz="4" w:space="0" w:color="auto"/>
            </w:tcBorders>
            <w:shd w:val="clear" w:color="auto" w:fill="auto"/>
            <w:vAlign w:val="center"/>
          </w:tcPr>
          <w:p w14:paraId="0C894075" w14:textId="77777777" w:rsidR="00470F9F" w:rsidRPr="00470F9F" w:rsidRDefault="00470F9F" w:rsidP="00470F9F">
            <w:pPr>
              <w:spacing w:after="0" w:line="240" w:lineRule="auto"/>
              <w:rPr>
                <w:rFonts w:ascii="Times New Roman" w:eastAsia="Times New Roman" w:hAnsi="Times New Roman" w:cs="Times New Roman"/>
                <w:i/>
                <w:iCs/>
                <w:sz w:val="20"/>
                <w:szCs w:val="20"/>
                <w:highlight w:val="lightGray"/>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7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SB(L)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77"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1,3</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78"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79"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7A"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1,3</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7B"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7C"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7D"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7E"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7F"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80"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81"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82" w14:textId="77777777" w:rsidR="00470F9F" w:rsidRPr="00470F9F" w:rsidRDefault="00470F9F" w:rsidP="00470F9F">
            <w:pPr>
              <w:spacing w:after="0" w:line="240" w:lineRule="auto"/>
              <w:jc w:val="center"/>
              <w:rPr>
                <w:rFonts w:ascii="Times New Roman" w:eastAsia="Times New Roman" w:hAnsi="Times New Roman" w:cs="Times New Roman"/>
                <w:iCs/>
                <w:sz w:val="20"/>
                <w:szCs w:val="20"/>
                <w:lang w:eastAsia="lt-LT"/>
              </w:rPr>
            </w:pPr>
            <w:r w:rsidRPr="00470F9F">
              <w:rPr>
                <w:rFonts w:ascii="Times New Roman" w:eastAsia="Times New Roman" w:hAnsi="Times New Roman" w:cs="Times New Roman"/>
                <w:iCs/>
                <w:sz w:val="20"/>
                <w:szCs w:val="20"/>
                <w:lang w:eastAsia="lt-LT"/>
              </w:rPr>
              <w:t>-1,3</w:t>
            </w:r>
          </w:p>
        </w:tc>
      </w:tr>
      <w:tr w:rsidR="00470F9F" w:rsidRPr="00470F9F" w14:paraId="0C894092" w14:textId="77777777" w:rsidTr="00193DCE">
        <w:trPr>
          <w:trHeight w:val="323"/>
        </w:trPr>
        <w:tc>
          <w:tcPr>
            <w:tcW w:w="3794" w:type="dxa"/>
            <w:vMerge/>
            <w:tcBorders>
              <w:left w:val="single" w:sz="4" w:space="0" w:color="auto"/>
              <w:bottom w:val="single" w:sz="4" w:space="0" w:color="auto"/>
              <w:right w:val="single" w:sz="4" w:space="0" w:color="auto"/>
            </w:tcBorders>
            <w:shd w:val="clear" w:color="auto" w:fill="auto"/>
            <w:vAlign w:val="center"/>
          </w:tcPr>
          <w:p w14:paraId="0C894084" w14:textId="77777777" w:rsidR="00470F9F" w:rsidRPr="00470F9F" w:rsidRDefault="00470F9F" w:rsidP="00470F9F">
            <w:pPr>
              <w:spacing w:after="0" w:line="240" w:lineRule="auto"/>
              <w:rPr>
                <w:rFonts w:ascii="Times New Roman" w:eastAsia="Times New Roman" w:hAnsi="Times New Roman" w:cs="Times New Roman"/>
                <w:i/>
                <w:iCs/>
                <w:sz w:val="20"/>
                <w:szCs w:val="20"/>
                <w:highlight w:val="lightGray"/>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8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Iš viso</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86"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98,0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87"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88"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89"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98,0</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8A"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8B"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8C"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8D"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8E"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-98,0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8F"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90"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91" w14:textId="77777777" w:rsidR="00470F9F" w:rsidRPr="00470F9F" w:rsidRDefault="00470F9F" w:rsidP="00470F9F">
            <w:pPr>
              <w:spacing w:after="0" w:line="240" w:lineRule="auto"/>
              <w:jc w:val="center"/>
              <w:rPr>
                <w:rFonts w:ascii="Times New Roman" w:eastAsia="Times New Roman" w:hAnsi="Times New Roman" w:cs="Times New Roman"/>
                <w:b/>
                <w:iCs/>
                <w:sz w:val="20"/>
                <w:szCs w:val="20"/>
                <w:lang w:eastAsia="lt-LT"/>
              </w:rPr>
            </w:pPr>
            <w:r w:rsidRPr="00470F9F">
              <w:rPr>
                <w:rFonts w:ascii="Times New Roman" w:eastAsia="Times New Roman" w:hAnsi="Times New Roman" w:cs="Times New Roman"/>
                <w:b/>
                <w:iCs/>
                <w:sz w:val="20"/>
                <w:szCs w:val="20"/>
                <w:lang w:eastAsia="lt-LT"/>
              </w:rPr>
              <w:t>-98,0</w:t>
            </w:r>
          </w:p>
        </w:tc>
      </w:tr>
      <w:tr w:rsidR="00470F9F" w:rsidRPr="00470F9F" w14:paraId="0C8940A1" w14:textId="77777777" w:rsidTr="00193DCE">
        <w:trPr>
          <w:trHeight w:val="399"/>
        </w:trPr>
        <w:tc>
          <w:tcPr>
            <w:tcW w:w="3794" w:type="dxa"/>
            <w:vMerge w:val="restart"/>
            <w:tcBorders>
              <w:top w:val="single" w:sz="4" w:space="0" w:color="auto"/>
              <w:left w:val="single" w:sz="4" w:space="0" w:color="auto"/>
              <w:right w:val="single" w:sz="4" w:space="0" w:color="auto"/>
            </w:tcBorders>
            <w:shd w:val="clear" w:color="auto" w:fill="D9D9D9"/>
            <w:vAlign w:val="center"/>
          </w:tcPr>
          <w:p w14:paraId="0C894093" w14:textId="77777777" w:rsidR="00470F9F" w:rsidRPr="00470F9F" w:rsidRDefault="00470F9F" w:rsidP="00470F9F">
            <w:pPr>
              <w:suppressAutoHyphens/>
              <w:spacing w:after="0" w:line="240" w:lineRule="auto"/>
              <w:rPr>
                <w:rFonts w:ascii="Times New Roman" w:eastAsia="Times New Roman" w:hAnsi="Times New Roman" w:cs="Times New Roman"/>
                <w:b/>
                <w:bCs/>
                <w:iCs/>
                <w:sz w:val="20"/>
                <w:szCs w:val="20"/>
                <w:lang w:eastAsia="lt-LT"/>
              </w:rPr>
            </w:pPr>
            <w:r w:rsidRPr="00470F9F">
              <w:rPr>
                <w:rFonts w:ascii="Times New Roman" w:eastAsia="Times New Roman" w:hAnsi="Times New Roman" w:cs="Times New Roman"/>
                <w:b/>
                <w:sz w:val="20"/>
                <w:szCs w:val="20"/>
                <w:lang w:eastAsia="lt-LT"/>
              </w:rPr>
              <w:t>Valstybinės ir tarptautinės reikšmės kultūrinių projektų įgyvendinimas:</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0C894094"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19"/>
                <w:szCs w:val="19"/>
                <w:lang w:eastAsia="lt-LT"/>
              </w:rPr>
            </w:pPr>
            <w:r w:rsidRPr="00470F9F">
              <w:rPr>
                <w:rFonts w:ascii="Times New Roman" w:eastAsia="Times New Roman" w:hAnsi="Times New Roman" w:cs="Times New Roman"/>
                <w:b/>
                <w:bCs/>
                <w:iCs/>
                <w:sz w:val="19"/>
                <w:szCs w:val="19"/>
                <w:lang w:eastAsia="lt-LT"/>
              </w:rPr>
              <w:t>SB</w:t>
            </w:r>
          </w:p>
        </w:tc>
        <w:tc>
          <w:tcPr>
            <w:tcW w:w="862" w:type="dxa"/>
            <w:tcBorders>
              <w:top w:val="single" w:sz="4" w:space="0" w:color="auto"/>
              <w:left w:val="nil"/>
              <w:bottom w:val="single" w:sz="4" w:space="0" w:color="auto"/>
              <w:right w:val="single" w:sz="4" w:space="0" w:color="auto"/>
            </w:tcBorders>
            <w:shd w:val="clear" w:color="auto" w:fill="D9D9D9"/>
            <w:noWrap/>
            <w:vAlign w:val="center"/>
          </w:tcPr>
          <w:p w14:paraId="0C89409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148,0</w:t>
            </w:r>
          </w:p>
        </w:tc>
        <w:tc>
          <w:tcPr>
            <w:tcW w:w="830" w:type="dxa"/>
            <w:tcBorders>
              <w:top w:val="single" w:sz="4" w:space="0" w:color="auto"/>
              <w:left w:val="nil"/>
              <w:bottom w:val="single" w:sz="4" w:space="0" w:color="auto"/>
              <w:right w:val="single" w:sz="4" w:space="0" w:color="auto"/>
            </w:tcBorders>
            <w:shd w:val="clear" w:color="auto" w:fill="D9D9D9"/>
            <w:noWrap/>
            <w:vAlign w:val="center"/>
          </w:tcPr>
          <w:p w14:paraId="0C89409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148,0</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409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409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D9D9D9"/>
            <w:noWrap/>
            <w:vAlign w:val="center"/>
          </w:tcPr>
          <w:p w14:paraId="0C89409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125,0</w:t>
            </w:r>
          </w:p>
        </w:tc>
        <w:tc>
          <w:tcPr>
            <w:tcW w:w="831" w:type="dxa"/>
            <w:tcBorders>
              <w:top w:val="single" w:sz="4" w:space="0" w:color="auto"/>
              <w:left w:val="nil"/>
              <w:bottom w:val="single" w:sz="4" w:space="0" w:color="auto"/>
              <w:right w:val="single" w:sz="4" w:space="0" w:color="auto"/>
            </w:tcBorders>
            <w:shd w:val="clear" w:color="auto" w:fill="D9D9D9"/>
            <w:noWrap/>
            <w:vAlign w:val="center"/>
          </w:tcPr>
          <w:p w14:paraId="0C89409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125,0</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409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D9D9D9"/>
            <w:noWrap/>
            <w:vAlign w:val="center"/>
          </w:tcPr>
          <w:p w14:paraId="0C89409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D9D9D9"/>
            <w:noWrap/>
            <w:vAlign w:val="center"/>
          </w:tcPr>
          <w:p w14:paraId="0C89409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-23,0</w:t>
            </w:r>
          </w:p>
        </w:tc>
        <w:tc>
          <w:tcPr>
            <w:tcW w:w="851" w:type="dxa"/>
            <w:tcBorders>
              <w:top w:val="single" w:sz="4" w:space="0" w:color="auto"/>
              <w:left w:val="nil"/>
              <w:bottom w:val="single" w:sz="4" w:space="0" w:color="auto"/>
              <w:right w:val="single" w:sz="4" w:space="0" w:color="auto"/>
            </w:tcBorders>
            <w:shd w:val="clear" w:color="auto" w:fill="D9D9D9"/>
            <w:noWrap/>
            <w:vAlign w:val="center"/>
          </w:tcPr>
          <w:p w14:paraId="0C89409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-23,0</w:t>
            </w:r>
          </w:p>
        </w:tc>
        <w:tc>
          <w:tcPr>
            <w:tcW w:w="708" w:type="dxa"/>
            <w:tcBorders>
              <w:top w:val="single" w:sz="4" w:space="0" w:color="auto"/>
              <w:left w:val="nil"/>
              <w:bottom w:val="single" w:sz="4" w:space="0" w:color="auto"/>
              <w:right w:val="single" w:sz="4" w:space="0" w:color="auto"/>
            </w:tcBorders>
            <w:shd w:val="clear" w:color="auto" w:fill="D9D9D9"/>
            <w:noWrap/>
            <w:vAlign w:val="center"/>
          </w:tcPr>
          <w:p w14:paraId="0C89409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D9D9D9"/>
            <w:noWrap/>
            <w:vAlign w:val="center"/>
          </w:tcPr>
          <w:p w14:paraId="0C8940A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r>
      <w:tr w:rsidR="00470F9F" w:rsidRPr="00470F9F" w14:paraId="0C8940B0" w14:textId="77777777" w:rsidTr="00193DCE">
        <w:trPr>
          <w:trHeight w:val="404"/>
        </w:trPr>
        <w:tc>
          <w:tcPr>
            <w:tcW w:w="3794" w:type="dxa"/>
            <w:vMerge/>
            <w:tcBorders>
              <w:left w:val="single" w:sz="4" w:space="0" w:color="auto"/>
              <w:right w:val="single" w:sz="4" w:space="0" w:color="auto"/>
            </w:tcBorders>
            <w:shd w:val="clear" w:color="auto" w:fill="D9D9D9"/>
          </w:tcPr>
          <w:p w14:paraId="0C8940A2" w14:textId="77777777" w:rsidR="00470F9F" w:rsidRPr="00470F9F" w:rsidRDefault="00470F9F" w:rsidP="00470F9F">
            <w:pPr>
              <w:suppressAutoHyphens/>
              <w:spacing w:after="0" w:line="240" w:lineRule="auto"/>
              <w:rPr>
                <w:rFonts w:ascii="Times New Roman" w:eastAsia="Times New Roman" w:hAnsi="Times New Roman" w:cs="Times New Roman"/>
                <w:b/>
                <w:sz w:val="20"/>
                <w:szCs w:val="20"/>
                <w:lang w:eastAsia="lt-LT"/>
              </w:rPr>
            </w:pPr>
          </w:p>
        </w:tc>
        <w:tc>
          <w:tcPr>
            <w:tcW w:w="1134" w:type="dxa"/>
            <w:tcBorders>
              <w:top w:val="nil"/>
              <w:left w:val="nil"/>
              <w:bottom w:val="single" w:sz="4" w:space="0" w:color="auto"/>
              <w:right w:val="single" w:sz="4" w:space="0" w:color="auto"/>
            </w:tcBorders>
            <w:shd w:val="clear" w:color="auto" w:fill="D9D9D9"/>
            <w:vAlign w:val="center"/>
          </w:tcPr>
          <w:p w14:paraId="0C8940A3"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19"/>
                <w:szCs w:val="19"/>
                <w:lang w:eastAsia="lt-LT"/>
              </w:rPr>
            </w:pPr>
            <w:r w:rsidRPr="00470F9F">
              <w:rPr>
                <w:rFonts w:ascii="Times New Roman" w:eastAsia="Times New Roman" w:hAnsi="Times New Roman" w:cs="Times New Roman"/>
                <w:b/>
                <w:bCs/>
                <w:iCs/>
                <w:sz w:val="19"/>
                <w:szCs w:val="19"/>
                <w:lang w:eastAsia="lt-LT"/>
              </w:rPr>
              <w:t>SB(L)</w:t>
            </w:r>
          </w:p>
        </w:tc>
        <w:tc>
          <w:tcPr>
            <w:tcW w:w="862" w:type="dxa"/>
            <w:tcBorders>
              <w:top w:val="nil"/>
              <w:left w:val="nil"/>
              <w:bottom w:val="single" w:sz="4" w:space="0" w:color="auto"/>
              <w:right w:val="single" w:sz="4" w:space="0" w:color="auto"/>
            </w:tcBorders>
            <w:shd w:val="clear" w:color="auto" w:fill="D9D9D9"/>
            <w:noWrap/>
            <w:vAlign w:val="center"/>
          </w:tcPr>
          <w:p w14:paraId="0C8940A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0" w:type="dxa"/>
            <w:tcBorders>
              <w:top w:val="nil"/>
              <w:left w:val="nil"/>
              <w:bottom w:val="single" w:sz="4" w:space="0" w:color="auto"/>
              <w:right w:val="single" w:sz="4" w:space="0" w:color="auto"/>
            </w:tcBorders>
            <w:shd w:val="clear" w:color="auto" w:fill="D9D9D9"/>
            <w:noWrap/>
            <w:vAlign w:val="center"/>
          </w:tcPr>
          <w:p w14:paraId="0C8940A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D9D9D9"/>
            <w:noWrap/>
            <w:vAlign w:val="center"/>
          </w:tcPr>
          <w:p w14:paraId="0C8940A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D9D9D9"/>
            <w:noWrap/>
            <w:vAlign w:val="center"/>
          </w:tcPr>
          <w:p w14:paraId="0C8940A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nil"/>
              <w:left w:val="nil"/>
              <w:bottom w:val="single" w:sz="4" w:space="0" w:color="auto"/>
              <w:right w:val="single" w:sz="4" w:space="0" w:color="auto"/>
            </w:tcBorders>
            <w:shd w:val="clear" w:color="auto" w:fill="D9D9D9"/>
            <w:noWrap/>
            <w:vAlign w:val="center"/>
          </w:tcPr>
          <w:p w14:paraId="0C8940A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433,0</w:t>
            </w:r>
          </w:p>
        </w:tc>
        <w:tc>
          <w:tcPr>
            <w:tcW w:w="831" w:type="dxa"/>
            <w:tcBorders>
              <w:top w:val="nil"/>
              <w:left w:val="nil"/>
              <w:bottom w:val="single" w:sz="4" w:space="0" w:color="auto"/>
              <w:right w:val="single" w:sz="4" w:space="0" w:color="auto"/>
            </w:tcBorders>
            <w:shd w:val="clear" w:color="auto" w:fill="D9D9D9"/>
            <w:noWrap/>
            <w:vAlign w:val="center"/>
          </w:tcPr>
          <w:p w14:paraId="0C8940A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433,0</w:t>
            </w:r>
          </w:p>
        </w:tc>
        <w:tc>
          <w:tcPr>
            <w:tcW w:w="834" w:type="dxa"/>
            <w:tcBorders>
              <w:top w:val="nil"/>
              <w:left w:val="nil"/>
              <w:bottom w:val="single" w:sz="4" w:space="0" w:color="auto"/>
              <w:right w:val="single" w:sz="4" w:space="0" w:color="auto"/>
            </w:tcBorders>
            <w:shd w:val="clear" w:color="auto" w:fill="D9D9D9"/>
            <w:noWrap/>
            <w:vAlign w:val="center"/>
          </w:tcPr>
          <w:p w14:paraId="0C8940A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nil"/>
              <w:left w:val="nil"/>
              <w:bottom w:val="single" w:sz="4" w:space="0" w:color="auto"/>
              <w:right w:val="single" w:sz="4" w:space="0" w:color="auto"/>
            </w:tcBorders>
            <w:shd w:val="clear" w:color="auto" w:fill="D9D9D9"/>
            <w:noWrap/>
            <w:vAlign w:val="center"/>
          </w:tcPr>
          <w:p w14:paraId="0C8940A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D9D9D9"/>
            <w:noWrap/>
            <w:vAlign w:val="center"/>
          </w:tcPr>
          <w:p w14:paraId="0C8940A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433,0</w:t>
            </w:r>
          </w:p>
        </w:tc>
        <w:tc>
          <w:tcPr>
            <w:tcW w:w="851" w:type="dxa"/>
            <w:tcBorders>
              <w:top w:val="nil"/>
              <w:left w:val="nil"/>
              <w:bottom w:val="single" w:sz="4" w:space="0" w:color="auto"/>
              <w:right w:val="single" w:sz="4" w:space="0" w:color="auto"/>
            </w:tcBorders>
            <w:shd w:val="clear" w:color="auto" w:fill="D9D9D9"/>
            <w:noWrap/>
            <w:vAlign w:val="center"/>
          </w:tcPr>
          <w:p w14:paraId="0C8940A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433,0</w:t>
            </w:r>
          </w:p>
        </w:tc>
        <w:tc>
          <w:tcPr>
            <w:tcW w:w="708" w:type="dxa"/>
            <w:tcBorders>
              <w:top w:val="nil"/>
              <w:left w:val="nil"/>
              <w:bottom w:val="single" w:sz="4" w:space="0" w:color="auto"/>
              <w:right w:val="single" w:sz="4" w:space="0" w:color="auto"/>
            </w:tcBorders>
            <w:shd w:val="clear" w:color="auto" w:fill="D9D9D9"/>
            <w:noWrap/>
            <w:vAlign w:val="center"/>
          </w:tcPr>
          <w:p w14:paraId="0C8940A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nil"/>
              <w:left w:val="nil"/>
              <w:bottom w:val="single" w:sz="4" w:space="0" w:color="auto"/>
              <w:right w:val="single" w:sz="4" w:space="0" w:color="auto"/>
            </w:tcBorders>
            <w:shd w:val="clear" w:color="auto" w:fill="D9D9D9"/>
            <w:noWrap/>
            <w:vAlign w:val="center"/>
          </w:tcPr>
          <w:p w14:paraId="0C8940A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r>
      <w:tr w:rsidR="00470F9F" w:rsidRPr="00470F9F" w14:paraId="0C8940BF" w14:textId="77777777" w:rsidTr="00193DCE">
        <w:trPr>
          <w:trHeight w:val="338"/>
        </w:trPr>
        <w:tc>
          <w:tcPr>
            <w:tcW w:w="3794" w:type="dxa"/>
            <w:vMerge/>
            <w:tcBorders>
              <w:left w:val="single" w:sz="4" w:space="0" w:color="auto"/>
              <w:bottom w:val="single" w:sz="4" w:space="0" w:color="auto"/>
              <w:right w:val="single" w:sz="4" w:space="0" w:color="auto"/>
            </w:tcBorders>
            <w:shd w:val="clear" w:color="auto" w:fill="D9D9D9"/>
          </w:tcPr>
          <w:p w14:paraId="0C8940B1" w14:textId="77777777" w:rsidR="00470F9F" w:rsidRPr="00470F9F" w:rsidRDefault="00470F9F" w:rsidP="00470F9F">
            <w:pPr>
              <w:suppressAutoHyphens/>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D9D9D9"/>
            <w:vAlign w:val="center"/>
          </w:tcPr>
          <w:p w14:paraId="0C8940B2"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19"/>
                <w:szCs w:val="19"/>
                <w:lang w:eastAsia="lt-LT"/>
              </w:rPr>
            </w:pPr>
            <w:r w:rsidRPr="00470F9F">
              <w:rPr>
                <w:rFonts w:ascii="Times New Roman" w:eastAsia="Times New Roman" w:hAnsi="Times New Roman" w:cs="Times New Roman"/>
                <w:b/>
                <w:bCs/>
                <w:iCs/>
                <w:sz w:val="19"/>
                <w:szCs w:val="19"/>
                <w:lang w:eastAsia="lt-LT"/>
              </w:rPr>
              <w:t>Iš viso</w:t>
            </w:r>
          </w:p>
        </w:tc>
        <w:tc>
          <w:tcPr>
            <w:tcW w:w="862" w:type="dxa"/>
            <w:tcBorders>
              <w:top w:val="nil"/>
              <w:left w:val="nil"/>
              <w:bottom w:val="single" w:sz="4" w:space="0" w:color="auto"/>
              <w:right w:val="single" w:sz="4" w:space="0" w:color="auto"/>
            </w:tcBorders>
            <w:shd w:val="clear" w:color="auto" w:fill="D9D9D9"/>
            <w:noWrap/>
            <w:vAlign w:val="center"/>
          </w:tcPr>
          <w:p w14:paraId="0C8940B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148,0</w:t>
            </w:r>
          </w:p>
        </w:tc>
        <w:tc>
          <w:tcPr>
            <w:tcW w:w="830" w:type="dxa"/>
            <w:tcBorders>
              <w:top w:val="nil"/>
              <w:left w:val="nil"/>
              <w:bottom w:val="single" w:sz="4" w:space="0" w:color="auto"/>
              <w:right w:val="single" w:sz="4" w:space="0" w:color="auto"/>
            </w:tcBorders>
            <w:shd w:val="clear" w:color="auto" w:fill="D9D9D9"/>
            <w:noWrap/>
            <w:vAlign w:val="center"/>
          </w:tcPr>
          <w:p w14:paraId="0C8940B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148,0</w:t>
            </w:r>
          </w:p>
        </w:tc>
        <w:tc>
          <w:tcPr>
            <w:tcW w:w="834" w:type="dxa"/>
            <w:tcBorders>
              <w:top w:val="nil"/>
              <w:left w:val="nil"/>
              <w:bottom w:val="single" w:sz="4" w:space="0" w:color="auto"/>
              <w:right w:val="single" w:sz="4" w:space="0" w:color="auto"/>
            </w:tcBorders>
            <w:shd w:val="clear" w:color="auto" w:fill="D9D9D9"/>
            <w:noWrap/>
            <w:vAlign w:val="center"/>
          </w:tcPr>
          <w:p w14:paraId="0C8940B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D9D9D9"/>
            <w:noWrap/>
            <w:vAlign w:val="center"/>
          </w:tcPr>
          <w:p w14:paraId="0C8940B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nil"/>
              <w:left w:val="nil"/>
              <w:bottom w:val="single" w:sz="4" w:space="0" w:color="auto"/>
              <w:right w:val="single" w:sz="4" w:space="0" w:color="auto"/>
            </w:tcBorders>
            <w:shd w:val="clear" w:color="auto" w:fill="D9D9D9"/>
            <w:noWrap/>
            <w:vAlign w:val="center"/>
          </w:tcPr>
          <w:p w14:paraId="0C8940B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558,0</w:t>
            </w:r>
          </w:p>
        </w:tc>
        <w:tc>
          <w:tcPr>
            <w:tcW w:w="831" w:type="dxa"/>
            <w:tcBorders>
              <w:top w:val="nil"/>
              <w:left w:val="nil"/>
              <w:bottom w:val="single" w:sz="4" w:space="0" w:color="auto"/>
              <w:right w:val="single" w:sz="4" w:space="0" w:color="auto"/>
            </w:tcBorders>
            <w:shd w:val="clear" w:color="auto" w:fill="D9D9D9"/>
            <w:noWrap/>
            <w:vAlign w:val="center"/>
          </w:tcPr>
          <w:p w14:paraId="0C8940B8"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558,0</w:t>
            </w:r>
          </w:p>
        </w:tc>
        <w:tc>
          <w:tcPr>
            <w:tcW w:w="834" w:type="dxa"/>
            <w:tcBorders>
              <w:top w:val="nil"/>
              <w:left w:val="nil"/>
              <w:bottom w:val="single" w:sz="4" w:space="0" w:color="auto"/>
              <w:right w:val="single" w:sz="4" w:space="0" w:color="auto"/>
            </w:tcBorders>
            <w:shd w:val="clear" w:color="auto" w:fill="D9D9D9"/>
            <w:noWrap/>
            <w:vAlign w:val="center"/>
          </w:tcPr>
          <w:p w14:paraId="0C8940B9"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nil"/>
              <w:left w:val="nil"/>
              <w:bottom w:val="single" w:sz="4" w:space="0" w:color="auto"/>
              <w:right w:val="single" w:sz="4" w:space="0" w:color="auto"/>
            </w:tcBorders>
            <w:shd w:val="clear" w:color="auto" w:fill="D9D9D9"/>
            <w:noWrap/>
            <w:vAlign w:val="center"/>
          </w:tcPr>
          <w:p w14:paraId="0C8940BA"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D9D9D9"/>
            <w:noWrap/>
            <w:vAlign w:val="center"/>
          </w:tcPr>
          <w:p w14:paraId="0C8940BB"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410,0</w:t>
            </w:r>
          </w:p>
        </w:tc>
        <w:tc>
          <w:tcPr>
            <w:tcW w:w="851" w:type="dxa"/>
            <w:tcBorders>
              <w:top w:val="nil"/>
              <w:left w:val="nil"/>
              <w:bottom w:val="single" w:sz="4" w:space="0" w:color="auto"/>
              <w:right w:val="single" w:sz="4" w:space="0" w:color="auto"/>
            </w:tcBorders>
            <w:shd w:val="clear" w:color="auto" w:fill="D9D9D9"/>
            <w:noWrap/>
            <w:vAlign w:val="center"/>
          </w:tcPr>
          <w:p w14:paraId="0C8940B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410,0</w:t>
            </w:r>
          </w:p>
        </w:tc>
        <w:tc>
          <w:tcPr>
            <w:tcW w:w="708" w:type="dxa"/>
            <w:tcBorders>
              <w:top w:val="nil"/>
              <w:left w:val="nil"/>
              <w:bottom w:val="single" w:sz="4" w:space="0" w:color="auto"/>
              <w:right w:val="single" w:sz="4" w:space="0" w:color="auto"/>
            </w:tcBorders>
            <w:shd w:val="clear" w:color="auto" w:fill="D9D9D9"/>
            <w:noWrap/>
            <w:vAlign w:val="center"/>
          </w:tcPr>
          <w:p w14:paraId="0C8940B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nil"/>
              <w:left w:val="nil"/>
              <w:bottom w:val="single" w:sz="4" w:space="0" w:color="auto"/>
              <w:right w:val="single" w:sz="4" w:space="0" w:color="auto"/>
            </w:tcBorders>
            <w:shd w:val="clear" w:color="auto" w:fill="D9D9D9"/>
            <w:noWrap/>
            <w:vAlign w:val="center"/>
          </w:tcPr>
          <w:p w14:paraId="0C8940B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r>
      <w:tr w:rsidR="00470F9F" w:rsidRPr="00470F9F" w14:paraId="0C8940CE" w14:textId="77777777" w:rsidTr="00193DCE">
        <w:trPr>
          <w:trHeight w:val="338"/>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40C0"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bCs/>
                <w:iCs/>
                <w:sz w:val="20"/>
                <w:szCs w:val="20"/>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8940C1"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8"/>
                <w:szCs w:val="18"/>
                <w:lang w:eastAsia="lt-LT"/>
              </w:rPr>
            </w:pPr>
            <w:r w:rsidRPr="00470F9F">
              <w:rPr>
                <w:rFonts w:ascii="Times New Roman" w:eastAsia="Times New Roman" w:hAnsi="Times New Roman" w:cs="Times New Roman"/>
                <w:bCs/>
                <w:iCs/>
                <w:sz w:val="18"/>
                <w:szCs w:val="18"/>
                <w:lang w:eastAsia="lt-LT"/>
              </w:rPr>
              <w:t>2</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2"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3"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4</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4"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5</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5"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6</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6"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7</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7"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8</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8"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9</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9"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A"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B"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C"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0CD" w14:textId="77777777" w:rsidR="00470F9F" w:rsidRPr="00470F9F" w:rsidRDefault="00470F9F" w:rsidP="00470F9F">
            <w:pPr>
              <w:suppressAutoHyphens/>
              <w:spacing w:after="0" w:line="240" w:lineRule="auto"/>
              <w:jc w:val="center"/>
              <w:rPr>
                <w:rFonts w:ascii="Times New Roman" w:eastAsia="Times New Roman" w:hAnsi="Times New Roman" w:cs="Times New Roman"/>
                <w:bCs/>
                <w:sz w:val="18"/>
                <w:szCs w:val="18"/>
                <w:lang w:eastAsia="ar-SA"/>
              </w:rPr>
            </w:pPr>
            <w:r w:rsidRPr="00470F9F">
              <w:rPr>
                <w:rFonts w:ascii="Times New Roman" w:eastAsia="Times New Roman" w:hAnsi="Times New Roman" w:cs="Times New Roman"/>
                <w:bCs/>
                <w:sz w:val="18"/>
                <w:szCs w:val="18"/>
                <w:lang w:eastAsia="ar-SA"/>
              </w:rPr>
              <w:t>14</w:t>
            </w:r>
          </w:p>
        </w:tc>
      </w:tr>
      <w:tr w:rsidR="00470F9F" w:rsidRPr="00470F9F" w14:paraId="0C8940DD" w14:textId="77777777" w:rsidTr="00193DCE">
        <w:trPr>
          <w:trHeight w:val="355"/>
        </w:trPr>
        <w:tc>
          <w:tcPr>
            <w:tcW w:w="3794" w:type="dxa"/>
            <w:vMerge w:val="restart"/>
            <w:tcBorders>
              <w:top w:val="single" w:sz="4" w:space="0" w:color="auto"/>
              <w:left w:val="single" w:sz="4" w:space="0" w:color="auto"/>
              <w:right w:val="single" w:sz="4" w:space="0" w:color="auto"/>
            </w:tcBorders>
            <w:shd w:val="clear" w:color="auto" w:fill="auto"/>
            <w:vAlign w:val="center"/>
          </w:tcPr>
          <w:p w14:paraId="0C8940CF" w14:textId="77777777" w:rsidR="00470F9F" w:rsidRPr="00470F9F" w:rsidRDefault="00470F9F" w:rsidP="00B0213F">
            <w:pPr>
              <w:suppressAutoHyphens/>
              <w:spacing w:after="0" w:line="240" w:lineRule="auto"/>
              <w:jc w:val="right"/>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sz w:val="20"/>
                <w:szCs w:val="20"/>
                <w:lang w:eastAsia="lt-LT"/>
              </w:rPr>
              <w:t xml:space="preserve">Programos </w:t>
            </w:r>
            <w:r w:rsidR="00B0213F">
              <w:rPr>
                <w:rFonts w:ascii="Times New Roman" w:eastAsia="Times New Roman" w:hAnsi="Times New Roman" w:cs="Times New Roman"/>
                <w:sz w:val="20"/>
                <w:szCs w:val="20"/>
                <w:lang w:eastAsia="lt-LT"/>
              </w:rPr>
              <w:t>„</w:t>
            </w:r>
            <w:r w:rsidRPr="00470F9F">
              <w:rPr>
                <w:rFonts w:ascii="Times New Roman" w:eastAsia="Times New Roman" w:hAnsi="Times New Roman" w:cs="Times New Roman"/>
                <w:sz w:val="20"/>
                <w:szCs w:val="20"/>
                <w:lang w:eastAsia="lt-LT"/>
              </w:rPr>
              <w:t>Lietuvos valstybė</w:t>
            </w:r>
            <w:r w:rsidR="00B0213F">
              <w:rPr>
                <w:rFonts w:ascii="Times New Roman" w:eastAsia="Times New Roman" w:hAnsi="Times New Roman" w:cs="Times New Roman"/>
                <w:sz w:val="20"/>
                <w:szCs w:val="20"/>
                <w:lang w:eastAsia="lt-LT"/>
              </w:rPr>
              <w:t>s šimtmečio minėjimo Klaipėdoje“</w:t>
            </w:r>
            <w:r w:rsidRPr="00470F9F">
              <w:rPr>
                <w:rFonts w:ascii="Times New Roman" w:eastAsia="Times New Roman" w:hAnsi="Times New Roman" w:cs="Times New Roman"/>
                <w:sz w:val="20"/>
                <w:szCs w:val="20"/>
                <w:lang w:eastAsia="lt-LT"/>
              </w:rPr>
              <w:t xml:space="preserve"> įgyvendinimas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D0"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D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D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D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D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D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D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D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D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D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D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D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D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40EC" w14:textId="77777777" w:rsidTr="00193DCE">
        <w:trPr>
          <w:trHeight w:val="303"/>
        </w:trPr>
        <w:tc>
          <w:tcPr>
            <w:tcW w:w="3794" w:type="dxa"/>
            <w:vMerge/>
            <w:tcBorders>
              <w:left w:val="single" w:sz="4" w:space="0" w:color="auto"/>
              <w:bottom w:val="single" w:sz="4" w:space="0" w:color="auto"/>
              <w:right w:val="single" w:sz="4" w:space="0" w:color="auto"/>
            </w:tcBorders>
            <w:shd w:val="clear" w:color="auto" w:fill="auto"/>
            <w:vAlign w:val="center"/>
          </w:tcPr>
          <w:p w14:paraId="0C8940DE"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C8940DF"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SB(L)</w:t>
            </w:r>
          </w:p>
        </w:tc>
        <w:tc>
          <w:tcPr>
            <w:tcW w:w="862" w:type="dxa"/>
            <w:tcBorders>
              <w:top w:val="nil"/>
              <w:left w:val="nil"/>
              <w:bottom w:val="single" w:sz="4" w:space="0" w:color="auto"/>
              <w:right w:val="single" w:sz="4" w:space="0" w:color="auto"/>
            </w:tcBorders>
            <w:shd w:val="clear" w:color="auto" w:fill="auto"/>
            <w:noWrap/>
            <w:vAlign w:val="center"/>
          </w:tcPr>
          <w:p w14:paraId="0C8940E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0" w:type="dxa"/>
            <w:tcBorders>
              <w:top w:val="nil"/>
              <w:left w:val="nil"/>
              <w:bottom w:val="single" w:sz="4" w:space="0" w:color="auto"/>
              <w:right w:val="single" w:sz="4" w:space="0" w:color="auto"/>
            </w:tcBorders>
            <w:shd w:val="clear" w:color="auto" w:fill="auto"/>
            <w:noWrap/>
            <w:vAlign w:val="center"/>
          </w:tcPr>
          <w:p w14:paraId="0C8940E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40E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40E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nil"/>
              <w:left w:val="nil"/>
              <w:bottom w:val="single" w:sz="4" w:space="0" w:color="auto"/>
              <w:right w:val="single" w:sz="4" w:space="0" w:color="auto"/>
            </w:tcBorders>
            <w:shd w:val="clear" w:color="auto" w:fill="auto"/>
            <w:noWrap/>
            <w:vAlign w:val="center"/>
          </w:tcPr>
          <w:p w14:paraId="0C8940E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13,0</w:t>
            </w:r>
          </w:p>
        </w:tc>
        <w:tc>
          <w:tcPr>
            <w:tcW w:w="831" w:type="dxa"/>
            <w:tcBorders>
              <w:top w:val="nil"/>
              <w:left w:val="nil"/>
              <w:bottom w:val="single" w:sz="4" w:space="0" w:color="auto"/>
              <w:right w:val="single" w:sz="4" w:space="0" w:color="auto"/>
            </w:tcBorders>
            <w:shd w:val="clear" w:color="auto" w:fill="auto"/>
            <w:noWrap/>
            <w:vAlign w:val="center"/>
          </w:tcPr>
          <w:p w14:paraId="0C8940E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13,0</w:t>
            </w:r>
          </w:p>
        </w:tc>
        <w:tc>
          <w:tcPr>
            <w:tcW w:w="834" w:type="dxa"/>
            <w:tcBorders>
              <w:top w:val="nil"/>
              <w:left w:val="nil"/>
              <w:bottom w:val="single" w:sz="4" w:space="0" w:color="auto"/>
              <w:right w:val="single" w:sz="4" w:space="0" w:color="auto"/>
            </w:tcBorders>
            <w:shd w:val="clear" w:color="auto" w:fill="auto"/>
            <w:noWrap/>
            <w:vAlign w:val="center"/>
          </w:tcPr>
          <w:p w14:paraId="0C8940E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nil"/>
              <w:left w:val="nil"/>
              <w:bottom w:val="single" w:sz="4" w:space="0" w:color="auto"/>
              <w:right w:val="single" w:sz="4" w:space="0" w:color="auto"/>
            </w:tcBorders>
            <w:shd w:val="clear" w:color="auto" w:fill="auto"/>
            <w:noWrap/>
            <w:vAlign w:val="center"/>
          </w:tcPr>
          <w:p w14:paraId="0C8940E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40E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13,0</w:t>
            </w:r>
          </w:p>
        </w:tc>
        <w:tc>
          <w:tcPr>
            <w:tcW w:w="851" w:type="dxa"/>
            <w:tcBorders>
              <w:top w:val="nil"/>
              <w:left w:val="nil"/>
              <w:bottom w:val="single" w:sz="4" w:space="0" w:color="auto"/>
              <w:right w:val="single" w:sz="4" w:space="0" w:color="auto"/>
            </w:tcBorders>
            <w:shd w:val="clear" w:color="auto" w:fill="auto"/>
            <w:noWrap/>
            <w:vAlign w:val="center"/>
          </w:tcPr>
          <w:p w14:paraId="0C8940E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13,0</w:t>
            </w:r>
          </w:p>
        </w:tc>
        <w:tc>
          <w:tcPr>
            <w:tcW w:w="708" w:type="dxa"/>
            <w:tcBorders>
              <w:top w:val="nil"/>
              <w:left w:val="nil"/>
              <w:bottom w:val="single" w:sz="4" w:space="0" w:color="auto"/>
              <w:right w:val="single" w:sz="4" w:space="0" w:color="auto"/>
            </w:tcBorders>
            <w:shd w:val="clear" w:color="auto" w:fill="auto"/>
            <w:noWrap/>
            <w:vAlign w:val="center"/>
          </w:tcPr>
          <w:p w14:paraId="0C8940E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nil"/>
              <w:left w:val="nil"/>
              <w:bottom w:val="single" w:sz="4" w:space="0" w:color="auto"/>
              <w:right w:val="single" w:sz="4" w:space="0" w:color="auto"/>
            </w:tcBorders>
            <w:shd w:val="clear" w:color="auto" w:fill="auto"/>
            <w:noWrap/>
            <w:vAlign w:val="center"/>
          </w:tcPr>
          <w:p w14:paraId="0C8940E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40FB" w14:textId="77777777" w:rsidTr="00193DCE">
        <w:trPr>
          <w:trHeight w:val="536"/>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40ED"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sz w:val="20"/>
                <w:szCs w:val="20"/>
                <w:lang w:eastAsia="lt-LT"/>
              </w:rPr>
              <w:t xml:space="preserve">Klaipėdos miesto kultūros komunikacijos programos įgyvendinimas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EE"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E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97,0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F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97,0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F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F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0F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100,0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0F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100,0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0F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0F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0F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0F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0F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0F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410A" w14:textId="77777777" w:rsidTr="00193DCE">
        <w:trPr>
          <w:trHeight w:val="340"/>
        </w:trPr>
        <w:tc>
          <w:tcPr>
            <w:tcW w:w="3794" w:type="dxa"/>
            <w:vMerge w:val="restart"/>
            <w:tcBorders>
              <w:top w:val="single" w:sz="4" w:space="0" w:color="auto"/>
              <w:left w:val="single" w:sz="4" w:space="0" w:color="auto"/>
              <w:right w:val="single" w:sz="4" w:space="0" w:color="auto"/>
            </w:tcBorders>
            <w:shd w:val="clear" w:color="auto" w:fill="auto"/>
            <w:vAlign w:val="center"/>
          </w:tcPr>
          <w:p w14:paraId="0C8940FC"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sz w:val="20"/>
                <w:szCs w:val="20"/>
                <w:lang w:eastAsia="lt-LT"/>
              </w:rPr>
              <w:t>Europos folkloro festivalio „Europiada“ programos įgyvendinimas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40FD"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0F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35,0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0F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35,0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0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0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10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10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0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10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10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10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10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10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4119" w14:textId="77777777" w:rsidTr="00193DCE">
        <w:trPr>
          <w:trHeight w:val="306"/>
        </w:trPr>
        <w:tc>
          <w:tcPr>
            <w:tcW w:w="3794" w:type="dxa"/>
            <w:vMerge/>
            <w:tcBorders>
              <w:left w:val="single" w:sz="4" w:space="0" w:color="auto"/>
              <w:right w:val="single" w:sz="4" w:space="0" w:color="auto"/>
            </w:tcBorders>
            <w:shd w:val="clear" w:color="auto" w:fill="auto"/>
            <w:vAlign w:val="center"/>
          </w:tcPr>
          <w:p w14:paraId="0C89410B"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410C"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SB(L)</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10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10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0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1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11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420,0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11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420,0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1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11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11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11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420,0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117"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118"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4128" w14:textId="77777777" w:rsidTr="00193DCE">
        <w:trPr>
          <w:trHeight w:val="306"/>
        </w:trPr>
        <w:tc>
          <w:tcPr>
            <w:tcW w:w="3794" w:type="dxa"/>
            <w:vMerge/>
            <w:tcBorders>
              <w:left w:val="single" w:sz="4" w:space="0" w:color="auto"/>
              <w:bottom w:val="single" w:sz="4" w:space="0" w:color="auto"/>
              <w:right w:val="single" w:sz="4" w:space="0" w:color="auto"/>
            </w:tcBorders>
            <w:shd w:val="clear" w:color="auto" w:fill="auto"/>
            <w:vAlign w:val="center"/>
          </w:tcPr>
          <w:p w14:paraId="0C89411A"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89411B" w14:textId="77777777" w:rsidR="00470F9F" w:rsidRPr="00470F9F" w:rsidRDefault="00470F9F" w:rsidP="00470F9F">
            <w:pPr>
              <w:suppressAutoHyphens/>
              <w:spacing w:after="0" w:line="240" w:lineRule="auto"/>
              <w:jc w:val="center"/>
              <w:rPr>
                <w:rFonts w:ascii="Times New Roman" w:eastAsia="Times New Roman" w:hAnsi="Times New Roman" w:cs="Times New Roman"/>
                <w:b/>
                <w:bCs/>
                <w:iCs/>
                <w:sz w:val="19"/>
                <w:szCs w:val="19"/>
                <w:lang w:eastAsia="lt-LT"/>
              </w:rPr>
            </w:pPr>
            <w:r w:rsidRPr="00470F9F">
              <w:rPr>
                <w:rFonts w:ascii="Times New Roman" w:eastAsia="Times New Roman" w:hAnsi="Times New Roman" w:cs="Times New Roman"/>
                <w:b/>
                <w:bCs/>
                <w:iCs/>
                <w:sz w:val="19"/>
                <w:szCs w:val="19"/>
                <w:lang w:eastAsia="lt-LT"/>
              </w:rPr>
              <w:t>Iš viso</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11C"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35,0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11D"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35,0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1E"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1F"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120"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420,0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121"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420,0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22"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123"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124"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385,0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125"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r w:rsidRPr="00470F9F">
              <w:rPr>
                <w:rFonts w:ascii="Times New Roman" w:eastAsia="Times New Roman" w:hAnsi="Times New Roman" w:cs="Times New Roman"/>
                <w:b/>
                <w:sz w:val="20"/>
                <w:szCs w:val="20"/>
                <w:lang w:eastAsia="lt-LT"/>
              </w:rPr>
              <w:t>385,0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126"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127" w14:textId="77777777" w:rsidR="00470F9F" w:rsidRPr="00470F9F" w:rsidRDefault="00470F9F" w:rsidP="00470F9F">
            <w:pPr>
              <w:spacing w:after="0" w:line="240" w:lineRule="auto"/>
              <w:jc w:val="center"/>
              <w:rPr>
                <w:rFonts w:ascii="Times New Roman" w:eastAsia="Times New Roman" w:hAnsi="Times New Roman" w:cs="Times New Roman"/>
                <w:b/>
                <w:sz w:val="20"/>
                <w:szCs w:val="20"/>
                <w:lang w:eastAsia="lt-LT"/>
              </w:rPr>
            </w:pPr>
          </w:p>
        </w:tc>
      </w:tr>
      <w:tr w:rsidR="00470F9F" w:rsidRPr="00470F9F" w14:paraId="0C894137" w14:textId="77777777" w:rsidTr="00193DCE">
        <w:trPr>
          <w:trHeight w:val="556"/>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4129" w14:textId="77777777" w:rsidR="00470F9F" w:rsidRPr="00470F9F" w:rsidRDefault="00470F9F" w:rsidP="00470F9F">
            <w:pPr>
              <w:suppressAutoHyphens/>
              <w:spacing w:after="0" w:line="240" w:lineRule="auto"/>
              <w:jc w:val="right"/>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Senųjų istorinių burlaivių įveiklinimo programos įgyvendinimas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412A"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12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12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2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2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12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13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3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13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13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13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-3,0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13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136"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4146" w14:textId="77777777" w:rsidTr="00193DCE">
        <w:trPr>
          <w:trHeight w:val="529"/>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4138" w14:textId="77777777" w:rsidR="00470F9F" w:rsidRPr="00470F9F" w:rsidRDefault="00470F9F" w:rsidP="00470F9F">
            <w:pPr>
              <w:suppressAutoHyphens/>
              <w:spacing w:after="0" w:line="240" w:lineRule="auto"/>
              <w:jc w:val="right"/>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sz w:val="20"/>
                <w:szCs w:val="20"/>
                <w:lang w:eastAsia="lt-LT"/>
              </w:rPr>
              <w:t xml:space="preserve">Kultūrinės veiklos tyrimų ir stebėsenos vykdymas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894139"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19"/>
                <w:szCs w:val="19"/>
                <w:lang w:eastAsia="lt-LT"/>
              </w:rPr>
            </w:pPr>
            <w:r w:rsidRPr="00470F9F">
              <w:rPr>
                <w:rFonts w:ascii="Times New Roman" w:eastAsia="Times New Roman" w:hAnsi="Times New Roman" w:cs="Times New Roman"/>
                <w:bCs/>
                <w:iCs/>
                <w:sz w:val="19"/>
                <w:szCs w:val="19"/>
                <w:lang w:eastAsia="lt-LT"/>
              </w:rPr>
              <w:t>SB</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3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3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3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3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3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25,0</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3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25,0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4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4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4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4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25,0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4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4145"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r w:rsidR="00470F9F" w:rsidRPr="00470F9F" w14:paraId="0C894155" w14:textId="77777777" w:rsidTr="00193DCE">
        <w:trPr>
          <w:trHeight w:val="550"/>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14:paraId="0C894147" w14:textId="77777777" w:rsidR="00470F9F" w:rsidRPr="00470F9F" w:rsidRDefault="00470F9F" w:rsidP="00470F9F">
            <w:pPr>
              <w:suppressAutoHyphens/>
              <w:spacing w:after="0" w:line="240" w:lineRule="auto"/>
              <w:rPr>
                <w:rFonts w:ascii="Times New Roman" w:eastAsia="Times New Roman" w:hAnsi="Times New Roman" w:cs="Times New Roman"/>
                <w:sz w:val="20"/>
                <w:szCs w:val="20"/>
                <w:highlight w:val="lightGray"/>
                <w:lang w:eastAsia="lt-LT"/>
              </w:rPr>
            </w:pPr>
            <w:r w:rsidRPr="00470F9F">
              <w:rPr>
                <w:rFonts w:ascii="Times New Roman" w:eastAsia="Times New Roman" w:hAnsi="Times New Roman" w:cs="Times New Roman"/>
                <w:sz w:val="20"/>
                <w:szCs w:val="20"/>
                <w:lang w:eastAsia="lt-LT"/>
              </w:rPr>
              <w:t>Visų tautybių gyventojų kultūrinės sąveikos didinimas</w:t>
            </w:r>
            <w:r w:rsidRPr="00470F9F">
              <w:rPr>
                <w:rFonts w:ascii="Times New Roman" w:eastAsia="Times New Roman" w:hAnsi="Times New Roman" w:cs="Times New Roman"/>
                <w:sz w:val="20"/>
                <w:szCs w:val="20"/>
                <w:highlight w:val="lightGray"/>
                <w:lang w:eastAsia="lt-LT"/>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94148" w14:textId="77777777" w:rsidR="00470F9F" w:rsidRPr="00470F9F" w:rsidRDefault="00470F9F" w:rsidP="00470F9F">
            <w:pPr>
              <w:suppressAutoHyphens/>
              <w:spacing w:after="0" w:line="240" w:lineRule="auto"/>
              <w:jc w:val="center"/>
              <w:rPr>
                <w:rFonts w:ascii="Times New Roman" w:eastAsia="Times New Roman" w:hAnsi="Times New Roman" w:cs="Times New Roman"/>
                <w:bCs/>
                <w:iCs/>
                <w:sz w:val="20"/>
                <w:szCs w:val="20"/>
                <w:lang w:eastAsia="lt-LT"/>
              </w:rPr>
            </w:pPr>
            <w:r w:rsidRPr="00470F9F">
              <w:rPr>
                <w:rFonts w:ascii="Times New Roman" w:eastAsia="Times New Roman" w:hAnsi="Times New Roman" w:cs="Times New Roman"/>
                <w:sz w:val="20"/>
                <w:szCs w:val="20"/>
                <w:lang w:eastAsia="lt-LT"/>
              </w:rPr>
              <w:t>SB</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0C894149"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89414A"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11,0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4B"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4C"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C89414D"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6,0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9414E"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6,0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414F"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C894150"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4151"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4152"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r w:rsidRPr="00470F9F">
              <w:rPr>
                <w:rFonts w:ascii="Times New Roman" w:eastAsia="Times New Roman" w:hAnsi="Times New Roman" w:cs="Times New Roman"/>
                <w:sz w:val="20"/>
                <w:szCs w:val="20"/>
                <w:lang w:eastAsia="lt-LT"/>
              </w:rPr>
              <w:t>-5,0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894153"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C894154" w14:textId="77777777" w:rsidR="00470F9F" w:rsidRPr="00470F9F" w:rsidRDefault="00470F9F" w:rsidP="00470F9F">
            <w:pPr>
              <w:spacing w:after="0" w:line="240" w:lineRule="auto"/>
              <w:jc w:val="center"/>
              <w:rPr>
                <w:rFonts w:ascii="Times New Roman" w:eastAsia="Times New Roman" w:hAnsi="Times New Roman" w:cs="Times New Roman"/>
                <w:sz w:val="20"/>
                <w:szCs w:val="20"/>
                <w:lang w:eastAsia="lt-LT"/>
              </w:rPr>
            </w:pPr>
          </w:p>
        </w:tc>
      </w:tr>
    </w:tbl>
    <w:p w14:paraId="0C894156"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4157"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sectPr w:rsidR="005E7127" w:rsidSect="005E7127">
          <w:footnotePr>
            <w:pos w:val="beneathText"/>
          </w:footnotePr>
          <w:pgSz w:w="16838" w:h="11906" w:orient="landscape" w:code="9"/>
          <w:pgMar w:top="567" w:right="539" w:bottom="1134" w:left="1134" w:header="561" w:footer="567" w:gutter="0"/>
          <w:cols w:space="1296"/>
          <w:docGrid w:linePitch="360"/>
        </w:sectPr>
      </w:pPr>
    </w:p>
    <w:p w14:paraId="0C894158"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4159"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b/>
          <w:sz w:val="28"/>
          <w:szCs w:val="20"/>
          <w:lang w:eastAsia="ar-SA"/>
        </w:rPr>
      </w:pPr>
      <w:r w:rsidRPr="00EF4745">
        <w:rPr>
          <w:rFonts w:ascii="Times New Roman" w:eastAsia="Times New Roman" w:hAnsi="Times New Roman" w:cs="Times New Roman"/>
          <w:b/>
          <w:sz w:val="28"/>
          <w:szCs w:val="20"/>
          <w:lang w:eastAsia="ar-SA"/>
        </w:rPr>
        <w:t>9. Jaunimo politikos plėtros programa</w:t>
      </w:r>
    </w:p>
    <w:p w14:paraId="0C89415A"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b/>
          <w:sz w:val="28"/>
          <w:szCs w:val="20"/>
          <w:lang w:eastAsia="ar-SA"/>
        </w:rPr>
      </w:pPr>
    </w:p>
    <w:p w14:paraId="0C89415B"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sz w:val="24"/>
          <w:szCs w:val="20"/>
          <w:lang w:eastAsia="ar-SA"/>
        </w:rPr>
      </w:pPr>
      <w:r w:rsidRPr="00EF4745">
        <w:rPr>
          <w:rFonts w:ascii="Times New Roman" w:eastAsia="Times New Roman" w:hAnsi="Times New Roman" w:cs="Times New Roman"/>
          <w:sz w:val="24"/>
          <w:szCs w:val="24"/>
          <w:lang w:eastAsia="lt-LT"/>
        </w:rPr>
        <w:t xml:space="preserve">Programos tikslas – užtikrinti, kad jaunas žmogus aktyviai dalyvautų visuomeninėje veikloje, lavintų savo įgūdžius savivaldos srityje, įsitrauktų į miesto gyvenimą. </w:t>
      </w:r>
      <w:r w:rsidRPr="00EF4745">
        <w:rPr>
          <w:rFonts w:ascii="Times New Roman" w:eastAsia="Times New Roman" w:hAnsi="Times New Roman" w:cs="Times New Roman"/>
          <w:sz w:val="24"/>
          <w:szCs w:val="20"/>
          <w:lang w:eastAsia="ar-SA"/>
        </w:rPr>
        <w:t xml:space="preserve">Programos priemones vykdys Savivaldybės administracijos skyriai. </w:t>
      </w:r>
    </w:p>
    <w:p w14:paraId="0C89415C"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sz w:val="24"/>
          <w:szCs w:val="20"/>
          <w:lang w:eastAsia="ar-SA"/>
        </w:rPr>
      </w:pPr>
      <w:r w:rsidRPr="00EF4745">
        <w:rPr>
          <w:rFonts w:ascii="Times New Roman" w:eastAsia="Times New Roman" w:hAnsi="Times New Roman" w:cs="Times New Roman"/>
          <w:sz w:val="24"/>
          <w:szCs w:val="20"/>
          <w:lang w:eastAsia="ar-SA"/>
        </w:rPr>
        <w:t xml:space="preserve">Jaunimo politikos plėtros programai įgyvendinti 2020 m. iš visų finansavimo šaltinių siūloma skirti 920,5 tūkst. Eur arba 649,5 tūkst. Eur daugiau nei 2019 m. </w:t>
      </w:r>
    </w:p>
    <w:p w14:paraId="0C89415D"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b/>
          <w:i/>
          <w:sz w:val="24"/>
          <w:szCs w:val="20"/>
          <w:lang w:eastAsia="ar-SA"/>
        </w:rPr>
      </w:pPr>
      <w:r w:rsidRPr="00EF4745">
        <w:rPr>
          <w:rFonts w:ascii="Times New Roman" w:eastAsia="Times New Roman" w:hAnsi="Times New Roman" w:cs="Times New Roman"/>
          <w:b/>
          <w:i/>
          <w:sz w:val="24"/>
          <w:szCs w:val="20"/>
          <w:lang w:eastAsia="ar-SA"/>
        </w:rPr>
        <w:t>Siūloma daugiau nei 2019 m. asignavimų numatyti šioms priemonėms:</w:t>
      </w:r>
    </w:p>
    <w:p w14:paraId="0C89415E"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EF4745">
        <w:rPr>
          <w:rFonts w:ascii="Times New Roman" w:eastAsia="Times New Roman" w:hAnsi="Times New Roman" w:cs="Times New Roman"/>
          <w:b/>
          <w:color w:val="000000"/>
          <w:sz w:val="24"/>
          <w:szCs w:val="24"/>
          <w:lang w:eastAsia="ar-SA"/>
        </w:rPr>
        <w:t>3,9</w:t>
      </w:r>
      <w:r w:rsidRPr="00EF4745">
        <w:rPr>
          <w:rFonts w:ascii="Times New Roman" w:eastAsia="Times New Roman" w:hAnsi="Times New Roman" w:cs="Times New Roman"/>
          <w:b/>
          <w:sz w:val="24"/>
          <w:szCs w:val="20"/>
          <w:lang w:eastAsia="ar-SA"/>
        </w:rPr>
        <w:t xml:space="preserve"> tūkst. Eur</w:t>
      </w:r>
      <w:r w:rsidRPr="00EF4745">
        <w:rPr>
          <w:rFonts w:ascii="Times New Roman" w:eastAsia="Times New Roman" w:hAnsi="Times New Roman" w:cs="Times New Roman"/>
          <w:b/>
          <w:color w:val="000000"/>
          <w:sz w:val="24"/>
          <w:szCs w:val="24"/>
          <w:lang w:eastAsia="ar-SA"/>
        </w:rPr>
        <w:t xml:space="preserve">  Klaipėdos jaunimo įvaizdžio stiprinimui. </w:t>
      </w:r>
      <w:r w:rsidRPr="00EF4745">
        <w:rPr>
          <w:rFonts w:ascii="Times New Roman" w:eastAsia="Times New Roman" w:hAnsi="Times New Roman" w:cs="Times New Roman"/>
          <w:color w:val="000000"/>
          <w:sz w:val="24"/>
          <w:szCs w:val="24"/>
          <w:lang w:eastAsia="ar-SA"/>
        </w:rPr>
        <w:t>Bus toliau siekiama</w:t>
      </w:r>
      <w:r w:rsidRPr="00EF4745">
        <w:rPr>
          <w:rFonts w:ascii="Times New Roman" w:eastAsia="Times New Roman" w:hAnsi="Times New Roman" w:cs="Times New Roman"/>
          <w:b/>
          <w:color w:val="000000"/>
          <w:sz w:val="24"/>
          <w:szCs w:val="24"/>
          <w:lang w:eastAsia="ar-SA"/>
        </w:rPr>
        <w:t xml:space="preserve"> </w:t>
      </w:r>
      <w:r w:rsidRPr="00EF4745">
        <w:rPr>
          <w:rFonts w:ascii="Times New Roman" w:eastAsia="Times New Roman" w:hAnsi="Times New Roman" w:cs="Times New Roman"/>
          <w:color w:val="000000"/>
          <w:sz w:val="24"/>
          <w:szCs w:val="24"/>
          <w:lang w:eastAsia="ar-SA"/>
        </w:rPr>
        <w:t xml:space="preserve">stiprinti bendrą Klaipėdos jaunimo įvaizdį, atstovauti jaunimo iniciatyvose nacionaliniu ir tarptautiniu mastu,  organizuoti  renginius; </w:t>
      </w:r>
    </w:p>
    <w:p w14:paraId="0C89415F"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EF4745">
        <w:rPr>
          <w:rFonts w:ascii="Times New Roman" w:eastAsia="Times New Roman" w:hAnsi="Times New Roman" w:cs="Times New Roman"/>
          <w:b/>
          <w:color w:val="000000"/>
          <w:sz w:val="24"/>
          <w:szCs w:val="24"/>
          <w:lang w:eastAsia="ar-SA"/>
        </w:rPr>
        <w:t xml:space="preserve">27,3 </w:t>
      </w:r>
      <w:r w:rsidRPr="00EF4745">
        <w:rPr>
          <w:rFonts w:ascii="Times New Roman" w:eastAsia="Times New Roman" w:hAnsi="Times New Roman" w:cs="Times New Roman"/>
          <w:b/>
          <w:sz w:val="24"/>
          <w:szCs w:val="20"/>
          <w:lang w:eastAsia="ar-SA"/>
        </w:rPr>
        <w:t xml:space="preserve">tūkst. Eur </w:t>
      </w:r>
      <w:r w:rsidRPr="00EF4745">
        <w:rPr>
          <w:rFonts w:ascii="Times New Roman" w:eastAsia="Times New Roman" w:hAnsi="Times New Roman" w:cs="Times New Roman"/>
          <w:b/>
          <w:color w:val="000000"/>
          <w:sz w:val="24"/>
          <w:szCs w:val="24"/>
          <w:lang w:eastAsia="ar-SA"/>
        </w:rPr>
        <w:t xml:space="preserve">Jaunimo pritraukimui į Klaipėdos miestą – </w:t>
      </w:r>
      <w:r w:rsidRPr="00EF4745">
        <w:rPr>
          <w:rFonts w:ascii="Times New Roman" w:eastAsia="Times New Roman" w:hAnsi="Times New Roman" w:cs="Times New Roman"/>
          <w:color w:val="000000"/>
          <w:sz w:val="24"/>
          <w:szCs w:val="24"/>
          <w:lang w:eastAsia="ar-SA"/>
        </w:rPr>
        <w:t>dalyvavimui Vakarų Lietuvos regiono renginyje „Jaunimo vasaros akademija“</w:t>
      </w:r>
      <w:r w:rsidRPr="00EF4745">
        <w:rPr>
          <w:rFonts w:ascii="Times New Roman" w:eastAsia="Times New Roman" w:hAnsi="Times New Roman" w:cs="Times New Roman"/>
          <w:sz w:val="24"/>
          <w:szCs w:val="24"/>
          <w:lang w:eastAsia="lt-LT"/>
        </w:rPr>
        <w:t xml:space="preserve"> kuris </w:t>
      </w:r>
      <w:r w:rsidRPr="00EF4745">
        <w:rPr>
          <w:rFonts w:ascii="Times New Roman" w:eastAsia="Times New Roman" w:hAnsi="Times New Roman" w:cs="Times New Roman"/>
          <w:color w:val="000000"/>
          <w:sz w:val="24"/>
          <w:szCs w:val="24"/>
          <w:lang w:eastAsia="ar-SA"/>
        </w:rPr>
        <w:t xml:space="preserve">2020 m. organizuojamas Klaipėdos mieste. Stipendijos gabiems studentams bus finansuojamos 2019 lygyje (40 stipendijų); </w:t>
      </w:r>
    </w:p>
    <w:p w14:paraId="0C894160"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EF4745">
        <w:rPr>
          <w:rFonts w:ascii="Times New Roman" w:eastAsia="Times New Roman" w:hAnsi="Times New Roman" w:cs="Times New Roman"/>
          <w:b/>
          <w:color w:val="000000"/>
          <w:sz w:val="24"/>
          <w:szCs w:val="24"/>
          <w:lang w:eastAsia="ar-SA"/>
        </w:rPr>
        <w:t xml:space="preserve">631,3 </w:t>
      </w:r>
      <w:r w:rsidRPr="00EF4745">
        <w:rPr>
          <w:rFonts w:ascii="Times New Roman" w:eastAsia="Times New Roman" w:hAnsi="Times New Roman" w:cs="Times New Roman"/>
          <w:b/>
          <w:sz w:val="24"/>
          <w:szCs w:val="20"/>
          <w:lang w:eastAsia="ar-SA"/>
        </w:rPr>
        <w:t>tūkst. Eur</w:t>
      </w:r>
      <w:r w:rsidRPr="00EF4745">
        <w:rPr>
          <w:rFonts w:ascii="Times New Roman" w:eastAsia="Times New Roman" w:hAnsi="Times New Roman" w:cs="Times New Roman"/>
          <w:b/>
          <w:color w:val="000000"/>
          <w:sz w:val="24"/>
          <w:szCs w:val="24"/>
          <w:lang w:eastAsia="ar-SA"/>
        </w:rPr>
        <w:t xml:space="preserve"> Tarptautinio ir nacionalinio bendradarbiavimo plėtojimui –   </w:t>
      </w:r>
      <w:r w:rsidRPr="00EF4745">
        <w:rPr>
          <w:rFonts w:ascii="Times New Roman" w:eastAsia="Times New Roman" w:hAnsi="Times New Roman" w:cs="Times New Roman"/>
          <w:color w:val="000000"/>
          <w:sz w:val="24"/>
          <w:szCs w:val="24"/>
          <w:lang w:eastAsia="ar-SA"/>
        </w:rPr>
        <w:t xml:space="preserve">Europos jaunimo sostinės 2021 m. programos įgyvendinimui. 2020 m. poreikis 773,0 tūkst. Eur, iš jų: veikloms, kurias vykdys Jaunimo koordinatorius, įgyvendindamas Jaunimo politikos plėtros programą – 210,5 tūkst. Eur, administruojančiai įstaigai – 419,8 tūkst. Eur, nevyriausybinėms organizacijoms – 142,7 tūkst. Eur jų vykdomoms priemonėms dalinai finansuoti; </w:t>
      </w:r>
    </w:p>
    <w:p w14:paraId="0C894161"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color w:val="FF0000"/>
          <w:sz w:val="24"/>
          <w:szCs w:val="24"/>
          <w:lang w:eastAsia="ar-SA"/>
        </w:rPr>
      </w:pPr>
      <w:r w:rsidRPr="00EF4745">
        <w:rPr>
          <w:rFonts w:ascii="Times New Roman" w:eastAsia="Times New Roman" w:hAnsi="Times New Roman" w:cs="Times New Roman"/>
          <w:b/>
          <w:color w:val="000000"/>
          <w:sz w:val="24"/>
          <w:szCs w:val="24"/>
          <w:lang w:eastAsia="ar-SA"/>
        </w:rPr>
        <w:t xml:space="preserve">2,5 </w:t>
      </w:r>
      <w:r w:rsidRPr="00EF4745">
        <w:rPr>
          <w:rFonts w:ascii="Times New Roman" w:eastAsia="Times New Roman" w:hAnsi="Times New Roman" w:cs="Times New Roman"/>
          <w:b/>
          <w:sz w:val="24"/>
          <w:szCs w:val="20"/>
          <w:lang w:eastAsia="ar-SA"/>
        </w:rPr>
        <w:t xml:space="preserve">tūkst. Eur </w:t>
      </w:r>
      <w:r w:rsidRPr="00EF4745">
        <w:rPr>
          <w:rFonts w:ascii="Times New Roman" w:eastAsia="Times New Roman" w:hAnsi="Times New Roman" w:cs="Times New Roman"/>
          <w:b/>
          <w:color w:val="000000"/>
          <w:sz w:val="24"/>
          <w:szCs w:val="24"/>
          <w:lang w:eastAsia="ar-SA"/>
        </w:rPr>
        <w:t xml:space="preserve">Jaunimo savanoriškos tarnybos įgyvendinimui. </w:t>
      </w:r>
      <w:r w:rsidRPr="00EF4745">
        <w:rPr>
          <w:rFonts w:ascii="Times New Roman" w:eastAsia="Times New Roman" w:hAnsi="Times New Roman" w:cs="Times New Roman"/>
          <w:color w:val="000000"/>
          <w:sz w:val="24"/>
          <w:szCs w:val="24"/>
          <w:lang w:eastAsia="ar-SA"/>
        </w:rPr>
        <w:t>Jaunimo reikalų departamentas prie SADM skatina savivaldybes organizuoti s</w:t>
      </w:r>
      <w:r w:rsidRPr="00EF4745">
        <w:rPr>
          <w:rFonts w:ascii="Times New Roman" w:eastAsia="Times New Roman" w:hAnsi="Times New Roman" w:cs="Times New Roman"/>
          <w:sz w:val="24"/>
          <w:szCs w:val="24"/>
          <w:lang w:eastAsia="lt-LT"/>
        </w:rPr>
        <w:t>avanoriškas tarnybas, kuriose neformaliuoju būdu įgaunamos socialinės, asmeninės, profesinės kompetencijos.</w:t>
      </w:r>
      <w:r w:rsidRPr="00EF4745">
        <w:rPr>
          <w:rFonts w:ascii="Times New Roman" w:eastAsia="Times New Roman" w:hAnsi="Times New Roman" w:cs="Times New Roman"/>
          <w:color w:val="000000"/>
          <w:sz w:val="24"/>
          <w:szCs w:val="24"/>
          <w:lang w:eastAsia="ar-SA"/>
        </w:rPr>
        <w:t xml:space="preserve"> Planuojama pritraukti 15 savanorių;</w:t>
      </w:r>
    </w:p>
    <w:p w14:paraId="0C894162"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b/>
          <w:i/>
          <w:sz w:val="24"/>
          <w:szCs w:val="20"/>
          <w:lang w:eastAsia="ar-SA"/>
        </w:rPr>
      </w:pPr>
      <w:r w:rsidRPr="00EF4745">
        <w:rPr>
          <w:rFonts w:ascii="Times New Roman" w:eastAsia="Times New Roman" w:hAnsi="Times New Roman" w:cs="Times New Roman"/>
          <w:b/>
          <w:i/>
          <w:sz w:val="24"/>
          <w:szCs w:val="20"/>
          <w:lang w:eastAsia="ar-SA"/>
        </w:rPr>
        <w:t>Siūloma mažiau nei 2019 m. asignavimų numatyti šioms priemonėms:</w:t>
      </w:r>
    </w:p>
    <w:p w14:paraId="0C894163"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EF4745">
        <w:rPr>
          <w:rFonts w:ascii="Times New Roman" w:eastAsia="Times New Roman" w:hAnsi="Times New Roman" w:cs="Times New Roman"/>
          <w:b/>
          <w:color w:val="000000"/>
          <w:sz w:val="24"/>
          <w:szCs w:val="24"/>
          <w:lang w:eastAsia="ar-SA"/>
        </w:rPr>
        <w:t xml:space="preserve">11,5 </w:t>
      </w:r>
      <w:r w:rsidRPr="00EF4745">
        <w:rPr>
          <w:rFonts w:ascii="Times New Roman" w:eastAsia="Times New Roman" w:hAnsi="Times New Roman" w:cs="Times New Roman"/>
          <w:b/>
          <w:sz w:val="24"/>
          <w:szCs w:val="20"/>
          <w:lang w:eastAsia="ar-SA"/>
        </w:rPr>
        <w:t>tūkst. Eur</w:t>
      </w:r>
      <w:r w:rsidRPr="00EF4745">
        <w:rPr>
          <w:rFonts w:ascii="Times New Roman" w:eastAsia="Times New Roman" w:hAnsi="Times New Roman" w:cs="Times New Roman"/>
          <w:sz w:val="24"/>
          <w:szCs w:val="20"/>
          <w:lang w:eastAsia="ar-SA"/>
        </w:rPr>
        <w:t xml:space="preserve"> </w:t>
      </w:r>
      <w:r w:rsidRPr="00EF4745">
        <w:rPr>
          <w:rFonts w:ascii="Times New Roman" w:eastAsia="Times New Roman" w:hAnsi="Times New Roman" w:cs="Times New Roman"/>
          <w:b/>
          <w:color w:val="000000"/>
          <w:sz w:val="24"/>
          <w:szCs w:val="24"/>
          <w:lang w:eastAsia="ar-SA"/>
        </w:rPr>
        <w:t>Jaunimo ir su jaunimu dirbančių organizacijų bei jų iniciatyvų skatinimui:</w:t>
      </w:r>
    </w:p>
    <w:p w14:paraId="0C894164"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EF4745">
        <w:rPr>
          <w:rFonts w:ascii="Times New Roman" w:eastAsia="Times New Roman" w:hAnsi="Times New Roman" w:cs="Times New Roman"/>
          <w:color w:val="000000"/>
          <w:sz w:val="24"/>
          <w:szCs w:val="24"/>
          <w:u w:val="single"/>
          <w:lang w:eastAsia="ar-SA"/>
        </w:rPr>
        <w:t>mažiau siūloma numatyti</w:t>
      </w:r>
      <w:r w:rsidRPr="00EF4745">
        <w:rPr>
          <w:rFonts w:ascii="Times New Roman" w:eastAsia="Times New Roman" w:hAnsi="Times New Roman" w:cs="Times New Roman"/>
          <w:color w:val="000000"/>
          <w:sz w:val="24"/>
          <w:szCs w:val="24"/>
          <w:lang w:eastAsia="ar-SA"/>
        </w:rPr>
        <w:t xml:space="preserve"> 14,0 </w:t>
      </w:r>
      <w:r w:rsidRPr="00EF4745">
        <w:rPr>
          <w:rFonts w:ascii="Times New Roman" w:eastAsia="Times New Roman" w:hAnsi="Times New Roman" w:cs="Times New Roman"/>
          <w:sz w:val="24"/>
          <w:szCs w:val="20"/>
          <w:lang w:eastAsia="ar-SA"/>
        </w:rPr>
        <w:t xml:space="preserve">tūkst. Eur </w:t>
      </w:r>
      <w:r w:rsidRPr="00EF4745">
        <w:rPr>
          <w:rFonts w:ascii="Times New Roman" w:eastAsia="Times New Roman" w:hAnsi="Times New Roman" w:cs="Times New Roman"/>
          <w:color w:val="000000"/>
          <w:sz w:val="24"/>
          <w:szCs w:val="24"/>
          <w:lang w:eastAsia="ar-SA"/>
        </w:rPr>
        <w:t>institucinių ir iniciatyvų projektų daliniam finansavimui;</w:t>
      </w:r>
    </w:p>
    <w:p w14:paraId="0C894165"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EF4745">
        <w:rPr>
          <w:rFonts w:ascii="Times New Roman" w:eastAsia="Times New Roman" w:hAnsi="Times New Roman" w:cs="Times New Roman"/>
          <w:color w:val="000000"/>
          <w:sz w:val="24"/>
          <w:szCs w:val="24"/>
          <w:u w:val="single"/>
          <w:lang w:eastAsia="ar-SA"/>
        </w:rPr>
        <w:t>daugiau siūloma numatyti</w:t>
      </w:r>
      <w:r w:rsidRPr="00EF4745">
        <w:rPr>
          <w:rFonts w:ascii="Times New Roman" w:eastAsia="Times New Roman" w:hAnsi="Times New Roman" w:cs="Times New Roman"/>
          <w:color w:val="000000"/>
          <w:sz w:val="24"/>
          <w:szCs w:val="24"/>
          <w:lang w:eastAsia="ar-SA"/>
        </w:rPr>
        <w:t xml:space="preserve"> 2,5</w:t>
      </w:r>
      <w:r w:rsidRPr="00EF4745">
        <w:rPr>
          <w:rFonts w:ascii="Times New Roman" w:eastAsia="Times New Roman" w:hAnsi="Times New Roman" w:cs="Times New Roman"/>
          <w:sz w:val="24"/>
          <w:szCs w:val="20"/>
          <w:lang w:eastAsia="ar-SA"/>
        </w:rPr>
        <w:t xml:space="preserve"> tūkst. Eur</w:t>
      </w:r>
      <w:r w:rsidRPr="00EF4745">
        <w:rPr>
          <w:rFonts w:ascii="Times New Roman" w:eastAsia="Times New Roman" w:hAnsi="Times New Roman" w:cs="Times New Roman"/>
          <w:color w:val="000000"/>
          <w:sz w:val="24"/>
          <w:szCs w:val="24"/>
          <w:lang w:eastAsia="ar-SA"/>
        </w:rPr>
        <w:t xml:space="preserve"> projektų, teikiamų nacionaliniams ir tarptautiniams konkursams, bendrajam finansavimui;</w:t>
      </w:r>
    </w:p>
    <w:p w14:paraId="0C894166" w14:textId="77777777" w:rsidR="00EF4745" w:rsidRPr="00EF4745" w:rsidRDefault="00EF4745" w:rsidP="00EF4745">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EF4745">
        <w:rPr>
          <w:rFonts w:ascii="Times New Roman" w:eastAsia="Times New Roman" w:hAnsi="Times New Roman" w:cs="Times New Roman"/>
          <w:b/>
          <w:color w:val="000000"/>
          <w:sz w:val="24"/>
          <w:szCs w:val="24"/>
          <w:lang w:eastAsia="ar-SA"/>
        </w:rPr>
        <w:t xml:space="preserve">4,0 </w:t>
      </w:r>
      <w:r w:rsidRPr="00EF4745">
        <w:rPr>
          <w:rFonts w:ascii="Times New Roman" w:eastAsia="Times New Roman" w:hAnsi="Times New Roman" w:cs="Times New Roman"/>
          <w:b/>
          <w:sz w:val="24"/>
          <w:szCs w:val="20"/>
          <w:lang w:eastAsia="ar-SA"/>
        </w:rPr>
        <w:t>tūkst. Eur</w:t>
      </w:r>
      <w:r w:rsidRPr="00EF4745">
        <w:rPr>
          <w:rFonts w:ascii="Times New Roman" w:eastAsia="Times New Roman" w:hAnsi="Times New Roman" w:cs="Times New Roman"/>
          <w:b/>
          <w:color w:val="000000"/>
          <w:sz w:val="24"/>
          <w:szCs w:val="24"/>
          <w:lang w:eastAsia="ar-SA"/>
        </w:rPr>
        <w:t xml:space="preserve"> </w:t>
      </w:r>
      <w:r w:rsidRPr="00EF4745">
        <w:rPr>
          <w:rFonts w:ascii="Times New Roman" w:eastAsia="Times New Roman" w:hAnsi="Times New Roman" w:cs="Times New Roman"/>
          <w:color w:val="000000"/>
          <w:sz w:val="24"/>
          <w:szCs w:val="24"/>
          <w:lang w:eastAsia="ar-SA"/>
        </w:rPr>
        <w:t>Klaipėdos jaunimo situacijos tyrimo ir Jaunimo politikos plėtros strategijos parengimui, nes priemonė įgyvendinta 2019 m.</w:t>
      </w:r>
    </w:p>
    <w:p w14:paraId="0C894167" w14:textId="77777777" w:rsidR="00EF4745" w:rsidRDefault="00EF4745"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EF4745">
        <w:rPr>
          <w:rFonts w:ascii="Times New Roman" w:eastAsia="Times New Roman" w:hAnsi="Times New Roman" w:cs="Times New Roman"/>
          <w:color w:val="000000"/>
          <w:sz w:val="24"/>
          <w:szCs w:val="24"/>
          <w:lang w:eastAsia="ar-SA"/>
        </w:rPr>
        <w:t>Detaliau apie Jaunimo politikos plėtros programos priemonėms įgyvendinti siūlomus skirti asignavimus bei jų pokyčius žiūrėti 1</w:t>
      </w:r>
      <w:r w:rsidR="003C6048">
        <w:rPr>
          <w:rFonts w:ascii="Times New Roman" w:eastAsia="Times New Roman" w:hAnsi="Times New Roman" w:cs="Times New Roman"/>
          <w:color w:val="000000"/>
          <w:sz w:val="24"/>
          <w:szCs w:val="24"/>
          <w:lang w:eastAsia="ar-SA"/>
        </w:rPr>
        <w:t>6</w:t>
      </w:r>
      <w:r w:rsidRPr="00EF4745">
        <w:rPr>
          <w:rFonts w:ascii="Times New Roman" w:eastAsia="Times New Roman" w:hAnsi="Times New Roman" w:cs="Times New Roman"/>
          <w:color w:val="000000"/>
          <w:sz w:val="24"/>
          <w:szCs w:val="24"/>
          <w:lang w:eastAsia="ar-SA"/>
        </w:rPr>
        <w:t xml:space="preserve"> lentelėje.</w:t>
      </w:r>
    </w:p>
    <w:p w14:paraId="0C894168"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69"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6A"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6B"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6C"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6D"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6E"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6F"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0"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1"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2"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3"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4"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5"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6"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7"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8"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9"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A"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B"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C"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D" w14:textId="77777777" w:rsidR="00697C19" w:rsidRDefault="00697C19" w:rsidP="00EF4745">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417E" w14:textId="77777777" w:rsidR="00697C19" w:rsidRDefault="00697C19" w:rsidP="00697C19">
      <w:pPr>
        <w:suppressAutoHyphens/>
        <w:spacing w:after="0" w:line="240" w:lineRule="auto"/>
        <w:ind w:firstLine="851"/>
        <w:jc w:val="both"/>
        <w:rPr>
          <w:rFonts w:ascii="Times New Roman" w:eastAsia="Times New Roman" w:hAnsi="Times New Roman" w:cs="Times New Roman"/>
          <w:color w:val="000000"/>
          <w:sz w:val="24"/>
          <w:szCs w:val="24"/>
          <w:lang w:eastAsia="ar-SA"/>
        </w:rPr>
        <w:sectPr w:rsidR="00697C19" w:rsidSect="00F64AFA">
          <w:footnotePr>
            <w:pos w:val="beneathText"/>
          </w:footnotePr>
          <w:pgSz w:w="11906" w:h="16838" w:code="9"/>
          <w:pgMar w:top="1134" w:right="567" w:bottom="539" w:left="1134" w:header="561" w:footer="567" w:gutter="0"/>
          <w:cols w:space="1296"/>
          <w:docGrid w:linePitch="360"/>
        </w:sectPr>
      </w:pPr>
    </w:p>
    <w:p w14:paraId="0C89417F" w14:textId="77777777" w:rsidR="00697C19" w:rsidRPr="00EF4745" w:rsidRDefault="00697C19" w:rsidP="00697C19">
      <w:pPr>
        <w:suppressAutoHyphens/>
        <w:spacing w:after="0" w:line="240" w:lineRule="auto"/>
        <w:ind w:firstLine="851"/>
        <w:jc w:val="both"/>
        <w:rPr>
          <w:rFonts w:ascii="Times New Roman" w:eastAsia="Times New Roman" w:hAnsi="Times New Roman" w:cs="Times New Roman"/>
          <w:color w:val="000000"/>
          <w:sz w:val="24"/>
          <w:szCs w:val="20"/>
          <w:lang w:eastAsia="ar-SA"/>
        </w:rPr>
      </w:pPr>
    </w:p>
    <w:p w14:paraId="0C894180" w14:textId="77777777" w:rsidR="00A51A2B" w:rsidRDefault="00A51A2B" w:rsidP="00073913">
      <w:pPr>
        <w:spacing w:after="0" w:line="240" w:lineRule="auto"/>
        <w:ind w:left="11664" w:right="281" w:firstLine="1296"/>
        <w:jc w:val="right"/>
        <w:rPr>
          <w:rFonts w:ascii="Times New Roman" w:eastAsia="Times New Roman" w:hAnsi="Times New Roman" w:cs="Times New Roman"/>
          <w:color w:val="FF0000"/>
          <w:sz w:val="24"/>
          <w:szCs w:val="24"/>
          <w:lang w:eastAsia="lt-LT"/>
        </w:rPr>
      </w:pPr>
      <w:r>
        <w:rPr>
          <w:rFonts w:ascii="Times New Roman" w:eastAsia="Times New Roman" w:hAnsi="Times New Roman" w:cs="Times New Roman"/>
          <w:color w:val="FF0000"/>
          <w:sz w:val="24"/>
          <w:szCs w:val="24"/>
          <w:lang w:eastAsia="lt-LT"/>
        </w:rPr>
        <w:t xml:space="preserve">           </w:t>
      </w:r>
      <w:r w:rsidRPr="008F45EF">
        <w:rPr>
          <w:rFonts w:ascii="Times New Roman" w:eastAsia="Times New Roman" w:hAnsi="Times New Roman" w:cs="Times New Roman"/>
          <w:sz w:val="24"/>
          <w:szCs w:val="24"/>
          <w:lang w:eastAsia="lt-LT"/>
        </w:rPr>
        <w:t>1</w:t>
      </w:r>
      <w:r w:rsidR="00AC4AD7">
        <w:rPr>
          <w:rFonts w:ascii="Times New Roman" w:eastAsia="Times New Roman" w:hAnsi="Times New Roman" w:cs="Times New Roman"/>
          <w:sz w:val="24"/>
          <w:szCs w:val="24"/>
          <w:lang w:eastAsia="lt-LT"/>
        </w:rPr>
        <w:t>6</w:t>
      </w:r>
      <w:r w:rsidRPr="008F45EF">
        <w:rPr>
          <w:rFonts w:ascii="Times New Roman" w:eastAsia="Times New Roman" w:hAnsi="Times New Roman" w:cs="Times New Roman"/>
          <w:sz w:val="24"/>
          <w:szCs w:val="24"/>
          <w:lang w:eastAsia="lt-LT"/>
        </w:rPr>
        <w:t xml:space="preserve"> lentelė</w:t>
      </w:r>
    </w:p>
    <w:p w14:paraId="0C894181" w14:textId="77777777" w:rsidR="00073913" w:rsidRDefault="00073913" w:rsidP="00073913">
      <w:pPr>
        <w:spacing w:after="0" w:line="240" w:lineRule="auto"/>
        <w:ind w:left="11664" w:right="281" w:firstLine="1296"/>
        <w:jc w:val="right"/>
        <w:rPr>
          <w:rFonts w:ascii="Times New Roman" w:eastAsia="Times New Roman" w:hAnsi="Times New Roman" w:cs="Times New Roman"/>
          <w:color w:val="FF0000"/>
          <w:sz w:val="24"/>
          <w:szCs w:val="24"/>
          <w:lang w:eastAsia="lt-LT"/>
        </w:rPr>
      </w:pPr>
    </w:p>
    <w:p w14:paraId="0C894182" w14:textId="77777777" w:rsidR="00A51A2B" w:rsidRDefault="00A51A2B" w:rsidP="00A51A2B">
      <w:pPr>
        <w:spacing w:after="0" w:line="240" w:lineRule="auto"/>
        <w:ind w:right="3"/>
        <w:jc w:val="center"/>
        <w:rPr>
          <w:rFonts w:ascii="Times New Roman" w:eastAsia="Times New Roman" w:hAnsi="Times New Roman" w:cs="Times New Roman"/>
          <w:b/>
          <w:sz w:val="24"/>
          <w:szCs w:val="24"/>
          <w:lang w:eastAsia="lt-LT"/>
        </w:rPr>
      </w:pPr>
      <w:r w:rsidRPr="001D7EA2">
        <w:rPr>
          <w:rFonts w:ascii="Times New Roman" w:eastAsia="Times New Roman" w:hAnsi="Times New Roman" w:cs="Times New Roman"/>
          <w:b/>
          <w:sz w:val="24"/>
          <w:szCs w:val="24"/>
          <w:lang w:eastAsia="lt-LT"/>
        </w:rPr>
        <w:t>JAUNIMO POLITIKOS PLĖTROS</w:t>
      </w:r>
      <w:r>
        <w:rPr>
          <w:rFonts w:ascii="Times New Roman" w:eastAsia="Times New Roman" w:hAnsi="Times New Roman" w:cs="Times New Roman"/>
          <w:b/>
          <w:sz w:val="24"/>
          <w:szCs w:val="24"/>
          <w:lang w:eastAsia="lt-LT"/>
        </w:rPr>
        <w:t xml:space="preserve"> </w:t>
      </w:r>
      <w:r w:rsidRPr="00807417">
        <w:rPr>
          <w:rFonts w:ascii="Times New Roman" w:eastAsia="Times New Roman" w:hAnsi="Times New Roman" w:cs="Times New Roman"/>
          <w:b/>
          <w:sz w:val="24"/>
          <w:szCs w:val="24"/>
          <w:lang w:eastAsia="lt-LT"/>
        </w:rPr>
        <w:t>PROGRAMAI 2020 METAIS SKIRIAMŲ ASIGNAVIMŲ PALYGINIMAS SU 2019 METAIS</w:t>
      </w:r>
    </w:p>
    <w:p w14:paraId="0C894183" w14:textId="77777777" w:rsidR="00073913" w:rsidRDefault="00073913" w:rsidP="00A51A2B">
      <w:pPr>
        <w:spacing w:after="0" w:line="240" w:lineRule="auto"/>
        <w:ind w:right="3"/>
        <w:jc w:val="center"/>
        <w:rPr>
          <w:rFonts w:ascii="Times New Roman" w:eastAsia="Times New Roman" w:hAnsi="Times New Roman" w:cs="Times New Roman"/>
          <w:b/>
          <w:sz w:val="24"/>
          <w:szCs w:val="24"/>
          <w:lang w:eastAsia="lt-LT"/>
        </w:rPr>
      </w:pPr>
    </w:p>
    <w:p w14:paraId="0C894184" w14:textId="77777777" w:rsidR="00073913" w:rsidRPr="00073913" w:rsidRDefault="00073913" w:rsidP="00073913">
      <w:pPr>
        <w:spacing w:after="0" w:line="240" w:lineRule="auto"/>
        <w:ind w:right="281"/>
        <w:jc w:val="right"/>
        <w:rPr>
          <w:rFonts w:ascii="Times New Roman" w:eastAsia="Times New Roman" w:hAnsi="Times New Roman" w:cs="Times New Roman"/>
          <w:sz w:val="20"/>
          <w:szCs w:val="24"/>
          <w:lang w:eastAsia="lt-LT"/>
        </w:rPr>
      </w:pPr>
      <w:r w:rsidRPr="00073913">
        <w:rPr>
          <w:rFonts w:ascii="Times New Roman" w:eastAsia="Times New Roman" w:hAnsi="Times New Roman" w:cs="Times New Roman"/>
          <w:sz w:val="20"/>
          <w:szCs w:val="24"/>
          <w:lang w:eastAsia="lt-LT"/>
        </w:rPr>
        <w:t>tūkst. Eur</w:t>
      </w:r>
    </w:p>
    <w:tbl>
      <w:tblPr>
        <w:tblW w:w="14920" w:type="dxa"/>
        <w:tblLook w:val="04A0" w:firstRow="1" w:lastRow="0" w:firstColumn="1" w:lastColumn="0" w:noHBand="0" w:noVBand="1"/>
      </w:tblPr>
      <w:tblGrid>
        <w:gridCol w:w="5080"/>
        <w:gridCol w:w="864"/>
        <w:gridCol w:w="756"/>
        <w:gridCol w:w="756"/>
        <w:gridCol w:w="740"/>
        <w:gridCol w:w="583"/>
        <w:gridCol w:w="913"/>
        <w:gridCol w:w="756"/>
        <w:gridCol w:w="740"/>
        <w:gridCol w:w="740"/>
        <w:gridCol w:w="756"/>
        <w:gridCol w:w="756"/>
        <w:gridCol w:w="740"/>
        <w:gridCol w:w="740"/>
      </w:tblGrid>
      <w:tr w:rsidR="00073913" w:rsidRPr="001D7EA2" w14:paraId="0C89418A" w14:textId="77777777" w:rsidTr="00073913">
        <w:trPr>
          <w:trHeight w:val="850"/>
        </w:trPr>
        <w:tc>
          <w:tcPr>
            <w:tcW w:w="50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C894185"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Priemonės pavadinimas</w:t>
            </w:r>
          </w:p>
        </w:tc>
        <w:tc>
          <w:tcPr>
            <w:tcW w:w="864"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0C894186"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Finansavimo šaltinis</w:t>
            </w:r>
          </w:p>
        </w:tc>
        <w:tc>
          <w:tcPr>
            <w:tcW w:w="2835" w:type="dxa"/>
            <w:gridSpan w:val="4"/>
            <w:tcBorders>
              <w:top w:val="single" w:sz="8" w:space="0" w:color="auto"/>
              <w:left w:val="nil"/>
              <w:bottom w:val="single" w:sz="4" w:space="0" w:color="auto"/>
              <w:right w:val="single" w:sz="4" w:space="0" w:color="auto"/>
            </w:tcBorders>
            <w:shd w:val="clear" w:color="auto" w:fill="auto"/>
            <w:vAlign w:val="center"/>
            <w:hideMark/>
          </w:tcPr>
          <w:p w14:paraId="0C894187"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2019 m. patvirtintas planas</w:t>
            </w:r>
          </w:p>
        </w:tc>
        <w:tc>
          <w:tcPr>
            <w:tcW w:w="3149"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0C894188"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2020 m. biudžeto projektas</w:t>
            </w:r>
          </w:p>
        </w:tc>
        <w:tc>
          <w:tcPr>
            <w:tcW w:w="2992" w:type="dxa"/>
            <w:gridSpan w:val="4"/>
            <w:tcBorders>
              <w:top w:val="single" w:sz="8" w:space="0" w:color="auto"/>
              <w:left w:val="nil"/>
              <w:bottom w:val="single" w:sz="4" w:space="0" w:color="auto"/>
              <w:right w:val="single" w:sz="8" w:space="0" w:color="000000"/>
            </w:tcBorders>
            <w:shd w:val="clear" w:color="auto" w:fill="auto"/>
            <w:vAlign w:val="center"/>
            <w:hideMark/>
          </w:tcPr>
          <w:p w14:paraId="0C894189"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Pasikeitimas (+, -)</w:t>
            </w:r>
          </w:p>
        </w:tc>
      </w:tr>
      <w:tr w:rsidR="00073913" w:rsidRPr="001D7EA2" w14:paraId="0C894193" w14:textId="77777777" w:rsidTr="00073913">
        <w:trPr>
          <w:trHeight w:val="310"/>
        </w:trPr>
        <w:tc>
          <w:tcPr>
            <w:tcW w:w="5080" w:type="dxa"/>
            <w:vMerge/>
            <w:tcBorders>
              <w:top w:val="single" w:sz="8" w:space="0" w:color="auto"/>
              <w:left w:val="single" w:sz="8" w:space="0" w:color="auto"/>
              <w:bottom w:val="single" w:sz="8" w:space="0" w:color="000000"/>
              <w:right w:val="single" w:sz="4" w:space="0" w:color="auto"/>
            </w:tcBorders>
            <w:vAlign w:val="center"/>
            <w:hideMark/>
          </w:tcPr>
          <w:p w14:paraId="0C89418B"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864" w:type="dxa"/>
            <w:vMerge/>
            <w:tcBorders>
              <w:top w:val="single" w:sz="8" w:space="0" w:color="auto"/>
              <w:left w:val="single" w:sz="4" w:space="0" w:color="auto"/>
              <w:bottom w:val="single" w:sz="8" w:space="0" w:color="000000"/>
              <w:right w:val="single" w:sz="4" w:space="0" w:color="auto"/>
            </w:tcBorders>
            <w:vAlign w:val="center"/>
            <w:hideMark/>
          </w:tcPr>
          <w:p w14:paraId="0C89418C"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756"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C89418D"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viso</w:t>
            </w:r>
          </w:p>
        </w:tc>
        <w:tc>
          <w:tcPr>
            <w:tcW w:w="20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89418E"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jų:</w:t>
            </w:r>
          </w:p>
        </w:tc>
        <w:tc>
          <w:tcPr>
            <w:tcW w:w="913"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418F"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viso</w:t>
            </w:r>
          </w:p>
        </w:tc>
        <w:tc>
          <w:tcPr>
            <w:tcW w:w="2236"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C894190"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jų:</w:t>
            </w:r>
          </w:p>
        </w:tc>
        <w:tc>
          <w:tcPr>
            <w:tcW w:w="75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4191"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viso</w:t>
            </w:r>
          </w:p>
        </w:tc>
        <w:tc>
          <w:tcPr>
            <w:tcW w:w="2236"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C894192"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jų:</w:t>
            </w:r>
          </w:p>
        </w:tc>
      </w:tr>
      <w:tr w:rsidR="00073913" w:rsidRPr="001D7EA2" w14:paraId="0C89419F" w14:textId="77777777" w:rsidTr="00073913">
        <w:trPr>
          <w:trHeight w:val="310"/>
        </w:trPr>
        <w:tc>
          <w:tcPr>
            <w:tcW w:w="5080" w:type="dxa"/>
            <w:vMerge/>
            <w:tcBorders>
              <w:top w:val="single" w:sz="8" w:space="0" w:color="auto"/>
              <w:left w:val="single" w:sz="8" w:space="0" w:color="auto"/>
              <w:bottom w:val="single" w:sz="8" w:space="0" w:color="000000"/>
              <w:right w:val="single" w:sz="4" w:space="0" w:color="auto"/>
            </w:tcBorders>
            <w:vAlign w:val="center"/>
            <w:hideMark/>
          </w:tcPr>
          <w:p w14:paraId="0C894194"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864" w:type="dxa"/>
            <w:vMerge/>
            <w:tcBorders>
              <w:top w:val="single" w:sz="8" w:space="0" w:color="auto"/>
              <w:left w:val="single" w:sz="4" w:space="0" w:color="auto"/>
              <w:bottom w:val="single" w:sz="8" w:space="0" w:color="000000"/>
              <w:right w:val="single" w:sz="4" w:space="0" w:color="auto"/>
            </w:tcBorders>
            <w:vAlign w:val="center"/>
            <w:hideMark/>
          </w:tcPr>
          <w:p w14:paraId="0C894195"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756" w:type="dxa"/>
            <w:vMerge/>
            <w:tcBorders>
              <w:top w:val="nil"/>
              <w:left w:val="single" w:sz="4" w:space="0" w:color="auto"/>
              <w:bottom w:val="single" w:sz="8" w:space="0" w:color="000000"/>
              <w:right w:val="single" w:sz="4" w:space="0" w:color="auto"/>
            </w:tcBorders>
            <w:vAlign w:val="center"/>
            <w:hideMark/>
          </w:tcPr>
          <w:p w14:paraId="0C894196"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1496" w:type="dxa"/>
            <w:gridSpan w:val="2"/>
            <w:tcBorders>
              <w:top w:val="single" w:sz="4" w:space="0" w:color="auto"/>
              <w:left w:val="nil"/>
              <w:bottom w:val="single" w:sz="4" w:space="0" w:color="auto"/>
              <w:right w:val="single" w:sz="4" w:space="0" w:color="auto"/>
            </w:tcBorders>
            <w:shd w:val="clear" w:color="auto" w:fill="auto"/>
            <w:vAlign w:val="center"/>
            <w:hideMark/>
          </w:tcPr>
          <w:p w14:paraId="0C894197"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išlaidoms</w:t>
            </w:r>
          </w:p>
        </w:tc>
        <w:tc>
          <w:tcPr>
            <w:tcW w:w="583" w:type="dxa"/>
            <w:vMerge w:val="restart"/>
            <w:tcBorders>
              <w:top w:val="nil"/>
              <w:left w:val="single" w:sz="4" w:space="0" w:color="auto"/>
              <w:bottom w:val="single" w:sz="8" w:space="0" w:color="000000"/>
              <w:right w:val="nil"/>
            </w:tcBorders>
            <w:shd w:val="clear" w:color="auto" w:fill="auto"/>
            <w:textDirection w:val="btLr"/>
            <w:vAlign w:val="center"/>
            <w:hideMark/>
          </w:tcPr>
          <w:p w14:paraId="0C894198"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turtui įsigyti</w:t>
            </w:r>
          </w:p>
        </w:tc>
        <w:tc>
          <w:tcPr>
            <w:tcW w:w="913" w:type="dxa"/>
            <w:vMerge/>
            <w:tcBorders>
              <w:top w:val="nil"/>
              <w:left w:val="single" w:sz="8" w:space="0" w:color="auto"/>
              <w:bottom w:val="single" w:sz="8" w:space="0" w:color="000000"/>
              <w:right w:val="single" w:sz="4" w:space="0" w:color="auto"/>
            </w:tcBorders>
            <w:vAlign w:val="center"/>
            <w:hideMark/>
          </w:tcPr>
          <w:p w14:paraId="0C894199"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1496" w:type="dxa"/>
            <w:gridSpan w:val="2"/>
            <w:tcBorders>
              <w:top w:val="single" w:sz="4" w:space="0" w:color="auto"/>
              <w:left w:val="nil"/>
              <w:bottom w:val="single" w:sz="4" w:space="0" w:color="auto"/>
              <w:right w:val="single" w:sz="4" w:space="0" w:color="auto"/>
            </w:tcBorders>
            <w:shd w:val="clear" w:color="auto" w:fill="auto"/>
            <w:vAlign w:val="center"/>
            <w:hideMark/>
          </w:tcPr>
          <w:p w14:paraId="0C89419A"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išlaidoms</w:t>
            </w:r>
          </w:p>
        </w:tc>
        <w:tc>
          <w:tcPr>
            <w:tcW w:w="740"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419B"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turtui įsigyti</w:t>
            </w:r>
          </w:p>
        </w:tc>
        <w:tc>
          <w:tcPr>
            <w:tcW w:w="756" w:type="dxa"/>
            <w:vMerge/>
            <w:tcBorders>
              <w:top w:val="nil"/>
              <w:left w:val="single" w:sz="8" w:space="0" w:color="auto"/>
              <w:bottom w:val="single" w:sz="8" w:space="0" w:color="000000"/>
              <w:right w:val="single" w:sz="4" w:space="0" w:color="auto"/>
            </w:tcBorders>
            <w:vAlign w:val="center"/>
            <w:hideMark/>
          </w:tcPr>
          <w:p w14:paraId="0C89419C"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1496" w:type="dxa"/>
            <w:gridSpan w:val="2"/>
            <w:tcBorders>
              <w:top w:val="single" w:sz="4" w:space="0" w:color="auto"/>
              <w:left w:val="nil"/>
              <w:bottom w:val="single" w:sz="4" w:space="0" w:color="auto"/>
              <w:right w:val="single" w:sz="4" w:space="0" w:color="auto"/>
            </w:tcBorders>
            <w:shd w:val="clear" w:color="auto" w:fill="auto"/>
            <w:vAlign w:val="center"/>
            <w:hideMark/>
          </w:tcPr>
          <w:p w14:paraId="0C89419D"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išlaidoms</w:t>
            </w:r>
          </w:p>
        </w:tc>
        <w:tc>
          <w:tcPr>
            <w:tcW w:w="740"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419E"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turtui įsigyti</w:t>
            </w:r>
          </w:p>
        </w:tc>
      </w:tr>
      <w:tr w:rsidR="00073913" w:rsidRPr="001D7EA2" w14:paraId="0C8941AE" w14:textId="77777777" w:rsidTr="00073913">
        <w:trPr>
          <w:trHeight w:val="1378"/>
        </w:trPr>
        <w:tc>
          <w:tcPr>
            <w:tcW w:w="5080" w:type="dxa"/>
            <w:vMerge/>
            <w:tcBorders>
              <w:top w:val="single" w:sz="8" w:space="0" w:color="auto"/>
              <w:left w:val="single" w:sz="8" w:space="0" w:color="auto"/>
              <w:bottom w:val="single" w:sz="8" w:space="0" w:color="000000"/>
              <w:right w:val="single" w:sz="4" w:space="0" w:color="auto"/>
            </w:tcBorders>
            <w:vAlign w:val="center"/>
            <w:hideMark/>
          </w:tcPr>
          <w:p w14:paraId="0C8941A0"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864" w:type="dxa"/>
            <w:vMerge/>
            <w:tcBorders>
              <w:top w:val="single" w:sz="8" w:space="0" w:color="auto"/>
              <w:left w:val="single" w:sz="4" w:space="0" w:color="auto"/>
              <w:bottom w:val="single" w:sz="8" w:space="0" w:color="000000"/>
              <w:right w:val="single" w:sz="4" w:space="0" w:color="auto"/>
            </w:tcBorders>
            <w:vAlign w:val="center"/>
            <w:hideMark/>
          </w:tcPr>
          <w:p w14:paraId="0C8941A1"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756" w:type="dxa"/>
            <w:vMerge/>
            <w:tcBorders>
              <w:top w:val="nil"/>
              <w:left w:val="single" w:sz="4" w:space="0" w:color="auto"/>
              <w:bottom w:val="single" w:sz="8" w:space="0" w:color="000000"/>
              <w:right w:val="single" w:sz="4" w:space="0" w:color="auto"/>
            </w:tcBorders>
            <w:vAlign w:val="center"/>
            <w:hideMark/>
          </w:tcPr>
          <w:p w14:paraId="0C8941A2"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756" w:type="dxa"/>
            <w:tcBorders>
              <w:top w:val="nil"/>
              <w:left w:val="nil"/>
              <w:bottom w:val="single" w:sz="8" w:space="0" w:color="auto"/>
              <w:right w:val="single" w:sz="4" w:space="0" w:color="auto"/>
            </w:tcBorders>
            <w:shd w:val="clear" w:color="auto" w:fill="auto"/>
            <w:textDirection w:val="btLr"/>
            <w:vAlign w:val="center"/>
            <w:hideMark/>
          </w:tcPr>
          <w:p w14:paraId="0C8941A3"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viso</w:t>
            </w:r>
          </w:p>
        </w:tc>
        <w:tc>
          <w:tcPr>
            <w:tcW w:w="740" w:type="dxa"/>
            <w:tcBorders>
              <w:top w:val="nil"/>
              <w:left w:val="nil"/>
              <w:bottom w:val="single" w:sz="8" w:space="0" w:color="auto"/>
              <w:right w:val="single" w:sz="4" w:space="0" w:color="auto"/>
            </w:tcBorders>
            <w:shd w:val="clear" w:color="auto" w:fill="auto"/>
            <w:textDirection w:val="btLr"/>
            <w:vAlign w:val="center"/>
            <w:hideMark/>
          </w:tcPr>
          <w:p w14:paraId="0C8941A4"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jų darbo užmokesčiui</w:t>
            </w:r>
          </w:p>
        </w:tc>
        <w:tc>
          <w:tcPr>
            <w:tcW w:w="583" w:type="dxa"/>
            <w:vMerge/>
            <w:tcBorders>
              <w:top w:val="nil"/>
              <w:left w:val="single" w:sz="4" w:space="0" w:color="auto"/>
              <w:bottom w:val="single" w:sz="8" w:space="0" w:color="000000"/>
              <w:right w:val="nil"/>
            </w:tcBorders>
            <w:vAlign w:val="center"/>
            <w:hideMark/>
          </w:tcPr>
          <w:p w14:paraId="0C8941A5"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913" w:type="dxa"/>
            <w:vMerge/>
            <w:tcBorders>
              <w:top w:val="nil"/>
              <w:left w:val="single" w:sz="8" w:space="0" w:color="auto"/>
              <w:bottom w:val="single" w:sz="8" w:space="0" w:color="000000"/>
              <w:right w:val="single" w:sz="4" w:space="0" w:color="auto"/>
            </w:tcBorders>
            <w:vAlign w:val="center"/>
            <w:hideMark/>
          </w:tcPr>
          <w:p w14:paraId="0C8941A6"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756" w:type="dxa"/>
            <w:tcBorders>
              <w:top w:val="nil"/>
              <w:left w:val="nil"/>
              <w:bottom w:val="single" w:sz="8" w:space="0" w:color="auto"/>
              <w:right w:val="single" w:sz="4" w:space="0" w:color="auto"/>
            </w:tcBorders>
            <w:shd w:val="clear" w:color="auto" w:fill="auto"/>
            <w:textDirection w:val="btLr"/>
            <w:vAlign w:val="center"/>
            <w:hideMark/>
          </w:tcPr>
          <w:p w14:paraId="0C8941A7"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viso</w:t>
            </w:r>
          </w:p>
        </w:tc>
        <w:tc>
          <w:tcPr>
            <w:tcW w:w="740" w:type="dxa"/>
            <w:tcBorders>
              <w:top w:val="nil"/>
              <w:left w:val="nil"/>
              <w:bottom w:val="single" w:sz="8" w:space="0" w:color="auto"/>
              <w:right w:val="single" w:sz="4" w:space="0" w:color="auto"/>
            </w:tcBorders>
            <w:shd w:val="clear" w:color="auto" w:fill="auto"/>
            <w:textDirection w:val="btLr"/>
            <w:vAlign w:val="center"/>
            <w:hideMark/>
          </w:tcPr>
          <w:p w14:paraId="0C8941A8"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jų darbo užmokesčiui</w:t>
            </w:r>
          </w:p>
        </w:tc>
        <w:tc>
          <w:tcPr>
            <w:tcW w:w="740" w:type="dxa"/>
            <w:vMerge/>
            <w:tcBorders>
              <w:top w:val="nil"/>
              <w:left w:val="single" w:sz="4" w:space="0" w:color="auto"/>
              <w:bottom w:val="single" w:sz="8" w:space="0" w:color="000000"/>
              <w:right w:val="single" w:sz="8" w:space="0" w:color="auto"/>
            </w:tcBorders>
            <w:vAlign w:val="center"/>
            <w:hideMark/>
          </w:tcPr>
          <w:p w14:paraId="0C8941A9"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756" w:type="dxa"/>
            <w:vMerge/>
            <w:tcBorders>
              <w:top w:val="nil"/>
              <w:left w:val="single" w:sz="8" w:space="0" w:color="auto"/>
              <w:bottom w:val="single" w:sz="8" w:space="0" w:color="000000"/>
              <w:right w:val="single" w:sz="4" w:space="0" w:color="auto"/>
            </w:tcBorders>
            <w:vAlign w:val="center"/>
            <w:hideMark/>
          </w:tcPr>
          <w:p w14:paraId="0C8941AA"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c>
          <w:tcPr>
            <w:tcW w:w="756" w:type="dxa"/>
            <w:tcBorders>
              <w:top w:val="nil"/>
              <w:left w:val="nil"/>
              <w:bottom w:val="single" w:sz="8" w:space="0" w:color="auto"/>
              <w:right w:val="single" w:sz="4" w:space="0" w:color="auto"/>
            </w:tcBorders>
            <w:shd w:val="clear" w:color="auto" w:fill="auto"/>
            <w:textDirection w:val="btLr"/>
            <w:vAlign w:val="center"/>
            <w:hideMark/>
          </w:tcPr>
          <w:p w14:paraId="0C8941AB"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viso</w:t>
            </w:r>
          </w:p>
        </w:tc>
        <w:tc>
          <w:tcPr>
            <w:tcW w:w="740" w:type="dxa"/>
            <w:tcBorders>
              <w:top w:val="nil"/>
              <w:left w:val="nil"/>
              <w:bottom w:val="single" w:sz="8" w:space="0" w:color="auto"/>
              <w:right w:val="single" w:sz="4" w:space="0" w:color="auto"/>
            </w:tcBorders>
            <w:shd w:val="clear" w:color="auto" w:fill="auto"/>
            <w:textDirection w:val="btLr"/>
            <w:vAlign w:val="center"/>
            <w:hideMark/>
          </w:tcPr>
          <w:p w14:paraId="0C8941AC" w14:textId="77777777" w:rsidR="00073913" w:rsidRPr="00073913" w:rsidRDefault="00073913" w:rsidP="00744014">
            <w:pPr>
              <w:spacing w:after="0" w:line="240" w:lineRule="auto"/>
              <w:jc w:val="center"/>
              <w:rPr>
                <w:rFonts w:ascii="Times New Roman" w:eastAsia="Times New Roman" w:hAnsi="Times New Roman" w:cs="Times New Roman"/>
                <w:b/>
                <w:sz w:val="20"/>
                <w:szCs w:val="20"/>
                <w:lang w:eastAsia="lt-LT"/>
              </w:rPr>
            </w:pPr>
            <w:r w:rsidRPr="00073913">
              <w:rPr>
                <w:rFonts w:ascii="Times New Roman" w:eastAsia="Times New Roman" w:hAnsi="Times New Roman" w:cs="Times New Roman"/>
                <w:b/>
                <w:sz w:val="20"/>
                <w:szCs w:val="20"/>
                <w:lang w:eastAsia="lt-LT"/>
              </w:rPr>
              <w:t>iš jų darbo užmokesčiui</w:t>
            </w:r>
          </w:p>
        </w:tc>
        <w:tc>
          <w:tcPr>
            <w:tcW w:w="740" w:type="dxa"/>
            <w:vMerge/>
            <w:tcBorders>
              <w:top w:val="nil"/>
              <w:left w:val="single" w:sz="4" w:space="0" w:color="auto"/>
              <w:bottom w:val="single" w:sz="8" w:space="0" w:color="000000"/>
              <w:right w:val="single" w:sz="8" w:space="0" w:color="auto"/>
            </w:tcBorders>
            <w:vAlign w:val="center"/>
            <w:hideMark/>
          </w:tcPr>
          <w:p w14:paraId="0C8941AD" w14:textId="77777777" w:rsidR="00073913" w:rsidRPr="00073913" w:rsidRDefault="00073913" w:rsidP="00744014">
            <w:pPr>
              <w:spacing w:after="0" w:line="240" w:lineRule="auto"/>
              <w:rPr>
                <w:rFonts w:ascii="Times New Roman" w:eastAsia="Times New Roman" w:hAnsi="Times New Roman" w:cs="Times New Roman"/>
                <w:b/>
                <w:sz w:val="20"/>
                <w:szCs w:val="20"/>
                <w:lang w:eastAsia="lt-LT"/>
              </w:rPr>
            </w:pPr>
          </w:p>
        </w:tc>
      </w:tr>
      <w:tr w:rsidR="00073913" w:rsidRPr="001D7EA2" w14:paraId="0C8941BD" w14:textId="77777777" w:rsidTr="00073913">
        <w:trPr>
          <w:trHeight w:val="241"/>
        </w:trPr>
        <w:tc>
          <w:tcPr>
            <w:tcW w:w="5080" w:type="dxa"/>
            <w:tcBorders>
              <w:top w:val="nil"/>
              <w:left w:val="single" w:sz="8" w:space="0" w:color="auto"/>
              <w:bottom w:val="single" w:sz="8" w:space="0" w:color="auto"/>
              <w:right w:val="single" w:sz="4" w:space="0" w:color="auto"/>
            </w:tcBorders>
            <w:shd w:val="clear" w:color="auto" w:fill="auto"/>
            <w:vAlign w:val="center"/>
            <w:hideMark/>
          </w:tcPr>
          <w:p w14:paraId="0C8941AF"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w:t>
            </w:r>
          </w:p>
        </w:tc>
        <w:tc>
          <w:tcPr>
            <w:tcW w:w="864" w:type="dxa"/>
            <w:tcBorders>
              <w:top w:val="nil"/>
              <w:left w:val="nil"/>
              <w:bottom w:val="single" w:sz="8" w:space="0" w:color="auto"/>
              <w:right w:val="single" w:sz="4" w:space="0" w:color="auto"/>
            </w:tcBorders>
            <w:shd w:val="clear" w:color="auto" w:fill="auto"/>
            <w:vAlign w:val="center"/>
            <w:hideMark/>
          </w:tcPr>
          <w:p w14:paraId="0C8941B0"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w:t>
            </w:r>
          </w:p>
        </w:tc>
        <w:tc>
          <w:tcPr>
            <w:tcW w:w="756" w:type="dxa"/>
            <w:tcBorders>
              <w:top w:val="nil"/>
              <w:left w:val="nil"/>
              <w:bottom w:val="single" w:sz="8" w:space="0" w:color="auto"/>
              <w:right w:val="single" w:sz="4" w:space="0" w:color="auto"/>
            </w:tcBorders>
            <w:shd w:val="clear" w:color="auto" w:fill="auto"/>
            <w:vAlign w:val="center"/>
            <w:hideMark/>
          </w:tcPr>
          <w:p w14:paraId="0C8941B1"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3</w:t>
            </w:r>
          </w:p>
        </w:tc>
        <w:tc>
          <w:tcPr>
            <w:tcW w:w="756" w:type="dxa"/>
            <w:tcBorders>
              <w:top w:val="nil"/>
              <w:left w:val="nil"/>
              <w:bottom w:val="single" w:sz="8" w:space="0" w:color="auto"/>
              <w:right w:val="single" w:sz="4" w:space="0" w:color="auto"/>
            </w:tcBorders>
            <w:shd w:val="clear" w:color="auto" w:fill="auto"/>
            <w:vAlign w:val="center"/>
            <w:hideMark/>
          </w:tcPr>
          <w:p w14:paraId="0C8941B2"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4</w:t>
            </w:r>
          </w:p>
        </w:tc>
        <w:tc>
          <w:tcPr>
            <w:tcW w:w="740" w:type="dxa"/>
            <w:tcBorders>
              <w:top w:val="nil"/>
              <w:left w:val="nil"/>
              <w:bottom w:val="single" w:sz="8" w:space="0" w:color="auto"/>
              <w:right w:val="single" w:sz="4" w:space="0" w:color="auto"/>
            </w:tcBorders>
            <w:shd w:val="clear" w:color="auto" w:fill="auto"/>
            <w:vAlign w:val="center"/>
            <w:hideMark/>
          </w:tcPr>
          <w:p w14:paraId="0C8941B3"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5</w:t>
            </w:r>
          </w:p>
        </w:tc>
        <w:tc>
          <w:tcPr>
            <w:tcW w:w="583" w:type="dxa"/>
            <w:tcBorders>
              <w:top w:val="nil"/>
              <w:left w:val="nil"/>
              <w:bottom w:val="single" w:sz="8" w:space="0" w:color="auto"/>
              <w:right w:val="nil"/>
            </w:tcBorders>
            <w:shd w:val="clear" w:color="auto" w:fill="auto"/>
            <w:vAlign w:val="center"/>
            <w:hideMark/>
          </w:tcPr>
          <w:p w14:paraId="0C8941B4"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6</w:t>
            </w:r>
          </w:p>
        </w:tc>
        <w:tc>
          <w:tcPr>
            <w:tcW w:w="913" w:type="dxa"/>
            <w:tcBorders>
              <w:top w:val="nil"/>
              <w:left w:val="single" w:sz="8" w:space="0" w:color="auto"/>
              <w:bottom w:val="single" w:sz="8" w:space="0" w:color="auto"/>
              <w:right w:val="single" w:sz="4" w:space="0" w:color="auto"/>
            </w:tcBorders>
            <w:shd w:val="clear" w:color="auto" w:fill="auto"/>
            <w:vAlign w:val="center"/>
            <w:hideMark/>
          </w:tcPr>
          <w:p w14:paraId="0C8941B5"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7</w:t>
            </w:r>
          </w:p>
        </w:tc>
        <w:tc>
          <w:tcPr>
            <w:tcW w:w="756" w:type="dxa"/>
            <w:tcBorders>
              <w:top w:val="nil"/>
              <w:left w:val="nil"/>
              <w:bottom w:val="single" w:sz="8" w:space="0" w:color="auto"/>
              <w:right w:val="single" w:sz="4" w:space="0" w:color="auto"/>
            </w:tcBorders>
            <w:shd w:val="clear" w:color="auto" w:fill="auto"/>
            <w:vAlign w:val="center"/>
            <w:hideMark/>
          </w:tcPr>
          <w:p w14:paraId="0C8941B6"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8</w:t>
            </w:r>
          </w:p>
        </w:tc>
        <w:tc>
          <w:tcPr>
            <w:tcW w:w="740" w:type="dxa"/>
            <w:tcBorders>
              <w:top w:val="nil"/>
              <w:left w:val="nil"/>
              <w:bottom w:val="single" w:sz="8" w:space="0" w:color="auto"/>
              <w:right w:val="single" w:sz="4" w:space="0" w:color="auto"/>
            </w:tcBorders>
            <w:shd w:val="clear" w:color="auto" w:fill="auto"/>
            <w:vAlign w:val="center"/>
            <w:hideMark/>
          </w:tcPr>
          <w:p w14:paraId="0C8941B7"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9</w:t>
            </w:r>
          </w:p>
        </w:tc>
        <w:tc>
          <w:tcPr>
            <w:tcW w:w="740" w:type="dxa"/>
            <w:tcBorders>
              <w:top w:val="nil"/>
              <w:left w:val="nil"/>
              <w:bottom w:val="single" w:sz="8" w:space="0" w:color="auto"/>
              <w:right w:val="single" w:sz="8" w:space="0" w:color="auto"/>
            </w:tcBorders>
            <w:shd w:val="clear" w:color="auto" w:fill="auto"/>
            <w:vAlign w:val="center"/>
            <w:hideMark/>
          </w:tcPr>
          <w:p w14:paraId="0C8941B8"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10</w:t>
            </w:r>
          </w:p>
        </w:tc>
        <w:tc>
          <w:tcPr>
            <w:tcW w:w="756" w:type="dxa"/>
            <w:tcBorders>
              <w:top w:val="nil"/>
              <w:left w:val="nil"/>
              <w:bottom w:val="single" w:sz="8" w:space="0" w:color="auto"/>
              <w:right w:val="single" w:sz="4" w:space="0" w:color="auto"/>
            </w:tcBorders>
            <w:shd w:val="clear" w:color="auto" w:fill="auto"/>
            <w:vAlign w:val="center"/>
            <w:hideMark/>
          </w:tcPr>
          <w:p w14:paraId="0C8941B9"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11</w:t>
            </w:r>
          </w:p>
        </w:tc>
        <w:tc>
          <w:tcPr>
            <w:tcW w:w="756" w:type="dxa"/>
            <w:tcBorders>
              <w:top w:val="nil"/>
              <w:left w:val="nil"/>
              <w:bottom w:val="single" w:sz="8" w:space="0" w:color="auto"/>
              <w:right w:val="single" w:sz="4" w:space="0" w:color="auto"/>
            </w:tcBorders>
            <w:shd w:val="clear" w:color="auto" w:fill="auto"/>
            <w:vAlign w:val="center"/>
            <w:hideMark/>
          </w:tcPr>
          <w:p w14:paraId="0C8941BA"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12</w:t>
            </w:r>
          </w:p>
        </w:tc>
        <w:tc>
          <w:tcPr>
            <w:tcW w:w="740" w:type="dxa"/>
            <w:tcBorders>
              <w:top w:val="nil"/>
              <w:left w:val="nil"/>
              <w:bottom w:val="single" w:sz="8" w:space="0" w:color="auto"/>
              <w:right w:val="single" w:sz="4" w:space="0" w:color="auto"/>
            </w:tcBorders>
            <w:shd w:val="clear" w:color="auto" w:fill="auto"/>
            <w:vAlign w:val="center"/>
            <w:hideMark/>
          </w:tcPr>
          <w:p w14:paraId="0C8941BB"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13</w:t>
            </w:r>
          </w:p>
        </w:tc>
        <w:tc>
          <w:tcPr>
            <w:tcW w:w="740" w:type="dxa"/>
            <w:tcBorders>
              <w:top w:val="nil"/>
              <w:left w:val="nil"/>
              <w:bottom w:val="single" w:sz="8" w:space="0" w:color="auto"/>
              <w:right w:val="single" w:sz="8" w:space="0" w:color="auto"/>
            </w:tcBorders>
            <w:shd w:val="clear" w:color="auto" w:fill="auto"/>
            <w:vAlign w:val="center"/>
            <w:hideMark/>
          </w:tcPr>
          <w:p w14:paraId="0C8941BC"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14</w:t>
            </w:r>
          </w:p>
        </w:tc>
      </w:tr>
      <w:tr w:rsidR="00073913" w:rsidRPr="001D7EA2" w14:paraId="0C8941CC" w14:textId="77777777" w:rsidTr="00744014">
        <w:trPr>
          <w:trHeight w:val="310"/>
        </w:trPr>
        <w:tc>
          <w:tcPr>
            <w:tcW w:w="5080" w:type="dxa"/>
            <w:tcBorders>
              <w:top w:val="nil"/>
              <w:left w:val="single" w:sz="8" w:space="0" w:color="auto"/>
              <w:bottom w:val="single" w:sz="4" w:space="0" w:color="auto"/>
              <w:right w:val="single" w:sz="4" w:space="0" w:color="auto"/>
            </w:tcBorders>
            <w:shd w:val="clear" w:color="000000" w:fill="FFFFFF"/>
            <w:vAlign w:val="center"/>
            <w:hideMark/>
          </w:tcPr>
          <w:p w14:paraId="0C8941BE"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Programai pagal finansavimo šaltinius:</w:t>
            </w:r>
          </w:p>
        </w:tc>
        <w:tc>
          <w:tcPr>
            <w:tcW w:w="864" w:type="dxa"/>
            <w:tcBorders>
              <w:top w:val="nil"/>
              <w:left w:val="nil"/>
              <w:bottom w:val="single" w:sz="4" w:space="0" w:color="auto"/>
              <w:right w:val="single" w:sz="4" w:space="0" w:color="auto"/>
            </w:tcBorders>
            <w:shd w:val="clear" w:color="auto" w:fill="auto"/>
            <w:vAlign w:val="center"/>
            <w:hideMark/>
          </w:tcPr>
          <w:p w14:paraId="0C8941BF"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C0"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C1"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1C2"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1C3"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1C4"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C5"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1C6"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1C7"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C8"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C9"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1CA"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1CB"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r>
      <w:tr w:rsidR="00073913" w:rsidRPr="001D7EA2" w14:paraId="0C8941DB" w14:textId="77777777" w:rsidTr="00744014">
        <w:trPr>
          <w:trHeight w:val="310"/>
        </w:trPr>
        <w:tc>
          <w:tcPr>
            <w:tcW w:w="5080" w:type="dxa"/>
            <w:tcBorders>
              <w:top w:val="nil"/>
              <w:left w:val="single" w:sz="8" w:space="0" w:color="auto"/>
              <w:bottom w:val="single" w:sz="4" w:space="0" w:color="auto"/>
              <w:right w:val="single" w:sz="4" w:space="0" w:color="auto"/>
            </w:tcBorders>
            <w:shd w:val="clear" w:color="auto" w:fill="auto"/>
            <w:noWrap/>
            <w:vAlign w:val="center"/>
            <w:hideMark/>
          </w:tcPr>
          <w:p w14:paraId="0C8941CD"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Savivaldybės biudžeto lėšos</w:t>
            </w:r>
          </w:p>
        </w:tc>
        <w:tc>
          <w:tcPr>
            <w:tcW w:w="864" w:type="dxa"/>
            <w:tcBorders>
              <w:top w:val="nil"/>
              <w:left w:val="nil"/>
              <w:bottom w:val="single" w:sz="4" w:space="0" w:color="auto"/>
              <w:right w:val="single" w:sz="4" w:space="0" w:color="auto"/>
            </w:tcBorders>
            <w:shd w:val="clear" w:color="auto" w:fill="auto"/>
            <w:vAlign w:val="center"/>
            <w:hideMark/>
          </w:tcPr>
          <w:p w14:paraId="0C8941CE" w14:textId="77777777" w:rsidR="00073913" w:rsidRPr="00073913" w:rsidRDefault="00073913" w:rsidP="00744014">
            <w:pPr>
              <w:spacing w:after="0" w:line="240" w:lineRule="auto"/>
              <w:jc w:val="center"/>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SB</w:t>
            </w:r>
          </w:p>
        </w:tc>
        <w:tc>
          <w:tcPr>
            <w:tcW w:w="756" w:type="dxa"/>
            <w:tcBorders>
              <w:top w:val="nil"/>
              <w:left w:val="nil"/>
              <w:bottom w:val="single" w:sz="4" w:space="0" w:color="auto"/>
              <w:right w:val="single" w:sz="4" w:space="0" w:color="auto"/>
            </w:tcBorders>
            <w:shd w:val="clear" w:color="auto" w:fill="auto"/>
            <w:noWrap/>
            <w:vAlign w:val="center"/>
            <w:hideMark/>
          </w:tcPr>
          <w:p w14:paraId="0C8941CF"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271,0</w:t>
            </w:r>
          </w:p>
        </w:tc>
        <w:tc>
          <w:tcPr>
            <w:tcW w:w="756" w:type="dxa"/>
            <w:tcBorders>
              <w:top w:val="nil"/>
              <w:left w:val="nil"/>
              <w:bottom w:val="single" w:sz="4" w:space="0" w:color="auto"/>
              <w:right w:val="single" w:sz="4" w:space="0" w:color="auto"/>
            </w:tcBorders>
            <w:shd w:val="clear" w:color="auto" w:fill="auto"/>
            <w:noWrap/>
            <w:vAlign w:val="center"/>
            <w:hideMark/>
          </w:tcPr>
          <w:p w14:paraId="0C8941D0"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271,0</w:t>
            </w:r>
          </w:p>
        </w:tc>
        <w:tc>
          <w:tcPr>
            <w:tcW w:w="740" w:type="dxa"/>
            <w:tcBorders>
              <w:top w:val="nil"/>
              <w:left w:val="nil"/>
              <w:bottom w:val="single" w:sz="4" w:space="0" w:color="auto"/>
              <w:right w:val="single" w:sz="4" w:space="0" w:color="auto"/>
            </w:tcBorders>
            <w:shd w:val="clear" w:color="auto" w:fill="auto"/>
            <w:noWrap/>
            <w:vAlign w:val="center"/>
            <w:hideMark/>
          </w:tcPr>
          <w:p w14:paraId="0C8941D1"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1D2"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1D3"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147,5</w:t>
            </w:r>
          </w:p>
        </w:tc>
        <w:tc>
          <w:tcPr>
            <w:tcW w:w="756" w:type="dxa"/>
            <w:tcBorders>
              <w:top w:val="nil"/>
              <w:left w:val="nil"/>
              <w:bottom w:val="single" w:sz="4" w:space="0" w:color="auto"/>
              <w:right w:val="single" w:sz="4" w:space="0" w:color="auto"/>
            </w:tcBorders>
            <w:shd w:val="clear" w:color="auto" w:fill="auto"/>
            <w:noWrap/>
            <w:vAlign w:val="center"/>
            <w:hideMark/>
          </w:tcPr>
          <w:p w14:paraId="0C8941D4"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147,5</w:t>
            </w:r>
          </w:p>
        </w:tc>
        <w:tc>
          <w:tcPr>
            <w:tcW w:w="740" w:type="dxa"/>
            <w:tcBorders>
              <w:top w:val="nil"/>
              <w:left w:val="nil"/>
              <w:bottom w:val="single" w:sz="4" w:space="0" w:color="auto"/>
              <w:right w:val="single" w:sz="4" w:space="0" w:color="auto"/>
            </w:tcBorders>
            <w:shd w:val="clear" w:color="auto" w:fill="auto"/>
            <w:noWrap/>
            <w:vAlign w:val="center"/>
            <w:hideMark/>
          </w:tcPr>
          <w:p w14:paraId="0C8941D5"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1D6"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D7"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-123,5</w:t>
            </w:r>
          </w:p>
        </w:tc>
        <w:tc>
          <w:tcPr>
            <w:tcW w:w="756" w:type="dxa"/>
            <w:tcBorders>
              <w:top w:val="nil"/>
              <w:left w:val="nil"/>
              <w:bottom w:val="single" w:sz="4" w:space="0" w:color="auto"/>
              <w:right w:val="single" w:sz="4" w:space="0" w:color="auto"/>
            </w:tcBorders>
            <w:shd w:val="clear" w:color="auto" w:fill="auto"/>
            <w:noWrap/>
            <w:vAlign w:val="center"/>
            <w:hideMark/>
          </w:tcPr>
          <w:p w14:paraId="0C8941D8"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-123,5</w:t>
            </w:r>
          </w:p>
        </w:tc>
        <w:tc>
          <w:tcPr>
            <w:tcW w:w="740" w:type="dxa"/>
            <w:tcBorders>
              <w:top w:val="nil"/>
              <w:left w:val="nil"/>
              <w:bottom w:val="single" w:sz="4" w:space="0" w:color="auto"/>
              <w:right w:val="single" w:sz="4" w:space="0" w:color="auto"/>
            </w:tcBorders>
            <w:shd w:val="clear" w:color="auto" w:fill="auto"/>
            <w:noWrap/>
            <w:vAlign w:val="center"/>
            <w:hideMark/>
          </w:tcPr>
          <w:p w14:paraId="0C8941D9"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1DA"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r>
      <w:tr w:rsidR="00073913" w:rsidRPr="001D7EA2" w14:paraId="0C8941EA" w14:textId="77777777" w:rsidTr="00744014">
        <w:trPr>
          <w:trHeight w:val="379"/>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0C8941DC"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Savivaldybės biudžeto lėšų likučio metų pradžioje lėšos</w:t>
            </w:r>
          </w:p>
        </w:tc>
        <w:tc>
          <w:tcPr>
            <w:tcW w:w="864" w:type="dxa"/>
            <w:tcBorders>
              <w:top w:val="nil"/>
              <w:left w:val="nil"/>
              <w:bottom w:val="single" w:sz="4" w:space="0" w:color="auto"/>
              <w:right w:val="single" w:sz="4" w:space="0" w:color="auto"/>
            </w:tcBorders>
            <w:shd w:val="clear" w:color="auto" w:fill="auto"/>
            <w:vAlign w:val="center"/>
            <w:hideMark/>
          </w:tcPr>
          <w:p w14:paraId="0C8941DD" w14:textId="77777777" w:rsidR="00073913" w:rsidRPr="00073913" w:rsidRDefault="00073913" w:rsidP="00744014">
            <w:pPr>
              <w:spacing w:after="0" w:line="240" w:lineRule="auto"/>
              <w:jc w:val="center"/>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SB(L)</w:t>
            </w:r>
          </w:p>
        </w:tc>
        <w:tc>
          <w:tcPr>
            <w:tcW w:w="756" w:type="dxa"/>
            <w:tcBorders>
              <w:top w:val="nil"/>
              <w:left w:val="nil"/>
              <w:bottom w:val="single" w:sz="4" w:space="0" w:color="auto"/>
              <w:right w:val="single" w:sz="4" w:space="0" w:color="auto"/>
            </w:tcBorders>
            <w:shd w:val="clear" w:color="auto" w:fill="auto"/>
            <w:noWrap/>
            <w:vAlign w:val="center"/>
            <w:hideMark/>
          </w:tcPr>
          <w:p w14:paraId="0C8941DE"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DF"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1E0"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1E1"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1E2"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773,0</w:t>
            </w:r>
          </w:p>
        </w:tc>
        <w:tc>
          <w:tcPr>
            <w:tcW w:w="756" w:type="dxa"/>
            <w:tcBorders>
              <w:top w:val="nil"/>
              <w:left w:val="nil"/>
              <w:bottom w:val="single" w:sz="4" w:space="0" w:color="auto"/>
              <w:right w:val="single" w:sz="4" w:space="0" w:color="auto"/>
            </w:tcBorders>
            <w:shd w:val="clear" w:color="auto" w:fill="auto"/>
            <w:noWrap/>
            <w:vAlign w:val="center"/>
            <w:hideMark/>
          </w:tcPr>
          <w:p w14:paraId="0C8941E3"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773,0</w:t>
            </w:r>
          </w:p>
        </w:tc>
        <w:tc>
          <w:tcPr>
            <w:tcW w:w="740" w:type="dxa"/>
            <w:tcBorders>
              <w:top w:val="nil"/>
              <w:left w:val="nil"/>
              <w:bottom w:val="single" w:sz="4" w:space="0" w:color="auto"/>
              <w:right w:val="single" w:sz="4" w:space="0" w:color="auto"/>
            </w:tcBorders>
            <w:shd w:val="clear" w:color="auto" w:fill="auto"/>
            <w:noWrap/>
            <w:vAlign w:val="center"/>
            <w:hideMark/>
          </w:tcPr>
          <w:p w14:paraId="0C8941E4"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1E5"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E6"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773,0</w:t>
            </w:r>
          </w:p>
        </w:tc>
        <w:tc>
          <w:tcPr>
            <w:tcW w:w="756" w:type="dxa"/>
            <w:tcBorders>
              <w:top w:val="nil"/>
              <w:left w:val="nil"/>
              <w:bottom w:val="single" w:sz="4" w:space="0" w:color="auto"/>
              <w:right w:val="single" w:sz="4" w:space="0" w:color="auto"/>
            </w:tcBorders>
            <w:shd w:val="clear" w:color="auto" w:fill="auto"/>
            <w:noWrap/>
            <w:vAlign w:val="center"/>
            <w:hideMark/>
          </w:tcPr>
          <w:p w14:paraId="0C8941E7"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773,0</w:t>
            </w:r>
          </w:p>
        </w:tc>
        <w:tc>
          <w:tcPr>
            <w:tcW w:w="740" w:type="dxa"/>
            <w:tcBorders>
              <w:top w:val="nil"/>
              <w:left w:val="nil"/>
              <w:bottom w:val="single" w:sz="4" w:space="0" w:color="auto"/>
              <w:right w:val="single" w:sz="4" w:space="0" w:color="auto"/>
            </w:tcBorders>
            <w:shd w:val="clear" w:color="auto" w:fill="auto"/>
            <w:noWrap/>
            <w:vAlign w:val="center"/>
            <w:hideMark/>
          </w:tcPr>
          <w:p w14:paraId="0C8941E8"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1E9"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r>
      <w:tr w:rsidR="00073913" w:rsidRPr="001D7EA2" w14:paraId="0C8941F9" w14:textId="77777777" w:rsidTr="00744014">
        <w:trPr>
          <w:trHeight w:val="320"/>
        </w:trPr>
        <w:tc>
          <w:tcPr>
            <w:tcW w:w="5080" w:type="dxa"/>
            <w:tcBorders>
              <w:top w:val="nil"/>
              <w:left w:val="single" w:sz="8" w:space="0" w:color="auto"/>
              <w:bottom w:val="single" w:sz="4" w:space="0" w:color="auto"/>
              <w:right w:val="single" w:sz="4" w:space="0" w:color="auto"/>
            </w:tcBorders>
            <w:shd w:val="clear" w:color="auto" w:fill="auto"/>
            <w:noWrap/>
            <w:vAlign w:val="center"/>
            <w:hideMark/>
          </w:tcPr>
          <w:p w14:paraId="0C8941EB" w14:textId="77777777" w:rsidR="00073913" w:rsidRPr="00073913" w:rsidRDefault="00073913" w:rsidP="00744014">
            <w:pPr>
              <w:spacing w:after="0" w:line="240" w:lineRule="auto"/>
              <w:rPr>
                <w:rFonts w:ascii="Times New Roman" w:eastAsia="Times New Roman" w:hAnsi="Times New Roman" w:cs="Times New Roman"/>
                <w:i/>
                <w:iCs/>
                <w:sz w:val="20"/>
                <w:szCs w:val="20"/>
                <w:lang w:eastAsia="lt-LT"/>
              </w:rPr>
            </w:pPr>
            <w:r w:rsidRPr="00073913">
              <w:rPr>
                <w:rFonts w:ascii="Times New Roman" w:eastAsia="Times New Roman" w:hAnsi="Times New Roman" w:cs="Times New Roman"/>
                <w:i/>
                <w:iCs/>
                <w:sz w:val="20"/>
                <w:szCs w:val="20"/>
                <w:lang w:eastAsia="lt-LT"/>
              </w:rPr>
              <w:t> </w:t>
            </w:r>
          </w:p>
        </w:tc>
        <w:tc>
          <w:tcPr>
            <w:tcW w:w="864" w:type="dxa"/>
            <w:tcBorders>
              <w:top w:val="nil"/>
              <w:left w:val="nil"/>
              <w:bottom w:val="single" w:sz="4" w:space="0" w:color="auto"/>
              <w:right w:val="single" w:sz="4" w:space="0" w:color="auto"/>
            </w:tcBorders>
            <w:shd w:val="clear" w:color="auto" w:fill="auto"/>
            <w:vAlign w:val="center"/>
            <w:hideMark/>
          </w:tcPr>
          <w:p w14:paraId="0C8941EC" w14:textId="77777777" w:rsidR="00073913" w:rsidRPr="00073913" w:rsidRDefault="00073913" w:rsidP="00744014">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Iš viso</w:t>
            </w:r>
          </w:p>
        </w:tc>
        <w:tc>
          <w:tcPr>
            <w:tcW w:w="756" w:type="dxa"/>
            <w:tcBorders>
              <w:top w:val="nil"/>
              <w:left w:val="nil"/>
              <w:bottom w:val="single" w:sz="4" w:space="0" w:color="auto"/>
              <w:right w:val="single" w:sz="4" w:space="0" w:color="auto"/>
            </w:tcBorders>
            <w:shd w:val="clear" w:color="auto" w:fill="auto"/>
            <w:noWrap/>
            <w:vAlign w:val="center"/>
            <w:hideMark/>
          </w:tcPr>
          <w:p w14:paraId="0C8941ED"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271,0</w:t>
            </w:r>
          </w:p>
        </w:tc>
        <w:tc>
          <w:tcPr>
            <w:tcW w:w="756" w:type="dxa"/>
            <w:tcBorders>
              <w:top w:val="nil"/>
              <w:left w:val="nil"/>
              <w:bottom w:val="single" w:sz="4" w:space="0" w:color="auto"/>
              <w:right w:val="single" w:sz="4" w:space="0" w:color="auto"/>
            </w:tcBorders>
            <w:shd w:val="clear" w:color="auto" w:fill="auto"/>
            <w:noWrap/>
            <w:vAlign w:val="center"/>
            <w:hideMark/>
          </w:tcPr>
          <w:p w14:paraId="0C8941EE"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271,0</w:t>
            </w:r>
          </w:p>
        </w:tc>
        <w:tc>
          <w:tcPr>
            <w:tcW w:w="740" w:type="dxa"/>
            <w:tcBorders>
              <w:top w:val="nil"/>
              <w:left w:val="nil"/>
              <w:bottom w:val="single" w:sz="4" w:space="0" w:color="auto"/>
              <w:right w:val="single" w:sz="4" w:space="0" w:color="auto"/>
            </w:tcBorders>
            <w:shd w:val="clear" w:color="auto" w:fill="auto"/>
            <w:noWrap/>
            <w:vAlign w:val="center"/>
            <w:hideMark/>
          </w:tcPr>
          <w:p w14:paraId="0C8941EF"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1F0"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1F1"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920,5</w:t>
            </w:r>
          </w:p>
        </w:tc>
        <w:tc>
          <w:tcPr>
            <w:tcW w:w="756" w:type="dxa"/>
            <w:tcBorders>
              <w:top w:val="nil"/>
              <w:left w:val="nil"/>
              <w:bottom w:val="single" w:sz="4" w:space="0" w:color="auto"/>
              <w:right w:val="single" w:sz="4" w:space="0" w:color="auto"/>
            </w:tcBorders>
            <w:shd w:val="clear" w:color="auto" w:fill="auto"/>
            <w:noWrap/>
            <w:vAlign w:val="center"/>
            <w:hideMark/>
          </w:tcPr>
          <w:p w14:paraId="0C8941F2"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920,5</w:t>
            </w:r>
          </w:p>
        </w:tc>
        <w:tc>
          <w:tcPr>
            <w:tcW w:w="740" w:type="dxa"/>
            <w:tcBorders>
              <w:top w:val="nil"/>
              <w:left w:val="nil"/>
              <w:bottom w:val="single" w:sz="4" w:space="0" w:color="auto"/>
              <w:right w:val="single" w:sz="4" w:space="0" w:color="auto"/>
            </w:tcBorders>
            <w:shd w:val="clear" w:color="auto" w:fill="auto"/>
            <w:noWrap/>
            <w:vAlign w:val="center"/>
            <w:hideMark/>
          </w:tcPr>
          <w:p w14:paraId="0C8941F3"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1F4"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F5"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649,5</w:t>
            </w:r>
          </w:p>
        </w:tc>
        <w:tc>
          <w:tcPr>
            <w:tcW w:w="756" w:type="dxa"/>
            <w:tcBorders>
              <w:top w:val="nil"/>
              <w:left w:val="nil"/>
              <w:bottom w:val="single" w:sz="4" w:space="0" w:color="auto"/>
              <w:right w:val="single" w:sz="4" w:space="0" w:color="auto"/>
            </w:tcBorders>
            <w:shd w:val="clear" w:color="auto" w:fill="auto"/>
            <w:noWrap/>
            <w:vAlign w:val="center"/>
            <w:hideMark/>
          </w:tcPr>
          <w:p w14:paraId="0C8941F6"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649,5</w:t>
            </w:r>
          </w:p>
        </w:tc>
        <w:tc>
          <w:tcPr>
            <w:tcW w:w="740" w:type="dxa"/>
            <w:tcBorders>
              <w:top w:val="nil"/>
              <w:left w:val="nil"/>
              <w:bottom w:val="single" w:sz="4" w:space="0" w:color="auto"/>
              <w:right w:val="single" w:sz="4" w:space="0" w:color="auto"/>
            </w:tcBorders>
            <w:shd w:val="clear" w:color="auto" w:fill="auto"/>
            <w:noWrap/>
            <w:vAlign w:val="center"/>
            <w:hideMark/>
          </w:tcPr>
          <w:p w14:paraId="0C8941F7"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1F8"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r>
      <w:tr w:rsidR="00073913" w:rsidRPr="001D7EA2" w14:paraId="0C894208" w14:textId="77777777" w:rsidTr="00744014">
        <w:trPr>
          <w:trHeight w:val="310"/>
        </w:trPr>
        <w:tc>
          <w:tcPr>
            <w:tcW w:w="5080" w:type="dxa"/>
            <w:tcBorders>
              <w:top w:val="nil"/>
              <w:left w:val="single" w:sz="8" w:space="0" w:color="auto"/>
              <w:bottom w:val="single" w:sz="4" w:space="0" w:color="auto"/>
              <w:right w:val="single" w:sz="4" w:space="0" w:color="auto"/>
            </w:tcBorders>
            <w:shd w:val="clear" w:color="000000" w:fill="FFFFFF"/>
            <w:vAlign w:val="center"/>
            <w:hideMark/>
          </w:tcPr>
          <w:p w14:paraId="0C8941FA" w14:textId="77777777" w:rsidR="00073913" w:rsidRPr="00073913" w:rsidRDefault="00073913" w:rsidP="00744014">
            <w:pPr>
              <w:spacing w:after="0" w:line="240" w:lineRule="auto"/>
              <w:jc w:val="center"/>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iš jų programos priemonėms:</w:t>
            </w:r>
          </w:p>
        </w:tc>
        <w:tc>
          <w:tcPr>
            <w:tcW w:w="864" w:type="dxa"/>
            <w:tcBorders>
              <w:top w:val="nil"/>
              <w:left w:val="nil"/>
              <w:bottom w:val="single" w:sz="4" w:space="0" w:color="auto"/>
              <w:right w:val="single" w:sz="4" w:space="0" w:color="auto"/>
            </w:tcBorders>
            <w:shd w:val="clear" w:color="auto" w:fill="auto"/>
            <w:vAlign w:val="center"/>
            <w:hideMark/>
          </w:tcPr>
          <w:p w14:paraId="0C8941FB"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FC"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1FD"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1FE"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1FF"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200"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01"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202"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03"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04"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05"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206"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07"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r>
      <w:tr w:rsidR="00073913" w:rsidRPr="001D7EA2" w14:paraId="0C894217" w14:textId="77777777" w:rsidTr="00744014">
        <w:trPr>
          <w:trHeight w:val="563"/>
        </w:trPr>
        <w:tc>
          <w:tcPr>
            <w:tcW w:w="5080" w:type="dxa"/>
            <w:tcBorders>
              <w:top w:val="nil"/>
              <w:left w:val="single" w:sz="8" w:space="0" w:color="auto"/>
              <w:bottom w:val="single" w:sz="4" w:space="0" w:color="auto"/>
              <w:right w:val="single" w:sz="4" w:space="0" w:color="auto"/>
            </w:tcBorders>
            <w:shd w:val="clear" w:color="000000" w:fill="D9D9D9"/>
            <w:vAlign w:val="center"/>
            <w:hideMark/>
          </w:tcPr>
          <w:p w14:paraId="0C894209"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Jaunimo ir su jaunimu dirbančių organizacijų bei jų iniciatyvų skatinimas:</w:t>
            </w:r>
          </w:p>
        </w:tc>
        <w:tc>
          <w:tcPr>
            <w:tcW w:w="864" w:type="dxa"/>
            <w:tcBorders>
              <w:top w:val="nil"/>
              <w:left w:val="nil"/>
              <w:bottom w:val="single" w:sz="4" w:space="0" w:color="auto"/>
              <w:right w:val="single" w:sz="4" w:space="0" w:color="auto"/>
            </w:tcBorders>
            <w:shd w:val="clear" w:color="000000" w:fill="D9D9D9"/>
            <w:vAlign w:val="center"/>
            <w:hideMark/>
          </w:tcPr>
          <w:p w14:paraId="0C89420A" w14:textId="77777777" w:rsidR="00073913" w:rsidRPr="00073913" w:rsidRDefault="00073913" w:rsidP="00073913">
            <w:pPr>
              <w:spacing w:after="0" w:line="240" w:lineRule="auto"/>
              <w:jc w:val="center"/>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Iš viso</w:t>
            </w:r>
          </w:p>
        </w:tc>
        <w:tc>
          <w:tcPr>
            <w:tcW w:w="756" w:type="dxa"/>
            <w:tcBorders>
              <w:top w:val="nil"/>
              <w:left w:val="nil"/>
              <w:bottom w:val="single" w:sz="4" w:space="0" w:color="auto"/>
              <w:right w:val="single" w:sz="4" w:space="0" w:color="auto"/>
            </w:tcBorders>
            <w:shd w:val="clear" w:color="000000" w:fill="D9D9D9"/>
            <w:noWrap/>
            <w:vAlign w:val="center"/>
            <w:hideMark/>
          </w:tcPr>
          <w:p w14:paraId="0C89420B"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50,0</w:t>
            </w:r>
          </w:p>
        </w:tc>
        <w:tc>
          <w:tcPr>
            <w:tcW w:w="756" w:type="dxa"/>
            <w:tcBorders>
              <w:top w:val="nil"/>
              <w:left w:val="nil"/>
              <w:bottom w:val="single" w:sz="4" w:space="0" w:color="auto"/>
              <w:right w:val="single" w:sz="4" w:space="0" w:color="auto"/>
            </w:tcBorders>
            <w:shd w:val="clear" w:color="000000" w:fill="D9D9D9"/>
            <w:noWrap/>
            <w:vAlign w:val="center"/>
            <w:hideMark/>
          </w:tcPr>
          <w:p w14:paraId="0C89420C"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50,0</w:t>
            </w:r>
          </w:p>
        </w:tc>
        <w:tc>
          <w:tcPr>
            <w:tcW w:w="740" w:type="dxa"/>
            <w:tcBorders>
              <w:top w:val="nil"/>
              <w:left w:val="nil"/>
              <w:bottom w:val="single" w:sz="4" w:space="0" w:color="auto"/>
              <w:right w:val="single" w:sz="4" w:space="0" w:color="auto"/>
            </w:tcBorders>
            <w:shd w:val="clear" w:color="000000" w:fill="D9D9D9"/>
            <w:noWrap/>
            <w:vAlign w:val="center"/>
            <w:hideMark/>
          </w:tcPr>
          <w:p w14:paraId="0C89420D"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000000" w:fill="D9D9D9"/>
            <w:noWrap/>
            <w:vAlign w:val="center"/>
            <w:hideMark/>
          </w:tcPr>
          <w:p w14:paraId="0C89420E"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000000" w:fill="D9D9D9"/>
            <w:noWrap/>
            <w:vAlign w:val="center"/>
            <w:hideMark/>
          </w:tcPr>
          <w:p w14:paraId="0C89420F"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38,5</w:t>
            </w:r>
          </w:p>
        </w:tc>
        <w:tc>
          <w:tcPr>
            <w:tcW w:w="756" w:type="dxa"/>
            <w:tcBorders>
              <w:top w:val="nil"/>
              <w:left w:val="nil"/>
              <w:bottom w:val="single" w:sz="4" w:space="0" w:color="auto"/>
              <w:right w:val="single" w:sz="4" w:space="0" w:color="auto"/>
            </w:tcBorders>
            <w:shd w:val="clear" w:color="000000" w:fill="D9D9D9"/>
            <w:noWrap/>
            <w:vAlign w:val="center"/>
            <w:hideMark/>
          </w:tcPr>
          <w:p w14:paraId="0C894210"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38,5</w:t>
            </w:r>
          </w:p>
        </w:tc>
        <w:tc>
          <w:tcPr>
            <w:tcW w:w="740" w:type="dxa"/>
            <w:tcBorders>
              <w:top w:val="nil"/>
              <w:left w:val="nil"/>
              <w:bottom w:val="single" w:sz="4" w:space="0" w:color="auto"/>
              <w:right w:val="single" w:sz="4" w:space="0" w:color="auto"/>
            </w:tcBorders>
            <w:shd w:val="clear" w:color="000000" w:fill="D9D9D9"/>
            <w:noWrap/>
            <w:vAlign w:val="center"/>
            <w:hideMark/>
          </w:tcPr>
          <w:p w14:paraId="0C894211"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12"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000000" w:fill="D9D9D9"/>
            <w:noWrap/>
            <w:vAlign w:val="center"/>
            <w:hideMark/>
          </w:tcPr>
          <w:p w14:paraId="0C894213"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-11,5</w:t>
            </w:r>
          </w:p>
        </w:tc>
        <w:tc>
          <w:tcPr>
            <w:tcW w:w="756" w:type="dxa"/>
            <w:tcBorders>
              <w:top w:val="nil"/>
              <w:left w:val="nil"/>
              <w:bottom w:val="single" w:sz="4" w:space="0" w:color="auto"/>
              <w:right w:val="single" w:sz="4" w:space="0" w:color="auto"/>
            </w:tcBorders>
            <w:shd w:val="clear" w:color="000000" w:fill="D9D9D9"/>
            <w:noWrap/>
            <w:vAlign w:val="center"/>
            <w:hideMark/>
          </w:tcPr>
          <w:p w14:paraId="0C894214"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-11,5</w:t>
            </w:r>
          </w:p>
        </w:tc>
        <w:tc>
          <w:tcPr>
            <w:tcW w:w="740" w:type="dxa"/>
            <w:tcBorders>
              <w:top w:val="nil"/>
              <w:left w:val="nil"/>
              <w:bottom w:val="single" w:sz="4" w:space="0" w:color="auto"/>
              <w:right w:val="single" w:sz="4" w:space="0" w:color="auto"/>
            </w:tcBorders>
            <w:shd w:val="clear" w:color="000000" w:fill="D9D9D9"/>
            <w:noWrap/>
            <w:vAlign w:val="center"/>
            <w:hideMark/>
          </w:tcPr>
          <w:p w14:paraId="0C894215"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16"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r>
      <w:tr w:rsidR="00073913" w:rsidRPr="001D7EA2" w14:paraId="0C894226" w14:textId="77777777" w:rsidTr="00744014">
        <w:trPr>
          <w:trHeight w:val="403"/>
        </w:trPr>
        <w:tc>
          <w:tcPr>
            <w:tcW w:w="5080" w:type="dxa"/>
            <w:tcBorders>
              <w:top w:val="nil"/>
              <w:left w:val="single" w:sz="8" w:space="0" w:color="auto"/>
              <w:bottom w:val="single" w:sz="4" w:space="0" w:color="auto"/>
              <w:right w:val="single" w:sz="4" w:space="0" w:color="auto"/>
            </w:tcBorders>
            <w:shd w:val="clear" w:color="000000" w:fill="FFFFFF"/>
            <w:vAlign w:val="center"/>
            <w:hideMark/>
          </w:tcPr>
          <w:p w14:paraId="0C894218"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Institucinių ir iniciatyvų projektų dalinis finansavimas</w:t>
            </w:r>
          </w:p>
        </w:tc>
        <w:tc>
          <w:tcPr>
            <w:tcW w:w="864" w:type="dxa"/>
            <w:tcBorders>
              <w:top w:val="nil"/>
              <w:left w:val="nil"/>
              <w:bottom w:val="single" w:sz="4" w:space="0" w:color="auto"/>
              <w:right w:val="single" w:sz="4" w:space="0" w:color="auto"/>
            </w:tcBorders>
            <w:shd w:val="clear" w:color="auto" w:fill="auto"/>
            <w:vAlign w:val="center"/>
            <w:hideMark/>
          </w:tcPr>
          <w:p w14:paraId="0C894219"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SB</w:t>
            </w:r>
          </w:p>
        </w:tc>
        <w:tc>
          <w:tcPr>
            <w:tcW w:w="756" w:type="dxa"/>
            <w:tcBorders>
              <w:top w:val="nil"/>
              <w:left w:val="nil"/>
              <w:bottom w:val="single" w:sz="4" w:space="0" w:color="auto"/>
              <w:right w:val="single" w:sz="4" w:space="0" w:color="auto"/>
            </w:tcBorders>
            <w:shd w:val="clear" w:color="auto" w:fill="auto"/>
            <w:noWrap/>
            <w:vAlign w:val="center"/>
            <w:hideMark/>
          </w:tcPr>
          <w:p w14:paraId="0C89421A"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50,0</w:t>
            </w:r>
          </w:p>
        </w:tc>
        <w:tc>
          <w:tcPr>
            <w:tcW w:w="756" w:type="dxa"/>
            <w:tcBorders>
              <w:top w:val="nil"/>
              <w:left w:val="nil"/>
              <w:bottom w:val="single" w:sz="4" w:space="0" w:color="auto"/>
              <w:right w:val="single" w:sz="4" w:space="0" w:color="auto"/>
            </w:tcBorders>
            <w:shd w:val="clear" w:color="auto" w:fill="auto"/>
            <w:noWrap/>
            <w:vAlign w:val="center"/>
            <w:hideMark/>
          </w:tcPr>
          <w:p w14:paraId="0C89421B"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50,0</w:t>
            </w:r>
          </w:p>
        </w:tc>
        <w:tc>
          <w:tcPr>
            <w:tcW w:w="740" w:type="dxa"/>
            <w:tcBorders>
              <w:top w:val="nil"/>
              <w:left w:val="nil"/>
              <w:bottom w:val="single" w:sz="4" w:space="0" w:color="auto"/>
              <w:right w:val="single" w:sz="4" w:space="0" w:color="auto"/>
            </w:tcBorders>
            <w:shd w:val="clear" w:color="auto" w:fill="auto"/>
            <w:noWrap/>
            <w:vAlign w:val="center"/>
            <w:hideMark/>
          </w:tcPr>
          <w:p w14:paraId="0C89421C"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21D"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21E"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36,0</w:t>
            </w:r>
          </w:p>
        </w:tc>
        <w:tc>
          <w:tcPr>
            <w:tcW w:w="756" w:type="dxa"/>
            <w:tcBorders>
              <w:top w:val="nil"/>
              <w:left w:val="nil"/>
              <w:bottom w:val="single" w:sz="4" w:space="0" w:color="auto"/>
              <w:right w:val="single" w:sz="4" w:space="0" w:color="auto"/>
            </w:tcBorders>
            <w:shd w:val="clear" w:color="auto" w:fill="auto"/>
            <w:noWrap/>
            <w:vAlign w:val="center"/>
            <w:hideMark/>
          </w:tcPr>
          <w:p w14:paraId="0C89421F"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36,0</w:t>
            </w:r>
          </w:p>
        </w:tc>
        <w:tc>
          <w:tcPr>
            <w:tcW w:w="740" w:type="dxa"/>
            <w:tcBorders>
              <w:top w:val="nil"/>
              <w:left w:val="nil"/>
              <w:bottom w:val="single" w:sz="4" w:space="0" w:color="auto"/>
              <w:right w:val="single" w:sz="4" w:space="0" w:color="auto"/>
            </w:tcBorders>
            <w:shd w:val="clear" w:color="auto" w:fill="auto"/>
            <w:noWrap/>
            <w:vAlign w:val="center"/>
            <w:hideMark/>
          </w:tcPr>
          <w:p w14:paraId="0C894220"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21"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22"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-14,0</w:t>
            </w:r>
          </w:p>
        </w:tc>
        <w:tc>
          <w:tcPr>
            <w:tcW w:w="756" w:type="dxa"/>
            <w:tcBorders>
              <w:top w:val="nil"/>
              <w:left w:val="nil"/>
              <w:bottom w:val="single" w:sz="4" w:space="0" w:color="auto"/>
              <w:right w:val="single" w:sz="4" w:space="0" w:color="auto"/>
            </w:tcBorders>
            <w:shd w:val="clear" w:color="auto" w:fill="auto"/>
            <w:noWrap/>
            <w:vAlign w:val="center"/>
            <w:hideMark/>
          </w:tcPr>
          <w:p w14:paraId="0C894223"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-14,0</w:t>
            </w:r>
          </w:p>
        </w:tc>
        <w:tc>
          <w:tcPr>
            <w:tcW w:w="740" w:type="dxa"/>
            <w:tcBorders>
              <w:top w:val="nil"/>
              <w:left w:val="nil"/>
              <w:bottom w:val="single" w:sz="4" w:space="0" w:color="auto"/>
              <w:right w:val="single" w:sz="4" w:space="0" w:color="auto"/>
            </w:tcBorders>
            <w:shd w:val="clear" w:color="auto" w:fill="auto"/>
            <w:noWrap/>
            <w:vAlign w:val="center"/>
            <w:hideMark/>
          </w:tcPr>
          <w:p w14:paraId="0C894224"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25"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r>
      <w:tr w:rsidR="00073913" w:rsidRPr="001D7EA2" w14:paraId="0C894235" w14:textId="77777777" w:rsidTr="00744014">
        <w:trPr>
          <w:trHeight w:val="577"/>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0C894227"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xml:space="preserve">Projektų, teikiamų nacionaliniams ir tarptautiniams konkursams, bendrasis finansavimas </w:t>
            </w:r>
          </w:p>
        </w:tc>
        <w:tc>
          <w:tcPr>
            <w:tcW w:w="864" w:type="dxa"/>
            <w:tcBorders>
              <w:top w:val="nil"/>
              <w:left w:val="nil"/>
              <w:bottom w:val="single" w:sz="4" w:space="0" w:color="auto"/>
              <w:right w:val="single" w:sz="4" w:space="0" w:color="auto"/>
            </w:tcBorders>
            <w:shd w:val="clear" w:color="auto" w:fill="auto"/>
            <w:vAlign w:val="center"/>
            <w:hideMark/>
          </w:tcPr>
          <w:p w14:paraId="0C894228"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SB</w:t>
            </w:r>
          </w:p>
        </w:tc>
        <w:tc>
          <w:tcPr>
            <w:tcW w:w="756" w:type="dxa"/>
            <w:tcBorders>
              <w:top w:val="nil"/>
              <w:left w:val="nil"/>
              <w:bottom w:val="single" w:sz="4" w:space="0" w:color="auto"/>
              <w:right w:val="single" w:sz="4" w:space="0" w:color="auto"/>
            </w:tcBorders>
            <w:shd w:val="clear" w:color="auto" w:fill="auto"/>
            <w:noWrap/>
            <w:vAlign w:val="center"/>
            <w:hideMark/>
          </w:tcPr>
          <w:p w14:paraId="0C894229"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2A"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22B"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22C"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22D"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2,5</w:t>
            </w:r>
          </w:p>
        </w:tc>
        <w:tc>
          <w:tcPr>
            <w:tcW w:w="756" w:type="dxa"/>
            <w:tcBorders>
              <w:top w:val="nil"/>
              <w:left w:val="nil"/>
              <w:bottom w:val="single" w:sz="4" w:space="0" w:color="auto"/>
              <w:right w:val="single" w:sz="4" w:space="0" w:color="auto"/>
            </w:tcBorders>
            <w:shd w:val="clear" w:color="auto" w:fill="auto"/>
            <w:noWrap/>
            <w:vAlign w:val="center"/>
            <w:hideMark/>
          </w:tcPr>
          <w:p w14:paraId="0C89422E"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2,5</w:t>
            </w:r>
          </w:p>
        </w:tc>
        <w:tc>
          <w:tcPr>
            <w:tcW w:w="740" w:type="dxa"/>
            <w:tcBorders>
              <w:top w:val="nil"/>
              <w:left w:val="nil"/>
              <w:bottom w:val="single" w:sz="4" w:space="0" w:color="auto"/>
              <w:right w:val="single" w:sz="4" w:space="0" w:color="auto"/>
            </w:tcBorders>
            <w:shd w:val="clear" w:color="auto" w:fill="auto"/>
            <w:noWrap/>
            <w:vAlign w:val="center"/>
            <w:hideMark/>
          </w:tcPr>
          <w:p w14:paraId="0C89422F"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30"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31"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2,5</w:t>
            </w:r>
          </w:p>
        </w:tc>
        <w:tc>
          <w:tcPr>
            <w:tcW w:w="756" w:type="dxa"/>
            <w:tcBorders>
              <w:top w:val="nil"/>
              <w:left w:val="nil"/>
              <w:bottom w:val="single" w:sz="4" w:space="0" w:color="auto"/>
              <w:right w:val="single" w:sz="4" w:space="0" w:color="auto"/>
            </w:tcBorders>
            <w:shd w:val="clear" w:color="auto" w:fill="auto"/>
            <w:noWrap/>
            <w:vAlign w:val="center"/>
            <w:hideMark/>
          </w:tcPr>
          <w:p w14:paraId="0C894232"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2,5</w:t>
            </w:r>
          </w:p>
        </w:tc>
        <w:tc>
          <w:tcPr>
            <w:tcW w:w="740" w:type="dxa"/>
            <w:tcBorders>
              <w:top w:val="nil"/>
              <w:left w:val="nil"/>
              <w:bottom w:val="single" w:sz="4" w:space="0" w:color="auto"/>
              <w:right w:val="single" w:sz="4" w:space="0" w:color="auto"/>
            </w:tcBorders>
            <w:shd w:val="clear" w:color="auto" w:fill="auto"/>
            <w:noWrap/>
            <w:vAlign w:val="center"/>
            <w:hideMark/>
          </w:tcPr>
          <w:p w14:paraId="0C894233"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34"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r>
      <w:tr w:rsidR="00073913" w:rsidRPr="001D7EA2" w14:paraId="0C894244" w14:textId="77777777" w:rsidTr="00744014">
        <w:trPr>
          <w:trHeight w:val="390"/>
        </w:trPr>
        <w:tc>
          <w:tcPr>
            <w:tcW w:w="5080" w:type="dxa"/>
            <w:tcBorders>
              <w:top w:val="nil"/>
              <w:left w:val="single" w:sz="8" w:space="0" w:color="auto"/>
              <w:bottom w:val="single" w:sz="4" w:space="0" w:color="auto"/>
              <w:right w:val="single" w:sz="4" w:space="0" w:color="auto"/>
            </w:tcBorders>
            <w:shd w:val="clear" w:color="000000" w:fill="D9D9D9"/>
            <w:vAlign w:val="center"/>
            <w:hideMark/>
          </w:tcPr>
          <w:p w14:paraId="0C894236"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Klaipėdos jaunimo įvaizdžio stiprinimas</w:t>
            </w:r>
          </w:p>
        </w:tc>
        <w:tc>
          <w:tcPr>
            <w:tcW w:w="864" w:type="dxa"/>
            <w:tcBorders>
              <w:top w:val="nil"/>
              <w:left w:val="nil"/>
              <w:bottom w:val="single" w:sz="4" w:space="0" w:color="auto"/>
              <w:right w:val="single" w:sz="4" w:space="0" w:color="auto"/>
            </w:tcBorders>
            <w:shd w:val="clear" w:color="000000" w:fill="D9D9D9"/>
            <w:vAlign w:val="center"/>
            <w:hideMark/>
          </w:tcPr>
          <w:p w14:paraId="0C894237" w14:textId="77777777" w:rsidR="00073913" w:rsidRPr="00073913" w:rsidRDefault="00073913" w:rsidP="00744014">
            <w:pPr>
              <w:spacing w:after="0" w:line="240" w:lineRule="auto"/>
              <w:jc w:val="center"/>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SB</w:t>
            </w:r>
          </w:p>
        </w:tc>
        <w:tc>
          <w:tcPr>
            <w:tcW w:w="756" w:type="dxa"/>
            <w:tcBorders>
              <w:top w:val="nil"/>
              <w:left w:val="nil"/>
              <w:bottom w:val="single" w:sz="4" w:space="0" w:color="auto"/>
              <w:right w:val="single" w:sz="4" w:space="0" w:color="auto"/>
            </w:tcBorders>
            <w:shd w:val="clear" w:color="000000" w:fill="D9D9D9"/>
            <w:noWrap/>
            <w:vAlign w:val="center"/>
            <w:hideMark/>
          </w:tcPr>
          <w:p w14:paraId="0C894238"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24,2</w:t>
            </w:r>
          </w:p>
        </w:tc>
        <w:tc>
          <w:tcPr>
            <w:tcW w:w="756" w:type="dxa"/>
            <w:tcBorders>
              <w:top w:val="nil"/>
              <w:left w:val="nil"/>
              <w:bottom w:val="single" w:sz="4" w:space="0" w:color="auto"/>
              <w:right w:val="single" w:sz="4" w:space="0" w:color="auto"/>
            </w:tcBorders>
            <w:shd w:val="clear" w:color="000000" w:fill="D9D9D9"/>
            <w:noWrap/>
            <w:vAlign w:val="center"/>
            <w:hideMark/>
          </w:tcPr>
          <w:p w14:paraId="0C894239"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24,2</w:t>
            </w:r>
          </w:p>
        </w:tc>
        <w:tc>
          <w:tcPr>
            <w:tcW w:w="740" w:type="dxa"/>
            <w:tcBorders>
              <w:top w:val="nil"/>
              <w:left w:val="nil"/>
              <w:bottom w:val="single" w:sz="4" w:space="0" w:color="auto"/>
              <w:right w:val="single" w:sz="4" w:space="0" w:color="auto"/>
            </w:tcBorders>
            <w:shd w:val="clear" w:color="000000" w:fill="D9D9D9"/>
            <w:noWrap/>
            <w:vAlign w:val="center"/>
            <w:hideMark/>
          </w:tcPr>
          <w:p w14:paraId="0C89423A"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000000" w:fill="D9D9D9"/>
            <w:noWrap/>
            <w:vAlign w:val="center"/>
            <w:hideMark/>
          </w:tcPr>
          <w:p w14:paraId="0C89423B"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000000" w:fill="D9D9D9"/>
            <w:noWrap/>
            <w:vAlign w:val="center"/>
            <w:hideMark/>
          </w:tcPr>
          <w:p w14:paraId="0C89423C"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28,1</w:t>
            </w:r>
          </w:p>
        </w:tc>
        <w:tc>
          <w:tcPr>
            <w:tcW w:w="756" w:type="dxa"/>
            <w:tcBorders>
              <w:top w:val="nil"/>
              <w:left w:val="nil"/>
              <w:bottom w:val="single" w:sz="4" w:space="0" w:color="auto"/>
              <w:right w:val="single" w:sz="4" w:space="0" w:color="auto"/>
            </w:tcBorders>
            <w:shd w:val="clear" w:color="000000" w:fill="D9D9D9"/>
            <w:noWrap/>
            <w:vAlign w:val="center"/>
            <w:hideMark/>
          </w:tcPr>
          <w:p w14:paraId="0C89423D"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28,1</w:t>
            </w:r>
          </w:p>
        </w:tc>
        <w:tc>
          <w:tcPr>
            <w:tcW w:w="740" w:type="dxa"/>
            <w:tcBorders>
              <w:top w:val="nil"/>
              <w:left w:val="nil"/>
              <w:bottom w:val="single" w:sz="4" w:space="0" w:color="auto"/>
              <w:right w:val="single" w:sz="4" w:space="0" w:color="auto"/>
            </w:tcBorders>
            <w:shd w:val="clear" w:color="000000" w:fill="D9D9D9"/>
            <w:noWrap/>
            <w:vAlign w:val="center"/>
            <w:hideMark/>
          </w:tcPr>
          <w:p w14:paraId="0C89423E"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3F"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000000" w:fill="D9D9D9"/>
            <w:noWrap/>
            <w:vAlign w:val="center"/>
            <w:hideMark/>
          </w:tcPr>
          <w:p w14:paraId="0C894240"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3,9</w:t>
            </w:r>
          </w:p>
        </w:tc>
        <w:tc>
          <w:tcPr>
            <w:tcW w:w="756" w:type="dxa"/>
            <w:tcBorders>
              <w:top w:val="nil"/>
              <w:left w:val="nil"/>
              <w:bottom w:val="single" w:sz="4" w:space="0" w:color="auto"/>
              <w:right w:val="single" w:sz="4" w:space="0" w:color="auto"/>
            </w:tcBorders>
            <w:shd w:val="clear" w:color="000000" w:fill="D9D9D9"/>
            <w:noWrap/>
            <w:vAlign w:val="center"/>
            <w:hideMark/>
          </w:tcPr>
          <w:p w14:paraId="0C894241"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3,9</w:t>
            </w:r>
          </w:p>
        </w:tc>
        <w:tc>
          <w:tcPr>
            <w:tcW w:w="740" w:type="dxa"/>
            <w:tcBorders>
              <w:top w:val="nil"/>
              <w:left w:val="nil"/>
              <w:bottom w:val="single" w:sz="4" w:space="0" w:color="auto"/>
              <w:right w:val="single" w:sz="4" w:space="0" w:color="auto"/>
            </w:tcBorders>
            <w:shd w:val="clear" w:color="000000" w:fill="D9D9D9"/>
            <w:noWrap/>
            <w:vAlign w:val="center"/>
            <w:hideMark/>
          </w:tcPr>
          <w:p w14:paraId="0C894242"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43"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r>
      <w:tr w:rsidR="00073913" w:rsidRPr="001D7EA2" w14:paraId="0C894253" w14:textId="77777777" w:rsidTr="00744014">
        <w:trPr>
          <w:trHeight w:val="390"/>
        </w:trPr>
        <w:tc>
          <w:tcPr>
            <w:tcW w:w="5080" w:type="dxa"/>
            <w:tcBorders>
              <w:top w:val="nil"/>
              <w:left w:val="single" w:sz="8" w:space="0" w:color="auto"/>
              <w:bottom w:val="single" w:sz="4" w:space="0" w:color="auto"/>
              <w:right w:val="single" w:sz="4" w:space="0" w:color="auto"/>
            </w:tcBorders>
            <w:shd w:val="clear" w:color="000000" w:fill="D9D9D9"/>
            <w:vAlign w:val="center"/>
            <w:hideMark/>
          </w:tcPr>
          <w:p w14:paraId="0C894245"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xml:space="preserve">Jaunimo pritraukimas į Klaipėdos miestą </w:t>
            </w:r>
          </w:p>
        </w:tc>
        <w:tc>
          <w:tcPr>
            <w:tcW w:w="864" w:type="dxa"/>
            <w:tcBorders>
              <w:top w:val="nil"/>
              <w:left w:val="nil"/>
              <w:bottom w:val="single" w:sz="4" w:space="0" w:color="auto"/>
              <w:right w:val="single" w:sz="4" w:space="0" w:color="auto"/>
            </w:tcBorders>
            <w:shd w:val="clear" w:color="000000" w:fill="D9D9D9"/>
            <w:vAlign w:val="center"/>
            <w:hideMark/>
          </w:tcPr>
          <w:p w14:paraId="0C894246" w14:textId="77777777" w:rsidR="00073913" w:rsidRPr="00073913" w:rsidRDefault="00073913" w:rsidP="00073913">
            <w:pPr>
              <w:spacing w:after="0" w:line="240" w:lineRule="auto"/>
              <w:jc w:val="center"/>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Iš viso</w:t>
            </w:r>
          </w:p>
        </w:tc>
        <w:tc>
          <w:tcPr>
            <w:tcW w:w="756" w:type="dxa"/>
            <w:tcBorders>
              <w:top w:val="nil"/>
              <w:left w:val="nil"/>
              <w:bottom w:val="single" w:sz="4" w:space="0" w:color="auto"/>
              <w:right w:val="single" w:sz="4" w:space="0" w:color="auto"/>
            </w:tcBorders>
            <w:shd w:val="clear" w:color="000000" w:fill="D9D9D9"/>
            <w:noWrap/>
            <w:vAlign w:val="center"/>
            <w:hideMark/>
          </w:tcPr>
          <w:p w14:paraId="0C894247"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40,7</w:t>
            </w:r>
          </w:p>
        </w:tc>
        <w:tc>
          <w:tcPr>
            <w:tcW w:w="756" w:type="dxa"/>
            <w:tcBorders>
              <w:top w:val="nil"/>
              <w:left w:val="nil"/>
              <w:bottom w:val="single" w:sz="4" w:space="0" w:color="auto"/>
              <w:right w:val="single" w:sz="4" w:space="0" w:color="auto"/>
            </w:tcBorders>
            <w:shd w:val="clear" w:color="000000" w:fill="D9D9D9"/>
            <w:noWrap/>
            <w:vAlign w:val="center"/>
            <w:hideMark/>
          </w:tcPr>
          <w:p w14:paraId="0C894248"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40,7</w:t>
            </w:r>
          </w:p>
        </w:tc>
        <w:tc>
          <w:tcPr>
            <w:tcW w:w="740" w:type="dxa"/>
            <w:tcBorders>
              <w:top w:val="nil"/>
              <w:left w:val="nil"/>
              <w:bottom w:val="single" w:sz="4" w:space="0" w:color="auto"/>
              <w:right w:val="single" w:sz="4" w:space="0" w:color="auto"/>
            </w:tcBorders>
            <w:shd w:val="clear" w:color="000000" w:fill="D9D9D9"/>
            <w:noWrap/>
            <w:vAlign w:val="center"/>
            <w:hideMark/>
          </w:tcPr>
          <w:p w14:paraId="0C894249"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000000" w:fill="D9D9D9"/>
            <w:noWrap/>
            <w:vAlign w:val="center"/>
            <w:hideMark/>
          </w:tcPr>
          <w:p w14:paraId="0C89424A"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000000" w:fill="D9D9D9"/>
            <w:noWrap/>
            <w:vAlign w:val="center"/>
            <w:hideMark/>
          </w:tcPr>
          <w:p w14:paraId="0C89424B"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68,0</w:t>
            </w:r>
          </w:p>
        </w:tc>
        <w:tc>
          <w:tcPr>
            <w:tcW w:w="756" w:type="dxa"/>
            <w:tcBorders>
              <w:top w:val="nil"/>
              <w:left w:val="nil"/>
              <w:bottom w:val="single" w:sz="4" w:space="0" w:color="auto"/>
              <w:right w:val="single" w:sz="4" w:space="0" w:color="auto"/>
            </w:tcBorders>
            <w:shd w:val="clear" w:color="000000" w:fill="D9D9D9"/>
            <w:noWrap/>
            <w:vAlign w:val="center"/>
            <w:hideMark/>
          </w:tcPr>
          <w:p w14:paraId="0C89424C"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68,0</w:t>
            </w:r>
          </w:p>
        </w:tc>
        <w:tc>
          <w:tcPr>
            <w:tcW w:w="740" w:type="dxa"/>
            <w:tcBorders>
              <w:top w:val="nil"/>
              <w:left w:val="nil"/>
              <w:bottom w:val="single" w:sz="4" w:space="0" w:color="auto"/>
              <w:right w:val="single" w:sz="4" w:space="0" w:color="auto"/>
            </w:tcBorders>
            <w:shd w:val="clear" w:color="000000" w:fill="D9D9D9"/>
            <w:noWrap/>
            <w:vAlign w:val="center"/>
            <w:hideMark/>
          </w:tcPr>
          <w:p w14:paraId="0C89424D"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4E"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000000" w:fill="D9D9D9"/>
            <w:noWrap/>
            <w:vAlign w:val="center"/>
            <w:hideMark/>
          </w:tcPr>
          <w:p w14:paraId="0C89424F"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27,3</w:t>
            </w:r>
          </w:p>
        </w:tc>
        <w:tc>
          <w:tcPr>
            <w:tcW w:w="756" w:type="dxa"/>
            <w:tcBorders>
              <w:top w:val="nil"/>
              <w:left w:val="nil"/>
              <w:bottom w:val="single" w:sz="4" w:space="0" w:color="auto"/>
              <w:right w:val="single" w:sz="4" w:space="0" w:color="auto"/>
            </w:tcBorders>
            <w:shd w:val="clear" w:color="000000" w:fill="D9D9D9"/>
            <w:noWrap/>
            <w:vAlign w:val="center"/>
            <w:hideMark/>
          </w:tcPr>
          <w:p w14:paraId="0C894250" w14:textId="77777777" w:rsidR="00073913" w:rsidRPr="00073913" w:rsidRDefault="00073913" w:rsidP="00744014">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27,3</w:t>
            </w:r>
          </w:p>
        </w:tc>
        <w:tc>
          <w:tcPr>
            <w:tcW w:w="740" w:type="dxa"/>
            <w:tcBorders>
              <w:top w:val="nil"/>
              <w:left w:val="nil"/>
              <w:bottom w:val="single" w:sz="4" w:space="0" w:color="auto"/>
              <w:right w:val="single" w:sz="4" w:space="0" w:color="auto"/>
            </w:tcBorders>
            <w:shd w:val="clear" w:color="000000" w:fill="D9D9D9"/>
            <w:noWrap/>
            <w:vAlign w:val="center"/>
            <w:hideMark/>
          </w:tcPr>
          <w:p w14:paraId="0C894251"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52" w14:textId="77777777" w:rsidR="00073913" w:rsidRPr="00073913" w:rsidRDefault="00073913" w:rsidP="00744014">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r>
      <w:tr w:rsidR="00073913" w:rsidRPr="001D7EA2" w14:paraId="0C894262" w14:textId="77777777" w:rsidTr="00744014">
        <w:trPr>
          <w:trHeight w:val="650"/>
        </w:trPr>
        <w:tc>
          <w:tcPr>
            <w:tcW w:w="50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894254"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Stipendijų skyrimas itin gabiems Klaipėdos aukštųjų mokyklų 1 kurso studentams</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0C894255" w14:textId="77777777" w:rsidR="00073913" w:rsidRPr="00073913" w:rsidRDefault="00073913" w:rsidP="00744014">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SB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C894256"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40,0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C894257"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40,0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4258"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583" w:type="dxa"/>
            <w:tcBorders>
              <w:top w:val="single" w:sz="4" w:space="0" w:color="auto"/>
              <w:left w:val="nil"/>
              <w:bottom w:val="single" w:sz="4" w:space="0" w:color="auto"/>
              <w:right w:val="nil"/>
            </w:tcBorders>
            <w:shd w:val="clear" w:color="auto" w:fill="auto"/>
            <w:noWrap/>
            <w:vAlign w:val="center"/>
            <w:hideMark/>
          </w:tcPr>
          <w:p w14:paraId="0C894259"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91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C89425A"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40,0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C89425B" w14:textId="77777777" w:rsidR="00073913" w:rsidRPr="00073913" w:rsidRDefault="00073913" w:rsidP="00744014">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40,0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425C"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8" w:space="0" w:color="auto"/>
            </w:tcBorders>
            <w:shd w:val="clear" w:color="auto" w:fill="auto"/>
            <w:noWrap/>
            <w:vAlign w:val="center"/>
            <w:hideMark/>
          </w:tcPr>
          <w:p w14:paraId="0C89425D"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C89425E"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C89425F"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894260"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8" w:space="0" w:color="auto"/>
            </w:tcBorders>
            <w:shd w:val="clear" w:color="auto" w:fill="auto"/>
            <w:noWrap/>
            <w:vAlign w:val="center"/>
            <w:hideMark/>
          </w:tcPr>
          <w:p w14:paraId="0C894261" w14:textId="77777777" w:rsidR="00073913" w:rsidRPr="00073913" w:rsidRDefault="00073913" w:rsidP="00744014">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r>
      <w:tr w:rsidR="00073913" w:rsidRPr="001D7EA2" w14:paraId="0C894271" w14:textId="77777777" w:rsidTr="00744014">
        <w:trPr>
          <w:trHeight w:val="244"/>
        </w:trPr>
        <w:tc>
          <w:tcPr>
            <w:tcW w:w="5080" w:type="dxa"/>
            <w:tcBorders>
              <w:top w:val="single" w:sz="4" w:space="0" w:color="auto"/>
              <w:left w:val="single" w:sz="8" w:space="0" w:color="auto"/>
              <w:bottom w:val="single" w:sz="4" w:space="0" w:color="auto"/>
              <w:right w:val="single" w:sz="4" w:space="0" w:color="auto"/>
            </w:tcBorders>
            <w:shd w:val="clear" w:color="auto" w:fill="auto"/>
            <w:vAlign w:val="center"/>
          </w:tcPr>
          <w:p w14:paraId="0C894263"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w:t>
            </w:r>
          </w:p>
        </w:tc>
        <w:tc>
          <w:tcPr>
            <w:tcW w:w="864" w:type="dxa"/>
            <w:tcBorders>
              <w:top w:val="single" w:sz="4" w:space="0" w:color="auto"/>
              <w:left w:val="nil"/>
              <w:bottom w:val="single" w:sz="4" w:space="0" w:color="auto"/>
              <w:right w:val="single" w:sz="4" w:space="0" w:color="auto"/>
            </w:tcBorders>
            <w:shd w:val="clear" w:color="auto" w:fill="auto"/>
            <w:vAlign w:val="center"/>
          </w:tcPr>
          <w:p w14:paraId="0C894264"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w:t>
            </w: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0C894265"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3</w:t>
            </w: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0C894266"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4</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0C894267"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5</w:t>
            </w:r>
          </w:p>
        </w:tc>
        <w:tc>
          <w:tcPr>
            <w:tcW w:w="583" w:type="dxa"/>
            <w:tcBorders>
              <w:top w:val="single" w:sz="4" w:space="0" w:color="auto"/>
              <w:left w:val="nil"/>
              <w:bottom w:val="single" w:sz="4" w:space="0" w:color="auto"/>
              <w:right w:val="nil"/>
            </w:tcBorders>
            <w:shd w:val="clear" w:color="auto" w:fill="auto"/>
            <w:noWrap/>
            <w:vAlign w:val="center"/>
          </w:tcPr>
          <w:p w14:paraId="0C894268"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6</w:t>
            </w:r>
          </w:p>
        </w:tc>
        <w:tc>
          <w:tcPr>
            <w:tcW w:w="91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C894269"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7</w:t>
            </w: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0C89426A"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0C89426B"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9</w:t>
            </w:r>
          </w:p>
        </w:tc>
        <w:tc>
          <w:tcPr>
            <w:tcW w:w="740" w:type="dxa"/>
            <w:tcBorders>
              <w:top w:val="single" w:sz="4" w:space="0" w:color="auto"/>
              <w:left w:val="nil"/>
              <w:bottom w:val="single" w:sz="4" w:space="0" w:color="auto"/>
              <w:right w:val="single" w:sz="8" w:space="0" w:color="auto"/>
            </w:tcBorders>
            <w:shd w:val="clear" w:color="auto" w:fill="auto"/>
            <w:noWrap/>
            <w:vAlign w:val="center"/>
          </w:tcPr>
          <w:p w14:paraId="0C89426C"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10</w:t>
            </w: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0C89426D"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11</w:t>
            </w: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0C89426E"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12</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0C89426F"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13</w:t>
            </w:r>
          </w:p>
        </w:tc>
        <w:tc>
          <w:tcPr>
            <w:tcW w:w="740" w:type="dxa"/>
            <w:tcBorders>
              <w:top w:val="single" w:sz="4" w:space="0" w:color="auto"/>
              <w:left w:val="nil"/>
              <w:bottom w:val="single" w:sz="4" w:space="0" w:color="auto"/>
              <w:right w:val="single" w:sz="8" w:space="0" w:color="auto"/>
            </w:tcBorders>
            <w:shd w:val="clear" w:color="auto" w:fill="auto"/>
            <w:noWrap/>
            <w:vAlign w:val="center"/>
          </w:tcPr>
          <w:p w14:paraId="0C894270"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14</w:t>
            </w:r>
          </w:p>
        </w:tc>
      </w:tr>
      <w:tr w:rsidR="00073913" w:rsidRPr="001D7EA2" w14:paraId="0C894280" w14:textId="77777777" w:rsidTr="00744014">
        <w:trPr>
          <w:trHeight w:val="559"/>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0C894272"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xml:space="preserve">Dalyvavimas Vakarų Lietuvos regiono renginyje „Jaunimo vasaros akademija“ </w:t>
            </w:r>
          </w:p>
        </w:tc>
        <w:tc>
          <w:tcPr>
            <w:tcW w:w="864" w:type="dxa"/>
            <w:tcBorders>
              <w:top w:val="nil"/>
              <w:left w:val="nil"/>
              <w:bottom w:val="single" w:sz="4" w:space="0" w:color="auto"/>
              <w:right w:val="single" w:sz="4" w:space="0" w:color="auto"/>
            </w:tcBorders>
            <w:shd w:val="clear" w:color="auto" w:fill="auto"/>
            <w:vAlign w:val="center"/>
            <w:hideMark/>
          </w:tcPr>
          <w:p w14:paraId="0C894273"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SB</w:t>
            </w:r>
          </w:p>
        </w:tc>
        <w:tc>
          <w:tcPr>
            <w:tcW w:w="756" w:type="dxa"/>
            <w:tcBorders>
              <w:top w:val="nil"/>
              <w:left w:val="nil"/>
              <w:bottom w:val="single" w:sz="4" w:space="0" w:color="auto"/>
              <w:right w:val="single" w:sz="4" w:space="0" w:color="auto"/>
            </w:tcBorders>
            <w:shd w:val="clear" w:color="auto" w:fill="auto"/>
            <w:noWrap/>
            <w:vAlign w:val="center"/>
            <w:hideMark/>
          </w:tcPr>
          <w:p w14:paraId="0C894274"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0,7</w:t>
            </w:r>
          </w:p>
        </w:tc>
        <w:tc>
          <w:tcPr>
            <w:tcW w:w="756" w:type="dxa"/>
            <w:tcBorders>
              <w:top w:val="nil"/>
              <w:left w:val="nil"/>
              <w:bottom w:val="single" w:sz="4" w:space="0" w:color="auto"/>
              <w:right w:val="single" w:sz="4" w:space="0" w:color="auto"/>
            </w:tcBorders>
            <w:shd w:val="clear" w:color="auto" w:fill="auto"/>
            <w:noWrap/>
            <w:vAlign w:val="center"/>
            <w:hideMark/>
          </w:tcPr>
          <w:p w14:paraId="0C894275"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0,7</w:t>
            </w:r>
          </w:p>
        </w:tc>
        <w:tc>
          <w:tcPr>
            <w:tcW w:w="740" w:type="dxa"/>
            <w:tcBorders>
              <w:top w:val="nil"/>
              <w:left w:val="nil"/>
              <w:bottom w:val="single" w:sz="4" w:space="0" w:color="auto"/>
              <w:right w:val="single" w:sz="4" w:space="0" w:color="auto"/>
            </w:tcBorders>
            <w:shd w:val="clear" w:color="auto" w:fill="auto"/>
            <w:noWrap/>
            <w:vAlign w:val="center"/>
            <w:hideMark/>
          </w:tcPr>
          <w:p w14:paraId="0C894276"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277"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278"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28,0</w:t>
            </w:r>
          </w:p>
        </w:tc>
        <w:tc>
          <w:tcPr>
            <w:tcW w:w="756" w:type="dxa"/>
            <w:tcBorders>
              <w:top w:val="nil"/>
              <w:left w:val="nil"/>
              <w:bottom w:val="single" w:sz="4" w:space="0" w:color="auto"/>
              <w:right w:val="single" w:sz="4" w:space="0" w:color="auto"/>
            </w:tcBorders>
            <w:shd w:val="clear" w:color="auto" w:fill="auto"/>
            <w:noWrap/>
            <w:vAlign w:val="center"/>
            <w:hideMark/>
          </w:tcPr>
          <w:p w14:paraId="0C894279"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28,0</w:t>
            </w:r>
          </w:p>
        </w:tc>
        <w:tc>
          <w:tcPr>
            <w:tcW w:w="740" w:type="dxa"/>
            <w:tcBorders>
              <w:top w:val="nil"/>
              <w:left w:val="nil"/>
              <w:bottom w:val="single" w:sz="4" w:space="0" w:color="auto"/>
              <w:right w:val="single" w:sz="4" w:space="0" w:color="auto"/>
            </w:tcBorders>
            <w:shd w:val="clear" w:color="auto" w:fill="auto"/>
            <w:noWrap/>
            <w:vAlign w:val="center"/>
            <w:hideMark/>
          </w:tcPr>
          <w:p w14:paraId="0C89427A"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7B"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7C"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27,3</w:t>
            </w:r>
          </w:p>
        </w:tc>
        <w:tc>
          <w:tcPr>
            <w:tcW w:w="756" w:type="dxa"/>
            <w:tcBorders>
              <w:top w:val="nil"/>
              <w:left w:val="nil"/>
              <w:bottom w:val="single" w:sz="4" w:space="0" w:color="auto"/>
              <w:right w:val="single" w:sz="4" w:space="0" w:color="auto"/>
            </w:tcBorders>
            <w:shd w:val="clear" w:color="auto" w:fill="auto"/>
            <w:noWrap/>
            <w:vAlign w:val="center"/>
            <w:hideMark/>
          </w:tcPr>
          <w:p w14:paraId="0C89427D"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27,3</w:t>
            </w:r>
          </w:p>
        </w:tc>
        <w:tc>
          <w:tcPr>
            <w:tcW w:w="740" w:type="dxa"/>
            <w:tcBorders>
              <w:top w:val="nil"/>
              <w:left w:val="nil"/>
              <w:bottom w:val="single" w:sz="4" w:space="0" w:color="auto"/>
              <w:right w:val="single" w:sz="4" w:space="0" w:color="auto"/>
            </w:tcBorders>
            <w:shd w:val="clear" w:color="auto" w:fill="auto"/>
            <w:noWrap/>
            <w:vAlign w:val="center"/>
            <w:hideMark/>
          </w:tcPr>
          <w:p w14:paraId="0C89427E"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7F"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r>
      <w:tr w:rsidR="00073913" w:rsidRPr="001D7EA2" w14:paraId="0C89428F" w14:textId="77777777" w:rsidTr="00744014">
        <w:trPr>
          <w:trHeight w:val="553"/>
        </w:trPr>
        <w:tc>
          <w:tcPr>
            <w:tcW w:w="5080" w:type="dxa"/>
            <w:tcBorders>
              <w:top w:val="nil"/>
              <w:left w:val="single" w:sz="8" w:space="0" w:color="auto"/>
              <w:bottom w:val="single" w:sz="4" w:space="0" w:color="auto"/>
              <w:right w:val="single" w:sz="4" w:space="0" w:color="auto"/>
            </w:tcBorders>
            <w:shd w:val="clear" w:color="000000" w:fill="D9D9D9"/>
            <w:vAlign w:val="center"/>
            <w:hideMark/>
          </w:tcPr>
          <w:p w14:paraId="0C894281"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Tarptautinio ir nacionalinio bendradarbiavimo plėtojimas</w:t>
            </w:r>
          </w:p>
        </w:tc>
        <w:tc>
          <w:tcPr>
            <w:tcW w:w="864" w:type="dxa"/>
            <w:tcBorders>
              <w:top w:val="nil"/>
              <w:left w:val="nil"/>
              <w:bottom w:val="single" w:sz="4" w:space="0" w:color="auto"/>
              <w:right w:val="single" w:sz="4" w:space="0" w:color="auto"/>
            </w:tcBorders>
            <w:shd w:val="clear" w:color="000000" w:fill="D9D9D9"/>
            <w:vAlign w:val="center"/>
            <w:hideMark/>
          </w:tcPr>
          <w:p w14:paraId="0C894282" w14:textId="77777777" w:rsidR="00073913" w:rsidRPr="00073913" w:rsidRDefault="00073913" w:rsidP="00073913">
            <w:pPr>
              <w:spacing w:after="0" w:line="240" w:lineRule="auto"/>
              <w:jc w:val="center"/>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Iš viso</w:t>
            </w:r>
          </w:p>
        </w:tc>
        <w:tc>
          <w:tcPr>
            <w:tcW w:w="756" w:type="dxa"/>
            <w:tcBorders>
              <w:top w:val="nil"/>
              <w:left w:val="nil"/>
              <w:bottom w:val="single" w:sz="4" w:space="0" w:color="auto"/>
              <w:right w:val="single" w:sz="4" w:space="0" w:color="auto"/>
            </w:tcBorders>
            <w:shd w:val="clear" w:color="000000" w:fill="D9D9D9"/>
            <w:noWrap/>
            <w:vAlign w:val="center"/>
            <w:hideMark/>
          </w:tcPr>
          <w:p w14:paraId="0C894283"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144,2</w:t>
            </w:r>
          </w:p>
        </w:tc>
        <w:tc>
          <w:tcPr>
            <w:tcW w:w="756" w:type="dxa"/>
            <w:tcBorders>
              <w:top w:val="nil"/>
              <w:left w:val="nil"/>
              <w:bottom w:val="single" w:sz="4" w:space="0" w:color="auto"/>
              <w:right w:val="single" w:sz="4" w:space="0" w:color="auto"/>
            </w:tcBorders>
            <w:shd w:val="clear" w:color="000000" w:fill="D9D9D9"/>
            <w:noWrap/>
            <w:vAlign w:val="center"/>
            <w:hideMark/>
          </w:tcPr>
          <w:p w14:paraId="0C894284"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144,2</w:t>
            </w:r>
          </w:p>
        </w:tc>
        <w:tc>
          <w:tcPr>
            <w:tcW w:w="740" w:type="dxa"/>
            <w:tcBorders>
              <w:top w:val="nil"/>
              <w:left w:val="nil"/>
              <w:bottom w:val="single" w:sz="4" w:space="0" w:color="auto"/>
              <w:right w:val="single" w:sz="4" w:space="0" w:color="auto"/>
            </w:tcBorders>
            <w:shd w:val="clear" w:color="000000" w:fill="D9D9D9"/>
            <w:noWrap/>
            <w:vAlign w:val="center"/>
            <w:hideMark/>
          </w:tcPr>
          <w:p w14:paraId="0C894285"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000000" w:fill="D9D9D9"/>
            <w:noWrap/>
            <w:vAlign w:val="center"/>
            <w:hideMark/>
          </w:tcPr>
          <w:p w14:paraId="0C894286"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000000" w:fill="D9D9D9"/>
            <w:noWrap/>
            <w:vAlign w:val="center"/>
            <w:hideMark/>
          </w:tcPr>
          <w:p w14:paraId="0C894287"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775,5</w:t>
            </w:r>
          </w:p>
        </w:tc>
        <w:tc>
          <w:tcPr>
            <w:tcW w:w="756" w:type="dxa"/>
            <w:tcBorders>
              <w:top w:val="nil"/>
              <w:left w:val="nil"/>
              <w:bottom w:val="single" w:sz="4" w:space="0" w:color="auto"/>
              <w:right w:val="single" w:sz="4" w:space="0" w:color="auto"/>
            </w:tcBorders>
            <w:shd w:val="clear" w:color="000000" w:fill="D9D9D9"/>
            <w:noWrap/>
            <w:vAlign w:val="center"/>
            <w:hideMark/>
          </w:tcPr>
          <w:p w14:paraId="0C894288"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775,5</w:t>
            </w:r>
          </w:p>
        </w:tc>
        <w:tc>
          <w:tcPr>
            <w:tcW w:w="740" w:type="dxa"/>
            <w:tcBorders>
              <w:top w:val="nil"/>
              <w:left w:val="nil"/>
              <w:bottom w:val="single" w:sz="4" w:space="0" w:color="auto"/>
              <w:right w:val="single" w:sz="4" w:space="0" w:color="auto"/>
            </w:tcBorders>
            <w:shd w:val="clear" w:color="000000" w:fill="D9D9D9"/>
            <w:noWrap/>
            <w:vAlign w:val="center"/>
            <w:hideMark/>
          </w:tcPr>
          <w:p w14:paraId="0C894289"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8A"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000000" w:fill="D9D9D9"/>
            <w:noWrap/>
            <w:vAlign w:val="center"/>
            <w:hideMark/>
          </w:tcPr>
          <w:p w14:paraId="0C89428B"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631,3</w:t>
            </w:r>
          </w:p>
        </w:tc>
        <w:tc>
          <w:tcPr>
            <w:tcW w:w="756" w:type="dxa"/>
            <w:tcBorders>
              <w:top w:val="nil"/>
              <w:left w:val="nil"/>
              <w:bottom w:val="single" w:sz="4" w:space="0" w:color="auto"/>
              <w:right w:val="single" w:sz="4" w:space="0" w:color="auto"/>
            </w:tcBorders>
            <w:shd w:val="clear" w:color="000000" w:fill="D9D9D9"/>
            <w:noWrap/>
            <w:vAlign w:val="center"/>
            <w:hideMark/>
          </w:tcPr>
          <w:p w14:paraId="0C89428C"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631,3</w:t>
            </w:r>
          </w:p>
        </w:tc>
        <w:tc>
          <w:tcPr>
            <w:tcW w:w="740" w:type="dxa"/>
            <w:tcBorders>
              <w:top w:val="nil"/>
              <w:left w:val="nil"/>
              <w:bottom w:val="single" w:sz="4" w:space="0" w:color="auto"/>
              <w:right w:val="single" w:sz="4" w:space="0" w:color="auto"/>
            </w:tcBorders>
            <w:shd w:val="clear" w:color="000000" w:fill="D9D9D9"/>
            <w:noWrap/>
            <w:vAlign w:val="center"/>
            <w:hideMark/>
          </w:tcPr>
          <w:p w14:paraId="0C89428D"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8E"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r>
      <w:tr w:rsidR="00073913" w:rsidRPr="001D7EA2" w14:paraId="0C89429E" w14:textId="77777777" w:rsidTr="00744014">
        <w:trPr>
          <w:trHeight w:val="360"/>
        </w:trPr>
        <w:tc>
          <w:tcPr>
            <w:tcW w:w="5080" w:type="dxa"/>
            <w:vMerge w:val="restart"/>
            <w:tcBorders>
              <w:top w:val="nil"/>
              <w:left w:val="single" w:sz="8" w:space="0" w:color="auto"/>
              <w:bottom w:val="single" w:sz="4" w:space="0" w:color="000000"/>
              <w:right w:val="single" w:sz="4" w:space="0" w:color="auto"/>
            </w:tcBorders>
            <w:shd w:val="clear" w:color="auto" w:fill="auto"/>
            <w:vAlign w:val="center"/>
            <w:hideMark/>
          </w:tcPr>
          <w:p w14:paraId="0C894290"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Europos jaunimo sostinės 2021 m. programos įgyvendinimas</w:t>
            </w:r>
          </w:p>
        </w:tc>
        <w:tc>
          <w:tcPr>
            <w:tcW w:w="864" w:type="dxa"/>
            <w:tcBorders>
              <w:top w:val="nil"/>
              <w:left w:val="nil"/>
              <w:bottom w:val="single" w:sz="4" w:space="0" w:color="auto"/>
              <w:right w:val="single" w:sz="4" w:space="0" w:color="auto"/>
            </w:tcBorders>
            <w:shd w:val="clear" w:color="auto" w:fill="auto"/>
            <w:vAlign w:val="center"/>
            <w:hideMark/>
          </w:tcPr>
          <w:p w14:paraId="0C894291"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SB</w:t>
            </w:r>
          </w:p>
        </w:tc>
        <w:tc>
          <w:tcPr>
            <w:tcW w:w="756" w:type="dxa"/>
            <w:tcBorders>
              <w:top w:val="nil"/>
              <w:left w:val="nil"/>
              <w:bottom w:val="single" w:sz="4" w:space="0" w:color="auto"/>
              <w:right w:val="single" w:sz="4" w:space="0" w:color="auto"/>
            </w:tcBorders>
            <w:shd w:val="clear" w:color="auto" w:fill="auto"/>
            <w:noWrap/>
            <w:vAlign w:val="center"/>
            <w:hideMark/>
          </w:tcPr>
          <w:p w14:paraId="0C894292"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141,7</w:t>
            </w:r>
          </w:p>
        </w:tc>
        <w:tc>
          <w:tcPr>
            <w:tcW w:w="756" w:type="dxa"/>
            <w:tcBorders>
              <w:top w:val="nil"/>
              <w:left w:val="nil"/>
              <w:bottom w:val="single" w:sz="4" w:space="0" w:color="auto"/>
              <w:right w:val="single" w:sz="4" w:space="0" w:color="auto"/>
            </w:tcBorders>
            <w:shd w:val="clear" w:color="auto" w:fill="auto"/>
            <w:noWrap/>
            <w:vAlign w:val="center"/>
            <w:hideMark/>
          </w:tcPr>
          <w:p w14:paraId="0C894293"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141,7</w:t>
            </w:r>
          </w:p>
        </w:tc>
        <w:tc>
          <w:tcPr>
            <w:tcW w:w="740" w:type="dxa"/>
            <w:tcBorders>
              <w:top w:val="nil"/>
              <w:left w:val="nil"/>
              <w:bottom w:val="single" w:sz="4" w:space="0" w:color="auto"/>
              <w:right w:val="single" w:sz="4" w:space="0" w:color="auto"/>
            </w:tcBorders>
            <w:shd w:val="clear" w:color="auto" w:fill="auto"/>
            <w:noWrap/>
            <w:vAlign w:val="center"/>
            <w:hideMark/>
          </w:tcPr>
          <w:p w14:paraId="0C894294"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295"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296"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97"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298"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99"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9A"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-141,7</w:t>
            </w:r>
          </w:p>
        </w:tc>
        <w:tc>
          <w:tcPr>
            <w:tcW w:w="756" w:type="dxa"/>
            <w:tcBorders>
              <w:top w:val="nil"/>
              <w:left w:val="nil"/>
              <w:bottom w:val="single" w:sz="4" w:space="0" w:color="auto"/>
              <w:right w:val="single" w:sz="4" w:space="0" w:color="auto"/>
            </w:tcBorders>
            <w:shd w:val="clear" w:color="auto" w:fill="auto"/>
            <w:noWrap/>
            <w:vAlign w:val="center"/>
            <w:hideMark/>
          </w:tcPr>
          <w:p w14:paraId="0C89429B"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-141,7</w:t>
            </w:r>
          </w:p>
        </w:tc>
        <w:tc>
          <w:tcPr>
            <w:tcW w:w="740" w:type="dxa"/>
            <w:tcBorders>
              <w:top w:val="nil"/>
              <w:left w:val="nil"/>
              <w:bottom w:val="single" w:sz="4" w:space="0" w:color="auto"/>
              <w:right w:val="single" w:sz="4" w:space="0" w:color="auto"/>
            </w:tcBorders>
            <w:shd w:val="clear" w:color="auto" w:fill="auto"/>
            <w:noWrap/>
            <w:vAlign w:val="center"/>
            <w:hideMark/>
          </w:tcPr>
          <w:p w14:paraId="0C89429C"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9D"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r>
      <w:tr w:rsidR="00073913" w:rsidRPr="001D7EA2" w14:paraId="0C8942AD" w14:textId="77777777" w:rsidTr="00744014">
        <w:trPr>
          <w:trHeight w:val="390"/>
        </w:trPr>
        <w:tc>
          <w:tcPr>
            <w:tcW w:w="5080" w:type="dxa"/>
            <w:vMerge/>
            <w:tcBorders>
              <w:top w:val="nil"/>
              <w:left w:val="single" w:sz="8" w:space="0" w:color="auto"/>
              <w:bottom w:val="single" w:sz="4" w:space="0" w:color="000000"/>
              <w:right w:val="single" w:sz="4" w:space="0" w:color="auto"/>
            </w:tcBorders>
            <w:vAlign w:val="center"/>
            <w:hideMark/>
          </w:tcPr>
          <w:p w14:paraId="0C89429F"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p>
        </w:tc>
        <w:tc>
          <w:tcPr>
            <w:tcW w:w="864" w:type="dxa"/>
            <w:tcBorders>
              <w:top w:val="nil"/>
              <w:left w:val="nil"/>
              <w:bottom w:val="single" w:sz="4" w:space="0" w:color="auto"/>
              <w:right w:val="single" w:sz="4" w:space="0" w:color="auto"/>
            </w:tcBorders>
            <w:shd w:val="clear" w:color="auto" w:fill="auto"/>
            <w:vAlign w:val="center"/>
            <w:hideMark/>
          </w:tcPr>
          <w:p w14:paraId="0C8942A0"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SB(L)</w:t>
            </w:r>
          </w:p>
        </w:tc>
        <w:tc>
          <w:tcPr>
            <w:tcW w:w="756" w:type="dxa"/>
            <w:tcBorders>
              <w:top w:val="nil"/>
              <w:left w:val="nil"/>
              <w:bottom w:val="single" w:sz="4" w:space="0" w:color="auto"/>
              <w:right w:val="single" w:sz="4" w:space="0" w:color="auto"/>
            </w:tcBorders>
            <w:shd w:val="clear" w:color="auto" w:fill="auto"/>
            <w:noWrap/>
            <w:vAlign w:val="center"/>
            <w:hideMark/>
          </w:tcPr>
          <w:p w14:paraId="0C8942A1"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A2"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2A3"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2A4"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2A5"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773,0</w:t>
            </w:r>
          </w:p>
        </w:tc>
        <w:tc>
          <w:tcPr>
            <w:tcW w:w="756" w:type="dxa"/>
            <w:tcBorders>
              <w:top w:val="nil"/>
              <w:left w:val="nil"/>
              <w:bottom w:val="single" w:sz="4" w:space="0" w:color="auto"/>
              <w:right w:val="single" w:sz="4" w:space="0" w:color="auto"/>
            </w:tcBorders>
            <w:shd w:val="clear" w:color="auto" w:fill="auto"/>
            <w:noWrap/>
            <w:vAlign w:val="center"/>
            <w:hideMark/>
          </w:tcPr>
          <w:p w14:paraId="0C8942A6"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773,0</w:t>
            </w:r>
          </w:p>
        </w:tc>
        <w:tc>
          <w:tcPr>
            <w:tcW w:w="740" w:type="dxa"/>
            <w:tcBorders>
              <w:top w:val="nil"/>
              <w:left w:val="nil"/>
              <w:bottom w:val="single" w:sz="4" w:space="0" w:color="auto"/>
              <w:right w:val="single" w:sz="4" w:space="0" w:color="auto"/>
            </w:tcBorders>
            <w:shd w:val="clear" w:color="auto" w:fill="auto"/>
            <w:noWrap/>
            <w:vAlign w:val="center"/>
            <w:hideMark/>
          </w:tcPr>
          <w:p w14:paraId="0C8942A7"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A8"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A9"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773,0</w:t>
            </w:r>
          </w:p>
        </w:tc>
        <w:tc>
          <w:tcPr>
            <w:tcW w:w="756" w:type="dxa"/>
            <w:tcBorders>
              <w:top w:val="nil"/>
              <w:left w:val="nil"/>
              <w:bottom w:val="single" w:sz="4" w:space="0" w:color="auto"/>
              <w:right w:val="single" w:sz="4" w:space="0" w:color="auto"/>
            </w:tcBorders>
            <w:shd w:val="clear" w:color="auto" w:fill="auto"/>
            <w:noWrap/>
            <w:vAlign w:val="center"/>
            <w:hideMark/>
          </w:tcPr>
          <w:p w14:paraId="0C8942AA"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773,0</w:t>
            </w:r>
          </w:p>
        </w:tc>
        <w:tc>
          <w:tcPr>
            <w:tcW w:w="740" w:type="dxa"/>
            <w:tcBorders>
              <w:top w:val="nil"/>
              <w:left w:val="nil"/>
              <w:bottom w:val="single" w:sz="4" w:space="0" w:color="auto"/>
              <w:right w:val="single" w:sz="4" w:space="0" w:color="auto"/>
            </w:tcBorders>
            <w:shd w:val="clear" w:color="auto" w:fill="auto"/>
            <w:noWrap/>
            <w:vAlign w:val="center"/>
            <w:hideMark/>
          </w:tcPr>
          <w:p w14:paraId="0C8942AB"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AC"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r>
      <w:tr w:rsidR="00073913" w:rsidRPr="001D7EA2" w14:paraId="0C8942BC" w14:textId="77777777" w:rsidTr="00744014">
        <w:trPr>
          <w:trHeight w:val="62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0C8942AE"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Klaipėdos miesto atstovavimas tarptautiniuose ir nacionaliniuose  jaunimo renginiuose</w:t>
            </w:r>
          </w:p>
        </w:tc>
        <w:tc>
          <w:tcPr>
            <w:tcW w:w="864" w:type="dxa"/>
            <w:tcBorders>
              <w:top w:val="nil"/>
              <w:left w:val="nil"/>
              <w:bottom w:val="single" w:sz="4" w:space="0" w:color="auto"/>
              <w:right w:val="single" w:sz="4" w:space="0" w:color="auto"/>
            </w:tcBorders>
            <w:shd w:val="clear" w:color="auto" w:fill="auto"/>
            <w:vAlign w:val="center"/>
            <w:hideMark/>
          </w:tcPr>
          <w:p w14:paraId="0C8942AF" w14:textId="77777777" w:rsidR="00073913" w:rsidRPr="00073913" w:rsidRDefault="00073913" w:rsidP="00073913">
            <w:pPr>
              <w:spacing w:after="0" w:line="240" w:lineRule="auto"/>
              <w:jc w:val="center"/>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SB</w:t>
            </w:r>
          </w:p>
        </w:tc>
        <w:tc>
          <w:tcPr>
            <w:tcW w:w="756" w:type="dxa"/>
            <w:tcBorders>
              <w:top w:val="nil"/>
              <w:left w:val="nil"/>
              <w:bottom w:val="single" w:sz="4" w:space="0" w:color="auto"/>
              <w:right w:val="single" w:sz="4" w:space="0" w:color="auto"/>
            </w:tcBorders>
            <w:shd w:val="clear" w:color="auto" w:fill="auto"/>
            <w:noWrap/>
            <w:vAlign w:val="center"/>
            <w:hideMark/>
          </w:tcPr>
          <w:p w14:paraId="0C8942B0"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2,5</w:t>
            </w:r>
          </w:p>
        </w:tc>
        <w:tc>
          <w:tcPr>
            <w:tcW w:w="756" w:type="dxa"/>
            <w:tcBorders>
              <w:top w:val="nil"/>
              <w:left w:val="nil"/>
              <w:bottom w:val="single" w:sz="4" w:space="0" w:color="auto"/>
              <w:right w:val="single" w:sz="4" w:space="0" w:color="auto"/>
            </w:tcBorders>
            <w:shd w:val="clear" w:color="auto" w:fill="auto"/>
            <w:noWrap/>
            <w:vAlign w:val="center"/>
            <w:hideMark/>
          </w:tcPr>
          <w:p w14:paraId="0C8942B1"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2,5</w:t>
            </w:r>
          </w:p>
        </w:tc>
        <w:tc>
          <w:tcPr>
            <w:tcW w:w="740" w:type="dxa"/>
            <w:tcBorders>
              <w:top w:val="nil"/>
              <w:left w:val="nil"/>
              <w:bottom w:val="single" w:sz="4" w:space="0" w:color="auto"/>
              <w:right w:val="single" w:sz="4" w:space="0" w:color="auto"/>
            </w:tcBorders>
            <w:shd w:val="clear" w:color="auto" w:fill="auto"/>
            <w:noWrap/>
            <w:vAlign w:val="center"/>
            <w:hideMark/>
          </w:tcPr>
          <w:p w14:paraId="0C8942B2"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583" w:type="dxa"/>
            <w:tcBorders>
              <w:top w:val="nil"/>
              <w:left w:val="nil"/>
              <w:bottom w:val="single" w:sz="4" w:space="0" w:color="auto"/>
              <w:right w:val="nil"/>
            </w:tcBorders>
            <w:shd w:val="clear" w:color="auto" w:fill="auto"/>
            <w:noWrap/>
            <w:vAlign w:val="center"/>
            <w:hideMark/>
          </w:tcPr>
          <w:p w14:paraId="0C8942B3"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C8942B4"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2,5</w:t>
            </w:r>
          </w:p>
        </w:tc>
        <w:tc>
          <w:tcPr>
            <w:tcW w:w="756" w:type="dxa"/>
            <w:tcBorders>
              <w:top w:val="nil"/>
              <w:left w:val="nil"/>
              <w:bottom w:val="single" w:sz="4" w:space="0" w:color="auto"/>
              <w:right w:val="single" w:sz="4" w:space="0" w:color="auto"/>
            </w:tcBorders>
            <w:shd w:val="clear" w:color="auto" w:fill="auto"/>
            <w:noWrap/>
            <w:vAlign w:val="center"/>
            <w:hideMark/>
          </w:tcPr>
          <w:p w14:paraId="0C8942B5" w14:textId="77777777" w:rsidR="00073913" w:rsidRPr="00073913" w:rsidRDefault="00073913" w:rsidP="00073913">
            <w:pPr>
              <w:spacing w:after="0" w:line="240" w:lineRule="auto"/>
              <w:jc w:val="right"/>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2,5</w:t>
            </w:r>
          </w:p>
        </w:tc>
        <w:tc>
          <w:tcPr>
            <w:tcW w:w="740" w:type="dxa"/>
            <w:tcBorders>
              <w:top w:val="nil"/>
              <w:left w:val="nil"/>
              <w:bottom w:val="single" w:sz="4" w:space="0" w:color="auto"/>
              <w:right w:val="single" w:sz="4" w:space="0" w:color="auto"/>
            </w:tcBorders>
            <w:shd w:val="clear" w:color="auto" w:fill="auto"/>
            <w:noWrap/>
            <w:vAlign w:val="center"/>
            <w:hideMark/>
          </w:tcPr>
          <w:p w14:paraId="0C8942B6"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B7"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B8"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56" w:type="dxa"/>
            <w:tcBorders>
              <w:top w:val="nil"/>
              <w:left w:val="nil"/>
              <w:bottom w:val="single" w:sz="4" w:space="0" w:color="auto"/>
              <w:right w:val="single" w:sz="4" w:space="0" w:color="auto"/>
            </w:tcBorders>
            <w:shd w:val="clear" w:color="auto" w:fill="auto"/>
            <w:noWrap/>
            <w:vAlign w:val="center"/>
            <w:hideMark/>
          </w:tcPr>
          <w:p w14:paraId="0C8942B9"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hideMark/>
          </w:tcPr>
          <w:p w14:paraId="0C8942BA"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8" w:space="0" w:color="auto"/>
            </w:tcBorders>
            <w:shd w:val="clear" w:color="auto" w:fill="auto"/>
            <w:noWrap/>
            <w:vAlign w:val="center"/>
            <w:hideMark/>
          </w:tcPr>
          <w:p w14:paraId="0C8942BB" w14:textId="77777777" w:rsidR="00073913" w:rsidRPr="00073913" w:rsidRDefault="00073913" w:rsidP="00073913">
            <w:pPr>
              <w:spacing w:after="0" w:line="240" w:lineRule="auto"/>
              <w:rPr>
                <w:rFonts w:ascii="Times New Roman" w:eastAsia="Times New Roman" w:hAnsi="Times New Roman" w:cs="Times New Roman"/>
                <w:sz w:val="20"/>
                <w:szCs w:val="20"/>
                <w:lang w:eastAsia="lt-LT"/>
              </w:rPr>
            </w:pPr>
            <w:r w:rsidRPr="00073913">
              <w:rPr>
                <w:rFonts w:ascii="Times New Roman" w:eastAsia="Times New Roman" w:hAnsi="Times New Roman" w:cs="Times New Roman"/>
                <w:sz w:val="20"/>
                <w:szCs w:val="20"/>
                <w:lang w:eastAsia="lt-LT"/>
              </w:rPr>
              <w:t> </w:t>
            </w:r>
          </w:p>
        </w:tc>
      </w:tr>
      <w:tr w:rsidR="00073913" w:rsidRPr="001D7EA2" w14:paraId="0C8942CB" w14:textId="77777777" w:rsidTr="00744014">
        <w:trPr>
          <w:trHeight w:val="722"/>
        </w:trPr>
        <w:tc>
          <w:tcPr>
            <w:tcW w:w="5080" w:type="dxa"/>
            <w:tcBorders>
              <w:top w:val="nil"/>
              <w:left w:val="single" w:sz="8" w:space="0" w:color="auto"/>
              <w:bottom w:val="single" w:sz="4" w:space="0" w:color="auto"/>
              <w:right w:val="single" w:sz="4" w:space="0" w:color="auto"/>
            </w:tcBorders>
            <w:shd w:val="clear" w:color="000000" w:fill="D9D9D9"/>
            <w:vAlign w:val="center"/>
            <w:hideMark/>
          </w:tcPr>
          <w:p w14:paraId="0C8942BD" w14:textId="77777777" w:rsidR="00073913" w:rsidRPr="00903C44" w:rsidRDefault="00073913" w:rsidP="00073913">
            <w:pPr>
              <w:spacing w:after="0" w:line="240" w:lineRule="auto"/>
              <w:rPr>
                <w:rFonts w:ascii="Times New Roman" w:eastAsia="Times New Roman" w:hAnsi="Times New Roman" w:cs="Times New Roman"/>
                <w:b/>
                <w:sz w:val="20"/>
                <w:szCs w:val="20"/>
                <w:lang w:eastAsia="lt-LT"/>
              </w:rPr>
            </w:pPr>
            <w:r w:rsidRPr="00903C44">
              <w:rPr>
                <w:rFonts w:ascii="Times New Roman" w:eastAsia="Times New Roman" w:hAnsi="Times New Roman" w:cs="Times New Roman"/>
                <w:b/>
                <w:sz w:val="20"/>
                <w:szCs w:val="20"/>
                <w:lang w:eastAsia="lt-LT"/>
              </w:rPr>
              <w:t>Premijų už miestui aktualius ir pritaikomuosius darbus skyrimas Klaipėdos aukštųjų ir profesinių mokyklų absolventams</w:t>
            </w:r>
          </w:p>
        </w:tc>
        <w:tc>
          <w:tcPr>
            <w:tcW w:w="864" w:type="dxa"/>
            <w:tcBorders>
              <w:top w:val="nil"/>
              <w:left w:val="nil"/>
              <w:bottom w:val="single" w:sz="4" w:space="0" w:color="auto"/>
              <w:right w:val="single" w:sz="4" w:space="0" w:color="auto"/>
            </w:tcBorders>
            <w:shd w:val="clear" w:color="000000" w:fill="D9D9D9"/>
            <w:vAlign w:val="center"/>
            <w:hideMark/>
          </w:tcPr>
          <w:p w14:paraId="0C8942BE" w14:textId="77777777" w:rsidR="00073913" w:rsidRPr="00073913" w:rsidRDefault="00073913" w:rsidP="00073913">
            <w:pPr>
              <w:spacing w:after="0" w:line="240" w:lineRule="auto"/>
              <w:jc w:val="center"/>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SB</w:t>
            </w:r>
          </w:p>
        </w:tc>
        <w:tc>
          <w:tcPr>
            <w:tcW w:w="756" w:type="dxa"/>
            <w:tcBorders>
              <w:top w:val="nil"/>
              <w:left w:val="nil"/>
              <w:bottom w:val="single" w:sz="4" w:space="0" w:color="auto"/>
              <w:right w:val="single" w:sz="4" w:space="0" w:color="auto"/>
            </w:tcBorders>
            <w:shd w:val="clear" w:color="000000" w:fill="D9D9D9"/>
            <w:noWrap/>
            <w:vAlign w:val="center"/>
            <w:hideMark/>
          </w:tcPr>
          <w:p w14:paraId="0C8942BF"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7,9</w:t>
            </w:r>
          </w:p>
        </w:tc>
        <w:tc>
          <w:tcPr>
            <w:tcW w:w="756" w:type="dxa"/>
            <w:tcBorders>
              <w:top w:val="nil"/>
              <w:left w:val="nil"/>
              <w:bottom w:val="single" w:sz="4" w:space="0" w:color="auto"/>
              <w:right w:val="single" w:sz="4" w:space="0" w:color="auto"/>
            </w:tcBorders>
            <w:shd w:val="clear" w:color="000000" w:fill="D9D9D9"/>
            <w:noWrap/>
            <w:vAlign w:val="center"/>
            <w:hideMark/>
          </w:tcPr>
          <w:p w14:paraId="0C8942C0"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7,9</w:t>
            </w:r>
          </w:p>
        </w:tc>
        <w:tc>
          <w:tcPr>
            <w:tcW w:w="740" w:type="dxa"/>
            <w:tcBorders>
              <w:top w:val="nil"/>
              <w:left w:val="nil"/>
              <w:bottom w:val="single" w:sz="4" w:space="0" w:color="auto"/>
              <w:right w:val="single" w:sz="4" w:space="0" w:color="auto"/>
            </w:tcBorders>
            <w:shd w:val="clear" w:color="000000" w:fill="D9D9D9"/>
            <w:noWrap/>
            <w:vAlign w:val="center"/>
            <w:hideMark/>
          </w:tcPr>
          <w:p w14:paraId="0C8942C1"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000000" w:fill="D9D9D9"/>
            <w:noWrap/>
            <w:vAlign w:val="center"/>
            <w:hideMark/>
          </w:tcPr>
          <w:p w14:paraId="0C8942C2"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000000" w:fill="D9D9D9"/>
            <w:noWrap/>
            <w:vAlign w:val="center"/>
            <w:hideMark/>
          </w:tcPr>
          <w:p w14:paraId="0C8942C3"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7,9</w:t>
            </w:r>
          </w:p>
        </w:tc>
        <w:tc>
          <w:tcPr>
            <w:tcW w:w="756" w:type="dxa"/>
            <w:tcBorders>
              <w:top w:val="nil"/>
              <w:left w:val="nil"/>
              <w:bottom w:val="single" w:sz="4" w:space="0" w:color="auto"/>
              <w:right w:val="single" w:sz="4" w:space="0" w:color="auto"/>
            </w:tcBorders>
            <w:shd w:val="clear" w:color="000000" w:fill="D9D9D9"/>
            <w:noWrap/>
            <w:vAlign w:val="center"/>
            <w:hideMark/>
          </w:tcPr>
          <w:p w14:paraId="0C8942C4"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7,9</w:t>
            </w:r>
          </w:p>
        </w:tc>
        <w:tc>
          <w:tcPr>
            <w:tcW w:w="740" w:type="dxa"/>
            <w:tcBorders>
              <w:top w:val="nil"/>
              <w:left w:val="nil"/>
              <w:bottom w:val="single" w:sz="4" w:space="0" w:color="auto"/>
              <w:right w:val="single" w:sz="4" w:space="0" w:color="auto"/>
            </w:tcBorders>
            <w:shd w:val="clear" w:color="000000" w:fill="D9D9D9"/>
            <w:noWrap/>
            <w:vAlign w:val="center"/>
            <w:hideMark/>
          </w:tcPr>
          <w:p w14:paraId="0C8942C5"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C6"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000000" w:fill="D9D9D9"/>
            <w:noWrap/>
            <w:vAlign w:val="center"/>
            <w:hideMark/>
          </w:tcPr>
          <w:p w14:paraId="0C8942C7"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000000" w:fill="D9D9D9"/>
            <w:noWrap/>
            <w:vAlign w:val="center"/>
            <w:hideMark/>
          </w:tcPr>
          <w:p w14:paraId="0C8942C8"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4" w:space="0" w:color="auto"/>
            </w:tcBorders>
            <w:shd w:val="clear" w:color="000000" w:fill="D9D9D9"/>
            <w:noWrap/>
            <w:vAlign w:val="center"/>
            <w:hideMark/>
          </w:tcPr>
          <w:p w14:paraId="0C8942C9"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CA"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r>
      <w:tr w:rsidR="00073913" w:rsidRPr="001D7EA2" w14:paraId="0C8942DA" w14:textId="77777777" w:rsidTr="00744014">
        <w:trPr>
          <w:trHeight w:val="420"/>
        </w:trPr>
        <w:tc>
          <w:tcPr>
            <w:tcW w:w="5080" w:type="dxa"/>
            <w:tcBorders>
              <w:top w:val="nil"/>
              <w:left w:val="single" w:sz="8" w:space="0" w:color="auto"/>
              <w:bottom w:val="single" w:sz="4" w:space="0" w:color="auto"/>
              <w:right w:val="single" w:sz="4" w:space="0" w:color="auto"/>
            </w:tcBorders>
            <w:shd w:val="clear" w:color="000000" w:fill="D9D9D9"/>
            <w:vAlign w:val="center"/>
            <w:hideMark/>
          </w:tcPr>
          <w:p w14:paraId="0C8942CC" w14:textId="77777777" w:rsidR="00073913" w:rsidRPr="00903C44" w:rsidRDefault="00073913" w:rsidP="00073913">
            <w:pPr>
              <w:spacing w:after="0" w:line="240" w:lineRule="auto"/>
              <w:rPr>
                <w:rFonts w:ascii="Times New Roman" w:eastAsia="Times New Roman" w:hAnsi="Times New Roman" w:cs="Times New Roman"/>
                <w:b/>
                <w:sz w:val="20"/>
                <w:szCs w:val="20"/>
                <w:lang w:eastAsia="lt-LT"/>
              </w:rPr>
            </w:pPr>
            <w:r w:rsidRPr="00903C44">
              <w:rPr>
                <w:rFonts w:ascii="Times New Roman" w:eastAsia="Times New Roman" w:hAnsi="Times New Roman" w:cs="Times New Roman"/>
                <w:b/>
                <w:sz w:val="20"/>
                <w:szCs w:val="20"/>
                <w:lang w:eastAsia="lt-LT"/>
              </w:rPr>
              <w:t>Jaunimo savanoriškos tarnybos įgyvendinimas</w:t>
            </w:r>
          </w:p>
        </w:tc>
        <w:tc>
          <w:tcPr>
            <w:tcW w:w="864" w:type="dxa"/>
            <w:tcBorders>
              <w:top w:val="nil"/>
              <w:left w:val="nil"/>
              <w:bottom w:val="single" w:sz="4" w:space="0" w:color="auto"/>
              <w:right w:val="single" w:sz="4" w:space="0" w:color="auto"/>
            </w:tcBorders>
            <w:shd w:val="clear" w:color="000000" w:fill="D9D9D9"/>
            <w:vAlign w:val="center"/>
            <w:hideMark/>
          </w:tcPr>
          <w:p w14:paraId="0C8942CD" w14:textId="77777777" w:rsidR="00073913" w:rsidRPr="00073913" w:rsidRDefault="00073913" w:rsidP="00073913">
            <w:pPr>
              <w:spacing w:after="0" w:line="240" w:lineRule="auto"/>
              <w:jc w:val="center"/>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SB</w:t>
            </w:r>
          </w:p>
        </w:tc>
        <w:tc>
          <w:tcPr>
            <w:tcW w:w="756" w:type="dxa"/>
            <w:tcBorders>
              <w:top w:val="nil"/>
              <w:left w:val="nil"/>
              <w:bottom w:val="single" w:sz="4" w:space="0" w:color="auto"/>
              <w:right w:val="single" w:sz="4" w:space="0" w:color="auto"/>
            </w:tcBorders>
            <w:shd w:val="clear" w:color="000000" w:fill="D9D9D9"/>
            <w:noWrap/>
            <w:vAlign w:val="center"/>
            <w:hideMark/>
          </w:tcPr>
          <w:p w14:paraId="0C8942CE"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000000" w:fill="D9D9D9"/>
            <w:noWrap/>
            <w:vAlign w:val="center"/>
            <w:hideMark/>
          </w:tcPr>
          <w:p w14:paraId="0C8942CF"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4" w:space="0" w:color="auto"/>
            </w:tcBorders>
            <w:shd w:val="clear" w:color="000000" w:fill="D9D9D9"/>
            <w:noWrap/>
            <w:vAlign w:val="center"/>
            <w:hideMark/>
          </w:tcPr>
          <w:p w14:paraId="0C8942D0"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4" w:space="0" w:color="auto"/>
              <w:right w:val="nil"/>
            </w:tcBorders>
            <w:shd w:val="clear" w:color="000000" w:fill="D9D9D9"/>
            <w:noWrap/>
            <w:vAlign w:val="center"/>
            <w:hideMark/>
          </w:tcPr>
          <w:p w14:paraId="0C8942D1"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4" w:space="0" w:color="auto"/>
              <w:right w:val="single" w:sz="4" w:space="0" w:color="auto"/>
            </w:tcBorders>
            <w:shd w:val="clear" w:color="000000" w:fill="D9D9D9"/>
            <w:noWrap/>
            <w:vAlign w:val="center"/>
            <w:hideMark/>
          </w:tcPr>
          <w:p w14:paraId="0C8942D2"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2,5</w:t>
            </w:r>
          </w:p>
        </w:tc>
        <w:tc>
          <w:tcPr>
            <w:tcW w:w="756" w:type="dxa"/>
            <w:tcBorders>
              <w:top w:val="nil"/>
              <w:left w:val="nil"/>
              <w:bottom w:val="single" w:sz="4" w:space="0" w:color="auto"/>
              <w:right w:val="single" w:sz="4" w:space="0" w:color="auto"/>
            </w:tcBorders>
            <w:shd w:val="clear" w:color="000000" w:fill="D9D9D9"/>
            <w:noWrap/>
            <w:vAlign w:val="center"/>
            <w:hideMark/>
          </w:tcPr>
          <w:p w14:paraId="0C8942D3"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2,5</w:t>
            </w:r>
          </w:p>
        </w:tc>
        <w:tc>
          <w:tcPr>
            <w:tcW w:w="740" w:type="dxa"/>
            <w:tcBorders>
              <w:top w:val="nil"/>
              <w:left w:val="nil"/>
              <w:bottom w:val="single" w:sz="4" w:space="0" w:color="auto"/>
              <w:right w:val="single" w:sz="4" w:space="0" w:color="auto"/>
            </w:tcBorders>
            <w:shd w:val="clear" w:color="000000" w:fill="D9D9D9"/>
            <w:noWrap/>
            <w:vAlign w:val="center"/>
            <w:hideMark/>
          </w:tcPr>
          <w:p w14:paraId="0C8942D4"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D5"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4" w:space="0" w:color="auto"/>
              <w:right w:val="single" w:sz="4" w:space="0" w:color="auto"/>
            </w:tcBorders>
            <w:shd w:val="clear" w:color="000000" w:fill="D9D9D9"/>
            <w:noWrap/>
            <w:vAlign w:val="center"/>
            <w:hideMark/>
          </w:tcPr>
          <w:p w14:paraId="0C8942D6"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2,5</w:t>
            </w:r>
          </w:p>
        </w:tc>
        <w:tc>
          <w:tcPr>
            <w:tcW w:w="756" w:type="dxa"/>
            <w:tcBorders>
              <w:top w:val="nil"/>
              <w:left w:val="nil"/>
              <w:bottom w:val="single" w:sz="4" w:space="0" w:color="auto"/>
              <w:right w:val="single" w:sz="4" w:space="0" w:color="auto"/>
            </w:tcBorders>
            <w:shd w:val="clear" w:color="000000" w:fill="D9D9D9"/>
            <w:noWrap/>
            <w:vAlign w:val="center"/>
            <w:hideMark/>
          </w:tcPr>
          <w:p w14:paraId="0C8942D7"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2,5</w:t>
            </w:r>
          </w:p>
        </w:tc>
        <w:tc>
          <w:tcPr>
            <w:tcW w:w="740" w:type="dxa"/>
            <w:tcBorders>
              <w:top w:val="nil"/>
              <w:left w:val="nil"/>
              <w:bottom w:val="single" w:sz="4" w:space="0" w:color="auto"/>
              <w:right w:val="single" w:sz="4" w:space="0" w:color="auto"/>
            </w:tcBorders>
            <w:shd w:val="clear" w:color="000000" w:fill="D9D9D9"/>
            <w:noWrap/>
            <w:vAlign w:val="center"/>
            <w:hideMark/>
          </w:tcPr>
          <w:p w14:paraId="0C8942D8" w14:textId="77777777" w:rsidR="00073913" w:rsidRPr="00073913" w:rsidRDefault="00073913" w:rsidP="00073913">
            <w:pPr>
              <w:spacing w:after="0" w:line="240" w:lineRule="auto"/>
              <w:rPr>
                <w:rFonts w:ascii="Times New Roman" w:eastAsia="Times New Roman" w:hAnsi="Times New Roman" w:cs="Times New Roman"/>
                <w:b/>
                <w:bCs/>
                <w:i/>
                <w:iCs/>
                <w:sz w:val="20"/>
                <w:szCs w:val="20"/>
                <w:lang w:eastAsia="lt-LT"/>
              </w:rPr>
            </w:pPr>
            <w:r w:rsidRPr="00073913">
              <w:rPr>
                <w:rFonts w:ascii="Times New Roman" w:eastAsia="Times New Roman" w:hAnsi="Times New Roman" w:cs="Times New Roman"/>
                <w:b/>
                <w:bCs/>
                <w:i/>
                <w:iCs/>
                <w:sz w:val="20"/>
                <w:szCs w:val="20"/>
                <w:lang w:eastAsia="lt-LT"/>
              </w:rPr>
              <w:t> </w:t>
            </w:r>
          </w:p>
        </w:tc>
        <w:tc>
          <w:tcPr>
            <w:tcW w:w="740" w:type="dxa"/>
            <w:tcBorders>
              <w:top w:val="nil"/>
              <w:left w:val="nil"/>
              <w:bottom w:val="single" w:sz="4" w:space="0" w:color="auto"/>
              <w:right w:val="single" w:sz="8" w:space="0" w:color="auto"/>
            </w:tcBorders>
            <w:shd w:val="clear" w:color="000000" w:fill="D9D9D9"/>
            <w:noWrap/>
            <w:vAlign w:val="center"/>
            <w:hideMark/>
          </w:tcPr>
          <w:p w14:paraId="0C8942D9" w14:textId="77777777" w:rsidR="00073913" w:rsidRPr="00073913" w:rsidRDefault="00073913" w:rsidP="00073913">
            <w:pPr>
              <w:spacing w:after="0" w:line="240" w:lineRule="auto"/>
              <w:rPr>
                <w:rFonts w:ascii="Times New Roman" w:eastAsia="Times New Roman" w:hAnsi="Times New Roman" w:cs="Times New Roman"/>
                <w:b/>
                <w:bCs/>
                <w:i/>
                <w:iCs/>
                <w:sz w:val="20"/>
                <w:szCs w:val="20"/>
                <w:lang w:eastAsia="lt-LT"/>
              </w:rPr>
            </w:pPr>
            <w:r w:rsidRPr="00073913">
              <w:rPr>
                <w:rFonts w:ascii="Times New Roman" w:eastAsia="Times New Roman" w:hAnsi="Times New Roman" w:cs="Times New Roman"/>
                <w:b/>
                <w:bCs/>
                <w:i/>
                <w:iCs/>
                <w:sz w:val="20"/>
                <w:szCs w:val="20"/>
                <w:lang w:eastAsia="lt-LT"/>
              </w:rPr>
              <w:t> </w:t>
            </w:r>
          </w:p>
        </w:tc>
      </w:tr>
      <w:tr w:rsidR="00073913" w:rsidRPr="001D7EA2" w14:paraId="0C8942E9" w14:textId="77777777" w:rsidTr="00744014">
        <w:trPr>
          <w:trHeight w:val="555"/>
        </w:trPr>
        <w:tc>
          <w:tcPr>
            <w:tcW w:w="5080" w:type="dxa"/>
            <w:tcBorders>
              <w:top w:val="nil"/>
              <w:left w:val="single" w:sz="8" w:space="0" w:color="auto"/>
              <w:bottom w:val="single" w:sz="8" w:space="0" w:color="auto"/>
              <w:right w:val="single" w:sz="4" w:space="0" w:color="auto"/>
            </w:tcBorders>
            <w:shd w:val="clear" w:color="000000" w:fill="D9D9D9"/>
            <w:vAlign w:val="center"/>
            <w:hideMark/>
          </w:tcPr>
          <w:p w14:paraId="0C8942DB" w14:textId="77777777" w:rsidR="00073913" w:rsidRPr="00903C44" w:rsidRDefault="00073913" w:rsidP="00073913">
            <w:pPr>
              <w:spacing w:after="0" w:line="240" w:lineRule="auto"/>
              <w:rPr>
                <w:rFonts w:ascii="Times New Roman" w:eastAsia="Times New Roman" w:hAnsi="Times New Roman" w:cs="Times New Roman"/>
                <w:b/>
                <w:sz w:val="20"/>
                <w:szCs w:val="20"/>
                <w:lang w:eastAsia="lt-LT"/>
              </w:rPr>
            </w:pPr>
            <w:r w:rsidRPr="00903C44">
              <w:rPr>
                <w:rFonts w:ascii="Times New Roman" w:eastAsia="Times New Roman" w:hAnsi="Times New Roman" w:cs="Times New Roman"/>
                <w:b/>
                <w:sz w:val="20"/>
                <w:szCs w:val="20"/>
                <w:lang w:eastAsia="lt-LT"/>
              </w:rPr>
              <w:t>Klaipėdos jaunimo situacijos tyrimo ir Jaunimo politikos plėtros strategijos parengimas</w:t>
            </w:r>
          </w:p>
        </w:tc>
        <w:tc>
          <w:tcPr>
            <w:tcW w:w="864" w:type="dxa"/>
            <w:tcBorders>
              <w:top w:val="nil"/>
              <w:left w:val="nil"/>
              <w:bottom w:val="single" w:sz="8" w:space="0" w:color="auto"/>
              <w:right w:val="single" w:sz="4" w:space="0" w:color="auto"/>
            </w:tcBorders>
            <w:shd w:val="clear" w:color="000000" w:fill="D9D9D9"/>
            <w:vAlign w:val="center"/>
            <w:hideMark/>
          </w:tcPr>
          <w:p w14:paraId="0C8942DC" w14:textId="77777777" w:rsidR="00073913" w:rsidRPr="00073913" w:rsidRDefault="00073913" w:rsidP="00073913">
            <w:pPr>
              <w:spacing w:after="0" w:line="240" w:lineRule="auto"/>
              <w:jc w:val="center"/>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SB</w:t>
            </w:r>
          </w:p>
        </w:tc>
        <w:tc>
          <w:tcPr>
            <w:tcW w:w="756" w:type="dxa"/>
            <w:tcBorders>
              <w:top w:val="nil"/>
              <w:left w:val="nil"/>
              <w:bottom w:val="single" w:sz="8" w:space="0" w:color="auto"/>
              <w:right w:val="single" w:sz="4" w:space="0" w:color="auto"/>
            </w:tcBorders>
            <w:shd w:val="clear" w:color="000000" w:fill="D9D9D9"/>
            <w:noWrap/>
            <w:vAlign w:val="center"/>
            <w:hideMark/>
          </w:tcPr>
          <w:p w14:paraId="0C8942DD"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4,0</w:t>
            </w:r>
          </w:p>
        </w:tc>
        <w:tc>
          <w:tcPr>
            <w:tcW w:w="756" w:type="dxa"/>
            <w:tcBorders>
              <w:top w:val="nil"/>
              <w:left w:val="nil"/>
              <w:bottom w:val="single" w:sz="8" w:space="0" w:color="auto"/>
              <w:right w:val="single" w:sz="4" w:space="0" w:color="auto"/>
            </w:tcBorders>
            <w:shd w:val="clear" w:color="000000" w:fill="D9D9D9"/>
            <w:noWrap/>
            <w:vAlign w:val="center"/>
            <w:hideMark/>
          </w:tcPr>
          <w:p w14:paraId="0C8942DE"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4,0</w:t>
            </w:r>
          </w:p>
        </w:tc>
        <w:tc>
          <w:tcPr>
            <w:tcW w:w="740" w:type="dxa"/>
            <w:tcBorders>
              <w:top w:val="nil"/>
              <w:left w:val="nil"/>
              <w:bottom w:val="single" w:sz="8" w:space="0" w:color="auto"/>
              <w:right w:val="single" w:sz="4" w:space="0" w:color="auto"/>
            </w:tcBorders>
            <w:shd w:val="clear" w:color="000000" w:fill="D9D9D9"/>
            <w:noWrap/>
            <w:vAlign w:val="center"/>
            <w:hideMark/>
          </w:tcPr>
          <w:p w14:paraId="0C8942DF"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583" w:type="dxa"/>
            <w:tcBorders>
              <w:top w:val="nil"/>
              <w:left w:val="nil"/>
              <w:bottom w:val="single" w:sz="8" w:space="0" w:color="auto"/>
              <w:right w:val="nil"/>
            </w:tcBorders>
            <w:shd w:val="clear" w:color="000000" w:fill="D9D9D9"/>
            <w:noWrap/>
            <w:vAlign w:val="center"/>
            <w:hideMark/>
          </w:tcPr>
          <w:p w14:paraId="0C8942E0"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913" w:type="dxa"/>
            <w:tcBorders>
              <w:top w:val="nil"/>
              <w:left w:val="single" w:sz="8" w:space="0" w:color="auto"/>
              <w:bottom w:val="single" w:sz="8" w:space="0" w:color="auto"/>
              <w:right w:val="single" w:sz="4" w:space="0" w:color="auto"/>
            </w:tcBorders>
            <w:shd w:val="clear" w:color="000000" w:fill="D9D9D9"/>
            <w:noWrap/>
            <w:vAlign w:val="center"/>
            <w:hideMark/>
          </w:tcPr>
          <w:p w14:paraId="0C8942E1"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8" w:space="0" w:color="auto"/>
              <w:right w:val="single" w:sz="4" w:space="0" w:color="auto"/>
            </w:tcBorders>
            <w:shd w:val="clear" w:color="000000" w:fill="D9D9D9"/>
            <w:noWrap/>
            <w:vAlign w:val="center"/>
            <w:hideMark/>
          </w:tcPr>
          <w:p w14:paraId="0C8942E2"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8" w:space="0" w:color="auto"/>
              <w:right w:val="single" w:sz="4" w:space="0" w:color="auto"/>
            </w:tcBorders>
            <w:shd w:val="clear" w:color="000000" w:fill="D9D9D9"/>
            <w:noWrap/>
            <w:vAlign w:val="center"/>
            <w:hideMark/>
          </w:tcPr>
          <w:p w14:paraId="0C8942E3"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40" w:type="dxa"/>
            <w:tcBorders>
              <w:top w:val="nil"/>
              <w:left w:val="nil"/>
              <w:bottom w:val="single" w:sz="8" w:space="0" w:color="auto"/>
              <w:right w:val="single" w:sz="8" w:space="0" w:color="auto"/>
            </w:tcBorders>
            <w:shd w:val="clear" w:color="000000" w:fill="D9D9D9"/>
            <w:noWrap/>
            <w:vAlign w:val="center"/>
            <w:hideMark/>
          </w:tcPr>
          <w:p w14:paraId="0C8942E4" w14:textId="77777777" w:rsidR="00073913" w:rsidRPr="00073913" w:rsidRDefault="00073913" w:rsidP="00073913">
            <w:pPr>
              <w:spacing w:after="0" w:line="240" w:lineRule="auto"/>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 </w:t>
            </w:r>
          </w:p>
        </w:tc>
        <w:tc>
          <w:tcPr>
            <w:tcW w:w="756" w:type="dxa"/>
            <w:tcBorders>
              <w:top w:val="nil"/>
              <w:left w:val="nil"/>
              <w:bottom w:val="single" w:sz="8" w:space="0" w:color="auto"/>
              <w:right w:val="single" w:sz="4" w:space="0" w:color="auto"/>
            </w:tcBorders>
            <w:shd w:val="clear" w:color="000000" w:fill="D9D9D9"/>
            <w:noWrap/>
            <w:vAlign w:val="center"/>
            <w:hideMark/>
          </w:tcPr>
          <w:p w14:paraId="0C8942E5"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-4,0</w:t>
            </w:r>
          </w:p>
        </w:tc>
        <w:tc>
          <w:tcPr>
            <w:tcW w:w="756" w:type="dxa"/>
            <w:tcBorders>
              <w:top w:val="nil"/>
              <w:left w:val="nil"/>
              <w:bottom w:val="single" w:sz="8" w:space="0" w:color="auto"/>
              <w:right w:val="single" w:sz="4" w:space="0" w:color="auto"/>
            </w:tcBorders>
            <w:shd w:val="clear" w:color="000000" w:fill="D9D9D9"/>
            <w:noWrap/>
            <w:vAlign w:val="center"/>
            <w:hideMark/>
          </w:tcPr>
          <w:p w14:paraId="0C8942E6" w14:textId="77777777" w:rsidR="00073913" w:rsidRPr="00073913" w:rsidRDefault="00073913" w:rsidP="00073913">
            <w:pPr>
              <w:spacing w:after="0" w:line="240" w:lineRule="auto"/>
              <w:jc w:val="right"/>
              <w:rPr>
                <w:rFonts w:ascii="Times New Roman" w:eastAsia="Times New Roman" w:hAnsi="Times New Roman" w:cs="Times New Roman"/>
                <w:b/>
                <w:bCs/>
                <w:sz w:val="20"/>
                <w:szCs w:val="20"/>
                <w:lang w:eastAsia="lt-LT"/>
              </w:rPr>
            </w:pPr>
            <w:r w:rsidRPr="00073913">
              <w:rPr>
                <w:rFonts w:ascii="Times New Roman" w:eastAsia="Times New Roman" w:hAnsi="Times New Roman" w:cs="Times New Roman"/>
                <w:b/>
                <w:bCs/>
                <w:sz w:val="20"/>
                <w:szCs w:val="20"/>
                <w:lang w:eastAsia="lt-LT"/>
              </w:rPr>
              <w:t>-4,0</w:t>
            </w:r>
          </w:p>
        </w:tc>
        <w:tc>
          <w:tcPr>
            <w:tcW w:w="740" w:type="dxa"/>
            <w:tcBorders>
              <w:top w:val="nil"/>
              <w:left w:val="nil"/>
              <w:bottom w:val="single" w:sz="8" w:space="0" w:color="auto"/>
              <w:right w:val="single" w:sz="4" w:space="0" w:color="auto"/>
            </w:tcBorders>
            <w:shd w:val="clear" w:color="000000" w:fill="D9D9D9"/>
            <w:noWrap/>
            <w:vAlign w:val="center"/>
            <w:hideMark/>
          </w:tcPr>
          <w:p w14:paraId="0C8942E7" w14:textId="77777777" w:rsidR="00073913" w:rsidRPr="00073913" w:rsidRDefault="00073913" w:rsidP="00073913">
            <w:pPr>
              <w:spacing w:after="0" w:line="240" w:lineRule="auto"/>
              <w:rPr>
                <w:rFonts w:ascii="Times New Roman" w:eastAsia="Times New Roman" w:hAnsi="Times New Roman" w:cs="Times New Roman"/>
                <w:b/>
                <w:bCs/>
                <w:i/>
                <w:iCs/>
                <w:sz w:val="20"/>
                <w:szCs w:val="20"/>
                <w:lang w:eastAsia="lt-LT"/>
              </w:rPr>
            </w:pPr>
            <w:r w:rsidRPr="00073913">
              <w:rPr>
                <w:rFonts w:ascii="Times New Roman" w:eastAsia="Times New Roman" w:hAnsi="Times New Roman" w:cs="Times New Roman"/>
                <w:b/>
                <w:bCs/>
                <w:i/>
                <w:iCs/>
                <w:sz w:val="20"/>
                <w:szCs w:val="20"/>
                <w:lang w:eastAsia="lt-LT"/>
              </w:rPr>
              <w:t> </w:t>
            </w:r>
          </w:p>
        </w:tc>
        <w:tc>
          <w:tcPr>
            <w:tcW w:w="740" w:type="dxa"/>
            <w:tcBorders>
              <w:top w:val="nil"/>
              <w:left w:val="nil"/>
              <w:bottom w:val="single" w:sz="8" w:space="0" w:color="auto"/>
              <w:right w:val="single" w:sz="8" w:space="0" w:color="auto"/>
            </w:tcBorders>
            <w:shd w:val="clear" w:color="000000" w:fill="D9D9D9"/>
            <w:noWrap/>
            <w:vAlign w:val="center"/>
            <w:hideMark/>
          </w:tcPr>
          <w:p w14:paraId="0C8942E8" w14:textId="77777777" w:rsidR="00073913" w:rsidRPr="00073913" w:rsidRDefault="00073913" w:rsidP="00073913">
            <w:pPr>
              <w:spacing w:after="0" w:line="240" w:lineRule="auto"/>
              <w:rPr>
                <w:rFonts w:ascii="Times New Roman" w:eastAsia="Times New Roman" w:hAnsi="Times New Roman" w:cs="Times New Roman"/>
                <w:b/>
                <w:bCs/>
                <w:i/>
                <w:iCs/>
                <w:sz w:val="20"/>
                <w:szCs w:val="20"/>
                <w:lang w:eastAsia="lt-LT"/>
              </w:rPr>
            </w:pPr>
            <w:r w:rsidRPr="00073913">
              <w:rPr>
                <w:rFonts w:ascii="Times New Roman" w:eastAsia="Times New Roman" w:hAnsi="Times New Roman" w:cs="Times New Roman"/>
                <w:b/>
                <w:bCs/>
                <w:i/>
                <w:iCs/>
                <w:sz w:val="20"/>
                <w:szCs w:val="20"/>
                <w:lang w:eastAsia="lt-LT"/>
              </w:rPr>
              <w:t> </w:t>
            </w:r>
          </w:p>
        </w:tc>
      </w:tr>
    </w:tbl>
    <w:p w14:paraId="0C8942EA" w14:textId="77777777" w:rsidR="00697C19" w:rsidRDefault="00697C19" w:rsidP="00066932">
      <w:pPr>
        <w:spacing w:after="0" w:line="240" w:lineRule="auto"/>
        <w:jc w:val="center"/>
        <w:rPr>
          <w:rFonts w:ascii="Times New Roman" w:eastAsia="Times New Roman" w:hAnsi="Times New Roman" w:cs="Times New Roman"/>
          <w:b/>
          <w:sz w:val="24"/>
          <w:szCs w:val="24"/>
          <w:lang w:eastAsia="lt-LT"/>
        </w:rPr>
      </w:pPr>
    </w:p>
    <w:p w14:paraId="0C8942EB"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EC"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ED"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EE"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EF"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0"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1"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2"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3"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4"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5"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6"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7"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8"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9"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A"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B"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2FC" w14:textId="77777777" w:rsidR="00C87EA5" w:rsidRDefault="00C87EA5" w:rsidP="00066932">
      <w:pPr>
        <w:spacing w:after="0" w:line="240" w:lineRule="auto"/>
        <w:jc w:val="center"/>
        <w:rPr>
          <w:rFonts w:ascii="Times New Roman" w:eastAsia="Times New Roman" w:hAnsi="Times New Roman" w:cs="Times New Roman"/>
          <w:b/>
          <w:sz w:val="24"/>
          <w:szCs w:val="24"/>
          <w:lang w:eastAsia="lt-LT"/>
        </w:rPr>
        <w:sectPr w:rsidR="00C87EA5" w:rsidSect="00073913">
          <w:footnotePr>
            <w:pos w:val="beneathText"/>
          </w:footnotePr>
          <w:pgSz w:w="16838" w:h="11906" w:orient="landscape" w:code="9"/>
          <w:pgMar w:top="567" w:right="539" w:bottom="1135" w:left="1134" w:header="561" w:footer="567" w:gutter="0"/>
          <w:cols w:space="1296"/>
          <w:docGrid w:linePitch="360"/>
        </w:sectPr>
      </w:pPr>
    </w:p>
    <w:p w14:paraId="0C8942FD" w14:textId="77777777" w:rsidR="00DE1942" w:rsidRDefault="00DE1942" w:rsidP="00DE1942">
      <w:pPr>
        <w:spacing w:after="0" w:line="240" w:lineRule="auto"/>
        <w:ind w:firstLine="851"/>
        <w:jc w:val="both"/>
        <w:rPr>
          <w:rFonts w:ascii="Times New Roman" w:eastAsia="Times New Roman" w:hAnsi="Times New Roman" w:cs="Times New Roman"/>
          <w:iCs/>
          <w:sz w:val="28"/>
          <w:szCs w:val="28"/>
          <w:lang w:eastAsia="lt-LT"/>
        </w:rPr>
      </w:pPr>
      <w:r w:rsidRPr="00371710">
        <w:rPr>
          <w:rFonts w:ascii="Times New Roman" w:eastAsia="Times New Roman" w:hAnsi="Times New Roman" w:cs="Times New Roman"/>
          <w:b/>
          <w:iCs/>
          <w:sz w:val="28"/>
          <w:szCs w:val="28"/>
          <w:lang w:eastAsia="lt-LT"/>
        </w:rPr>
        <w:t>10. Ugdymo proceso užtikrinimo programa</w:t>
      </w:r>
      <w:r w:rsidRPr="00371710">
        <w:rPr>
          <w:rFonts w:ascii="Times New Roman" w:eastAsia="Times New Roman" w:hAnsi="Times New Roman" w:cs="Times New Roman"/>
          <w:iCs/>
          <w:sz w:val="28"/>
          <w:szCs w:val="28"/>
          <w:lang w:eastAsia="lt-LT"/>
        </w:rPr>
        <w:t xml:space="preserve"> </w:t>
      </w:r>
    </w:p>
    <w:p w14:paraId="0C8942FE" w14:textId="77777777" w:rsidR="00DE1942" w:rsidRPr="00117460" w:rsidRDefault="00DE1942" w:rsidP="00DE1942">
      <w:pPr>
        <w:spacing w:after="0" w:line="240" w:lineRule="auto"/>
        <w:ind w:firstLine="851"/>
        <w:jc w:val="both"/>
        <w:rPr>
          <w:rFonts w:ascii="Times New Roman" w:eastAsia="Times New Roman" w:hAnsi="Times New Roman" w:cs="Times New Roman"/>
          <w:iCs/>
          <w:sz w:val="28"/>
          <w:szCs w:val="28"/>
          <w:lang w:eastAsia="lt-LT"/>
        </w:rPr>
      </w:pPr>
    </w:p>
    <w:p w14:paraId="0C8942FF" w14:textId="77777777" w:rsidR="00DE1942" w:rsidRPr="00117460" w:rsidRDefault="00DE1942" w:rsidP="00DE1942">
      <w:pPr>
        <w:suppressAutoHyphens/>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 xml:space="preserve">Programos strateginis tikslas – įgyvendinti valstybinę švietimo politiką, teikti kokybiškas švietimo paslaugas, atitinkančias nuolat kintančias visuomenės reikmes, tenkinti klaipėdiečių ugdymo poreikius, sudaryti kiekvienam lygias ugdymo galimybes ir sąlygas, užtikrinti bendrojo išsilavinimo įsigijimą, racionaliai, taupiai ir tikslingai naudoti švietimui skirtus išteklius. Vykdant Ugdymo proceso užtikrinimo programą, įgyvendinami du pagrindiniai tikslai – kokybiško ugdymo proceso organizavimo užtikrinimas bei ugdymo sąlygų ir aplinkos gerinimas. </w:t>
      </w:r>
      <w:r w:rsidRPr="00117460">
        <w:rPr>
          <w:rFonts w:ascii="Times New Roman" w:eastAsia="Times New Roman" w:hAnsi="Times New Roman" w:cs="Times New Roman"/>
          <w:sz w:val="24"/>
          <w:szCs w:val="20"/>
          <w:lang w:eastAsia="ar-SA"/>
        </w:rPr>
        <w:t>Programos priemones vykdys Savivaldybės administracijos skyriai,</w:t>
      </w:r>
      <w:r w:rsidRPr="00117460">
        <w:rPr>
          <w:rFonts w:ascii="Times New Roman" w:eastAsia="Times New Roman" w:hAnsi="Times New Roman" w:cs="Times New Roman"/>
          <w:sz w:val="24"/>
          <w:szCs w:val="24"/>
          <w:lang w:eastAsia="lt-LT"/>
        </w:rPr>
        <w:t xml:space="preserve"> 98 biudžetinės įstaigos, iš jų: 92 švietimo įstaigos (iš jų: 50 ikimokyklinio ugdymo įstaigų, 31 bendrojo lavinimo ir 2 apskrities perduotos mokyklos, 6 neformaliojo ugdymo įstaigos, Regos ugdymo centras, Pedagogų švietimo ir kultūros centras, Pedagoginė psichologinė tarnyba), 5 sporto įstaigos ir Klaipėdos sutrikusio vystymosi kūdikių namai. Asignavimai iš specialiosios tikslinės dotacijos ugdymo reikmėms finansuoti skiriami ne tik Savivaldybės biudžetinėms įstaigoms, bet ir 6 nevalstybinėms mokykloms ir 8 nevalstybinėms ikimokyklinio ugdymo įstaigoms. </w:t>
      </w:r>
    </w:p>
    <w:p w14:paraId="0C894300" w14:textId="77777777" w:rsidR="00DE1942" w:rsidRPr="00117460" w:rsidRDefault="00DE1942" w:rsidP="00DE1942">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ab/>
        <w:t>2020 metais lyginant su 2019 metais švietimo įstaigose padidėjo 6</w:t>
      </w:r>
      <w:r>
        <w:rPr>
          <w:rFonts w:ascii="Times New Roman" w:eastAsia="Times New Roman" w:hAnsi="Times New Roman" w:cs="Times New Roman"/>
          <w:sz w:val="24"/>
          <w:szCs w:val="24"/>
          <w:lang w:eastAsia="lt-LT"/>
        </w:rPr>
        <w:t>21</w:t>
      </w:r>
      <w:r w:rsidRPr="00117460">
        <w:rPr>
          <w:rFonts w:ascii="Times New Roman" w:eastAsia="Times New Roman" w:hAnsi="Times New Roman" w:cs="Times New Roman"/>
          <w:sz w:val="24"/>
          <w:szCs w:val="24"/>
          <w:lang w:eastAsia="lt-LT"/>
        </w:rPr>
        <w:t xml:space="preserve"> mokiniais (vaikais), iš jų Savivaldybės</w:t>
      </w:r>
      <w:r>
        <w:rPr>
          <w:rFonts w:ascii="Times New Roman" w:eastAsia="Times New Roman" w:hAnsi="Times New Roman" w:cs="Times New Roman"/>
          <w:sz w:val="24"/>
          <w:szCs w:val="24"/>
          <w:lang w:eastAsia="lt-LT"/>
        </w:rPr>
        <w:t xml:space="preserve"> biudžetinėse</w:t>
      </w:r>
      <w:r w:rsidRPr="00117460">
        <w:rPr>
          <w:rFonts w:ascii="Times New Roman" w:eastAsia="Times New Roman" w:hAnsi="Times New Roman" w:cs="Times New Roman"/>
          <w:sz w:val="24"/>
          <w:szCs w:val="24"/>
          <w:lang w:eastAsia="lt-LT"/>
        </w:rPr>
        <w:t xml:space="preserve"> švietimo įstaigose padidėjo – 421 mokiniu (vaiku), nevalstybinėse švietimo įstaigose padidėjo – 200 mokinių (vaikų). </w:t>
      </w:r>
    </w:p>
    <w:p w14:paraId="0C894301" w14:textId="3145B39E" w:rsidR="00EE252E" w:rsidRDefault="00DE1942" w:rsidP="00DE1942">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Ugdymo proceso užtikrinimo programai vykdyti 2020 m. iš visų šaltinių siūloma skirti 1042</w:t>
      </w:r>
      <w:r w:rsidR="00C76128">
        <w:rPr>
          <w:rFonts w:ascii="Times New Roman" w:eastAsia="Times New Roman" w:hAnsi="Times New Roman" w:cs="Times New Roman"/>
          <w:sz w:val="24"/>
          <w:szCs w:val="24"/>
          <w:lang w:eastAsia="lt-LT"/>
        </w:rPr>
        <w:t>4</w:t>
      </w:r>
      <w:r w:rsidRPr="00117460">
        <w:rPr>
          <w:rFonts w:ascii="Times New Roman" w:eastAsia="Times New Roman" w:hAnsi="Times New Roman" w:cs="Times New Roman"/>
          <w:sz w:val="24"/>
          <w:szCs w:val="24"/>
          <w:lang w:eastAsia="lt-LT"/>
        </w:rPr>
        <w:t xml:space="preserve">3,2 tūkst. Eur arba </w:t>
      </w:r>
      <w:r w:rsidR="00D36158">
        <w:rPr>
          <w:rFonts w:ascii="Times New Roman" w:eastAsia="Times New Roman" w:hAnsi="Times New Roman" w:cs="Times New Roman"/>
          <w:sz w:val="24"/>
          <w:szCs w:val="24"/>
          <w:lang w:eastAsia="lt-LT"/>
        </w:rPr>
        <w:t>13584,2</w:t>
      </w:r>
      <w:r w:rsidRPr="00117460">
        <w:rPr>
          <w:rFonts w:ascii="Times New Roman" w:eastAsia="Times New Roman" w:hAnsi="Times New Roman" w:cs="Times New Roman"/>
          <w:sz w:val="24"/>
          <w:szCs w:val="24"/>
          <w:lang w:eastAsia="lt-LT"/>
        </w:rPr>
        <w:t xml:space="preserve"> tūkst. Eur daugiau nei 2019 m. </w:t>
      </w:r>
    </w:p>
    <w:p w14:paraId="0C894302" w14:textId="77777777" w:rsidR="00DE1942" w:rsidRPr="00117460" w:rsidRDefault="00DE1942" w:rsidP="00DE1942">
      <w:pPr>
        <w:spacing w:after="0" w:line="240" w:lineRule="auto"/>
        <w:ind w:firstLine="851"/>
        <w:jc w:val="both"/>
        <w:rPr>
          <w:rFonts w:ascii="Times New Roman" w:eastAsia="Times New Roman" w:hAnsi="Times New Roman" w:cs="Times New Roman"/>
          <w:b/>
          <w:i/>
          <w:iCs/>
          <w:sz w:val="24"/>
          <w:szCs w:val="24"/>
          <w:lang w:eastAsia="lt-LT"/>
        </w:rPr>
      </w:pPr>
      <w:r w:rsidRPr="00117460">
        <w:rPr>
          <w:rFonts w:ascii="Times New Roman" w:eastAsia="Times New Roman" w:hAnsi="Times New Roman" w:cs="Times New Roman"/>
          <w:b/>
          <w:i/>
          <w:iCs/>
          <w:sz w:val="24"/>
          <w:szCs w:val="24"/>
          <w:lang w:eastAsia="lt-LT"/>
        </w:rPr>
        <w:t>Siūloma daugiau nei 2019 m. asignavimų numatyti šioms priemonėms:</w:t>
      </w:r>
    </w:p>
    <w:p w14:paraId="0C894303" w14:textId="77777777" w:rsidR="00DE1942" w:rsidRDefault="00DE1942" w:rsidP="00DE1942">
      <w:pPr>
        <w:spacing w:after="0" w:line="240" w:lineRule="auto"/>
        <w:ind w:firstLine="851"/>
        <w:jc w:val="both"/>
        <w:rPr>
          <w:rFonts w:ascii="Times New Roman" w:eastAsia="Times New Roman" w:hAnsi="Times New Roman" w:cs="Times New Roman"/>
          <w:sz w:val="24"/>
          <w:szCs w:val="24"/>
          <w:lang w:eastAsia="ar-SA"/>
        </w:rPr>
      </w:pPr>
      <w:r w:rsidRPr="00117460">
        <w:rPr>
          <w:rFonts w:ascii="Times New Roman" w:eastAsia="Times New Roman" w:hAnsi="Times New Roman" w:cs="Times New Roman"/>
          <w:b/>
          <w:iCs/>
          <w:sz w:val="24"/>
          <w:szCs w:val="24"/>
          <w:lang w:eastAsia="lt-LT"/>
        </w:rPr>
        <w:t>1272</w:t>
      </w:r>
      <w:r>
        <w:rPr>
          <w:rFonts w:ascii="Times New Roman" w:eastAsia="Times New Roman" w:hAnsi="Times New Roman" w:cs="Times New Roman"/>
          <w:b/>
          <w:iCs/>
          <w:sz w:val="24"/>
          <w:szCs w:val="24"/>
          <w:lang w:eastAsia="lt-LT"/>
        </w:rPr>
        <w:t>0</w:t>
      </w:r>
      <w:r w:rsidRPr="00117460">
        <w:rPr>
          <w:rFonts w:ascii="Times New Roman" w:eastAsia="Times New Roman" w:hAnsi="Times New Roman" w:cs="Times New Roman"/>
          <w:b/>
          <w:iCs/>
          <w:sz w:val="24"/>
          <w:szCs w:val="24"/>
          <w:lang w:eastAsia="lt-LT"/>
        </w:rPr>
        <w:t>,</w:t>
      </w:r>
      <w:r>
        <w:rPr>
          <w:rFonts w:ascii="Times New Roman" w:eastAsia="Times New Roman" w:hAnsi="Times New Roman" w:cs="Times New Roman"/>
          <w:b/>
          <w:iCs/>
          <w:sz w:val="24"/>
          <w:szCs w:val="24"/>
          <w:lang w:eastAsia="lt-LT"/>
        </w:rPr>
        <w:t>8</w:t>
      </w:r>
      <w:r w:rsidRPr="00117460">
        <w:rPr>
          <w:rFonts w:ascii="Times New Roman" w:eastAsia="Times New Roman" w:hAnsi="Times New Roman" w:cs="Times New Roman"/>
          <w:b/>
          <w:iCs/>
          <w:sz w:val="24"/>
          <w:szCs w:val="24"/>
          <w:lang w:eastAsia="lt-LT"/>
        </w:rPr>
        <w:t xml:space="preserve"> tūkst. Eur </w:t>
      </w:r>
      <w:r w:rsidRPr="00117460">
        <w:rPr>
          <w:rFonts w:ascii="Times New Roman" w:eastAsia="Times New Roman" w:hAnsi="Times New Roman" w:cs="Times New Roman"/>
          <w:b/>
          <w:sz w:val="24"/>
          <w:szCs w:val="24"/>
          <w:lang w:eastAsia="ar-SA"/>
        </w:rPr>
        <w:t>veiklos organizavimo užtikrinimui švietimo įstaigose</w:t>
      </w:r>
      <w:r w:rsidRPr="0011746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iš jų:</w:t>
      </w:r>
      <w:r w:rsidRPr="00117460">
        <w:rPr>
          <w:rFonts w:ascii="Times New Roman" w:eastAsia="Times New Roman" w:hAnsi="Times New Roman" w:cs="Times New Roman"/>
          <w:sz w:val="24"/>
          <w:szCs w:val="24"/>
          <w:lang w:eastAsia="ar-SA"/>
        </w:rPr>
        <w:t xml:space="preserve"> </w:t>
      </w:r>
    </w:p>
    <w:p w14:paraId="0C894304" w14:textId="77777777" w:rsidR="00DE1942" w:rsidRPr="00117460" w:rsidRDefault="00DE1942" w:rsidP="00DE1942">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iCs/>
          <w:sz w:val="24"/>
          <w:szCs w:val="24"/>
          <w:u w:val="single"/>
          <w:lang w:eastAsia="lt-LT"/>
        </w:rPr>
        <w:t>d</w:t>
      </w:r>
      <w:r w:rsidRPr="00117460">
        <w:rPr>
          <w:rFonts w:ascii="Times New Roman" w:eastAsia="Times New Roman" w:hAnsi="Times New Roman" w:cs="Times New Roman"/>
          <w:iCs/>
          <w:sz w:val="24"/>
          <w:szCs w:val="24"/>
          <w:u w:val="single"/>
          <w:lang w:eastAsia="lt-LT"/>
        </w:rPr>
        <w:t>augiau</w:t>
      </w:r>
      <w:r>
        <w:rPr>
          <w:rFonts w:ascii="Times New Roman" w:eastAsia="Times New Roman" w:hAnsi="Times New Roman" w:cs="Times New Roman"/>
          <w:iCs/>
          <w:sz w:val="24"/>
          <w:szCs w:val="24"/>
          <w:u w:val="single"/>
          <w:lang w:eastAsia="lt-LT"/>
        </w:rPr>
        <w:t xml:space="preserve"> siūloma numatyti</w:t>
      </w:r>
      <w:r w:rsidRPr="00117460">
        <w:rPr>
          <w:rFonts w:ascii="Times New Roman" w:eastAsia="Times New Roman" w:hAnsi="Times New Roman" w:cs="Times New Roman"/>
          <w:iCs/>
          <w:sz w:val="24"/>
          <w:szCs w:val="24"/>
          <w:u w:val="single"/>
          <w:lang w:eastAsia="lt-LT"/>
        </w:rPr>
        <w:t xml:space="preserve">: </w:t>
      </w:r>
    </w:p>
    <w:p w14:paraId="0C894305" w14:textId="77777777" w:rsidR="00DE1942" w:rsidRPr="00EE252E" w:rsidRDefault="00DE1942" w:rsidP="00DE1942">
      <w:pPr>
        <w:spacing w:after="0" w:line="240" w:lineRule="auto"/>
        <w:ind w:firstLine="851"/>
        <w:jc w:val="both"/>
        <w:rPr>
          <w:rFonts w:ascii="Times New Roman" w:eastAsia="Times New Roman" w:hAnsi="Times New Roman" w:cs="Times New Roman"/>
          <w:sz w:val="24"/>
          <w:szCs w:val="24"/>
          <w:lang w:eastAsia="ar-SA"/>
        </w:rPr>
      </w:pPr>
      <w:r w:rsidRPr="00117460">
        <w:rPr>
          <w:rFonts w:ascii="Times New Roman" w:eastAsia="Times New Roman" w:hAnsi="Times New Roman" w:cs="Times New Roman"/>
          <w:sz w:val="24"/>
          <w:szCs w:val="24"/>
          <w:lang w:eastAsia="ar-SA"/>
        </w:rPr>
        <w:t xml:space="preserve">11692,2 tūkst. Eur darbo užmokesčiui (iš savivaldybės biudžeto lėšų – 6258,9 tūkst. Eur, iš specialiosios tikslinės dotacijos ugdymo reikmėms  finansuoti – </w:t>
      </w:r>
      <w:r w:rsidR="00B17101">
        <w:rPr>
          <w:rFonts w:ascii="Times New Roman" w:eastAsia="Times New Roman" w:hAnsi="Times New Roman" w:cs="Times New Roman"/>
          <w:sz w:val="24"/>
          <w:szCs w:val="24"/>
          <w:lang w:eastAsia="ar-SA"/>
        </w:rPr>
        <w:t>4983,7</w:t>
      </w:r>
      <w:r w:rsidRPr="00117460">
        <w:rPr>
          <w:rFonts w:ascii="Times New Roman" w:eastAsia="Times New Roman" w:hAnsi="Times New Roman" w:cs="Times New Roman"/>
          <w:sz w:val="24"/>
          <w:szCs w:val="24"/>
          <w:lang w:eastAsia="ar-SA"/>
        </w:rPr>
        <w:t xml:space="preserve"> tūkst. Eur) dėl </w:t>
      </w:r>
      <w:r w:rsidRPr="00117460">
        <w:rPr>
          <w:rFonts w:ascii="Times New Roman" w:eastAsia="Times New Roman" w:hAnsi="Times New Roman" w:cs="Times New Roman"/>
          <w:sz w:val="24"/>
          <w:szCs w:val="24"/>
          <w:lang w:eastAsia="lt-LT"/>
        </w:rPr>
        <w:t xml:space="preserve">teisės aktų taikymo: pakeistas įstaigų darbuotojų darbo apmokėjimo įstatymas, nuo 2020 m. sausio 1 d. – </w:t>
      </w:r>
      <w:r>
        <w:rPr>
          <w:rFonts w:ascii="Times New Roman" w:eastAsia="Times New Roman" w:hAnsi="Times New Roman" w:cs="Times New Roman"/>
          <w:sz w:val="24"/>
          <w:szCs w:val="24"/>
          <w:lang w:eastAsia="lt-LT"/>
        </w:rPr>
        <w:t>padidinta</w:t>
      </w:r>
      <w:r w:rsidRPr="00117460">
        <w:rPr>
          <w:rFonts w:ascii="Times New Roman" w:eastAsia="Times New Roman" w:hAnsi="Times New Roman" w:cs="Times New Roman"/>
          <w:sz w:val="24"/>
          <w:szCs w:val="24"/>
          <w:lang w:eastAsia="lt-LT"/>
        </w:rPr>
        <w:t xml:space="preserve"> minimali </w:t>
      </w:r>
      <w:r>
        <w:rPr>
          <w:rFonts w:ascii="Times New Roman" w:eastAsia="Times New Roman" w:hAnsi="Times New Roman" w:cs="Times New Roman"/>
          <w:sz w:val="24"/>
          <w:szCs w:val="24"/>
          <w:lang w:eastAsia="lt-LT"/>
        </w:rPr>
        <w:t>mėnesinė alga</w:t>
      </w:r>
      <w:r w:rsidRPr="00117460">
        <w:rPr>
          <w:rFonts w:ascii="Times New Roman" w:eastAsia="Times New Roman" w:hAnsi="Times New Roman" w:cs="Times New Roman"/>
          <w:sz w:val="24"/>
          <w:szCs w:val="24"/>
          <w:lang w:eastAsia="lt-LT"/>
        </w:rPr>
        <w:t xml:space="preserve"> ir biudžetinių įstaigų darbuotojų pareiginės algos (atlyginimo) bazini</w:t>
      </w:r>
      <w:r>
        <w:rPr>
          <w:rFonts w:ascii="Times New Roman" w:eastAsia="Times New Roman" w:hAnsi="Times New Roman" w:cs="Times New Roman"/>
          <w:sz w:val="24"/>
          <w:szCs w:val="24"/>
          <w:lang w:eastAsia="lt-LT"/>
        </w:rPr>
        <w:t>s dyd</w:t>
      </w:r>
      <w:r w:rsidRPr="00117460">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s</w:t>
      </w:r>
      <w:r w:rsidRPr="00117460">
        <w:rPr>
          <w:rFonts w:ascii="Times New Roman" w:eastAsia="Times New Roman" w:hAnsi="Times New Roman" w:cs="Times New Roman"/>
          <w:sz w:val="24"/>
          <w:szCs w:val="24"/>
          <w:lang w:eastAsia="lt-LT"/>
        </w:rPr>
        <w:t>, dėl darbo užmokesčio fondo padidinimo 2 procentais, taip pat pakeistas nuo 2020 m. sausio 1 d. Vyriausybės nutarimas dėl mokymo lėšų apskaičiavimo, perskirstymo ir panaudojimo tvarkos aprašas, kuriuo padidintas finansuojamų grupės valandų skaičius per savaitę 1,58 proc., padidinti 22,7 proc. koeficientai ugdymo reikmių švietimo pagalbai mokyklose ir pedagoginę psichologinę pagalbą teikiančiose įstaigose, siekiant dalį ugdymo</w:t>
      </w:r>
      <w:r>
        <w:rPr>
          <w:rFonts w:ascii="Times New Roman" w:eastAsia="Times New Roman" w:hAnsi="Times New Roman" w:cs="Times New Roman"/>
          <w:sz w:val="24"/>
          <w:szCs w:val="24"/>
          <w:lang w:eastAsia="lt-LT"/>
        </w:rPr>
        <w:t>,</w:t>
      </w:r>
      <w:r w:rsidRPr="00117460">
        <w:rPr>
          <w:rFonts w:ascii="Times New Roman" w:eastAsia="Times New Roman" w:hAnsi="Times New Roman" w:cs="Times New Roman"/>
          <w:sz w:val="24"/>
          <w:szCs w:val="24"/>
          <w:lang w:eastAsia="lt-LT"/>
        </w:rPr>
        <w:t xml:space="preserve"> finansuojamo iš savivaldybės biudžeto lėšų, finansuoti iš mokymo lėšų, padidinti 3,2 proc. koeficientai ugdymo reikmių švietimo pagalbai (mokyklų bibliotekų darbuotojams), 3,05 proc. – ugdymo reikmių ugdymo procesui organizuoti ir valdyti (mokyklų vadovams). Specialios tikslinės dotacijos mokymo reikmėms finansuoti lėšų paskirstymas 2020 metais pagal mokymo lėšų apskaičiavimo, paskirstymo ir panaudojimo tvarkos aprašą pateiktas </w:t>
      </w:r>
      <w:r w:rsidR="00EE252E">
        <w:rPr>
          <w:rFonts w:ascii="Times New Roman" w:eastAsia="Times New Roman" w:hAnsi="Times New Roman" w:cs="Times New Roman"/>
          <w:sz w:val="24"/>
          <w:szCs w:val="24"/>
          <w:lang w:eastAsia="lt-LT"/>
        </w:rPr>
        <w:t>1</w:t>
      </w:r>
      <w:r w:rsidR="00024020">
        <w:rPr>
          <w:rFonts w:ascii="Times New Roman" w:eastAsia="Times New Roman" w:hAnsi="Times New Roman" w:cs="Times New Roman"/>
          <w:sz w:val="24"/>
          <w:szCs w:val="24"/>
          <w:lang w:eastAsia="lt-LT"/>
        </w:rPr>
        <w:t>7</w:t>
      </w:r>
      <w:r w:rsidRPr="000416A5">
        <w:rPr>
          <w:rFonts w:ascii="Times New Roman" w:eastAsia="Times New Roman" w:hAnsi="Times New Roman" w:cs="Times New Roman"/>
          <w:color w:val="FF0000"/>
          <w:sz w:val="24"/>
          <w:szCs w:val="24"/>
          <w:lang w:eastAsia="lt-LT"/>
        </w:rPr>
        <w:t xml:space="preserve"> </w:t>
      </w:r>
      <w:r w:rsidRPr="00EE252E">
        <w:rPr>
          <w:rFonts w:ascii="Times New Roman" w:eastAsia="Times New Roman" w:hAnsi="Times New Roman" w:cs="Times New Roman"/>
          <w:sz w:val="24"/>
          <w:szCs w:val="24"/>
          <w:lang w:eastAsia="lt-LT"/>
        </w:rPr>
        <w:t xml:space="preserve">lentelėje. </w:t>
      </w:r>
    </w:p>
    <w:p w14:paraId="0C894306"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307" w14:textId="77777777" w:rsidR="00C87EA5" w:rsidRDefault="00C87EA5" w:rsidP="00066932">
      <w:pPr>
        <w:spacing w:after="0" w:line="240" w:lineRule="auto"/>
        <w:jc w:val="center"/>
        <w:rPr>
          <w:rFonts w:ascii="Times New Roman" w:eastAsia="Times New Roman" w:hAnsi="Times New Roman" w:cs="Times New Roman"/>
          <w:b/>
          <w:sz w:val="24"/>
          <w:szCs w:val="24"/>
          <w:lang w:eastAsia="lt-LT"/>
        </w:rPr>
        <w:sectPr w:rsidR="00C87EA5" w:rsidSect="00C87EA5">
          <w:footnotePr>
            <w:pos w:val="beneathText"/>
          </w:footnotePr>
          <w:pgSz w:w="11906" w:h="16838" w:code="9"/>
          <w:pgMar w:top="1134" w:right="567" w:bottom="539" w:left="1134" w:header="561" w:footer="567" w:gutter="0"/>
          <w:cols w:space="1296"/>
          <w:docGrid w:linePitch="360"/>
        </w:sectPr>
      </w:pPr>
    </w:p>
    <w:p w14:paraId="0C894308"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309" w14:textId="77777777" w:rsidR="001922B0" w:rsidRDefault="001922B0" w:rsidP="001922B0">
      <w:pPr>
        <w:suppressAutoHyphens/>
        <w:spacing w:after="0" w:line="240" w:lineRule="auto"/>
        <w:jc w:val="right"/>
        <w:rPr>
          <w:rFonts w:ascii="Times New Roman" w:eastAsia="Times New Roman" w:hAnsi="Times New Roman" w:cs="Times New Roman"/>
          <w:sz w:val="24"/>
          <w:szCs w:val="24"/>
          <w:lang w:eastAsia="lt-LT"/>
        </w:rPr>
      </w:pPr>
      <w:r w:rsidRPr="001922B0">
        <w:rPr>
          <w:rFonts w:ascii="Times New Roman" w:eastAsia="Times New Roman" w:hAnsi="Times New Roman" w:cs="Times New Roman"/>
          <w:sz w:val="24"/>
          <w:szCs w:val="24"/>
          <w:lang w:eastAsia="lt-LT"/>
        </w:rPr>
        <w:t>1</w:t>
      </w:r>
      <w:r w:rsidR="00024020">
        <w:rPr>
          <w:rFonts w:ascii="Times New Roman" w:eastAsia="Times New Roman" w:hAnsi="Times New Roman" w:cs="Times New Roman"/>
          <w:sz w:val="24"/>
          <w:szCs w:val="24"/>
          <w:lang w:eastAsia="lt-LT"/>
        </w:rPr>
        <w:t>7</w:t>
      </w:r>
      <w:r w:rsidRPr="001922B0">
        <w:rPr>
          <w:rFonts w:ascii="Times New Roman" w:eastAsia="Times New Roman" w:hAnsi="Times New Roman" w:cs="Times New Roman"/>
          <w:sz w:val="24"/>
          <w:szCs w:val="24"/>
          <w:lang w:eastAsia="lt-LT"/>
        </w:rPr>
        <w:t xml:space="preserve"> lentelė</w:t>
      </w:r>
    </w:p>
    <w:p w14:paraId="0C89430A" w14:textId="77777777" w:rsidR="007D5161" w:rsidRPr="000416A5" w:rsidRDefault="007D5161" w:rsidP="001922B0">
      <w:pPr>
        <w:suppressAutoHyphens/>
        <w:spacing w:after="0" w:line="240" w:lineRule="auto"/>
        <w:jc w:val="right"/>
        <w:rPr>
          <w:rFonts w:ascii="Times New Roman" w:eastAsia="Times New Roman" w:hAnsi="Times New Roman" w:cs="Times New Roman"/>
          <w:color w:val="FF0000"/>
          <w:sz w:val="24"/>
          <w:szCs w:val="24"/>
          <w:lang w:eastAsia="lt-LT"/>
        </w:rPr>
      </w:pPr>
    </w:p>
    <w:tbl>
      <w:tblPr>
        <w:tblW w:w="14934" w:type="dxa"/>
        <w:tblInd w:w="2" w:type="dxa"/>
        <w:tblLook w:val="04A0" w:firstRow="1" w:lastRow="0" w:firstColumn="1" w:lastColumn="0" w:noHBand="0" w:noVBand="1"/>
      </w:tblPr>
      <w:tblGrid>
        <w:gridCol w:w="532"/>
        <w:gridCol w:w="1915"/>
        <w:gridCol w:w="942"/>
        <w:gridCol w:w="942"/>
        <w:gridCol w:w="821"/>
        <w:gridCol w:w="821"/>
        <w:gridCol w:w="977"/>
        <w:gridCol w:w="711"/>
        <w:gridCol w:w="707"/>
        <w:gridCol w:w="890"/>
        <w:gridCol w:w="607"/>
        <w:gridCol w:w="794"/>
        <w:gridCol w:w="719"/>
        <w:gridCol w:w="959"/>
        <w:gridCol w:w="963"/>
        <w:gridCol w:w="671"/>
        <w:gridCol w:w="963"/>
      </w:tblGrid>
      <w:tr w:rsidR="001922B0" w:rsidRPr="008B5B9B" w14:paraId="0C89430D" w14:textId="77777777" w:rsidTr="00CD089B">
        <w:trPr>
          <w:trHeight w:val="403"/>
        </w:trPr>
        <w:tc>
          <w:tcPr>
            <w:tcW w:w="14934" w:type="dxa"/>
            <w:gridSpan w:val="17"/>
            <w:tcBorders>
              <w:top w:val="nil"/>
              <w:left w:val="nil"/>
              <w:bottom w:val="nil"/>
              <w:right w:val="nil"/>
            </w:tcBorders>
            <w:shd w:val="clear" w:color="auto" w:fill="auto"/>
            <w:vAlign w:val="center"/>
            <w:hideMark/>
          </w:tcPr>
          <w:p w14:paraId="0C89430B" w14:textId="77777777" w:rsidR="001922B0" w:rsidRDefault="001922B0" w:rsidP="00CD089B">
            <w:pPr>
              <w:spacing w:after="0" w:line="240" w:lineRule="auto"/>
              <w:jc w:val="center"/>
              <w:rPr>
                <w:rFonts w:ascii="Times New Roman" w:eastAsia="Times New Roman" w:hAnsi="Times New Roman" w:cs="Times New Roman"/>
                <w:b/>
                <w:bCs/>
                <w:color w:val="000000"/>
                <w:sz w:val="24"/>
                <w:szCs w:val="20"/>
                <w:lang w:eastAsia="lt-LT"/>
              </w:rPr>
            </w:pPr>
            <w:r w:rsidRPr="004D3AEC">
              <w:rPr>
                <w:rFonts w:ascii="Times New Roman" w:eastAsia="Times New Roman" w:hAnsi="Times New Roman" w:cs="Times New Roman"/>
                <w:b/>
                <w:bCs/>
                <w:color w:val="000000"/>
                <w:sz w:val="24"/>
                <w:szCs w:val="20"/>
                <w:lang w:eastAsia="lt-LT"/>
              </w:rPr>
              <w:t>2020 M. SPECIALIOS TIKSLINĖS DOTACIJOS MOKYMO REIKMĖMS FINANSUOTI LĖŠŲ PASKIRSTYMAS PAGAL MOKYMO LĖŠŲ APSKAIČIAVIMO, PASKIRSTYMO IR PANAUDOJIMO TVARKOS APRAŠĄ</w:t>
            </w:r>
          </w:p>
          <w:p w14:paraId="0C89430C" w14:textId="77777777" w:rsidR="005A581F" w:rsidRPr="008B5B9B" w:rsidRDefault="005A581F" w:rsidP="00CD089B">
            <w:pPr>
              <w:spacing w:after="0" w:line="240" w:lineRule="auto"/>
              <w:jc w:val="center"/>
              <w:rPr>
                <w:rFonts w:ascii="Times New Roman" w:eastAsia="Times New Roman" w:hAnsi="Times New Roman" w:cs="Times New Roman"/>
                <w:b/>
                <w:bCs/>
                <w:color w:val="000000"/>
                <w:sz w:val="20"/>
                <w:szCs w:val="20"/>
                <w:lang w:eastAsia="lt-LT"/>
              </w:rPr>
            </w:pPr>
          </w:p>
        </w:tc>
      </w:tr>
      <w:tr w:rsidR="005A581F" w:rsidRPr="008B5B9B" w14:paraId="0C894311" w14:textId="77777777" w:rsidTr="005A581F">
        <w:trPr>
          <w:trHeight w:val="455"/>
        </w:trPr>
        <w:tc>
          <w:tcPr>
            <w:tcW w:w="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89430E"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Eil. Nr.</w:t>
            </w:r>
          </w:p>
        </w:tc>
        <w:tc>
          <w:tcPr>
            <w:tcW w:w="19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89430F"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Priemonių pavadinimas</w:t>
            </w:r>
          </w:p>
        </w:tc>
        <w:tc>
          <w:tcPr>
            <w:tcW w:w="12487" w:type="dxa"/>
            <w:gridSpan w:val="15"/>
            <w:tcBorders>
              <w:top w:val="single" w:sz="8" w:space="0" w:color="auto"/>
              <w:left w:val="nil"/>
              <w:bottom w:val="single" w:sz="8" w:space="0" w:color="auto"/>
              <w:right w:val="single" w:sz="8" w:space="0" w:color="000000"/>
            </w:tcBorders>
            <w:shd w:val="clear" w:color="auto" w:fill="auto"/>
            <w:vAlign w:val="center"/>
            <w:hideMark/>
          </w:tcPr>
          <w:p w14:paraId="0C894310" w14:textId="77777777" w:rsidR="005A581F" w:rsidRPr="007461D8" w:rsidRDefault="005A581F" w:rsidP="00CD089B">
            <w:pPr>
              <w:spacing w:after="0" w:line="240" w:lineRule="auto"/>
              <w:jc w:val="center"/>
              <w:rPr>
                <w:rFonts w:ascii="Times New Roman" w:eastAsia="Times New Roman" w:hAnsi="Times New Roman" w:cs="Times New Roman"/>
                <w:bCs/>
                <w:color w:val="000000"/>
                <w:szCs w:val="20"/>
                <w:lang w:eastAsia="lt-LT"/>
              </w:rPr>
            </w:pPr>
            <w:r w:rsidRPr="007461D8">
              <w:rPr>
                <w:rFonts w:ascii="Times New Roman" w:eastAsia="Times New Roman" w:hAnsi="Times New Roman" w:cs="Times New Roman"/>
                <w:bCs/>
                <w:color w:val="000000"/>
                <w:szCs w:val="20"/>
                <w:lang w:eastAsia="lt-LT"/>
              </w:rPr>
              <w:t xml:space="preserve">Mokymo lėšų paskirstymas 2020 m. </w:t>
            </w:r>
          </w:p>
        </w:tc>
      </w:tr>
      <w:tr w:rsidR="005A581F" w:rsidRPr="008B5B9B" w14:paraId="0C894323" w14:textId="77777777" w:rsidTr="00CD089B">
        <w:trPr>
          <w:trHeight w:val="450"/>
        </w:trPr>
        <w:tc>
          <w:tcPr>
            <w:tcW w:w="532" w:type="dxa"/>
            <w:vMerge/>
            <w:tcBorders>
              <w:top w:val="single" w:sz="8" w:space="0" w:color="auto"/>
              <w:left w:val="single" w:sz="8" w:space="0" w:color="auto"/>
              <w:bottom w:val="single" w:sz="8" w:space="0" w:color="000000"/>
              <w:right w:val="single" w:sz="8" w:space="0" w:color="auto"/>
            </w:tcBorders>
            <w:vAlign w:val="center"/>
            <w:hideMark/>
          </w:tcPr>
          <w:p w14:paraId="0C894312"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1915" w:type="dxa"/>
            <w:vMerge/>
            <w:tcBorders>
              <w:top w:val="single" w:sz="8" w:space="0" w:color="auto"/>
              <w:left w:val="single" w:sz="8" w:space="0" w:color="auto"/>
              <w:bottom w:val="single" w:sz="8" w:space="0" w:color="000000"/>
              <w:right w:val="single" w:sz="8" w:space="0" w:color="auto"/>
            </w:tcBorders>
            <w:vAlign w:val="center"/>
            <w:hideMark/>
          </w:tcPr>
          <w:p w14:paraId="0C894313"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94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14" w14:textId="77777777" w:rsidR="005A581F" w:rsidRPr="00232C75" w:rsidRDefault="005A581F" w:rsidP="00CD089B">
            <w:pPr>
              <w:spacing w:after="0" w:line="240" w:lineRule="auto"/>
              <w:jc w:val="center"/>
              <w:rPr>
                <w:rFonts w:ascii="Times New Roman" w:eastAsia="Times New Roman" w:hAnsi="Times New Roman" w:cs="Times New Roman"/>
                <w:b/>
                <w:color w:val="000000"/>
                <w:szCs w:val="20"/>
                <w:lang w:eastAsia="lt-LT"/>
              </w:rPr>
            </w:pPr>
            <w:r w:rsidRPr="00232C75">
              <w:rPr>
                <w:rFonts w:ascii="Times New Roman" w:eastAsia="Times New Roman" w:hAnsi="Times New Roman" w:cs="Times New Roman"/>
                <w:b/>
                <w:color w:val="000000"/>
                <w:szCs w:val="20"/>
                <w:lang w:eastAsia="lt-LT"/>
              </w:rPr>
              <w:t>Iš viso</w:t>
            </w:r>
          </w:p>
        </w:tc>
        <w:tc>
          <w:tcPr>
            <w:tcW w:w="94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15"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Bendrojo lavinimo mokyklos</w:t>
            </w:r>
          </w:p>
        </w:tc>
        <w:tc>
          <w:tcPr>
            <w:tcW w:w="8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16"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 xml:space="preserve">Specialios mokyklos </w:t>
            </w:r>
          </w:p>
        </w:tc>
        <w:tc>
          <w:tcPr>
            <w:tcW w:w="8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17"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Pr>
                <w:rFonts w:ascii="Times New Roman" w:eastAsia="Times New Roman" w:hAnsi="Times New Roman" w:cs="Times New Roman"/>
                <w:color w:val="000000"/>
                <w:szCs w:val="20"/>
                <w:lang w:eastAsia="lt-LT"/>
              </w:rPr>
              <w:t>Mokyklos-</w:t>
            </w:r>
            <w:r w:rsidRPr="007461D8">
              <w:rPr>
                <w:rFonts w:ascii="Times New Roman" w:eastAsia="Times New Roman" w:hAnsi="Times New Roman" w:cs="Times New Roman"/>
                <w:color w:val="000000"/>
                <w:szCs w:val="20"/>
                <w:lang w:eastAsia="lt-LT"/>
              </w:rPr>
              <w:t>darželiai</w:t>
            </w:r>
          </w:p>
        </w:tc>
        <w:tc>
          <w:tcPr>
            <w:tcW w:w="97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18"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Lopšeliai-darželiai</w:t>
            </w:r>
          </w:p>
        </w:tc>
        <w:tc>
          <w:tcPr>
            <w:tcW w:w="71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19"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Regos ugdymo centras</w:t>
            </w:r>
          </w:p>
        </w:tc>
        <w:tc>
          <w:tcPr>
            <w:tcW w:w="70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1A"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Sutrikusio vystymosi kūdikių namai</w:t>
            </w:r>
          </w:p>
        </w:tc>
        <w:tc>
          <w:tcPr>
            <w:tcW w:w="89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1B"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VšĮ mokyklos</w:t>
            </w:r>
          </w:p>
        </w:tc>
        <w:tc>
          <w:tcPr>
            <w:tcW w:w="607" w:type="dxa"/>
            <w:vMerge w:val="restart"/>
            <w:tcBorders>
              <w:top w:val="nil"/>
              <w:left w:val="single" w:sz="8" w:space="0" w:color="auto"/>
              <w:bottom w:val="nil"/>
              <w:right w:val="single" w:sz="8" w:space="0" w:color="auto"/>
            </w:tcBorders>
            <w:shd w:val="clear" w:color="auto" w:fill="auto"/>
            <w:textDirection w:val="btLr"/>
            <w:vAlign w:val="center"/>
            <w:hideMark/>
          </w:tcPr>
          <w:p w14:paraId="0C89431C"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VšĮ mokyklos-darželiai</w:t>
            </w:r>
          </w:p>
        </w:tc>
        <w:tc>
          <w:tcPr>
            <w:tcW w:w="794" w:type="dxa"/>
            <w:vMerge w:val="restart"/>
            <w:tcBorders>
              <w:top w:val="nil"/>
              <w:left w:val="single" w:sz="8" w:space="0" w:color="auto"/>
              <w:bottom w:val="single" w:sz="8" w:space="0" w:color="000000"/>
              <w:right w:val="nil"/>
            </w:tcBorders>
            <w:shd w:val="clear" w:color="auto" w:fill="auto"/>
            <w:textDirection w:val="btLr"/>
            <w:vAlign w:val="center"/>
            <w:hideMark/>
          </w:tcPr>
          <w:p w14:paraId="0C89431D"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VšĮ lopšeliai-darželiai</w:t>
            </w:r>
          </w:p>
        </w:tc>
        <w:tc>
          <w:tcPr>
            <w:tcW w:w="71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1E"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Pedagoginė psichologinė tarnyba</w:t>
            </w:r>
          </w:p>
        </w:tc>
        <w:tc>
          <w:tcPr>
            <w:tcW w:w="95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1F"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Neformaliojo vaikų švietimo         organizavimas švietimo įstaigose</w:t>
            </w:r>
          </w:p>
        </w:tc>
        <w:tc>
          <w:tcPr>
            <w:tcW w:w="96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20"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Neformaliojo vaikų švietimo       organizavimas sporto įstaigose</w:t>
            </w:r>
          </w:p>
        </w:tc>
        <w:tc>
          <w:tcPr>
            <w:tcW w:w="67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21"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Brandos egzaminų administravimas</w:t>
            </w:r>
          </w:p>
        </w:tc>
        <w:tc>
          <w:tcPr>
            <w:tcW w:w="96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C894322"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Ugdymo finansavimo poreikių  skirtumams tarp mokyklų sumažinti</w:t>
            </w:r>
          </w:p>
        </w:tc>
      </w:tr>
      <w:tr w:rsidR="005A581F" w:rsidRPr="008B5B9B" w14:paraId="0C894335" w14:textId="77777777" w:rsidTr="005A581F">
        <w:trPr>
          <w:trHeight w:val="2354"/>
        </w:trPr>
        <w:tc>
          <w:tcPr>
            <w:tcW w:w="532" w:type="dxa"/>
            <w:vMerge/>
            <w:tcBorders>
              <w:top w:val="single" w:sz="8" w:space="0" w:color="auto"/>
              <w:left w:val="single" w:sz="8" w:space="0" w:color="auto"/>
              <w:bottom w:val="single" w:sz="8" w:space="0" w:color="000000"/>
              <w:right w:val="single" w:sz="8" w:space="0" w:color="auto"/>
            </w:tcBorders>
            <w:vAlign w:val="center"/>
            <w:hideMark/>
          </w:tcPr>
          <w:p w14:paraId="0C894324"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1915" w:type="dxa"/>
            <w:vMerge/>
            <w:tcBorders>
              <w:top w:val="single" w:sz="8" w:space="0" w:color="auto"/>
              <w:left w:val="single" w:sz="8" w:space="0" w:color="auto"/>
              <w:bottom w:val="single" w:sz="8" w:space="0" w:color="000000"/>
              <w:right w:val="single" w:sz="8" w:space="0" w:color="auto"/>
            </w:tcBorders>
            <w:vAlign w:val="center"/>
            <w:hideMark/>
          </w:tcPr>
          <w:p w14:paraId="0C894325"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942" w:type="dxa"/>
            <w:vMerge/>
            <w:tcBorders>
              <w:top w:val="nil"/>
              <w:left w:val="single" w:sz="8" w:space="0" w:color="auto"/>
              <w:bottom w:val="single" w:sz="8" w:space="0" w:color="000000"/>
              <w:right w:val="single" w:sz="8" w:space="0" w:color="auto"/>
            </w:tcBorders>
            <w:vAlign w:val="center"/>
            <w:hideMark/>
          </w:tcPr>
          <w:p w14:paraId="0C894326"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942" w:type="dxa"/>
            <w:vMerge/>
            <w:tcBorders>
              <w:top w:val="nil"/>
              <w:left w:val="single" w:sz="8" w:space="0" w:color="auto"/>
              <w:bottom w:val="single" w:sz="8" w:space="0" w:color="000000"/>
              <w:right w:val="single" w:sz="8" w:space="0" w:color="auto"/>
            </w:tcBorders>
            <w:vAlign w:val="center"/>
            <w:hideMark/>
          </w:tcPr>
          <w:p w14:paraId="0C894327"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821" w:type="dxa"/>
            <w:vMerge/>
            <w:tcBorders>
              <w:top w:val="nil"/>
              <w:left w:val="single" w:sz="8" w:space="0" w:color="auto"/>
              <w:bottom w:val="single" w:sz="8" w:space="0" w:color="000000"/>
              <w:right w:val="single" w:sz="8" w:space="0" w:color="auto"/>
            </w:tcBorders>
            <w:vAlign w:val="center"/>
            <w:hideMark/>
          </w:tcPr>
          <w:p w14:paraId="0C894328"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821" w:type="dxa"/>
            <w:vMerge/>
            <w:tcBorders>
              <w:top w:val="nil"/>
              <w:left w:val="single" w:sz="8" w:space="0" w:color="auto"/>
              <w:bottom w:val="single" w:sz="8" w:space="0" w:color="000000"/>
              <w:right w:val="single" w:sz="8" w:space="0" w:color="auto"/>
            </w:tcBorders>
            <w:vAlign w:val="center"/>
            <w:hideMark/>
          </w:tcPr>
          <w:p w14:paraId="0C894329"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977" w:type="dxa"/>
            <w:vMerge/>
            <w:tcBorders>
              <w:top w:val="nil"/>
              <w:left w:val="single" w:sz="8" w:space="0" w:color="auto"/>
              <w:bottom w:val="single" w:sz="8" w:space="0" w:color="000000"/>
              <w:right w:val="single" w:sz="8" w:space="0" w:color="auto"/>
            </w:tcBorders>
            <w:vAlign w:val="center"/>
            <w:hideMark/>
          </w:tcPr>
          <w:p w14:paraId="0C89432A"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711" w:type="dxa"/>
            <w:vMerge/>
            <w:tcBorders>
              <w:top w:val="nil"/>
              <w:left w:val="single" w:sz="8" w:space="0" w:color="auto"/>
              <w:bottom w:val="single" w:sz="8" w:space="0" w:color="000000"/>
              <w:right w:val="single" w:sz="8" w:space="0" w:color="auto"/>
            </w:tcBorders>
            <w:vAlign w:val="center"/>
            <w:hideMark/>
          </w:tcPr>
          <w:p w14:paraId="0C89432B"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707" w:type="dxa"/>
            <w:vMerge/>
            <w:tcBorders>
              <w:top w:val="nil"/>
              <w:left w:val="single" w:sz="8" w:space="0" w:color="auto"/>
              <w:bottom w:val="single" w:sz="8" w:space="0" w:color="000000"/>
              <w:right w:val="single" w:sz="8" w:space="0" w:color="auto"/>
            </w:tcBorders>
            <w:vAlign w:val="center"/>
            <w:hideMark/>
          </w:tcPr>
          <w:p w14:paraId="0C89432C"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890" w:type="dxa"/>
            <w:vMerge/>
            <w:tcBorders>
              <w:top w:val="nil"/>
              <w:left w:val="single" w:sz="8" w:space="0" w:color="auto"/>
              <w:bottom w:val="single" w:sz="8" w:space="0" w:color="000000"/>
              <w:right w:val="single" w:sz="8" w:space="0" w:color="auto"/>
            </w:tcBorders>
            <w:vAlign w:val="center"/>
            <w:hideMark/>
          </w:tcPr>
          <w:p w14:paraId="0C89432D"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607" w:type="dxa"/>
            <w:vMerge/>
            <w:tcBorders>
              <w:top w:val="nil"/>
              <w:left w:val="single" w:sz="8" w:space="0" w:color="auto"/>
              <w:bottom w:val="single" w:sz="4" w:space="0" w:color="auto"/>
              <w:right w:val="single" w:sz="8" w:space="0" w:color="auto"/>
            </w:tcBorders>
            <w:vAlign w:val="center"/>
            <w:hideMark/>
          </w:tcPr>
          <w:p w14:paraId="0C89432E"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794" w:type="dxa"/>
            <w:vMerge/>
            <w:tcBorders>
              <w:top w:val="nil"/>
              <w:left w:val="single" w:sz="8" w:space="0" w:color="auto"/>
              <w:bottom w:val="single" w:sz="8" w:space="0" w:color="000000"/>
              <w:right w:val="nil"/>
            </w:tcBorders>
            <w:vAlign w:val="center"/>
            <w:hideMark/>
          </w:tcPr>
          <w:p w14:paraId="0C89432F"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719" w:type="dxa"/>
            <w:vMerge/>
            <w:tcBorders>
              <w:top w:val="nil"/>
              <w:left w:val="single" w:sz="8" w:space="0" w:color="auto"/>
              <w:bottom w:val="single" w:sz="8" w:space="0" w:color="000000"/>
              <w:right w:val="single" w:sz="8" w:space="0" w:color="auto"/>
            </w:tcBorders>
            <w:vAlign w:val="center"/>
            <w:hideMark/>
          </w:tcPr>
          <w:p w14:paraId="0C894330"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959" w:type="dxa"/>
            <w:vMerge/>
            <w:tcBorders>
              <w:top w:val="nil"/>
              <w:left w:val="single" w:sz="8" w:space="0" w:color="auto"/>
              <w:bottom w:val="single" w:sz="8" w:space="0" w:color="000000"/>
              <w:right w:val="single" w:sz="8" w:space="0" w:color="auto"/>
            </w:tcBorders>
            <w:vAlign w:val="center"/>
            <w:hideMark/>
          </w:tcPr>
          <w:p w14:paraId="0C894331"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963" w:type="dxa"/>
            <w:vMerge/>
            <w:tcBorders>
              <w:top w:val="nil"/>
              <w:left w:val="single" w:sz="8" w:space="0" w:color="auto"/>
              <w:bottom w:val="single" w:sz="8" w:space="0" w:color="000000"/>
              <w:right w:val="single" w:sz="8" w:space="0" w:color="auto"/>
            </w:tcBorders>
            <w:vAlign w:val="center"/>
            <w:hideMark/>
          </w:tcPr>
          <w:p w14:paraId="0C894332"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671" w:type="dxa"/>
            <w:vMerge/>
            <w:tcBorders>
              <w:top w:val="nil"/>
              <w:left w:val="single" w:sz="8" w:space="0" w:color="auto"/>
              <w:bottom w:val="single" w:sz="8" w:space="0" w:color="000000"/>
              <w:right w:val="single" w:sz="8" w:space="0" w:color="auto"/>
            </w:tcBorders>
            <w:vAlign w:val="center"/>
            <w:hideMark/>
          </w:tcPr>
          <w:p w14:paraId="0C894333"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c>
          <w:tcPr>
            <w:tcW w:w="963" w:type="dxa"/>
            <w:vMerge/>
            <w:tcBorders>
              <w:top w:val="nil"/>
              <w:left w:val="single" w:sz="8" w:space="0" w:color="auto"/>
              <w:bottom w:val="single" w:sz="8" w:space="0" w:color="000000"/>
              <w:right w:val="single" w:sz="8" w:space="0" w:color="auto"/>
            </w:tcBorders>
            <w:vAlign w:val="center"/>
            <w:hideMark/>
          </w:tcPr>
          <w:p w14:paraId="0C894334"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p>
        </w:tc>
      </w:tr>
      <w:tr w:rsidR="005A581F" w:rsidRPr="008B5B9B" w14:paraId="0C894347" w14:textId="77777777" w:rsidTr="00CD089B">
        <w:trPr>
          <w:trHeight w:val="408"/>
        </w:trPr>
        <w:tc>
          <w:tcPr>
            <w:tcW w:w="532" w:type="dxa"/>
            <w:tcBorders>
              <w:top w:val="nil"/>
              <w:left w:val="single" w:sz="8" w:space="0" w:color="auto"/>
              <w:bottom w:val="single" w:sz="8" w:space="0" w:color="auto"/>
              <w:right w:val="single" w:sz="8" w:space="0" w:color="auto"/>
            </w:tcBorders>
            <w:shd w:val="clear" w:color="auto" w:fill="auto"/>
            <w:vAlign w:val="center"/>
            <w:hideMark/>
          </w:tcPr>
          <w:p w14:paraId="0C894336"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w:t>
            </w:r>
          </w:p>
        </w:tc>
        <w:tc>
          <w:tcPr>
            <w:tcW w:w="1915" w:type="dxa"/>
            <w:tcBorders>
              <w:top w:val="nil"/>
              <w:left w:val="nil"/>
              <w:bottom w:val="single" w:sz="8" w:space="0" w:color="auto"/>
              <w:right w:val="single" w:sz="8" w:space="0" w:color="auto"/>
            </w:tcBorders>
            <w:shd w:val="clear" w:color="auto" w:fill="auto"/>
            <w:vAlign w:val="center"/>
            <w:hideMark/>
          </w:tcPr>
          <w:p w14:paraId="0C894337"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Ugdymo planui įgyvendinti</w:t>
            </w:r>
          </w:p>
        </w:tc>
        <w:tc>
          <w:tcPr>
            <w:tcW w:w="942" w:type="dxa"/>
            <w:tcBorders>
              <w:top w:val="nil"/>
              <w:left w:val="nil"/>
              <w:bottom w:val="single" w:sz="8" w:space="0" w:color="auto"/>
              <w:right w:val="single" w:sz="8" w:space="0" w:color="auto"/>
            </w:tcBorders>
            <w:shd w:val="clear" w:color="auto" w:fill="auto"/>
            <w:vAlign w:val="center"/>
            <w:hideMark/>
          </w:tcPr>
          <w:p w14:paraId="0C894338"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43299,2</w:t>
            </w:r>
          </w:p>
        </w:tc>
        <w:tc>
          <w:tcPr>
            <w:tcW w:w="942" w:type="dxa"/>
            <w:tcBorders>
              <w:top w:val="nil"/>
              <w:left w:val="nil"/>
              <w:bottom w:val="single" w:sz="8" w:space="0" w:color="auto"/>
              <w:right w:val="single" w:sz="8" w:space="0" w:color="auto"/>
            </w:tcBorders>
            <w:shd w:val="clear" w:color="auto" w:fill="auto"/>
            <w:vAlign w:val="center"/>
            <w:hideMark/>
          </w:tcPr>
          <w:p w14:paraId="0C894339"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27386,5</w:t>
            </w:r>
          </w:p>
        </w:tc>
        <w:tc>
          <w:tcPr>
            <w:tcW w:w="821" w:type="dxa"/>
            <w:tcBorders>
              <w:top w:val="nil"/>
              <w:left w:val="nil"/>
              <w:bottom w:val="single" w:sz="8" w:space="0" w:color="auto"/>
              <w:right w:val="single" w:sz="8" w:space="0" w:color="auto"/>
            </w:tcBorders>
            <w:shd w:val="clear" w:color="auto" w:fill="auto"/>
            <w:vAlign w:val="center"/>
            <w:hideMark/>
          </w:tcPr>
          <w:p w14:paraId="0C89433A"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1633,3</w:t>
            </w:r>
          </w:p>
        </w:tc>
        <w:tc>
          <w:tcPr>
            <w:tcW w:w="821" w:type="dxa"/>
            <w:tcBorders>
              <w:top w:val="nil"/>
              <w:left w:val="nil"/>
              <w:bottom w:val="single" w:sz="8" w:space="0" w:color="auto"/>
              <w:right w:val="single" w:sz="8" w:space="0" w:color="auto"/>
            </w:tcBorders>
            <w:shd w:val="clear" w:color="auto" w:fill="auto"/>
            <w:vAlign w:val="center"/>
            <w:hideMark/>
          </w:tcPr>
          <w:p w14:paraId="0C89433B"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1560</w:t>
            </w:r>
          </w:p>
        </w:tc>
        <w:tc>
          <w:tcPr>
            <w:tcW w:w="977" w:type="dxa"/>
            <w:tcBorders>
              <w:top w:val="nil"/>
              <w:left w:val="nil"/>
              <w:bottom w:val="single" w:sz="8" w:space="0" w:color="auto"/>
              <w:right w:val="single" w:sz="8" w:space="0" w:color="auto"/>
            </w:tcBorders>
            <w:shd w:val="clear" w:color="auto" w:fill="auto"/>
            <w:vAlign w:val="center"/>
            <w:hideMark/>
          </w:tcPr>
          <w:p w14:paraId="0C89433C"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8881,2</w:t>
            </w:r>
          </w:p>
        </w:tc>
        <w:tc>
          <w:tcPr>
            <w:tcW w:w="711" w:type="dxa"/>
            <w:tcBorders>
              <w:top w:val="nil"/>
              <w:left w:val="nil"/>
              <w:bottom w:val="single" w:sz="8" w:space="0" w:color="auto"/>
              <w:right w:val="single" w:sz="8" w:space="0" w:color="auto"/>
            </w:tcBorders>
            <w:shd w:val="clear" w:color="auto" w:fill="auto"/>
            <w:vAlign w:val="center"/>
            <w:hideMark/>
          </w:tcPr>
          <w:p w14:paraId="0C89433D"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158,4</w:t>
            </w:r>
          </w:p>
        </w:tc>
        <w:tc>
          <w:tcPr>
            <w:tcW w:w="707" w:type="dxa"/>
            <w:tcBorders>
              <w:top w:val="nil"/>
              <w:left w:val="nil"/>
              <w:bottom w:val="single" w:sz="8" w:space="0" w:color="auto"/>
              <w:right w:val="single" w:sz="8" w:space="0" w:color="auto"/>
            </w:tcBorders>
            <w:shd w:val="clear" w:color="auto" w:fill="auto"/>
            <w:vAlign w:val="center"/>
            <w:hideMark/>
          </w:tcPr>
          <w:p w14:paraId="0C89433E"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9,1</w:t>
            </w:r>
          </w:p>
        </w:tc>
        <w:tc>
          <w:tcPr>
            <w:tcW w:w="890" w:type="dxa"/>
            <w:tcBorders>
              <w:top w:val="nil"/>
              <w:left w:val="nil"/>
              <w:bottom w:val="single" w:sz="8" w:space="0" w:color="auto"/>
              <w:right w:val="nil"/>
            </w:tcBorders>
            <w:shd w:val="clear" w:color="auto" w:fill="auto"/>
            <w:vAlign w:val="center"/>
            <w:hideMark/>
          </w:tcPr>
          <w:p w14:paraId="0C89433F"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2193</w:t>
            </w:r>
          </w:p>
        </w:tc>
        <w:tc>
          <w:tcPr>
            <w:tcW w:w="60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C894340"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87,8</w:t>
            </w:r>
          </w:p>
        </w:tc>
        <w:tc>
          <w:tcPr>
            <w:tcW w:w="794" w:type="dxa"/>
            <w:tcBorders>
              <w:top w:val="nil"/>
              <w:left w:val="nil"/>
              <w:bottom w:val="single" w:sz="8" w:space="0" w:color="auto"/>
              <w:right w:val="single" w:sz="8" w:space="0" w:color="auto"/>
            </w:tcBorders>
            <w:shd w:val="clear" w:color="auto" w:fill="auto"/>
            <w:vAlign w:val="center"/>
            <w:hideMark/>
          </w:tcPr>
          <w:p w14:paraId="0C894341"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485,7</w:t>
            </w:r>
          </w:p>
        </w:tc>
        <w:tc>
          <w:tcPr>
            <w:tcW w:w="719" w:type="dxa"/>
            <w:tcBorders>
              <w:top w:val="nil"/>
              <w:left w:val="nil"/>
              <w:bottom w:val="single" w:sz="8" w:space="0" w:color="auto"/>
              <w:right w:val="single" w:sz="8" w:space="0" w:color="auto"/>
            </w:tcBorders>
            <w:shd w:val="clear" w:color="auto" w:fill="auto"/>
            <w:vAlign w:val="center"/>
            <w:hideMark/>
          </w:tcPr>
          <w:p w14:paraId="0C894342"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485,6</w:t>
            </w:r>
          </w:p>
        </w:tc>
        <w:tc>
          <w:tcPr>
            <w:tcW w:w="959" w:type="dxa"/>
            <w:tcBorders>
              <w:top w:val="nil"/>
              <w:left w:val="nil"/>
              <w:bottom w:val="single" w:sz="8" w:space="0" w:color="auto"/>
              <w:right w:val="single" w:sz="8" w:space="0" w:color="auto"/>
            </w:tcBorders>
            <w:shd w:val="clear" w:color="auto" w:fill="auto"/>
            <w:vAlign w:val="center"/>
            <w:hideMark/>
          </w:tcPr>
          <w:p w14:paraId="0C894343"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78,7</w:t>
            </w:r>
          </w:p>
        </w:tc>
        <w:tc>
          <w:tcPr>
            <w:tcW w:w="963" w:type="dxa"/>
            <w:tcBorders>
              <w:top w:val="nil"/>
              <w:left w:val="nil"/>
              <w:bottom w:val="single" w:sz="8" w:space="0" w:color="auto"/>
              <w:right w:val="single" w:sz="8" w:space="0" w:color="auto"/>
            </w:tcBorders>
            <w:shd w:val="clear" w:color="auto" w:fill="auto"/>
            <w:vAlign w:val="center"/>
            <w:hideMark/>
          </w:tcPr>
          <w:p w14:paraId="0C894344"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117</w:t>
            </w:r>
          </w:p>
        </w:tc>
        <w:tc>
          <w:tcPr>
            <w:tcW w:w="671" w:type="dxa"/>
            <w:tcBorders>
              <w:top w:val="nil"/>
              <w:left w:val="nil"/>
              <w:bottom w:val="single" w:sz="8" w:space="0" w:color="auto"/>
              <w:right w:val="single" w:sz="8" w:space="0" w:color="auto"/>
            </w:tcBorders>
            <w:shd w:val="clear" w:color="auto" w:fill="auto"/>
            <w:vAlign w:val="center"/>
            <w:hideMark/>
          </w:tcPr>
          <w:p w14:paraId="0C894345"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60,9</w:t>
            </w:r>
          </w:p>
        </w:tc>
        <w:tc>
          <w:tcPr>
            <w:tcW w:w="963" w:type="dxa"/>
            <w:tcBorders>
              <w:top w:val="nil"/>
              <w:left w:val="nil"/>
              <w:bottom w:val="single" w:sz="8" w:space="0" w:color="auto"/>
              <w:right w:val="single" w:sz="8" w:space="0" w:color="auto"/>
            </w:tcBorders>
            <w:shd w:val="clear" w:color="auto" w:fill="auto"/>
            <w:vAlign w:val="center"/>
            <w:hideMark/>
          </w:tcPr>
          <w:p w14:paraId="0C894346"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162,0</w:t>
            </w:r>
          </w:p>
        </w:tc>
      </w:tr>
      <w:tr w:rsidR="005A581F" w:rsidRPr="008B5B9B" w14:paraId="0C894359" w14:textId="77777777" w:rsidTr="00CD089B">
        <w:trPr>
          <w:trHeight w:val="426"/>
        </w:trPr>
        <w:tc>
          <w:tcPr>
            <w:tcW w:w="532" w:type="dxa"/>
            <w:tcBorders>
              <w:top w:val="nil"/>
              <w:left w:val="single" w:sz="8" w:space="0" w:color="auto"/>
              <w:bottom w:val="single" w:sz="8" w:space="0" w:color="auto"/>
              <w:right w:val="single" w:sz="8" w:space="0" w:color="auto"/>
            </w:tcBorders>
            <w:shd w:val="clear" w:color="auto" w:fill="auto"/>
            <w:vAlign w:val="center"/>
            <w:hideMark/>
          </w:tcPr>
          <w:p w14:paraId="0C894348"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2.</w:t>
            </w:r>
          </w:p>
        </w:tc>
        <w:tc>
          <w:tcPr>
            <w:tcW w:w="1915" w:type="dxa"/>
            <w:tcBorders>
              <w:top w:val="nil"/>
              <w:left w:val="nil"/>
              <w:bottom w:val="single" w:sz="8" w:space="0" w:color="auto"/>
              <w:right w:val="single" w:sz="8" w:space="0" w:color="auto"/>
            </w:tcBorders>
            <w:shd w:val="clear" w:color="auto" w:fill="auto"/>
            <w:vAlign w:val="center"/>
            <w:hideMark/>
          </w:tcPr>
          <w:p w14:paraId="0C894349"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 xml:space="preserve">Vadovėliams ir mokymo priemonėms  įsigyti </w:t>
            </w:r>
          </w:p>
        </w:tc>
        <w:tc>
          <w:tcPr>
            <w:tcW w:w="942" w:type="dxa"/>
            <w:tcBorders>
              <w:top w:val="nil"/>
              <w:left w:val="nil"/>
              <w:bottom w:val="single" w:sz="8" w:space="0" w:color="auto"/>
              <w:right w:val="single" w:sz="8" w:space="0" w:color="auto"/>
            </w:tcBorders>
            <w:shd w:val="clear" w:color="auto" w:fill="auto"/>
            <w:vAlign w:val="center"/>
            <w:hideMark/>
          </w:tcPr>
          <w:p w14:paraId="0C89434A"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628,1</w:t>
            </w:r>
          </w:p>
        </w:tc>
        <w:tc>
          <w:tcPr>
            <w:tcW w:w="942" w:type="dxa"/>
            <w:tcBorders>
              <w:top w:val="nil"/>
              <w:left w:val="nil"/>
              <w:bottom w:val="single" w:sz="8" w:space="0" w:color="auto"/>
              <w:right w:val="single" w:sz="8" w:space="0" w:color="auto"/>
            </w:tcBorders>
            <w:shd w:val="clear" w:color="auto" w:fill="auto"/>
            <w:vAlign w:val="center"/>
            <w:hideMark/>
          </w:tcPr>
          <w:p w14:paraId="0C89434B"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309,4</w:t>
            </w:r>
          </w:p>
        </w:tc>
        <w:tc>
          <w:tcPr>
            <w:tcW w:w="821" w:type="dxa"/>
            <w:tcBorders>
              <w:top w:val="nil"/>
              <w:left w:val="nil"/>
              <w:bottom w:val="single" w:sz="8" w:space="0" w:color="auto"/>
              <w:right w:val="single" w:sz="8" w:space="0" w:color="auto"/>
            </w:tcBorders>
            <w:shd w:val="clear" w:color="auto" w:fill="auto"/>
            <w:vAlign w:val="center"/>
            <w:hideMark/>
          </w:tcPr>
          <w:p w14:paraId="0C89434C"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5,5</w:t>
            </w:r>
          </w:p>
        </w:tc>
        <w:tc>
          <w:tcPr>
            <w:tcW w:w="821" w:type="dxa"/>
            <w:tcBorders>
              <w:top w:val="nil"/>
              <w:left w:val="nil"/>
              <w:bottom w:val="single" w:sz="8" w:space="0" w:color="auto"/>
              <w:right w:val="single" w:sz="8" w:space="0" w:color="auto"/>
            </w:tcBorders>
            <w:shd w:val="clear" w:color="auto" w:fill="auto"/>
            <w:vAlign w:val="center"/>
            <w:hideMark/>
          </w:tcPr>
          <w:p w14:paraId="0C89434D"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24,1</w:t>
            </w:r>
          </w:p>
        </w:tc>
        <w:tc>
          <w:tcPr>
            <w:tcW w:w="977" w:type="dxa"/>
            <w:tcBorders>
              <w:top w:val="nil"/>
              <w:left w:val="nil"/>
              <w:bottom w:val="single" w:sz="8" w:space="0" w:color="auto"/>
              <w:right w:val="single" w:sz="8" w:space="0" w:color="auto"/>
            </w:tcBorders>
            <w:shd w:val="clear" w:color="auto" w:fill="auto"/>
            <w:vAlign w:val="center"/>
            <w:hideMark/>
          </w:tcPr>
          <w:p w14:paraId="0C89434E"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160,8</w:t>
            </w:r>
          </w:p>
        </w:tc>
        <w:tc>
          <w:tcPr>
            <w:tcW w:w="711" w:type="dxa"/>
            <w:tcBorders>
              <w:top w:val="nil"/>
              <w:left w:val="nil"/>
              <w:bottom w:val="single" w:sz="8" w:space="0" w:color="auto"/>
              <w:right w:val="single" w:sz="8" w:space="0" w:color="auto"/>
            </w:tcBorders>
            <w:shd w:val="clear" w:color="auto" w:fill="auto"/>
            <w:vAlign w:val="center"/>
            <w:hideMark/>
          </w:tcPr>
          <w:p w14:paraId="0C89434F"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1,7</w:t>
            </w:r>
          </w:p>
        </w:tc>
        <w:tc>
          <w:tcPr>
            <w:tcW w:w="707" w:type="dxa"/>
            <w:tcBorders>
              <w:top w:val="nil"/>
              <w:left w:val="nil"/>
              <w:bottom w:val="single" w:sz="8" w:space="0" w:color="auto"/>
              <w:right w:val="single" w:sz="8" w:space="0" w:color="auto"/>
            </w:tcBorders>
            <w:shd w:val="clear" w:color="auto" w:fill="auto"/>
            <w:vAlign w:val="center"/>
            <w:hideMark/>
          </w:tcPr>
          <w:p w14:paraId="0C894350"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0,9</w:t>
            </w:r>
          </w:p>
        </w:tc>
        <w:tc>
          <w:tcPr>
            <w:tcW w:w="890" w:type="dxa"/>
            <w:tcBorders>
              <w:top w:val="nil"/>
              <w:left w:val="nil"/>
              <w:bottom w:val="single" w:sz="8" w:space="0" w:color="auto"/>
              <w:right w:val="nil"/>
            </w:tcBorders>
            <w:shd w:val="clear" w:color="auto" w:fill="auto"/>
            <w:vAlign w:val="center"/>
            <w:hideMark/>
          </w:tcPr>
          <w:p w14:paraId="0C894351"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25,2</w:t>
            </w:r>
          </w:p>
        </w:tc>
        <w:tc>
          <w:tcPr>
            <w:tcW w:w="607" w:type="dxa"/>
            <w:tcBorders>
              <w:top w:val="nil"/>
              <w:left w:val="single" w:sz="8" w:space="0" w:color="auto"/>
              <w:bottom w:val="single" w:sz="8" w:space="0" w:color="auto"/>
              <w:right w:val="single" w:sz="8" w:space="0" w:color="auto"/>
            </w:tcBorders>
            <w:shd w:val="clear" w:color="auto" w:fill="auto"/>
            <w:vAlign w:val="center"/>
            <w:hideMark/>
          </w:tcPr>
          <w:p w14:paraId="0C894352"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1,2</w:t>
            </w:r>
          </w:p>
        </w:tc>
        <w:tc>
          <w:tcPr>
            <w:tcW w:w="794" w:type="dxa"/>
            <w:tcBorders>
              <w:top w:val="nil"/>
              <w:left w:val="nil"/>
              <w:bottom w:val="single" w:sz="8" w:space="0" w:color="auto"/>
              <w:right w:val="single" w:sz="8" w:space="0" w:color="auto"/>
            </w:tcBorders>
            <w:shd w:val="clear" w:color="auto" w:fill="auto"/>
            <w:vAlign w:val="center"/>
            <w:hideMark/>
          </w:tcPr>
          <w:p w14:paraId="0C894353"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6,9</w:t>
            </w:r>
          </w:p>
        </w:tc>
        <w:tc>
          <w:tcPr>
            <w:tcW w:w="719" w:type="dxa"/>
            <w:tcBorders>
              <w:top w:val="nil"/>
              <w:left w:val="nil"/>
              <w:bottom w:val="single" w:sz="8" w:space="0" w:color="auto"/>
              <w:right w:val="single" w:sz="8" w:space="0" w:color="auto"/>
            </w:tcBorders>
            <w:shd w:val="clear" w:color="auto" w:fill="auto"/>
            <w:vAlign w:val="center"/>
            <w:hideMark/>
          </w:tcPr>
          <w:p w14:paraId="0C894354"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c>
          <w:tcPr>
            <w:tcW w:w="959" w:type="dxa"/>
            <w:tcBorders>
              <w:top w:val="nil"/>
              <w:left w:val="nil"/>
              <w:bottom w:val="single" w:sz="8" w:space="0" w:color="auto"/>
              <w:right w:val="single" w:sz="8" w:space="0" w:color="auto"/>
            </w:tcBorders>
            <w:shd w:val="clear" w:color="auto" w:fill="auto"/>
            <w:vAlign w:val="center"/>
            <w:hideMark/>
          </w:tcPr>
          <w:p w14:paraId="0C894355"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37,8</w:t>
            </w:r>
          </w:p>
        </w:tc>
        <w:tc>
          <w:tcPr>
            <w:tcW w:w="963" w:type="dxa"/>
            <w:tcBorders>
              <w:top w:val="nil"/>
              <w:left w:val="nil"/>
              <w:bottom w:val="single" w:sz="8" w:space="0" w:color="auto"/>
              <w:right w:val="single" w:sz="8" w:space="0" w:color="auto"/>
            </w:tcBorders>
            <w:shd w:val="clear" w:color="auto" w:fill="auto"/>
            <w:vAlign w:val="center"/>
            <w:hideMark/>
          </w:tcPr>
          <w:p w14:paraId="0C894356"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54,6</w:t>
            </w:r>
          </w:p>
        </w:tc>
        <w:tc>
          <w:tcPr>
            <w:tcW w:w="671" w:type="dxa"/>
            <w:tcBorders>
              <w:top w:val="nil"/>
              <w:left w:val="nil"/>
              <w:bottom w:val="single" w:sz="8" w:space="0" w:color="auto"/>
              <w:right w:val="single" w:sz="8" w:space="0" w:color="auto"/>
            </w:tcBorders>
            <w:shd w:val="clear" w:color="auto" w:fill="auto"/>
            <w:vAlign w:val="center"/>
            <w:hideMark/>
          </w:tcPr>
          <w:p w14:paraId="0C894357"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c>
          <w:tcPr>
            <w:tcW w:w="963" w:type="dxa"/>
            <w:tcBorders>
              <w:top w:val="nil"/>
              <w:left w:val="nil"/>
              <w:bottom w:val="single" w:sz="8" w:space="0" w:color="auto"/>
              <w:right w:val="single" w:sz="8" w:space="0" w:color="auto"/>
            </w:tcBorders>
            <w:shd w:val="clear" w:color="auto" w:fill="auto"/>
            <w:vAlign w:val="center"/>
            <w:hideMark/>
          </w:tcPr>
          <w:p w14:paraId="0C894358"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r>
      <w:tr w:rsidR="005A581F" w:rsidRPr="008B5B9B" w14:paraId="0C89436B" w14:textId="77777777" w:rsidTr="00CD089B">
        <w:trPr>
          <w:trHeight w:val="372"/>
        </w:trPr>
        <w:tc>
          <w:tcPr>
            <w:tcW w:w="532" w:type="dxa"/>
            <w:tcBorders>
              <w:top w:val="nil"/>
              <w:left w:val="single" w:sz="8" w:space="0" w:color="auto"/>
              <w:bottom w:val="single" w:sz="8" w:space="0" w:color="auto"/>
              <w:right w:val="single" w:sz="8" w:space="0" w:color="auto"/>
            </w:tcBorders>
            <w:shd w:val="clear" w:color="auto" w:fill="auto"/>
            <w:vAlign w:val="center"/>
            <w:hideMark/>
          </w:tcPr>
          <w:p w14:paraId="0C89435A"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3.</w:t>
            </w:r>
          </w:p>
        </w:tc>
        <w:tc>
          <w:tcPr>
            <w:tcW w:w="1915" w:type="dxa"/>
            <w:tcBorders>
              <w:top w:val="nil"/>
              <w:left w:val="nil"/>
              <w:bottom w:val="single" w:sz="8" w:space="0" w:color="auto"/>
              <w:right w:val="single" w:sz="8" w:space="0" w:color="auto"/>
            </w:tcBorders>
            <w:shd w:val="clear" w:color="auto" w:fill="auto"/>
            <w:vAlign w:val="center"/>
            <w:hideMark/>
          </w:tcPr>
          <w:p w14:paraId="0C89435B"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 xml:space="preserve">Pažintinei veiklai ir profesiniam orientavimui </w:t>
            </w:r>
          </w:p>
        </w:tc>
        <w:tc>
          <w:tcPr>
            <w:tcW w:w="942" w:type="dxa"/>
            <w:tcBorders>
              <w:top w:val="nil"/>
              <w:left w:val="nil"/>
              <w:bottom w:val="single" w:sz="8" w:space="0" w:color="auto"/>
              <w:right w:val="single" w:sz="8" w:space="0" w:color="auto"/>
            </w:tcBorders>
            <w:shd w:val="clear" w:color="auto" w:fill="auto"/>
            <w:vAlign w:val="center"/>
            <w:hideMark/>
          </w:tcPr>
          <w:p w14:paraId="0C89435C"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123,6</w:t>
            </w:r>
          </w:p>
        </w:tc>
        <w:tc>
          <w:tcPr>
            <w:tcW w:w="942" w:type="dxa"/>
            <w:tcBorders>
              <w:top w:val="nil"/>
              <w:left w:val="nil"/>
              <w:bottom w:val="single" w:sz="8" w:space="0" w:color="auto"/>
              <w:right w:val="single" w:sz="8" w:space="0" w:color="auto"/>
            </w:tcBorders>
            <w:shd w:val="clear" w:color="auto" w:fill="auto"/>
            <w:vAlign w:val="center"/>
            <w:hideMark/>
          </w:tcPr>
          <w:p w14:paraId="0C89435D"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61,9</w:t>
            </w:r>
          </w:p>
        </w:tc>
        <w:tc>
          <w:tcPr>
            <w:tcW w:w="821" w:type="dxa"/>
            <w:tcBorders>
              <w:top w:val="nil"/>
              <w:left w:val="nil"/>
              <w:bottom w:val="single" w:sz="8" w:space="0" w:color="auto"/>
              <w:right w:val="single" w:sz="8" w:space="0" w:color="auto"/>
            </w:tcBorders>
            <w:shd w:val="clear" w:color="auto" w:fill="auto"/>
            <w:vAlign w:val="center"/>
            <w:hideMark/>
          </w:tcPr>
          <w:p w14:paraId="0C89435E"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1,1</w:t>
            </w:r>
          </w:p>
        </w:tc>
        <w:tc>
          <w:tcPr>
            <w:tcW w:w="821" w:type="dxa"/>
            <w:tcBorders>
              <w:top w:val="nil"/>
              <w:left w:val="nil"/>
              <w:bottom w:val="single" w:sz="8" w:space="0" w:color="auto"/>
              <w:right w:val="single" w:sz="8" w:space="0" w:color="auto"/>
            </w:tcBorders>
            <w:shd w:val="clear" w:color="auto" w:fill="auto"/>
            <w:vAlign w:val="center"/>
            <w:hideMark/>
          </w:tcPr>
          <w:p w14:paraId="0C89435F"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4,9</w:t>
            </w:r>
          </w:p>
        </w:tc>
        <w:tc>
          <w:tcPr>
            <w:tcW w:w="977" w:type="dxa"/>
            <w:tcBorders>
              <w:top w:val="nil"/>
              <w:left w:val="nil"/>
              <w:bottom w:val="single" w:sz="8" w:space="0" w:color="auto"/>
              <w:right w:val="single" w:sz="8" w:space="0" w:color="auto"/>
            </w:tcBorders>
            <w:shd w:val="clear" w:color="auto" w:fill="auto"/>
            <w:vAlign w:val="center"/>
            <w:hideMark/>
          </w:tcPr>
          <w:p w14:paraId="0C894360"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34</w:t>
            </w:r>
          </w:p>
        </w:tc>
        <w:tc>
          <w:tcPr>
            <w:tcW w:w="711" w:type="dxa"/>
            <w:tcBorders>
              <w:top w:val="nil"/>
              <w:left w:val="nil"/>
              <w:bottom w:val="single" w:sz="8" w:space="0" w:color="auto"/>
              <w:right w:val="single" w:sz="8" w:space="0" w:color="auto"/>
            </w:tcBorders>
            <w:shd w:val="clear" w:color="auto" w:fill="auto"/>
            <w:vAlign w:val="center"/>
            <w:hideMark/>
          </w:tcPr>
          <w:p w14:paraId="0C894361"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0,3</w:t>
            </w:r>
          </w:p>
        </w:tc>
        <w:tc>
          <w:tcPr>
            <w:tcW w:w="707" w:type="dxa"/>
            <w:tcBorders>
              <w:top w:val="nil"/>
              <w:left w:val="nil"/>
              <w:bottom w:val="single" w:sz="8" w:space="0" w:color="auto"/>
              <w:right w:val="single" w:sz="8" w:space="0" w:color="auto"/>
            </w:tcBorders>
            <w:shd w:val="clear" w:color="auto" w:fill="auto"/>
            <w:vAlign w:val="center"/>
            <w:hideMark/>
          </w:tcPr>
          <w:p w14:paraId="0C894362"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c>
          <w:tcPr>
            <w:tcW w:w="890" w:type="dxa"/>
            <w:tcBorders>
              <w:top w:val="nil"/>
              <w:left w:val="nil"/>
              <w:bottom w:val="single" w:sz="8" w:space="0" w:color="auto"/>
              <w:right w:val="nil"/>
            </w:tcBorders>
            <w:shd w:val="clear" w:color="auto" w:fill="auto"/>
            <w:vAlign w:val="center"/>
            <w:hideMark/>
          </w:tcPr>
          <w:p w14:paraId="0C894363"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5,1</w:t>
            </w:r>
          </w:p>
        </w:tc>
        <w:tc>
          <w:tcPr>
            <w:tcW w:w="607" w:type="dxa"/>
            <w:tcBorders>
              <w:top w:val="nil"/>
              <w:left w:val="single" w:sz="8" w:space="0" w:color="auto"/>
              <w:bottom w:val="single" w:sz="8" w:space="0" w:color="auto"/>
              <w:right w:val="single" w:sz="8" w:space="0" w:color="auto"/>
            </w:tcBorders>
            <w:shd w:val="clear" w:color="auto" w:fill="auto"/>
            <w:vAlign w:val="center"/>
            <w:hideMark/>
          </w:tcPr>
          <w:p w14:paraId="0C894364"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0,2</w:t>
            </w:r>
          </w:p>
        </w:tc>
        <w:tc>
          <w:tcPr>
            <w:tcW w:w="794" w:type="dxa"/>
            <w:tcBorders>
              <w:top w:val="nil"/>
              <w:left w:val="nil"/>
              <w:bottom w:val="single" w:sz="8" w:space="0" w:color="auto"/>
              <w:right w:val="single" w:sz="8" w:space="0" w:color="auto"/>
            </w:tcBorders>
            <w:shd w:val="clear" w:color="auto" w:fill="auto"/>
            <w:vAlign w:val="center"/>
            <w:hideMark/>
          </w:tcPr>
          <w:p w14:paraId="0C894365"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1,4</w:t>
            </w:r>
          </w:p>
        </w:tc>
        <w:tc>
          <w:tcPr>
            <w:tcW w:w="719" w:type="dxa"/>
            <w:tcBorders>
              <w:top w:val="nil"/>
              <w:left w:val="nil"/>
              <w:bottom w:val="single" w:sz="8" w:space="0" w:color="auto"/>
              <w:right w:val="single" w:sz="8" w:space="0" w:color="auto"/>
            </w:tcBorders>
            <w:shd w:val="clear" w:color="auto" w:fill="auto"/>
            <w:vAlign w:val="center"/>
            <w:hideMark/>
          </w:tcPr>
          <w:p w14:paraId="0C894366"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c>
          <w:tcPr>
            <w:tcW w:w="959" w:type="dxa"/>
            <w:tcBorders>
              <w:top w:val="nil"/>
              <w:left w:val="nil"/>
              <w:bottom w:val="single" w:sz="8" w:space="0" w:color="auto"/>
              <w:right w:val="single" w:sz="8" w:space="0" w:color="auto"/>
            </w:tcBorders>
            <w:shd w:val="clear" w:color="auto" w:fill="auto"/>
            <w:vAlign w:val="center"/>
            <w:hideMark/>
          </w:tcPr>
          <w:p w14:paraId="0C894367"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6,6</w:t>
            </w:r>
          </w:p>
        </w:tc>
        <w:tc>
          <w:tcPr>
            <w:tcW w:w="963" w:type="dxa"/>
            <w:tcBorders>
              <w:top w:val="nil"/>
              <w:left w:val="nil"/>
              <w:bottom w:val="single" w:sz="8" w:space="0" w:color="auto"/>
              <w:right w:val="single" w:sz="8" w:space="0" w:color="auto"/>
            </w:tcBorders>
            <w:shd w:val="clear" w:color="auto" w:fill="auto"/>
            <w:vAlign w:val="center"/>
            <w:hideMark/>
          </w:tcPr>
          <w:p w14:paraId="0C894368"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8,1</w:t>
            </w:r>
          </w:p>
        </w:tc>
        <w:tc>
          <w:tcPr>
            <w:tcW w:w="671" w:type="dxa"/>
            <w:tcBorders>
              <w:top w:val="nil"/>
              <w:left w:val="nil"/>
              <w:bottom w:val="single" w:sz="8" w:space="0" w:color="auto"/>
              <w:right w:val="single" w:sz="8" w:space="0" w:color="auto"/>
            </w:tcBorders>
            <w:shd w:val="clear" w:color="auto" w:fill="auto"/>
            <w:vAlign w:val="center"/>
            <w:hideMark/>
          </w:tcPr>
          <w:p w14:paraId="0C894369"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c>
          <w:tcPr>
            <w:tcW w:w="963" w:type="dxa"/>
            <w:tcBorders>
              <w:top w:val="nil"/>
              <w:left w:val="nil"/>
              <w:bottom w:val="single" w:sz="8" w:space="0" w:color="auto"/>
              <w:right w:val="single" w:sz="8" w:space="0" w:color="auto"/>
            </w:tcBorders>
            <w:shd w:val="clear" w:color="auto" w:fill="auto"/>
            <w:vAlign w:val="center"/>
            <w:hideMark/>
          </w:tcPr>
          <w:p w14:paraId="0C89436A"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r>
      <w:tr w:rsidR="005A581F" w:rsidRPr="008B5B9B" w14:paraId="0C89437D" w14:textId="77777777" w:rsidTr="00CD089B">
        <w:trPr>
          <w:trHeight w:val="388"/>
        </w:trPr>
        <w:tc>
          <w:tcPr>
            <w:tcW w:w="532" w:type="dxa"/>
            <w:tcBorders>
              <w:top w:val="nil"/>
              <w:left w:val="single" w:sz="8" w:space="0" w:color="auto"/>
              <w:bottom w:val="single" w:sz="8" w:space="0" w:color="auto"/>
              <w:right w:val="single" w:sz="8" w:space="0" w:color="auto"/>
            </w:tcBorders>
            <w:shd w:val="clear" w:color="auto" w:fill="auto"/>
            <w:vAlign w:val="center"/>
            <w:hideMark/>
          </w:tcPr>
          <w:p w14:paraId="0C89436C"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4.</w:t>
            </w:r>
          </w:p>
        </w:tc>
        <w:tc>
          <w:tcPr>
            <w:tcW w:w="1915" w:type="dxa"/>
            <w:tcBorders>
              <w:top w:val="nil"/>
              <w:left w:val="nil"/>
              <w:bottom w:val="single" w:sz="8" w:space="0" w:color="auto"/>
              <w:right w:val="single" w:sz="8" w:space="0" w:color="auto"/>
            </w:tcBorders>
            <w:shd w:val="clear" w:color="auto" w:fill="auto"/>
            <w:vAlign w:val="center"/>
            <w:hideMark/>
          </w:tcPr>
          <w:p w14:paraId="0C89436D"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Pedagogų kvalifikacijai tobulinti</w:t>
            </w:r>
          </w:p>
        </w:tc>
        <w:tc>
          <w:tcPr>
            <w:tcW w:w="942" w:type="dxa"/>
            <w:tcBorders>
              <w:top w:val="nil"/>
              <w:left w:val="nil"/>
              <w:bottom w:val="single" w:sz="8" w:space="0" w:color="auto"/>
              <w:right w:val="single" w:sz="8" w:space="0" w:color="auto"/>
            </w:tcBorders>
            <w:shd w:val="clear" w:color="auto" w:fill="auto"/>
            <w:vAlign w:val="center"/>
            <w:hideMark/>
          </w:tcPr>
          <w:p w14:paraId="0C89436E"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232,0</w:t>
            </w:r>
          </w:p>
        </w:tc>
        <w:tc>
          <w:tcPr>
            <w:tcW w:w="942" w:type="dxa"/>
            <w:tcBorders>
              <w:top w:val="nil"/>
              <w:left w:val="nil"/>
              <w:bottom w:val="single" w:sz="8" w:space="0" w:color="auto"/>
              <w:right w:val="single" w:sz="8" w:space="0" w:color="auto"/>
            </w:tcBorders>
            <w:shd w:val="clear" w:color="auto" w:fill="auto"/>
            <w:vAlign w:val="center"/>
            <w:hideMark/>
          </w:tcPr>
          <w:p w14:paraId="0C89436F"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111,8</w:t>
            </w:r>
          </w:p>
        </w:tc>
        <w:tc>
          <w:tcPr>
            <w:tcW w:w="821" w:type="dxa"/>
            <w:tcBorders>
              <w:top w:val="nil"/>
              <w:left w:val="nil"/>
              <w:bottom w:val="single" w:sz="8" w:space="0" w:color="auto"/>
              <w:right w:val="single" w:sz="8" w:space="0" w:color="auto"/>
            </w:tcBorders>
            <w:shd w:val="clear" w:color="auto" w:fill="auto"/>
            <w:vAlign w:val="center"/>
            <w:hideMark/>
          </w:tcPr>
          <w:p w14:paraId="0C894370"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2,1</w:t>
            </w:r>
          </w:p>
        </w:tc>
        <w:tc>
          <w:tcPr>
            <w:tcW w:w="821" w:type="dxa"/>
            <w:tcBorders>
              <w:top w:val="nil"/>
              <w:left w:val="nil"/>
              <w:bottom w:val="single" w:sz="8" w:space="0" w:color="auto"/>
              <w:right w:val="single" w:sz="8" w:space="0" w:color="auto"/>
            </w:tcBorders>
            <w:shd w:val="clear" w:color="auto" w:fill="auto"/>
            <w:vAlign w:val="center"/>
            <w:hideMark/>
          </w:tcPr>
          <w:p w14:paraId="0C894371"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9</w:t>
            </w:r>
          </w:p>
        </w:tc>
        <w:tc>
          <w:tcPr>
            <w:tcW w:w="977" w:type="dxa"/>
            <w:tcBorders>
              <w:top w:val="nil"/>
              <w:left w:val="nil"/>
              <w:bottom w:val="single" w:sz="8" w:space="0" w:color="auto"/>
              <w:right w:val="single" w:sz="8" w:space="0" w:color="auto"/>
            </w:tcBorders>
            <w:shd w:val="clear" w:color="auto" w:fill="auto"/>
            <w:vAlign w:val="center"/>
            <w:hideMark/>
          </w:tcPr>
          <w:p w14:paraId="0C894372"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61,7</w:t>
            </w:r>
          </w:p>
        </w:tc>
        <w:tc>
          <w:tcPr>
            <w:tcW w:w="711" w:type="dxa"/>
            <w:tcBorders>
              <w:top w:val="nil"/>
              <w:left w:val="nil"/>
              <w:bottom w:val="single" w:sz="8" w:space="0" w:color="auto"/>
              <w:right w:val="single" w:sz="8" w:space="0" w:color="auto"/>
            </w:tcBorders>
            <w:shd w:val="clear" w:color="auto" w:fill="auto"/>
            <w:vAlign w:val="center"/>
            <w:hideMark/>
          </w:tcPr>
          <w:p w14:paraId="0C894373"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0,6</w:t>
            </w:r>
          </w:p>
        </w:tc>
        <w:tc>
          <w:tcPr>
            <w:tcW w:w="707" w:type="dxa"/>
            <w:tcBorders>
              <w:top w:val="nil"/>
              <w:left w:val="nil"/>
              <w:bottom w:val="single" w:sz="8" w:space="0" w:color="auto"/>
              <w:right w:val="single" w:sz="8" w:space="0" w:color="auto"/>
            </w:tcBorders>
            <w:shd w:val="clear" w:color="auto" w:fill="auto"/>
            <w:vAlign w:val="center"/>
            <w:hideMark/>
          </w:tcPr>
          <w:p w14:paraId="0C894374"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c>
          <w:tcPr>
            <w:tcW w:w="890" w:type="dxa"/>
            <w:tcBorders>
              <w:top w:val="nil"/>
              <w:left w:val="nil"/>
              <w:bottom w:val="single" w:sz="8" w:space="0" w:color="auto"/>
              <w:right w:val="nil"/>
            </w:tcBorders>
            <w:shd w:val="clear" w:color="auto" w:fill="auto"/>
            <w:vAlign w:val="center"/>
            <w:hideMark/>
          </w:tcPr>
          <w:p w14:paraId="0C894375"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9,3</w:t>
            </w:r>
          </w:p>
        </w:tc>
        <w:tc>
          <w:tcPr>
            <w:tcW w:w="607" w:type="dxa"/>
            <w:tcBorders>
              <w:top w:val="nil"/>
              <w:left w:val="single" w:sz="8" w:space="0" w:color="auto"/>
              <w:bottom w:val="single" w:sz="8" w:space="0" w:color="auto"/>
              <w:right w:val="single" w:sz="8" w:space="0" w:color="auto"/>
            </w:tcBorders>
            <w:shd w:val="clear" w:color="auto" w:fill="auto"/>
            <w:vAlign w:val="center"/>
            <w:hideMark/>
          </w:tcPr>
          <w:p w14:paraId="0C894376"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0,4</w:t>
            </w:r>
          </w:p>
        </w:tc>
        <w:tc>
          <w:tcPr>
            <w:tcW w:w="794" w:type="dxa"/>
            <w:tcBorders>
              <w:top w:val="nil"/>
              <w:left w:val="nil"/>
              <w:bottom w:val="single" w:sz="8" w:space="0" w:color="auto"/>
              <w:right w:val="single" w:sz="8" w:space="0" w:color="auto"/>
            </w:tcBorders>
            <w:shd w:val="clear" w:color="auto" w:fill="auto"/>
            <w:vAlign w:val="center"/>
            <w:hideMark/>
          </w:tcPr>
          <w:p w14:paraId="0C894377"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2,5</w:t>
            </w:r>
          </w:p>
        </w:tc>
        <w:tc>
          <w:tcPr>
            <w:tcW w:w="719" w:type="dxa"/>
            <w:tcBorders>
              <w:top w:val="nil"/>
              <w:left w:val="nil"/>
              <w:bottom w:val="single" w:sz="8" w:space="0" w:color="auto"/>
              <w:right w:val="single" w:sz="8" w:space="0" w:color="auto"/>
            </w:tcBorders>
            <w:shd w:val="clear" w:color="auto" w:fill="auto"/>
            <w:vAlign w:val="center"/>
            <w:hideMark/>
          </w:tcPr>
          <w:p w14:paraId="0C894378"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c>
          <w:tcPr>
            <w:tcW w:w="959" w:type="dxa"/>
            <w:tcBorders>
              <w:top w:val="nil"/>
              <w:left w:val="nil"/>
              <w:bottom w:val="single" w:sz="8" w:space="0" w:color="auto"/>
              <w:right w:val="single" w:sz="8" w:space="0" w:color="auto"/>
            </w:tcBorders>
            <w:shd w:val="clear" w:color="auto" w:fill="auto"/>
            <w:vAlign w:val="center"/>
            <w:hideMark/>
          </w:tcPr>
          <w:p w14:paraId="0C894379"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14,1</w:t>
            </w:r>
          </w:p>
        </w:tc>
        <w:tc>
          <w:tcPr>
            <w:tcW w:w="963" w:type="dxa"/>
            <w:tcBorders>
              <w:top w:val="nil"/>
              <w:left w:val="nil"/>
              <w:bottom w:val="single" w:sz="8" w:space="0" w:color="auto"/>
              <w:right w:val="single" w:sz="8" w:space="0" w:color="auto"/>
            </w:tcBorders>
            <w:shd w:val="clear" w:color="auto" w:fill="auto"/>
            <w:vAlign w:val="center"/>
            <w:hideMark/>
          </w:tcPr>
          <w:p w14:paraId="0C89437A"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20,5</w:t>
            </w:r>
          </w:p>
        </w:tc>
        <w:tc>
          <w:tcPr>
            <w:tcW w:w="671" w:type="dxa"/>
            <w:tcBorders>
              <w:top w:val="nil"/>
              <w:left w:val="nil"/>
              <w:bottom w:val="single" w:sz="8" w:space="0" w:color="auto"/>
              <w:right w:val="single" w:sz="8" w:space="0" w:color="auto"/>
            </w:tcBorders>
            <w:shd w:val="clear" w:color="auto" w:fill="auto"/>
            <w:vAlign w:val="center"/>
            <w:hideMark/>
          </w:tcPr>
          <w:p w14:paraId="0C89437B"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c>
          <w:tcPr>
            <w:tcW w:w="963" w:type="dxa"/>
            <w:tcBorders>
              <w:top w:val="nil"/>
              <w:left w:val="nil"/>
              <w:bottom w:val="single" w:sz="8" w:space="0" w:color="auto"/>
              <w:right w:val="single" w:sz="8" w:space="0" w:color="auto"/>
            </w:tcBorders>
            <w:shd w:val="clear" w:color="auto" w:fill="auto"/>
            <w:vAlign w:val="center"/>
            <w:hideMark/>
          </w:tcPr>
          <w:p w14:paraId="0C89437C"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p>
        </w:tc>
      </w:tr>
      <w:tr w:rsidR="005A581F" w:rsidRPr="008B5B9B" w14:paraId="0C89438F" w14:textId="77777777" w:rsidTr="00CD089B">
        <w:trPr>
          <w:trHeight w:val="215"/>
        </w:trPr>
        <w:tc>
          <w:tcPr>
            <w:tcW w:w="532" w:type="dxa"/>
            <w:tcBorders>
              <w:top w:val="nil"/>
              <w:left w:val="single" w:sz="8" w:space="0" w:color="auto"/>
              <w:bottom w:val="single" w:sz="8" w:space="0" w:color="auto"/>
              <w:right w:val="single" w:sz="8" w:space="0" w:color="auto"/>
            </w:tcBorders>
            <w:shd w:val="clear" w:color="auto" w:fill="auto"/>
            <w:vAlign w:val="center"/>
            <w:hideMark/>
          </w:tcPr>
          <w:p w14:paraId="0C89437E" w14:textId="77777777" w:rsidR="005A581F" w:rsidRPr="007461D8" w:rsidRDefault="005A581F" w:rsidP="00CD089B">
            <w:pPr>
              <w:spacing w:after="0" w:line="240" w:lineRule="auto"/>
              <w:jc w:val="center"/>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5.</w:t>
            </w:r>
          </w:p>
        </w:tc>
        <w:tc>
          <w:tcPr>
            <w:tcW w:w="1915" w:type="dxa"/>
            <w:tcBorders>
              <w:top w:val="nil"/>
              <w:left w:val="nil"/>
              <w:bottom w:val="single" w:sz="8" w:space="0" w:color="auto"/>
              <w:right w:val="single" w:sz="8" w:space="0" w:color="auto"/>
            </w:tcBorders>
            <w:shd w:val="clear" w:color="auto" w:fill="auto"/>
            <w:vAlign w:val="center"/>
            <w:hideMark/>
          </w:tcPr>
          <w:p w14:paraId="0C89437F" w14:textId="77777777" w:rsidR="005A581F" w:rsidRPr="007461D8" w:rsidRDefault="005A581F" w:rsidP="00CD089B">
            <w:pPr>
              <w:spacing w:after="0" w:line="240" w:lineRule="auto"/>
              <w:rPr>
                <w:rFonts w:ascii="Times New Roman" w:eastAsia="Times New Roman" w:hAnsi="Times New Roman" w:cs="Times New Roman"/>
                <w:color w:val="000000"/>
                <w:szCs w:val="20"/>
                <w:lang w:eastAsia="lt-LT"/>
              </w:rPr>
            </w:pPr>
            <w:r w:rsidRPr="007461D8">
              <w:rPr>
                <w:rFonts w:ascii="Times New Roman" w:eastAsia="Times New Roman" w:hAnsi="Times New Roman" w:cs="Times New Roman"/>
                <w:color w:val="000000"/>
                <w:szCs w:val="20"/>
                <w:lang w:eastAsia="lt-LT"/>
              </w:rPr>
              <w:t>IKT  diegti ir naudoti</w:t>
            </w:r>
          </w:p>
        </w:tc>
        <w:tc>
          <w:tcPr>
            <w:tcW w:w="942" w:type="dxa"/>
            <w:tcBorders>
              <w:top w:val="nil"/>
              <w:left w:val="nil"/>
              <w:bottom w:val="single" w:sz="8" w:space="0" w:color="auto"/>
              <w:right w:val="single" w:sz="8" w:space="0" w:color="auto"/>
            </w:tcBorders>
            <w:shd w:val="clear" w:color="auto" w:fill="auto"/>
            <w:vAlign w:val="center"/>
            <w:hideMark/>
          </w:tcPr>
          <w:p w14:paraId="0C894380"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175,6</w:t>
            </w:r>
          </w:p>
        </w:tc>
        <w:tc>
          <w:tcPr>
            <w:tcW w:w="942" w:type="dxa"/>
            <w:tcBorders>
              <w:top w:val="nil"/>
              <w:left w:val="nil"/>
              <w:bottom w:val="single" w:sz="8" w:space="0" w:color="auto"/>
              <w:right w:val="single" w:sz="8" w:space="0" w:color="auto"/>
            </w:tcBorders>
            <w:shd w:val="clear" w:color="auto" w:fill="auto"/>
            <w:vAlign w:val="center"/>
            <w:hideMark/>
          </w:tcPr>
          <w:p w14:paraId="0C894381"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r w:rsidRPr="007461D8">
              <w:rPr>
                <w:rFonts w:ascii="Times New Roman" w:eastAsia="Times New Roman" w:hAnsi="Times New Roman" w:cs="Times New Roman"/>
                <w:szCs w:val="20"/>
                <w:lang w:eastAsia="lt-LT"/>
              </w:rPr>
              <w:t>86,4</w:t>
            </w:r>
          </w:p>
        </w:tc>
        <w:tc>
          <w:tcPr>
            <w:tcW w:w="821" w:type="dxa"/>
            <w:tcBorders>
              <w:top w:val="nil"/>
              <w:left w:val="nil"/>
              <w:bottom w:val="single" w:sz="8" w:space="0" w:color="auto"/>
              <w:right w:val="single" w:sz="8" w:space="0" w:color="auto"/>
            </w:tcBorders>
            <w:shd w:val="clear" w:color="auto" w:fill="auto"/>
            <w:vAlign w:val="center"/>
            <w:hideMark/>
          </w:tcPr>
          <w:p w14:paraId="0C894382"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r w:rsidRPr="007461D8">
              <w:rPr>
                <w:rFonts w:ascii="Times New Roman" w:eastAsia="Times New Roman" w:hAnsi="Times New Roman" w:cs="Times New Roman"/>
                <w:szCs w:val="20"/>
                <w:lang w:eastAsia="lt-LT"/>
              </w:rPr>
              <w:t>1,5</w:t>
            </w:r>
          </w:p>
        </w:tc>
        <w:tc>
          <w:tcPr>
            <w:tcW w:w="821" w:type="dxa"/>
            <w:tcBorders>
              <w:top w:val="nil"/>
              <w:left w:val="nil"/>
              <w:bottom w:val="single" w:sz="8" w:space="0" w:color="auto"/>
              <w:right w:val="single" w:sz="8" w:space="0" w:color="auto"/>
            </w:tcBorders>
            <w:shd w:val="clear" w:color="auto" w:fill="auto"/>
            <w:vAlign w:val="center"/>
            <w:hideMark/>
          </w:tcPr>
          <w:p w14:paraId="0C894383"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r w:rsidRPr="007461D8">
              <w:rPr>
                <w:rFonts w:ascii="Times New Roman" w:eastAsia="Times New Roman" w:hAnsi="Times New Roman" w:cs="Times New Roman"/>
                <w:szCs w:val="20"/>
                <w:lang w:eastAsia="lt-LT"/>
              </w:rPr>
              <w:t>6,7</w:t>
            </w:r>
          </w:p>
        </w:tc>
        <w:tc>
          <w:tcPr>
            <w:tcW w:w="977" w:type="dxa"/>
            <w:tcBorders>
              <w:top w:val="nil"/>
              <w:left w:val="nil"/>
              <w:bottom w:val="single" w:sz="8" w:space="0" w:color="auto"/>
              <w:right w:val="single" w:sz="8" w:space="0" w:color="auto"/>
            </w:tcBorders>
            <w:shd w:val="clear" w:color="auto" w:fill="auto"/>
            <w:vAlign w:val="center"/>
            <w:hideMark/>
          </w:tcPr>
          <w:p w14:paraId="0C894384"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r w:rsidRPr="007461D8">
              <w:rPr>
                <w:rFonts w:ascii="Times New Roman" w:eastAsia="Times New Roman" w:hAnsi="Times New Roman" w:cs="Times New Roman"/>
                <w:szCs w:val="20"/>
                <w:lang w:eastAsia="lt-LT"/>
              </w:rPr>
              <w:t>46,3</w:t>
            </w:r>
          </w:p>
        </w:tc>
        <w:tc>
          <w:tcPr>
            <w:tcW w:w="711" w:type="dxa"/>
            <w:tcBorders>
              <w:top w:val="nil"/>
              <w:left w:val="nil"/>
              <w:bottom w:val="single" w:sz="8" w:space="0" w:color="auto"/>
              <w:right w:val="single" w:sz="8" w:space="0" w:color="auto"/>
            </w:tcBorders>
            <w:shd w:val="clear" w:color="auto" w:fill="auto"/>
            <w:vAlign w:val="center"/>
            <w:hideMark/>
          </w:tcPr>
          <w:p w14:paraId="0C894385"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r w:rsidRPr="007461D8">
              <w:rPr>
                <w:rFonts w:ascii="Times New Roman" w:eastAsia="Times New Roman" w:hAnsi="Times New Roman" w:cs="Times New Roman"/>
                <w:szCs w:val="20"/>
                <w:lang w:eastAsia="lt-LT"/>
              </w:rPr>
              <w:t>0,5</w:t>
            </w:r>
          </w:p>
        </w:tc>
        <w:tc>
          <w:tcPr>
            <w:tcW w:w="707" w:type="dxa"/>
            <w:tcBorders>
              <w:top w:val="nil"/>
              <w:left w:val="nil"/>
              <w:bottom w:val="single" w:sz="8" w:space="0" w:color="auto"/>
              <w:right w:val="single" w:sz="8" w:space="0" w:color="auto"/>
            </w:tcBorders>
            <w:shd w:val="clear" w:color="auto" w:fill="auto"/>
            <w:vAlign w:val="center"/>
            <w:hideMark/>
          </w:tcPr>
          <w:p w14:paraId="0C894386"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p>
        </w:tc>
        <w:tc>
          <w:tcPr>
            <w:tcW w:w="890" w:type="dxa"/>
            <w:tcBorders>
              <w:top w:val="nil"/>
              <w:left w:val="nil"/>
              <w:bottom w:val="single" w:sz="8" w:space="0" w:color="auto"/>
              <w:right w:val="nil"/>
            </w:tcBorders>
            <w:shd w:val="clear" w:color="auto" w:fill="auto"/>
            <w:vAlign w:val="center"/>
            <w:hideMark/>
          </w:tcPr>
          <w:p w14:paraId="0C894387"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r w:rsidRPr="007461D8">
              <w:rPr>
                <w:rFonts w:ascii="Times New Roman" w:eastAsia="Times New Roman" w:hAnsi="Times New Roman" w:cs="Times New Roman"/>
                <w:szCs w:val="20"/>
                <w:lang w:eastAsia="lt-LT"/>
              </w:rPr>
              <w:t>7,2</w:t>
            </w:r>
          </w:p>
        </w:tc>
        <w:tc>
          <w:tcPr>
            <w:tcW w:w="607" w:type="dxa"/>
            <w:tcBorders>
              <w:top w:val="nil"/>
              <w:left w:val="single" w:sz="8" w:space="0" w:color="auto"/>
              <w:bottom w:val="single" w:sz="8" w:space="0" w:color="auto"/>
              <w:right w:val="single" w:sz="8" w:space="0" w:color="auto"/>
            </w:tcBorders>
            <w:shd w:val="clear" w:color="auto" w:fill="auto"/>
            <w:vAlign w:val="center"/>
            <w:hideMark/>
          </w:tcPr>
          <w:p w14:paraId="0C894388"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r w:rsidRPr="007461D8">
              <w:rPr>
                <w:rFonts w:ascii="Times New Roman" w:eastAsia="Times New Roman" w:hAnsi="Times New Roman" w:cs="Times New Roman"/>
                <w:szCs w:val="20"/>
                <w:lang w:eastAsia="lt-LT"/>
              </w:rPr>
              <w:t>0,3</w:t>
            </w:r>
          </w:p>
        </w:tc>
        <w:tc>
          <w:tcPr>
            <w:tcW w:w="794" w:type="dxa"/>
            <w:tcBorders>
              <w:top w:val="nil"/>
              <w:left w:val="nil"/>
              <w:bottom w:val="single" w:sz="8" w:space="0" w:color="auto"/>
              <w:right w:val="single" w:sz="8" w:space="0" w:color="auto"/>
            </w:tcBorders>
            <w:shd w:val="clear" w:color="auto" w:fill="auto"/>
            <w:vAlign w:val="center"/>
            <w:hideMark/>
          </w:tcPr>
          <w:p w14:paraId="0C894389"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r w:rsidRPr="007461D8">
              <w:rPr>
                <w:rFonts w:ascii="Times New Roman" w:eastAsia="Times New Roman" w:hAnsi="Times New Roman" w:cs="Times New Roman"/>
                <w:szCs w:val="20"/>
                <w:lang w:eastAsia="lt-LT"/>
              </w:rPr>
              <w:t>2</w:t>
            </w:r>
          </w:p>
        </w:tc>
        <w:tc>
          <w:tcPr>
            <w:tcW w:w="719" w:type="dxa"/>
            <w:tcBorders>
              <w:top w:val="nil"/>
              <w:left w:val="nil"/>
              <w:bottom w:val="single" w:sz="8" w:space="0" w:color="auto"/>
              <w:right w:val="single" w:sz="8" w:space="0" w:color="auto"/>
            </w:tcBorders>
            <w:shd w:val="clear" w:color="auto" w:fill="auto"/>
            <w:vAlign w:val="center"/>
            <w:hideMark/>
          </w:tcPr>
          <w:p w14:paraId="0C89438A"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p>
        </w:tc>
        <w:tc>
          <w:tcPr>
            <w:tcW w:w="959" w:type="dxa"/>
            <w:tcBorders>
              <w:top w:val="nil"/>
              <w:left w:val="nil"/>
              <w:bottom w:val="single" w:sz="8" w:space="0" w:color="auto"/>
              <w:right w:val="single" w:sz="8" w:space="0" w:color="auto"/>
            </w:tcBorders>
            <w:shd w:val="clear" w:color="auto" w:fill="auto"/>
            <w:vAlign w:val="center"/>
            <w:hideMark/>
          </w:tcPr>
          <w:p w14:paraId="0C89438B"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r w:rsidRPr="007461D8">
              <w:rPr>
                <w:rFonts w:ascii="Times New Roman" w:eastAsia="Times New Roman" w:hAnsi="Times New Roman" w:cs="Times New Roman"/>
                <w:szCs w:val="20"/>
                <w:lang w:eastAsia="lt-LT"/>
              </w:rPr>
              <w:t>10,8</w:t>
            </w:r>
          </w:p>
        </w:tc>
        <w:tc>
          <w:tcPr>
            <w:tcW w:w="963" w:type="dxa"/>
            <w:tcBorders>
              <w:top w:val="nil"/>
              <w:left w:val="nil"/>
              <w:bottom w:val="single" w:sz="8" w:space="0" w:color="auto"/>
              <w:right w:val="single" w:sz="8" w:space="0" w:color="auto"/>
            </w:tcBorders>
            <w:shd w:val="clear" w:color="auto" w:fill="auto"/>
            <w:vAlign w:val="center"/>
            <w:hideMark/>
          </w:tcPr>
          <w:p w14:paraId="0C89438C"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r w:rsidRPr="007461D8">
              <w:rPr>
                <w:rFonts w:ascii="Times New Roman" w:eastAsia="Times New Roman" w:hAnsi="Times New Roman" w:cs="Times New Roman"/>
                <w:szCs w:val="20"/>
                <w:lang w:eastAsia="lt-LT"/>
              </w:rPr>
              <w:t>13,9</w:t>
            </w:r>
          </w:p>
        </w:tc>
        <w:tc>
          <w:tcPr>
            <w:tcW w:w="671" w:type="dxa"/>
            <w:tcBorders>
              <w:top w:val="nil"/>
              <w:left w:val="nil"/>
              <w:bottom w:val="single" w:sz="8" w:space="0" w:color="auto"/>
              <w:right w:val="single" w:sz="8" w:space="0" w:color="auto"/>
            </w:tcBorders>
            <w:shd w:val="clear" w:color="auto" w:fill="auto"/>
            <w:vAlign w:val="center"/>
            <w:hideMark/>
          </w:tcPr>
          <w:p w14:paraId="0C89438D"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p>
        </w:tc>
        <w:tc>
          <w:tcPr>
            <w:tcW w:w="963" w:type="dxa"/>
            <w:tcBorders>
              <w:top w:val="nil"/>
              <w:left w:val="nil"/>
              <w:bottom w:val="single" w:sz="8" w:space="0" w:color="auto"/>
              <w:right w:val="single" w:sz="8" w:space="0" w:color="auto"/>
            </w:tcBorders>
            <w:shd w:val="clear" w:color="auto" w:fill="auto"/>
            <w:vAlign w:val="center"/>
            <w:hideMark/>
          </w:tcPr>
          <w:p w14:paraId="0C89438E" w14:textId="77777777" w:rsidR="005A581F" w:rsidRPr="007461D8" w:rsidRDefault="005A581F" w:rsidP="00CD089B">
            <w:pPr>
              <w:spacing w:after="0" w:line="240" w:lineRule="auto"/>
              <w:jc w:val="center"/>
              <w:rPr>
                <w:rFonts w:ascii="Times New Roman" w:eastAsia="Times New Roman" w:hAnsi="Times New Roman" w:cs="Times New Roman"/>
                <w:szCs w:val="20"/>
                <w:lang w:eastAsia="lt-LT"/>
              </w:rPr>
            </w:pPr>
          </w:p>
        </w:tc>
      </w:tr>
      <w:tr w:rsidR="005A581F" w:rsidRPr="008B5B9B" w14:paraId="0C8943A1" w14:textId="77777777" w:rsidTr="00CD089B">
        <w:trPr>
          <w:trHeight w:val="133"/>
        </w:trPr>
        <w:tc>
          <w:tcPr>
            <w:tcW w:w="532" w:type="dxa"/>
            <w:tcBorders>
              <w:top w:val="nil"/>
              <w:left w:val="single" w:sz="8" w:space="0" w:color="auto"/>
              <w:bottom w:val="single" w:sz="8" w:space="0" w:color="auto"/>
              <w:right w:val="single" w:sz="8" w:space="0" w:color="auto"/>
            </w:tcBorders>
            <w:shd w:val="clear" w:color="000000" w:fill="FFFFFF"/>
            <w:vAlign w:val="center"/>
            <w:hideMark/>
          </w:tcPr>
          <w:p w14:paraId="0C894390" w14:textId="77777777" w:rsidR="005A581F" w:rsidRPr="008B5B9B" w:rsidRDefault="005A581F" w:rsidP="00CD089B">
            <w:pPr>
              <w:spacing w:after="0" w:line="240" w:lineRule="auto"/>
              <w:jc w:val="right"/>
              <w:rPr>
                <w:rFonts w:ascii="Times New Roman" w:eastAsia="Times New Roman" w:hAnsi="Times New Roman" w:cs="Times New Roman"/>
                <w:color w:val="000000"/>
                <w:sz w:val="20"/>
                <w:szCs w:val="20"/>
                <w:lang w:eastAsia="lt-LT"/>
              </w:rPr>
            </w:pPr>
            <w:r w:rsidRPr="008B5B9B">
              <w:rPr>
                <w:rFonts w:ascii="Times New Roman" w:eastAsia="Times New Roman" w:hAnsi="Times New Roman" w:cs="Times New Roman"/>
                <w:color w:val="000000"/>
                <w:sz w:val="20"/>
                <w:szCs w:val="20"/>
                <w:lang w:eastAsia="lt-LT"/>
              </w:rPr>
              <w:t> </w:t>
            </w:r>
          </w:p>
        </w:tc>
        <w:tc>
          <w:tcPr>
            <w:tcW w:w="1915" w:type="dxa"/>
            <w:tcBorders>
              <w:top w:val="nil"/>
              <w:left w:val="nil"/>
              <w:bottom w:val="single" w:sz="8" w:space="0" w:color="auto"/>
              <w:right w:val="single" w:sz="8" w:space="0" w:color="auto"/>
            </w:tcBorders>
            <w:shd w:val="clear" w:color="000000" w:fill="FFFFFF"/>
            <w:vAlign w:val="center"/>
            <w:hideMark/>
          </w:tcPr>
          <w:p w14:paraId="0C894391" w14:textId="77777777" w:rsidR="005A581F" w:rsidRPr="007461D8" w:rsidRDefault="005A581F" w:rsidP="00CD089B">
            <w:pPr>
              <w:spacing w:after="0" w:line="240" w:lineRule="auto"/>
              <w:jc w:val="right"/>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Iš viso</w:t>
            </w:r>
          </w:p>
        </w:tc>
        <w:tc>
          <w:tcPr>
            <w:tcW w:w="942" w:type="dxa"/>
            <w:tcBorders>
              <w:top w:val="nil"/>
              <w:left w:val="nil"/>
              <w:bottom w:val="single" w:sz="8" w:space="0" w:color="auto"/>
              <w:right w:val="single" w:sz="8" w:space="0" w:color="auto"/>
            </w:tcBorders>
            <w:shd w:val="clear" w:color="000000" w:fill="FFFFFF"/>
            <w:vAlign w:val="center"/>
            <w:hideMark/>
          </w:tcPr>
          <w:p w14:paraId="0C894392"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44458,5</w:t>
            </w:r>
          </w:p>
        </w:tc>
        <w:tc>
          <w:tcPr>
            <w:tcW w:w="942" w:type="dxa"/>
            <w:tcBorders>
              <w:top w:val="nil"/>
              <w:left w:val="nil"/>
              <w:bottom w:val="single" w:sz="8" w:space="0" w:color="auto"/>
              <w:right w:val="single" w:sz="8" w:space="0" w:color="auto"/>
            </w:tcBorders>
            <w:shd w:val="clear" w:color="000000" w:fill="FFFFFF"/>
            <w:vAlign w:val="center"/>
            <w:hideMark/>
          </w:tcPr>
          <w:p w14:paraId="0C894393"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27956,0</w:t>
            </w:r>
          </w:p>
        </w:tc>
        <w:tc>
          <w:tcPr>
            <w:tcW w:w="821" w:type="dxa"/>
            <w:tcBorders>
              <w:top w:val="nil"/>
              <w:left w:val="nil"/>
              <w:bottom w:val="single" w:sz="8" w:space="0" w:color="auto"/>
              <w:right w:val="single" w:sz="8" w:space="0" w:color="auto"/>
            </w:tcBorders>
            <w:shd w:val="clear" w:color="000000" w:fill="FFFFFF"/>
            <w:vAlign w:val="center"/>
            <w:hideMark/>
          </w:tcPr>
          <w:p w14:paraId="0C894394"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1643,5</w:t>
            </w:r>
          </w:p>
        </w:tc>
        <w:tc>
          <w:tcPr>
            <w:tcW w:w="821" w:type="dxa"/>
            <w:tcBorders>
              <w:top w:val="nil"/>
              <w:left w:val="nil"/>
              <w:bottom w:val="single" w:sz="8" w:space="0" w:color="auto"/>
              <w:right w:val="single" w:sz="8" w:space="0" w:color="auto"/>
            </w:tcBorders>
            <w:shd w:val="clear" w:color="000000" w:fill="FFFFFF"/>
            <w:vAlign w:val="center"/>
            <w:hideMark/>
          </w:tcPr>
          <w:p w14:paraId="0C894395"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1604,7</w:t>
            </w:r>
          </w:p>
        </w:tc>
        <w:tc>
          <w:tcPr>
            <w:tcW w:w="977" w:type="dxa"/>
            <w:tcBorders>
              <w:top w:val="nil"/>
              <w:left w:val="nil"/>
              <w:bottom w:val="single" w:sz="8" w:space="0" w:color="auto"/>
              <w:right w:val="single" w:sz="8" w:space="0" w:color="auto"/>
            </w:tcBorders>
            <w:shd w:val="clear" w:color="000000" w:fill="FFFFFF"/>
            <w:vAlign w:val="center"/>
            <w:hideMark/>
          </w:tcPr>
          <w:p w14:paraId="0C894396"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9 184,0</w:t>
            </w:r>
          </w:p>
        </w:tc>
        <w:tc>
          <w:tcPr>
            <w:tcW w:w="711" w:type="dxa"/>
            <w:tcBorders>
              <w:top w:val="nil"/>
              <w:left w:val="nil"/>
              <w:bottom w:val="single" w:sz="8" w:space="0" w:color="auto"/>
              <w:right w:val="single" w:sz="8" w:space="0" w:color="auto"/>
            </w:tcBorders>
            <w:shd w:val="clear" w:color="000000" w:fill="FFFFFF"/>
            <w:vAlign w:val="center"/>
            <w:hideMark/>
          </w:tcPr>
          <w:p w14:paraId="0C894397"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161,5</w:t>
            </w:r>
          </w:p>
        </w:tc>
        <w:tc>
          <w:tcPr>
            <w:tcW w:w="707" w:type="dxa"/>
            <w:tcBorders>
              <w:top w:val="nil"/>
              <w:left w:val="nil"/>
              <w:bottom w:val="single" w:sz="8" w:space="0" w:color="auto"/>
              <w:right w:val="single" w:sz="8" w:space="0" w:color="auto"/>
            </w:tcBorders>
            <w:shd w:val="clear" w:color="000000" w:fill="FFFFFF"/>
            <w:vAlign w:val="center"/>
            <w:hideMark/>
          </w:tcPr>
          <w:p w14:paraId="0C894398"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10,0</w:t>
            </w:r>
          </w:p>
        </w:tc>
        <w:tc>
          <w:tcPr>
            <w:tcW w:w="890" w:type="dxa"/>
            <w:tcBorders>
              <w:top w:val="nil"/>
              <w:left w:val="nil"/>
              <w:bottom w:val="single" w:sz="8" w:space="0" w:color="auto"/>
              <w:right w:val="single" w:sz="8" w:space="0" w:color="auto"/>
            </w:tcBorders>
            <w:shd w:val="clear" w:color="000000" w:fill="FFFFFF"/>
            <w:vAlign w:val="center"/>
            <w:hideMark/>
          </w:tcPr>
          <w:p w14:paraId="0C894399"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2239,8</w:t>
            </w:r>
          </w:p>
        </w:tc>
        <w:tc>
          <w:tcPr>
            <w:tcW w:w="607" w:type="dxa"/>
            <w:tcBorders>
              <w:top w:val="nil"/>
              <w:left w:val="nil"/>
              <w:bottom w:val="single" w:sz="8" w:space="0" w:color="auto"/>
              <w:right w:val="single" w:sz="8" w:space="0" w:color="auto"/>
            </w:tcBorders>
            <w:shd w:val="clear" w:color="000000" w:fill="FFFFFF"/>
            <w:vAlign w:val="center"/>
            <w:hideMark/>
          </w:tcPr>
          <w:p w14:paraId="0C89439A"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89,9</w:t>
            </w:r>
          </w:p>
        </w:tc>
        <w:tc>
          <w:tcPr>
            <w:tcW w:w="794" w:type="dxa"/>
            <w:tcBorders>
              <w:top w:val="nil"/>
              <w:left w:val="nil"/>
              <w:bottom w:val="single" w:sz="8" w:space="0" w:color="auto"/>
              <w:right w:val="single" w:sz="8" w:space="0" w:color="auto"/>
            </w:tcBorders>
            <w:shd w:val="clear" w:color="000000" w:fill="FFFFFF"/>
            <w:vAlign w:val="center"/>
            <w:hideMark/>
          </w:tcPr>
          <w:p w14:paraId="0C89439B"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498,5</w:t>
            </w:r>
          </w:p>
        </w:tc>
        <w:tc>
          <w:tcPr>
            <w:tcW w:w="719" w:type="dxa"/>
            <w:tcBorders>
              <w:top w:val="nil"/>
              <w:left w:val="nil"/>
              <w:bottom w:val="single" w:sz="8" w:space="0" w:color="auto"/>
              <w:right w:val="single" w:sz="8" w:space="0" w:color="auto"/>
            </w:tcBorders>
            <w:shd w:val="clear" w:color="000000" w:fill="FFFFFF"/>
            <w:vAlign w:val="center"/>
            <w:hideMark/>
          </w:tcPr>
          <w:p w14:paraId="0C89439C"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485,6</w:t>
            </w:r>
          </w:p>
        </w:tc>
        <w:tc>
          <w:tcPr>
            <w:tcW w:w="959" w:type="dxa"/>
            <w:tcBorders>
              <w:top w:val="nil"/>
              <w:left w:val="nil"/>
              <w:bottom w:val="single" w:sz="8" w:space="0" w:color="auto"/>
              <w:right w:val="single" w:sz="8" w:space="0" w:color="auto"/>
            </w:tcBorders>
            <w:shd w:val="clear" w:color="000000" w:fill="FFFFFF"/>
            <w:vAlign w:val="center"/>
            <w:hideMark/>
          </w:tcPr>
          <w:p w14:paraId="0C89439D"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148,0</w:t>
            </w:r>
          </w:p>
        </w:tc>
        <w:tc>
          <w:tcPr>
            <w:tcW w:w="963" w:type="dxa"/>
            <w:tcBorders>
              <w:top w:val="nil"/>
              <w:left w:val="nil"/>
              <w:bottom w:val="single" w:sz="8" w:space="0" w:color="auto"/>
              <w:right w:val="single" w:sz="8" w:space="0" w:color="auto"/>
            </w:tcBorders>
            <w:shd w:val="clear" w:color="000000" w:fill="FFFFFF"/>
            <w:vAlign w:val="center"/>
            <w:hideMark/>
          </w:tcPr>
          <w:p w14:paraId="0C89439E"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214,1</w:t>
            </w:r>
          </w:p>
        </w:tc>
        <w:tc>
          <w:tcPr>
            <w:tcW w:w="671" w:type="dxa"/>
            <w:tcBorders>
              <w:top w:val="nil"/>
              <w:left w:val="nil"/>
              <w:bottom w:val="single" w:sz="8" w:space="0" w:color="auto"/>
              <w:right w:val="single" w:sz="8" w:space="0" w:color="auto"/>
            </w:tcBorders>
            <w:shd w:val="clear" w:color="000000" w:fill="FFFFFF"/>
            <w:vAlign w:val="center"/>
            <w:hideMark/>
          </w:tcPr>
          <w:p w14:paraId="0C89439F"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60,9</w:t>
            </w:r>
          </w:p>
        </w:tc>
        <w:tc>
          <w:tcPr>
            <w:tcW w:w="963" w:type="dxa"/>
            <w:tcBorders>
              <w:top w:val="nil"/>
              <w:left w:val="nil"/>
              <w:bottom w:val="single" w:sz="8" w:space="0" w:color="auto"/>
              <w:right w:val="single" w:sz="8" w:space="0" w:color="auto"/>
            </w:tcBorders>
            <w:shd w:val="clear" w:color="000000" w:fill="FFFFFF"/>
            <w:vAlign w:val="center"/>
            <w:hideMark/>
          </w:tcPr>
          <w:p w14:paraId="0C8943A0" w14:textId="77777777" w:rsidR="005A581F" w:rsidRPr="007461D8" w:rsidRDefault="005A581F" w:rsidP="00CD089B">
            <w:pPr>
              <w:spacing w:after="0" w:line="240" w:lineRule="auto"/>
              <w:jc w:val="center"/>
              <w:rPr>
                <w:rFonts w:ascii="Times New Roman" w:eastAsia="Times New Roman" w:hAnsi="Times New Roman" w:cs="Times New Roman"/>
                <w:b/>
                <w:bCs/>
                <w:color w:val="000000"/>
                <w:szCs w:val="20"/>
                <w:lang w:eastAsia="lt-LT"/>
              </w:rPr>
            </w:pPr>
            <w:r w:rsidRPr="007461D8">
              <w:rPr>
                <w:rFonts w:ascii="Times New Roman" w:eastAsia="Times New Roman" w:hAnsi="Times New Roman" w:cs="Times New Roman"/>
                <w:b/>
                <w:bCs/>
                <w:color w:val="000000"/>
                <w:szCs w:val="20"/>
                <w:lang w:eastAsia="lt-LT"/>
              </w:rPr>
              <w:t>162,0</w:t>
            </w:r>
          </w:p>
        </w:tc>
      </w:tr>
    </w:tbl>
    <w:p w14:paraId="0C8943A2" w14:textId="77777777" w:rsidR="00643E0E" w:rsidRDefault="00643E0E" w:rsidP="00066932">
      <w:pPr>
        <w:spacing w:after="0" w:line="240" w:lineRule="auto"/>
        <w:jc w:val="center"/>
        <w:rPr>
          <w:rFonts w:ascii="Times New Roman" w:eastAsia="Times New Roman" w:hAnsi="Times New Roman" w:cs="Times New Roman"/>
          <w:b/>
          <w:sz w:val="24"/>
          <w:szCs w:val="24"/>
          <w:lang w:eastAsia="lt-LT"/>
        </w:rPr>
      </w:pPr>
    </w:p>
    <w:p w14:paraId="0C8943A3" w14:textId="77777777" w:rsidR="00A51A2B" w:rsidRDefault="00A51A2B" w:rsidP="00066932">
      <w:pPr>
        <w:spacing w:after="0" w:line="240" w:lineRule="auto"/>
        <w:jc w:val="center"/>
        <w:rPr>
          <w:rFonts w:ascii="Times New Roman" w:eastAsia="Times New Roman" w:hAnsi="Times New Roman" w:cs="Times New Roman"/>
          <w:b/>
          <w:sz w:val="24"/>
          <w:szCs w:val="24"/>
          <w:lang w:eastAsia="lt-LT"/>
        </w:rPr>
        <w:sectPr w:rsidR="00A51A2B" w:rsidSect="00073913">
          <w:footnotePr>
            <w:pos w:val="beneathText"/>
          </w:footnotePr>
          <w:pgSz w:w="16838" w:h="11906" w:orient="landscape" w:code="9"/>
          <w:pgMar w:top="567" w:right="539" w:bottom="1135" w:left="1134" w:header="561" w:footer="567" w:gutter="0"/>
          <w:cols w:space="1296"/>
          <w:docGrid w:linePitch="360"/>
        </w:sectPr>
      </w:pPr>
    </w:p>
    <w:p w14:paraId="0C8943A4"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198,5 tūkst. Eur ikimokyklinio ar priešmokyklinio ugdymo mokytojų, dirbančių vienoje ikimokyklinės įstaigos grupėje, etatų skaičiaus didinimui iki 2 grupėje, mažinant auklėtojų padėjėjų skaičių nuo 2020 m. rugsėjo  1 d.;</w:t>
      </w:r>
    </w:p>
    <w:p w14:paraId="0C8943A5"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 xml:space="preserve">1071,2 tūkst. Eur projektui „Mokinių ugdymosi pasiekimų gerinimas diegiant kokybės krepšelį“, kuriam projekto vykdytojas, Nacionalinė švietimo agentūra, skiria iš ES finansinės paramos lėšų 85 proc., o Savivaldybė skiria likusius 15 proc. iš savivaldybės biudžeto lėšų </w:t>
      </w:r>
      <w:r w:rsidRPr="00117460">
        <w:rPr>
          <w:rFonts w:ascii="Times New Roman" w:eastAsia="Times New Roman" w:hAnsi="Times New Roman" w:cs="Times New Roman"/>
          <w:sz w:val="24"/>
          <w:szCs w:val="24"/>
          <w:lang w:eastAsia="ar-SA"/>
        </w:rPr>
        <w:t xml:space="preserve">pagal Kokybės krepšelio skyrimo bendrojo ugdymo mokykloms tvarkos aprašą, kurios sekančiais metais grąžinamos, jei įvykdytos visos sąlygos. </w:t>
      </w:r>
      <w:r w:rsidRPr="00117460">
        <w:rPr>
          <w:rFonts w:ascii="Times New Roman" w:eastAsia="Times New Roman" w:hAnsi="Times New Roman" w:cs="Times New Roman"/>
          <w:sz w:val="24"/>
          <w:szCs w:val="24"/>
          <w:lang w:eastAsia="lt-LT"/>
        </w:rPr>
        <w:t xml:space="preserve"> Projektas vykdomas 2019-2020 m., siekiant sudaryti sąlygas 6 bendrojo ugdymo mokyklose (Gilijos pradinėje mokykloje, „Versmės“, S. Dacho, „Verdenės“, „Pajūrio“ progimnazijose ir H. Zudermano gimnazijoje) mokinių ugdymo pasiekimų gerinimui, gerųjų mokymosi patirčių sklaidai (mokytojų meistriškumo tobulinimui – kvalifikacijos kėlimas seminaruose, mokinių mokėjimo mokytis kompetencijos ugdymas, motyvacijos didinimas, įrengiant klasėse interaktyvius ekranus, SMART lentas, interaktyvias grindis, sienas, stalus, įkuriant modernias mokinių formaliam ir neformaliam švietimui pritaikytas erdves, mokiniams, kurie mokosi novatoriško verslumo klasėse bus siūlomi finansinio raštingumo, kūrybinio konstravimo, kūrybiškumo ugdymo moduliai, mokyklose, kuriose yra kryptingo teatrinio ugdymo programa, bus mokoma teatro, kalbos raiškos dalykų ir kt.);</w:t>
      </w:r>
    </w:p>
    <w:p w14:paraId="0C8943A6"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 xml:space="preserve">57,7 tūkst. Eur sporto klasių steigimui, nes </w:t>
      </w:r>
      <w:r>
        <w:rPr>
          <w:rFonts w:ascii="Times New Roman" w:eastAsia="Times New Roman" w:hAnsi="Times New Roman" w:cs="Times New Roman"/>
          <w:sz w:val="24"/>
          <w:szCs w:val="24"/>
          <w:lang w:eastAsia="lt-LT"/>
        </w:rPr>
        <w:t>nuo 2019-09-01</w:t>
      </w:r>
      <w:r w:rsidRPr="00117460">
        <w:rPr>
          <w:rFonts w:ascii="Times New Roman" w:eastAsia="Times New Roman" w:hAnsi="Times New Roman" w:cs="Times New Roman"/>
          <w:sz w:val="24"/>
          <w:szCs w:val="24"/>
          <w:lang w:eastAsia="lt-LT"/>
        </w:rPr>
        <w:t xml:space="preserve"> papildomai </w:t>
      </w:r>
      <w:r>
        <w:rPr>
          <w:rFonts w:ascii="Times New Roman" w:eastAsia="Times New Roman" w:hAnsi="Times New Roman" w:cs="Times New Roman"/>
          <w:sz w:val="24"/>
          <w:szCs w:val="24"/>
          <w:lang w:eastAsia="lt-LT"/>
        </w:rPr>
        <w:t>įsteigtos sporto klasės</w:t>
      </w:r>
      <w:r w:rsidRPr="00117460">
        <w:rPr>
          <w:rFonts w:ascii="Times New Roman" w:eastAsia="Times New Roman" w:hAnsi="Times New Roman" w:cs="Times New Roman"/>
          <w:sz w:val="24"/>
          <w:szCs w:val="24"/>
          <w:lang w:eastAsia="lt-LT"/>
        </w:rPr>
        <w:t xml:space="preserve"> „Aukuro“ gimnazij</w:t>
      </w:r>
      <w:r>
        <w:rPr>
          <w:rFonts w:ascii="Times New Roman" w:eastAsia="Times New Roman" w:hAnsi="Times New Roman" w:cs="Times New Roman"/>
          <w:sz w:val="24"/>
          <w:szCs w:val="24"/>
          <w:lang w:eastAsia="lt-LT"/>
        </w:rPr>
        <w:t>oje</w:t>
      </w:r>
      <w:r w:rsidRPr="00117460">
        <w:rPr>
          <w:rFonts w:ascii="Times New Roman" w:eastAsia="Times New Roman" w:hAnsi="Times New Roman" w:cs="Times New Roman"/>
          <w:sz w:val="24"/>
          <w:szCs w:val="24"/>
          <w:lang w:eastAsia="lt-LT"/>
        </w:rPr>
        <w:t>;</w:t>
      </w:r>
    </w:p>
    <w:p w14:paraId="0C8943A7"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62,5 tūkst. Eur Klaipėdos jūrų kadetų mokyklos veiklos užtikrinimui, nes planuojamas 88 mokinių maitinimas ir pavėžėjimo užtikrinimas;</w:t>
      </w:r>
    </w:p>
    <w:p w14:paraId="0C8943A8"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ar-SA"/>
        </w:rPr>
      </w:pPr>
      <w:r w:rsidRPr="00117460">
        <w:rPr>
          <w:rFonts w:ascii="Times New Roman" w:eastAsia="Times New Roman" w:hAnsi="Times New Roman" w:cs="Times New Roman"/>
          <w:sz w:val="24"/>
          <w:szCs w:val="24"/>
          <w:lang w:eastAsia="ar-SA"/>
        </w:rPr>
        <w:t>19,2 tūkst. Eur daugiau universitetinių klasių steigimui, nes nuo 2020 m. rugsėjo 1 d. papildomai planuojama steigti „Žemynos“ gimnazijoje (2019 m. buvo Baltijos gimnazijoje), įgyvendinus šią priemonę</w:t>
      </w:r>
      <w:r>
        <w:rPr>
          <w:rFonts w:ascii="Times New Roman" w:eastAsia="Times New Roman" w:hAnsi="Times New Roman" w:cs="Times New Roman"/>
          <w:sz w:val="24"/>
          <w:szCs w:val="24"/>
          <w:lang w:eastAsia="ar-SA"/>
        </w:rPr>
        <w:t>,</w:t>
      </w:r>
      <w:r w:rsidRPr="00117460">
        <w:rPr>
          <w:rFonts w:ascii="Times New Roman" w:eastAsia="Times New Roman" w:hAnsi="Times New Roman" w:cs="Times New Roman"/>
          <w:sz w:val="24"/>
          <w:szCs w:val="24"/>
          <w:lang w:eastAsia="ar-SA"/>
        </w:rPr>
        <w:t xml:space="preserve"> bus sudaryta galimybė gimnazijų mokytojams glaudžiau bendradarbiauti su Klaipėdos universiteto dėstytojais, siekiant mokiniams suteikti naujausias mokslo žinias;</w:t>
      </w:r>
    </w:p>
    <w:p w14:paraId="0C8943A9"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ar-SA"/>
        </w:rPr>
      </w:pPr>
      <w:r w:rsidRPr="00117460">
        <w:rPr>
          <w:rFonts w:ascii="Times New Roman" w:eastAsia="Times New Roman" w:hAnsi="Times New Roman" w:cs="Times New Roman"/>
          <w:sz w:val="24"/>
          <w:szCs w:val="24"/>
          <w:lang w:eastAsia="ar-SA"/>
        </w:rPr>
        <w:t>121,4 tūkst. Eur ugdymo prieinamumo ir ugdymo formų įvairovės užtikrinimui, iš jų: 41,1 tūkst. Eur iš savivaldybės biudžeto lėšų, nes didėja 2,5 mokytojų padėjėjų etatai nevalstybinėse ugdymo įstaigose ir vaikų skaičius</w:t>
      </w:r>
      <w:r>
        <w:rPr>
          <w:rFonts w:ascii="Times New Roman" w:eastAsia="Times New Roman" w:hAnsi="Times New Roman" w:cs="Times New Roman"/>
          <w:sz w:val="24"/>
          <w:szCs w:val="24"/>
          <w:lang w:eastAsia="ar-SA"/>
        </w:rPr>
        <w:t xml:space="preserve"> </w:t>
      </w:r>
      <w:r w:rsidRPr="00117460">
        <w:rPr>
          <w:rFonts w:ascii="Times New Roman" w:eastAsia="Times New Roman" w:hAnsi="Times New Roman" w:cs="Times New Roman"/>
          <w:sz w:val="24"/>
          <w:szCs w:val="24"/>
          <w:lang w:eastAsia="ar-SA"/>
        </w:rPr>
        <w:t xml:space="preserve">nevalstybinėse ugdymo įstaigose, kuriems savivaldybė kompensuoja </w:t>
      </w:r>
      <w:r>
        <w:rPr>
          <w:rFonts w:ascii="Times New Roman" w:eastAsia="Times New Roman" w:hAnsi="Times New Roman" w:cs="Times New Roman"/>
          <w:sz w:val="24"/>
          <w:szCs w:val="24"/>
          <w:lang w:eastAsia="ar-SA"/>
        </w:rPr>
        <w:t xml:space="preserve">po </w:t>
      </w:r>
      <w:r w:rsidRPr="00117460">
        <w:rPr>
          <w:rFonts w:ascii="Times New Roman" w:eastAsia="Times New Roman" w:hAnsi="Times New Roman" w:cs="Times New Roman"/>
          <w:sz w:val="24"/>
          <w:szCs w:val="24"/>
          <w:lang w:eastAsia="ar-SA"/>
        </w:rPr>
        <w:t>100 Eur</w:t>
      </w:r>
      <w:r>
        <w:rPr>
          <w:rFonts w:ascii="Times New Roman" w:eastAsia="Times New Roman" w:hAnsi="Times New Roman" w:cs="Times New Roman"/>
          <w:sz w:val="24"/>
          <w:szCs w:val="24"/>
          <w:lang w:eastAsia="ar-SA"/>
        </w:rPr>
        <w:t xml:space="preserve"> išlaidų</w:t>
      </w:r>
      <w:r w:rsidRPr="00117460">
        <w:rPr>
          <w:rFonts w:ascii="Times New Roman" w:eastAsia="Times New Roman" w:hAnsi="Times New Roman" w:cs="Times New Roman"/>
          <w:sz w:val="24"/>
          <w:szCs w:val="24"/>
          <w:lang w:eastAsia="ar-SA"/>
        </w:rPr>
        <w:t xml:space="preserve">; 80,3 tūkst. Eur iš specialios tikslinės dotacijos mokymo reikmėms finansuoti;   </w:t>
      </w:r>
    </w:p>
    <w:p w14:paraId="0C8943AA"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ar-SA"/>
        </w:rPr>
      </w:pPr>
      <w:r w:rsidRPr="00117460">
        <w:rPr>
          <w:rFonts w:ascii="Times New Roman" w:eastAsia="Times New Roman" w:hAnsi="Times New Roman" w:cs="Times New Roman"/>
          <w:sz w:val="24"/>
          <w:szCs w:val="24"/>
          <w:lang w:eastAsia="ar-SA"/>
        </w:rPr>
        <w:t>27,5 tūkst. Eur brandos egzaminų administravimui pagal tarybos patvirtintą apmokėjimo už brandos egzaminų tvarkos aprašą ir poreikį;</w:t>
      </w:r>
    </w:p>
    <w:p w14:paraId="0C8943AB"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ar-SA"/>
        </w:rPr>
      </w:pPr>
      <w:r w:rsidRPr="00117460">
        <w:rPr>
          <w:rFonts w:ascii="Times New Roman" w:eastAsia="Times New Roman" w:hAnsi="Times New Roman" w:cs="Times New Roman"/>
          <w:sz w:val="24"/>
          <w:szCs w:val="24"/>
          <w:lang w:eastAsia="ar-SA"/>
        </w:rPr>
        <w:t xml:space="preserve">32,2 tūkst. Eur daugiau maitinimo paslaugų kompensavimui, nes padidėjo socialiai remtinų vaikų skaičius (56 vaikais); </w:t>
      </w:r>
    </w:p>
    <w:p w14:paraId="0C8943AC" w14:textId="77777777" w:rsidR="009C7CF9" w:rsidRPr="00117460" w:rsidRDefault="009C7CF9" w:rsidP="009C7CF9">
      <w:pPr>
        <w:spacing w:after="0"/>
        <w:ind w:firstLine="851"/>
        <w:jc w:val="both"/>
        <w:rPr>
          <w:rFonts w:ascii="Times New Roman" w:eastAsia="Times New Roman" w:hAnsi="Times New Roman" w:cs="Times New Roman"/>
          <w:iCs/>
          <w:sz w:val="24"/>
          <w:szCs w:val="24"/>
          <w:u w:val="single"/>
          <w:lang w:eastAsia="lt-LT"/>
        </w:rPr>
      </w:pPr>
      <w:r>
        <w:rPr>
          <w:rFonts w:ascii="Times New Roman" w:eastAsia="Times New Roman" w:hAnsi="Times New Roman" w:cs="Times New Roman"/>
          <w:sz w:val="24"/>
          <w:szCs w:val="24"/>
          <w:u w:val="single"/>
          <w:lang w:eastAsia="lt-LT"/>
        </w:rPr>
        <w:t>m</w:t>
      </w:r>
      <w:r w:rsidRPr="00117460">
        <w:rPr>
          <w:rFonts w:ascii="Times New Roman" w:eastAsia="Times New Roman" w:hAnsi="Times New Roman" w:cs="Times New Roman"/>
          <w:sz w:val="24"/>
          <w:szCs w:val="24"/>
          <w:u w:val="single"/>
          <w:lang w:eastAsia="lt-LT"/>
        </w:rPr>
        <w:t>až</w:t>
      </w:r>
      <w:r w:rsidRPr="00117460">
        <w:rPr>
          <w:rFonts w:ascii="Times New Roman" w:eastAsia="Times New Roman" w:hAnsi="Times New Roman" w:cs="Times New Roman"/>
          <w:iCs/>
          <w:sz w:val="24"/>
          <w:szCs w:val="24"/>
          <w:u w:val="single"/>
          <w:lang w:eastAsia="lt-LT"/>
        </w:rPr>
        <w:t>iau</w:t>
      </w:r>
      <w:r>
        <w:rPr>
          <w:rFonts w:ascii="Times New Roman" w:eastAsia="Times New Roman" w:hAnsi="Times New Roman" w:cs="Times New Roman"/>
          <w:iCs/>
          <w:sz w:val="24"/>
          <w:szCs w:val="24"/>
          <w:u w:val="single"/>
          <w:lang w:eastAsia="lt-LT"/>
        </w:rPr>
        <w:t xml:space="preserve"> siūloma numatyti</w:t>
      </w:r>
      <w:r w:rsidRPr="00117460">
        <w:rPr>
          <w:rFonts w:ascii="Times New Roman" w:eastAsia="Times New Roman" w:hAnsi="Times New Roman" w:cs="Times New Roman"/>
          <w:iCs/>
          <w:sz w:val="24"/>
          <w:szCs w:val="24"/>
          <w:u w:val="single"/>
          <w:lang w:eastAsia="lt-LT"/>
        </w:rPr>
        <w:t>:</w:t>
      </w:r>
    </w:p>
    <w:p w14:paraId="0C8943AD" w14:textId="77777777" w:rsidR="009C7CF9" w:rsidRPr="00117460" w:rsidRDefault="009C7CF9" w:rsidP="009C7CF9">
      <w:pPr>
        <w:spacing w:after="0"/>
        <w:ind w:firstLine="851"/>
        <w:jc w:val="both"/>
        <w:rPr>
          <w:rFonts w:ascii="Times New Roman" w:eastAsia="Times New Roman" w:hAnsi="Times New Roman" w:cs="Times New Roman"/>
          <w:iCs/>
          <w:sz w:val="24"/>
          <w:szCs w:val="24"/>
          <w:lang w:eastAsia="lt-LT"/>
        </w:rPr>
      </w:pPr>
      <w:r w:rsidRPr="00117460">
        <w:rPr>
          <w:rFonts w:ascii="Times New Roman" w:eastAsia="Times New Roman" w:hAnsi="Times New Roman" w:cs="Times New Roman"/>
          <w:iCs/>
          <w:sz w:val="24"/>
          <w:szCs w:val="24"/>
          <w:lang w:eastAsia="lt-LT"/>
        </w:rPr>
        <w:t>41,0 tūkst. Eur nuotolinio mokymo savivaldybės švietimo įstaigose diegimui ir plėtojimui, nes nuo 2019 m. rugsėjo 1 d. ši paslauga nebeteikiama;</w:t>
      </w:r>
    </w:p>
    <w:p w14:paraId="0C8943AE" w14:textId="77777777" w:rsidR="009C7CF9" w:rsidRPr="00117460" w:rsidRDefault="009C7CF9" w:rsidP="009C7CF9">
      <w:pPr>
        <w:spacing w:after="0"/>
        <w:ind w:firstLine="851"/>
        <w:jc w:val="both"/>
        <w:rPr>
          <w:rFonts w:ascii="Times New Roman" w:eastAsia="Times New Roman" w:hAnsi="Times New Roman" w:cs="Times New Roman"/>
          <w:iCs/>
          <w:sz w:val="24"/>
          <w:szCs w:val="24"/>
          <w:lang w:eastAsia="lt-LT"/>
        </w:rPr>
      </w:pPr>
      <w:r w:rsidRPr="00117460">
        <w:rPr>
          <w:rFonts w:ascii="Times New Roman" w:eastAsia="Times New Roman" w:hAnsi="Times New Roman" w:cs="Times New Roman"/>
          <w:iCs/>
          <w:sz w:val="24"/>
          <w:szCs w:val="24"/>
          <w:lang w:eastAsia="lt-LT"/>
        </w:rPr>
        <w:t>70,0 tūkst. Eur centralizuotam paviršinių (lietaus) nuotekų tvarkymui, nes priemonė perkelta į komunalinių paslaugų (šildymo, vandens, nuotekų) įsigijimo priemonę;</w:t>
      </w:r>
    </w:p>
    <w:p w14:paraId="0C8943AF" w14:textId="77777777" w:rsidR="009C7CF9" w:rsidRPr="00117460" w:rsidRDefault="009C7CF9" w:rsidP="009C7CF9">
      <w:pPr>
        <w:spacing w:after="0" w:line="240" w:lineRule="auto"/>
        <w:ind w:firstLine="851"/>
        <w:jc w:val="both"/>
        <w:rPr>
          <w:rFonts w:ascii="Times New Roman" w:eastAsia="Times New Roman" w:hAnsi="Times New Roman" w:cs="Times New Roman"/>
          <w:b/>
          <w:sz w:val="24"/>
          <w:szCs w:val="24"/>
          <w:lang w:eastAsia="lt-LT"/>
        </w:rPr>
      </w:pPr>
      <w:r w:rsidRPr="00117460">
        <w:rPr>
          <w:rFonts w:ascii="Times New Roman" w:eastAsia="Times New Roman" w:hAnsi="Times New Roman" w:cs="Times New Roman"/>
          <w:b/>
          <w:sz w:val="24"/>
          <w:szCs w:val="24"/>
          <w:lang w:eastAsia="lt-LT"/>
        </w:rPr>
        <w:t>544,3 tūkst. Eur neformaliojo vaikų ir suaugusiųjų švietimo organizavimui, iš jų:</w:t>
      </w:r>
    </w:p>
    <w:p w14:paraId="0C8943B0"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20,0 tūkst. Eur daugiau vasaros poilsio organizavimui, siekiant užtikrinti didesnį programų finansavimą, nes programų teikėjų prašoma suma didesnė nei skiriama iš savivaldybės biudžeto;</w:t>
      </w:r>
    </w:p>
    <w:p w14:paraId="0C8943B1"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 xml:space="preserve">571,5 tūkst. Eur daugiau neformaliojo vaikų švietimo programų įgyvendinimui ir neformaliojo vaikų švietimo paslaugų plėtrai, nes </w:t>
      </w:r>
      <w:r>
        <w:rPr>
          <w:rFonts w:ascii="Times New Roman" w:eastAsia="Times New Roman" w:hAnsi="Times New Roman" w:cs="Times New Roman"/>
          <w:sz w:val="24"/>
          <w:szCs w:val="24"/>
          <w:lang w:eastAsia="lt-LT"/>
        </w:rPr>
        <w:t xml:space="preserve">rengiant </w:t>
      </w:r>
      <w:r w:rsidRPr="00117460">
        <w:rPr>
          <w:rFonts w:ascii="Times New Roman" w:eastAsia="Times New Roman" w:hAnsi="Times New Roman" w:cs="Times New Roman"/>
          <w:sz w:val="24"/>
          <w:szCs w:val="24"/>
          <w:lang w:eastAsia="lt-LT"/>
        </w:rPr>
        <w:t xml:space="preserve">2019 m. </w:t>
      </w:r>
      <w:r>
        <w:rPr>
          <w:rFonts w:ascii="Times New Roman" w:eastAsia="Times New Roman" w:hAnsi="Times New Roman" w:cs="Times New Roman"/>
          <w:sz w:val="24"/>
          <w:szCs w:val="24"/>
          <w:lang w:eastAsia="lt-LT"/>
        </w:rPr>
        <w:t>biudžetą buvo nepasirašytas</w:t>
      </w:r>
      <w:r w:rsidRPr="00117460">
        <w:rPr>
          <w:rFonts w:ascii="Times New Roman" w:eastAsia="Times New Roman" w:hAnsi="Times New Roman" w:cs="Times New Roman"/>
          <w:sz w:val="24"/>
          <w:szCs w:val="24"/>
          <w:lang w:eastAsia="lt-LT"/>
        </w:rPr>
        <w:t xml:space="preserve"> papildom</w:t>
      </w:r>
      <w:r>
        <w:rPr>
          <w:rFonts w:ascii="Times New Roman" w:eastAsia="Times New Roman" w:hAnsi="Times New Roman" w:cs="Times New Roman"/>
          <w:sz w:val="24"/>
          <w:szCs w:val="24"/>
          <w:lang w:eastAsia="lt-LT"/>
        </w:rPr>
        <w:t>as</w:t>
      </w:r>
      <w:r w:rsidRPr="00117460">
        <w:rPr>
          <w:rFonts w:ascii="Times New Roman" w:eastAsia="Times New Roman" w:hAnsi="Times New Roman" w:cs="Times New Roman"/>
          <w:sz w:val="24"/>
          <w:szCs w:val="24"/>
          <w:lang w:eastAsia="lt-LT"/>
        </w:rPr>
        <w:t xml:space="preserve"> susitarim</w:t>
      </w:r>
      <w:r>
        <w:rPr>
          <w:rFonts w:ascii="Times New Roman" w:eastAsia="Times New Roman" w:hAnsi="Times New Roman" w:cs="Times New Roman"/>
          <w:sz w:val="24"/>
          <w:szCs w:val="24"/>
          <w:lang w:eastAsia="lt-LT"/>
        </w:rPr>
        <w:t xml:space="preserve">as </w:t>
      </w:r>
      <w:r w:rsidRPr="00117460">
        <w:rPr>
          <w:rFonts w:ascii="Times New Roman" w:eastAsia="Times New Roman" w:hAnsi="Times New Roman" w:cs="Times New Roman"/>
          <w:sz w:val="24"/>
          <w:szCs w:val="24"/>
          <w:lang w:eastAsia="lt-LT"/>
        </w:rPr>
        <w:t>su Lietuvos mokinių neformaliojo švietimo centru dėl projekto „Neformaliojo vaikų švietimo programų įgyvendinimas ir neformaliojo vaikų švietimo paslaugų plėtra“ finansavimo 2019 m;</w:t>
      </w:r>
    </w:p>
    <w:p w14:paraId="0C8943B2"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 xml:space="preserve">55,9 tūkst. Eur mažiau neformaliojo suaugusiųjų švietimo ir tęstinio mokymosi 2016-2019 metais veiksmų plano įgyvendinimui, nes priemonė įvykdyta 2019 m.; </w:t>
      </w:r>
    </w:p>
    <w:p w14:paraId="0C8943B3"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b/>
          <w:sz w:val="24"/>
          <w:szCs w:val="24"/>
          <w:lang w:eastAsia="lt-LT"/>
        </w:rPr>
        <w:t xml:space="preserve">45,1 tūkst. Eur elektroninio  mokinio pažymėjimo diegimui ir naudojimo užtikrinimui bendrojo ugdymo, neformaliojo švietimo ir sporto įstaigose, </w:t>
      </w:r>
      <w:r w:rsidRPr="00117460">
        <w:rPr>
          <w:rFonts w:ascii="Times New Roman" w:eastAsia="Times New Roman" w:hAnsi="Times New Roman" w:cs="Times New Roman"/>
          <w:sz w:val="24"/>
          <w:szCs w:val="24"/>
          <w:lang w:eastAsia="lt-LT"/>
        </w:rPr>
        <w:t>nes baigiasi I etapo mokyklų garantinės priežiūros sutartis, taip pat ketinama atsisakyti UAB „Nacionalinio švietimo centro“ paslaugų, todėl planuojamas elektroninio mokinio pažymėjimo sistemų perprogramavimas ir I etapo mokyklų sistemų priežiūra;</w:t>
      </w:r>
    </w:p>
    <w:p w14:paraId="0C8943B4" w14:textId="77777777" w:rsidR="009C7CF9" w:rsidRPr="00117460" w:rsidRDefault="009C7CF9" w:rsidP="009C7CF9">
      <w:pPr>
        <w:spacing w:after="0" w:line="240" w:lineRule="auto"/>
        <w:ind w:firstLine="851"/>
        <w:jc w:val="both"/>
        <w:rPr>
          <w:rFonts w:ascii="Times New Roman" w:eastAsia="Times New Roman" w:hAnsi="Times New Roman" w:cs="Times New Roman"/>
          <w:b/>
          <w:sz w:val="24"/>
          <w:szCs w:val="24"/>
          <w:lang w:eastAsia="lt-LT"/>
        </w:rPr>
      </w:pPr>
      <w:r w:rsidRPr="00117460">
        <w:rPr>
          <w:rFonts w:ascii="Times New Roman" w:eastAsia="Times New Roman" w:hAnsi="Times New Roman" w:cs="Times New Roman"/>
          <w:b/>
          <w:sz w:val="24"/>
          <w:szCs w:val="24"/>
          <w:lang w:eastAsia="lt-LT"/>
        </w:rPr>
        <w:t>58,9 tūkst. Eur švietimo įstaigų modulinių kompleksų įrengimui ir nuomai</w:t>
      </w:r>
      <w:r w:rsidRPr="00117460">
        <w:rPr>
          <w:rFonts w:ascii="Times New Roman" w:eastAsia="Times New Roman" w:hAnsi="Times New Roman" w:cs="Times New Roman"/>
          <w:sz w:val="24"/>
          <w:szCs w:val="24"/>
          <w:lang w:eastAsia="lt-LT"/>
        </w:rPr>
        <w:t>, nes planuojama 2 namelių nuoma pusei metų (l-d „Obelėlė“</w:t>
      </w:r>
      <w:r>
        <w:rPr>
          <w:rFonts w:ascii="Times New Roman" w:eastAsia="Times New Roman" w:hAnsi="Times New Roman" w:cs="Times New Roman"/>
          <w:sz w:val="24"/>
          <w:szCs w:val="24"/>
          <w:lang w:eastAsia="lt-LT"/>
        </w:rPr>
        <w:t>,</w:t>
      </w:r>
      <w:r w:rsidRPr="0011746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l-d </w:t>
      </w:r>
      <w:r w:rsidRPr="00117460">
        <w:rPr>
          <w:rFonts w:ascii="Times New Roman" w:eastAsia="Times New Roman" w:hAnsi="Times New Roman" w:cs="Times New Roman"/>
          <w:sz w:val="24"/>
          <w:szCs w:val="24"/>
          <w:lang w:eastAsia="lt-LT"/>
        </w:rPr>
        <w:t xml:space="preserve">„Pingviniukas“) ir baldų įsigijimas modulinėms grupėms (l-d „Svirpliukas“);      </w:t>
      </w:r>
      <w:r w:rsidRPr="00117460">
        <w:rPr>
          <w:rFonts w:ascii="Times New Roman" w:eastAsia="Times New Roman" w:hAnsi="Times New Roman" w:cs="Times New Roman"/>
          <w:b/>
          <w:sz w:val="24"/>
          <w:szCs w:val="24"/>
          <w:lang w:eastAsia="lt-LT"/>
        </w:rPr>
        <w:t xml:space="preserve"> </w:t>
      </w:r>
    </w:p>
    <w:p w14:paraId="0C8943B5" w14:textId="5E13505E" w:rsidR="009C7CF9" w:rsidRPr="00117460" w:rsidRDefault="002B3653" w:rsidP="009C7CF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385,3</w:t>
      </w:r>
      <w:r w:rsidR="009C7CF9" w:rsidRPr="00117460">
        <w:rPr>
          <w:rFonts w:ascii="Times New Roman" w:eastAsia="Times New Roman" w:hAnsi="Times New Roman" w:cs="Times New Roman"/>
          <w:b/>
          <w:sz w:val="24"/>
          <w:szCs w:val="24"/>
          <w:lang w:eastAsia="lt-LT"/>
        </w:rPr>
        <w:t xml:space="preserve"> tūkst. Eur savivaldybės ugdymo įstaigų pastatų ir aplinkos modernizavimui bei plėtrai, iš jų:</w:t>
      </w:r>
      <w:r w:rsidR="009C7CF9" w:rsidRPr="00117460">
        <w:rPr>
          <w:rFonts w:ascii="Times New Roman" w:eastAsia="Times New Roman" w:hAnsi="Times New Roman" w:cs="Times New Roman"/>
          <w:sz w:val="24"/>
          <w:szCs w:val="24"/>
          <w:lang w:eastAsia="lt-LT"/>
        </w:rPr>
        <w:t xml:space="preserve"> </w:t>
      </w:r>
    </w:p>
    <w:p w14:paraId="0C8943B6" w14:textId="77777777" w:rsidR="009C7CF9" w:rsidRPr="00117460" w:rsidRDefault="009C7CF9" w:rsidP="009C7CF9">
      <w:pPr>
        <w:spacing w:after="0" w:line="240" w:lineRule="auto"/>
        <w:ind w:firstLine="851"/>
        <w:jc w:val="both"/>
        <w:rPr>
          <w:rFonts w:ascii="Times New Roman" w:eastAsia="Times New Roman" w:hAnsi="Times New Roman" w:cs="Times New Roman"/>
          <w:iCs/>
          <w:sz w:val="24"/>
          <w:szCs w:val="24"/>
          <w:u w:val="single"/>
          <w:lang w:eastAsia="lt-LT"/>
        </w:rPr>
      </w:pPr>
      <w:r w:rsidRPr="00117460">
        <w:rPr>
          <w:rFonts w:ascii="Times New Roman" w:eastAsia="Times New Roman" w:hAnsi="Times New Roman" w:cs="Times New Roman"/>
          <w:iCs/>
          <w:sz w:val="24"/>
          <w:szCs w:val="24"/>
          <w:u w:val="single"/>
          <w:lang w:eastAsia="lt-LT"/>
        </w:rPr>
        <w:t xml:space="preserve">daugiau siūloma </w:t>
      </w:r>
      <w:r>
        <w:rPr>
          <w:rFonts w:ascii="Times New Roman" w:eastAsia="Times New Roman" w:hAnsi="Times New Roman" w:cs="Times New Roman"/>
          <w:iCs/>
          <w:sz w:val="24"/>
          <w:szCs w:val="24"/>
          <w:u w:val="single"/>
          <w:lang w:eastAsia="lt-LT"/>
        </w:rPr>
        <w:t>numaty</w:t>
      </w:r>
      <w:r w:rsidRPr="00117460">
        <w:rPr>
          <w:rFonts w:ascii="Times New Roman" w:eastAsia="Times New Roman" w:hAnsi="Times New Roman" w:cs="Times New Roman"/>
          <w:iCs/>
          <w:sz w:val="24"/>
          <w:szCs w:val="24"/>
          <w:u w:val="single"/>
          <w:lang w:eastAsia="lt-LT"/>
        </w:rPr>
        <w:t>ti:</w:t>
      </w:r>
    </w:p>
    <w:p w14:paraId="0C8943B7" w14:textId="59466AEC"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ar-SA"/>
        </w:rPr>
      </w:pPr>
      <w:r w:rsidRPr="00117460">
        <w:rPr>
          <w:rFonts w:ascii="Times New Roman" w:eastAsia="Times New Roman" w:hAnsi="Times New Roman" w:cs="Times New Roman"/>
          <w:iCs/>
          <w:sz w:val="24"/>
          <w:szCs w:val="24"/>
          <w:lang w:eastAsia="lt-LT"/>
        </w:rPr>
        <w:t>5</w:t>
      </w:r>
      <w:r w:rsidR="003A2AC8">
        <w:rPr>
          <w:rFonts w:ascii="Times New Roman" w:eastAsia="Times New Roman" w:hAnsi="Times New Roman" w:cs="Times New Roman"/>
          <w:iCs/>
          <w:sz w:val="24"/>
          <w:szCs w:val="24"/>
          <w:lang w:eastAsia="lt-LT"/>
        </w:rPr>
        <w:t>7</w:t>
      </w:r>
      <w:r w:rsidRPr="00117460">
        <w:rPr>
          <w:rFonts w:ascii="Times New Roman" w:eastAsia="Times New Roman" w:hAnsi="Times New Roman" w:cs="Times New Roman"/>
          <w:iCs/>
          <w:sz w:val="24"/>
          <w:szCs w:val="24"/>
          <w:lang w:eastAsia="lt-LT"/>
        </w:rPr>
        <w:t xml:space="preserve">3,3 tūkst. Eur </w:t>
      </w:r>
      <w:r w:rsidRPr="00117460">
        <w:rPr>
          <w:rFonts w:ascii="Times New Roman" w:eastAsia="Times New Roman" w:hAnsi="Times New Roman" w:cs="Times New Roman"/>
          <w:sz w:val="24"/>
          <w:szCs w:val="24"/>
          <w:lang w:eastAsia="ar-SA"/>
        </w:rPr>
        <w:t>investicijų projekto „Bendrojo ugdymo mokyklos pastato statyba šiaurinėje miesto dalyje“ įgyvendinimui (rangos darbams vykdyti);</w:t>
      </w:r>
    </w:p>
    <w:p w14:paraId="0C8943B8"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384,9 tūkst. Eur „Žaliakalnio“ gimnazijos pastato inžinerinių sistemų ir vidaus patalpų remontui, nes 2020 m. bus tęsiami  pastato vidaus patalpų ir inžinerinių sistemų remonto darbai pagal parengtą techninį projektą;</w:t>
      </w:r>
    </w:p>
    <w:p w14:paraId="0C8943B9"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200,0 tūkst. Eur Vytauto Didžiojo gimnazijos pastato patalpų einamajam remontui, nes 2020 m. bus vykdomi pastato stogo (</w:t>
      </w:r>
      <w:r>
        <w:rPr>
          <w:rFonts w:ascii="Times New Roman" w:eastAsia="Times New Roman" w:hAnsi="Times New Roman" w:cs="Times New Roman"/>
          <w:sz w:val="24"/>
          <w:szCs w:val="24"/>
          <w:lang w:eastAsia="lt-LT"/>
        </w:rPr>
        <w:t>fligelio</w:t>
      </w:r>
      <w:r w:rsidRPr="00117460">
        <w:rPr>
          <w:rFonts w:ascii="Times New Roman" w:eastAsia="Times New Roman" w:hAnsi="Times New Roman" w:cs="Times New Roman"/>
          <w:sz w:val="24"/>
          <w:szCs w:val="24"/>
          <w:lang w:eastAsia="lt-LT"/>
        </w:rPr>
        <w:t>) bei vidaus patalpų remonto darbai;</w:t>
      </w:r>
    </w:p>
    <w:p w14:paraId="0C8943BA" w14:textId="77777777" w:rsidR="009C7CF9" w:rsidRPr="00117460" w:rsidRDefault="009C7CF9" w:rsidP="009C7CF9">
      <w:pPr>
        <w:spacing w:after="0" w:line="240" w:lineRule="auto"/>
        <w:ind w:firstLine="851"/>
        <w:jc w:val="both"/>
        <w:rPr>
          <w:rFonts w:ascii="Times New Roman" w:hAnsi="Times New Roman" w:cs="Times New Roman"/>
          <w:sz w:val="24"/>
          <w:szCs w:val="24"/>
        </w:rPr>
      </w:pPr>
      <w:r w:rsidRPr="00117460">
        <w:rPr>
          <w:rFonts w:ascii="Times New Roman" w:eastAsia="Times New Roman" w:hAnsi="Times New Roman" w:cs="Times New Roman"/>
          <w:sz w:val="24"/>
          <w:szCs w:val="24"/>
          <w:lang w:eastAsia="ar-SA"/>
        </w:rPr>
        <w:t>117,2 tūkst. Eur investicijų projekto „Klaipėdos Prano Mašioto progimnazijos pastato Varpų g. 3 rekonstravimas“ įgyvendinimui</w:t>
      </w:r>
      <w:r>
        <w:rPr>
          <w:rFonts w:ascii="Times New Roman" w:eastAsia="Times New Roman" w:hAnsi="Times New Roman" w:cs="Times New Roman"/>
          <w:sz w:val="24"/>
          <w:szCs w:val="24"/>
          <w:lang w:eastAsia="ar-SA"/>
        </w:rPr>
        <w:t>, nes</w:t>
      </w:r>
      <w:r w:rsidRPr="00117460">
        <w:rPr>
          <w:rFonts w:ascii="Times New Roman" w:eastAsia="Times New Roman" w:hAnsi="Times New Roman" w:cs="Times New Roman"/>
          <w:sz w:val="24"/>
          <w:szCs w:val="24"/>
          <w:lang w:eastAsia="ar-SA"/>
        </w:rPr>
        <w:t xml:space="preserve"> skirtos </w:t>
      </w:r>
      <w:r w:rsidRPr="00117460">
        <w:rPr>
          <w:rFonts w:ascii="Times New Roman" w:hAnsi="Times New Roman" w:cs="Times New Roman"/>
          <w:sz w:val="24"/>
          <w:szCs w:val="24"/>
        </w:rPr>
        <w:t>Valstybės biudžeto specialiosios tikslinės dotacijos lėšos;</w:t>
      </w:r>
    </w:p>
    <w:p w14:paraId="0C8943BB"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ar-SA"/>
        </w:rPr>
      </w:pPr>
      <w:r w:rsidRPr="00117460">
        <w:rPr>
          <w:rFonts w:ascii="Times New Roman" w:eastAsia="Times New Roman" w:hAnsi="Times New Roman" w:cs="Times New Roman"/>
          <w:sz w:val="24"/>
          <w:szCs w:val="24"/>
          <w:lang w:eastAsia="ar-SA"/>
        </w:rPr>
        <w:t>427,0 tūkst. Eur investicijų projekto „Ikimokyklinio ir priešmokyklinio prieinamumo didinimas Klaipėdos mieste (lopšelio-darželio „Svirpliukas“ modernizavimas“) įgyvendinimui (rangos darbams vykdyti);</w:t>
      </w:r>
    </w:p>
    <w:p w14:paraId="0C8943BC" w14:textId="77777777" w:rsidR="009C7CF9" w:rsidRPr="00117460" w:rsidRDefault="009C7CF9" w:rsidP="009C7CF9">
      <w:pPr>
        <w:suppressAutoHyphens/>
        <w:spacing w:after="0" w:line="20" w:lineRule="atLeast"/>
        <w:ind w:firstLine="851"/>
        <w:jc w:val="both"/>
        <w:rPr>
          <w:rFonts w:ascii="Times New Roman" w:eastAsia="Times New Roman" w:hAnsi="Times New Roman" w:cs="Times New Roman"/>
          <w:iCs/>
          <w:sz w:val="24"/>
          <w:szCs w:val="24"/>
          <w:u w:val="single"/>
          <w:lang w:eastAsia="lt-LT"/>
        </w:rPr>
      </w:pPr>
      <w:r w:rsidRPr="00117460">
        <w:rPr>
          <w:rFonts w:ascii="Times New Roman" w:eastAsia="Times New Roman" w:hAnsi="Times New Roman" w:cs="Times New Roman"/>
          <w:iCs/>
          <w:sz w:val="24"/>
          <w:szCs w:val="24"/>
          <w:u w:val="single"/>
          <w:lang w:eastAsia="lt-LT"/>
        </w:rPr>
        <w:t>mažiau</w:t>
      </w:r>
      <w:r w:rsidRPr="00117460">
        <w:rPr>
          <w:rFonts w:ascii="Times New Roman" w:eastAsia="Times New Roman" w:hAnsi="Times New Roman" w:cs="Times New Roman"/>
          <w:i/>
          <w:iCs/>
          <w:sz w:val="24"/>
          <w:szCs w:val="24"/>
          <w:u w:val="single"/>
          <w:lang w:eastAsia="lt-LT"/>
        </w:rPr>
        <w:t xml:space="preserve"> </w:t>
      </w:r>
      <w:r w:rsidRPr="00117460">
        <w:rPr>
          <w:rFonts w:ascii="Times New Roman" w:eastAsia="Times New Roman" w:hAnsi="Times New Roman" w:cs="Times New Roman"/>
          <w:iCs/>
          <w:sz w:val="24"/>
          <w:szCs w:val="24"/>
          <w:u w:val="single"/>
          <w:lang w:eastAsia="lt-LT"/>
        </w:rPr>
        <w:t xml:space="preserve">siūloma </w:t>
      </w:r>
      <w:r>
        <w:rPr>
          <w:rFonts w:ascii="Times New Roman" w:eastAsia="Times New Roman" w:hAnsi="Times New Roman" w:cs="Times New Roman"/>
          <w:iCs/>
          <w:sz w:val="24"/>
          <w:szCs w:val="24"/>
          <w:u w:val="single"/>
          <w:lang w:eastAsia="lt-LT"/>
        </w:rPr>
        <w:t>numatyt</w:t>
      </w:r>
      <w:r w:rsidRPr="00117460">
        <w:rPr>
          <w:rFonts w:ascii="Times New Roman" w:eastAsia="Times New Roman" w:hAnsi="Times New Roman" w:cs="Times New Roman"/>
          <w:iCs/>
          <w:sz w:val="24"/>
          <w:szCs w:val="24"/>
          <w:u w:val="single"/>
          <w:lang w:eastAsia="lt-LT"/>
        </w:rPr>
        <w:t>i:</w:t>
      </w:r>
    </w:p>
    <w:p w14:paraId="0C8943BD" w14:textId="77777777" w:rsidR="009C7CF9" w:rsidRPr="00117460" w:rsidRDefault="009C7CF9" w:rsidP="009C7CF9">
      <w:pPr>
        <w:spacing w:after="0" w:line="20" w:lineRule="atLeast"/>
        <w:ind w:firstLine="851"/>
        <w:jc w:val="both"/>
        <w:rPr>
          <w:rFonts w:ascii="Times New Roman" w:eastAsia="Times New Roman" w:hAnsi="Times New Roman" w:cs="Times New Roman"/>
          <w:sz w:val="24"/>
          <w:szCs w:val="20"/>
          <w:lang w:eastAsia="ar-SA"/>
        </w:rPr>
      </w:pPr>
      <w:r w:rsidRPr="00117460">
        <w:rPr>
          <w:rFonts w:ascii="Times New Roman" w:eastAsia="Times New Roman" w:hAnsi="Times New Roman" w:cs="Times New Roman"/>
          <w:iCs/>
          <w:sz w:val="24"/>
          <w:szCs w:val="24"/>
          <w:lang w:eastAsia="lt-LT"/>
        </w:rPr>
        <w:t>63,1 tūkst. Eur m</w:t>
      </w:r>
      <w:r w:rsidRPr="00117460">
        <w:rPr>
          <w:rFonts w:ascii="Times New Roman" w:eastAsia="Times New Roman" w:hAnsi="Times New Roman" w:cs="Times New Roman"/>
          <w:sz w:val="24"/>
          <w:szCs w:val="20"/>
          <w:lang w:eastAsia="ar-SA"/>
        </w:rPr>
        <w:t>odernių ugdymosi erdvių sukūrimui Klaipėdos miesto progimnazijose ir gimnazijose („Smeltės“, Liudviko Stulpino, „Sendvario“, „Gedminų“, „Verdenės“ progimnazijose ir „Vėtrungės“, „Varpo“ gimnazijose), nes 2020 m. priemonę planuojama baigti įgyvendinti;</w:t>
      </w:r>
    </w:p>
    <w:p w14:paraId="0C8943BE"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562,6 tūkst. Eur sporto aikštynų atnaujinimui (modernizavimui), nes 2020 m. bus atnaujinami 2 švietimo įstaigų sporto aikštynai (rengiamas H. Zudermano gimnazijos sporto aikštyno projektas pagal 2019 m. pabaigoje pasirašytą paslaugų sutartį bei pradėti atnaujinimo darbai, taip pat pagal rengiamą projektą bus atliekamas „Vitės“ pagrindinės mokyklos sporto aikštyno atnaujinimas, bus įrengta drenažo sistema, įrengti bėgimo takai ir lengvosios atletikos sektorius, įrengta dirbtinės žolės futbolo aikštė, atnaujinta krepšinio aikštelė, įrengta aptverta tinklinio-teniso aikštelė, įrengtas apšvietimas bei atlikti kiti aikštės atnaujinimo darbai);</w:t>
      </w:r>
    </w:p>
    <w:p w14:paraId="0C8943BF" w14:textId="77777777" w:rsidR="009C7CF9" w:rsidRPr="00117460" w:rsidRDefault="009C7CF9" w:rsidP="009C7CF9">
      <w:pPr>
        <w:spacing w:after="0" w:line="20" w:lineRule="atLeast"/>
        <w:ind w:firstLine="851"/>
        <w:jc w:val="both"/>
        <w:rPr>
          <w:rFonts w:ascii="Times New Roman" w:eastAsia="Times New Roman" w:hAnsi="Times New Roman" w:cs="Times New Roman"/>
          <w:sz w:val="24"/>
          <w:szCs w:val="20"/>
          <w:lang w:eastAsia="ar-SA"/>
        </w:rPr>
      </w:pPr>
      <w:r w:rsidRPr="00117460">
        <w:rPr>
          <w:rFonts w:ascii="Times New Roman" w:eastAsia="Times New Roman" w:hAnsi="Times New Roman" w:cs="Times New Roman"/>
          <w:sz w:val="24"/>
          <w:szCs w:val="20"/>
          <w:lang w:eastAsia="ar-SA"/>
        </w:rPr>
        <w:t>49,2 tūkst. Eur investicijų projektui „Gilijos“ pradinės mokyklos (Taikos pr. 68) pastato energetinio efektyvumo didinimas“, nes projekto įgyvendinimas nukeliamas vėlesniam laikotarpiui. 2019 m. parengta energetinio audito ataskaita bei investicinis projektas;</w:t>
      </w:r>
    </w:p>
    <w:p w14:paraId="0C8943C0" w14:textId="77777777" w:rsidR="009C7CF9" w:rsidRPr="00117460" w:rsidRDefault="009C7CF9" w:rsidP="009C7CF9">
      <w:pPr>
        <w:spacing w:after="0" w:line="20" w:lineRule="atLeast"/>
        <w:ind w:firstLine="851"/>
        <w:jc w:val="both"/>
        <w:rPr>
          <w:rFonts w:ascii="Times New Roman" w:eastAsia="Times New Roman" w:hAnsi="Times New Roman" w:cs="Times New Roman"/>
          <w:iCs/>
          <w:sz w:val="24"/>
          <w:szCs w:val="24"/>
          <w:lang w:eastAsia="lt-LT"/>
        </w:rPr>
      </w:pPr>
      <w:r w:rsidRPr="00117460">
        <w:rPr>
          <w:rFonts w:ascii="Times New Roman" w:eastAsia="Times New Roman" w:hAnsi="Times New Roman" w:cs="Times New Roman"/>
          <w:sz w:val="24"/>
          <w:szCs w:val="20"/>
          <w:lang w:eastAsia="ar-SA"/>
        </w:rPr>
        <w:t>20,0 tūkst. Eur investicijų projektui „Klaipėdos „Ąžuolyno“ gimnazijos modernizavimas“,  nes projekto įgyvendinimas nukeliamas vėlesniam laikotarpiui, 2019 m. parengta energetinio audito ataskaita bei investicinis projektas;</w:t>
      </w:r>
    </w:p>
    <w:p w14:paraId="0C8943C1" w14:textId="77777777" w:rsidR="009C7CF9" w:rsidRPr="00117460" w:rsidRDefault="009C7CF9" w:rsidP="009C7CF9">
      <w:pPr>
        <w:spacing w:after="0" w:line="20" w:lineRule="atLeast"/>
        <w:ind w:firstLine="851"/>
        <w:jc w:val="both"/>
        <w:rPr>
          <w:rFonts w:ascii="Times New Roman" w:eastAsia="Times New Roman" w:hAnsi="Times New Roman" w:cs="Times New Roman"/>
          <w:sz w:val="24"/>
          <w:szCs w:val="20"/>
          <w:lang w:eastAsia="ar-SA"/>
        </w:rPr>
      </w:pPr>
      <w:r w:rsidRPr="00117460">
        <w:rPr>
          <w:rFonts w:ascii="Times New Roman" w:eastAsia="Times New Roman" w:hAnsi="Times New Roman" w:cs="Times New Roman"/>
          <w:sz w:val="24"/>
          <w:szCs w:val="20"/>
          <w:lang w:eastAsia="ar-SA"/>
        </w:rPr>
        <w:t xml:space="preserve">28,7 tūkst. Eur investicijų projekto </w:t>
      </w:r>
      <w:r>
        <w:rPr>
          <w:rFonts w:ascii="Times New Roman" w:eastAsia="Times New Roman" w:hAnsi="Times New Roman" w:cs="Times New Roman"/>
          <w:sz w:val="24"/>
          <w:szCs w:val="20"/>
          <w:lang w:eastAsia="ar-SA"/>
        </w:rPr>
        <w:t>„</w:t>
      </w:r>
      <w:r w:rsidRPr="00117460">
        <w:rPr>
          <w:rFonts w:ascii="Times New Roman" w:eastAsia="Times New Roman" w:hAnsi="Times New Roman" w:cs="Times New Roman"/>
          <w:sz w:val="24"/>
          <w:szCs w:val="20"/>
          <w:lang w:eastAsia="ar-SA"/>
        </w:rPr>
        <w:t>Tauralaukio progimnazijos pastato (Klaipėdos g. 31) rekonstravimas“ įgyvendinimui, nes 2020 m. planuojamos lėšos galutiniam atsiskaitymui už parengtą techninį projektą;</w:t>
      </w:r>
    </w:p>
    <w:p w14:paraId="0C8943C2" w14:textId="77777777" w:rsidR="009C7CF9" w:rsidRPr="00117460" w:rsidRDefault="009C7CF9" w:rsidP="009C7CF9">
      <w:pPr>
        <w:spacing w:after="0" w:line="20" w:lineRule="atLeast"/>
        <w:ind w:firstLine="851"/>
        <w:jc w:val="both"/>
        <w:rPr>
          <w:rFonts w:ascii="Times New Roman" w:eastAsia="Times New Roman" w:hAnsi="Times New Roman" w:cs="Times New Roman"/>
          <w:sz w:val="24"/>
          <w:szCs w:val="20"/>
          <w:lang w:eastAsia="ar-SA"/>
        </w:rPr>
      </w:pPr>
      <w:r w:rsidRPr="00117460">
        <w:rPr>
          <w:rFonts w:ascii="Times New Roman" w:eastAsia="Times New Roman" w:hAnsi="Times New Roman" w:cs="Times New Roman"/>
          <w:sz w:val="24"/>
          <w:szCs w:val="20"/>
          <w:lang w:eastAsia="ar-SA"/>
        </w:rPr>
        <w:t>40,7 tūkst. Eur investicijų projekto  „Energetinio efektyvumo didinimas ikimokyklinio ugdymo įstaigose: lopšeliuose-darželiuose „Saulutė“, „Vėrinėlis“, „Pingvinukas“, „Putinėlis“, „Kregždutė“, „Radastėlė“, „Boružėlė“ įgyvendinimui, nes projekto įgyvendinimas perkeliamas vėlesniam laikotarpiui;</w:t>
      </w:r>
    </w:p>
    <w:p w14:paraId="0C8943C3" w14:textId="77777777" w:rsidR="009C7CF9" w:rsidRPr="00117460" w:rsidRDefault="009C7CF9" w:rsidP="009C7CF9">
      <w:pPr>
        <w:spacing w:after="0" w:line="20" w:lineRule="atLeast"/>
        <w:ind w:firstLine="851"/>
        <w:jc w:val="both"/>
        <w:rPr>
          <w:rFonts w:ascii="Times New Roman" w:eastAsia="Times New Roman" w:hAnsi="Times New Roman" w:cs="Times New Roman"/>
          <w:sz w:val="24"/>
          <w:szCs w:val="20"/>
          <w:lang w:eastAsia="ar-SA"/>
        </w:rPr>
      </w:pPr>
      <w:r w:rsidRPr="00117460">
        <w:rPr>
          <w:rFonts w:ascii="Times New Roman" w:eastAsia="Times New Roman" w:hAnsi="Times New Roman" w:cs="Times New Roman"/>
          <w:sz w:val="24"/>
          <w:szCs w:val="20"/>
          <w:lang w:eastAsia="ar-SA"/>
        </w:rPr>
        <w:t xml:space="preserve">21,4 tūkst. Eur investicijų projekto „BĮ Klaipėdos lopšelio-darželio „Žiogelis“ pastato (Kauno g.27) modernizavimas“ įgyvendinimui, nes projekto įgyvendinimas nukeliamas vėlesniam laikotarpiui </w:t>
      </w:r>
      <w:r>
        <w:rPr>
          <w:rFonts w:ascii="Times New Roman" w:eastAsia="Times New Roman" w:hAnsi="Times New Roman" w:cs="Times New Roman"/>
          <w:sz w:val="24"/>
          <w:szCs w:val="20"/>
          <w:lang w:eastAsia="ar-SA"/>
        </w:rPr>
        <w:t>(</w:t>
      </w:r>
      <w:r w:rsidRPr="00117460">
        <w:rPr>
          <w:rFonts w:ascii="Times New Roman" w:eastAsia="Times New Roman" w:hAnsi="Times New Roman" w:cs="Times New Roman"/>
          <w:sz w:val="24"/>
          <w:szCs w:val="20"/>
          <w:lang w:eastAsia="ar-SA"/>
        </w:rPr>
        <w:t>techninis projektas parengtas</w:t>
      </w:r>
      <w:r>
        <w:rPr>
          <w:rFonts w:ascii="Times New Roman" w:eastAsia="Times New Roman" w:hAnsi="Times New Roman" w:cs="Times New Roman"/>
          <w:sz w:val="24"/>
          <w:szCs w:val="20"/>
          <w:lang w:eastAsia="ar-SA"/>
        </w:rPr>
        <w:t>)</w:t>
      </w:r>
      <w:r w:rsidRPr="00117460">
        <w:rPr>
          <w:rFonts w:ascii="Times New Roman" w:eastAsia="Times New Roman" w:hAnsi="Times New Roman" w:cs="Times New Roman"/>
          <w:sz w:val="24"/>
          <w:szCs w:val="20"/>
          <w:lang w:eastAsia="ar-SA"/>
        </w:rPr>
        <w:t>;</w:t>
      </w:r>
    </w:p>
    <w:p w14:paraId="0C8943C4" w14:textId="77777777" w:rsidR="009C7CF9" w:rsidRDefault="009C7CF9" w:rsidP="009C7CF9">
      <w:pPr>
        <w:suppressAutoHyphens/>
        <w:spacing w:after="0" w:line="20" w:lineRule="atLeast"/>
        <w:ind w:firstLine="851"/>
        <w:jc w:val="both"/>
        <w:rPr>
          <w:rFonts w:ascii="Times New Roman" w:eastAsia="Times New Roman" w:hAnsi="Times New Roman" w:cs="Times New Roman"/>
          <w:sz w:val="24"/>
          <w:szCs w:val="20"/>
          <w:lang w:eastAsia="ar-SA"/>
        </w:rPr>
      </w:pPr>
      <w:r w:rsidRPr="00117460">
        <w:rPr>
          <w:rFonts w:ascii="Times New Roman" w:eastAsia="Times New Roman" w:hAnsi="Times New Roman" w:cs="Times New Roman"/>
          <w:iCs/>
          <w:sz w:val="24"/>
          <w:szCs w:val="24"/>
          <w:lang w:eastAsia="lt-LT"/>
        </w:rPr>
        <w:t>519,5 tūkst. Eur investicijų projekto „</w:t>
      </w:r>
      <w:r w:rsidRPr="00117460">
        <w:rPr>
          <w:rFonts w:ascii="Times New Roman" w:eastAsia="Times New Roman" w:hAnsi="Times New Roman" w:cs="Times New Roman"/>
          <w:sz w:val="24"/>
          <w:szCs w:val="20"/>
          <w:lang w:eastAsia="ar-SA"/>
        </w:rPr>
        <w:t xml:space="preserve">Klaipėdos karalienės Luizės jaunimo centro (Puodžių g.) modernizavimas, plėtojant neformaliojo ugdymosi galimybes” įgyvendinimui, </w:t>
      </w:r>
      <w:r>
        <w:rPr>
          <w:rFonts w:ascii="Times New Roman" w:eastAsia="Times New Roman" w:hAnsi="Times New Roman" w:cs="Times New Roman"/>
          <w:sz w:val="24"/>
          <w:szCs w:val="20"/>
          <w:lang w:eastAsia="ar-SA"/>
        </w:rPr>
        <w:t>planuojamiems rangos darbams.;</w:t>
      </w:r>
    </w:p>
    <w:p w14:paraId="0C8943C5" w14:textId="77777777" w:rsidR="00E1160B" w:rsidRPr="00CE0A8D" w:rsidRDefault="00E1160B" w:rsidP="00E1160B">
      <w:pPr>
        <w:spacing w:after="0" w:line="240" w:lineRule="auto"/>
        <w:ind w:firstLine="851"/>
        <w:jc w:val="both"/>
        <w:rPr>
          <w:rFonts w:ascii="Times New Roman" w:eastAsia="Times New Roman" w:hAnsi="Times New Roman" w:cs="Times New Roman"/>
          <w:b/>
          <w:sz w:val="24"/>
          <w:szCs w:val="24"/>
          <w:lang w:eastAsia="lt-LT"/>
        </w:rPr>
      </w:pPr>
      <w:r w:rsidRPr="00CE0A8D">
        <w:rPr>
          <w:rFonts w:ascii="Times New Roman" w:eastAsia="Times New Roman" w:hAnsi="Times New Roman" w:cs="Times New Roman"/>
          <w:b/>
          <w:sz w:val="24"/>
          <w:szCs w:val="24"/>
          <w:lang w:eastAsia="lt-LT"/>
        </w:rPr>
        <w:t xml:space="preserve">151,0 tūkst. Eur švietimo paslaugų modernizavimo 2018-2021 metais programos priemonių įgyvendinimui </w:t>
      </w:r>
      <w:r w:rsidRPr="00CE0A8D">
        <w:rPr>
          <w:rFonts w:ascii="Times New Roman" w:hAnsi="Times New Roman" w:cs="Times New Roman"/>
          <w:sz w:val="24"/>
          <w:szCs w:val="24"/>
        </w:rPr>
        <w:t>išmaniųjų klasių įrengimo darbams atlikti pagal 2019</w:t>
      </w:r>
      <w:r w:rsidR="00CE0A8D" w:rsidRPr="00CE0A8D">
        <w:rPr>
          <w:rFonts w:ascii="Times New Roman" w:hAnsi="Times New Roman" w:cs="Times New Roman"/>
          <w:sz w:val="24"/>
          <w:szCs w:val="24"/>
        </w:rPr>
        <w:t xml:space="preserve"> m.</w:t>
      </w:r>
      <w:r w:rsidRPr="00CE0A8D">
        <w:rPr>
          <w:rFonts w:ascii="Times New Roman" w:hAnsi="Times New Roman" w:cs="Times New Roman"/>
          <w:sz w:val="24"/>
          <w:szCs w:val="24"/>
        </w:rPr>
        <w:t xml:space="preserve"> pasirašytas sutartis dėl interaktyvių ekranų</w:t>
      </w:r>
      <w:r w:rsidR="00CE0A8D" w:rsidRPr="00CE0A8D">
        <w:rPr>
          <w:rFonts w:ascii="Times New Roman" w:hAnsi="Times New Roman" w:cs="Times New Roman"/>
          <w:sz w:val="24"/>
          <w:szCs w:val="24"/>
        </w:rPr>
        <w:t>,</w:t>
      </w:r>
      <w:r w:rsidRPr="00CE0A8D">
        <w:rPr>
          <w:rFonts w:ascii="Times New Roman" w:hAnsi="Times New Roman" w:cs="Times New Roman"/>
          <w:sz w:val="24"/>
          <w:szCs w:val="24"/>
        </w:rPr>
        <w:t xml:space="preserve"> bevielio tinklo prieigų įrenginių</w:t>
      </w:r>
      <w:r w:rsidR="00CE0A8D" w:rsidRPr="00CE0A8D">
        <w:rPr>
          <w:rFonts w:ascii="Times New Roman" w:hAnsi="Times New Roman" w:cs="Times New Roman"/>
          <w:sz w:val="24"/>
          <w:szCs w:val="24"/>
        </w:rPr>
        <w:t>,</w:t>
      </w:r>
      <w:r w:rsidRPr="00CE0A8D">
        <w:rPr>
          <w:rFonts w:ascii="Times New Roman" w:hAnsi="Times New Roman" w:cs="Times New Roman"/>
          <w:sz w:val="24"/>
          <w:szCs w:val="24"/>
        </w:rPr>
        <w:t xml:space="preserve"> planšetinių kompiuterių </w:t>
      </w:r>
      <w:r w:rsidR="00CE0A8D" w:rsidRPr="00CE0A8D">
        <w:rPr>
          <w:rFonts w:ascii="Times New Roman" w:hAnsi="Times New Roman" w:cs="Times New Roman"/>
          <w:sz w:val="24"/>
          <w:szCs w:val="24"/>
        </w:rPr>
        <w:t>ir jų</w:t>
      </w:r>
      <w:r w:rsidRPr="00CE0A8D">
        <w:rPr>
          <w:rFonts w:ascii="Times New Roman" w:hAnsi="Times New Roman" w:cs="Times New Roman"/>
          <w:sz w:val="24"/>
          <w:szCs w:val="24"/>
        </w:rPr>
        <w:t xml:space="preserve"> krovimo stočių</w:t>
      </w:r>
      <w:r w:rsidR="00CE0A8D" w:rsidRPr="00CE0A8D">
        <w:rPr>
          <w:rFonts w:ascii="Times New Roman" w:hAnsi="Times New Roman" w:cs="Times New Roman"/>
          <w:sz w:val="24"/>
          <w:szCs w:val="24"/>
        </w:rPr>
        <w:t xml:space="preserve"> įrengimo.</w:t>
      </w:r>
    </w:p>
    <w:p w14:paraId="0C8943C6"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006F47">
        <w:rPr>
          <w:rFonts w:ascii="Times New Roman" w:eastAsia="Times New Roman" w:hAnsi="Times New Roman" w:cs="Times New Roman"/>
          <w:b/>
          <w:sz w:val="24"/>
          <w:szCs w:val="24"/>
          <w:lang w:eastAsia="lt-LT"/>
        </w:rPr>
        <w:t>196,4 tūkst. Eur komunalinių paslaugų (šildymo, vandens, nuotekų) įsigijimui</w:t>
      </w:r>
      <w:r w:rsidRPr="00117460">
        <w:rPr>
          <w:rFonts w:ascii="Times New Roman" w:eastAsia="Times New Roman" w:hAnsi="Times New Roman" w:cs="Times New Roman"/>
          <w:sz w:val="24"/>
          <w:szCs w:val="24"/>
          <w:lang w:eastAsia="lt-LT"/>
        </w:rPr>
        <w:t>, nes nuo 2020 m. sausio 1 d. švietimo įstaigų vandens ir nuotekų tvarkymo paslaugos apmokamos centralizuotai pagal pasirašytą paslaugų sutartį su AB „Klaipėdos vanduo“;</w:t>
      </w:r>
    </w:p>
    <w:p w14:paraId="0C8943C7" w14:textId="77777777" w:rsidR="009C7CF9" w:rsidRPr="00117460" w:rsidRDefault="009C7CF9" w:rsidP="009C7CF9">
      <w:pPr>
        <w:spacing w:after="0" w:line="240" w:lineRule="auto"/>
        <w:ind w:firstLine="851"/>
        <w:jc w:val="both"/>
        <w:rPr>
          <w:rFonts w:ascii="Times New Roman" w:eastAsia="Times New Roman" w:hAnsi="Times New Roman" w:cs="Times New Roman"/>
          <w:b/>
          <w:i/>
          <w:iCs/>
          <w:sz w:val="24"/>
          <w:szCs w:val="24"/>
          <w:lang w:eastAsia="lt-LT"/>
        </w:rPr>
      </w:pPr>
      <w:r w:rsidRPr="00117460">
        <w:rPr>
          <w:rFonts w:ascii="Times New Roman" w:eastAsia="Times New Roman" w:hAnsi="Times New Roman" w:cs="Times New Roman"/>
          <w:b/>
          <w:i/>
          <w:iCs/>
          <w:sz w:val="24"/>
          <w:szCs w:val="24"/>
          <w:lang w:eastAsia="lt-LT"/>
        </w:rPr>
        <w:t>Siūloma mažiau nei 2019 m. asignavimų numatyti šioms priemonėms:</w:t>
      </w:r>
    </w:p>
    <w:p w14:paraId="0C8943C8" w14:textId="77777777" w:rsidR="009C7CF9" w:rsidRPr="00117460" w:rsidRDefault="009C7CF9" w:rsidP="009C7CF9">
      <w:pPr>
        <w:spacing w:after="0" w:line="240" w:lineRule="auto"/>
        <w:ind w:firstLine="851"/>
        <w:jc w:val="both"/>
        <w:rPr>
          <w:rFonts w:ascii="Times New Roman" w:eastAsia="Times New Roman" w:hAnsi="Times New Roman" w:cs="Times New Roman"/>
          <w:b/>
          <w:iCs/>
          <w:sz w:val="24"/>
          <w:szCs w:val="24"/>
          <w:lang w:eastAsia="lt-LT"/>
        </w:rPr>
      </w:pPr>
      <w:r w:rsidRPr="00117460">
        <w:rPr>
          <w:rFonts w:ascii="Times New Roman" w:eastAsia="Times New Roman" w:hAnsi="Times New Roman" w:cs="Times New Roman"/>
          <w:b/>
          <w:iCs/>
          <w:sz w:val="24"/>
          <w:szCs w:val="24"/>
          <w:lang w:eastAsia="lt-LT"/>
        </w:rPr>
        <w:t>24,0 tūkst. Eur mokymosi aplinkos pritaikymui švietimo reikmėms, iš jų</w:t>
      </w:r>
    </w:p>
    <w:p w14:paraId="0C8943C9" w14:textId="77777777" w:rsidR="009C7CF9" w:rsidRPr="00117460" w:rsidRDefault="009C7CF9" w:rsidP="009C7CF9">
      <w:pPr>
        <w:spacing w:after="0" w:line="240" w:lineRule="auto"/>
        <w:ind w:firstLine="851"/>
        <w:jc w:val="both"/>
        <w:rPr>
          <w:rFonts w:ascii="Times New Roman" w:eastAsia="Times New Roman" w:hAnsi="Times New Roman" w:cs="Times New Roman"/>
          <w:iCs/>
          <w:sz w:val="24"/>
          <w:szCs w:val="24"/>
          <w:lang w:eastAsia="lt-LT"/>
        </w:rPr>
      </w:pPr>
      <w:r w:rsidRPr="00117460">
        <w:rPr>
          <w:rFonts w:ascii="Times New Roman" w:eastAsia="Times New Roman" w:hAnsi="Times New Roman" w:cs="Times New Roman"/>
          <w:iCs/>
          <w:sz w:val="24"/>
          <w:szCs w:val="24"/>
          <w:lang w:eastAsia="lt-LT"/>
        </w:rPr>
        <w:t>14,0 tūkst. Eur daugiau patalpų pritaikymui neįgaliųjų vaikų ugdymui neformaliojo švietimo įstaigose, numatoma įrengti 7 pandusus;</w:t>
      </w:r>
    </w:p>
    <w:p w14:paraId="0C8943CA"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40,0 tūkst. Eur mažiau Klaipėdos „Gilijos“ pradinei mokyklai perduotų patalpų pritaikymui mokyklos reikmėms, nes šie darbai pilnai atlikti 2019 m;</w:t>
      </w:r>
    </w:p>
    <w:p w14:paraId="0C8943CB"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b/>
          <w:sz w:val="24"/>
          <w:szCs w:val="24"/>
          <w:lang w:eastAsia="lt-LT"/>
        </w:rPr>
        <w:t>13,2 tūkst. Eur baldų ir įrangos atnaujinimui,</w:t>
      </w:r>
      <w:r w:rsidRPr="00117460">
        <w:rPr>
          <w:rFonts w:ascii="Times New Roman" w:eastAsia="Times New Roman" w:hAnsi="Times New Roman" w:cs="Times New Roman"/>
          <w:sz w:val="24"/>
          <w:szCs w:val="24"/>
          <w:lang w:eastAsia="lt-LT"/>
        </w:rPr>
        <w:t xml:space="preserve"> </w:t>
      </w:r>
      <w:r w:rsidRPr="00117460">
        <w:rPr>
          <w:rFonts w:ascii="Times New Roman" w:eastAsia="Times New Roman" w:hAnsi="Times New Roman" w:cs="Times New Roman"/>
          <w:b/>
          <w:sz w:val="24"/>
          <w:szCs w:val="24"/>
          <w:lang w:eastAsia="lt-LT"/>
        </w:rPr>
        <w:t>iš jų:</w:t>
      </w:r>
    </w:p>
    <w:p w14:paraId="0C8943CC"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 xml:space="preserve">50,0 tūkst. Eur  daugiau „Žaliakalnio“ gimnazijos baldų atnaujinimui, nes 2020 m. po  gimnazijos rekonstrukcijos būtina mokykloje  atnaujinti susidėvėjusius baldus bei įrangą; </w:t>
      </w:r>
    </w:p>
    <w:p w14:paraId="0C8943CD"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 xml:space="preserve">44,0 tūkst. Eur mažiau vaikiškų lovyčių įsigijimui savivaldybės ikimokyklinio ugdymo  įstaigose, nes vaikiškų lovyčių įsigijimas 2020 m. neplanuojamas; </w:t>
      </w:r>
    </w:p>
    <w:p w14:paraId="0C8943CE" w14:textId="77777777" w:rsidR="009C7CF9"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19,2 tūkst. Eur mažiau įrengimų įsigijimui švietimo įstaigų maisto blokuose, nes mažiau įstaigų planuoja įsigyti virtuvės įrangos;</w:t>
      </w:r>
    </w:p>
    <w:p w14:paraId="0C8943CF"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b/>
          <w:sz w:val="24"/>
          <w:szCs w:val="24"/>
          <w:lang w:eastAsia="lt-LT"/>
        </w:rPr>
        <w:t>180,8 tūkst. Eur ugdymo įstaigų ūkinio aptarnavimo organizavimui</w:t>
      </w:r>
      <w:r w:rsidRPr="00117460">
        <w:rPr>
          <w:rFonts w:ascii="Times New Roman" w:eastAsia="Times New Roman" w:hAnsi="Times New Roman" w:cs="Times New Roman"/>
          <w:sz w:val="24"/>
          <w:szCs w:val="24"/>
          <w:lang w:eastAsia="lt-LT"/>
        </w:rPr>
        <w:t xml:space="preserve">, </w:t>
      </w:r>
      <w:r w:rsidRPr="00117460">
        <w:rPr>
          <w:rFonts w:ascii="Times New Roman" w:eastAsia="Times New Roman" w:hAnsi="Times New Roman" w:cs="Times New Roman"/>
          <w:b/>
          <w:sz w:val="24"/>
          <w:szCs w:val="24"/>
          <w:lang w:eastAsia="lt-LT"/>
        </w:rPr>
        <w:t>iš jų</w:t>
      </w:r>
      <w:r w:rsidRPr="00117460">
        <w:rPr>
          <w:rFonts w:ascii="Times New Roman" w:eastAsia="Times New Roman" w:hAnsi="Times New Roman" w:cs="Times New Roman"/>
          <w:sz w:val="24"/>
          <w:szCs w:val="24"/>
          <w:lang w:eastAsia="lt-LT"/>
        </w:rPr>
        <w:t>:</w:t>
      </w:r>
    </w:p>
    <w:p w14:paraId="0C8943D0" w14:textId="77777777" w:rsidR="009C7CF9" w:rsidRPr="00117460" w:rsidRDefault="009C7CF9" w:rsidP="009C7CF9">
      <w:pPr>
        <w:spacing w:after="0" w:line="240" w:lineRule="auto"/>
        <w:ind w:firstLine="851"/>
        <w:jc w:val="both"/>
        <w:rPr>
          <w:rFonts w:ascii="Times New Roman" w:eastAsia="Times New Roman" w:hAnsi="Times New Roman" w:cs="Times New Roman"/>
          <w:iCs/>
          <w:sz w:val="24"/>
          <w:szCs w:val="24"/>
          <w:u w:val="single"/>
          <w:lang w:eastAsia="lt-LT"/>
        </w:rPr>
      </w:pPr>
      <w:r w:rsidRPr="00117460">
        <w:rPr>
          <w:rFonts w:ascii="Times New Roman" w:eastAsia="Times New Roman" w:hAnsi="Times New Roman" w:cs="Times New Roman"/>
          <w:iCs/>
          <w:sz w:val="24"/>
          <w:szCs w:val="24"/>
          <w:u w:val="single"/>
          <w:lang w:eastAsia="lt-LT"/>
        </w:rPr>
        <w:t xml:space="preserve">daugiau siūloma </w:t>
      </w:r>
      <w:r>
        <w:rPr>
          <w:rFonts w:ascii="Times New Roman" w:eastAsia="Times New Roman" w:hAnsi="Times New Roman" w:cs="Times New Roman"/>
          <w:iCs/>
          <w:sz w:val="24"/>
          <w:szCs w:val="24"/>
          <w:u w:val="single"/>
          <w:lang w:eastAsia="lt-LT"/>
        </w:rPr>
        <w:t>numaty</w:t>
      </w:r>
      <w:r w:rsidRPr="00117460">
        <w:rPr>
          <w:rFonts w:ascii="Times New Roman" w:eastAsia="Times New Roman" w:hAnsi="Times New Roman" w:cs="Times New Roman"/>
          <w:iCs/>
          <w:sz w:val="24"/>
          <w:szCs w:val="24"/>
          <w:u w:val="single"/>
          <w:lang w:eastAsia="lt-LT"/>
        </w:rPr>
        <w:t>ti:</w:t>
      </w:r>
    </w:p>
    <w:p w14:paraId="0C8943D1"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13,0 tūkst. Eur priešgaisrinių reikalavimų vykdymui švietimo įstaigose, nes 2020 m. daugiau bus atlikta gaisrinės saugos</w:t>
      </w:r>
      <w:r>
        <w:rPr>
          <w:rFonts w:ascii="Times New Roman" w:eastAsia="Times New Roman" w:hAnsi="Times New Roman" w:cs="Times New Roman"/>
          <w:sz w:val="24"/>
          <w:szCs w:val="24"/>
          <w:lang w:eastAsia="lt-LT"/>
        </w:rPr>
        <w:t xml:space="preserve"> sistemos</w:t>
      </w:r>
      <w:r w:rsidRPr="00117460">
        <w:rPr>
          <w:rFonts w:ascii="Times New Roman" w:eastAsia="Times New Roman" w:hAnsi="Times New Roman" w:cs="Times New Roman"/>
          <w:sz w:val="24"/>
          <w:szCs w:val="24"/>
          <w:lang w:eastAsia="lt-LT"/>
        </w:rPr>
        <w:t xml:space="preserve"> bei išorinių laiptų pakopų remonto darbų evakuaciniuose išėjimuose;</w:t>
      </w:r>
    </w:p>
    <w:p w14:paraId="0C8943D2"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74,3 tūkst. Eur  švietimo įstaigų lauko inžinerinių tinklų remontui, nes 2019 m. nebuvo užbaigti paviršinių ir buitinių nuotekų tinklų statybos ir remonto darbai dvejose švietimo įstaigose;</w:t>
      </w:r>
    </w:p>
    <w:p w14:paraId="0C8943D3"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85,0 tūkst. Eur dušinių prie mokyklų sporto salių atnaujinimui EUROPIADOS pasiruošimui, nes bus atliekamas sanitarinių patalpų remontas 3 švietimo įstaigose;</w:t>
      </w:r>
    </w:p>
    <w:p w14:paraId="0C8943D4" w14:textId="77777777" w:rsidR="009C7CF9" w:rsidRPr="00117460" w:rsidRDefault="009C7CF9" w:rsidP="009C7CF9">
      <w:pPr>
        <w:spacing w:after="0" w:line="240" w:lineRule="auto"/>
        <w:ind w:firstLine="851"/>
        <w:jc w:val="both"/>
        <w:rPr>
          <w:rFonts w:ascii="Times New Roman" w:eastAsia="Times New Roman" w:hAnsi="Times New Roman" w:cs="Times New Roman"/>
          <w:iCs/>
          <w:sz w:val="24"/>
          <w:szCs w:val="24"/>
          <w:u w:val="single"/>
          <w:lang w:eastAsia="lt-LT"/>
        </w:rPr>
      </w:pPr>
      <w:r w:rsidRPr="00117460">
        <w:rPr>
          <w:rFonts w:ascii="Times New Roman" w:eastAsia="Times New Roman" w:hAnsi="Times New Roman" w:cs="Times New Roman"/>
          <w:iCs/>
          <w:sz w:val="24"/>
          <w:szCs w:val="24"/>
          <w:u w:val="single"/>
          <w:lang w:eastAsia="lt-LT"/>
        </w:rPr>
        <w:t xml:space="preserve">mažiau siūloma </w:t>
      </w:r>
      <w:r>
        <w:rPr>
          <w:rFonts w:ascii="Times New Roman" w:eastAsia="Times New Roman" w:hAnsi="Times New Roman" w:cs="Times New Roman"/>
          <w:iCs/>
          <w:sz w:val="24"/>
          <w:szCs w:val="24"/>
          <w:u w:val="single"/>
          <w:lang w:eastAsia="lt-LT"/>
        </w:rPr>
        <w:t>numaty</w:t>
      </w:r>
      <w:r w:rsidRPr="00117460">
        <w:rPr>
          <w:rFonts w:ascii="Times New Roman" w:eastAsia="Times New Roman" w:hAnsi="Times New Roman" w:cs="Times New Roman"/>
          <w:iCs/>
          <w:sz w:val="24"/>
          <w:szCs w:val="24"/>
          <w:u w:val="single"/>
          <w:lang w:eastAsia="lt-LT"/>
        </w:rPr>
        <w:t>ti:</w:t>
      </w:r>
    </w:p>
    <w:p w14:paraId="0C8943D5"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146,7 tūkst. Eur švietimo įstaigų  apsaugai, nes</w:t>
      </w:r>
      <w:r w:rsidRPr="00117460">
        <w:t xml:space="preserve"> </w:t>
      </w:r>
      <w:r w:rsidRPr="00117460">
        <w:rPr>
          <w:rFonts w:ascii="Times New Roman" w:eastAsia="Times New Roman" w:hAnsi="Times New Roman" w:cs="Times New Roman"/>
          <w:sz w:val="24"/>
          <w:szCs w:val="24"/>
          <w:lang w:eastAsia="lt-LT"/>
        </w:rPr>
        <w:t>2019 m. pasirašytos naujos sutartys su mažesniais paslaugų įkainiais;</w:t>
      </w:r>
    </w:p>
    <w:p w14:paraId="0C8943D6"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70,0 tūkst. Eur švietimo įstaigų sanitarinių patalpų remontui, nes 2020 m. remonto darbus planuoja  mažiau įstaigų nei 2019 m.;</w:t>
      </w:r>
    </w:p>
    <w:p w14:paraId="0C8943D7"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110,0 tūkst. Eur švietimo įstaigų stogų remontui, nes 2020 m. stogų remonto darbus planuoja  mažiau įstaigų nei 2019 m.;</w:t>
      </w:r>
    </w:p>
    <w:p w14:paraId="0C8943D8" w14:textId="77777777" w:rsidR="009C7CF9" w:rsidRPr="00117460" w:rsidRDefault="009C7CF9" w:rsidP="009C7CF9">
      <w:pPr>
        <w:spacing w:after="0" w:line="240" w:lineRule="auto"/>
        <w:ind w:firstLine="851"/>
        <w:jc w:val="both"/>
        <w:rPr>
          <w:rFonts w:ascii="Times New Roman" w:eastAsia="Times New Roman" w:hAnsi="Times New Roman" w:cs="Times New Roman"/>
          <w:b/>
          <w:sz w:val="24"/>
          <w:szCs w:val="24"/>
          <w:lang w:eastAsia="lt-LT"/>
        </w:rPr>
      </w:pPr>
      <w:r w:rsidRPr="00117460">
        <w:rPr>
          <w:rFonts w:ascii="Times New Roman" w:eastAsia="Times New Roman" w:hAnsi="Times New Roman" w:cs="Times New Roman"/>
          <w:b/>
          <w:sz w:val="24"/>
          <w:szCs w:val="24"/>
          <w:lang w:eastAsia="lt-LT"/>
        </w:rPr>
        <w:t>233,1 tūkst. Eur švietimo įstaigų energinių išteklių efektyvinimui, iš jų:</w:t>
      </w:r>
    </w:p>
    <w:p w14:paraId="0C8943D9"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t xml:space="preserve">  </w:t>
      </w:r>
      <w:r w:rsidRPr="00117460">
        <w:rPr>
          <w:rFonts w:ascii="Times New Roman" w:eastAsia="Times New Roman" w:hAnsi="Times New Roman" w:cs="Times New Roman"/>
          <w:sz w:val="24"/>
          <w:szCs w:val="24"/>
          <w:lang w:eastAsia="lt-LT"/>
        </w:rPr>
        <w:t>83,80 tūkst. Eur mažiau automatizuotos šilumos punkto kontrolės ir valdymo sistemų aptarnavimui savivaldybės biudžetinių įstaigų pastatuose, nes 2020 m. bus vykdoma 79  automatizuotų šilumos punktų</w:t>
      </w:r>
      <w:r>
        <w:rPr>
          <w:rFonts w:ascii="Times New Roman" w:eastAsia="Times New Roman" w:hAnsi="Times New Roman" w:cs="Times New Roman"/>
          <w:sz w:val="24"/>
          <w:szCs w:val="24"/>
          <w:lang w:eastAsia="lt-LT"/>
        </w:rPr>
        <w:t>, kurie įrengti ankstesniais metais,</w:t>
      </w:r>
      <w:r w:rsidRPr="00117460">
        <w:rPr>
          <w:rFonts w:ascii="Times New Roman" w:eastAsia="Times New Roman" w:hAnsi="Times New Roman" w:cs="Times New Roman"/>
          <w:sz w:val="24"/>
          <w:szCs w:val="24"/>
          <w:lang w:eastAsia="lt-LT"/>
        </w:rPr>
        <w:t xml:space="preserve"> kontrolės sistemų priežiūra ir eksploatacija pagal 2019 m. pasirašytą sutartį;</w:t>
      </w:r>
    </w:p>
    <w:p w14:paraId="0C8943DA" w14:textId="77777777" w:rsidR="009C7CF9" w:rsidRPr="00117460" w:rsidRDefault="009C7CF9" w:rsidP="009C7CF9">
      <w:pPr>
        <w:spacing w:after="0" w:line="240" w:lineRule="auto"/>
        <w:ind w:firstLine="851"/>
        <w:jc w:val="both"/>
        <w:rPr>
          <w:rFonts w:ascii="Times New Roman" w:eastAsia="Times New Roman" w:hAnsi="Times New Roman" w:cs="Times New Roman"/>
          <w:sz w:val="24"/>
          <w:szCs w:val="24"/>
          <w:lang w:eastAsia="lt-LT"/>
        </w:rPr>
      </w:pPr>
      <w:r w:rsidRPr="00117460">
        <w:rPr>
          <w:rFonts w:ascii="Times New Roman" w:eastAsia="Times New Roman" w:hAnsi="Times New Roman" w:cs="Times New Roman"/>
          <w:sz w:val="24"/>
          <w:szCs w:val="24"/>
          <w:lang w:eastAsia="lt-LT"/>
        </w:rPr>
        <w:t>140,7 tūkst. Eur atsinaujinančių energijos išteklių panaudojimui švietimo įstaigų pastatuose, nes 2020 m. negauta dotacija atsinaujinančių energijos šaltinių įdiegimui.</w:t>
      </w:r>
    </w:p>
    <w:p w14:paraId="0C8943DB" w14:textId="77777777" w:rsidR="00B901DA" w:rsidRDefault="00B901DA" w:rsidP="00B901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EF4745">
        <w:rPr>
          <w:rFonts w:ascii="Times New Roman" w:eastAsia="Times New Roman" w:hAnsi="Times New Roman" w:cs="Times New Roman"/>
          <w:color w:val="000000"/>
          <w:sz w:val="24"/>
          <w:szCs w:val="24"/>
          <w:lang w:eastAsia="ar-SA"/>
        </w:rPr>
        <w:t xml:space="preserve">Detaliau apie </w:t>
      </w:r>
      <w:r>
        <w:rPr>
          <w:rFonts w:ascii="Times New Roman" w:eastAsia="Times New Roman" w:hAnsi="Times New Roman" w:cs="Times New Roman"/>
          <w:color w:val="000000"/>
          <w:sz w:val="24"/>
          <w:szCs w:val="24"/>
          <w:lang w:eastAsia="ar-SA"/>
        </w:rPr>
        <w:t>Ugdymo proceso užtikrinimo</w:t>
      </w:r>
      <w:r w:rsidRPr="00EF4745">
        <w:rPr>
          <w:rFonts w:ascii="Times New Roman" w:eastAsia="Times New Roman" w:hAnsi="Times New Roman" w:cs="Times New Roman"/>
          <w:color w:val="000000"/>
          <w:sz w:val="24"/>
          <w:szCs w:val="24"/>
          <w:lang w:eastAsia="ar-SA"/>
        </w:rPr>
        <w:t xml:space="preserve"> programos priemonėms įgyvendinti siūlomus skirti asignavimus bei jų pokyčius žiūrėti 1</w:t>
      </w:r>
      <w:r w:rsidR="00D355D3">
        <w:rPr>
          <w:rFonts w:ascii="Times New Roman" w:eastAsia="Times New Roman" w:hAnsi="Times New Roman" w:cs="Times New Roman"/>
          <w:color w:val="000000"/>
          <w:sz w:val="24"/>
          <w:szCs w:val="24"/>
          <w:lang w:eastAsia="ar-SA"/>
        </w:rPr>
        <w:t>8</w:t>
      </w:r>
      <w:r w:rsidRPr="00EF4745">
        <w:rPr>
          <w:rFonts w:ascii="Times New Roman" w:eastAsia="Times New Roman" w:hAnsi="Times New Roman" w:cs="Times New Roman"/>
          <w:color w:val="000000"/>
          <w:sz w:val="24"/>
          <w:szCs w:val="24"/>
          <w:lang w:eastAsia="ar-SA"/>
        </w:rPr>
        <w:t xml:space="preserve"> lentelėje.</w:t>
      </w:r>
    </w:p>
    <w:p w14:paraId="0C8943DC" w14:textId="77777777" w:rsidR="005E7127" w:rsidRDefault="005E7127" w:rsidP="00066932">
      <w:pPr>
        <w:spacing w:after="0" w:line="240" w:lineRule="auto"/>
        <w:jc w:val="center"/>
        <w:rPr>
          <w:rFonts w:ascii="Times New Roman" w:eastAsia="Times New Roman" w:hAnsi="Times New Roman" w:cs="Times New Roman"/>
          <w:b/>
          <w:sz w:val="24"/>
          <w:szCs w:val="24"/>
          <w:lang w:eastAsia="lt-LT"/>
        </w:rPr>
      </w:pPr>
    </w:p>
    <w:p w14:paraId="0C8943DD" w14:textId="77777777" w:rsidR="00B901DA" w:rsidRDefault="00B901DA" w:rsidP="00066932">
      <w:pPr>
        <w:spacing w:after="0" w:line="240" w:lineRule="auto"/>
        <w:jc w:val="center"/>
        <w:rPr>
          <w:rFonts w:ascii="Times New Roman" w:eastAsia="Times New Roman" w:hAnsi="Times New Roman" w:cs="Times New Roman"/>
          <w:b/>
          <w:sz w:val="24"/>
          <w:szCs w:val="24"/>
          <w:lang w:eastAsia="lt-LT"/>
        </w:rPr>
      </w:pPr>
    </w:p>
    <w:p w14:paraId="0C8943DE"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DF"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0"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1"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2"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3"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4"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5"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6"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7"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8"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9"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A"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B"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C"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D"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E"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pPr>
    </w:p>
    <w:p w14:paraId="0C8943EF" w14:textId="77777777" w:rsidR="00CD089B" w:rsidRDefault="00CD089B" w:rsidP="00066932">
      <w:pPr>
        <w:spacing w:after="0" w:line="240" w:lineRule="auto"/>
        <w:jc w:val="center"/>
        <w:rPr>
          <w:rFonts w:ascii="Times New Roman" w:eastAsia="Times New Roman" w:hAnsi="Times New Roman" w:cs="Times New Roman"/>
          <w:b/>
          <w:sz w:val="24"/>
          <w:szCs w:val="24"/>
          <w:lang w:eastAsia="lt-LT"/>
        </w:rPr>
        <w:sectPr w:rsidR="00CD089B" w:rsidSect="00F64AFA">
          <w:footnotePr>
            <w:pos w:val="beneathText"/>
          </w:footnotePr>
          <w:pgSz w:w="11906" w:h="16838" w:code="9"/>
          <w:pgMar w:top="1134" w:right="567" w:bottom="539" w:left="1134" w:header="561" w:footer="567" w:gutter="0"/>
          <w:cols w:space="1296"/>
          <w:docGrid w:linePitch="360"/>
        </w:sectPr>
      </w:pPr>
    </w:p>
    <w:p w14:paraId="0C8943F0" w14:textId="77777777" w:rsidR="00CD089B" w:rsidRPr="00EA0D8A" w:rsidRDefault="00CD089B" w:rsidP="00C20118">
      <w:pPr>
        <w:spacing w:after="0" w:line="240" w:lineRule="auto"/>
        <w:ind w:right="423"/>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355D3">
        <w:rPr>
          <w:rFonts w:ascii="Times New Roman" w:eastAsia="Times New Roman" w:hAnsi="Times New Roman" w:cs="Times New Roman"/>
          <w:sz w:val="24"/>
          <w:szCs w:val="24"/>
          <w:lang w:eastAsia="lt-LT"/>
        </w:rPr>
        <w:t>8</w:t>
      </w:r>
      <w:r w:rsidRPr="00EA0D8A">
        <w:rPr>
          <w:rFonts w:ascii="Times New Roman" w:eastAsia="Times New Roman" w:hAnsi="Times New Roman" w:cs="Times New Roman"/>
          <w:sz w:val="24"/>
          <w:szCs w:val="24"/>
          <w:lang w:eastAsia="lt-LT"/>
        </w:rPr>
        <w:t xml:space="preserve"> lentelė</w:t>
      </w:r>
    </w:p>
    <w:p w14:paraId="0C8943F1" w14:textId="77777777" w:rsidR="00CD089B" w:rsidRPr="00EA0D8A" w:rsidRDefault="00CD089B" w:rsidP="00CD089B">
      <w:pPr>
        <w:spacing w:after="0" w:line="240" w:lineRule="auto"/>
        <w:jc w:val="right"/>
        <w:rPr>
          <w:rFonts w:ascii="Times New Roman" w:eastAsia="Times New Roman" w:hAnsi="Times New Roman" w:cs="Times New Roman"/>
          <w:b/>
          <w:sz w:val="24"/>
          <w:szCs w:val="24"/>
          <w:lang w:eastAsia="lt-LT"/>
        </w:rPr>
      </w:pPr>
    </w:p>
    <w:p w14:paraId="0C8943F2" w14:textId="77777777" w:rsidR="00CD089B" w:rsidRDefault="00CD089B" w:rsidP="00CD089B">
      <w:pPr>
        <w:spacing w:after="0" w:line="240" w:lineRule="auto"/>
        <w:jc w:val="center"/>
        <w:rPr>
          <w:rFonts w:ascii="Times New Roman" w:eastAsia="Times New Roman" w:hAnsi="Times New Roman" w:cs="Times New Roman"/>
          <w:b/>
          <w:sz w:val="24"/>
          <w:szCs w:val="24"/>
          <w:lang w:eastAsia="lt-LT"/>
        </w:rPr>
      </w:pPr>
      <w:r w:rsidRPr="00371710">
        <w:rPr>
          <w:rFonts w:ascii="Times New Roman" w:eastAsia="Times New Roman" w:hAnsi="Times New Roman" w:cs="Times New Roman"/>
          <w:b/>
          <w:sz w:val="24"/>
          <w:szCs w:val="24"/>
          <w:lang w:eastAsia="lt-LT"/>
        </w:rPr>
        <w:t xml:space="preserve">UGDYMO PROCESO UŽTIKRINIMO </w:t>
      </w:r>
      <w:r w:rsidRPr="00137AAE">
        <w:rPr>
          <w:rFonts w:ascii="Times New Roman" w:eastAsia="Times New Roman" w:hAnsi="Times New Roman" w:cs="Times New Roman"/>
          <w:b/>
          <w:sz w:val="24"/>
          <w:szCs w:val="24"/>
          <w:lang w:eastAsia="lt-LT"/>
        </w:rPr>
        <w:t>PROGRAMAI 20</w:t>
      </w:r>
      <w:r>
        <w:rPr>
          <w:rFonts w:ascii="Times New Roman" w:eastAsia="Times New Roman" w:hAnsi="Times New Roman" w:cs="Times New Roman"/>
          <w:b/>
          <w:sz w:val="24"/>
          <w:szCs w:val="24"/>
          <w:lang w:eastAsia="lt-LT"/>
        </w:rPr>
        <w:t>20</w:t>
      </w:r>
      <w:r w:rsidRPr="00137AAE">
        <w:rPr>
          <w:rFonts w:ascii="Times New Roman" w:eastAsia="Times New Roman" w:hAnsi="Times New Roman" w:cs="Times New Roman"/>
          <w:b/>
          <w:sz w:val="24"/>
          <w:szCs w:val="24"/>
          <w:lang w:eastAsia="lt-LT"/>
        </w:rPr>
        <w:t xml:space="preserve"> METAIS SKIRIAMŲ ASIGNAVIMŲ PALYGINIMAS SU 201</w:t>
      </w:r>
      <w:r>
        <w:rPr>
          <w:rFonts w:ascii="Times New Roman" w:eastAsia="Times New Roman" w:hAnsi="Times New Roman" w:cs="Times New Roman"/>
          <w:b/>
          <w:sz w:val="24"/>
          <w:szCs w:val="24"/>
          <w:lang w:eastAsia="lt-LT"/>
        </w:rPr>
        <w:t>9</w:t>
      </w:r>
      <w:r w:rsidRPr="00137AAE">
        <w:rPr>
          <w:rFonts w:ascii="Times New Roman" w:eastAsia="Times New Roman" w:hAnsi="Times New Roman" w:cs="Times New Roman"/>
          <w:b/>
          <w:sz w:val="24"/>
          <w:szCs w:val="24"/>
          <w:lang w:eastAsia="lt-LT"/>
        </w:rPr>
        <w:t xml:space="preserve"> METAIS</w:t>
      </w:r>
    </w:p>
    <w:p w14:paraId="0C8943F3" w14:textId="77777777" w:rsidR="00C20118" w:rsidRDefault="00C20118" w:rsidP="00C20118">
      <w:pPr>
        <w:spacing w:after="0" w:line="240" w:lineRule="auto"/>
        <w:ind w:right="423"/>
        <w:jc w:val="right"/>
        <w:rPr>
          <w:rFonts w:ascii="Times New Roman" w:eastAsia="Times New Roman" w:hAnsi="Times New Roman" w:cs="Times New Roman"/>
          <w:sz w:val="24"/>
          <w:szCs w:val="24"/>
          <w:lang w:eastAsia="lt-LT"/>
        </w:rPr>
      </w:pPr>
    </w:p>
    <w:p w14:paraId="0C8943F4" w14:textId="77777777" w:rsidR="00C20118" w:rsidRPr="00C20118" w:rsidRDefault="00C20118" w:rsidP="00C20118">
      <w:pPr>
        <w:spacing w:after="0" w:line="240" w:lineRule="auto"/>
        <w:ind w:right="423"/>
        <w:jc w:val="right"/>
        <w:rPr>
          <w:rFonts w:ascii="Times New Roman" w:eastAsia="Times New Roman" w:hAnsi="Times New Roman" w:cs="Times New Roman"/>
          <w:sz w:val="24"/>
          <w:szCs w:val="24"/>
          <w:lang w:eastAsia="lt-LT"/>
        </w:rPr>
      </w:pPr>
      <w:r w:rsidRPr="00C20118">
        <w:rPr>
          <w:rFonts w:ascii="Times New Roman" w:eastAsia="Times New Roman" w:hAnsi="Times New Roman" w:cs="Times New Roman"/>
          <w:sz w:val="24"/>
          <w:szCs w:val="24"/>
          <w:lang w:eastAsia="lt-LT"/>
        </w:rPr>
        <w:t>tūkst. Eur</w:t>
      </w:r>
    </w:p>
    <w:tbl>
      <w:tblPr>
        <w:tblW w:w="14839" w:type="dxa"/>
        <w:tblLook w:val="04A0" w:firstRow="1" w:lastRow="0" w:firstColumn="1" w:lastColumn="0" w:noHBand="0" w:noVBand="1"/>
      </w:tblPr>
      <w:tblGrid>
        <w:gridCol w:w="4243"/>
        <w:gridCol w:w="897"/>
        <w:gridCol w:w="801"/>
        <w:gridCol w:w="801"/>
        <w:gridCol w:w="801"/>
        <w:gridCol w:w="800"/>
        <w:gridCol w:w="891"/>
        <w:gridCol w:w="801"/>
        <w:gridCol w:w="801"/>
        <w:gridCol w:w="800"/>
        <w:gridCol w:w="801"/>
        <w:gridCol w:w="801"/>
        <w:gridCol w:w="801"/>
        <w:gridCol w:w="800"/>
      </w:tblGrid>
      <w:tr w:rsidR="00CD089B" w:rsidRPr="00CD089B" w14:paraId="0C8943FA" w14:textId="77777777" w:rsidTr="00CD089B">
        <w:trPr>
          <w:trHeight w:val="345"/>
        </w:trPr>
        <w:tc>
          <w:tcPr>
            <w:tcW w:w="42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8943F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Priemonės pavadinimas</w:t>
            </w:r>
          </w:p>
        </w:tc>
        <w:tc>
          <w:tcPr>
            <w:tcW w:w="897"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0C8943F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Finansavimo šaltinis</w:t>
            </w:r>
          </w:p>
        </w:tc>
        <w:tc>
          <w:tcPr>
            <w:tcW w:w="3203" w:type="dxa"/>
            <w:gridSpan w:val="4"/>
            <w:tcBorders>
              <w:top w:val="single" w:sz="8" w:space="0" w:color="auto"/>
              <w:left w:val="single" w:sz="8" w:space="0" w:color="auto"/>
              <w:bottom w:val="single" w:sz="4" w:space="0" w:color="auto"/>
              <w:right w:val="single" w:sz="8" w:space="0" w:color="000000"/>
            </w:tcBorders>
            <w:shd w:val="clear" w:color="000000" w:fill="FFFFFF"/>
            <w:vAlign w:val="center"/>
            <w:hideMark/>
          </w:tcPr>
          <w:p w14:paraId="0C8943F7" w14:textId="77777777" w:rsidR="00CD089B" w:rsidRPr="00CD089B" w:rsidRDefault="00CD089B" w:rsidP="00CD089B">
            <w:pPr>
              <w:spacing w:after="0" w:line="240" w:lineRule="auto"/>
              <w:jc w:val="center"/>
              <w:rPr>
                <w:rFonts w:ascii="Times New Roman" w:eastAsia="Times New Roman" w:hAnsi="Times New Roman" w:cs="Times New Roman"/>
                <w:color w:val="000000"/>
                <w:sz w:val="18"/>
                <w:szCs w:val="18"/>
                <w:lang w:eastAsia="lt-LT"/>
              </w:rPr>
            </w:pPr>
            <w:r w:rsidRPr="00CD089B">
              <w:rPr>
                <w:rFonts w:ascii="Times New Roman" w:eastAsia="Times New Roman" w:hAnsi="Times New Roman" w:cs="Times New Roman"/>
                <w:color w:val="000000"/>
                <w:sz w:val="18"/>
                <w:szCs w:val="18"/>
                <w:lang w:eastAsia="lt-LT"/>
              </w:rPr>
              <w:t>2019 m. patvirtintas planas</w:t>
            </w:r>
          </w:p>
        </w:tc>
        <w:tc>
          <w:tcPr>
            <w:tcW w:w="3293" w:type="dxa"/>
            <w:gridSpan w:val="4"/>
            <w:tcBorders>
              <w:top w:val="single" w:sz="8" w:space="0" w:color="auto"/>
              <w:left w:val="nil"/>
              <w:bottom w:val="single" w:sz="4" w:space="0" w:color="auto"/>
              <w:right w:val="single" w:sz="8" w:space="0" w:color="000000"/>
            </w:tcBorders>
            <w:shd w:val="clear" w:color="000000" w:fill="FFFFFF"/>
            <w:vAlign w:val="center"/>
            <w:hideMark/>
          </w:tcPr>
          <w:p w14:paraId="0C8943F8" w14:textId="77777777" w:rsidR="00CD089B" w:rsidRPr="00CD089B" w:rsidRDefault="00CD089B" w:rsidP="00CD089B">
            <w:pPr>
              <w:spacing w:after="0" w:line="240" w:lineRule="auto"/>
              <w:jc w:val="center"/>
              <w:rPr>
                <w:rFonts w:ascii="Times New Roman" w:eastAsia="Times New Roman" w:hAnsi="Times New Roman" w:cs="Times New Roman"/>
                <w:color w:val="000000"/>
                <w:sz w:val="18"/>
                <w:szCs w:val="18"/>
                <w:lang w:eastAsia="lt-LT"/>
              </w:rPr>
            </w:pPr>
            <w:r w:rsidRPr="00CD089B">
              <w:rPr>
                <w:rFonts w:ascii="Times New Roman" w:eastAsia="Times New Roman" w:hAnsi="Times New Roman" w:cs="Times New Roman"/>
                <w:color w:val="000000"/>
                <w:sz w:val="18"/>
                <w:szCs w:val="18"/>
                <w:lang w:eastAsia="lt-LT"/>
              </w:rPr>
              <w:t>2020 m. biudžeto projektas</w:t>
            </w:r>
          </w:p>
        </w:tc>
        <w:tc>
          <w:tcPr>
            <w:tcW w:w="3203" w:type="dxa"/>
            <w:gridSpan w:val="4"/>
            <w:tcBorders>
              <w:top w:val="single" w:sz="8" w:space="0" w:color="auto"/>
              <w:left w:val="nil"/>
              <w:bottom w:val="single" w:sz="4" w:space="0" w:color="auto"/>
              <w:right w:val="single" w:sz="8" w:space="0" w:color="000000"/>
            </w:tcBorders>
            <w:shd w:val="clear" w:color="000000" w:fill="FFFFFF"/>
            <w:vAlign w:val="center"/>
            <w:hideMark/>
          </w:tcPr>
          <w:p w14:paraId="0C8943F9" w14:textId="77777777" w:rsidR="00CD089B" w:rsidRPr="00CD089B" w:rsidRDefault="00CD089B" w:rsidP="00CD089B">
            <w:pPr>
              <w:spacing w:after="0" w:line="240" w:lineRule="auto"/>
              <w:jc w:val="center"/>
              <w:rPr>
                <w:rFonts w:ascii="Times New Roman" w:eastAsia="Times New Roman" w:hAnsi="Times New Roman" w:cs="Times New Roman"/>
                <w:color w:val="000000"/>
                <w:sz w:val="18"/>
                <w:szCs w:val="18"/>
                <w:lang w:eastAsia="lt-LT"/>
              </w:rPr>
            </w:pPr>
            <w:r w:rsidRPr="00CD089B">
              <w:rPr>
                <w:rFonts w:ascii="Times New Roman" w:eastAsia="Times New Roman" w:hAnsi="Times New Roman" w:cs="Times New Roman"/>
                <w:color w:val="000000"/>
                <w:sz w:val="18"/>
                <w:szCs w:val="18"/>
                <w:lang w:eastAsia="lt-LT"/>
              </w:rPr>
              <w:t>Pasikeitimas (+, -)</w:t>
            </w:r>
          </w:p>
        </w:tc>
      </w:tr>
      <w:tr w:rsidR="00CD089B" w:rsidRPr="00CD089B" w14:paraId="0C894403" w14:textId="77777777" w:rsidTr="00CD089B">
        <w:trPr>
          <w:trHeight w:val="33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0C8943FB"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97" w:type="dxa"/>
            <w:vMerge/>
            <w:tcBorders>
              <w:top w:val="single" w:sz="8" w:space="0" w:color="auto"/>
              <w:left w:val="single" w:sz="8" w:space="0" w:color="auto"/>
              <w:bottom w:val="single" w:sz="8" w:space="0" w:color="000000"/>
              <w:right w:val="single" w:sz="8" w:space="0" w:color="auto"/>
            </w:tcBorders>
            <w:vAlign w:val="center"/>
            <w:hideMark/>
          </w:tcPr>
          <w:p w14:paraId="0C8943FC"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01" w:type="dxa"/>
            <w:vMerge w:val="restart"/>
            <w:tcBorders>
              <w:top w:val="nil"/>
              <w:left w:val="single" w:sz="8" w:space="0" w:color="auto"/>
              <w:bottom w:val="single" w:sz="8" w:space="0" w:color="000000"/>
              <w:right w:val="single" w:sz="4" w:space="0" w:color="auto"/>
            </w:tcBorders>
            <w:shd w:val="clear" w:color="000000" w:fill="FFFFFF"/>
            <w:noWrap/>
            <w:textDirection w:val="btLr"/>
            <w:vAlign w:val="center"/>
            <w:hideMark/>
          </w:tcPr>
          <w:p w14:paraId="0C8943F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 xml:space="preserve">Iš viso </w:t>
            </w:r>
          </w:p>
        </w:tc>
        <w:tc>
          <w:tcPr>
            <w:tcW w:w="2402"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0C8943F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 xml:space="preserve">iš jų: </w:t>
            </w:r>
          </w:p>
        </w:tc>
        <w:tc>
          <w:tcPr>
            <w:tcW w:w="891" w:type="dxa"/>
            <w:vMerge w:val="restart"/>
            <w:tcBorders>
              <w:top w:val="nil"/>
              <w:left w:val="single" w:sz="8" w:space="0" w:color="auto"/>
              <w:bottom w:val="single" w:sz="8" w:space="0" w:color="000000"/>
              <w:right w:val="single" w:sz="4" w:space="0" w:color="auto"/>
            </w:tcBorders>
            <w:shd w:val="clear" w:color="000000" w:fill="FFFFFF"/>
            <w:noWrap/>
            <w:textDirection w:val="btLr"/>
            <w:vAlign w:val="center"/>
            <w:hideMark/>
          </w:tcPr>
          <w:p w14:paraId="0C8943F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 xml:space="preserve">Iš viso </w:t>
            </w:r>
          </w:p>
        </w:tc>
        <w:tc>
          <w:tcPr>
            <w:tcW w:w="2402"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0C89440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 xml:space="preserve">iš jų: </w:t>
            </w:r>
          </w:p>
        </w:tc>
        <w:tc>
          <w:tcPr>
            <w:tcW w:w="801" w:type="dxa"/>
            <w:vMerge w:val="restart"/>
            <w:tcBorders>
              <w:top w:val="nil"/>
              <w:left w:val="nil"/>
              <w:bottom w:val="single" w:sz="8" w:space="0" w:color="000000"/>
              <w:right w:val="single" w:sz="4" w:space="0" w:color="auto"/>
            </w:tcBorders>
            <w:shd w:val="clear" w:color="000000" w:fill="FFFFFF"/>
            <w:noWrap/>
            <w:textDirection w:val="btLr"/>
            <w:vAlign w:val="center"/>
            <w:hideMark/>
          </w:tcPr>
          <w:p w14:paraId="0C89440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 xml:space="preserve">Iš viso </w:t>
            </w:r>
          </w:p>
        </w:tc>
        <w:tc>
          <w:tcPr>
            <w:tcW w:w="2402"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0C89440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 xml:space="preserve">iš jų: </w:t>
            </w:r>
          </w:p>
        </w:tc>
      </w:tr>
      <w:tr w:rsidR="00CD089B" w:rsidRPr="00CD089B" w14:paraId="0C89440F" w14:textId="77777777" w:rsidTr="00CD089B">
        <w:trPr>
          <w:trHeight w:val="315"/>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0C894404"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97" w:type="dxa"/>
            <w:vMerge/>
            <w:tcBorders>
              <w:top w:val="single" w:sz="8" w:space="0" w:color="auto"/>
              <w:left w:val="single" w:sz="8" w:space="0" w:color="auto"/>
              <w:bottom w:val="single" w:sz="8" w:space="0" w:color="000000"/>
              <w:right w:val="single" w:sz="8" w:space="0" w:color="auto"/>
            </w:tcBorders>
            <w:vAlign w:val="center"/>
            <w:hideMark/>
          </w:tcPr>
          <w:p w14:paraId="0C894405"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01" w:type="dxa"/>
            <w:vMerge/>
            <w:tcBorders>
              <w:top w:val="nil"/>
              <w:left w:val="single" w:sz="8" w:space="0" w:color="auto"/>
              <w:bottom w:val="single" w:sz="8" w:space="0" w:color="000000"/>
              <w:right w:val="single" w:sz="4" w:space="0" w:color="auto"/>
            </w:tcBorders>
            <w:vAlign w:val="center"/>
            <w:hideMark/>
          </w:tcPr>
          <w:p w14:paraId="0C894406"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1602" w:type="dxa"/>
            <w:gridSpan w:val="2"/>
            <w:tcBorders>
              <w:top w:val="single" w:sz="4" w:space="0" w:color="auto"/>
              <w:left w:val="nil"/>
              <w:bottom w:val="single" w:sz="4" w:space="0" w:color="auto"/>
              <w:right w:val="single" w:sz="4" w:space="0" w:color="000000"/>
            </w:tcBorders>
            <w:shd w:val="clear" w:color="000000" w:fill="FFFFFF"/>
            <w:vAlign w:val="center"/>
            <w:hideMark/>
          </w:tcPr>
          <w:p w14:paraId="0C89440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išlaidoms</w:t>
            </w:r>
          </w:p>
        </w:tc>
        <w:tc>
          <w:tcPr>
            <w:tcW w:w="800" w:type="dxa"/>
            <w:vMerge w:val="restart"/>
            <w:tcBorders>
              <w:top w:val="nil"/>
              <w:left w:val="single" w:sz="4" w:space="0" w:color="auto"/>
              <w:bottom w:val="single" w:sz="8" w:space="0" w:color="000000"/>
              <w:right w:val="single" w:sz="8" w:space="0" w:color="auto"/>
            </w:tcBorders>
            <w:shd w:val="clear" w:color="000000" w:fill="FFFFFF"/>
            <w:textDirection w:val="btLr"/>
            <w:vAlign w:val="center"/>
            <w:hideMark/>
          </w:tcPr>
          <w:p w14:paraId="0C89440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turtui įsigyti</w:t>
            </w:r>
          </w:p>
        </w:tc>
        <w:tc>
          <w:tcPr>
            <w:tcW w:w="891" w:type="dxa"/>
            <w:vMerge/>
            <w:tcBorders>
              <w:top w:val="nil"/>
              <w:left w:val="single" w:sz="8" w:space="0" w:color="auto"/>
              <w:bottom w:val="single" w:sz="8" w:space="0" w:color="000000"/>
              <w:right w:val="single" w:sz="4" w:space="0" w:color="auto"/>
            </w:tcBorders>
            <w:vAlign w:val="center"/>
            <w:hideMark/>
          </w:tcPr>
          <w:p w14:paraId="0C894409"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1602" w:type="dxa"/>
            <w:gridSpan w:val="2"/>
            <w:tcBorders>
              <w:top w:val="single" w:sz="4" w:space="0" w:color="auto"/>
              <w:left w:val="nil"/>
              <w:bottom w:val="single" w:sz="4" w:space="0" w:color="auto"/>
              <w:right w:val="single" w:sz="4" w:space="0" w:color="000000"/>
            </w:tcBorders>
            <w:shd w:val="clear" w:color="000000" w:fill="FFFFFF"/>
            <w:vAlign w:val="center"/>
            <w:hideMark/>
          </w:tcPr>
          <w:p w14:paraId="0C89440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išlaidoms</w:t>
            </w:r>
          </w:p>
        </w:tc>
        <w:tc>
          <w:tcPr>
            <w:tcW w:w="800" w:type="dxa"/>
            <w:vMerge w:val="restart"/>
            <w:tcBorders>
              <w:top w:val="nil"/>
              <w:left w:val="single" w:sz="4" w:space="0" w:color="auto"/>
              <w:bottom w:val="single" w:sz="8" w:space="0" w:color="000000"/>
              <w:right w:val="single" w:sz="8" w:space="0" w:color="auto"/>
            </w:tcBorders>
            <w:shd w:val="clear" w:color="000000" w:fill="FFFFFF"/>
            <w:textDirection w:val="btLr"/>
            <w:vAlign w:val="center"/>
            <w:hideMark/>
          </w:tcPr>
          <w:p w14:paraId="0C89440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turtui įsigyti</w:t>
            </w:r>
          </w:p>
        </w:tc>
        <w:tc>
          <w:tcPr>
            <w:tcW w:w="801" w:type="dxa"/>
            <w:vMerge/>
            <w:tcBorders>
              <w:top w:val="nil"/>
              <w:left w:val="nil"/>
              <w:bottom w:val="single" w:sz="8" w:space="0" w:color="000000"/>
              <w:right w:val="single" w:sz="4" w:space="0" w:color="auto"/>
            </w:tcBorders>
            <w:vAlign w:val="center"/>
            <w:hideMark/>
          </w:tcPr>
          <w:p w14:paraId="0C89440C"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1602" w:type="dxa"/>
            <w:gridSpan w:val="2"/>
            <w:tcBorders>
              <w:top w:val="single" w:sz="4" w:space="0" w:color="auto"/>
              <w:left w:val="nil"/>
              <w:bottom w:val="single" w:sz="4" w:space="0" w:color="auto"/>
              <w:right w:val="single" w:sz="4" w:space="0" w:color="000000"/>
            </w:tcBorders>
            <w:shd w:val="clear" w:color="000000" w:fill="FFFFFF"/>
            <w:vAlign w:val="center"/>
            <w:hideMark/>
          </w:tcPr>
          <w:p w14:paraId="0C89440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išlaidoms</w:t>
            </w:r>
          </w:p>
        </w:tc>
        <w:tc>
          <w:tcPr>
            <w:tcW w:w="800" w:type="dxa"/>
            <w:vMerge w:val="restart"/>
            <w:tcBorders>
              <w:top w:val="nil"/>
              <w:left w:val="single" w:sz="4" w:space="0" w:color="auto"/>
              <w:bottom w:val="single" w:sz="8" w:space="0" w:color="000000"/>
              <w:right w:val="single" w:sz="8" w:space="0" w:color="auto"/>
            </w:tcBorders>
            <w:shd w:val="clear" w:color="000000" w:fill="FFFFFF"/>
            <w:textDirection w:val="btLr"/>
            <w:vAlign w:val="center"/>
            <w:hideMark/>
          </w:tcPr>
          <w:p w14:paraId="0C89440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turtui įsigyti</w:t>
            </w:r>
          </w:p>
        </w:tc>
      </w:tr>
      <w:tr w:rsidR="00CD089B" w:rsidRPr="00CD089B" w14:paraId="0C89441E" w14:textId="77777777" w:rsidTr="00CD089B">
        <w:trPr>
          <w:trHeight w:val="144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0C894410"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97" w:type="dxa"/>
            <w:vMerge/>
            <w:tcBorders>
              <w:top w:val="single" w:sz="8" w:space="0" w:color="auto"/>
              <w:left w:val="single" w:sz="8" w:space="0" w:color="auto"/>
              <w:bottom w:val="single" w:sz="8" w:space="0" w:color="000000"/>
              <w:right w:val="single" w:sz="8" w:space="0" w:color="auto"/>
            </w:tcBorders>
            <w:vAlign w:val="center"/>
            <w:hideMark/>
          </w:tcPr>
          <w:p w14:paraId="0C894411"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01" w:type="dxa"/>
            <w:vMerge/>
            <w:tcBorders>
              <w:top w:val="nil"/>
              <w:left w:val="single" w:sz="8" w:space="0" w:color="auto"/>
              <w:bottom w:val="single" w:sz="8" w:space="0" w:color="000000"/>
              <w:right w:val="single" w:sz="4" w:space="0" w:color="auto"/>
            </w:tcBorders>
            <w:vAlign w:val="center"/>
            <w:hideMark/>
          </w:tcPr>
          <w:p w14:paraId="0C894412"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01" w:type="dxa"/>
            <w:tcBorders>
              <w:top w:val="nil"/>
              <w:left w:val="nil"/>
              <w:bottom w:val="single" w:sz="8" w:space="0" w:color="auto"/>
              <w:right w:val="single" w:sz="4" w:space="0" w:color="auto"/>
            </w:tcBorders>
            <w:shd w:val="clear" w:color="000000" w:fill="FFFFFF"/>
            <w:textDirection w:val="btLr"/>
            <w:vAlign w:val="center"/>
            <w:hideMark/>
          </w:tcPr>
          <w:p w14:paraId="0C89441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 viso</w:t>
            </w:r>
          </w:p>
        </w:tc>
        <w:tc>
          <w:tcPr>
            <w:tcW w:w="801" w:type="dxa"/>
            <w:tcBorders>
              <w:top w:val="nil"/>
              <w:left w:val="nil"/>
              <w:bottom w:val="single" w:sz="8" w:space="0" w:color="auto"/>
              <w:right w:val="single" w:sz="4" w:space="0" w:color="auto"/>
            </w:tcBorders>
            <w:shd w:val="clear" w:color="000000" w:fill="FFFFFF"/>
            <w:textDirection w:val="btLr"/>
            <w:vAlign w:val="center"/>
            <w:hideMark/>
          </w:tcPr>
          <w:p w14:paraId="0C89441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 jų darbo užmokesčiui</w:t>
            </w:r>
          </w:p>
        </w:tc>
        <w:tc>
          <w:tcPr>
            <w:tcW w:w="800" w:type="dxa"/>
            <w:vMerge/>
            <w:tcBorders>
              <w:top w:val="nil"/>
              <w:left w:val="single" w:sz="4" w:space="0" w:color="auto"/>
              <w:bottom w:val="single" w:sz="8" w:space="0" w:color="000000"/>
              <w:right w:val="single" w:sz="8" w:space="0" w:color="auto"/>
            </w:tcBorders>
            <w:vAlign w:val="center"/>
            <w:hideMark/>
          </w:tcPr>
          <w:p w14:paraId="0C894415"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91" w:type="dxa"/>
            <w:vMerge/>
            <w:tcBorders>
              <w:top w:val="nil"/>
              <w:left w:val="single" w:sz="8" w:space="0" w:color="auto"/>
              <w:bottom w:val="single" w:sz="8" w:space="0" w:color="000000"/>
              <w:right w:val="single" w:sz="4" w:space="0" w:color="auto"/>
            </w:tcBorders>
            <w:vAlign w:val="center"/>
            <w:hideMark/>
          </w:tcPr>
          <w:p w14:paraId="0C894416"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01" w:type="dxa"/>
            <w:tcBorders>
              <w:top w:val="nil"/>
              <w:left w:val="nil"/>
              <w:bottom w:val="single" w:sz="8" w:space="0" w:color="auto"/>
              <w:right w:val="single" w:sz="4" w:space="0" w:color="auto"/>
            </w:tcBorders>
            <w:shd w:val="clear" w:color="000000" w:fill="FFFFFF"/>
            <w:textDirection w:val="btLr"/>
            <w:vAlign w:val="center"/>
            <w:hideMark/>
          </w:tcPr>
          <w:p w14:paraId="0C89441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išlaidoms</w:t>
            </w:r>
          </w:p>
        </w:tc>
        <w:tc>
          <w:tcPr>
            <w:tcW w:w="801" w:type="dxa"/>
            <w:tcBorders>
              <w:top w:val="nil"/>
              <w:left w:val="nil"/>
              <w:bottom w:val="single" w:sz="8" w:space="0" w:color="auto"/>
              <w:right w:val="single" w:sz="4" w:space="0" w:color="auto"/>
            </w:tcBorders>
            <w:shd w:val="clear" w:color="000000" w:fill="FFFFFF"/>
            <w:textDirection w:val="btLr"/>
            <w:vAlign w:val="center"/>
            <w:hideMark/>
          </w:tcPr>
          <w:p w14:paraId="0C89441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 jų darbo užmokesčiui</w:t>
            </w:r>
          </w:p>
        </w:tc>
        <w:tc>
          <w:tcPr>
            <w:tcW w:w="800" w:type="dxa"/>
            <w:vMerge/>
            <w:tcBorders>
              <w:top w:val="nil"/>
              <w:left w:val="single" w:sz="4" w:space="0" w:color="auto"/>
              <w:bottom w:val="single" w:sz="8" w:space="0" w:color="000000"/>
              <w:right w:val="single" w:sz="8" w:space="0" w:color="auto"/>
            </w:tcBorders>
            <w:vAlign w:val="center"/>
            <w:hideMark/>
          </w:tcPr>
          <w:p w14:paraId="0C894419"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01" w:type="dxa"/>
            <w:vMerge/>
            <w:tcBorders>
              <w:top w:val="nil"/>
              <w:left w:val="nil"/>
              <w:bottom w:val="single" w:sz="8" w:space="0" w:color="000000"/>
              <w:right w:val="single" w:sz="4" w:space="0" w:color="auto"/>
            </w:tcBorders>
            <w:vAlign w:val="center"/>
            <w:hideMark/>
          </w:tcPr>
          <w:p w14:paraId="0C89441A"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01" w:type="dxa"/>
            <w:tcBorders>
              <w:top w:val="nil"/>
              <w:left w:val="nil"/>
              <w:bottom w:val="single" w:sz="8" w:space="0" w:color="auto"/>
              <w:right w:val="single" w:sz="4" w:space="0" w:color="auto"/>
            </w:tcBorders>
            <w:shd w:val="clear" w:color="000000" w:fill="FFFFFF"/>
            <w:textDirection w:val="btLr"/>
            <w:vAlign w:val="center"/>
            <w:hideMark/>
          </w:tcPr>
          <w:p w14:paraId="0C89441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išlaidoms</w:t>
            </w:r>
          </w:p>
        </w:tc>
        <w:tc>
          <w:tcPr>
            <w:tcW w:w="801" w:type="dxa"/>
            <w:tcBorders>
              <w:top w:val="nil"/>
              <w:left w:val="nil"/>
              <w:bottom w:val="single" w:sz="8" w:space="0" w:color="auto"/>
              <w:right w:val="single" w:sz="4" w:space="0" w:color="auto"/>
            </w:tcBorders>
            <w:shd w:val="clear" w:color="000000" w:fill="FFFFFF"/>
            <w:textDirection w:val="btLr"/>
            <w:vAlign w:val="center"/>
            <w:hideMark/>
          </w:tcPr>
          <w:p w14:paraId="0C89441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 jų darbo užmokesčiui</w:t>
            </w:r>
          </w:p>
        </w:tc>
        <w:tc>
          <w:tcPr>
            <w:tcW w:w="800" w:type="dxa"/>
            <w:vMerge/>
            <w:tcBorders>
              <w:top w:val="nil"/>
              <w:left w:val="single" w:sz="4" w:space="0" w:color="auto"/>
              <w:bottom w:val="single" w:sz="8" w:space="0" w:color="000000"/>
              <w:right w:val="single" w:sz="8" w:space="0" w:color="auto"/>
            </w:tcBorders>
            <w:vAlign w:val="center"/>
            <w:hideMark/>
          </w:tcPr>
          <w:p w14:paraId="0C89441D"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r>
      <w:tr w:rsidR="00CD089B" w:rsidRPr="00CD089B" w14:paraId="0C89442D" w14:textId="77777777" w:rsidTr="00CD089B">
        <w:trPr>
          <w:trHeight w:val="285"/>
        </w:trPr>
        <w:tc>
          <w:tcPr>
            <w:tcW w:w="4243" w:type="dxa"/>
            <w:tcBorders>
              <w:top w:val="nil"/>
              <w:left w:val="single" w:sz="8" w:space="0" w:color="auto"/>
              <w:bottom w:val="single" w:sz="8" w:space="0" w:color="auto"/>
              <w:right w:val="single" w:sz="8" w:space="0" w:color="auto"/>
            </w:tcBorders>
            <w:shd w:val="clear" w:color="000000" w:fill="FFFFFF"/>
            <w:vAlign w:val="center"/>
            <w:hideMark/>
          </w:tcPr>
          <w:p w14:paraId="0C89441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nil"/>
              <w:left w:val="nil"/>
              <w:bottom w:val="single" w:sz="8" w:space="0" w:color="auto"/>
              <w:right w:val="single" w:sz="8" w:space="0" w:color="auto"/>
            </w:tcBorders>
            <w:shd w:val="clear" w:color="000000" w:fill="FFFFFF"/>
            <w:vAlign w:val="center"/>
            <w:hideMark/>
          </w:tcPr>
          <w:p w14:paraId="0C89442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nil"/>
              <w:left w:val="nil"/>
              <w:bottom w:val="single" w:sz="8" w:space="0" w:color="auto"/>
              <w:right w:val="nil"/>
            </w:tcBorders>
            <w:shd w:val="clear" w:color="000000" w:fill="FFFFFF"/>
            <w:vAlign w:val="center"/>
            <w:hideMark/>
          </w:tcPr>
          <w:p w14:paraId="0C89442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nil"/>
              <w:left w:val="single" w:sz="4" w:space="0" w:color="auto"/>
              <w:bottom w:val="single" w:sz="8" w:space="0" w:color="auto"/>
              <w:right w:val="nil"/>
            </w:tcBorders>
            <w:shd w:val="clear" w:color="000000" w:fill="FFFFFF"/>
            <w:vAlign w:val="center"/>
            <w:hideMark/>
          </w:tcPr>
          <w:p w14:paraId="0C89442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nil"/>
              <w:left w:val="single" w:sz="4" w:space="0" w:color="auto"/>
              <w:bottom w:val="single" w:sz="8" w:space="0" w:color="auto"/>
              <w:right w:val="single" w:sz="4" w:space="0" w:color="auto"/>
            </w:tcBorders>
            <w:shd w:val="clear" w:color="000000" w:fill="FFFFFF"/>
            <w:vAlign w:val="center"/>
            <w:hideMark/>
          </w:tcPr>
          <w:p w14:paraId="0C89442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nil"/>
              <w:left w:val="nil"/>
              <w:bottom w:val="single" w:sz="8" w:space="0" w:color="auto"/>
              <w:right w:val="single" w:sz="8" w:space="0" w:color="auto"/>
            </w:tcBorders>
            <w:shd w:val="clear" w:color="000000" w:fill="FFFFFF"/>
            <w:vAlign w:val="center"/>
            <w:hideMark/>
          </w:tcPr>
          <w:p w14:paraId="0C89442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nil"/>
              <w:left w:val="nil"/>
              <w:bottom w:val="single" w:sz="8" w:space="0" w:color="auto"/>
              <w:right w:val="nil"/>
            </w:tcBorders>
            <w:shd w:val="clear" w:color="000000" w:fill="FFFFFF"/>
            <w:vAlign w:val="center"/>
            <w:hideMark/>
          </w:tcPr>
          <w:p w14:paraId="0C89442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nil"/>
              <w:left w:val="single" w:sz="4" w:space="0" w:color="auto"/>
              <w:bottom w:val="single" w:sz="8" w:space="0" w:color="auto"/>
              <w:right w:val="nil"/>
            </w:tcBorders>
            <w:shd w:val="clear" w:color="000000" w:fill="FFFFFF"/>
            <w:vAlign w:val="center"/>
            <w:hideMark/>
          </w:tcPr>
          <w:p w14:paraId="0C89442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nil"/>
              <w:left w:val="single" w:sz="4" w:space="0" w:color="auto"/>
              <w:bottom w:val="single" w:sz="8" w:space="0" w:color="auto"/>
              <w:right w:val="single" w:sz="4" w:space="0" w:color="auto"/>
            </w:tcBorders>
            <w:shd w:val="clear" w:color="000000" w:fill="FFFFFF"/>
            <w:vAlign w:val="center"/>
            <w:hideMark/>
          </w:tcPr>
          <w:p w14:paraId="0C89442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nil"/>
              <w:left w:val="nil"/>
              <w:bottom w:val="single" w:sz="8" w:space="0" w:color="auto"/>
              <w:right w:val="single" w:sz="8" w:space="0" w:color="auto"/>
            </w:tcBorders>
            <w:shd w:val="clear" w:color="000000" w:fill="FFFFFF"/>
            <w:vAlign w:val="center"/>
            <w:hideMark/>
          </w:tcPr>
          <w:p w14:paraId="0C89442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nil"/>
              <w:left w:val="nil"/>
              <w:bottom w:val="single" w:sz="8" w:space="0" w:color="auto"/>
              <w:right w:val="nil"/>
            </w:tcBorders>
            <w:shd w:val="clear" w:color="000000" w:fill="FFFFFF"/>
            <w:vAlign w:val="center"/>
            <w:hideMark/>
          </w:tcPr>
          <w:p w14:paraId="0C89442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nil"/>
              <w:left w:val="single" w:sz="4" w:space="0" w:color="auto"/>
              <w:bottom w:val="single" w:sz="8" w:space="0" w:color="auto"/>
              <w:right w:val="nil"/>
            </w:tcBorders>
            <w:shd w:val="clear" w:color="000000" w:fill="FFFFFF"/>
            <w:vAlign w:val="center"/>
            <w:hideMark/>
          </w:tcPr>
          <w:p w14:paraId="0C89442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nil"/>
              <w:left w:val="single" w:sz="4" w:space="0" w:color="auto"/>
              <w:bottom w:val="single" w:sz="8" w:space="0" w:color="auto"/>
              <w:right w:val="nil"/>
            </w:tcBorders>
            <w:shd w:val="clear" w:color="000000" w:fill="FFFFFF"/>
            <w:vAlign w:val="center"/>
            <w:hideMark/>
          </w:tcPr>
          <w:p w14:paraId="0C89442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nil"/>
              <w:left w:val="single" w:sz="4" w:space="0" w:color="auto"/>
              <w:bottom w:val="single" w:sz="8" w:space="0" w:color="auto"/>
              <w:right w:val="single" w:sz="8" w:space="0" w:color="auto"/>
            </w:tcBorders>
            <w:shd w:val="clear" w:color="000000" w:fill="FFFFFF"/>
            <w:vAlign w:val="center"/>
            <w:hideMark/>
          </w:tcPr>
          <w:p w14:paraId="0C89442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443C" w14:textId="77777777" w:rsidTr="00CD089B">
        <w:trPr>
          <w:trHeight w:val="360"/>
        </w:trPr>
        <w:tc>
          <w:tcPr>
            <w:tcW w:w="4243" w:type="dxa"/>
            <w:tcBorders>
              <w:top w:val="nil"/>
              <w:left w:val="single" w:sz="8" w:space="0" w:color="auto"/>
              <w:bottom w:val="nil"/>
              <w:right w:val="single" w:sz="8" w:space="0" w:color="auto"/>
            </w:tcBorders>
            <w:shd w:val="clear" w:color="000000" w:fill="FFFFFF"/>
            <w:vAlign w:val="center"/>
            <w:hideMark/>
          </w:tcPr>
          <w:p w14:paraId="0C89442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Programai pagal finansavimo šaltinius:</w:t>
            </w:r>
          </w:p>
        </w:tc>
        <w:tc>
          <w:tcPr>
            <w:tcW w:w="897" w:type="dxa"/>
            <w:tcBorders>
              <w:top w:val="nil"/>
              <w:left w:val="nil"/>
              <w:bottom w:val="single" w:sz="4" w:space="0" w:color="auto"/>
              <w:right w:val="nil"/>
            </w:tcBorders>
            <w:shd w:val="clear" w:color="000000" w:fill="FFFFFF"/>
            <w:vAlign w:val="center"/>
            <w:hideMark/>
          </w:tcPr>
          <w:p w14:paraId="0C89442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430"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0C894431"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0C894432"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0" w:type="dxa"/>
            <w:tcBorders>
              <w:top w:val="nil"/>
              <w:left w:val="nil"/>
              <w:bottom w:val="single" w:sz="4" w:space="0" w:color="auto"/>
              <w:right w:val="single" w:sz="8" w:space="0" w:color="auto"/>
            </w:tcBorders>
            <w:shd w:val="clear" w:color="000000" w:fill="FFFFFF"/>
            <w:noWrap/>
            <w:vAlign w:val="center"/>
            <w:hideMark/>
          </w:tcPr>
          <w:p w14:paraId="0C894433"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91" w:type="dxa"/>
            <w:tcBorders>
              <w:top w:val="nil"/>
              <w:left w:val="nil"/>
              <w:bottom w:val="single" w:sz="4" w:space="0" w:color="auto"/>
              <w:right w:val="single" w:sz="4" w:space="0" w:color="auto"/>
            </w:tcBorders>
            <w:shd w:val="clear" w:color="000000" w:fill="FFFFFF"/>
            <w:noWrap/>
            <w:vAlign w:val="center"/>
            <w:hideMark/>
          </w:tcPr>
          <w:p w14:paraId="0C894434"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0C894435"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0C894436"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0" w:type="dxa"/>
            <w:tcBorders>
              <w:top w:val="nil"/>
              <w:left w:val="nil"/>
              <w:bottom w:val="single" w:sz="4" w:space="0" w:color="auto"/>
              <w:right w:val="nil"/>
            </w:tcBorders>
            <w:shd w:val="clear" w:color="000000" w:fill="FFFFFF"/>
            <w:noWrap/>
            <w:vAlign w:val="center"/>
            <w:hideMark/>
          </w:tcPr>
          <w:p w14:paraId="0C894437"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438"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0C894439"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0C89443A"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0" w:type="dxa"/>
            <w:tcBorders>
              <w:top w:val="nil"/>
              <w:left w:val="nil"/>
              <w:bottom w:val="single" w:sz="4" w:space="0" w:color="auto"/>
              <w:right w:val="single" w:sz="4" w:space="0" w:color="auto"/>
            </w:tcBorders>
            <w:shd w:val="clear" w:color="000000" w:fill="FFFFFF"/>
            <w:noWrap/>
            <w:vAlign w:val="center"/>
            <w:hideMark/>
          </w:tcPr>
          <w:p w14:paraId="0C89443B"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r>
      <w:tr w:rsidR="00CD089B" w:rsidRPr="00CD089B" w14:paraId="0C89444B" w14:textId="77777777" w:rsidTr="00CD089B">
        <w:trPr>
          <w:trHeight w:val="360"/>
        </w:trPr>
        <w:tc>
          <w:tcPr>
            <w:tcW w:w="4243"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0C89443D"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Savivaldybės biudžeto lėšos</w:t>
            </w:r>
          </w:p>
        </w:tc>
        <w:tc>
          <w:tcPr>
            <w:tcW w:w="897" w:type="dxa"/>
            <w:tcBorders>
              <w:top w:val="nil"/>
              <w:left w:val="nil"/>
              <w:bottom w:val="single" w:sz="4" w:space="0" w:color="auto"/>
              <w:right w:val="single" w:sz="4" w:space="0" w:color="auto"/>
            </w:tcBorders>
            <w:shd w:val="clear" w:color="000000" w:fill="FFFFFF"/>
            <w:vAlign w:val="center"/>
            <w:hideMark/>
          </w:tcPr>
          <w:p w14:paraId="0C89443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bottom"/>
            <w:hideMark/>
          </w:tcPr>
          <w:p w14:paraId="0C89443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38535,9</w:t>
            </w:r>
          </w:p>
        </w:tc>
        <w:tc>
          <w:tcPr>
            <w:tcW w:w="801" w:type="dxa"/>
            <w:tcBorders>
              <w:top w:val="nil"/>
              <w:left w:val="nil"/>
              <w:bottom w:val="single" w:sz="4" w:space="0" w:color="auto"/>
              <w:right w:val="nil"/>
            </w:tcBorders>
            <w:shd w:val="clear" w:color="000000" w:fill="FFFFFF"/>
            <w:noWrap/>
            <w:vAlign w:val="bottom"/>
            <w:hideMark/>
          </w:tcPr>
          <w:p w14:paraId="0C89444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35981,1</w:t>
            </w:r>
          </w:p>
        </w:tc>
        <w:tc>
          <w:tcPr>
            <w:tcW w:w="801" w:type="dxa"/>
            <w:tcBorders>
              <w:top w:val="nil"/>
              <w:left w:val="single" w:sz="4" w:space="0" w:color="auto"/>
              <w:bottom w:val="single" w:sz="4" w:space="0" w:color="auto"/>
              <w:right w:val="single" w:sz="4" w:space="0" w:color="auto"/>
            </w:tcBorders>
            <w:shd w:val="clear" w:color="000000" w:fill="FFFFFF"/>
            <w:noWrap/>
            <w:vAlign w:val="bottom"/>
            <w:hideMark/>
          </w:tcPr>
          <w:p w14:paraId="0C89444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27327,2</w:t>
            </w:r>
          </w:p>
        </w:tc>
        <w:tc>
          <w:tcPr>
            <w:tcW w:w="800" w:type="dxa"/>
            <w:tcBorders>
              <w:top w:val="nil"/>
              <w:left w:val="nil"/>
              <w:bottom w:val="single" w:sz="4" w:space="0" w:color="auto"/>
              <w:right w:val="single" w:sz="8" w:space="0" w:color="auto"/>
            </w:tcBorders>
            <w:shd w:val="clear" w:color="000000" w:fill="FFFFFF"/>
            <w:noWrap/>
            <w:vAlign w:val="bottom"/>
            <w:hideMark/>
          </w:tcPr>
          <w:p w14:paraId="0C89444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2554,8</w:t>
            </w:r>
          </w:p>
        </w:tc>
        <w:tc>
          <w:tcPr>
            <w:tcW w:w="891" w:type="dxa"/>
            <w:tcBorders>
              <w:top w:val="nil"/>
              <w:left w:val="nil"/>
              <w:bottom w:val="single" w:sz="4" w:space="0" w:color="auto"/>
              <w:right w:val="nil"/>
            </w:tcBorders>
            <w:shd w:val="clear" w:color="000000" w:fill="FFFFFF"/>
            <w:noWrap/>
            <w:vAlign w:val="bottom"/>
            <w:hideMark/>
          </w:tcPr>
          <w:p w14:paraId="0C89444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44900,5</w:t>
            </w:r>
          </w:p>
        </w:tc>
        <w:tc>
          <w:tcPr>
            <w:tcW w:w="801" w:type="dxa"/>
            <w:tcBorders>
              <w:top w:val="nil"/>
              <w:left w:val="single" w:sz="4" w:space="0" w:color="auto"/>
              <w:bottom w:val="single" w:sz="4" w:space="0" w:color="auto"/>
              <w:right w:val="nil"/>
            </w:tcBorders>
            <w:shd w:val="clear" w:color="000000" w:fill="FFFFFF"/>
            <w:noWrap/>
            <w:vAlign w:val="bottom"/>
            <w:hideMark/>
          </w:tcPr>
          <w:p w14:paraId="0C89444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42634,3</w:t>
            </w:r>
          </w:p>
        </w:tc>
        <w:tc>
          <w:tcPr>
            <w:tcW w:w="801" w:type="dxa"/>
            <w:tcBorders>
              <w:top w:val="nil"/>
              <w:left w:val="single" w:sz="4" w:space="0" w:color="auto"/>
              <w:bottom w:val="single" w:sz="4" w:space="0" w:color="auto"/>
              <w:right w:val="single" w:sz="4" w:space="0" w:color="auto"/>
            </w:tcBorders>
            <w:shd w:val="clear" w:color="000000" w:fill="FFFFFF"/>
            <w:noWrap/>
            <w:vAlign w:val="bottom"/>
            <w:hideMark/>
          </w:tcPr>
          <w:p w14:paraId="0C89444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33585,7</w:t>
            </w:r>
          </w:p>
        </w:tc>
        <w:tc>
          <w:tcPr>
            <w:tcW w:w="800" w:type="dxa"/>
            <w:tcBorders>
              <w:top w:val="nil"/>
              <w:left w:val="nil"/>
              <w:bottom w:val="single" w:sz="4" w:space="0" w:color="auto"/>
              <w:right w:val="single" w:sz="4" w:space="0" w:color="auto"/>
            </w:tcBorders>
            <w:shd w:val="clear" w:color="000000" w:fill="FFFFFF"/>
            <w:noWrap/>
            <w:vAlign w:val="bottom"/>
            <w:hideMark/>
          </w:tcPr>
          <w:p w14:paraId="0C89444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2266,2</w:t>
            </w:r>
          </w:p>
        </w:tc>
        <w:tc>
          <w:tcPr>
            <w:tcW w:w="801" w:type="dxa"/>
            <w:tcBorders>
              <w:top w:val="nil"/>
              <w:left w:val="single" w:sz="8" w:space="0" w:color="auto"/>
              <w:bottom w:val="single" w:sz="4" w:space="0" w:color="auto"/>
              <w:right w:val="nil"/>
            </w:tcBorders>
            <w:shd w:val="clear" w:color="000000" w:fill="FFFFFF"/>
            <w:noWrap/>
            <w:vAlign w:val="bottom"/>
            <w:hideMark/>
          </w:tcPr>
          <w:p w14:paraId="0C89444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6364,6</w:t>
            </w:r>
          </w:p>
        </w:tc>
        <w:tc>
          <w:tcPr>
            <w:tcW w:w="801" w:type="dxa"/>
            <w:tcBorders>
              <w:top w:val="nil"/>
              <w:left w:val="single" w:sz="4" w:space="0" w:color="auto"/>
              <w:bottom w:val="single" w:sz="4" w:space="0" w:color="auto"/>
              <w:right w:val="single" w:sz="4" w:space="0" w:color="auto"/>
            </w:tcBorders>
            <w:shd w:val="clear" w:color="000000" w:fill="FFFFFF"/>
            <w:noWrap/>
            <w:vAlign w:val="bottom"/>
            <w:hideMark/>
          </w:tcPr>
          <w:p w14:paraId="0C89444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6653,2</w:t>
            </w:r>
          </w:p>
        </w:tc>
        <w:tc>
          <w:tcPr>
            <w:tcW w:w="801" w:type="dxa"/>
            <w:tcBorders>
              <w:top w:val="nil"/>
              <w:left w:val="nil"/>
              <w:bottom w:val="single" w:sz="4" w:space="0" w:color="auto"/>
              <w:right w:val="nil"/>
            </w:tcBorders>
            <w:shd w:val="clear" w:color="000000" w:fill="FFFFFF"/>
            <w:noWrap/>
            <w:vAlign w:val="bottom"/>
            <w:hideMark/>
          </w:tcPr>
          <w:p w14:paraId="0C89444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6258,5</w:t>
            </w:r>
          </w:p>
        </w:tc>
        <w:tc>
          <w:tcPr>
            <w:tcW w:w="800" w:type="dxa"/>
            <w:tcBorders>
              <w:top w:val="nil"/>
              <w:left w:val="single" w:sz="4" w:space="0" w:color="auto"/>
              <w:bottom w:val="single" w:sz="4" w:space="0" w:color="auto"/>
              <w:right w:val="single" w:sz="8" w:space="0" w:color="auto"/>
            </w:tcBorders>
            <w:shd w:val="clear" w:color="000000" w:fill="FFFFFF"/>
            <w:noWrap/>
            <w:vAlign w:val="bottom"/>
            <w:hideMark/>
          </w:tcPr>
          <w:p w14:paraId="0C89444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-288,6</w:t>
            </w:r>
          </w:p>
        </w:tc>
      </w:tr>
      <w:tr w:rsidR="00CD089B" w:rsidRPr="00CD089B" w14:paraId="0C89445A" w14:textId="77777777" w:rsidTr="00CD089B">
        <w:trPr>
          <w:trHeight w:val="360"/>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44C"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Biudžeto lėšų likutis metų pradžioje</w:t>
            </w:r>
          </w:p>
        </w:tc>
        <w:tc>
          <w:tcPr>
            <w:tcW w:w="897" w:type="dxa"/>
            <w:tcBorders>
              <w:top w:val="single" w:sz="4" w:space="0" w:color="auto"/>
              <w:left w:val="nil"/>
              <w:bottom w:val="single" w:sz="4" w:space="0" w:color="auto"/>
              <w:right w:val="single" w:sz="8" w:space="0" w:color="auto"/>
            </w:tcBorders>
            <w:shd w:val="clear" w:color="000000" w:fill="FFFFFF"/>
            <w:vAlign w:val="center"/>
            <w:hideMark/>
          </w:tcPr>
          <w:p w14:paraId="0C89444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SB(L)</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4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1025,2</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4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421,5</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5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5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603,7</w:t>
            </w:r>
          </w:p>
        </w:tc>
        <w:tc>
          <w:tcPr>
            <w:tcW w:w="891" w:type="dxa"/>
            <w:tcBorders>
              <w:top w:val="single" w:sz="4" w:space="0" w:color="auto"/>
              <w:left w:val="nil"/>
              <w:bottom w:val="single" w:sz="4" w:space="0" w:color="auto"/>
              <w:right w:val="single" w:sz="4" w:space="0" w:color="auto"/>
            </w:tcBorders>
            <w:shd w:val="clear" w:color="000000" w:fill="FFFFFF"/>
            <w:noWrap/>
            <w:vAlign w:val="center"/>
            <w:hideMark/>
          </w:tcPr>
          <w:p w14:paraId="0C894452" w14:textId="79AD395A" w:rsidR="00CD089B" w:rsidRPr="00CD089B" w:rsidRDefault="00CD089B" w:rsidP="002C3A83">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52</w:t>
            </w:r>
            <w:r w:rsidR="002C3A83">
              <w:rPr>
                <w:rFonts w:ascii="Times New Roman" w:eastAsia="Times New Roman" w:hAnsi="Times New Roman" w:cs="Times New Roman"/>
                <w:b/>
                <w:bCs/>
                <w:sz w:val="18"/>
                <w:szCs w:val="18"/>
                <w:lang w:eastAsia="lt-LT"/>
              </w:rPr>
              <w:t>4</w:t>
            </w:r>
            <w:r w:rsidRPr="00CD089B">
              <w:rPr>
                <w:rFonts w:ascii="Times New Roman" w:eastAsia="Times New Roman" w:hAnsi="Times New Roman" w:cs="Times New Roman"/>
                <w:b/>
                <w:bCs/>
                <w:sz w:val="18"/>
                <w:szCs w:val="18"/>
                <w:lang w:eastAsia="lt-LT"/>
              </w:rPr>
              <w:t>0,5</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5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896,5</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5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0,3</w:t>
            </w: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55" w14:textId="3A5E04F4" w:rsidR="00CD089B" w:rsidRPr="00CD089B" w:rsidRDefault="00CD089B" w:rsidP="002C3A83">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43</w:t>
            </w:r>
            <w:r w:rsidR="002C3A83">
              <w:rPr>
                <w:rFonts w:ascii="Times New Roman" w:eastAsia="Times New Roman" w:hAnsi="Times New Roman" w:cs="Times New Roman"/>
                <w:b/>
                <w:bCs/>
                <w:sz w:val="18"/>
                <w:szCs w:val="18"/>
                <w:lang w:eastAsia="lt-LT"/>
              </w:rPr>
              <w:t>4</w:t>
            </w:r>
            <w:r w:rsidRPr="00CD089B">
              <w:rPr>
                <w:rFonts w:ascii="Times New Roman" w:eastAsia="Times New Roman" w:hAnsi="Times New Roman" w:cs="Times New Roman"/>
                <w:b/>
                <w:bCs/>
                <w:sz w:val="18"/>
                <w:szCs w:val="18"/>
                <w:lang w:eastAsia="lt-LT"/>
              </w:rPr>
              <w:t>4,0</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56" w14:textId="1A90D7B1" w:rsidR="00CD089B" w:rsidRPr="00CD089B" w:rsidRDefault="00CD089B" w:rsidP="00FB6730">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w:t>
            </w:r>
            <w:r w:rsidR="00F53F05">
              <w:rPr>
                <w:rFonts w:ascii="Times New Roman" w:eastAsia="Times New Roman" w:hAnsi="Times New Roman" w:cs="Times New Roman"/>
                <w:b/>
                <w:bCs/>
                <w:sz w:val="18"/>
                <w:szCs w:val="18"/>
                <w:lang w:eastAsia="lt-LT"/>
              </w:rPr>
              <w:t>2</w:t>
            </w:r>
            <w:r w:rsidR="00FB6730">
              <w:rPr>
                <w:rFonts w:ascii="Times New Roman" w:eastAsia="Times New Roman" w:hAnsi="Times New Roman" w:cs="Times New Roman"/>
                <w:b/>
                <w:bCs/>
                <w:sz w:val="18"/>
                <w:szCs w:val="18"/>
                <w:lang w:eastAsia="lt-LT"/>
              </w:rPr>
              <w:t>1</w:t>
            </w:r>
            <w:r w:rsidR="00F53F05">
              <w:rPr>
                <w:rFonts w:ascii="Times New Roman" w:eastAsia="Times New Roman" w:hAnsi="Times New Roman" w:cs="Times New Roman"/>
                <w:b/>
                <w:bCs/>
                <w:sz w:val="18"/>
                <w:szCs w:val="18"/>
                <w:lang w:eastAsia="lt-LT"/>
              </w:rPr>
              <w:t>5,3</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5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475,0</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5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0,3</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459" w14:textId="638F1BCD" w:rsidR="00CD089B" w:rsidRPr="00CD089B" w:rsidRDefault="00F53F05" w:rsidP="00FB6730">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37</w:t>
            </w:r>
            <w:r w:rsidR="00FB6730">
              <w:rPr>
                <w:rFonts w:ascii="Times New Roman" w:eastAsia="Times New Roman" w:hAnsi="Times New Roman" w:cs="Times New Roman"/>
                <w:b/>
                <w:bCs/>
                <w:sz w:val="18"/>
                <w:szCs w:val="18"/>
                <w:lang w:eastAsia="lt-LT"/>
              </w:rPr>
              <w:t>4</w:t>
            </w:r>
            <w:r>
              <w:rPr>
                <w:rFonts w:ascii="Times New Roman" w:eastAsia="Times New Roman" w:hAnsi="Times New Roman" w:cs="Times New Roman"/>
                <w:b/>
                <w:bCs/>
                <w:sz w:val="18"/>
                <w:szCs w:val="18"/>
                <w:lang w:eastAsia="lt-LT"/>
              </w:rPr>
              <w:t>0,3</w:t>
            </w:r>
          </w:p>
        </w:tc>
      </w:tr>
      <w:tr w:rsidR="00CD089B" w:rsidRPr="00CD089B" w14:paraId="0C894469" w14:textId="77777777" w:rsidTr="00CD089B">
        <w:trPr>
          <w:trHeight w:val="495"/>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45B"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Specialioji tikslinė dotacija ugdymo reikmėms finansuoti</w:t>
            </w:r>
          </w:p>
        </w:tc>
        <w:tc>
          <w:tcPr>
            <w:tcW w:w="897" w:type="dxa"/>
            <w:tcBorders>
              <w:top w:val="single" w:sz="4" w:space="0" w:color="auto"/>
              <w:left w:val="nil"/>
              <w:bottom w:val="single" w:sz="4" w:space="0" w:color="auto"/>
              <w:right w:val="single" w:sz="8" w:space="0" w:color="auto"/>
            </w:tcBorders>
            <w:shd w:val="clear" w:color="000000" w:fill="FFFFFF"/>
            <w:vAlign w:val="center"/>
            <w:hideMark/>
          </w:tcPr>
          <w:p w14:paraId="0C89445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5D" w14:textId="77777777" w:rsidR="00CD089B" w:rsidRPr="00CD089B" w:rsidRDefault="00CD089B" w:rsidP="00D5369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393</w:t>
            </w:r>
            <w:r w:rsidR="00D53695">
              <w:rPr>
                <w:rFonts w:ascii="Times New Roman" w:eastAsia="Times New Roman" w:hAnsi="Times New Roman" w:cs="Times New Roman"/>
                <w:b/>
                <w:bCs/>
                <w:sz w:val="18"/>
                <w:szCs w:val="18"/>
                <w:lang w:eastAsia="lt-LT"/>
              </w:rPr>
              <w:t>74,9</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5E" w14:textId="77777777" w:rsidR="00CD089B" w:rsidRPr="00CD089B" w:rsidRDefault="00CD089B" w:rsidP="00D5369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39</w:t>
            </w:r>
            <w:r w:rsidR="00D53695">
              <w:rPr>
                <w:rFonts w:ascii="Times New Roman" w:eastAsia="Times New Roman" w:hAnsi="Times New Roman" w:cs="Times New Roman"/>
                <w:b/>
                <w:bCs/>
                <w:sz w:val="18"/>
                <w:szCs w:val="18"/>
                <w:lang w:eastAsia="lt-LT"/>
              </w:rPr>
              <w:t>310</w:t>
            </w:r>
            <w:r w:rsidRPr="00CD089B">
              <w:rPr>
                <w:rFonts w:ascii="Times New Roman" w:eastAsia="Times New Roman" w:hAnsi="Times New Roman" w:cs="Times New Roman"/>
                <w:b/>
                <w:bCs/>
                <w:sz w:val="18"/>
                <w:szCs w:val="18"/>
                <w:lang w:eastAsia="lt-LT"/>
              </w:rPr>
              <w:t>,</w:t>
            </w:r>
            <w:r w:rsidR="00D53695">
              <w:rPr>
                <w:rFonts w:ascii="Times New Roman" w:eastAsia="Times New Roman" w:hAnsi="Times New Roman" w:cs="Times New Roman"/>
                <w:b/>
                <w:bCs/>
                <w:sz w:val="18"/>
                <w:szCs w:val="18"/>
                <w:lang w:eastAsia="lt-LT"/>
              </w:rPr>
              <w:t>6</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5F" w14:textId="77777777" w:rsidR="00CD089B" w:rsidRPr="00CD089B" w:rsidRDefault="00CD089B" w:rsidP="00D5369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37</w:t>
            </w:r>
            <w:r w:rsidR="00D53695">
              <w:rPr>
                <w:rFonts w:ascii="Times New Roman" w:eastAsia="Times New Roman" w:hAnsi="Times New Roman" w:cs="Times New Roman"/>
                <w:b/>
                <w:bCs/>
                <w:sz w:val="18"/>
                <w:szCs w:val="18"/>
                <w:lang w:eastAsia="lt-LT"/>
              </w:rPr>
              <w:t>444</w:t>
            </w:r>
            <w:r w:rsidRPr="00CD089B">
              <w:rPr>
                <w:rFonts w:ascii="Times New Roman" w:eastAsia="Times New Roman" w:hAnsi="Times New Roman" w:cs="Times New Roman"/>
                <w:b/>
                <w:bCs/>
                <w:sz w:val="18"/>
                <w:szCs w:val="18"/>
                <w:lang w:eastAsia="lt-LT"/>
              </w:rPr>
              <w:t>,</w:t>
            </w:r>
            <w:r w:rsidR="00D53695">
              <w:rPr>
                <w:rFonts w:ascii="Times New Roman" w:eastAsia="Times New Roman" w:hAnsi="Times New Roman" w:cs="Times New Roman"/>
                <w:b/>
                <w:bCs/>
                <w:sz w:val="18"/>
                <w:szCs w:val="18"/>
                <w:lang w:eastAsia="lt-LT"/>
              </w:rPr>
              <w:t>1</w:t>
            </w: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6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64,3</w:t>
            </w:r>
          </w:p>
        </w:tc>
        <w:tc>
          <w:tcPr>
            <w:tcW w:w="891" w:type="dxa"/>
            <w:tcBorders>
              <w:top w:val="single" w:sz="4" w:space="0" w:color="auto"/>
              <w:left w:val="nil"/>
              <w:bottom w:val="single" w:sz="4" w:space="0" w:color="auto"/>
              <w:right w:val="single" w:sz="4" w:space="0" w:color="auto"/>
            </w:tcBorders>
            <w:shd w:val="clear" w:color="000000" w:fill="FFFFFF"/>
            <w:noWrap/>
            <w:vAlign w:val="center"/>
            <w:hideMark/>
          </w:tcPr>
          <w:p w14:paraId="0C89446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44458,5</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6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44421,7</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6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42427,8</w:t>
            </w: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6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36,8</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65" w14:textId="77777777" w:rsidR="00CD089B" w:rsidRPr="00CD089B" w:rsidRDefault="00CD089B" w:rsidP="00D5369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w:t>
            </w:r>
            <w:r w:rsidR="00D53695">
              <w:rPr>
                <w:rFonts w:ascii="Times New Roman" w:eastAsia="Times New Roman" w:hAnsi="Times New Roman" w:cs="Times New Roman"/>
                <w:b/>
                <w:bCs/>
                <w:sz w:val="18"/>
                <w:szCs w:val="18"/>
                <w:lang w:eastAsia="lt-LT"/>
              </w:rPr>
              <w:t>083,6</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66" w14:textId="77777777" w:rsidR="00CD089B" w:rsidRPr="00CD089B" w:rsidRDefault="00CD089B" w:rsidP="00D5369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51</w:t>
            </w:r>
            <w:r w:rsidR="00D53695">
              <w:rPr>
                <w:rFonts w:ascii="Times New Roman" w:eastAsia="Times New Roman" w:hAnsi="Times New Roman" w:cs="Times New Roman"/>
                <w:b/>
                <w:bCs/>
                <w:sz w:val="18"/>
                <w:szCs w:val="18"/>
                <w:lang w:eastAsia="lt-LT"/>
              </w:rPr>
              <w:t>11</w:t>
            </w:r>
            <w:r w:rsidRPr="00CD089B">
              <w:rPr>
                <w:rFonts w:ascii="Times New Roman" w:eastAsia="Times New Roman" w:hAnsi="Times New Roman" w:cs="Times New Roman"/>
                <w:b/>
                <w:bCs/>
                <w:sz w:val="18"/>
                <w:szCs w:val="18"/>
                <w:lang w:eastAsia="lt-LT"/>
              </w:rPr>
              <w:t>,</w:t>
            </w:r>
            <w:r w:rsidR="00D53695">
              <w:rPr>
                <w:rFonts w:ascii="Times New Roman" w:eastAsia="Times New Roman" w:hAnsi="Times New Roman" w:cs="Times New Roman"/>
                <w:b/>
                <w:bCs/>
                <w:sz w:val="18"/>
                <w:szCs w:val="18"/>
                <w:lang w:eastAsia="lt-LT"/>
              </w:rPr>
              <w:t>1</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67" w14:textId="77777777" w:rsidR="00CD089B" w:rsidRPr="00CD089B" w:rsidRDefault="00D53695" w:rsidP="00D53695">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4983</w:t>
            </w:r>
            <w:r w:rsidR="00CD089B" w:rsidRPr="00CD089B">
              <w:rPr>
                <w:rFonts w:ascii="Times New Roman" w:eastAsia="Times New Roman" w:hAnsi="Times New Roman" w:cs="Times New Roman"/>
                <w:b/>
                <w:bCs/>
                <w:sz w:val="18"/>
                <w:szCs w:val="18"/>
                <w:lang w:eastAsia="lt-LT"/>
              </w:rPr>
              <w:t>,</w:t>
            </w:r>
            <w:r>
              <w:rPr>
                <w:rFonts w:ascii="Times New Roman" w:eastAsia="Times New Roman" w:hAnsi="Times New Roman" w:cs="Times New Roman"/>
                <w:b/>
                <w:bCs/>
                <w:sz w:val="18"/>
                <w:szCs w:val="18"/>
                <w:lang w:eastAsia="lt-LT"/>
              </w:rPr>
              <w:t>7</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46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-27,5</w:t>
            </w:r>
          </w:p>
        </w:tc>
      </w:tr>
      <w:tr w:rsidR="00CD089B" w:rsidRPr="00CD089B" w14:paraId="0C894478" w14:textId="77777777" w:rsidTr="00CD089B">
        <w:trPr>
          <w:trHeight w:val="347"/>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46A"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Dotacija neformaliajam vaikų švietimui finansuoti</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0C89446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6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237,1</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6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237,1</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6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233,7</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46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single" w:sz="4" w:space="0" w:color="auto"/>
              <w:left w:val="single" w:sz="8" w:space="0" w:color="auto"/>
              <w:bottom w:val="single" w:sz="4" w:space="0" w:color="auto"/>
              <w:right w:val="nil"/>
            </w:tcBorders>
            <w:shd w:val="clear" w:color="000000" w:fill="FFFFFF"/>
            <w:noWrap/>
            <w:vAlign w:val="center"/>
            <w:hideMark/>
          </w:tcPr>
          <w:p w14:paraId="0C89447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255,6</w:t>
            </w:r>
          </w:p>
        </w:tc>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447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255,6</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7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251,9</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47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7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18,5</w:t>
            </w:r>
          </w:p>
        </w:tc>
        <w:tc>
          <w:tcPr>
            <w:tcW w:w="801" w:type="dxa"/>
            <w:tcBorders>
              <w:top w:val="single" w:sz="4" w:space="0" w:color="auto"/>
              <w:left w:val="nil"/>
              <w:bottom w:val="single" w:sz="4" w:space="0" w:color="auto"/>
              <w:right w:val="nil"/>
            </w:tcBorders>
            <w:shd w:val="clear" w:color="000000" w:fill="FFFFFF"/>
            <w:noWrap/>
            <w:vAlign w:val="center"/>
            <w:hideMark/>
          </w:tcPr>
          <w:p w14:paraId="0C89447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18,5</w:t>
            </w:r>
          </w:p>
        </w:tc>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447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18,2</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47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487" w14:textId="77777777" w:rsidTr="00CD089B">
        <w:trPr>
          <w:trHeight w:val="1188"/>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479"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Specialioji tikslinė dotacija savivaldybių mokykloms (klasėms arba grupėms), skirtoms šalies (regiono) mokiniams, turintiems specialiųjų ugdymosi poreikių, ir kitoms savivaldybėms perduotoms įstaigoms išlaikyti</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0C89447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7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1063,6</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7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1063,6</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7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665,4</w:t>
            </w: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7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single" w:sz="4" w:space="0" w:color="auto"/>
              <w:left w:val="nil"/>
              <w:bottom w:val="single" w:sz="4" w:space="0" w:color="auto"/>
              <w:right w:val="nil"/>
            </w:tcBorders>
            <w:shd w:val="clear" w:color="000000" w:fill="FFFFFF"/>
            <w:noWrap/>
            <w:vAlign w:val="center"/>
            <w:hideMark/>
          </w:tcPr>
          <w:p w14:paraId="0C89447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1106,9</w:t>
            </w:r>
          </w:p>
        </w:tc>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448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1106,9</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8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874,4</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48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single" w:sz="8" w:space="0" w:color="auto"/>
              <w:bottom w:val="single" w:sz="4" w:space="0" w:color="auto"/>
              <w:right w:val="nil"/>
            </w:tcBorders>
            <w:shd w:val="clear" w:color="000000" w:fill="FFFFFF"/>
            <w:noWrap/>
            <w:vAlign w:val="center"/>
            <w:hideMark/>
          </w:tcPr>
          <w:p w14:paraId="0C89448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43,3</w:t>
            </w:r>
          </w:p>
        </w:tc>
        <w:tc>
          <w:tcPr>
            <w:tcW w:w="801" w:type="dxa"/>
            <w:tcBorders>
              <w:top w:val="single" w:sz="4" w:space="0" w:color="auto"/>
              <w:left w:val="single" w:sz="4" w:space="0" w:color="auto"/>
              <w:bottom w:val="single" w:sz="4" w:space="0" w:color="auto"/>
              <w:right w:val="nil"/>
            </w:tcBorders>
            <w:shd w:val="clear" w:color="000000" w:fill="FFFFFF"/>
            <w:noWrap/>
            <w:vAlign w:val="center"/>
            <w:hideMark/>
          </w:tcPr>
          <w:p w14:paraId="0C89448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43,3</w:t>
            </w:r>
          </w:p>
        </w:tc>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448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209,0</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48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496" w14:textId="77777777" w:rsidTr="00CD089B">
        <w:trPr>
          <w:trHeight w:val="345"/>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488"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Įstaigų pajamų įmokų lėšos</w:t>
            </w:r>
          </w:p>
        </w:tc>
        <w:tc>
          <w:tcPr>
            <w:tcW w:w="897" w:type="dxa"/>
            <w:tcBorders>
              <w:top w:val="single" w:sz="4" w:space="0" w:color="auto"/>
              <w:left w:val="nil"/>
              <w:bottom w:val="single" w:sz="4" w:space="0" w:color="auto"/>
              <w:right w:val="single" w:sz="8" w:space="0" w:color="auto"/>
            </w:tcBorders>
            <w:shd w:val="clear" w:color="000000" w:fill="FFFFFF"/>
            <w:vAlign w:val="center"/>
            <w:hideMark/>
          </w:tcPr>
          <w:p w14:paraId="0C89448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SB(SP)</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8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5544,9</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8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5495,5</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8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1684,1</w:t>
            </w: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8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49,4</w:t>
            </w:r>
          </w:p>
        </w:tc>
        <w:tc>
          <w:tcPr>
            <w:tcW w:w="891" w:type="dxa"/>
            <w:tcBorders>
              <w:top w:val="single" w:sz="4" w:space="0" w:color="auto"/>
              <w:left w:val="nil"/>
              <w:bottom w:val="single" w:sz="4" w:space="0" w:color="auto"/>
              <w:right w:val="single" w:sz="4" w:space="0" w:color="auto"/>
            </w:tcBorders>
            <w:shd w:val="clear" w:color="000000" w:fill="FFFFFF"/>
            <w:noWrap/>
            <w:vAlign w:val="center"/>
            <w:hideMark/>
          </w:tcPr>
          <w:p w14:paraId="0C89448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5390,0</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8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5361,4</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9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1886,3</w:t>
            </w: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9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28,6</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9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-154,9</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9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-134,1</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9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202,2</w:t>
            </w: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9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-20,8</w:t>
            </w:r>
          </w:p>
        </w:tc>
      </w:tr>
      <w:tr w:rsidR="00CD089B" w:rsidRPr="00CD089B" w14:paraId="0C8944A5" w14:textId="77777777" w:rsidTr="00CD089B">
        <w:trPr>
          <w:trHeight w:val="345"/>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497"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xml:space="preserve">Pajamų įmokų likutis metų pradžioje </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0C89449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SB(SPL)</w:t>
            </w:r>
          </w:p>
        </w:tc>
        <w:tc>
          <w:tcPr>
            <w:tcW w:w="80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9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482,3</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9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417,8</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9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136,4</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49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64,5</w:t>
            </w:r>
          </w:p>
        </w:tc>
        <w:tc>
          <w:tcPr>
            <w:tcW w:w="89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9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415,4</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9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368,8</w:t>
            </w:r>
          </w:p>
        </w:tc>
        <w:tc>
          <w:tcPr>
            <w:tcW w:w="801" w:type="dxa"/>
            <w:tcBorders>
              <w:top w:val="single" w:sz="4" w:space="0" w:color="auto"/>
              <w:left w:val="nil"/>
              <w:bottom w:val="single" w:sz="4" w:space="0" w:color="auto"/>
              <w:right w:val="nil"/>
            </w:tcBorders>
            <w:shd w:val="clear" w:color="000000" w:fill="FFFFFF"/>
            <w:noWrap/>
            <w:vAlign w:val="center"/>
            <w:hideMark/>
          </w:tcPr>
          <w:p w14:paraId="0C89449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100,4</w:t>
            </w:r>
          </w:p>
        </w:tc>
        <w:tc>
          <w:tcPr>
            <w:tcW w:w="800"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C8944A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46,6</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A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-66,9</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A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-49,0</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A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-36,0</w:t>
            </w: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A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-17,9</w:t>
            </w:r>
          </w:p>
        </w:tc>
      </w:tr>
      <w:tr w:rsidR="00CD089B" w:rsidRPr="00CD089B" w14:paraId="0C8944B4" w14:textId="77777777" w:rsidTr="00CD089B">
        <w:trPr>
          <w:trHeight w:val="563"/>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4A6"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Europos Sąjungos finansinės paramos ir bendrojo finansavimo lėšos</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0C8944A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SB(ES)</w:t>
            </w:r>
          </w:p>
        </w:tc>
        <w:tc>
          <w:tcPr>
            <w:tcW w:w="80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A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1340,0</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A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273,7</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A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0,6</w:t>
            </w:r>
          </w:p>
        </w:tc>
        <w:tc>
          <w:tcPr>
            <w:tcW w:w="800" w:type="dxa"/>
            <w:tcBorders>
              <w:top w:val="single" w:sz="4" w:space="0" w:color="auto"/>
              <w:left w:val="nil"/>
              <w:bottom w:val="single" w:sz="4" w:space="0" w:color="auto"/>
              <w:right w:val="nil"/>
            </w:tcBorders>
            <w:shd w:val="clear" w:color="000000" w:fill="FFFFFF"/>
            <w:noWrap/>
            <w:vAlign w:val="center"/>
            <w:hideMark/>
          </w:tcPr>
          <w:p w14:paraId="0C8944A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1066,3</w:t>
            </w:r>
          </w:p>
        </w:tc>
        <w:tc>
          <w:tcPr>
            <w:tcW w:w="89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A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1860,4</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A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1275,1</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A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20,2</w:t>
            </w: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A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585,3</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B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520,4</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B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1001,4</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B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19,6</w:t>
            </w: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B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-481,0</w:t>
            </w:r>
          </w:p>
        </w:tc>
      </w:tr>
      <w:tr w:rsidR="00CD089B" w:rsidRPr="00CD089B" w14:paraId="0C8944C3" w14:textId="77777777" w:rsidTr="00CD089B">
        <w:trPr>
          <w:trHeight w:val="557"/>
        </w:trPr>
        <w:tc>
          <w:tcPr>
            <w:tcW w:w="4243" w:type="dxa"/>
            <w:tcBorders>
              <w:top w:val="nil"/>
              <w:left w:val="single" w:sz="8" w:space="0" w:color="auto"/>
              <w:bottom w:val="single" w:sz="4" w:space="0" w:color="auto"/>
              <w:right w:val="single" w:sz="8" w:space="0" w:color="auto"/>
            </w:tcBorders>
            <w:shd w:val="clear" w:color="000000" w:fill="FFFFFF"/>
            <w:vAlign w:val="center"/>
            <w:hideMark/>
          </w:tcPr>
          <w:p w14:paraId="0C8944B5"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Europos Sąjungos finansinės paramos ir bendrojo finansavimo lėšų likutis</w:t>
            </w:r>
          </w:p>
        </w:tc>
        <w:tc>
          <w:tcPr>
            <w:tcW w:w="897" w:type="dxa"/>
            <w:tcBorders>
              <w:top w:val="nil"/>
              <w:left w:val="nil"/>
              <w:bottom w:val="single" w:sz="4" w:space="0" w:color="auto"/>
              <w:right w:val="single" w:sz="4" w:space="0" w:color="auto"/>
            </w:tcBorders>
            <w:shd w:val="clear" w:color="000000" w:fill="FFFFFF"/>
            <w:vAlign w:val="center"/>
            <w:hideMark/>
          </w:tcPr>
          <w:p w14:paraId="0C8944B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SB(ESL)</w:t>
            </w:r>
          </w:p>
        </w:tc>
        <w:tc>
          <w:tcPr>
            <w:tcW w:w="801" w:type="dxa"/>
            <w:tcBorders>
              <w:top w:val="nil"/>
              <w:left w:val="single" w:sz="8" w:space="0" w:color="auto"/>
              <w:bottom w:val="single" w:sz="4" w:space="0" w:color="auto"/>
              <w:right w:val="nil"/>
            </w:tcBorders>
            <w:shd w:val="clear" w:color="000000" w:fill="FFFFFF"/>
            <w:noWrap/>
            <w:vAlign w:val="center"/>
            <w:hideMark/>
          </w:tcPr>
          <w:p w14:paraId="0C8944B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12,1</w:t>
            </w:r>
          </w:p>
        </w:tc>
        <w:tc>
          <w:tcPr>
            <w:tcW w:w="801" w:type="dxa"/>
            <w:tcBorders>
              <w:top w:val="nil"/>
              <w:left w:val="single" w:sz="4" w:space="0" w:color="auto"/>
              <w:bottom w:val="single" w:sz="4" w:space="0" w:color="auto"/>
              <w:right w:val="nil"/>
            </w:tcBorders>
            <w:shd w:val="clear" w:color="000000" w:fill="FFFFFF"/>
            <w:noWrap/>
            <w:vAlign w:val="center"/>
            <w:hideMark/>
          </w:tcPr>
          <w:p w14:paraId="0C8944B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7,4</w:t>
            </w:r>
          </w:p>
        </w:tc>
        <w:tc>
          <w:tcPr>
            <w:tcW w:w="801" w:type="dxa"/>
            <w:tcBorders>
              <w:top w:val="nil"/>
              <w:left w:val="single" w:sz="4" w:space="0" w:color="auto"/>
              <w:bottom w:val="single" w:sz="4" w:space="0" w:color="auto"/>
              <w:right w:val="nil"/>
            </w:tcBorders>
            <w:shd w:val="clear" w:color="000000" w:fill="FFFFFF"/>
            <w:noWrap/>
            <w:vAlign w:val="center"/>
            <w:hideMark/>
          </w:tcPr>
          <w:p w14:paraId="0C8944B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7,2</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4B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4,7</w:t>
            </w:r>
          </w:p>
        </w:tc>
        <w:tc>
          <w:tcPr>
            <w:tcW w:w="891" w:type="dxa"/>
            <w:tcBorders>
              <w:top w:val="nil"/>
              <w:left w:val="nil"/>
              <w:bottom w:val="single" w:sz="4" w:space="0" w:color="auto"/>
              <w:right w:val="nil"/>
            </w:tcBorders>
            <w:shd w:val="clear" w:color="000000" w:fill="FFFFFF"/>
            <w:noWrap/>
            <w:vAlign w:val="center"/>
            <w:hideMark/>
          </w:tcPr>
          <w:p w14:paraId="0C8944B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495,4</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4B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491,7</w:t>
            </w:r>
          </w:p>
        </w:tc>
        <w:tc>
          <w:tcPr>
            <w:tcW w:w="801" w:type="dxa"/>
            <w:tcBorders>
              <w:top w:val="nil"/>
              <w:left w:val="nil"/>
              <w:bottom w:val="single" w:sz="4" w:space="0" w:color="auto"/>
              <w:right w:val="nil"/>
            </w:tcBorders>
            <w:shd w:val="clear" w:color="000000" w:fill="FFFFFF"/>
            <w:noWrap/>
            <w:vAlign w:val="center"/>
            <w:hideMark/>
          </w:tcPr>
          <w:p w14:paraId="0C8944B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2,9</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4B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3,7</w:t>
            </w:r>
          </w:p>
        </w:tc>
        <w:tc>
          <w:tcPr>
            <w:tcW w:w="801" w:type="dxa"/>
            <w:tcBorders>
              <w:top w:val="nil"/>
              <w:left w:val="nil"/>
              <w:bottom w:val="single" w:sz="4" w:space="0" w:color="auto"/>
              <w:right w:val="nil"/>
            </w:tcBorders>
            <w:shd w:val="clear" w:color="000000" w:fill="FFFFFF"/>
            <w:noWrap/>
            <w:vAlign w:val="center"/>
            <w:hideMark/>
          </w:tcPr>
          <w:p w14:paraId="0C8944B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483,3</w:t>
            </w:r>
          </w:p>
        </w:tc>
        <w:tc>
          <w:tcPr>
            <w:tcW w:w="801" w:type="dxa"/>
            <w:tcBorders>
              <w:top w:val="nil"/>
              <w:left w:val="single" w:sz="4" w:space="0" w:color="auto"/>
              <w:bottom w:val="single" w:sz="4" w:space="0" w:color="auto"/>
              <w:right w:val="nil"/>
            </w:tcBorders>
            <w:shd w:val="clear" w:color="000000" w:fill="FFFFFF"/>
            <w:noWrap/>
            <w:vAlign w:val="center"/>
            <w:hideMark/>
          </w:tcPr>
          <w:p w14:paraId="0C8944C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484,3</w:t>
            </w:r>
          </w:p>
        </w:tc>
        <w:tc>
          <w:tcPr>
            <w:tcW w:w="801" w:type="dxa"/>
            <w:tcBorders>
              <w:top w:val="nil"/>
              <w:left w:val="single" w:sz="4" w:space="0" w:color="auto"/>
              <w:bottom w:val="single" w:sz="4" w:space="0" w:color="auto"/>
              <w:right w:val="nil"/>
            </w:tcBorders>
            <w:shd w:val="clear" w:color="000000" w:fill="FFFFFF"/>
            <w:noWrap/>
            <w:vAlign w:val="center"/>
            <w:hideMark/>
          </w:tcPr>
          <w:p w14:paraId="0C8944C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-4,3</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4C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w:t>
            </w:r>
          </w:p>
        </w:tc>
      </w:tr>
      <w:tr w:rsidR="00CD089B" w:rsidRPr="00CD089B" w14:paraId="0C8944D2" w14:textId="77777777" w:rsidTr="00CD089B">
        <w:trPr>
          <w:trHeight w:val="345"/>
        </w:trPr>
        <w:tc>
          <w:tcPr>
            <w:tcW w:w="4243"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0C8944C4"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Paskola</w:t>
            </w:r>
          </w:p>
        </w:tc>
        <w:tc>
          <w:tcPr>
            <w:tcW w:w="897" w:type="dxa"/>
            <w:tcBorders>
              <w:top w:val="single" w:sz="4" w:space="0" w:color="auto"/>
              <w:left w:val="nil"/>
              <w:bottom w:val="single" w:sz="4" w:space="0" w:color="auto"/>
              <w:right w:val="nil"/>
            </w:tcBorders>
            <w:shd w:val="clear" w:color="000000" w:fill="FFFFFF"/>
            <w:vAlign w:val="center"/>
            <w:hideMark/>
          </w:tcPr>
          <w:p w14:paraId="0C8944C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SB(P)</w:t>
            </w:r>
          </w:p>
        </w:tc>
        <w:tc>
          <w:tcPr>
            <w:tcW w:w="80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C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2900,0</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C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C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4C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2900,0</w:t>
            </w:r>
          </w:p>
        </w:tc>
        <w:tc>
          <w:tcPr>
            <w:tcW w:w="89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C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C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C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4C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C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-2900,0</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C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4D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44D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-2900,0</w:t>
            </w:r>
          </w:p>
        </w:tc>
      </w:tr>
      <w:tr w:rsidR="00CD089B" w:rsidRPr="00CD089B" w14:paraId="0C8944E1"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44D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44D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44D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4D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4D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4D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44D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4D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4D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4D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44D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4D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4D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44E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44F0" w14:textId="77777777" w:rsidTr="00CD089B">
        <w:trPr>
          <w:trHeight w:val="600"/>
        </w:trPr>
        <w:tc>
          <w:tcPr>
            <w:tcW w:w="4243" w:type="dxa"/>
            <w:tcBorders>
              <w:top w:val="nil"/>
              <w:left w:val="single" w:sz="8" w:space="0" w:color="auto"/>
              <w:bottom w:val="single" w:sz="4" w:space="0" w:color="auto"/>
              <w:right w:val="single" w:sz="8" w:space="0" w:color="auto"/>
            </w:tcBorders>
            <w:shd w:val="clear" w:color="000000" w:fill="FFFFFF"/>
            <w:vAlign w:val="center"/>
            <w:hideMark/>
          </w:tcPr>
          <w:p w14:paraId="0C8944E2"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Dotacija atsinaujinančių energijos šaltinių įdiegimui</w:t>
            </w:r>
          </w:p>
        </w:tc>
        <w:tc>
          <w:tcPr>
            <w:tcW w:w="897" w:type="dxa"/>
            <w:tcBorders>
              <w:top w:val="single" w:sz="4" w:space="0" w:color="auto"/>
              <w:left w:val="nil"/>
              <w:bottom w:val="nil"/>
              <w:right w:val="nil"/>
            </w:tcBorders>
            <w:shd w:val="clear" w:color="000000" w:fill="FFFFFF"/>
            <w:vAlign w:val="center"/>
            <w:hideMark/>
          </w:tcPr>
          <w:p w14:paraId="0C8944E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single" w:sz="4" w:space="0" w:color="auto"/>
              <w:left w:val="single" w:sz="8" w:space="0" w:color="auto"/>
              <w:bottom w:val="nil"/>
              <w:right w:val="nil"/>
            </w:tcBorders>
            <w:shd w:val="clear" w:color="000000" w:fill="FFFFFF"/>
            <w:noWrap/>
            <w:vAlign w:val="center"/>
            <w:hideMark/>
          </w:tcPr>
          <w:p w14:paraId="0C8944E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143,0</w:t>
            </w:r>
          </w:p>
        </w:tc>
        <w:tc>
          <w:tcPr>
            <w:tcW w:w="801" w:type="dxa"/>
            <w:tcBorders>
              <w:top w:val="single" w:sz="4" w:space="0" w:color="auto"/>
              <w:left w:val="single" w:sz="4" w:space="0" w:color="auto"/>
              <w:bottom w:val="single" w:sz="4" w:space="0" w:color="auto"/>
              <w:right w:val="nil"/>
            </w:tcBorders>
            <w:shd w:val="clear" w:color="000000" w:fill="FFFFFF"/>
            <w:noWrap/>
            <w:vAlign w:val="center"/>
            <w:hideMark/>
          </w:tcPr>
          <w:p w14:paraId="0C8944E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single" w:sz="4" w:space="0" w:color="auto"/>
              <w:bottom w:val="single" w:sz="4" w:space="0" w:color="auto"/>
              <w:right w:val="nil"/>
            </w:tcBorders>
            <w:shd w:val="clear" w:color="000000" w:fill="FFFFFF"/>
            <w:noWrap/>
            <w:vAlign w:val="center"/>
            <w:hideMark/>
          </w:tcPr>
          <w:p w14:paraId="0C8944E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C8944E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143,0</w:t>
            </w:r>
          </w:p>
        </w:tc>
        <w:tc>
          <w:tcPr>
            <w:tcW w:w="891" w:type="dxa"/>
            <w:tcBorders>
              <w:top w:val="single" w:sz="4" w:space="0" w:color="auto"/>
              <w:left w:val="nil"/>
              <w:bottom w:val="nil"/>
              <w:right w:val="nil"/>
            </w:tcBorders>
            <w:shd w:val="clear" w:color="000000" w:fill="FFFFFF"/>
            <w:noWrap/>
            <w:vAlign w:val="center"/>
            <w:hideMark/>
          </w:tcPr>
          <w:p w14:paraId="0C8944E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single" w:sz="4" w:space="0" w:color="auto"/>
              <w:bottom w:val="single" w:sz="4" w:space="0" w:color="auto"/>
              <w:right w:val="nil"/>
            </w:tcBorders>
            <w:shd w:val="clear" w:color="000000" w:fill="FFFFFF"/>
            <w:noWrap/>
            <w:vAlign w:val="center"/>
            <w:hideMark/>
          </w:tcPr>
          <w:p w14:paraId="0C8944E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44E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nil"/>
              <w:right w:val="single" w:sz="4" w:space="0" w:color="auto"/>
            </w:tcBorders>
            <w:shd w:val="clear" w:color="000000" w:fill="FFFFFF"/>
            <w:noWrap/>
            <w:vAlign w:val="center"/>
            <w:hideMark/>
          </w:tcPr>
          <w:p w14:paraId="0C8944E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single" w:sz="8" w:space="0" w:color="auto"/>
              <w:bottom w:val="nil"/>
              <w:right w:val="nil"/>
            </w:tcBorders>
            <w:shd w:val="clear" w:color="000000" w:fill="FFFFFF"/>
            <w:noWrap/>
            <w:vAlign w:val="center"/>
            <w:hideMark/>
          </w:tcPr>
          <w:p w14:paraId="0C8944E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-143,0</w:t>
            </w:r>
          </w:p>
        </w:tc>
        <w:tc>
          <w:tcPr>
            <w:tcW w:w="801" w:type="dxa"/>
            <w:tcBorders>
              <w:top w:val="single" w:sz="4" w:space="0" w:color="auto"/>
              <w:left w:val="single" w:sz="4" w:space="0" w:color="auto"/>
              <w:bottom w:val="single" w:sz="4" w:space="0" w:color="auto"/>
              <w:right w:val="nil"/>
            </w:tcBorders>
            <w:shd w:val="clear" w:color="000000" w:fill="FFFFFF"/>
            <w:noWrap/>
            <w:vAlign w:val="center"/>
            <w:hideMark/>
          </w:tcPr>
          <w:p w14:paraId="0C8944E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single" w:sz="4" w:space="0" w:color="auto"/>
              <w:bottom w:val="single" w:sz="4" w:space="0" w:color="auto"/>
              <w:right w:val="nil"/>
            </w:tcBorders>
            <w:shd w:val="clear" w:color="000000" w:fill="FFFFFF"/>
            <w:noWrap/>
            <w:vAlign w:val="center"/>
            <w:hideMark/>
          </w:tcPr>
          <w:p w14:paraId="0C8944E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C8944E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-143,0</w:t>
            </w:r>
          </w:p>
        </w:tc>
      </w:tr>
      <w:tr w:rsidR="00CD089B" w:rsidRPr="00CD089B" w14:paraId="0C8944FF" w14:textId="77777777" w:rsidTr="00CD089B">
        <w:trPr>
          <w:trHeight w:val="788"/>
        </w:trPr>
        <w:tc>
          <w:tcPr>
            <w:tcW w:w="4243" w:type="dxa"/>
            <w:tcBorders>
              <w:top w:val="nil"/>
              <w:left w:val="single" w:sz="8" w:space="0" w:color="auto"/>
              <w:bottom w:val="single" w:sz="4" w:space="0" w:color="auto"/>
              <w:right w:val="single" w:sz="8" w:space="0" w:color="auto"/>
            </w:tcBorders>
            <w:shd w:val="clear" w:color="000000" w:fill="FFFFFF"/>
            <w:vAlign w:val="center"/>
            <w:hideMark/>
          </w:tcPr>
          <w:p w14:paraId="0C8944F1"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Dotacija švietimo įstaigų modernizavimui (ilgalaikiam materialiajam ir nematerialiajam turtui įsigyti)</w:t>
            </w:r>
          </w:p>
        </w:tc>
        <w:tc>
          <w:tcPr>
            <w:tcW w:w="897" w:type="dxa"/>
            <w:tcBorders>
              <w:top w:val="single" w:sz="4" w:space="0" w:color="auto"/>
              <w:left w:val="nil"/>
              <w:bottom w:val="nil"/>
              <w:right w:val="nil"/>
            </w:tcBorders>
            <w:shd w:val="clear" w:color="000000" w:fill="FFFFFF"/>
            <w:vAlign w:val="center"/>
            <w:hideMark/>
          </w:tcPr>
          <w:p w14:paraId="0C8944F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4F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4F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nil"/>
              <w:right w:val="nil"/>
            </w:tcBorders>
            <w:shd w:val="clear" w:color="000000" w:fill="FFFFFF"/>
            <w:noWrap/>
            <w:vAlign w:val="center"/>
            <w:hideMark/>
          </w:tcPr>
          <w:p w14:paraId="0C8944F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4F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single" w:sz="4" w:space="0" w:color="auto"/>
              <w:left w:val="nil"/>
              <w:bottom w:val="single" w:sz="4" w:space="0" w:color="auto"/>
              <w:right w:val="single" w:sz="4" w:space="0" w:color="auto"/>
            </w:tcBorders>
            <w:shd w:val="clear" w:color="000000" w:fill="FFFFFF"/>
            <w:noWrap/>
            <w:vAlign w:val="center"/>
            <w:hideMark/>
          </w:tcPr>
          <w:p w14:paraId="0C8944F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120,0</w:t>
            </w:r>
          </w:p>
        </w:tc>
        <w:tc>
          <w:tcPr>
            <w:tcW w:w="801" w:type="dxa"/>
            <w:tcBorders>
              <w:top w:val="nil"/>
              <w:left w:val="nil"/>
              <w:bottom w:val="nil"/>
              <w:right w:val="nil"/>
            </w:tcBorders>
            <w:shd w:val="clear" w:color="000000" w:fill="FFFFFF"/>
            <w:noWrap/>
            <w:vAlign w:val="center"/>
            <w:hideMark/>
          </w:tcPr>
          <w:p w14:paraId="0C8944F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4F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nil"/>
              <w:right w:val="nil"/>
            </w:tcBorders>
            <w:shd w:val="clear" w:color="000000" w:fill="FFFFFF"/>
            <w:noWrap/>
            <w:vAlign w:val="center"/>
            <w:hideMark/>
          </w:tcPr>
          <w:p w14:paraId="0C8944F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120,0</w:t>
            </w:r>
          </w:p>
        </w:tc>
        <w:tc>
          <w:tcPr>
            <w:tcW w:w="801" w:type="dxa"/>
            <w:tcBorders>
              <w:top w:val="single" w:sz="4" w:space="0" w:color="auto"/>
              <w:left w:val="single" w:sz="8" w:space="0" w:color="auto"/>
              <w:bottom w:val="nil"/>
              <w:right w:val="nil"/>
            </w:tcBorders>
            <w:shd w:val="clear" w:color="000000" w:fill="FFFFFF"/>
            <w:noWrap/>
            <w:vAlign w:val="center"/>
            <w:hideMark/>
          </w:tcPr>
          <w:p w14:paraId="0C8944F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120,0</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4F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nil"/>
              <w:right w:val="nil"/>
            </w:tcBorders>
            <w:shd w:val="clear" w:color="000000" w:fill="FFFFFF"/>
            <w:noWrap/>
            <w:vAlign w:val="center"/>
            <w:hideMark/>
          </w:tcPr>
          <w:p w14:paraId="0C8944F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44F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120,0</w:t>
            </w:r>
          </w:p>
        </w:tc>
      </w:tr>
      <w:tr w:rsidR="00CD089B" w:rsidRPr="00CD089B" w14:paraId="0C89450E" w14:textId="77777777" w:rsidTr="00CD089B">
        <w:trPr>
          <w:trHeight w:val="416"/>
        </w:trPr>
        <w:tc>
          <w:tcPr>
            <w:tcW w:w="4243" w:type="dxa"/>
            <w:tcBorders>
              <w:top w:val="nil"/>
              <w:left w:val="single" w:sz="8" w:space="0" w:color="auto"/>
              <w:bottom w:val="single" w:sz="4" w:space="0" w:color="auto"/>
              <w:right w:val="single" w:sz="8" w:space="0" w:color="auto"/>
            </w:tcBorders>
            <w:shd w:val="clear" w:color="000000" w:fill="FFFFFF"/>
            <w:noWrap/>
            <w:vAlign w:val="bottom"/>
            <w:hideMark/>
          </w:tcPr>
          <w:p w14:paraId="0C894500"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97" w:type="dxa"/>
            <w:tcBorders>
              <w:top w:val="single" w:sz="4" w:space="0" w:color="auto"/>
              <w:left w:val="nil"/>
              <w:bottom w:val="single" w:sz="4" w:space="0" w:color="auto"/>
              <w:right w:val="nil"/>
            </w:tcBorders>
            <w:shd w:val="clear" w:color="000000" w:fill="FFFFFF"/>
            <w:vAlign w:val="center"/>
            <w:hideMark/>
          </w:tcPr>
          <w:p w14:paraId="0C89450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502" w14:textId="77777777" w:rsidR="00CD089B" w:rsidRPr="00CD089B" w:rsidRDefault="00CD089B" w:rsidP="00D5369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90</w:t>
            </w:r>
            <w:r w:rsidR="00D53695">
              <w:rPr>
                <w:rFonts w:ascii="Times New Roman" w:eastAsia="Times New Roman" w:hAnsi="Times New Roman" w:cs="Times New Roman"/>
                <w:b/>
                <w:bCs/>
                <w:sz w:val="18"/>
                <w:szCs w:val="18"/>
                <w:lang w:eastAsia="lt-LT"/>
              </w:rPr>
              <w:t>659,0</w:t>
            </w:r>
          </w:p>
        </w:tc>
        <w:tc>
          <w:tcPr>
            <w:tcW w:w="801" w:type="dxa"/>
            <w:tcBorders>
              <w:top w:val="nil"/>
              <w:left w:val="nil"/>
              <w:bottom w:val="single" w:sz="4" w:space="0" w:color="auto"/>
              <w:right w:val="single" w:sz="4" w:space="0" w:color="auto"/>
            </w:tcBorders>
            <w:shd w:val="clear" w:color="000000" w:fill="FFFFFF"/>
            <w:noWrap/>
            <w:vAlign w:val="center"/>
            <w:hideMark/>
          </w:tcPr>
          <w:p w14:paraId="0C894503" w14:textId="77777777" w:rsidR="00CD089B" w:rsidRPr="00CD089B" w:rsidRDefault="00CD089B" w:rsidP="00D5369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83</w:t>
            </w:r>
            <w:r w:rsidR="00D53695">
              <w:rPr>
                <w:rFonts w:ascii="Times New Roman" w:eastAsia="Times New Roman" w:hAnsi="Times New Roman" w:cs="Times New Roman"/>
                <w:b/>
                <w:bCs/>
                <w:sz w:val="18"/>
                <w:szCs w:val="18"/>
                <w:lang w:eastAsia="lt-LT"/>
              </w:rPr>
              <w:t>208,3</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504" w14:textId="77777777" w:rsidR="00CD089B" w:rsidRPr="00CD089B" w:rsidRDefault="00CD089B" w:rsidP="00D5369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67</w:t>
            </w:r>
            <w:r w:rsidR="00D53695">
              <w:rPr>
                <w:rFonts w:ascii="Times New Roman" w:eastAsia="Times New Roman" w:hAnsi="Times New Roman" w:cs="Times New Roman"/>
                <w:b/>
                <w:bCs/>
                <w:sz w:val="18"/>
                <w:szCs w:val="18"/>
                <w:lang w:eastAsia="lt-LT"/>
              </w:rPr>
              <w:t>498,7</w:t>
            </w:r>
          </w:p>
        </w:tc>
        <w:tc>
          <w:tcPr>
            <w:tcW w:w="800" w:type="dxa"/>
            <w:tcBorders>
              <w:top w:val="nil"/>
              <w:left w:val="nil"/>
              <w:bottom w:val="single" w:sz="4" w:space="0" w:color="auto"/>
              <w:right w:val="single" w:sz="4" w:space="0" w:color="auto"/>
            </w:tcBorders>
            <w:shd w:val="clear" w:color="000000" w:fill="FFFFFF"/>
            <w:noWrap/>
            <w:vAlign w:val="center"/>
            <w:hideMark/>
          </w:tcPr>
          <w:p w14:paraId="0C89450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7450,7</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506" w14:textId="1CD353D7" w:rsidR="00CD089B" w:rsidRPr="00CD089B" w:rsidRDefault="00CD089B" w:rsidP="001F0434">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1042</w:t>
            </w:r>
            <w:r w:rsidR="001F0434">
              <w:rPr>
                <w:rFonts w:ascii="Times New Roman" w:eastAsia="Times New Roman" w:hAnsi="Times New Roman" w:cs="Times New Roman"/>
                <w:b/>
                <w:bCs/>
                <w:sz w:val="18"/>
                <w:szCs w:val="18"/>
                <w:lang w:eastAsia="lt-LT"/>
              </w:rPr>
              <w:t>4</w:t>
            </w:r>
            <w:r w:rsidRPr="00CD089B">
              <w:rPr>
                <w:rFonts w:ascii="Times New Roman" w:eastAsia="Times New Roman" w:hAnsi="Times New Roman" w:cs="Times New Roman"/>
                <w:b/>
                <w:bCs/>
                <w:sz w:val="18"/>
                <w:szCs w:val="18"/>
                <w:lang w:eastAsia="lt-LT"/>
              </w:rPr>
              <w:t>3,2</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50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96812,0</w:t>
            </w:r>
          </w:p>
        </w:tc>
        <w:tc>
          <w:tcPr>
            <w:tcW w:w="801" w:type="dxa"/>
            <w:tcBorders>
              <w:top w:val="nil"/>
              <w:left w:val="nil"/>
              <w:bottom w:val="single" w:sz="4" w:space="0" w:color="auto"/>
              <w:right w:val="single" w:sz="4" w:space="0" w:color="auto"/>
            </w:tcBorders>
            <w:shd w:val="clear" w:color="000000" w:fill="FFFFFF"/>
            <w:noWrap/>
            <w:vAlign w:val="center"/>
            <w:hideMark/>
          </w:tcPr>
          <w:p w14:paraId="0C89450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79149,9</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509" w14:textId="07BF8C9B" w:rsidR="00CD089B" w:rsidRPr="00CD089B" w:rsidRDefault="00CD089B" w:rsidP="004335E2">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74</w:t>
            </w:r>
            <w:r w:rsidR="004335E2">
              <w:rPr>
                <w:rFonts w:ascii="Times New Roman" w:eastAsia="Times New Roman" w:hAnsi="Times New Roman" w:cs="Times New Roman"/>
                <w:b/>
                <w:bCs/>
                <w:sz w:val="18"/>
                <w:szCs w:val="18"/>
                <w:lang w:eastAsia="lt-LT"/>
              </w:rPr>
              <w:t>3</w:t>
            </w:r>
            <w:r w:rsidRPr="00CD089B">
              <w:rPr>
                <w:rFonts w:ascii="Times New Roman" w:eastAsia="Times New Roman" w:hAnsi="Times New Roman" w:cs="Times New Roman"/>
                <w:b/>
                <w:bCs/>
                <w:sz w:val="18"/>
                <w:szCs w:val="18"/>
                <w:lang w:eastAsia="lt-LT"/>
              </w:rPr>
              <w:t>1,2</w:t>
            </w:r>
          </w:p>
        </w:tc>
        <w:tc>
          <w:tcPr>
            <w:tcW w:w="80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450A" w14:textId="67414680" w:rsidR="00CD089B" w:rsidRPr="00CD089B" w:rsidRDefault="00CD089B" w:rsidP="00E846BC">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w:t>
            </w:r>
            <w:r w:rsidR="00E846BC">
              <w:rPr>
                <w:rFonts w:ascii="Times New Roman" w:eastAsia="Times New Roman" w:hAnsi="Times New Roman" w:cs="Times New Roman"/>
                <w:b/>
                <w:bCs/>
                <w:sz w:val="18"/>
                <w:szCs w:val="18"/>
                <w:lang w:eastAsia="lt-LT"/>
              </w:rPr>
              <w:t>584,2</w:t>
            </w:r>
          </w:p>
        </w:tc>
        <w:tc>
          <w:tcPr>
            <w:tcW w:w="801" w:type="dxa"/>
            <w:tcBorders>
              <w:top w:val="nil"/>
              <w:left w:val="nil"/>
              <w:bottom w:val="single" w:sz="4" w:space="0" w:color="auto"/>
              <w:right w:val="single" w:sz="4" w:space="0" w:color="auto"/>
            </w:tcBorders>
            <w:shd w:val="clear" w:color="000000" w:fill="FFFFFF"/>
            <w:noWrap/>
            <w:vAlign w:val="center"/>
            <w:hideMark/>
          </w:tcPr>
          <w:p w14:paraId="0C89450B" w14:textId="77777777" w:rsidR="00CD089B" w:rsidRPr="00CD089B" w:rsidRDefault="00CD089B" w:rsidP="00D5369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w:t>
            </w:r>
            <w:r w:rsidR="00D53695">
              <w:rPr>
                <w:rFonts w:ascii="Times New Roman" w:eastAsia="Times New Roman" w:hAnsi="Times New Roman" w:cs="Times New Roman"/>
                <w:b/>
                <w:bCs/>
                <w:sz w:val="18"/>
                <w:szCs w:val="18"/>
                <w:lang w:eastAsia="lt-LT"/>
              </w:rPr>
              <w:t>603,7</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450C" w14:textId="77777777" w:rsidR="00CD089B" w:rsidRPr="00CD089B" w:rsidRDefault="00336D07" w:rsidP="00CD089B">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11651,2</w:t>
            </w:r>
          </w:p>
        </w:tc>
        <w:tc>
          <w:tcPr>
            <w:tcW w:w="800" w:type="dxa"/>
            <w:tcBorders>
              <w:top w:val="nil"/>
              <w:left w:val="nil"/>
              <w:bottom w:val="single" w:sz="4" w:space="0" w:color="auto"/>
              <w:right w:val="single" w:sz="8" w:space="0" w:color="auto"/>
            </w:tcBorders>
            <w:shd w:val="clear" w:color="000000" w:fill="FFFFFF"/>
            <w:noWrap/>
            <w:vAlign w:val="center"/>
            <w:hideMark/>
          </w:tcPr>
          <w:p w14:paraId="0C89450D" w14:textId="323791C8" w:rsidR="00F53F05" w:rsidRPr="00CD089B" w:rsidRDefault="00E846BC" w:rsidP="00F53F05">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-19,5</w:t>
            </w:r>
          </w:p>
        </w:tc>
      </w:tr>
      <w:tr w:rsidR="00CD089B" w:rsidRPr="00CD089B" w14:paraId="0C89451D" w14:textId="77777777" w:rsidTr="00CD089B">
        <w:trPr>
          <w:trHeight w:val="360"/>
        </w:trPr>
        <w:tc>
          <w:tcPr>
            <w:tcW w:w="4243" w:type="dxa"/>
            <w:tcBorders>
              <w:top w:val="nil"/>
              <w:left w:val="single" w:sz="8" w:space="0" w:color="auto"/>
              <w:bottom w:val="single" w:sz="8" w:space="0" w:color="auto"/>
              <w:right w:val="single" w:sz="8" w:space="0" w:color="auto"/>
            </w:tcBorders>
            <w:shd w:val="clear" w:color="000000" w:fill="FFFFFF"/>
            <w:vAlign w:val="center"/>
            <w:hideMark/>
          </w:tcPr>
          <w:p w14:paraId="0C89450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iš jų programos priemonėms:</w:t>
            </w:r>
          </w:p>
        </w:tc>
        <w:tc>
          <w:tcPr>
            <w:tcW w:w="897" w:type="dxa"/>
            <w:tcBorders>
              <w:top w:val="nil"/>
              <w:left w:val="nil"/>
              <w:bottom w:val="nil"/>
              <w:right w:val="nil"/>
            </w:tcBorders>
            <w:shd w:val="clear" w:color="000000" w:fill="FFFFFF"/>
            <w:vAlign w:val="center"/>
            <w:hideMark/>
          </w:tcPr>
          <w:p w14:paraId="0C89451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single" w:sz="8" w:space="0" w:color="auto"/>
              <w:bottom w:val="single" w:sz="8" w:space="0" w:color="auto"/>
              <w:right w:val="single" w:sz="4" w:space="0" w:color="auto"/>
            </w:tcBorders>
            <w:shd w:val="clear" w:color="000000" w:fill="FFFFFF"/>
            <w:noWrap/>
            <w:vAlign w:val="center"/>
            <w:hideMark/>
          </w:tcPr>
          <w:p w14:paraId="0C894511"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01" w:type="dxa"/>
            <w:tcBorders>
              <w:top w:val="nil"/>
              <w:left w:val="nil"/>
              <w:bottom w:val="single" w:sz="8" w:space="0" w:color="auto"/>
              <w:right w:val="nil"/>
            </w:tcBorders>
            <w:shd w:val="clear" w:color="000000" w:fill="FFFFFF"/>
            <w:noWrap/>
            <w:vAlign w:val="center"/>
            <w:hideMark/>
          </w:tcPr>
          <w:p w14:paraId="0C894512"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01" w:type="dxa"/>
            <w:tcBorders>
              <w:top w:val="nil"/>
              <w:left w:val="single" w:sz="4" w:space="0" w:color="auto"/>
              <w:bottom w:val="single" w:sz="8" w:space="0" w:color="auto"/>
              <w:right w:val="single" w:sz="4" w:space="0" w:color="auto"/>
            </w:tcBorders>
            <w:shd w:val="clear" w:color="000000" w:fill="FFFFFF"/>
            <w:noWrap/>
            <w:vAlign w:val="center"/>
            <w:hideMark/>
          </w:tcPr>
          <w:p w14:paraId="0C894513"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00" w:type="dxa"/>
            <w:tcBorders>
              <w:top w:val="nil"/>
              <w:left w:val="nil"/>
              <w:bottom w:val="single" w:sz="8" w:space="0" w:color="auto"/>
              <w:right w:val="single" w:sz="4" w:space="0" w:color="auto"/>
            </w:tcBorders>
            <w:shd w:val="clear" w:color="000000" w:fill="FFFFFF"/>
            <w:noWrap/>
            <w:vAlign w:val="center"/>
            <w:hideMark/>
          </w:tcPr>
          <w:p w14:paraId="0C894514"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91" w:type="dxa"/>
            <w:tcBorders>
              <w:top w:val="nil"/>
              <w:left w:val="single" w:sz="8" w:space="0" w:color="auto"/>
              <w:bottom w:val="single" w:sz="8" w:space="0" w:color="auto"/>
              <w:right w:val="single" w:sz="4" w:space="0" w:color="auto"/>
            </w:tcBorders>
            <w:shd w:val="clear" w:color="000000" w:fill="FFFFFF"/>
            <w:noWrap/>
            <w:vAlign w:val="center"/>
            <w:hideMark/>
          </w:tcPr>
          <w:p w14:paraId="0C894515"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01" w:type="dxa"/>
            <w:tcBorders>
              <w:top w:val="nil"/>
              <w:left w:val="nil"/>
              <w:bottom w:val="single" w:sz="8" w:space="0" w:color="auto"/>
              <w:right w:val="single" w:sz="4" w:space="0" w:color="auto"/>
            </w:tcBorders>
            <w:shd w:val="clear" w:color="000000" w:fill="FFFFFF"/>
            <w:noWrap/>
            <w:vAlign w:val="center"/>
            <w:hideMark/>
          </w:tcPr>
          <w:p w14:paraId="0C894516"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01" w:type="dxa"/>
            <w:tcBorders>
              <w:top w:val="nil"/>
              <w:left w:val="nil"/>
              <w:bottom w:val="single" w:sz="8" w:space="0" w:color="auto"/>
              <w:right w:val="nil"/>
            </w:tcBorders>
            <w:shd w:val="clear" w:color="000000" w:fill="FFFFFF"/>
            <w:noWrap/>
            <w:vAlign w:val="center"/>
            <w:hideMark/>
          </w:tcPr>
          <w:p w14:paraId="0C894517"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00" w:type="dxa"/>
            <w:tcBorders>
              <w:top w:val="nil"/>
              <w:left w:val="single" w:sz="4" w:space="0" w:color="auto"/>
              <w:bottom w:val="single" w:sz="8" w:space="0" w:color="auto"/>
              <w:right w:val="single" w:sz="8" w:space="0" w:color="auto"/>
            </w:tcBorders>
            <w:shd w:val="clear" w:color="000000" w:fill="FFFFFF"/>
            <w:noWrap/>
            <w:vAlign w:val="center"/>
            <w:hideMark/>
          </w:tcPr>
          <w:p w14:paraId="0C894518"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01" w:type="dxa"/>
            <w:tcBorders>
              <w:top w:val="nil"/>
              <w:left w:val="nil"/>
              <w:bottom w:val="single" w:sz="8" w:space="0" w:color="auto"/>
              <w:right w:val="nil"/>
            </w:tcBorders>
            <w:shd w:val="clear" w:color="000000" w:fill="FFFFFF"/>
            <w:noWrap/>
            <w:vAlign w:val="center"/>
            <w:hideMark/>
          </w:tcPr>
          <w:p w14:paraId="0C894519"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01" w:type="dxa"/>
            <w:tcBorders>
              <w:top w:val="nil"/>
              <w:left w:val="single" w:sz="4" w:space="0" w:color="auto"/>
              <w:bottom w:val="single" w:sz="8" w:space="0" w:color="auto"/>
              <w:right w:val="nil"/>
            </w:tcBorders>
            <w:shd w:val="clear" w:color="000000" w:fill="FFFFFF"/>
            <w:noWrap/>
            <w:vAlign w:val="center"/>
            <w:hideMark/>
          </w:tcPr>
          <w:p w14:paraId="0C89451A"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01" w:type="dxa"/>
            <w:tcBorders>
              <w:top w:val="nil"/>
              <w:left w:val="single" w:sz="4" w:space="0" w:color="auto"/>
              <w:bottom w:val="single" w:sz="8" w:space="0" w:color="auto"/>
              <w:right w:val="nil"/>
            </w:tcBorders>
            <w:shd w:val="clear" w:color="000000" w:fill="FFFFFF"/>
            <w:noWrap/>
            <w:vAlign w:val="center"/>
            <w:hideMark/>
          </w:tcPr>
          <w:p w14:paraId="0C89451B"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c>
          <w:tcPr>
            <w:tcW w:w="800" w:type="dxa"/>
            <w:tcBorders>
              <w:top w:val="nil"/>
              <w:left w:val="single" w:sz="4" w:space="0" w:color="auto"/>
              <w:bottom w:val="single" w:sz="8" w:space="0" w:color="auto"/>
              <w:right w:val="single" w:sz="8" w:space="0" w:color="auto"/>
            </w:tcBorders>
            <w:shd w:val="clear" w:color="000000" w:fill="FFFFFF"/>
            <w:noWrap/>
            <w:vAlign w:val="center"/>
            <w:hideMark/>
          </w:tcPr>
          <w:p w14:paraId="0C89451C" w14:textId="77777777" w:rsidR="00CD089B" w:rsidRPr="00CD089B" w:rsidRDefault="00CD089B" w:rsidP="00CD089B">
            <w:pPr>
              <w:spacing w:after="0" w:line="240" w:lineRule="auto"/>
              <w:jc w:val="center"/>
              <w:rPr>
                <w:rFonts w:ascii="Times New Roman" w:eastAsia="Times New Roman" w:hAnsi="Times New Roman" w:cs="Times New Roman"/>
                <w:b/>
                <w:bCs/>
                <w:color w:val="FF0000"/>
                <w:sz w:val="18"/>
                <w:szCs w:val="18"/>
                <w:lang w:eastAsia="lt-LT"/>
              </w:rPr>
            </w:pPr>
          </w:p>
        </w:tc>
      </w:tr>
      <w:tr w:rsidR="00CD089B" w:rsidRPr="00CD089B" w14:paraId="0C89452C" w14:textId="77777777" w:rsidTr="00CD089B">
        <w:trPr>
          <w:trHeight w:val="374"/>
        </w:trPr>
        <w:tc>
          <w:tcPr>
            <w:tcW w:w="4243" w:type="dxa"/>
            <w:tcBorders>
              <w:top w:val="nil"/>
              <w:left w:val="single" w:sz="8" w:space="0" w:color="auto"/>
              <w:bottom w:val="single" w:sz="4" w:space="0" w:color="auto"/>
              <w:right w:val="single" w:sz="8" w:space="0" w:color="auto"/>
            </w:tcBorders>
            <w:shd w:val="clear" w:color="000000" w:fill="D9D9D9"/>
            <w:vAlign w:val="center"/>
            <w:hideMark/>
          </w:tcPr>
          <w:p w14:paraId="0C89451E"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xml:space="preserve">Veiklos organizavimo užtikrinimas </w:t>
            </w:r>
          </w:p>
        </w:tc>
        <w:tc>
          <w:tcPr>
            <w:tcW w:w="897" w:type="dxa"/>
            <w:tcBorders>
              <w:top w:val="single" w:sz="8" w:space="0" w:color="auto"/>
              <w:left w:val="nil"/>
              <w:bottom w:val="single" w:sz="4" w:space="0" w:color="auto"/>
              <w:right w:val="single" w:sz="8" w:space="0" w:color="auto"/>
            </w:tcBorders>
            <w:shd w:val="clear" w:color="000000" w:fill="D9D9D9"/>
            <w:vAlign w:val="center"/>
            <w:hideMark/>
          </w:tcPr>
          <w:p w14:paraId="0C89451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nil"/>
              <w:bottom w:val="single" w:sz="4" w:space="0" w:color="auto"/>
              <w:right w:val="single" w:sz="4" w:space="0" w:color="auto"/>
            </w:tcBorders>
            <w:shd w:val="clear" w:color="000000" w:fill="D9D9D9"/>
            <w:noWrap/>
            <w:vAlign w:val="center"/>
            <w:hideMark/>
          </w:tcPr>
          <w:p w14:paraId="0C89452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2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2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2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52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2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2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2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2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2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2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2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53B" w14:textId="77777777" w:rsidTr="00CD089B">
        <w:trPr>
          <w:trHeight w:val="420"/>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2D"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Savivaldybės biudžeto lėšos</w:t>
            </w:r>
          </w:p>
        </w:tc>
        <w:tc>
          <w:tcPr>
            <w:tcW w:w="897" w:type="dxa"/>
            <w:tcBorders>
              <w:top w:val="nil"/>
              <w:left w:val="nil"/>
              <w:bottom w:val="single" w:sz="4" w:space="0" w:color="auto"/>
              <w:right w:val="single" w:sz="8" w:space="0" w:color="auto"/>
            </w:tcBorders>
            <w:shd w:val="clear" w:color="000000" w:fill="D9D9D9"/>
            <w:vAlign w:val="center"/>
            <w:hideMark/>
          </w:tcPr>
          <w:p w14:paraId="0C89452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nil"/>
              <w:bottom w:val="single" w:sz="4" w:space="0" w:color="auto"/>
              <w:right w:val="single" w:sz="4" w:space="0" w:color="auto"/>
            </w:tcBorders>
            <w:shd w:val="clear" w:color="000000" w:fill="D9D9D9"/>
            <w:noWrap/>
            <w:vAlign w:val="center"/>
            <w:hideMark/>
          </w:tcPr>
          <w:p w14:paraId="0C89452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31479,1</w:t>
            </w:r>
          </w:p>
        </w:tc>
        <w:tc>
          <w:tcPr>
            <w:tcW w:w="801" w:type="dxa"/>
            <w:tcBorders>
              <w:top w:val="nil"/>
              <w:left w:val="nil"/>
              <w:bottom w:val="single" w:sz="4" w:space="0" w:color="auto"/>
              <w:right w:val="single" w:sz="4" w:space="0" w:color="auto"/>
            </w:tcBorders>
            <w:shd w:val="clear" w:color="000000" w:fill="D9D9D9"/>
            <w:noWrap/>
            <w:vAlign w:val="center"/>
            <w:hideMark/>
          </w:tcPr>
          <w:p w14:paraId="0C89453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31461,5</w:t>
            </w:r>
          </w:p>
        </w:tc>
        <w:tc>
          <w:tcPr>
            <w:tcW w:w="801" w:type="dxa"/>
            <w:tcBorders>
              <w:top w:val="nil"/>
              <w:left w:val="nil"/>
              <w:bottom w:val="single" w:sz="4" w:space="0" w:color="auto"/>
              <w:right w:val="single" w:sz="4" w:space="0" w:color="auto"/>
            </w:tcBorders>
            <w:shd w:val="clear" w:color="000000" w:fill="D9D9D9"/>
            <w:noWrap/>
            <w:vAlign w:val="center"/>
            <w:hideMark/>
          </w:tcPr>
          <w:p w14:paraId="0C89453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27325,7</w:t>
            </w:r>
          </w:p>
        </w:tc>
        <w:tc>
          <w:tcPr>
            <w:tcW w:w="800" w:type="dxa"/>
            <w:tcBorders>
              <w:top w:val="nil"/>
              <w:left w:val="nil"/>
              <w:bottom w:val="single" w:sz="4" w:space="0" w:color="auto"/>
              <w:right w:val="single" w:sz="8" w:space="0" w:color="auto"/>
            </w:tcBorders>
            <w:shd w:val="clear" w:color="000000" w:fill="D9D9D9"/>
            <w:noWrap/>
            <w:vAlign w:val="center"/>
            <w:hideMark/>
          </w:tcPr>
          <w:p w14:paraId="0C89453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17,6</w:t>
            </w:r>
          </w:p>
        </w:tc>
        <w:tc>
          <w:tcPr>
            <w:tcW w:w="891" w:type="dxa"/>
            <w:tcBorders>
              <w:top w:val="nil"/>
              <w:left w:val="nil"/>
              <w:bottom w:val="single" w:sz="4" w:space="0" w:color="auto"/>
              <w:right w:val="single" w:sz="4" w:space="0" w:color="auto"/>
            </w:tcBorders>
            <w:shd w:val="clear" w:color="000000" w:fill="D9D9D9"/>
            <w:noWrap/>
            <w:vAlign w:val="center"/>
            <w:hideMark/>
          </w:tcPr>
          <w:p w14:paraId="0C89453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38240,0</w:t>
            </w:r>
          </w:p>
        </w:tc>
        <w:tc>
          <w:tcPr>
            <w:tcW w:w="801" w:type="dxa"/>
            <w:tcBorders>
              <w:top w:val="nil"/>
              <w:left w:val="nil"/>
              <w:bottom w:val="single" w:sz="4" w:space="0" w:color="auto"/>
              <w:right w:val="single" w:sz="4" w:space="0" w:color="auto"/>
            </w:tcBorders>
            <w:shd w:val="clear" w:color="000000" w:fill="D9D9D9"/>
            <w:noWrap/>
            <w:vAlign w:val="center"/>
            <w:hideMark/>
          </w:tcPr>
          <w:p w14:paraId="0C89453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38228,2</w:t>
            </w:r>
          </w:p>
        </w:tc>
        <w:tc>
          <w:tcPr>
            <w:tcW w:w="801" w:type="dxa"/>
            <w:tcBorders>
              <w:top w:val="nil"/>
              <w:left w:val="nil"/>
              <w:bottom w:val="single" w:sz="4" w:space="0" w:color="auto"/>
              <w:right w:val="single" w:sz="4" w:space="0" w:color="auto"/>
            </w:tcBorders>
            <w:shd w:val="clear" w:color="000000" w:fill="D9D9D9"/>
            <w:noWrap/>
            <w:vAlign w:val="center"/>
            <w:hideMark/>
          </w:tcPr>
          <w:p w14:paraId="0C89453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33584,6</w:t>
            </w:r>
          </w:p>
        </w:tc>
        <w:tc>
          <w:tcPr>
            <w:tcW w:w="800" w:type="dxa"/>
            <w:tcBorders>
              <w:top w:val="nil"/>
              <w:left w:val="nil"/>
              <w:bottom w:val="single" w:sz="4" w:space="0" w:color="auto"/>
              <w:right w:val="single" w:sz="8" w:space="0" w:color="auto"/>
            </w:tcBorders>
            <w:shd w:val="clear" w:color="000000" w:fill="D9D9D9"/>
            <w:noWrap/>
            <w:vAlign w:val="center"/>
            <w:hideMark/>
          </w:tcPr>
          <w:p w14:paraId="0C89453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11,8</w:t>
            </w:r>
          </w:p>
        </w:tc>
        <w:tc>
          <w:tcPr>
            <w:tcW w:w="801" w:type="dxa"/>
            <w:tcBorders>
              <w:top w:val="nil"/>
              <w:left w:val="nil"/>
              <w:bottom w:val="single" w:sz="4" w:space="0" w:color="auto"/>
              <w:right w:val="single" w:sz="4" w:space="0" w:color="auto"/>
            </w:tcBorders>
            <w:shd w:val="clear" w:color="000000" w:fill="D9D9D9"/>
            <w:noWrap/>
            <w:vAlign w:val="center"/>
            <w:hideMark/>
          </w:tcPr>
          <w:p w14:paraId="0C89453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6760,9</w:t>
            </w:r>
          </w:p>
        </w:tc>
        <w:tc>
          <w:tcPr>
            <w:tcW w:w="801" w:type="dxa"/>
            <w:tcBorders>
              <w:top w:val="nil"/>
              <w:left w:val="nil"/>
              <w:bottom w:val="single" w:sz="4" w:space="0" w:color="auto"/>
              <w:right w:val="single" w:sz="4" w:space="0" w:color="auto"/>
            </w:tcBorders>
            <w:shd w:val="clear" w:color="000000" w:fill="D9D9D9"/>
            <w:noWrap/>
            <w:vAlign w:val="center"/>
            <w:hideMark/>
          </w:tcPr>
          <w:p w14:paraId="0C89453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6766,7</w:t>
            </w:r>
          </w:p>
        </w:tc>
        <w:tc>
          <w:tcPr>
            <w:tcW w:w="801" w:type="dxa"/>
            <w:tcBorders>
              <w:top w:val="nil"/>
              <w:left w:val="nil"/>
              <w:bottom w:val="single" w:sz="4" w:space="0" w:color="auto"/>
              <w:right w:val="single" w:sz="4" w:space="0" w:color="auto"/>
            </w:tcBorders>
            <w:shd w:val="clear" w:color="000000" w:fill="D9D9D9"/>
            <w:noWrap/>
            <w:vAlign w:val="center"/>
            <w:hideMark/>
          </w:tcPr>
          <w:p w14:paraId="0C89453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6258,9</w:t>
            </w:r>
          </w:p>
        </w:tc>
        <w:tc>
          <w:tcPr>
            <w:tcW w:w="800" w:type="dxa"/>
            <w:tcBorders>
              <w:top w:val="nil"/>
              <w:left w:val="nil"/>
              <w:bottom w:val="single" w:sz="4" w:space="0" w:color="auto"/>
              <w:right w:val="single" w:sz="4" w:space="0" w:color="auto"/>
            </w:tcBorders>
            <w:shd w:val="clear" w:color="000000" w:fill="D9D9D9"/>
            <w:noWrap/>
            <w:vAlign w:val="center"/>
            <w:hideMark/>
          </w:tcPr>
          <w:p w14:paraId="0C89453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-5,8</w:t>
            </w:r>
          </w:p>
        </w:tc>
      </w:tr>
      <w:tr w:rsidR="00CD089B" w:rsidRPr="00CD089B" w14:paraId="0C89454A" w14:textId="77777777" w:rsidTr="00CD089B">
        <w:trPr>
          <w:trHeight w:val="420"/>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3C"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Biudžeto lėšų likutis metų pradžioje</w:t>
            </w:r>
          </w:p>
        </w:tc>
        <w:tc>
          <w:tcPr>
            <w:tcW w:w="897" w:type="dxa"/>
            <w:tcBorders>
              <w:top w:val="nil"/>
              <w:left w:val="nil"/>
              <w:bottom w:val="single" w:sz="4" w:space="0" w:color="auto"/>
              <w:right w:val="single" w:sz="8" w:space="0" w:color="auto"/>
            </w:tcBorders>
            <w:shd w:val="clear" w:color="000000" w:fill="D9D9D9"/>
            <w:vAlign w:val="center"/>
            <w:hideMark/>
          </w:tcPr>
          <w:p w14:paraId="0C89453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SB(L)</w:t>
            </w:r>
          </w:p>
        </w:tc>
        <w:tc>
          <w:tcPr>
            <w:tcW w:w="801" w:type="dxa"/>
            <w:tcBorders>
              <w:top w:val="nil"/>
              <w:left w:val="nil"/>
              <w:bottom w:val="single" w:sz="4" w:space="0" w:color="auto"/>
              <w:right w:val="single" w:sz="4" w:space="0" w:color="auto"/>
            </w:tcBorders>
            <w:shd w:val="clear" w:color="000000" w:fill="D9D9D9"/>
            <w:noWrap/>
            <w:vAlign w:val="bottom"/>
            <w:hideMark/>
          </w:tcPr>
          <w:p w14:paraId="0C89453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bottom"/>
            <w:hideMark/>
          </w:tcPr>
          <w:p w14:paraId="0C89453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bottom"/>
            <w:hideMark/>
          </w:tcPr>
          <w:p w14:paraId="0C89454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bottom"/>
            <w:hideMark/>
          </w:tcPr>
          <w:p w14:paraId="0C89454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bottom"/>
            <w:hideMark/>
          </w:tcPr>
          <w:p w14:paraId="0C89454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5,1</w:t>
            </w:r>
          </w:p>
        </w:tc>
        <w:tc>
          <w:tcPr>
            <w:tcW w:w="801" w:type="dxa"/>
            <w:tcBorders>
              <w:top w:val="nil"/>
              <w:left w:val="nil"/>
              <w:bottom w:val="single" w:sz="4" w:space="0" w:color="auto"/>
              <w:right w:val="single" w:sz="4" w:space="0" w:color="auto"/>
            </w:tcBorders>
            <w:shd w:val="clear" w:color="000000" w:fill="D9D9D9"/>
            <w:noWrap/>
            <w:vAlign w:val="bottom"/>
            <w:hideMark/>
          </w:tcPr>
          <w:p w14:paraId="0C89454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5,1</w:t>
            </w:r>
          </w:p>
        </w:tc>
        <w:tc>
          <w:tcPr>
            <w:tcW w:w="801" w:type="dxa"/>
            <w:tcBorders>
              <w:top w:val="nil"/>
              <w:left w:val="nil"/>
              <w:bottom w:val="single" w:sz="4" w:space="0" w:color="auto"/>
              <w:right w:val="single" w:sz="4" w:space="0" w:color="auto"/>
            </w:tcBorders>
            <w:shd w:val="clear" w:color="000000" w:fill="D9D9D9"/>
            <w:noWrap/>
            <w:vAlign w:val="bottom"/>
            <w:hideMark/>
          </w:tcPr>
          <w:p w14:paraId="0C89454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bottom"/>
            <w:hideMark/>
          </w:tcPr>
          <w:p w14:paraId="0C89454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bottom"/>
            <w:hideMark/>
          </w:tcPr>
          <w:p w14:paraId="0C89454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5,1</w:t>
            </w:r>
          </w:p>
        </w:tc>
        <w:tc>
          <w:tcPr>
            <w:tcW w:w="801" w:type="dxa"/>
            <w:tcBorders>
              <w:top w:val="nil"/>
              <w:left w:val="nil"/>
              <w:bottom w:val="single" w:sz="4" w:space="0" w:color="auto"/>
              <w:right w:val="single" w:sz="4" w:space="0" w:color="auto"/>
            </w:tcBorders>
            <w:shd w:val="clear" w:color="000000" w:fill="D9D9D9"/>
            <w:noWrap/>
            <w:vAlign w:val="bottom"/>
            <w:hideMark/>
          </w:tcPr>
          <w:p w14:paraId="0C89454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5,1</w:t>
            </w:r>
          </w:p>
        </w:tc>
        <w:tc>
          <w:tcPr>
            <w:tcW w:w="801" w:type="dxa"/>
            <w:tcBorders>
              <w:top w:val="nil"/>
              <w:left w:val="nil"/>
              <w:bottom w:val="single" w:sz="4" w:space="0" w:color="auto"/>
              <w:right w:val="single" w:sz="4" w:space="0" w:color="auto"/>
            </w:tcBorders>
            <w:shd w:val="clear" w:color="000000" w:fill="D9D9D9"/>
            <w:noWrap/>
            <w:vAlign w:val="bottom"/>
            <w:hideMark/>
          </w:tcPr>
          <w:p w14:paraId="0C89454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0,0</w:t>
            </w:r>
          </w:p>
        </w:tc>
        <w:tc>
          <w:tcPr>
            <w:tcW w:w="800" w:type="dxa"/>
            <w:tcBorders>
              <w:top w:val="nil"/>
              <w:left w:val="nil"/>
              <w:bottom w:val="single" w:sz="4" w:space="0" w:color="auto"/>
              <w:right w:val="single" w:sz="4" w:space="0" w:color="auto"/>
            </w:tcBorders>
            <w:shd w:val="clear" w:color="000000" w:fill="D9D9D9"/>
            <w:noWrap/>
            <w:vAlign w:val="bottom"/>
            <w:hideMark/>
          </w:tcPr>
          <w:p w14:paraId="0C89454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0,0</w:t>
            </w:r>
          </w:p>
        </w:tc>
      </w:tr>
      <w:tr w:rsidR="00CD089B" w:rsidRPr="00CD089B" w14:paraId="0C894559" w14:textId="77777777" w:rsidTr="00030920">
        <w:trPr>
          <w:trHeight w:val="480"/>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4B"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Specialioji tikslinė dotacija ugdymo reikmėms finansuoti</w:t>
            </w:r>
          </w:p>
        </w:tc>
        <w:tc>
          <w:tcPr>
            <w:tcW w:w="897" w:type="dxa"/>
            <w:tcBorders>
              <w:top w:val="nil"/>
              <w:left w:val="nil"/>
              <w:bottom w:val="single" w:sz="4" w:space="0" w:color="auto"/>
              <w:right w:val="single" w:sz="8" w:space="0" w:color="auto"/>
            </w:tcBorders>
            <w:shd w:val="clear" w:color="000000" w:fill="D9D9D9"/>
            <w:vAlign w:val="center"/>
            <w:hideMark/>
          </w:tcPr>
          <w:p w14:paraId="0C89454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nil"/>
              <w:left w:val="nil"/>
              <w:bottom w:val="single" w:sz="4" w:space="0" w:color="auto"/>
              <w:right w:val="single" w:sz="4" w:space="0" w:color="auto"/>
            </w:tcBorders>
            <w:shd w:val="clear" w:color="000000" w:fill="D9D9D9"/>
            <w:noWrap/>
            <w:vAlign w:val="center"/>
            <w:hideMark/>
          </w:tcPr>
          <w:p w14:paraId="0C89454D" w14:textId="77777777" w:rsidR="00CD089B" w:rsidRPr="00CD089B" w:rsidRDefault="00CD089B" w:rsidP="00030920">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391</w:t>
            </w:r>
            <w:r w:rsidR="00030920">
              <w:rPr>
                <w:rFonts w:ascii="Times New Roman" w:eastAsia="Times New Roman" w:hAnsi="Times New Roman" w:cs="Times New Roman"/>
                <w:b/>
                <w:bCs/>
                <w:sz w:val="18"/>
                <w:szCs w:val="18"/>
                <w:lang w:eastAsia="lt-LT"/>
              </w:rPr>
              <w:t>69,5</w:t>
            </w:r>
          </w:p>
        </w:tc>
        <w:tc>
          <w:tcPr>
            <w:tcW w:w="801" w:type="dxa"/>
            <w:tcBorders>
              <w:top w:val="nil"/>
              <w:left w:val="nil"/>
              <w:bottom w:val="single" w:sz="4" w:space="0" w:color="auto"/>
              <w:right w:val="single" w:sz="4" w:space="0" w:color="auto"/>
            </w:tcBorders>
            <w:shd w:val="clear" w:color="000000" w:fill="D9D9D9"/>
            <w:noWrap/>
            <w:vAlign w:val="center"/>
            <w:hideMark/>
          </w:tcPr>
          <w:p w14:paraId="0C89454E" w14:textId="77777777" w:rsidR="00CD089B" w:rsidRPr="00CD089B" w:rsidRDefault="00CD089B" w:rsidP="00030920">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39</w:t>
            </w:r>
            <w:r w:rsidR="00030920">
              <w:rPr>
                <w:rFonts w:ascii="Times New Roman" w:eastAsia="Times New Roman" w:hAnsi="Times New Roman" w:cs="Times New Roman"/>
                <w:b/>
                <w:bCs/>
                <w:sz w:val="18"/>
                <w:szCs w:val="18"/>
                <w:lang w:eastAsia="lt-LT"/>
              </w:rPr>
              <w:t>107,3</w:t>
            </w:r>
          </w:p>
        </w:tc>
        <w:tc>
          <w:tcPr>
            <w:tcW w:w="801" w:type="dxa"/>
            <w:tcBorders>
              <w:top w:val="nil"/>
              <w:left w:val="nil"/>
              <w:bottom w:val="single" w:sz="4" w:space="0" w:color="auto"/>
              <w:right w:val="single" w:sz="4" w:space="0" w:color="auto"/>
            </w:tcBorders>
            <w:shd w:val="clear" w:color="000000" w:fill="D9D9D9"/>
            <w:noWrap/>
            <w:vAlign w:val="center"/>
            <w:hideMark/>
          </w:tcPr>
          <w:p w14:paraId="0C89454F" w14:textId="77777777" w:rsidR="00CD089B" w:rsidRPr="00CD089B" w:rsidRDefault="00CD089B" w:rsidP="00030920">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37</w:t>
            </w:r>
            <w:r w:rsidR="00030920">
              <w:rPr>
                <w:rFonts w:ascii="Times New Roman" w:eastAsia="Times New Roman" w:hAnsi="Times New Roman" w:cs="Times New Roman"/>
                <w:b/>
                <w:bCs/>
                <w:sz w:val="18"/>
                <w:szCs w:val="18"/>
                <w:lang w:eastAsia="lt-LT"/>
              </w:rPr>
              <w:t>340,9</w:t>
            </w:r>
          </w:p>
        </w:tc>
        <w:tc>
          <w:tcPr>
            <w:tcW w:w="800" w:type="dxa"/>
            <w:tcBorders>
              <w:top w:val="nil"/>
              <w:left w:val="nil"/>
              <w:bottom w:val="single" w:sz="4" w:space="0" w:color="auto"/>
              <w:right w:val="single" w:sz="8" w:space="0" w:color="auto"/>
            </w:tcBorders>
            <w:shd w:val="clear" w:color="000000" w:fill="D9D9D9"/>
            <w:noWrap/>
            <w:vAlign w:val="center"/>
            <w:hideMark/>
          </w:tcPr>
          <w:p w14:paraId="0C89455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62,2</w:t>
            </w:r>
          </w:p>
        </w:tc>
        <w:tc>
          <w:tcPr>
            <w:tcW w:w="891" w:type="dxa"/>
            <w:tcBorders>
              <w:top w:val="nil"/>
              <w:left w:val="nil"/>
              <w:bottom w:val="single" w:sz="4" w:space="0" w:color="auto"/>
              <w:right w:val="single" w:sz="4" w:space="0" w:color="auto"/>
            </w:tcBorders>
            <w:shd w:val="clear" w:color="000000" w:fill="D9D9D9"/>
            <w:noWrap/>
            <w:vAlign w:val="center"/>
            <w:hideMark/>
          </w:tcPr>
          <w:p w14:paraId="0C89455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44244,4</w:t>
            </w:r>
          </w:p>
        </w:tc>
        <w:tc>
          <w:tcPr>
            <w:tcW w:w="801" w:type="dxa"/>
            <w:tcBorders>
              <w:top w:val="nil"/>
              <w:left w:val="nil"/>
              <w:bottom w:val="single" w:sz="4" w:space="0" w:color="auto"/>
              <w:right w:val="single" w:sz="4" w:space="0" w:color="auto"/>
            </w:tcBorders>
            <w:shd w:val="clear" w:color="000000" w:fill="D9D9D9"/>
            <w:noWrap/>
            <w:vAlign w:val="center"/>
            <w:hideMark/>
          </w:tcPr>
          <w:p w14:paraId="0C89455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44209,5</w:t>
            </w:r>
          </w:p>
        </w:tc>
        <w:tc>
          <w:tcPr>
            <w:tcW w:w="801" w:type="dxa"/>
            <w:tcBorders>
              <w:top w:val="nil"/>
              <w:left w:val="nil"/>
              <w:bottom w:val="single" w:sz="4" w:space="0" w:color="auto"/>
              <w:right w:val="single" w:sz="4" w:space="0" w:color="auto"/>
            </w:tcBorders>
            <w:shd w:val="clear" w:color="000000" w:fill="D9D9D9"/>
            <w:noWrap/>
            <w:vAlign w:val="center"/>
            <w:hideMark/>
          </w:tcPr>
          <w:p w14:paraId="0C89455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42318,6</w:t>
            </w:r>
          </w:p>
        </w:tc>
        <w:tc>
          <w:tcPr>
            <w:tcW w:w="800" w:type="dxa"/>
            <w:tcBorders>
              <w:top w:val="nil"/>
              <w:left w:val="nil"/>
              <w:bottom w:val="single" w:sz="4" w:space="0" w:color="auto"/>
              <w:right w:val="single" w:sz="8" w:space="0" w:color="auto"/>
            </w:tcBorders>
            <w:shd w:val="clear" w:color="000000" w:fill="D9D9D9"/>
            <w:noWrap/>
            <w:vAlign w:val="center"/>
            <w:hideMark/>
          </w:tcPr>
          <w:p w14:paraId="0C89455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34,9</w:t>
            </w:r>
          </w:p>
        </w:tc>
        <w:tc>
          <w:tcPr>
            <w:tcW w:w="801" w:type="dxa"/>
            <w:tcBorders>
              <w:top w:val="nil"/>
              <w:left w:val="nil"/>
              <w:bottom w:val="single" w:sz="4" w:space="0" w:color="auto"/>
              <w:right w:val="single" w:sz="4" w:space="0" w:color="auto"/>
            </w:tcBorders>
            <w:shd w:val="clear" w:color="000000" w:fill="D9D9D9"/>
            <w:noWrap/>
            <w:vAlign w:val="center"/>
          </w:tcPr>
          <w:p w14:paraId="0C894555" w14:textId="77777777" w:rsidR="00CD089B" w:rsidRPr="00CD089B" w:rsidRDefault="00030920" w:rsidP="00CD089B">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5074,9</w:t>
            </w:r>
          </w:p>
        </w:tc>
        <w:tc>
          <w:tcPr>
            <w:tcW w:w="801" w:type="dxa"/>
            <w:tcBorders>
              <w:top w:val="nil"/>
              <w:left w:val="nil"/>
              <w:bottom w:val="single" w:sz="4" w:space="0" w:color="auto"/>
              <w:right w:val="single" w:sz="4" w:space="0" w:color="auto"/>
            </w:tcBorders>
            <w:shd w:val="clear" w:color="000000" w:fill="D9D9D9"/>
            <w:noWrap/>
            <w:vAlign w:val="center"/>
            <w:hideMark/>
          </w:tcPr>
          <w:p w14:paraId="0C894556" w14:textId="77777777" w:rsidR="00CD089B" w:rsidRPr="00CD089B" w:rsidRDefault="00030920" w:rsidP="00CD089B">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5102,2</w:t>
            </w:r>
          </w:p>
        </w:tc>
        <w:tc>
          <w:tcPr>
            <w:tcW w:w="801" w:type="dxa"/>
            <w:tcBorders>
              <w:top w:val="nil"/>
              <w:left w:val="nil"/>
              <w:bottom w:val="single" w:sz="4" w:space="0" w:color="auto"/>
              <w:right w:val="single" w:sz="4" w:space="0" w:color="auto"/>
            </w:tcBorders>
            <w:shd w:val="clear" w:color="000000" w:fill="D9D9D9"/>
            <w:noWrap/>
            <w:vAlign w:val="center"/>
            <w:hideMark/>
          </w:tcPr>
          <w:p w14:paraId="0C894557" w14:textId="77777777" w:rsidR="00CD089B" w:rsidRPr="00CD089B" w:rsidRDefault="00030920" w:rsidP="00CD089B">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4977,7</w:t>
            </w:r>
          </w:p>
        </w:tc>
        <w:tc>
          <w:tcPr>
            <w:tcW w:w="800" w:type="dxa"/>
            <w:tcBorders>
              <w:top w:val="nil"/>
              <w:left w:val="nil"/>
              <w:bottom w:val="single" w:sz="4" w:space="0" w:color="auto"/>
              <w:right w:val="single" w:sz="4" w:space="0" w:color="auto"/>
            </w:tcBorders>
            <w:shd w:val="clear" w:color="000000" w:fill="D9D9D9"/>
            <w:noWrap/>
            <w:vAlign w:val="center"/>
            <w:hideMark/>
          </w:tcPr>
          <w:p w14:paraId="0C89455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-27,3</w:t>
            </w:r>
          </w:p>
        </w:tc>
      </w:tr>
      <w:tr w:rsidR="00CD089B" w:rsidRPr="00CD089B" w14:paraId="0C894568" w14:textId="77777777" w:rsidTr="00CD089B">
        <w:trPr>
          <w:trHeight w:val="351"/>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5A"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Dotacija neformaliajam vaikų švietimui finansuoti</w:t>
            </w:r>
          </w:p>
        </w:tc>
        <w:tc>
          <w:tcPr>
            <w:tcW w:w="897" w:type="dxa"/>
            <w:tcBorders>
              <w:top w:val="nil"/>
              <w:left w:val="nil"/>
              <w:bottom w:val="single" w:sz="4" w:space="0" w:color="auto"/>
              <w:right w:val="single" w:sz="8" w:space="0" w:color="auto"/>
            </w:tcBorders>
            <w:shd w:val="clear" w:color="000000" w:fill="D9D9D9"/>
            <w:vAlign w:val="center"/>
            <w:hideMark/>
          </w:tcPr>
          <w:p w14:paraId="0C89455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nil"/>
              <w:left w:val="nil"/>
              <w:bottom w:val="single" w:sz="4" w:space="0" w:color="auto"/>
              <w:right w:val="single" w:sz="4" w:space="0" w:color="auto"/>
            </w:tcBorders>
            <w:shd w:val="clear" w:color="000000" w:fill="D9D9D9"/>
            <w:noWrap/>
            <w:vAlign w:val="center"/>
            <w:hideMark/>
          </w:tcPr>
          <w:p w14:paraId="0C89455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237,1</w:t>
            </w:r>
          </w:p>
        </w:tc>
        <w:tc>
          <w:tcPr>
            <w:tcW w:w="801" w:type="dxa"/>
            <w:tcBorders>
              <w:top w:val="nil"/>
              <w:left w:val="nil"/>
              <w:bottom w:val="single" w:sz="4" w:space="0" w:color="auto"/>
              <w:right w:val="single" w:sz="4" w:space="0" w:color="auto"/>
            </w:tcBorders>
            <w:shd w:val="clear" w:color="000000" w:fill="D9D9D9"/>
            <w:noWrap/>
            <w:vAlign w:val="center"/>
            <w:hideMark/>
          </w:tcPr>
          <w:p w14:paraId="0C89455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237,1</w:t>
            </w:r>
          </w:p>
        </w:tc>
        <w:tc>
          <w:tcPr>
            <w:tcW w:w="801" w:type="dxa"/>
            <w:tcBorders>
              <w:top w:val="nil"/>
              <w:left w:val="nil"/>
              <w:bottom w:val="single" w:sz="4" w:space="0" w:color="auto"/>
              <w:right w:val="single" w:sz="4" w:space="0" w:color="auto"/>
            </w:tcBorders>
            <w:shd w:val="clear" w:color="000000" w:fill="D9D9D9"/>
            <w:noWrap/>
            <w:vAlign w:val="center"/>
            <w:hideMark/>
          </w:tcPr>
          <w:p w14:paraId="0C89455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233,7</w:t>
            </w:r>
          </w:p>
        </w:tc>
        <w:tc>
          <w:tcPr>
            <w:tcW w:w="800" w:type="dxa"/>
            <w:tcBorders>
              <w:top w:val="nil"/>
              <w:left w:val="nil"/>
              <w:bottom w:val="single" w:sz="4" w:space="0" w:color="auto"/>
              <w:right w:val="single" w:sz="8" w:space="0" w:color="auto"/>
            </w:tcBorders>
            <w:shd w:val="clear" w:color="000000" w:fill="D9D9D9"/>
            <w:noWrap/>
            <w:vAlign w:val="center"/>
            <w:hideMark/>
          </w:tcPr>
          <w:p w14:paraId="0C89455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56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255,6</w:t>
            </w:r>
          </w:p>
        </w:tc>
        <w:tc>
          <w:tcPr>
            <w:tcW w:w="801" w:type="dxa"/>
            <w:tcBorders>
              <w:top w:val="nil"/>
              <w:left w:val="nil"/>
              <w:bottom w:val="single" w:sz="4" w:space="0" w:color="auto"/>
              <w:right w:val="single" w:sz="4" w:space="0" w:color="auto"/>
            </w:tcBorders>
            <w:shd w:val="clear" w:color="000000" w:fill="D9D9D9"/>
            <w:noWrap/>
            <w:vAlign w:val="center"/>
            <w:hideMark/>
          </w:tcPr>
          <w:p w14:paraId="0C89456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255,6</w:t>
            </w:r>
          </w:p>
        </w:tc>
        <w:tc>
          <w:tcPr>
            <w:tcW w:w="801" w:type="dxa"/>
            <w:tcBorders>
              <w:top w:val="nil"/>
              <w:left w:val="nil"/>
              <w:bottom w:val="single" w:sz="4" w:space="0" w:color="auto"/>
              <w:right w:val="single" w:sz="4" w:space="0" w:color="auto"/>
            </w:tcBorders>
            <w:shd w:val="clear" w:color="000000" w:fill="D9D9D9"/>
            <w:noWrap/>
            <w:vAlign w:val="center"/>
            <w:hideMark/>
          </w:tcPr>
          <w:p w14:paraId="0C89456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251,9</w:t>
            </w:r>
          </w:p>
        </w:tc>
        <w:tc>
          <w:tcPr>
            <w:tcW w:w="800" w:type="dxa"/>
            <w:tcBorders>
              <w:top w:val="nil"/>
              <w:left w:val="nil"/>
              <w:bottom w:val="single" w:sz="4" w:space="0" w:color="auto"/>
              <w:right w:val="single" w:sz="8" w:space="0" w:color="auto"/>
            </w:tcBorders>
            <w:shd w:val="clear" w:color="000000" w:fill="D9D9D9"/>
            <w:noWrap/>
            <w:vAlign w:val="center"/>
            <w:hideMark/>
          </w:tcPr>
          <w:p w14:paraId="0C89456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6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18,5</w:t>
            </w:r>
          </w:p>
        </w:tc>
        <w:tc>
          <w:tcPr>
            <w:tcW w:w="801" w:type="dxa"/>
            <w:tcBorders>
              <w:top w:val="nil"/>
              <w:left w:val="nil"/>
              <w:bottom w:val="single" w:sz="4" w:space="0" w:color="auto"/>
              <w:right w:val="single" w:sz="4" w:space="0" w:color="auto"/>
            </w:tcBorders>
            <w:shd w:val="clear" w:color="000000" w:fill="D9D9D9"/>
            <w:noWrap/>
            <w:vAlign w:val="center"/>
            <w:hideMark/>
          </w:tcPr>
          <w:p w14:paraId="0C89456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18,5</w:t>
            </w:r>
          </w:p>
        </w:tc>
        <w:tc>
          <w:tcPr>
            <w:tcW w:w="801" w:type="dxa"/>
            <w:tcBorders>
              <w:top w:val="nil"/>
              <w:left w:val="nil"/>
              <w:bottom w:val="single" w:sz="4" w:space="0" w:color="auto"/>
              <w:right w:val="single" w:sz="4" w:space="0" w:color="auto"/>
            </w:tcBorders>
            <w:shd w:val="clear" w:color="000000" w:fill="D9D9D9"/>
            <w:noWrap/>
            <w:vAlign w:val="center"/>
            <w:hideMark/>
          </w:tcPr>
          <w:p w14:paraId="0C89456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18,2</w:t>
            </w:r>
          </w:p>
        </w:tc>
        <w:tc>
          <w:tcPr>
            <w:tcW w:w="800" w:type="dxa"/>
            <w:tcBorders>
              <w:top w:val="nil"/>
              <w:left w:val="nil"/>
              <w:bottom w:val="single" w:sz="4" w:space="0" w:color="auto"/>
              <w:right w:val="single" w:sz="4" w:space="0" w:color="auto"/>
            </w:tcBorders>
            <w:shd w:val="clear" w:color="000000" w:fill="D9D9D9"/>
            <w:noWrap/>
            <w:vAlign w:val="center"/>
            <w:hideMark/>
          </w:tcPr>
          <w:p w14:paraId="0C89456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577" w14:textId="77777777" w:rsidTr="00CD089B">
        <w:trPr>
          <w:trHeight w:val="556"/>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69"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Europos Sąjungos finansinės paramos ir bendrojo finansavimo lėšos</w:t>
            </w:r>
          </w:p>
        </w:tc>
        <w:tc>
          <w:tcPr>
            <w:tcW w:w="897" w:type="dxa"/>
            <w:tcBorders>
              <w:top w:val="nil"/>
              <w:left w:val="nil"/>
              <w:bottom w:val="single" w:sz="4" w:space="0" w:color="auto"/>
              <w:right w:val="single" w:sz="8" w:space="0" w:color="auto"/>
            </w:tcBorders>
            <w:shd w:val="clear" w:color="000000" w:fill="D9D9D9"/>
            <w:vAlign w:val="center"/>
            <w:hideMark/>
          </w:tcPr>
          <w:p w14:paraId="0C89456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SB(ES)</w:t>
            </w:r>
          </w:p>
        </w:tc>
        <w:tc>
          <w:tcPr>
            <w:tcW w:w="801" w:type="dxa"/>
            <w:tcBorders>
              <w:top w:val="nil"/>
              <w:left w:val="nil"/>
              <w:bottom w:val="single" w:sz="4" w:space="0" w:color="auto"/>
              <w:right w:val="single" w:sz="4" w:space="0" w:color="auto"/>
            </w:tcBorders>
            <w:shd w:val="clear" w:color="000000" w:fill="D9D9D9"/>
            <w:noWrap/>
            <w:vAlign w:val="center"/>
            <w:hideMark/>
          </w:tcPr>
          <w:p w14:paraId="0C89456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6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6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6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56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522,4</w:t>
            </w:r>
          </w:p>
        </w:tc>
        <w:tc>
          <w:tcPr>
            <w:tcW w:w="801" w:type="dxa"/>
            <w:tcBorders>
              <w:top w:val="nil"/>
              <w:left w:val="nil"/>
              <w:bottom w:val="single" w:sz="4" w:space="0" w:color="auto"/>
              <w:right w:val="single" w:sz="4" w:space="0" w:color="auto"/>
            </w:tcBorders>
            <w:shd w:val="clear" w:color="000000" w:fill="D9D9D9"/>
            <w:noWrap/>
            <w:vAlign w:val="center"/>
            <w:hideMark/>
          </w:tcPr>
          <w:p w14:paraId="0C89457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522,4</w:t>
            </w:r>
          </w:p>
        </w:tc>
        <w:tc>
          <w:tcPr>
            <w:tcW w:w="801" w:type="dxa"/>
            <w:tcBorders>
              <w:top w:val="nil"/>
              <w:left w:val="nil"/>
              <w:bottom w:val="single" w:sz="4" w:space="0" w:color="auto"/>
              <w:right w:val="single" w:sz="4" w:space="0" w:color="auto"/>
            </w:tcBorders>
            <w:shd w:val="clear" w:color="000000" w:fill="D9D9D9"/>
            <w:noWrap/>
            <w:vAlign w:val="center"/>
            <w:hideMark/>
          </w:tcPr>
          <w:p w14:paraId="0C89457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7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7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522,4</w:t>
            </w:r>
          </w:p>
        </w:tc>
        <w:tc>
          <w:tcPr>
            <w:tcW w:w="801" w:type="dxa"/>
            <w:tcBorders>
              <w:top w:val="nil"/>
              <w:left w:val="nil"/>
              <w:bottom w:val="single" w:sz="4" w:space="0" w:color="auto"/>
              <w:right w:val="single" w:sz="4" w:space="0" w:color="auto"/>
            </w:tcBorders>
            <w:shd w:val="clear" w:color="000000" w:fill="D9D9D9"/>
            <w:noWrap/>
            <w:vAlign w:val="center"/>
            <w:hideMark/>
          </w:tcPr>
          <w:p w14:paraId="0C89457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522,4</w:t>
            </w:r>
          </w:p>
        </w:tc>
        <w:tc>
          <w:tcPr>
            <w:tcW w:w="801" w:type="dxa"/>
            <w:tcBorders>
              <w:top w:val="nil"/>
              <w:left w:val="nil"/>
              <w:bottom w:val="single" w:sz="4" w:space="0" w:color="auto"/>
              <w:right w:val="single" w:sz="4" w:space="0" w:color="auto"/>
            </w:tcBorders>
            <w:shd w:val="clear" w:color="000000" w:fill="D9D9D9"/>
            <w:noWrap/>
            <w:vAlign w:val="center"/>
            <w:hideMark/>
          </w:tcPr>
          <w:p w14:paraId="0C89457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457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586" w14:textId="77777777" w:rsidTr="00CD089B">
        <w:trPr>
          <w:trHeight w:val="550"/>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78"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Europos Sąjungos finansinės paramos ir bendrojo finansavimo lėšų likutis</w:t>
            </w:r>
          </w:p>
        </w:tc>
        <w:tc>
          <w:tcPr>
            <w:tcW w:w="897" w:type="dxa"/>
            <w:tcBorders>
              <w:top w:val="nil"/>
              <w:left w:val="nil"/>
              <w:bottom w:val="single" w:sz="4" w:space="0" w:color="auto"/>
              <w:right w:val="single" w:sz="8" w:space="0" w:color="auto"/>
            </w:tcBorders>
            <w:shd w:val="clear" w:color="000000" w:fill="D9D9D9"/>
            <w:vAlign w:val="center"/>
            <w:hideMark/>
          </w:tcPr>
          <w:p w14:paraId="0C89457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SB(ESL)</w:t>
            </w:r>
          </w:p>
        </w:tc>
        <w:tc>
          <w:tcPr>
            <w:tcW w:w="801" w:type="dxa"/>
            <w:tcBorders>
              <w:top w:val="nil"/>
              <w:left w:val="nil"/>
              <w:bottom w:val="single" w:sz="4" w:space="0" w:color="auto"/>
              <w:right w:val="single" w:sz="4" w:space="0" w:color="auto"/>
            </w:tcBorders>
            <w:shd w:val="clear" w:color="000000" w:fill="D9D9D9"/>
            <w:noWrap/>
            <w:vAlign w:val="center"/>
            <w:hideMark/>
          </w:tcPr>
          <w:p w14:paraId="0C89457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7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7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7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57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447,8</w:t>
            </w:r>
          </w:p>
        </w:tc>
        <w:tc>
          <w:tcPr>
            <w:tcW w:w="801" w:type="dxa"/>
            <w:tcBorders>
              <w:top w:val="nil"/>
              <w:left w:val="nil"/>
              <w:bottom w:val="single" w:sz="4" w:space="0" w:color="auto"/>
              <w:right w:val="single" w:sz="4" w:space="0" w:color="auto"/>
            </w:tcBorders>
            <w:shd w:val="clear" w:color="000000" w:fill="D9D9D9"/>
            <w:noWrap/>
            <w:vAlign w:val="center"/>
            <w:hideMark/>
          </w:tcPr>
          <w:p w14:paraId="0C89457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447,8</w:t>
            </w:r>
          </w:p>
        </w:tc>
        <w:tc>
          <w:tcPr>
            <w:tcW w:w="801" w:type="dxa"/>
            <w:tcBorders>
              <w:top w:val="nil"/>
              <w:left w:val="nil"/>
              <w:bottom w:val="single" w:sz="4" w:space="0" w:color="auto"/>
              <w:right w:val="single" w:sz="4" w:space="0" w:color="auto"/>
            </w:tcBorders>
            <w:shd w:val="clear" w:color="000000" w:fill="D9D9D9"/>
            <w:noWrap/>
            <w:vAlign w:val="center"/>
            <w:hideMark/>
          </w:tcPr>
          <w:p w14:paraId="0C89458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8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8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447,8</w:t>
            </w:r>
          </w:p>
        </w:tc>
        <w:tc>
          <w:tcPr>
            <w:tcW w:w="801" w:type="dxa"/>
            <w:tcBorders>
              <w:top w:val="nil"/>
              <w:left w:val="nil"/>
              <w:bottom w:val="single" w:sz="4" w:space="0" w:color="auto"/>
              <w:right w:val="single" w:sz="4" w:space="0" w:color="auto"/>
            </w:tcBorders>
            <w:shd w:val="clear" w:color="000000" w:fill="D9D9D9"/>
            <w:noWrap/>
            <w:vAlign w:val="center"/>
            <w:hideMark/>
          </w:tcPr>
          <w:p w14:paraId="0C89458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447,8</w:t>
            </w:r>
          </w:p>
        </w:tc>
        <w:tc>
          <w:tcPr>
            <w:tcW w:w="801" w:type="dxa"/>
            <w:tcBorders>
              <w:top w:val="nil"/>
              <w:left w:val="nil"/>
              <w:bottom w:val="single" w:sz="4" w:space="0" w:color="auto"/>
              <w:right w:val="single" w:sz="4" w:space="0" w:color="auto"/>
            </w:tcBorders>
            <w:shd w:val="clear" w:color="000000" w:fill="D9D9D9"/>
            <w:noWrap/>
            <w:vAlign w:val="center"/>
            <w:hideMark/>
          </w:tcPr>
          <w:p w14:paraId="0C89458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8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595" w14:textId="77777777" w:rsidTr="00CD089B">
        <w:trPr>
          <w:trHeight w:val="1196"/>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87"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Specialioji tikslinė dotacija savivaldybių mokykloms (klasėms arba grupėms), skirtoms šalies (regiono) mokiniams, turintiems specialiųjų ugdymosi poreikių, ir kitoms savivaldybėms perduotoms įstaigoms išlaikyti</w:t>
            </w:r>
          </w:p>
        </w:tc>
        <w:tc>
          <w:tcPr>
            <w:tcW w:w="897" w:type="dxa"/>
            <w:tcBorders>
              <w:top w:val="nil"/>
              <w:left w:val="nil"/>
              <w:bottom w:val="single" w:sz="4" w:space="0" w:color="auto"/>
              <w:right w:val="single" w:sz="8" w:space="0" w:color="auto"/>
            </w:tcBorders>
            <w:shd w:val="clear" w:color="000000" w:fill="D9D9D9"/>
            <w:vAlign w:val="center"/>
            <w:hideMark/>
          </w:tcPr>
          <w:p w14:paraId="0C89458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nil"/>
              <w:left w:val="nil"/>
              <w:bottom w:val="single" w:sz="4" w:space="0" w:color="auto"/>
              <w:right w:val="single" w:sz="4" w:space="0" w:color="auto"/>
            </w:tcBorders>
            <w:shd w:val="clear" w:color="000000" w:fill="D9D9D9"/>
            <w:noWrap/>
            <w:vAlign w:val="center"/>
            <w:hideMark/>
          </w:tcPr>
          <w:p w14:paraId="0C89458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1056,2</w:t>
            </w:r>
          </w:p>
        </w:tc>
        <w:tc>
          <w:tcPr>
            <w:tcW w:w="801" w:type="dxa"/>
            <w:tcBorders>
              <w:top w:val="nil"/>
              <w:left w:val="nil"/>
              <w:bottom w:val="single" w:sz="4" w:space="0" w:color="auto"/>
              <w:right w:val="single" w:sz="4" w:space="0" w:color="auto"/>
            </w:tcBorders>
            <w:shd w:val="clear" w:color="000000" w:fill="D9D9D9"/>
            <w:noWrap/>
            <w:vAlign w:val="center"/>
            <w:hideMark/>
          </w:tcPr>
          <w:p w14:paraId="0C89458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1056,2</w:t>
            </w:r>
          </w:p>
        </w:tc>
        <w:tc>
          <w:tcPr>
            <w:tcW w:w="801" w:type="dxa"/>
            <w:tcBorders>
              <w:top w:val="nil"/>
              <w:left w:val="nil"/>
              <w:bottom w:val="single" w:sz="4" w:space="0" w:color="auto"/>
              <w:right w:val="single" w:sz="4" w:space="0" w:color="auto"/>
            </w:tcBorders>
            <w:shd w:val="clear" w:color="000000" w:fill="D9D9D9"/>
            <w:noWrap/>
            <w:vAlign w:val="center"/>
            <w:hideMark/>
          </w:tcPr>
          <w:p w14:paraId="0C89458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665,4</w:t>
            </w:r>
          </w:p>
        </w:tc>
        <w:tc>
          <w:tcPr>
            <w:tcW w:w="800" w:type="dxa"/>
            <w:tcBorders>
              <w:top w:val="nil"/>
              <w:left w:val="nil"/>
              <w:bottom w:val="single" w:sz="4" w:space="0" w:color="auto"/>
              <w:right w:val="single" w:sz="8" w:space="0" w:color="auto"/>
            </w:tcBorders>
            <w:shd w:val="clear" w:color="000000" w:fill="D9D9D9"/>
            <w:noWrap/>
            <w:vAlign w:val="center"/>
            <w:hideMark/>
          </w:tcPr>
          <w:p w14:paraId="0C89458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58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1104,3</w:t>
            </w:r>
          </w:p>
        </w:tc>
        <w:tc>
          <w:tcPr>
            <w:tcW w:w="801" w:type="dxa"/>
            <w:tcBorders>
              <w:top w:val="nil"/>
              <w:left w:val="nil"/>
              <w:bottom w:val="single" w:sz="4" w:space="0" w:color="auto"/>
              <w:right w:val="single" w:sz="4" w:space="0" w:color="auto"/>
            </w:tcBorders>
            <w:shd w:val="clear" w:color="000000" w:fill="D9D9D9"/>
            <w:noWrap/>
            <w:vAlign w:val="center"/>
            <w:hideMark/>
          </w:tcPr>
          <w:p w14:paraId="0C89458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1104,3</w:t>
            </w:r>
          </w:p>
        </w:tc>
        <w:tc>
          <w:tcPr>
            <w:tcW w:w="801" w:type="dxa"/>
            <w:tcBorders>
              <w:top w:val="nil"/>
              <w:left w:val="nil"/>
              <w:bottom w:val="single" w:sz="4" w:space="0" w:color="auto"/>
              <w:right w:val="single" w:sz="4" w:space="0" w:color="auto"/>
            </w:tcBorders>
            <w:shd w:val="clear" w:color="000000" w:fill="D9D9D9"/>
            <w:noWrap/>
            <w:vAlign w:val="center"/>
            <w:hideMark/>
          </w:tcPr>
          <w:p w14:paraId="0C89458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874,4</w:t>
            </w:r>
          </w:p>
        </w:tc>
        <w:tc>
          <w:tcPr>
            <w:tcW w:w="800" w:type="dxa"/>
            <w:tcBorders>
              <w:top w:val="nil"/>
              <w:left w:val="nil"/>
              <w:bottom w:val="single" w:sz="4" w:space="0" w:color="auto"/>
              <w:right w:val="single" w:sz="8" w:space="0" w:color="auto"/>
            </w:tcBorders>
            <w:shd w:val="clear" w:color="000000" w:fill="D9D9D9"/>
            <w:noWrap/>
            <w:vAlign w:val="center"/>
            <w:hideMark/>
          </w:tcPr>
          <w:p w14:paraId="0C89459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9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48,1</w:t>
            </w:r>
          </w:p>
        </w:tc>
        <w:tc>
          <w:tcPr>
            <w:tcW w:w="801" w:type="dxa"/>
            <w:tcBorders>
              <w:top w:val="nil"/>
              <w:left w:val="nil"/>
              <w:bottom w:val="single" w:sz="4" w:space="0" w:color="auto"/>
              <w:right w:val="single" w:sz="4" w:space="0" w:color="auto"/>
            </w:tcBorders>
            <w:shd w:val="clear" w:color="000000" w:fill="D9D9D9"/>
            <w:noWrap/>
            <w:vAlign w:val="center"/>
            <w:hideMark/>
          </w:tcPr>
          <w:p w14:paraId="0C89459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48,1</w:t>
            </w:r>
          </w:p>
        </w:tc>
        <w:tc>
          <w:tcPr>
            <w:tcW w:w="801" w:type="dxa"/>
            <w:tcBorders>
              <w:top w:val="nil"/>
              <w:left w:val="nil"/>
              <w:bottom w:val="single" w:sz="4" w:space="0" w:color="auto"/>
              <w:right w:val="single" w:sz="4" w:space="0" w:color="auto"/>
            </w:tcBorders>
            <w:shd w:val="clear" w:color="000000" w:fill="D9D9D9"/>
            <w:noWrap/>
            <w:vAlign w:val="center"/>
            <w:hideMark/>
          </w:tcPr>
          <w:p w14:paraId="0C89459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209,0</w:t>
            </w:r>
          </w:p>
        </w:tc>
        <w:tc>
          <w:tcPr>
            <w:tcW w:w="800" w:type="dxa"/>
            <w:tcBorders>
              <w:top w:val="nil"/>
              <w:left w:val="nil"/>
              <w:bottom w:val="single" w:sz="4" w:space="0" w:color="auto"/>
              <w:right w:val="single" w:sz="8" w:space="0" w:color="auto"/>
            </w:tcBorders>
            <w:shd w:val="clear" w:color="000000" w:fill="D9D9D9"/>
            <w:noWrap/>
            <w:vAlign w:val="center"/>
            <w:hideMark/>
          </w:tcPr>
          <w:p w14:paraId="0C89459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5A4" w14:textId="77777777" w:rsidTr="00CD089B">
        <w:trPr>
          <w:trHeight w:val="315"/>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jų:</w:t>
            </w:r>
          </w:p>
        </w:tc>
        <w:tc>
          <w:tcPr>
            <w:tcW w:w="897" w:type="dxa"/>
            <w:tcBorders>
              <w:top w:val="nil"/>
              <w:left w:val="nil"/>
              <w:bottom w:val="single" w:sz="4" w:space="0" w:color="auto"/>
              <w:right w:val="single" w:sz="4" w:space="0" w:color="auto"/>
            </w:tcBorders>
            <w:shd w:val="clear" w:color="000000" w:fill="D9D9D9"/>
            <w:vAlign w:val="bottom"/>
            <w:hideMark/>
          </w:tcPr>
          <w:p w14:paraId="0C89459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w:t>
            </w:r>
          </w:p>
        </w:tc>
        <w:tc>
          <w:tcPr>
            <w:tcW w:w="801" w:type="dxa"/>
            <w:tcBorders>
              <w:top w:val="nil"/>
              <w:left w:val="single" w:sz="8" w:space="0" w:color="auto"/>
              <w:bottom w:val="single" w:sz="4" w:space="0" w:color="auto"/>
              <w:right w:val="single" w:sz="4" w:space="0" w:color="auto"/>
            </w:tcBorders>
            <w:shd w:val="clear" w:color="000000" w:fill="D9D9D9"/>
            <w:noWrap/>
            <w:vAlign w:val="bottom"/>
            <w:hideMark/>
          </w:tcPr>
          <w:p w14:paraId="0C89459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bottom"/>
            <w:hideMark/>
          </w:tcPr>
          <w:p w14:paraId="0C89459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bottom"/>
            <w:hideMark/>
          </w:tcPr>
          <w:p w14:paraId="0C89459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bottom"/>
            <w:hideMark/>
          </w:tcPr>
          <w:p w14:paraId="0C89459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bottom"/>
            <w:hideMark/>
          </w:tcPr>
          <w:p w14:paraId="0C89459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bottom"/>
            <w:hideMark/>
          </w:tcPr>
          <w:p w14:paraId="0C89459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bottom"/>
            <w:hideMark/>
          </w:tcPr>
          <w:p w14:paraId="0C89459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bottom"/>
            <w:hideMark/>
          </w:tcPr>
          <w:p w14:paraId="0C89459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bottom"/>
            <w:hideMark/>
          </w:tcPr>
          <w:p w14:paraId="0C8945A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bottom"/>
            <w:hideMark/>
          </w:tcPr>
          <w:p w14:paraId="0C8945A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bottom"/>
            <w:hideMark/>
          </w:tcPr>
          <w:p w14:paraId="0C8945A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bottom"/>
            <w:hideMark/>
          </w:tcPr>
          <w:p w14:paraId="0C8945A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5B3" w14:textId="77777777" w:rsidTr="00CD089B">
        <w:trPr>
          <w:trHeight w:val="540"/>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A5"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Mokyklos, turinčios specialiųjų ugdymosi poreikių mokinių</w:t>
            </w:r>
          </w:p>
        </w:tc>
        <w:tc>
          <w:tcPr>
            <w:tcW w:w="897" w:type="dxa"/>
            <w:tcBorders>
              <w:top w:val="nil"/>
              <w:left w:val="nil"/>
              <w:bottom w:val="single" w:sz="4" w:space="0" w:color="auto"/>
              <w:right w:val="single" w:sz="8" w:space="0" w:color="auto"/>
            </w:tcBorders>
            <w:shd w:val="clear" w:color="000000" w:fill="D9D9D9"/>
            <w:vAlign w:val="center"/>
            <w:hideMark/>
          </w:tcPr>
          <w:p w14:paraId="0C8945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nil"/>
              <w:bottom w:val="single" w:sz="4" w:space="0" w:color="auto"/>
              <w:right w:val="single" w:sz="4" w:space="0" w:color="auto"/>
            </w:tcBorders>
            <w:shd w:val="clear" w:color="000000" w:fill="D9D9D9"/>
            <w:noWrap/>
            <w:vAlign w:val="center"/>
            <w:hideMark/>
          </w:tcPr>
          <w:p w14:paraId="0C8945A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1054,7</w:t>
            </w:r>
          </w:p>
        </w:tc>
        <w:tc>
          <w:tcPr>
            <w:tcW w:w="801" w:type="dxa"/>
            <w:tcBorders>
              <w:top w:val="nil"/>
              <w:left w:val="nil"/>
              <w:bottom w:val="single" w:sz="4" w:space="0" w:color="auto"/>
              <w:right w:val="single" w:sz="4" w:space="0" w:color="auto"/>
            </w:tcBorders>
            <w:shd w:val="clear" w:color="000000" w:fill="D9D9D9"/>
            <w:noWrap/>
            <w:vAlign w:val="center"/>
            <w:hideMark/>
          </w:tcPr>
          <w:p w14:paraId="0C8945A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1054,7</w:t>
            </w:r>
          </w:p>
        </w:tc>
        <w:tc>
          <w:tcPr>
            <w:tcW w:w="801" w:type="dxa"/>
            <w:tcBorders>
              <w:top w:val="nil"/>
              <w:left w:val="nil"/>
              <w:bottom w:val="single" w:sz="4" w:space="0" w:color="auto"/>
              <w:right w:val="single" w:sz="4" w:space="0" w:color="auto"/>
            </w:tcBorders>
            <w:shd w:val="clear" w:color="000000" w:fill="D9D9D9"/>
            <w:noWrap/>
            <w:vAlign w:val="center"/>
            <w:hideMark/>
          </w:tcPr>
          <w:p w14:paraId="0C8945A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665,4</w:t>
            </w:r>
          </w:p>
        </w:tc>
        <w:tc>
          <w:tcPr>
            <w:tcW w:w="800" w:type="dxa"/>
            <w:tcBorders>
              <w:top w:val="nil"/>
              <w:left w:val="nil"/>
              <w:bottom w:val="single" w:sz="4" w:space="0" w:color="auto"/>
              <w:right w:val="single" w:sz="8" w:space="0" w:color="auto"/>
            </w:tcBorders>
            <w:shd w:val="clear" w:color="000000" w:fill="D9D9D9"/>
            <w:noWrap/>
            <w:vAlign w:val="center"/>
            <w:hideMark/>
          </w:tcPr>
          <w:p w14:paraId="0C8945A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5A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1103,4</w:t>
            </w:r>
          </w:p>
        </w:tc>
        <w:tc>
          <w:tcPr>
            <w:tcW w:w="801" w:type="dxa"/>
            <w:tcBorders>
              <w:top w:val="nil"/>
              <w:left w:val="nil"/>
              <w:bottom w:val="single" w:sz="4" w:space="0" w:color="auto"/>
              <w:right w:val="single" w:sz="4" w:space="0" w:color="auto"/>
            </w:tcBorders>
            <w:shd w:val="clear" w:color="000000" w:fill="D9D9D9"/>
            <w:noWrap/>
            <w:vAlign w:val="center"/>
            <w:hideMark/>
          </w:tcPr>
          <w:p w14:paraId="0C8945A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1103,4</w:t>
            </w:r>
          </w:p>
        </w:tc>
        <w:tc>
          <w:tcPr>
            <w:tcW w:w="801" w:type="dxa"/>
            <w:tcBorders>
              <w:top w:val="nil"/>
              <w:left w:val="nil"/>
              <w:bottom w:val="single" w:sz="4" w:space="0" w:color="auto"/>
              <w:right w:val="single" w:sz="4" w:space="0" w:color="auto"/>
            </w:tcBorders>
            <w:shd w:val="clear" w:color="000000" w:fill="D9D9D9"/>
            <w:noWrap/>
            <w:vAlign w:val="center"/>
            <w:hideMark/>
          </w:tcPr>
          <w:p w14:paraId="0C8945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874,4</w:t>
            </w:r>
          </w:p>
        </w:tc>
        <w:tc>
          <w:tcPr>
            <w:tcW w:w="800" w:type="dxa"/>
            <w:tcBorders>
              <w:top w:val="nil"/>
              <w:left w:val="nil"/>
              <w:bottom w:val="single" w:sz="4" w:space="0" w:color="auto"/>
              <w:right w:val="single" w:sz="8" w:space="0" w:color="auto"/>
            </w:tcBorders>
            <w:shd w:val="clear" w:color="000000" w:fill="D9D9D9"/>
            <w:noWrap/>
            <w:vAlign w:val="center"/>
            <w:hideMark/>
          </w:tcPr>
          <w:p w14:paraId="0C8945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48,7</w:t>
            </w:r>
          </w:p>
        </w:tc>
        <w:tc>
          <w:tcPr>
            <w:tcW w:w="801" w:type="dxa"/>
            <w:tcBorders>
              <w:top w:val="nil"/>
              <w:left w:val="nil"/>
              <w:bottom w:val="single" w:sz="4" w:space="0" w:color="auto"/>
              <w:right w:val="single" w:sz="4" w:space="0" w:color="auto"/>
            </w:tcBorders>
            <w:shd w:val="clear" w:color="000000" w:fill="D9D9D9"/>
            <w:noWrap/>
            <w:vAlign w:val="center"/>
            <w:hideMark/>
          </w:tcPr>
          <w:p w14:paraId="0C8945B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48,7</w:t>
            </w:r>
          </w:p>
        </w:tc>
        <w:tc>
          <w:tcPr>
            <w:tcW w:w="801" w:type="dxa"/>
            <w:tcBorders>
              <w:top w:val="nil"/>
              <w:left w:val="nil"/>
              <w:bottom w:val="single" w:sz="4" w:space="0" w:color="auto"/>
              <w:right w:val="single" w:sz="4" w:space="0" w:color="auto"/>
            </w:tcBorders>
            <w:shd w:val="clear" w:color="000000" w:fill="D9D9D9"/>
            <w:noWrap/>
            <w:vAlign w:val="center"/>
            <w:hideMark/>
          </w:tcPr>
          <w:p w14:paraId="0C8945B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209,0</w:t>
            </w:r>
          </w:p>
        </w:tc>
        <w:tc>
          <w:tcPr>
            <w:tcW w:w="800" w:type="dxa"/>
            <w:tcBorders>
              <w:top w:val="nil"/>
              <w:left w:val="nil"/>
              <w:bottom w:val="single" w:sz="4" w:space="0" w:color="auto"/>
              <w:right w:val="single" w:sz="8" w:space="0" w:color="auto"/>
            </w:tcBorders>
            <w:shd w:val="clear" w:color="000000" w:fill="D9D9D9"/>
            <w:noWrap/>
            <w:vAlign w:val="center"/>
            <w:hideMark/>
          </w:tcPr>
          <w:p w14:paraId="0C8945B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5C2" w14:textId="77777777" w:rsidTr="00CD089B">
        <w:trPr>
          <w:trHeight w:val="525"/>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B4"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Klasės, turinčios specialiųjų ugdymosi poreikių mokinių</w:t>
            </w:r>
          </w:p>
        </w:tc>
        <w:tc>
          <w:tcPr>
            <w:tcW w:w="897" w:type="dxa"/>
            <w:tcBorders>
              <w:top w:val="nil"/>
              <w:left w:val="nil"/>
              <w:bottom w:val="single" w:sz="4" w:space="0" w:color="auto"/>
              <w:right w:val="single" w:sz="8" w:space="0" w:color="auto"/>
            </w:tcBorders>
            <w:shd w:val="clear" w:color="000000" w:fill="D9D9D9"/>
            <w:vAlign w:val="center"/>
            <w:hideMark/>
          </w:tcPr>
          <w:p w14:paraId="0C8945B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nil"/>
              <w:bottom w:val="single" w:sz="4" w:space="0" w:color="auto"/>
              <w:right w:val="single" w:sz="4" w:space="0" w:color="auto"/>
            </w:tcBorders>
            <w:shd w:val="clear" w:color="000000" w:fill="D9D9D9"/>
            <w:noWrap/>
            <w:vAlign w:val="center"/>
            <w:hideMark/>
          </w:tcPr>
          <w:p w14:paraId="0C8945B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w:t>
            </w:r>
          </w:p>
        </w:tc>
        <w:tc>
          <w:tcPr>
            <w:tcW w:w="801" w:type="dxa"/>
            <w:tcBorders>
              <w:top w:val="nil"/>
              <w:left w:val="nil"/>
              <w:bottom w:val="single" w:sz="4" w:space="0" w:color="auto"/>
              <w:right w:val="single" w:sz="4" w:space="0" w:color="auto"/>
            </w:tcBorders>
            <w:shd w:val="clear" w:color="000000" w:fill="D9D9D9"/>
            <w:noWrap/>
            <w:vAlign w:val="center"/>
            <w:hideMark/>
          </w:tcPr>
          <w:p w14:paraId="0C8945B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w:t>
            </w:r>
          </w:p>
        </w:tc>
        <w:tc>
          <w:tcPr>
            <w:tcW w:w="801" w:type="dxa"/>
            <w:tcBorders>
              <w:top w:val="nil"/>
              <w:left w:val="nil"/>
              <w:bottom w:val="single" w:sz="4" w:space="0" w:color="auto"/>
              <w:right w:val="single" w:sz="4" w:space="0" w:color="auto"/>
            </w:tcBorders>
            <w:shd w:val="clear" w:color="000000" w:fill="D9D9D9"/>
            <w:noWrap/>
            <w:vAlign w:val="center"/>
            <w:hideMark/>
          </w:tcPr>
          <w:p w14:paraId="0C8945B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B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5B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0,9</w:t>
            </w:r>
          </w:p>
        </w:tc>
        <w:tc>
          <w:tcPr>
            <w:tcW w:w="801" w:type="dxa"/>
            <w:tcBorders>
              <w:top w:val="nil"/>
              <w:left w:val="nil"/>
              <w:bottom w:val="single" w:sz="4" w:space="0" w:color="auto"/>
              <w:right w:val="single" w:sz="4" w:space="0" w:color="auto"/>
            </w:tcBorders>
            <w:shd w:val="clear" w:color="000000" w:fill="D9D9D9"/>
            <w:noWrap/>
            <w:vAlign w:val="center"/>
            <w:hideMark/>
          </w:tcPr>
          <w:p w14:paraId="0C8945B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0,9</w:t>
            </w:r>
          </w:p>
        </w:tc>
        <w:tc>
          <w:tcPr>
            <w:tcW w:w="801" w:type="dxa"/>
            <w:tcBorders>
              <w:top w:val="nil"/>
              <w:left w:val="nil"/>
              <w:bottom w:val="single" w:sz="4" w:space="0" w:color="auto"/>
              <w:right w:val="single" w:sz="4" w:space="0" w:color="auto"/>
            </w:tcBorders>
            <w:shd w:val="clear" w:color="000000" w:fill="D9D9D9"/>
            <w:noWrap/>
            <w:vAlign w:val="center"/>
            <w:hideMark/>
          </w:tcPr>
          <w:p w14:paraId="0C8945B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B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5B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1" w:type="dxa"/>
            <w:tcBorders>
              <w:top w:val="nil"/>
              <w:left w:val="nil"/>
              <w:bottom w:val="single" w:sz="4" w:space="0" w:color="auto"/>
              <w:right w:val="single" w:sz="4" w:space="0" w:color="auto"/>
            </w:tcBorders>
            <w:shd w:val="clear" w:color="000000" w:fill="D9D9D9"/>
            <w:noWrap/>
            <w:vAlign w:val="center"/>
            <w:hideMark/>
          </w:tcPr>
          <w:p w14:paraId="0C8945B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1" w:type="dxa"/>
            <w:tcBorders>
              <w:top w:val="nil"/>
              <w:left w:val="nil"/>
              <w:bottom w:val="single" w:sz="4" w:space="0" w:color="auto"/>
              <w:right w:val="single" w:sz="4" w:space="0" w:color="auto"/>
            </w:tcBorders>
            <w:shd w:val="clear" w:color="000000" w:fill="D9D9D9"/>
            <w:noWrap/>
            <w:vAlign w:val="center"/>
            <w:hideMark/>
          </w:tcPr>
          <w:p w14:paraId="0C8945C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5C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5D1" w14:textId="77777777" w:rsidTr="00CD089B">
        <w:trPr>
          <w:trHeight w:val="330"/>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C3"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Įstaigų pajamų įmokų lėšos</w:t>
            </w:r>
          </w:p>
        </w:tc>
        <w:tc>
          <w:tcPr>
            <w:tcW w:w="897" w:type="dxa"/>
            <w:tcBorders>
              <w:top w:val="nil"/>
              <w:left w:val="nil"/>
              <w:bottom w:val="single" w:sz="4" w:space="0" w:color="auto"/>
              <w:right w:val="single" w:sz="8" w:space="0" w:color="auto"/>
            </w:tcBorders>
            <w:shd w:val="clear" w:color="000000" w:fill="D9D9D9"/>
            <w:vAlign w:val="bottom"/>
            <w:hideMark/>
          </w:tcPr>
          <w:p w14:paraId="0C8945C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SB(SP)</w:t>
            </w:r>
          </w:p>
        </w:tc>
        <w:tc>
          <w:tcPr>
            <w:tcW w:w="801" w:type="dxa"/>
            <w:tcBorders>
              <w:top w:val="nil"/>
              <w:left w:val="nil"/>
              <w:bottom w:val="single" w:sz="4" w:space="0" w:color="auto"/>
              <w:right w:val="nil"/>
            </w:tcBorders>
            <w:shd w:val="clear" w:color="000000" w:fill="D9D9D9"/>
            <w:noWrap/>
            <w:vAlign w:val="bottom"/>
            <w:hideMark/>
          </w:tcPr>
          <w:p w14:paraId="0C8945C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5544,9</w:t>
            </w:r>
          </w:p>
        </w:tc>
        <w:tc>
          <w:tcPr>
            <w:tcW w:w="801" w:type="dxa"/>
            <w:tcBorders>
              <w:top w:val="nil"/>
              <w:left w:val="single" w:sz="4" w:space="0" w:color="auto"/>
              <w:bottom w:val="single" w:sz="4" w:space="0" w:color="auto"/>
              <w:right w:val="nil"/>
            </w:tcBorders>
            <w:shd w:val="clear" w:color="000000" w:fill="D9D9D9"/>
            <w:noWrap/>
            <w:vAlign w:val="bottom"/>
            <w:hideMark/>
          </w:tcPr>
          <w:p w14:paraId="0C8945C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5495,5</w:t>
            </w:r>
          </w:p>
        </w:tc>
        <w:tc>
          <w:tcPr>
            <w:tcW w:w="801" w:type="dxa"/>
            <w:tcBorders>
              <w:top w:val="nil"/>
              <w:left w:val="single" w:sz="4" w:space="0" w:color="auto"/>
              <w:bottom w:val="single" w:sz="4" w:space="0" w:color="auto"/>
              <w:right w:val="nil"/>
            </w:tcBorders>
            <w:shd w:val="clear" w:color="000000" w:fill="D9D9D9"/>
            <w:noWrap/>
            <w:vAlign w:val="bottom"/>
            <w:hideMark/>
          </w:tcPr>
          <w:p w14:paraId="0C8945C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1684,1</w:t>
            </w:r>
          </w:p>
        </w:tc>
        <w:tc>
          <w:tcPr>
            <w:tcW w:w="800" w:type="dxa"/>
            <w:tcBorders>
              <w:top w:val="nil"/>
              <w:left w:val="single" w:sz="4" w:space="0" w:color="auto"/>
              <w:bottom w:val="single" w:sz="4" w:space="0" w:color="auto"/>
              <w:right w:val="single" w:sz="8" w:space="0" w:color="auto"/>
            </w:tcBorders>
            <w:shd w:val="clear" w:color="000000" w:fill="D9D9D9"/>
            <w:noWrap/>
            <w:vAlign w:val="bottom"/>
            <w:hideMark/>
          </w:tcPr>
          <w:p w14:paraId="0C8945C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49,4</w:t>
            </w:r>
          </w:p>
        </w:tc>
        <w:tc>
          <w:tcPr>
            <w:tcW w:w="891" w:type="dxa"/>
            <w:tcBorders>
              <w:top w:val="nil"/>
              <w:left w:val="nil"/>
              <w:bottom w:val="single" w:sz="4" w:space="0" w:color="auto"/>
              <w:right w:val="nil"/>
            </w:tcBorders>
            <w:shd w:val="clear" w:color="000000" w:fill="D9D9D9"/>
            <w:noWrap/>
            <w:vAlign w:val="bottom"/>
            <w:hideMark/>
          </w:tcPr>
          <w:p w14:paraId="0C8945C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5390,0</w:t>
            </w:r>
          </w:p>
        </w:tc>
        <w:tc>
          <w:tcPr>
            <w:tcW w:w="801" w:type="dxa"/>
            <w:tcBorders>
              <w:top w:val="nil"/>
              <w:left w:val="single" w:sz="4" w:space="0" w:color="auto"/>
              <w:bottom w:val="single" w:sz="4" w:space="0" w:color="auto"/>
              <w:right w:val="nil"/>
            </w:tcBorders>
            <w:shd w:val="clear" w:color="000000" w:fill="D9D9D9"/>
            <w:noWrap/>
            <w:vAlign w:val="bottom"/>
            <w:hideMark/>
          </w:tcPr>
          <w:p w14:paraId="0C8945C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5361,4</w:t>
            </w:r>
          </w:p>
        </w:tc>
        <w:tc>
          <w:tcPr>
            <w:tcW w:w="801" w:type="dxa"/>
            <w:tcBorders>
              <w:top w:val="nil"/>
              <w:left w:val="single" w:sz="4" w:space="0" w:color="auto"/>
              <w:bottom w:val="single" w:sz="4" w:space="0" w:color="auto"/>
              <w:right w:val="nil"/>
            </w:tcBorders>
            <w:shd w:val="clear" w:color="000000" w:fill="D9D9D9"/>
            <w:noWrap/>
            <w:vAlign w:val="bottom"/>
            <w:hideMark/>
          </w:tcPr>
          <w:p w14:paraId="0C8945C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1886,3</w:t>
            </w:r>
          </w:p>
        </w:tc>
        <w:tc>
          <w:tcPr>
            <w:tcW w:w="800" w:type="dxa"/>
            <w:tcBorders>
              <w:top w:val="nil"/>
              <w:left w:val="single" w:sz="4" w:space="0" w:color="auto"/>
              <w:bottom w:val="single" w:sz="4" w:space="0" w:color="auto"/>
              <w:right w:val="single" w:sz="8" w:space="0" w:color="auto"/>
            </w:tcBorders>
            <w:shd w:val="clear" w:color="000000" w:fill="D9D9D9"/>
            <w:noWrap/>
            <w:vAlign w:val="bottom"/>
            <w:hideMark/>
          </w:tcPr>
          <w:p w14:paraId="0C8945C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28,6</w:t>
            </w:r>
          </w:p>
        </w:tc>
        <w:tc>
          <w:tcPr>
            <w:tcW w:w="801" w:type="dxa"/>
            <w:tcBorders>
              <w:top w:val="nil"/>
              <w:left w:val="nil"/>
              <w:bottom w:val="single" w:sz="4" w:space="0" w:color="auto"/>
              <w:right w:val="single" w:sz="4" w:space="0" w:color="auto"/>
            </w:tcBorders>
            <w:shd w:val="clear" w:color="000000" w:fill="D9D9D9"/>
            <w:noWrap/>
            <w:vAlign w:val="bottom"/>
            <w:hideMark/>
          </w:tcPr>
          <w:p w14:paraId="0C8945C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-154,9</w:t>
            </w:r>
          </w:p>
        </w:tc>
        <w:tc>
          <w:tcPr>
            <w:tcW w:w="801" w:type="dxa"/>
            <w:tcBorders>
              <w:top w:val="nil"/>
              <w:left w:val="nil"/>
              <w:bottom w:val="single" w:sz="4" w:space="0" w:color="auto"/>
              <w:right w:val="nil"/>
            </w:tcBorders>
            <w:shd w:val="clear" w:color="000000" w:fill="D9D9D9"/>
            <w:noWrap/>
            <w:vAlign w:val="bottom"/>
            <w:hideMark/>
          </w:tcPr>
          <w:p w14:paraId="0C8945C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-134,1</w:t>
            </w:r>
          </w:p>
        </w:tc>
        <w:tc>
          <w:tcPr>
            <w:tcW w:w="801" w:type="dxa"/>
            <w:tcBorders>
              <w:top w:val="nil"/>
              <w:left w:val="single" w:sz="4" w:space="0" w:color="auto"/>
              <w:bottom w:val="single" w:sz="4" w:space="0" w:color="auto"/>
              <w:right w:val="nil"/>
            </w:tcBorders>
            <w:shd w:val="clear" w:color="000000" w:fill="D9D9D9"/>
            <w:noWrap/>
            <w:vAlign w:val="bottom"/>
            <w:hideMark/>
          </w:tcPr>
          <w:p w14:paraId="0C8945C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202,2</w:t>
            </w:r>
          </w:p>
        </w:tc>
        <w:tc>
          <w:tcPr>
            <w:tcW w:w="800" w:type="dxa"/>
            <w:tcBorders>
              <w:top w:val="nil"/>
              <w:left w:val="single" w:sz="4" w:space="0" w:color="auto"/>
              <w:bottom w:val="single" w:sz="4" w:space="0" w:color="auto"/>
              <w:right w:val="single" w:sz="8" w:space="0" w:color="auto"/>
            </w:tcBorders>
            <w:shd w:val="clear" w:color="000000" w:fill="D9D9D9"/>
            <w:noWrap/>
            <w:vAlign w:val="bottom"/>
            <w:hideMark/>
          </w:tcPr>
          <w:p w14:paraId="0C8945D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-20,8</w:t>
            </w:r>
          </w:p>
        </w:tc>
      </w:tr>
      <w:tr w:rsidR="00CD089B" w:rsidRPr="00CD089B" w14:paraId="0C8945E0" w14:textId="77777777" w:rsidTr="00400D0C">
        <w:trPr>
          <w:trHeight w:val="482"/>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D2"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xml:space="preserve">Pajamų įmokų likutis metų pradžioje </w:t>
            </w:r>
          </w:p>
        </w:tc>
        <w:tc>
          <w:tcPr>
            <w:tcW w:w="897" w:type="dxa"/>
            <w:tcBorders>
              <w:top w:val="nil"/>
              <w:left w:val="nil"/>
              <w:bottom w:val="nil"/>
              <w:right w:val="single" w:sz="8" w:space="0" w:color="auto"/>
            </w:tcBorders>
            <w:shd w:val="clear" w:color="000000" w:fill="D9D9D9"/>
            <w:vAlign w:val="center"/>
            <w:hideMark/>
          </w:tcPr>
          <w:p w14:paraId="0C8945D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SB(SPL)</w:t>
            </w:r>
          </w:p>
        </w:tc>
        <w:tc>
          <w:tcPr>
            <w:tcW w:w="801" w:type="dxa"/>
            <w:tcBorders>
              <w:top w:val="nil"/>
              <w:left w:val="nil"/>
              <w:bottom w:val="single" w:sz="4" w:space="0" w:color="auto"/>
              <w:right w:val="single" w:sz="4" w:space="0" w:color="auto"/>
            </w:tcBorders>
            <w:shd w:val="clear" w:color="000000" w:fill="D9D9D9"/>
            <w:noWrap/>
            <w:vAlign w:val="bottom"/>
            <w:hideMark/>
          </w:tcPr>
          <w:p w14:paraId="0C8945D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482,3</w:t>
            </w:r>
          </w:p>
        </w:tc>
        <w:tc>
          <w:tcPr>
            <w:tcW w:w="801" w:type="dxa"/>
            <w:tcBorders>
              <w:top w:val="nil"/>
              <w:left w:val="nil"/>
              <w:bottom w:val="single" w:sz="4" w:space="0" w:color="auto"/>
              <w:right w:val="single" w:sz="4" w:space="0" w:color="auto"/>
            </w:tcBorders>
            <w:shd w:val="clear" w:color="000000" w:fill="D9D9D9"/>
            <w:noWrap/>
            <w:vAlign w:val="bottom"/>
            <w:hideMark/>
          </w:tcPr>
          <w:p w14:paraId="0C8945D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417,8</w:t>
            </w:r>
          </w:p>
        </w:tc>
        <w:tc>
          <w:tcPr>
            <w:tcW w:w="801" w:type="dxa"/>
            <w:tcBorders>
              <w:top w:val="nil"/>
              <w:left w:val="nil"/>
              <w:bottom w:val="single" w:sz="4" w:space="0" w:color="auto"/>
              <w:right w:val="single" w:sz="4" w:space="0" w:color="auto"/>
            </w:tcBorders>
            <w:shd w:val="clear" w:color="000000" w:fill="D9D9D9"/>
            <w:noWrap/>
            <w:vAlign w:val="bottom"/>
            <w:hideMark/>
          </w:tcPr>
          <w:p w14:paraId="0C8945D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136,4</w:t>
            </w:r>
          </w:p>
        </w:tc>
        <w:tc>
          <w:tcPr>
            <w:tcW w:w="800" w:type="dxa"/>
            <w:tcBorders>
              <w:top w:val="nil"/>
              <w:left w:val="nil"/>
              <w:bottom w:val="single" w:sz="4" w:space="0" w:color="auto"/>
              <w:right w:val="single" w:sz="8" w:space="0" w:color="auto"/>
            </w:tcBorders>
            <w:shd w:val="clear" w:color="000000" w:fill="D9D9D9"/>
            <w:noWrap/>
            <w:vAlign w:val="bottom"/>
            <w:hideMark/>
          </w:tcPr>
          <w:p w14:paraId="0C8945D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64,5</w:t>
            </w:r>
          </w:p>
        </w:tc>
        <w:tc>
          <w:tcPr>
            <w:tcW w:w="891" w:type="dxa"/>
            <w:tcBorders>
              <w:top w:val="nil"/>
              <w:left w:val="nil"/>
              <w:bottom w:val="single" w:sz="4" w:space="0" w:color="auto"/>
              <w:right w:val="single" w:sz="4" w:space="0" w:color="auto"/>
            </w:tcBorders>
            <w:shd w:val="clear" w:color="000000" w:fill="D9D9D9"/>
            <w:noWrap/>
            <w:vAlign w:val="bottom"/>
            <w:hideMark/>
          </w:tcPr>
          <w:p w14:paraId="0C8945D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415,4</w:t>
            </w:r>
          </w:p>
        </w:tc>
        <w:tc>
          <w:tcPr>
            <w:tcW w:w="801" w:type="dxa"/>
            <w:tcBorders>
              <w:top w:val="nil"/>
              <w:left w:val="nil"/>
              <w:bottom w:val="single" w:sz="4" w:space="0" w:color="auto"/>
              <w:right w:val="single" w:sz="4" w:space="0" w:color="auto"/>
            </w:tcBorders>
            <w:shd w:val="clear" w:color="000000" w:fill="D9D9D9"/>
            <w:noWrap/>
            <w:vAlign w:val="bottom"/>
            <w:hideMark/>
          </w:tcPr>
          <w:p w14:paraId="0C8945D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368,8</w:t>
            </w:r>
          </w:p>
        </w:tc>
        <w:tc>
          <w:tcPr>
            <w:tcW w:w="801" w:type="dxa"/>
            <w:tcBorders>
              <w:top w:val="nil"/>
              <w:left w:val="nil"/>
              <w:bottom w:val="single" w:sz="4" w:space="0" w:color="auto"/>
              <w:right w:val="single" w:sz="4" w:space="0" w:color="auto"/>
            </w:tcBorders>
            <w:shd w:val="clear" w:color="000000" w:fill="D9D9D9"/>
            <w:noWrap/>
            <w:vAlign w:val="bottom"/>
            <w:hideMark/>
          </w:tcPr>
          <w:p w14:paraId="0C8945D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100,4</w:t>
            </w:r>
          </w:p>
        </w:tc>
        <w:tc>
          <w:tcPr>
            <w:tcW w:w="800" w:type="dxa"/>
            <w:tcBorders>
              <w:top w:val="nil"/>
              <w:left w:val="nil"/>
              <w:bottom w:val="single" w:sz="4" w:space="0" w:color="auto"/>
              <w:right w:val="single" w:sz="8" w:space="0" w:color="auto"/>
            </w:tcBorders>
            <w:shd w:val="clear" w:color="000000" w:fill="D9D9D9"/>
            <w:noWrap/>
            <w:vAlign w:val="bottom"/>
            <w:hideMark/>
          </w:tcPr>
          <w:p w14:paraId="0C8945D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46,6</w:t>
            </w:r>
          </w:p>
        </w:tc>
        <w:tc>
          <w:tcPr>
            <w:tcW w:w="801" w:type="dxa"/>
            <w:tcBorders>
              <w:top w:val="nil"/>
              <w:left w:val="nil"/>
              <w:bottom w:val="single" w:sz="4" w:space="0" w:color="auto"/>
              <w:right w:val="single" w:sz="4" w:space="0" w:color="auto"/>
            </w:tcBorders>
            <w:shd w:val="clear" w:color="000000" w:fill="D9D9D9"/>
            <w:noWrap/>
            <w:vAlign w:val="bottom"/>
            <w:hideMark/>
          </w:tcPr>
          <w:p w14:paraId="0C8945D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-66,9</w:t>
            </w:r>
          </w:p>
        </w:tc>
        <w:tc>
          <w:tcPr>
            <w:tcW w:w="801" w:type="dxa"/>
            <w:tcBorders>
              <w:top w:val="nil"/>
              <w:left w:val="nil"/>
              <w:bottom w:val="single" w:sz="4" w:space="0" w:color="auto"/>
              <w:right w:val="single" w:sz="4" w:space="0" w:color="auto"/>
            </w:tcBorders>
            <w:shd w:val="clear" w:color="000000" w:fill="D9D9D9"/>
            <w:noWrap/>
            <w:vAlign w:val="bottom"/>
            <w:hideMark/>
          </w:tcPr>
          <w:p w14:paraId="0C8945D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-49,0</w:t>
            </w:r>
          </w:p>
        </w:tc>
        <w:tc>
          <w:tcPr>
            <w:tcW w:w="801" w:type="dxa"/>
            <w:tcBorders>
              <w:top w:val="nil"/>
              <w:left w:val="nil"/>
              <w:bottom w:val="single" w:sz="4" w:space="0" w:color="auto"/>
              <w:right w:val="single" w:sz="4" w:space="0" w:color="auto"/>
            </w:tcBorders>
            <w:shd w:val="clear" w:color="000000" w:fill="D9D9D9"/>
            <w:noWrap/>
            <w:vAlign w:val="bottom"/>
            <w:hideMark/>
          </w:tcPr>
          <w:p w14:paraId="0C8945D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-36,0</w:t>
            </w:r>
          </w:p>
        </w:tc>
        <w:tc>
          <w:tcPr>
            <w:tcW w:w="800" w:type="dxa"/>
            <w:tcBorders>
              <w:top w:val="nil"/>
              <w:left w:val="nil"/>
              <w:bottom w:val="single" w:sz="4" w:space="0" w:color="auto"/>
              <w:right w:val="single" w:sz="8" w:space="0" w:color="auto"/>
            </w:tcBorders>
            <w:shd w:val="clear" w:color="000000" w:fill="D9D9D9"/>
            <w:noWrap/>
            <w:vAlign w:val="bottom"/>
            <w:hideMark/>
          </w:tcPr>
          <w:p w14:paraId="0C8945D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-17,9</w:t>
            </w:r>
          </w:p>
        </w:tc>
      </w:tr>
      <w:tr w:rsidR="00CD089B" w:rsidRPr="00CD089B" w14:paraId="0C8945EF" w14:textId="77777777" w:rsidTr="00CD089B">
        <w:trPr>
          <w:trHeight w:val="330"/>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5E1"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 </w:t>
            </w:r>
          </w:p>
        </w:tc>
        <w:tc>
          <w:tcPr>
            <w:tcW w:w="897" w:type="dxa"/>
            <w:tcBorders>
              <w:top w:val="single" w:sz="4" w:space="0" w:color="auto"/>
              <w:left w:val="nil"/>
              <w:bottom w:val="single" w:sz="4" w:space="0" w:color="auto"/>
              <w:right w:val="single" w:sz="8" w:space="0" w:color="auto"/>
            </w:tcBorders>
            <w:shd w:val="clear" w:color="000000" w:fill="D9D9D9"/>
            <w:vAlign w:val="center"/>
            <w:hideMark/>
          </w:tcPr>
          <w:p w14:paraId="0C8945E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000000" w:fill="D9D9D9"/>
            <w:noWrap/>
            <w:vAlign w:val="center"/>
            <w:hideMark/>
          </w:tcPr>
          <w:p w14:paraId="0C8945E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77904,2</w:t>
            </w:r>
          </w:p>
        </w:tc>
        <w:tc>
          <w:tcPr>
            <w:tcW w:w="801" w:type="dxa"/>
            <w:tcBorders>
              <w:top w:val="nil"/>
              <w:left w:val="nil"/>
              <w:bottom w:val="single" w:sz="4" w:space="0" w:color="auto"/>
              <w:right w:val="single" w:sz="4" w:space="0" w:color="auto"/>
            </w:tcBorders>
            <w:shd w:val="clear" w:color="000000" w:fill="D9D9D9"/>
            <w:noWrap/>
            <w:vAlign w:val="center"/>
            <w:hideMark/>
          </w:tcPr>
          <w:p w14:paraId="0C8945E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77710,5</w:t>
            </w:r>
          </w:p>
        </w:tc>
        <w:tc>
          <w:tcPr>
            <w:tcW w:w="801" w:type="dxa"/>
            <w:tcBorders>
              <w:top w:val="nil"/>
              <w:left w:val="nil"/>
              <w:bottom w:val="single" w:sz="4" w:space="0" w:color="auto"/>
              <w:right w:val="single" w:sz="4" w:space="0" w:color="auto"/>
            </w:tcBorders>
            <w:shd w:val="clear" w:color="000000" w:fill="D9D9D9"/>
            <w:noWrap/>
            <w:vAlign w:val="center"/>
            <w:hideMark/>
          </w:tcPr>
          <w:p w14:paraId="0C8945E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67324,0</w:t>
            </w:r>
          </w:p>
        </w:tc>
        <w:tc>
          <w:tcPr>
            <w:tcW w:w="800" w:type="dxa"/>
            <w:tcBorders>
              <w:top w:val="nil"/>
              <w:left w:val="nil"/>
              <w:bottom w:val="single" w:sz="4" w:space="0" w:color="auto"/>
              <w:right w:val="single" w:sz="8" w:space="0" w:color="auto"/>
            </w:tcBorders>
            <w:shd w:val="clear" w:color="000000" w:fill="D9D9D9"/>
            <w:noWrap/>
            <w:vAlign w:val="center"/>
            <w:hideMark/>
          </w:tcPr>
          <w:p w14:paraId="0C8945E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193,7</w:t>
            </w:r>
          </w:p>
        </w:tc>
        <w:tc>
          <w:tcPr>
            <w:tcW w:w="891" w:type="dxa"/>
            <w:tcBorders>
              <w:top w:val="nil"/>
              <w:left w:val="nil"/>
              <w:bottom w:val="single" w:sz="4" w:space="0" w:color="auto"/>
              <w:right w:val="single" w:sz="4" w:space="0" w:color="auto"/>
            </w:tcBorders>
            <w:shd w:val="clear" w:color="000000" w:fill="D9D9D9"/>
            <w:noWrap/>
            <w:vAlign w:val="center"/>
            <w:hideMark/>
          </w:tcPr>
          <w:p w14:paraId="0C8945E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90625,0</w:t>
            </w:r>
          </w:p>
        </w:tc>
        <w:tc>
          <w:tcPr>
            <w:tcW w:w="801" w:type="dxa"/>
            <w:tcBorders>
              <w:top w:val="nil"/>
              <w:left w:val="nil"/>
              <w:bottom w:val="single" w:sz="4" w:space="0" w:color="auto"/>
              <w:right w:val="single" w:sz="4" w:space="0" w:color="auto"/>
            </w:tcBorders>
            <w:shd w:val="clear" w:color="000000" w:fill="D9D9D9"/>
            <w:noWrap/>
            <w:vAlign w:val="center"/>
            <w:hideMark/>
          </w:tcPr>
          <w:p w14:paraId="0C8945E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90503,1</w:t>
            </w:r>
          </w:p>
        </w:tc>
        <w:tc>
          <w:tcPr>
            <w:tcW w:w="801" w:type="dxa"/>
            <w:tcBorders>
              <w:top w:val="nil"/>
              <w:left w:val="nil"/>
              <w:bottom w:val="single" w:sz="4" w:space="0" w:color="auto"/>
              <w:right w:val="single" w:sz="4" w:space="0" w:color="auto"/>
            </w:tcBorders>
            <w:shd w:val="clear" w:color="000000" w:fill="D9D9D9"/>
            <w:noWrap/>
            <w:vAlign w:val="center"/>
            <w:hideMark/>
          </w:tcPr>
          <w:p w14:paraId="0C8945E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79016,2</w:t>
            </w:r>
          </w:p>
        </w:tc>
        <w:tc>
          <w:tcPr>
            <w:tcW w:w="800" w:type="dxa"/>
            <w:tcBorders>
              <w:top w:val="nil"/>
              <w:left w:val="nil"/>
              <w:bottom w:val="single" w:sz="4" w:space="0" w:color="auto"/>
              <w:right w:val="single" w:sz="8" w:space="0" w:color="auto"/>
            </w:tcBorders>
            <w:shd w:val="clear" w:color="000000" w:fill="D9D9D9"/>
            <w:noWrap/>
            <w:vAlign w:val="center"/>
            <w:hideMark/>
          </w:tcPr>
          <w:p w14:paraId="0C8945E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121,9</w:t>
            </w:r>
          </w:p>
        </w:tc>
        <w:tc>
          <w:tcPr>
            <w:tcW w:w="801" w:type="dxa"/>
            <w:tcBorders>
              <w:top w:val="nil"/>
              <w:left w:val="nil"/>
              <w:bottom w:val="single" w:sz="4" w:space="0" w:color="auto"/>
              <w:right w:val="single" w:sz="4" w:space="0" w:color="auto"/>
            </w:tcBorders>
            <w:shd w:val="clear" w:color="000000" w:fill="D9D9D9"/>
            <w:noWrap/>
            <w:vAlign w:val="center"/>
            <w:hideMark/>
          </w:tcPr>
          <w:p w14:paraId="0C8945E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12720,8</w:t>
            </w:r>
          </w:p>
        </w:tc>
        <w:tc>
          <w:tcPr>
            <w:tcW w:w="801" w:type="dxa"/>
            <w:tcBorders>
              <w:top w:val="nil"/>
              <w:left w:val="nil"/>
              <w:bottom w:val="single" w:sz="4" w:space="0" w:color="auto"/>
              <w:right w:val="single" w:sz="4" w:space="0" w:color="auto"/>
            </w:tcBorders>
            <w:shd w:val="clear" w:color="000000" w:fill="D9D9D9"/>
            <w:noWrap/>
            <w:vAlign w:val="center"/>
            <w:hideMark/>
          </w:tcPr>
          <w:p w14:paraId="0C8945E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12792,6</w:t>
            </w:r>
          </w:p>
        </w:tc>
        <w:tc>
          <w:tcPr>
            <w:tcW w:w="801" w:type="dxa"/>
            <w:tcBorders>
              <w:top w:val="nil"/>
              <w:left w:val="nil"/>
              <w:bottom w:val="single" w:sz="4" w:space="0" w:color="auto"/>
              <w:right w:val="single" w:sz="4" w:space="0" w:color="auto"/>
            </w:tcBorders>
            <w:shd w:val="clear" w:color="000000" w:fill="D9D9D9"/>
            <w:noWrap/>
            <w:vAlign w:val="center"/>
            <w:hideMark/>
          </w:tcPr>
          <w:p w14:paraId="0C8945E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11692,2</w:t>
            </w:r>
          </w:p>
        </w:tc>
        <w:tc>
          <w:tcPr>
            <w:tcW w:w="800" w:type="dxa"/>
            <w:tcBorders>
              <w:top w:val="nil"/>
              <w:left w:val="nil"/>
              <w:bottom w:val="single" w:sz="4" w:space="0" w:color="auto"/>
              <w:right w:val="single" w:sz="8" w:space="0" w:color="auto"/>
            </w:tcBorders>
            <w:shd w:val="clear" w:color="000000" w:fill="D9D9D9"/>
            <w:noWrap/>
            <w:vAlign w:val="center"/>
            <w:hideMark/>
          </w:tcPr>
          <w:p w14:paraId="0C8945E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-71,8</w:t>
            </w:r>
          </w:p>
        </w:tc>
      </w:tr>
      <w:tr w:rsidR="00CD089B" w:rsidRPr="00CD089B" w14:paraId="0C8945FE"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45F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45F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45F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5F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5F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5F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45F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5F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5F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5F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45F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5F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5F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45F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460D" w14:textId="77777777" w:rsidTr="00CD089B">
        <w:trPr>
          <w:trHeight w:val="36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5F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Ugdymo proceso ir aplinkos užtikrinimas savivaldybės ikimokyklinio ugdymo įstaigose</w:t>
            </w:r>
          </w:p>
        </w:tc>
        <w:tc>
          <w:tcPr>
            <w:tcW w:w="897" w:type="dxa"/>
            <w:tcBorders>
              <w:top w:val="nil"/>
              <w:left w:val="nil"/>
              <w:bottom w:val="single" w:sz="4" w:space="0" w:color="auto"/>
              <w:right w:val="single" w:sz="4" w:space="0" w:color="auto"/>
            </w:tcBorders>
            <w:shd w:val="clear" w:color="000000" w:fill="FFFFFF"/>
            <w:vAlign w:val="center"/>
            <w:hideMark/>
          </w:tcPr>
          <w:p w14:paraId="0C89460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0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15105,7</w:t>
            </w:r>
          </w:p>
        </w:tc>
        <w:tc>
          <w:tcPr>
            <w:tcW w:w="801" w:type="dxa"/>
            <w:tcBorders>
              <w:top w:val="nil"/>
              <w:left w:val="nil"/>
              <w:bottom w:val="single" w:sz="4" w:space="0" w:color="auto"/>
              <w:right w:val="single" w:sz="4" w:space="0" w:color="auto"/>
            </w:tcBorders>
            <w:shd w:val="clear" w:color="000000" w:fill="FFFFFF"/>
            <w:noWrap/>
            <w:vAlign w:val="center"/>
            <w:hideMark/>
          </w:tcPr>
          <w:p w14:paraId="0C89460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15105,7</w:t>
            </w:r>
          </w:p>
        </w:tc>
        <w:tc>
          <w:tcPr>
            <w:tcW w:w="801" w:type="dxa"/>
            <w:tcBorders>
              <w:top w:val="nil"/>
              <w:left w:val="nil"/>
              <w:bottom w:val="single" w:sz="4" w:space="0" w:color="auto"/>
              <w:right w:val="single" w:sz="4" w:space="0" w:color="auto"/>
            </w:tcBorders>
            <w:shd w:val="clear" w:color="000000" w:fill="FFFFFF"/>
            <w:noWrap/>
            <w:vAlign w:val="center"/>
            <w:hideMark/>
          </w:tcPr>
          <w:p w14:paraId="0C89460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13796,5</w:t>
            </w:r>
          </w:p>
        </w:tc>
        <w:tc>
          <w:tcPr>
            <w:tcW w:w="800" w:type="dxa"/>
            <w:tcBorders>
              <w:top w:val="nil"/>
              <w:left w:val="nil"/>
              <w:bottom w:val="single" w:sz="4" w:space="0" w:color="auto"/>
              <w:right w:val="single" w:sz="8" w:space="0" w:color="auto"/>
            </w:tcBorders>
            <w:shd w:val="clear" w:color="000000" w:fill="FFFFFF"/>
            <w:noWrap/>
            <w:vAlign w:val="center"/>
            <w:hideMark/>
          </w:tcPr>
          <w:p w14:paraId="0C89460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60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18157,5</w:t>
            </w:r>
          </w:p>
        </w:tc>
        <w:tc>
          <w:tcPr>
            <w:tcW w:w="801" w:type="dxa"/>
            <w:tcBorders>
              <w:top w:val="nil"/>
              <w:left w:val="nil"/>
              <w:bottom w:val="single" w:sz="4" w:space="0" w:color="auto"/>
              <w:right w:val="single" w:sz="4" w:space="0" w:color="auto"/>
            </w:tcBorders>
            <w:shd w:val="clear" w:color="000000" w:fill="FFFFFF"/>
            <w:noWrap/>
            <w:vAlign w:val="center"/>
            <w:hideMark/>
          </w:tcPr>
          <w:p w14:paraId="0C89460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18157,5</w:t>
            </w:r>
          </w:p>
        </w:tc>
        <w:tc>
          <w:tcPr>
            <w:tcW w:w="801" w:type="dxa"/>
            <w:tcBorders>
              <w:top w:val="nil"/>
              <w:left w:val="nil"/>
              <w:bottom w:val="single" w:sz="4" w:space="0" w:color="auto"/>
              <w:right w:val="single" w:sz="4" w:space="0" w:color="auto"/>
            </w:tcBorders>
            <w:shd w:val="clear" w:color="000000" w:fill="FFFFFF"/>
            <w:noWrap/>
            <w:vAlign w:val="center"/>
            <w:hideMark/>
          </w:tcPr>
          <w:p w14:paraId="0C89460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16696,1</w:t>
            </w:r>
          </w:p>
        </w:tc>
        <w:tc>
          <w:tcPr>
            <w:tcW w:w="800" w:type="dxa"/>
            <w:tcBorders>
              <w:top w:val="nil"/>
              <w:left w:val="nil"/>
              <w:bottom w:val="single" w:sz="4" w:space="0" w:color="auto"/>
              <w:right w:val="single" w:sz="8" w:space="0" w:color="auto"/>
            </w:tcBorders>
            <w:shd w:val="clear" w:color="000000" w:fill="FFFFFF"/>
            <w:noWrap/>
            <w:vAlign w:val="center"/>
            <w:hideMark/>
          </w:tcPr>
          <w:p w14:paraId="0C89460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0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3051,8</w:t>
            </w:r>
          </w:p>
        </w:tc>
        <w:tc>
          <w:tcPr>
            <w:tcW w:w="801" w:type="dxa"/>
            <w:tcBorders>
              <w:top w:val="nil"/>
              <w:left w:val="nil"/>
              <w:bottom w:val="single" w:sz="4" w:space="0" w:color="auto"/>
              <w:right w:val="single" w:sz="4" w:space="0" w:color="auto"/>
            </w:tcBorders>
            <w:shd w:val="clear" w:color="000000" w:fill="FFFFFF"/>
            <w:noWrap/>
            <w:vAlign w:val="center"/>
            <w:hideMark/>
          </w:tcPr>
          <w:p w14:paraId="0C89460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3051,8</w:t>
            </w:r>
          </w:p>
        </w:tc>
        <w:tc>
          <w:tcPr>
            <w:tcW w:w="801" w:type="dxa"/>
            <w:tcBorders>
              <w:top w:val="nil"/>
              <w:left w:val="nil"/>
              <w:bottom w:val="single" w:sz="4" w:space="0" w:color="auto"/>
              <w:right w:val="single" w:sz="4" w:space="0" w:color="auto"/>
            </w:tcBorders>
            <w:shd w:val="clear" w:color="000000" w:fill="FFFFFF"/>
            <w:noWrap/>
            <w:vAlign w:val="center"/>
            <w:hideMark/>
          </w:tcPr>
          <w:p w14:paraId="0C89460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2899,6</w:t>
            </w:r>
          </w:p>
        </w:tc>
        <w:tc>
          <w:tcPr>
            <w:tcW w:w="800" w:type="dxa"/>
            <w:tcBorders>
              <w:top w:val="nil"/>
              <w:left w:val="nil"/>
              <w:bottom w:val="single" w:sz="4" w:space="0" w:color="auto"/>
              <w:right w:val="single" w:sz="8" w:space="0" w:color="auto"/>
            </w:tcBorders>
            <w:shd w:val="clear" w:color="000000" w:fill="FFFFFF"/>
            <w:noWrap/>
            <w:vAlign w:val="center"/>
            <w:hideMark/>
          </w:tcPr>
          <w:p w14:paraId="0C89460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61C"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60E"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1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8365,8</w:t>
            </w:r>
          </w:p>
        </w:tc>
        <w:tc>
          <w:tcPr>
            <w:tcW w:w="801" w:type="dxa"/>
            <w:tcBorders>
              <w:top w:val="nil"/>
              <w:left w:val="nil"/>
              <w:bottom w:val="single" w:sz="4" w:space="0" w:color="auto"/>
              <w:right w:val="single" w:sz="4" w:space="0" w:color="auto"/>
            </w:tcBorders>
            <w:shd w:val="clear" w:color="000000" w:fill="FFFFFF"/>
            <w:noWrap/>
            <w:vAlign w:val="center"/>
            <w:hideMark/>
          </w:tcPr>
          <w:p w14:paraId="0C89461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8353,8</w:t>
            </w:r>
          </w:p>
        </w:tc>
        <w:tc>
          <w:tcPr>
            <w:tcW w:w="801" w:type="dxa"/>
            <w:tcBorders>
              <w:top w:val="nil"/>
              <w:left w:val="nil"/>
              <w:bottom w:val="single" w:sz="4" w:space="0" w:color="auto"/>
              <w:right w:val="single" w:sz="4" w:space="0" w:color="auto"/>
            </w:tcBorders>
            <w:shd w:val="clear" w:color="000000" w:fill="FFFFFF"/>
            <w:noWrap/>
            <w:vAlign w:val="center"/>
            <w:hideMark/>
          </w:tcPr>
          <w:p w14:paraId="0C89461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7930,1</w:t>
            </w:r>
          </w:p>
        </w:tc>
        <w:tc>
          <w:tcPr>
            <w:tcW w:w="800" w:type="dxa"/>
            <w:tcBorders>
              <w:top w:val="nil"/>
              <w:left w:val="nil"/>
              <w:bottom w:val="single" w:sz="4" w:space="0" w:color="auto"/>
              <w:right w:val="single" w:sz="8" w:space="0" w:color="auto"/>
            </w:tcBorders>
            <w:shd w:val="clear" w:color="000000" w:fill="FFFFFF"/>
            <w:noWrap/>
            <w:vAlign w:val="center"/>
            <w:hideMark/>
          </w:tcPr>
          <w:p w14:paraId="0C89461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w:t>
            </w:r>
          </w:p>
        </w:tc>
        <w:tc>
          <w:tcPr>
            <w:tcW w:w="891" w:type="dxa"/>
            <w:tcBorders>
              <w:top w:val="nil"/>
              <w:left w:val="nil"/>
              <w:bottom w:val="single" w:sz="4" w:space="0" w:color="auto"/>
              <w:right w:val="single" w:sz="4" w:space="0" w:color="auto"/>
            </w:tcBorders>
            <w:shd w:val="clear" w:color="000000" w:fill="FFFFFF"/>
            <w:noWrap/>
            <w:vAlign w:val="center"/>
            <w:hideMark/>
          </w:tcPr>
          <w:p w14:paraId="0C89461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9184,0</w:t>
            </w:r>
          </w:p>
        </w:tc>
        <w:tc>
          <w:tcPr>
            <w:tcW w:w="801" w:type="dxa"/>
            <w:tcBorders>
              <w:top w:val="nil"/>
              <w:left w:val="nil"/>
              <w:bottom w:val="single" w:sz="4" w:space="0" w:color="auto"/>
              <w:right w:val="single" w:sz="4" w:space="0" w:color="auto"/>
            </w:tcBorders>
            <w:shd w:val="clear" w:color="000000" w:fill="FFFFFF"/>
            <w:noWrap/>
            <w:vAlign w:val="center"/>
            <w:hideMark/>
          </w:tcPr>
          <w:p w14:paraId="0C89461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9178,3</w:t>
            </w:r>
          </w:p>
        </w:tc>
        <w:tc>
          <w:tcPr>
            <w:tcW w:w="801" w:type="dxa"/>
            <w:tcBorders>
              <w:top w:val="nil"/>
              <w:left w:val="nil"/>
              <w:bottom w:val="single" w:sz="4" w:space="0" w:color="auto"/>
              <w:right w:val="single" w:sz="4" w:space="0" w:color="auto"/>
            </w:tcBorders>
            <w:shd w:val="clear" w:color="000000" w:fill="FFFFFF"/>
            <w:noWrap/>
            <w:vAlign w:val="center"/>
            <w:hideMark/>
          </w:tcPr>
          <w:p w14:paraId="0C89461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8720,4</w:t>
            </w:r>
          </w:p>
        </w:tc>
        <w:tc>
          <w:tcPr>
            <w:tcW w:w="800" w:type="dxa"/>
            <w:tcBorders>
              <w:top w:val="nil"/>
              <w:left w:val="nil"/>
              <w:bottom w:val="single" w:sz="4" w:space="0" w:color="auto"/>
              <w:right w:val="single" w:sz="8" w:space="0" w:color="auto"/>
            </w:tcBorders>
            <w:shd w:val="clear" w:color="000000" w:fill="FFFFFF"/>
            <w:noWrap/>
            <w:vAlign w:val="center"/>
            <w:hideMark/>
          </w:tcPr>
          <w:p w14:paraId="0C89461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5,7</w:t>
            </w:r>
          </w:p>
        </w:tc>
        <w:tc>
          <w:tcPr>
            <w:tcW w:w="801" w:type="dxa"/>
            <w:tcBorders>
              <w:top w:val="nil"/>
              <w:left w:val="nil"/>
              <w:bottom w:val="single" w:sz="4" w:space="0" w:color="auto"/>
              <w:right w:val="single" w:sz="4" w:space="0" w:color="auto"/>
            </w:tcBorders>
            <w:shd w:val="clear" w:color="000000" w:fill="FFFFFF"/>
            <w:noWrap/>
            <w:vAlign w:val="center"/>
            <w:hideMark/>
          </w:tcPr>
          <w:p w14:paraId="0C89461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818,2</w:t>
            </w:r>
          </w:p>
        </w:tc>
        <w:tc>
          <w:tcPr>
            <w:tcW w:w="801" w:type="dxa"/>
            <w:tcBorders>
              <w:top w:val="nil"/>
              <w:left w:val="nil"/>
              <w:bottom w:val="single" w:sz="4" w:space="0" w:color="auto"/>
              <w:right w:val="single" w:sz="4" w:space="0" w:color="auto"/>
            </w:tcBorders>
            <w:shd w:val="clear" w:color="000000" w:fill="FFFFFF"/>
            <w:noWrap/>
            <w:vAlign w:val="center"/>
            <w:hideMark/>
          </w:tcPr>
          <w:p w14:paraId="0C89461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824,5</w:t>
            </w:r>
          </w:p>
        </w:tc>
        <w:tc>
          <w:tcPr>
            <w:tcW w:w="801" w:type="dxa"/>
            <w:tcBorders>
              <w:top w:val="nil"/>
              <w:left w:val="nil"/>
              <w:bottom w:val="single" w:sz="4" w:space="0" w:color="auto"/>
              <w:right w:val="single" w:sz="4" w:space="0" w:color="auto"/>
            </w:tcBorders>
            <w:shd w:val="clear" w:color="000000" w:fill="FFFFFF"/>
            <w:noWrap/>
            <w:vAlign w:val="center"/>
            <w:hideMark/>
          </w:tcPr>
          <w:p w14:paraId="0C89461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790,3</w:t>
            </w:r>
          </w:p>
        </w:tc>
        <w:tc>
          <w:tcPr>
            <w:tcW w:w="800" w:type="dxa"/>
            <w:tcBorders>
              <w:top w:val="nil"/>
              <w:left w:val="nil"/>
              <w:bottom w:val="single" w:sz="4" w:space="0" w:color="auto"/>
              <w:right w:val="single" w:sz="8" w:space="0" w:color="auto"/>
            </w:tcBorders>
            <w:shd w:val="clear" w:color="000000" w:fill="FFFFFF"/>
            <w:noWrap/>
            <w:vAlign w:val="center"/>
            <w:hideMark/>
          </w:tcPr>
          <w:p w14:paraId="0C89461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-6,3</w:t>
            </w:r>
          </w:p>
        </w:tc>
      </w:tr>
      <w:tr w:rsidR="00CD089B" w:rsidRPr="00CD089B" w14:paraId="0C89462B"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61D"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1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3671,5</w:t>
            </w:r>
          </w:p>
        </w:tc>
        <w:tc>
          <w:tcPr>
            <w:tcW w:w="801" w:type="dxa"/>
            <w:tcBorders>
              <w:top w:val="nil"/>
              <w:left w:val="nil"/>
              <w:bottom w:val="single" w:sz="4" w:space="0" w:color="auto"/>
              <w:right w:val="single" w:sz="4" w:space="0" w:color="auto"/>
            </w:tcBorders>
            <w:shd w:val="clear" w:color="000000" w:fill="FFFFFF"/>
            <w:noWrap/>
            <w:vAlign w:val="center"/>
            <w:hideMark/>
          </w:tcPr>
          <w:p w14:paraId="0C89462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3670,7</w:t>
            </w:r>
          </w:p>
        </w:tc>
        <w:tc>
          <w:tcPr>
            <w:tcW w:w="801" w:type="dxa"/>
            <w:tcBorders>
              <w:top w:val="nil"/>
              <w:left w:val="nil"/>
              <w:bottom w:val="single" w:sz="4" w:space="0" w:color="auto"/>
              <w:right w:val="single" w:sz="4" w:space="0" w:color="auto"/>
            </w:tcBorders>
            <w:shd w:val="clear" w:color="000000" w:fill="FFFFFF"/>
            <w:noWrap/>
            <w:vAlign w:val="center"/>
            <w:hideMark/>
          </w:tcPr>
          <w:p w14:paraId="0C8946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1050,2</w:t>
            </w:r>
          </w:p>
        </w:tc>
        <w:tc>
          <w:tcPr>
            <w:tcW w:w="800" w:type="dxa"/>
            <w:tcBorders>
              <w:top w:val="nil"/>
              <w:left w:val="nil"/>
              <w:bottom w:val="single" w:sz="4" w:space="0" w:color="auto"/>
              <w:right w:val="nil"/>
            </w:tcBorders>
            <w:shd w:val="clear" w:color="000000" w:fill="FFFFFF"/>
            <w:noWrap/>
            <w:vAlign w:val="center"/>
            <w:hideMark/>
          </w:tcPr>
          <w:p w14:paraId="0C89462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0,8</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62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3656,6</w:t>
            </w:r>
          </w:p>
        </w:tc>
        <w:tc>
          <w:tcPr>
            <w:tcW w:w="801" w:type="dxa"/>
            <w:tcBorders>
              <w:top w:val="nil"/>
              <w:left w:val="nil"/>
              <w:bottom w:val="single" w:sz="4" w:space="0" w:color="auto"/>
              <w:right w:val="single" w:sz="4" w:space="0" w:color="auto"/>
            </w:tcBorders>
            <w:shd w:val="clear" w:color="000000" w:fill="FFFFFF"/>
            <w:noWrap/>
            <w:vAlign w:val="center"/>
            <w:hideMark/>
          </w:tcPr>
          <w:p w14:paraId="0C89462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3656,6</w:t>
            </w:r>
          </w:p>
        </w:tc>
        <w:tc>
          <w:tcPr>
            <w:tcW w:w="801" w:type="dxa"/>
            <w:tcBorders>
              <w:top w:val="nil"/>
              <w:left w:val="nil"/>
              <w:bottom w:val="single" w:sz="4" w:space="0" w:color="auto"/>
              <w:right w:val="single" w:sz="4" w:space="0" w:color="auto"/>
            </w:tcBorders>
            <w:shd w:val="clear" w:color="000000" w:fill="FFFFFF"/>
            <w:noWrap/>
            <w:vAlign w:val="center"/>
            <w:hideMark/>
          </w:tcPr>
          <w:p w14:paraId="0C89462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1277,9</w:t>
            </w:r>
          </w:p>
        </w:tc>
        <w:tc>
          <w:tcPr>
            <w:tcW w:w="800" w:type="dxa"/>
            <w:tcBorders>
              <w:top w:val="nil"/>
              <w:left w:val="nil"/>
              <w:bottom w:val="single" w:sz="4" w:space="0" w:color="auto"/>
              <w:right w:val="nil"/>
            </w:tcBorders>
            <w:shd w:val="clear" w:color="000000" w:fill="FFFFFF"/>
            <w:noWrap/>
            <w:vAlign w:val="center"/>
            <w:hideMark/>
          </w:tcPr>
          <w:p w14:paraId="0C89462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2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-14,9</w:t>
            </w:r>
          </w:p>
        </w:tc>
        <w:tc>
          <w:tcPr>
            <w:tcW w:w="801" w:type="dxa"/>
            <w:tcBorders>
              <w:top w:val="nil"/>
              <w:left w:val="nil"/>
              <w:bottom w:val="single" w:sz="4" w:space="0" w:color="auto"/>
              <w:right w:val="single" w:sz="4" w:space="0" w:color="auto"/>
            </w:tcBorders>
            <w:shd w:val="clear" w:color="000000" w:fill="FFFFFF"/>
            <w:noWrap/>
            <w:vAlign w:val="center"/>
            <w:hideMark/>
          </w:tcPr>
          <w:p w14:paraId="0C89462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-14,1</w:t>
            </w:r>
          </w:p>
        </w:tc>
        <w:tc>
          <w:tcPr>
            <w:tcW w:w="801" w:type="dxa"/>
            <w:tcBorders>
              <w:top w:val="nil"/>
              <w:left w:val="nil"/>
              <w:bottom w:val="single" w:sz="4" w:space="0" w:color="auto"/>
              <w:right w:val="single" w:sz="4" w:space="0" w:color="auto"/>
            </w:tcBorders>
            <w:shd w:val="clear" w:color="000000" w:fill="FFFFFF"/>
            <w:noWrap/>
            <w:vAlign w:val="center"/>
            <w:hideMark/>
          </w:tcPr>
          <w:p w14:paraId="0C89462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227,7</w:t>
            </w:r>
          </w:p>
        </w:tc>
        <w:tc>
          <w:tcPr>
            <w:tcW w:w="800" w:type="dxa"/>
            <w:tcBorders>
              <w:top w:val="nil"/>
              <w:left w:val="nil"/>
              <w:bottom w:val="single" w:sz="4" w:space="0" w:color="auto"/>
              <w:right w:val="single" w:sz="8" w:space="0" w:color="auto"/>
            </w:tcBorders>
            <w:shd w:val="clear" w:color="000000" w:fill="FFFFFF"/>
            <w:noWrap/>
            <w:vAlign w:val="center"/>
            <w:hideMark/>
          </w:tcPr>
          <w:p w14:paraId="0C89462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-0,8</w:t>
            </w:r>
          </w:p>
        </w:tc>
      </w:tr>
      <w:tr w:rsidR="00CD089B" w:rsidRPr="00CD089B" w14:paraId="0C89463A"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62C"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2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2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284,9</w:t>
            </w:r>
          </w:p>
        </w:tc>
        <w:tc>
          <w:tcPr>
            <w:tcW w:w="801" w:type="dxa"/>
            <w:tcBorders>
              <w:top w:val="nil"/>
              <w:left w:val="nil"/>
              <w:bottom w:val="single" w:sz="4" w:space="0" w:color="auto"/>
              <w:right w:val="single" w:sz="4" w:space="0" w:color="auto"/>
            </w:tcBorders>
            <w:shd w:val="clear" w:color="000000" w:fill="FFFFFF"/>
            <w:noWrap/>
            <w:vAlign w:val="center"/>
            <w:hideMark/>
          </w:tcPr>
          <w:p w14:paraId="0C89462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230,6</w:t>
            </w:r>
          </w:p>
        </w:tc>
        <w:tc>
          <w:tcPr>
            <w:tcW w:w="801" w:type="dxa"/>
            <w:tcBorders>
              <w:top w:val="nil"/>
              <w:left w:val="nil"/>
              <w:bottom w:val="single" w:sz="4" w:space="0" w:color="auto"/>
              <w:right w:val="single" w:sz="4" w:space="0" w:color="auto"/>
            </w:tcBorders>
            <w:shd w:val="clear" w:color="000000" w:fill="FFFFFF"/>
            <w:noWrap/>
            <w:vAlign w:val="center"/>
            <w:hideMark/>
          </w:tcPr>
          <w:p w14:paraId="0C8946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51,8</w:t>
            </w:r>
          </w:p>
        </w:tc>
        <w:tc>
          <w:tcPr>
            <w:tcW w:w="800" w:type="dxa"/>
            <w:tcBorders>
              <w:top w:val="nil"/>
              <w:left w:val="nil"/>
              <w:bottom w:val="single" w:sz="4" w:space="0" w:color="auto"/>
              <w:right w:val="single" w:sz="8" w:space="0" w:color="auto"/>
            </w:tcBorders>
            <w:shd w:val="clear" w:color="000000" w:fill="FFFFFF"/>
            <w:noWrap/>
            <w:vAlign w:val="center"/>
            <w:hideMark/>
          </w:tcPr>
          <w:p w14:paraId="0C89463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54,3</w:t>
            </w:r>
          </w:p>
        </w:tc>
        <w:tc>
          <w:tcPr>
            <w:tcW w:w="891" w:type="dxa"/>
            <w:tcBorders>
              <w:top w:val="nil"/>
              <w:left w:val="nil"/>
              <w:bottom w:val="single" w:sz="4" w:space="0" w:color="auto"/>
              <w:right w:val="single" w:sz="4" w:space="0" w:color="auto"/>
            </w:tcBorders>
            <w:shd w:val="clear" w:color="000000" w:fill="FFFFFF"/>
            <w:noWrap/>
            <w:vAlign w:val="center"/>
            <w:hideMark/>
          </w:tcPr>
          <w:p w14:paraId="0C89463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193,5</w:t>
            </w:r>
          </w:p>
        </w:tc>
        <w:tc>
          <w:tcPr>
            <w:tcW w:w="801" w:type="dxa"/>
            <w:tcBorders>
              <w:top w:val="nil"/>
              <w:left w:val="nil"/>
              <w:bottom w:val="single" w:sz="4" w:space="0" w:color="auto"/>
              <w:right w:val="single" w:sz="4" w:space="0" w:color="auto"/>
            </w:tcBorders>
            <w:shd w:val="clear" w:color="000000" w:fill="FFFFFF"/>
            <w:noWrap/>
            <w:vAlign w:val="center"/>
            <w:hideMark/>
          </w:tcPr>
          <w:p w14:paraId="0C89463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167,7</w:t>
            </w:r>
          </w:p>
        </w:tc>
        <w:tc>
          <w:tcPr>
            <w:tcW w:w="801" w:type="dxa"/>
            <w:tcBorders>
              <w:top w:val="nil"/>
              <w:left w:val="nil"/>
              <w:bottom w:val="single" w:sz="4" w:space="0" w:color="auto"/>
              <w:right w:val="single" w:sz="4" w:space="0" w:color="auto"/>
            </w:tcBorders>
            <w:shd w:val="clear" w:color="000000" w:fill="FFFFFF"/>
            <w:noWrap/>
            <w:vAlign w:val="center"/>
            <w:hideMark/>
          </w:tcPr>
          <w:p w14:paraId="0C8946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41,2</w:t>
            </w:r>
          </w:p>
        </w:tc>
        <w:tc>
          <w:tcPr>
            <w:tcW w:w="800" w:type="dxa"/>
            <w:tcBorders>
              <w:top w:val="nil"/>
              <w:left w:val="nil"/>
              <w:bottom w:val="single" w:sz="4" w:space="0" w:color="auto"/>
              <w:right w:val="single" w:sz="8" w:space="0" w:color="auto"/>
            </w:tcBorders>
            <w:shd w:val="clear" w:color="000000" w:fill="FFFFFF"/>
            <w:noWrap/>
            <w:vAlign w:val="center"/>
            <w:hideMark/>
          </w:tcPr>
          <w:p w14:paraId="0C8946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25,8</w:t>
            </w:r>
          </w:p>
        </w:tc>
        <w:tc>
          <w:tcPr>
            <w:tcW w:w="801" w:type="dxa"/>
            <w:tcBorders>
              <w:top w:val="nil"/>
              <w:left w:val="nil"/>
              <w:bottom w:val="single" w:sz="4" w:space="0" w:color="auto"/>
              <w:right w:val="single" w:sz="4" w:space="0" w:color="auto"/>
            </w:tcBorders>
            <w:shd w:val="clear" w:color="000000" w:fill="FFFFFF"/>
            <w:noWrap/>
            <w:vAlign w:val="center"/>
            <w:hideMark/>
          </w:tcPr>
          <w:p w14:paraId="0C89463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-91,4</w:t>
            </w:r>
          </w:p>
        </w:tc>
        <w:tc>
          <w:tcPr>
            <w:tcW w:w="801" w:type="dxa"/>
            <w:tcBorders>
              <w:top w:val="nil"/>
              <w:left w:val="nil"/>
              <w:bottom w:val="single" w:sz="4" w:space="0" w:color="auto"/>
              <w:right w:val="single" w:sz="4" w:space="0" w:color="auto"/>
            </w:tcBorders>
            <w:shd w:val="clear" w:color="000000" w:fill="FFFFFF"/>
            <w:noWrap/>
            <w:vAlign w:val="center"/>
            <w:hideMark/>
          </w:tcPr>
          <w:p w14:paraId="0C89463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-62,9</w:t>
            </w:r>
          </w:p>
        </w:tc>
        <w:tc>
          <w:tcPr>
            <w:tcW w:w="801" w:type="dxa"/>
            <w:tcBorders>
              <w:top w:val="nil"/>
              <w:left w:val="nil"/>
              <w:bottom w:val="single" w:sz="4" w:space="0" w:color="auto"/>
              <w:right w:val="single" w:sz="4" w:space="0" w:color="auto"/>
            </w:tcBorders>
            <w:shd w:val="clear" w:color="000000" w:fill="FFFFFF"/>
            <w:noWrap/>
            <w:vAlign w:val="center"/>
            <w:hideMark/>
          </w:tcPr>
          <w:p w14:paraId="0C89463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-10,6</w:t>
            </w:r>
          </w:p>
        </w:tc>
        <w:tc>
          <w:tcPr>
            <w:tcW w:w="800" w:type="dxa"/>
            <w:tcBorders>
              <w:top w:val="nil"/>
              <w:left w:val="nil"/>
              <w:bottom w:val="single" w:sz="4" w:space="0" w:color="auto"/>
              <w:right w:val="single" w:sz="8" w:space="0" w:color="auto"/>
            </w:tcBorders>
            <w:shd w:val="clear" w:color="000000" w:fill="FFFFFF"/>
            <w:noWrap/>
            <w:vAlign w:val="center"/>
            <w:hideMark/>
          </w:tcPr>
          <w:p w14:paraId="0C89463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-28,5</w:t>
            </w:r>
          </w:p>
        </w:tc>
      </w:tr>
      <w:tr w:rsidR="00CD089B" w:rsidRPr="00CD089B" w14:paraId="0C894649" w14:textId="77777777" w:rsidTr="00CD089B">
        <w:trPr>
          <w:trHeight w:val="757"/>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463B"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Ikimokyklinio ar priešmokyklinio ugdymo mokytojų, dirbančių vienoje ikimokyklinės įstaigos grupėje, etatų skaičiaus didinimas</w:t>
            </w:r>
          </w:p>
        </w:tc>
        <w:tc>
          <w:tcPr>
            <w:tcW w:w="897" w:type="dxa"/>
            <w:tcBorders>
              <w:top w:val="nil"/>
              <w:left w:val="nil"/>
              <w:bottom w:val="single" w:sz="4" w:space="0" w:color="auto"/>
              <w:right w:val="single" w:sz="4" w:space="0" w:color="auto"/>
            </w:tcBorders>
            <w:shd w:val="clear" w:color="000000" w:fill="FFFFFF"/>
            <w:vAlign w:val="center"/>
            <w:hideMark/>
          </w:tcPr>
          <w:p w14:paraId="0C8946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3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3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64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64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198,5</w:t>
            </w:r>
          </w:p>
        </w:tc>
        <w:tc>
          <w:tcPr>
            <w:tcW w:w="801" w:type="dxa"/>
            <w:tcBorders>
              <w:top w:val="nil"/>
              <w:left w:val="nil"/>
              <w:bottom w:val="single" w:sz="4" w:space="0" w:color="auto"/>
              <w:right w:val="single" w:sz="4" w:space="0" w:color="auto"/>
            </w:tcBorders>
            <w:shd w:val="clear" w:color="000000" w:fill="FFFFFF"/>
            <w:noWrap/>
            <w:vAlign w:val="center"/>
            <w:hideMark/>
          </w:tcPr>
          <w:p w14:paraId="0C89464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198,5</w:t>
            </w:r>
          </w:p>
        </w:tc>
        <w:tc>
          <w:tcPr>
            <w:tcW w:w="801" w:type="dxa"/>
            <w:tcBorders>
              <w:top w:val="nil"/>
              <w:left w:val="nil"/>
              <w:bottom w:val="single" w:sz="4" w:space="0" w:color="auto"/>
              <w:right w:val="single" w:sz="4" w:space="0" w:color="auto"/>
            </w:tcBorders>
            <w:shd w:val="clear" w:color="000000" w:fill="FFFFFF"/>
            <w:noWrap/>
            <w:vAlign w:val="center"/>
            <w:hideMark/>
          </w:tcPr>
          <w:p w14:paraId="0C8946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195,6</w:t>
            </w:r>
          </w:p>
        </w:tc>
        <w:tc>
          <w:tcPr>
            <w:tcW w:w="800" w:type="dxa"/>
            <w:tcBorders>
              <w:top w:val="nil"/>
              <w:left w:val="nil"/>
              <w:bottom w:val="single" w:sz="4" w:space="0" w:color="auto"/>
              <w:right w:val="single" w:sz="8" w:space="0" w:color="auto"/>
            </w:tcBorders>
            <w:shd w:val="clear" w:color="000000" w:fill="FFFFFF"/>
            <w:noWrap/>
            <w:vAlign w:val="center"/>
            <w:hideMark/>
          </w:tcPr>
          <w:p w14:paraId="0C8946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4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198,5</w:t>
            </w:r>
          </w:p>
        </w:tc>
        <w:tc>
          <w:tcPr>
            <w:tcW w:w="801" w:type="dxa"/>
            <w:tcBorders>
              <w:top w:val="nil"/>
              <w:left w:val="nil"/>
              <w:bottom w:val="single" w:sz="4" w:space="0" w:color="auto"/>
              <w:right w:val="single" w:sz="4" w:space="0" w:color="auto"/>
            </w:tcBorders>
            <w:shd w:val="clear" w:color="000000" w:fill="FFFFFF"/>
            <w:noWrap/>
            <w:vAlign w:val="center"/>
            <w:hideMark/>
          </w:tcPr>
          <w:p w14:paraId="0C89464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198,5</w:t>
            </w:r>
          </w:p>
        </w:tc>
        <w:tc>
          <w:tcPr>
            <w:tcW w:w="801" w:type="dxa"/>
            <w:tcBorders>
              <w:top w:val="nil"/>
              <w:left w:val="nil"/>
              <w:bottom w:val="single" w:sz="4" w:space="0" w:color="auto"/>
              <w:right w:val="single" w:sz="4" w:space="0" w:color="auto"/>
            </w:tcBorders>
            <w:shd w:val="clear" w:color="000000" w:fill="FFFFFF"/>
            <w:noWrap/>
            <w:vAlign w:val="center"/>
            <w:hideMark/>
          </w:tcPr>
          <w:p w14:paraId="0C89464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195,6</w:t>
            </w:r>
          </w:p>
        </w:tc>
        <w:tc>
          <w:tcPr>
            <w:tcW w:w="800" w:type="dxa"/>
            <w:tcBorders>
              <w:top w:val="nil"/>
              <w:left w:val="nil"/>
              <w:bottom w:val="single" w:sz="4" w:space="0" w:color="auto"/>
              <w:right w:val="single" w:sz="8" w:space="0" w:color="auto"/>
            </w:tcBorders>
            <w:shd w:val="clear" w:color="000000" w:fill="FFFFFF"/>
            <w:noWrap/>
            <w:vAlign w:val="center"/>
            <w:hideMark/>
          </w:tcPr>
          <w:p w14:paraId="0C89464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658" w14:textId="77777777" w:rsidTr="00CD089B">
        <w:trPr>
          <w:trHeight w:val="285"/>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64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w:t>
            </w:r>
          </w:p>
        </w:tc>
        <w:tc>
          <w:tcPr>
            <w:tcW w:w="897" w:type="dxa"/>
            <w:tcBorders>
              <w:top w:val="nil"/>
              <w:left w:val="nil"/>
              <w:bottom w:val="single" w:sz="4" w:space="0" w:color="auto"/>
              <w:right w:val="single" w:sz="8" w:space="0" w:color="auto"/>
            </w:tcBorders>
            <w:shd w:val="clear" w:color="000000" w:fill="FFFFFF"/>
            <w:vAlign w:val="center"/>
            <w:hideMark/>
          </w:tcPr>
          <w:p w14:paraId="0C89464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nil"/>
              <w:bottom w:val="single" w:sz="4" w:space="0" w:color="auto"/>
              <w:right w:val="nil"/>
            </w:tcBorders>
            <w:shd w:val="clear" w:color="000000" w:fill="FFFFFF"/>
            <w:noWrap/>
            <w:vAlign w:val="center"/>
            <w:hideMark/>
          </w:tcPr>
          <w:p w14:paraId="0C89464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27427,9</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64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27360,8</w:t>
            </w:r>
          </w:p>
        </w:tc>
        <w:tc>
          <w:tcPr>
            <w:tcW w:w="801" w:type="dxa"/>
            <w:tcBorders>
              <w:top w:val="nil"/>
              <w:left w:val="nil"/>
              <w:bottom w:val="single" w:sz="4" w:space="0" w:color="auto"/>
              <w:right w:val="nil"/>
            </w:tcBorders>
            <w:shd w:val="clear" w:color="000000" w:fill="FFFFFF"/>
            <w:noWrap/>
            <w:vAlign w:val="center"/>
            <w:hideMark/>
          </w:tcPr>
          <w:p w14:paraId="0C89464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22828,6</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64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67,1</w:t>
            </w:r>
          </w:p>
        </w:tc>
        <w:tc>
          <w:tcPr>
            <w:tcW w:w="891" w:type="dxa"/>
            <w:tcBorders>
              <w:top w:val="nil"/>
              <w:left w:val="nil"/>
              <w:bottom w:val="single" w:sz="4" w:space="0" w:color="auto"/>
              <w:right w:val="nil"/>
            </w:tcBorders>
            <w:shd w:val="clear" w:color="000000" w:fill="FFFFFF"/>
            <w:noWrap/>
            <w:vAlign w:val="center"/>
            <w:hideMark/>
          </w:tcPr>
          <w:p w14:paraId="0C89465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31390,1</w:t>
            </w:r>
          </w:p>
        </w:tc>
        <w:tc>
          <w:tcPr>
            <w:tcW w:w="801" w:type="dxa"/>
            <w:tcBorders>
              <w:top w:val="nil"/>
              <w:left w:val="single" w:sz="4" w:space="0" w:color="auto"/>
              <w:bottom w:val="single" w:sz="4" w:space="0" w:color="auto"/>
              <w:right w:val="nil"/>
            </w:tcBorders>
            <w:shd w:val="clear" w:color="000000" w:fill="FFFFFF"/>
            <w:noWrap/>
            <w:vAlign w:val="center"/>
            <w:hideMark/>
          </w:tcPr>
          <w:p w14:paraId="0C89465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31358,6</w:t>
            </w:r>
          </w:p>
        </w:tc>
        <w:tc>
          <w:tcPr>
            <w:tcW w:w="801" w:type="dxa"/>
            <w:tcBorders>
              <w:top w:val="nil"/>
              <w:left w:val="single" w:sz="4" w:space="0" w:color="auto"/>
              <w:bottom w:val="single" w:sz="4" w:space="0" w:color="auto"/>
              <w:right w:val="nil"/>
            </w:tcBorders>
            <w:shd w:val="clear" w:color="000000" w:fill="FFFFFF"/>
            <w:noWrap/>
            <w:vAlign w:val="center"/>
            <w:hideMark/>
          </w:tcPr>
          <w:p w14:paraId="0C89465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26931,2</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65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31,5</w:t>
            </w:r>
          </w:p>
        </w:tc>
        <w:tc>
          <w:tcPr>
            <w:tcW w:w="801" w:type="dxa"/>
            <w:tcBorders>
              <w:top w:val="nil"/>
              <w:left w:val="nil"/>
              <w:bottom w:val="single" w:sz="4" w:space="0" w:color="auto"/>
              <w:right w:val="nil"/>
            </w:tcBorders>
            <w:shd w:val="clear" w:color="000000" w:fill="FFFFFF"/>
            <w:noWrap/>
            <w:vAlign w:val="center"/>
            <w:hideMark/>
          </w:tcPr>
          <w:p w14:paraId="0C8946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3962,2</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65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3997,8</w:t>
            </w:r>
          </w:p>
        </w:tc>
        <w:tc>
          <w:tcPr>
            <w:tcW w:w="801" w:type="dxa"/>
            <w:tcBorders>
              <w:top w:val="nil"/>
              <w:left w:val="nil"/>
              <w:bottom w:val="single" w:sz="4" w:space="0" w:color="auto"/>
              <w:right w:val="nil"/>
            </w:tcBorders>
            <w:shd w:val="clear" w:color="000000" w:fill="FFFFFF"/>
            <w:noWrap/>
            <w:vAlign w:val="center"/>
            <w:hideMark/>
          </w:tcPr>
          <w:p w14:paraId="0C89465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4102,6</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65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-35,6</w:t>
            </w:r>
          </w:p>
        </w:tc>
      </w:tr>
      <w:tr w:rsidR="00CD089B" w:rsidRPr="00CD089B" w14:paraId="0C894667" w14:textId="77777777" w:rsidTr="00CD089B">
        <w:trPr>
          <w:trHeight w:val="617"/>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65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Ugdymo proceso užtikrinimas nevalstybinėse ikimokyklinio ugdymo įstaigose </w:t>
            </w:r>
          </w:p>
        </w:tc>
        <w:tc>
          <w:tcPr>
            <w:tcW w:w="897" w:type="dxa"/>
            <w:tcBorders>
              <w:top w:val="nil"/>
              <w:left w:val="nil"/>
              <w:bottom w:val="single" w:sz="4" w:space="0" w:color="auto"/>
              <w:right w:val="single" w:sz="4" w:space="0" w:color="auto"/>
            </w:tcBorders>
            <w:shd w:val="clear" w:color="000000" w:fill="FFFFFF"/>
            <w:vAlign w:val="center"/>
            <w:hideMark/>
          </w:tcPr>
          <w:p w14:paraId="0C8946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5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370,3</w:t>
            </w:r>
          </w:p>
        </w:tc>
        <w:tc>
          <w:tcPr>
            <w:tcW w:w="801" w:type="dxa"/>
            <w:tcBorders>
              <w:top w:val="nil"/>
              <w:left w:val="nil"/>
              <w:bottom w:val="single" w:sz="4" w:space="0" w:color="auto"/>
              <w:right w:val="single" w:sz="4" w:space="0" w:color="auto"/>
            </w:tcBorders>
            <w:shd w:val="clear" w:color="000000" w:fill="FFFFFF"/>
            <w:noWrap/>
            <w:vAlign w:val="center"/>
            <w:hideMark/>
          </w:tcPr>
          <w:p w14:paraId="0C8946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370,3</w:t>
            </w:r>
          </w:p>
        </w:tc>
        <w:tc>
          <w:tcPr>
            <w:tcW w:w="801" w:type="dxa"/>
            <w:tcBorders>
              <w:top w:val="nil"/>
              <w:left w:val="nil"/>
              <w:bottom w:val="single" w:sz="4" w:space="0" w:color="auto"/>
              <w:right w:val="single" w:sz="4" w:space="0" w:color="auto"/>
            </w:tcBorders>
            <w:shd w:val="clear" w:color="000000" w:fill="FFFFFF"/>
            <w:noWrap/>
            <w:vAlign w:val="center"/>
            <w:hideMark/>
          </w:tcPr>
          <w:p w14:paraId="0C8946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353,9</w:t>
            </w:r>
          </w:p>
        </w:tc>
        <w:tc>
          <w:tcPr>
            <w:tcW w:w="800" w:type="dxa"/>
            <w:tcBorders>
              <w:top w:val="nil"/>
              <w:left w:val="nil"/>
              <w:bottom w:val="single" w:sz="4" w:space="0" w:color="auto"/>
              <w:right w:val="single" w:sz="8" w:space="0" w:color="auto"/>
            </w:tcBorders>
            <w:shd w:val="clear" w:color="000000" w:fill="FFFFFF"/>
            <w:noWrap/>
            <w:vAlign w:val="center"/>
            <w:hideMark/>
          </w:tcPr>
          <w:p w14:paraId="0C89465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65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498,5</w:t>
            </w:r>
          </w:p>
        </w:tc>
        <w:tc>
          <w:tcPr>
            <w:tcW w:w="801" w:type="dxa"/>
            <w:tcBorders>
              <w:top w:val="nil"/>
              <w:left w:val="nil"/>
              <w:bottom w:val="single" w:sz="4" w:space="0" w:color="auto"/>
              <w:right w:val="single" w:sz="4" w:space="0" w:color="auto"/>
            </w:tcBorders>
            <w:shd w:val="clear" w:color="000000" w:fill="FFFFFF"/>
            <w:noWrap/>
            <w:vAlign w:val="center"/>
            <w:hideMark/>
          </w:tcPr>
          <w:p w14:paraId="0C89466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498,5</w:t>
            </w:r>
          </w:p>
        </w:tc>
        <w:tc>
          <w:tcPr>
            <w:tcW w:w="801" w:type="dxa"/>
            <w:tcBorders>
              <w:top w:val="nil"/>
              <w:left w:val="nil"/>
              <w:bottom w:val="single" w:sz="4" w:space="0" w:color="auto"/>
              <w:right w:val="single" w:sz="4" w:space="0" w:color="auto"/>
            </w:tcBorders>
            <w:shd w:val="clear" w:color="000000" w:fill="FFFFFF"/>
            <w:noWrap/>
            <w:vAlign w:val="center"/>
            <w:hideMark/>
          </w:tcPr>
          <w:p w14:paraId="0C89466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477,2</w:t>
            </w:r>
          </w:p>
        </w:tc>
        <w:tc>
          <w:tcPr>
            <w:tcW w:w="800" w:type="dxa"/>
            <w:tcBorders>
              <w:top w:val="nil"/>
              <w:left w:val="nil"/>
              <w:bottom w:val="single" w:sz="4" w:space="0" w:color="auto"/>
              <w:right w:val="single" w:sz="8" w:space="0" w:color="auto"/>
            </w:tcBorders>
            <w:shd w:val="clear" w:color="000000" w:fill="FFFFFF"/>
            <w:noWrap/>
            <w:vAlign w:val="center"/>
            <w:hideMark/>
          </w:tcPr>
          <w:p w14:paraId="0C8946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128,2</w:t>
            </w:r>
          </w:p>
        </w:tc>
        <w:tc>
          <w:tcPr>
            <w:tcW w:w="801" w:type="dxa"/>
            <w:tcBorders>
              <w:top w:val="nil"/>
              <w:left w:val="nil"/>
              <w:bottom w:val="single" w:sz="4" w:space="0" w:color="auto"/>
              <w:right w:val="single" w:sz="4" w:space="0" w:color="auto"/>
            </w:tcBorders>
            <w:shd w:val="clear" w:color="000000" w:fill="FFFFFF"/>
            <w:noWrap/>
            <w:vAlign w:val="center"/>
            <w:hideMark/>
          </w:tcPr>
          <w:p w14:paraId="0C89466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128,2</w:t>
            </w:r>
          </w:p>
        </w:tc>
        <w:tc>
          <w:tcPr>
            <w:tcW w:w="801" w:type="dxa"/>
            <w:tcBorders>
              <w:top w:val="nil"/>
              <w:left w:val="nil"/>
              <w:bottom w:val="single" w:sz="4" w:space="0" w:color="auto"/>
              <w:right w:val="single" w:sz="4" w:space="0" w:color="auto"/>
            </w:tcBorders>
            <w:shd w:val="clear" w:color="000000" w:fill="FFFFFF"/>
            <w:noWrap/>
            <w:vAlign w:val="center"/>
            <w:hideMark/>
          </w:tcPr>
          <w:p w14:paraId="0C89466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123,3</w:t>
            </w:r>
          </w:p>
        </w:tc>
        <w:tc>
          <w:tcPr>
            <w:tcW w:w="800" w:type="dxa"/>
            <w:tcBorders>
              <w:top w:val="nil"/>
              <w:left w:val="nil"/>
              <w:bottom w:val="single" w:sz="4" w:space="0" w:color="auto"/>
              <w:right w:val="single" w:sz="8" w:space="0" w:color="auto"/>
            </w:tcBorders>
            <w:shd w:val="clear" w:color="000000" w:fill="FFFFFF"/>
            <w:noWrap/>
            <w:vAlign w:val="center"/>
            <w:hideMark/>
          </w:tcPr>
          <w:p w14:paraId="0C89466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676" w14:textId="77777777" w:rsidTr="00CD089B">
        <w:trPr>
          <w:trHeight w:val="33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668"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Ugdymo proceso ir aplinkos užtikrinimas savivaldybės pradinėje mokykloje ir mokyklose-darželiuose </w:t>
            </w:r>
          </w:p>
        </w:tc>
        <w:tc>
          <w:tcPr>
            <w:tcW w:w="897" w:type="dxa"/>
            <w:tcBorders>
              <w:top w:val="nil"/>
              <w:left w:val="nil"/>
              <w:bottom w:val="single" w:sz="4" w:space="0" w:color="auto"/>
              <w:right w:val="single" w:sz="4" w:space="0" w:color="auto"/>
            </w:tcBorders>
            <w:shd w:val="clear" w:color="000000" w:fill="FFFFFF"/>
            <w:vAlign w:val="center"/>
            <w:hideMark/>
          </w:tcPr>
          <w:p w14:paraId="0C89466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6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960,7</w:t>
            </w:r>
          </w:p>
        </w:tc>
        <w:tc>
          <w:tcPr>
            <w:tcW w:w="801" w:type="dxa"/>
            <w:tcBorders>
              <w:top w:val="nil"/>
              <w:left w:val="nil"/>
              <w:bottom w:val="single" w:sz="4" w:space="0" w:color="auto"/>
              <w:right w:val="single" w:sz="4" w:space="0" w:color="auto"/>
            </w:tcBorders>
            <w:shd w:val="clear" w:color="000000" w:fill="FFFFFF"/>
            <w:noWrap/>
            <w:vAlign w:val="center"/>
            <w:hideMark/>
          </w:tcPr>
          <w:p w14:paraId="0C89466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960,7</w:t>
            </w:r>
          </w:p>
        </w:tc>
        <w:tc>
          <w:tcPr>
            <w:tcW w:w="801" w:type="dxa"/>
            <w:tcBorders>
              <w:top w:val="nil"/>
              <w:left w:val="nil"/>
              <w:bottom w:val="single" w:sz="4" w:space="0" w:color="auto"/>
              <w:right w:val="single" w:sz="4" w:space="0" w:color="auto"/>
            </w:tcBorders>
            <w:shd w:val="clear" w:color="000000" w:fill="FFFFFF"/>
            <w:noWrap/>
            <w:vAlign w:val="center"/>
            <w:hideMark/>
          </w:tcPr>
          <w:p w14:paraId="0C89466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840,4</w:t>
            </w:r>
          </w:p>
        </w:tc>
        <w:tc>
          <w:tcPr>
            <w:tcW w:w="800" w:type="dxa"/>
            <w:tcBorders>
              <w:top w:val="nil"/>
              <w:left w:val="nil"/>
              <w:bottom w:val="single" w:sz="4" w:space="0" w:color="auto"/>
              <w:right w:val="single" w:sz="8" w:space="0" w:color="auto"/>
            </w:tcBorders>
            <w:shd w:val="clear" w:color="000000" w:fill="FFFFFF"/>
            <w:noWrap/>
            <w:vAlign w:val="center"/>
            <w:hideMark/>
          </w:tcPr>
          <w:p w14:paraId="0C89466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66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1208,2</w:t>
            </w:r>
          </w:p>
        </w:tc>
        <w:tc>
          <w:tcPr>
            <w:tcW w:w="801" w:type="dxa"/>
            <w:tcBorders>
              <w:top w:val="nil"/>
              <w:left w:val="nil"/>
              <w:bottom w:val="single" w:sz="4" w:space="0" w:color="auto"/>
              <w:right w:val="single" w:sz="4" w:space="0" w:color="auto"/>
            </w:tcBorders>
            <w:shd w:val="clear" w:color="000000" w:fill="FFFFFF"/>
            <w:noWrap/>
            <w:vAlign w:val="center"/>
            <w:hideMark/>
          </w:tcPr>
          <w:p w14:paraId="0C89466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1208,2</w:t>
            </w:r>
          </w:p>
        </w:tc>
        <w:tc>
          <w:tcPr>
            <w:tcW w:w="801" w:type="dxa"/>
            <w:tcBorders>
              <w:top w:val="nil"/>
              <w:left w:val="nil"/>
              <w:bottom w:val="single" w:sz="4" w:space="0" w:color="auto"/>
              <w:right w:val="single" w:sz="4" w:space="0" w:color="auto"/>
            </w:tcBorders>
            <w:shd w:val="clear" w:color="000000" w:fill="FFFFFF"/>
            <w:noWrap/>
            <w:vAlign w:val="center"/>
            <w:hideMark/>
          </w:tcPr>
          <w:p w14:paraId="0C89467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1083,0</w:t>
            </w:r>
          </w:p>
        </w:tc>
        <w:tc>
          <w:tcPr>
            <w:tcW w:w="800" w:type="dxa"/>
            <w:tcBorders>
              <w:top w:val="nil"/>
              <w:left w:val="nil"/>
              <w:bottom w:val="single" w:sz="4" w:space="0" w:color="auto"/>
              <w:right w:val="single" w:sz="8" w:space="0" w:color="auto"/>
            </w:tcBorders>
            <w:shd w:val="clear" w:color="000000" w:fill="FFFFFF"/>
            <w:noWrap/>
            <w:vAlign w:val="center"/>
            <w:hideMark/>
          </w:tcPr>
          <w:p w14:paraId="0C8946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247,5</w:t>
            </w:r>
          </w:p>
        </w:tc>
        <w:tc>
          <w:tcPr>
            <w:tcW w:w="801" w:type="dxa"/>
            <w:tcBorders>
              <w:top w:val="nil"/>
              <w:left w:val="nil"/>
              <w:bottom w:val="single" w:sz="4" w:space="0" w:color="auto"/>
              <w:right w:val="single" w:sz="4" w:space="0" w:color="auto"/>
            </w:tcBorders>
            <w:shd w:val="clear" w:color="000000" w:fill="FFFFFF"/>
            <w:noWrap/>
            <w:vAlign w:val="center"/>
            <w:hideMark/>
          </w:tcPr>
          <w:p w14:paraId="0C89467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247,5</w:t>
            </w:r>
          </w:p>
        </w:tc>
        <w:tc>
          <w:tcPr>
            <w:tcW w:w="801" w:type="dxa"/>
            <w:tcBorders>
              <w:top w:val="nil"/>
              <w:left w:val="nil"/>
              <w:bottom w:val="single" w:sz="4" w:space="0" w:color="auto"/>
              <w:right w:val="single" w:sz="4" w:space="0" w:color="auto"/>
            </w:tcBorders>
            <w:shd w:val="clear" w:color="000000" w:fill="FFFFFF"/>
            <w:noWrap/>
            <w:vAlign w:val="center"/>
            <w:hideMark/>
          </w:tcPr>
          <w:p w14:paraId="0C89467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242,6</w:t>
            </w:r>
          </w:p>
        </w:tc>
        <w:tc>
          <w:tcPr>
            <w:tcW w:w="800" w:type="dxa"/>
            <w:tcBorders>
              <w:top w:val="nil"/>
              <w:left w:val="nil"/>
              <w:bottom w:val="single" w:sz="4" w:space="0" w:color="auto"/>
              <w:right w:val="single" w:sz="8" w:space="0" w:color="auto"/>
            </w:tcBorders>
            <w:shd w:val="clear" w:color="000000" w:fill="FFFFFF"/>
            <w:noWrap/>
            <w:vAlign w:val="center"/>
            <w:hideMark/>
          </w:tcPr>
          <w:p w14:paraId="0C8946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685"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677"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1527,0</w:t>
            </w:r>
          </w:p>
        </w:tc>
        <w:tc>
          <w:tcPr>
            <w:tcW w:w="801" w:type="dxa"/>
            <w:tcBorders>
              <w:top w:val="nil"/>
              <w:left w:val="nil"/>
              <w:bottom w:val="single" w:sz="4" w:space="0" w:color="auto"/>
              <w:right w:val="single" w:sz="4" w:space="0" w:color="auto"/>
            </w:tcBorders>
            <w:shd w:val="clear" w:color="000000" w:fill="FFFFFF"/>
            <w:noWrap/>
            <w:vAlign w:val="center"/>
            <w:hideMark/>
          </w:tcPr>
          <w:p w14:paraId="0C8946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1525,9</w:t>
            </w:r>
          </w:p>
        </w:tc>
        <w:tc>
          <w:tcPr>
            <w:tcW w:w="801" w:type="dxa"/>
            <w:tcBorders>
              <w:top w:val="nil"/>
              <w:left w:val="nil"/>
              <w:bottom w:val="single" w:sz="4" w:space="0" w:color="auto"/>
              <w:right w:val="single" w:sz="4" w:space="0" w:color="auto"/>
            </w:tcBorders>
            <w:shd w:val="clear" w:color="000000" w:fill="FFFFFF"/>
            <w:noWrap/>
            <w:vAlign w:val="center"/>
            <w:hideMark/>
          </w:tcPr>
          <w:p w14:paraId="0C8946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1452,2</w:t>
            </w:r>
          </w:p>
        </w:tc>
        <w:tc>
          <w:tcPr>
            <w:tcW w:w="800" w:type="dxa"/>
            <w:tcBorders>
              <w:top w:val="nil"/>
              <w:left w:val="nil"/>
              <w:bottom w:val="single" w:sz="4" w:space="0" w:color="auto"/>
              <w:right w:val="single" w:sz="8" w:space="0" w:color="auto"/>
            </w:tcBorders>
            <w:shd w:val="clear" w:color="000000" w:fill="FFFFFF"/>
            <w:noWrap/>
            <w:vAlign w:val="center"/>
            <w:hideMark/>
          </w:tcPr>
          <w:p w14:paraId="0C8946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w:t>
            </w:r>
          </w:p>
        </w:tc>
        <w:tc>
          <w:tcPr>
            <w:tcW w:w="891" w:type="dxa"/>
            <w:tcBorders>
              <w:top w:val="nil"/>
              <w:left w:val="nil"/>
              <w:bottom w:val="single" w:sz="4" w:space="0" w:color="auto"/>
              <w:right w:val="single" w:sz="4" w:space="0" w:color="auto"/>
            </w:tcBorders>
            <w:shd w:val="clear" w:color="000000" w:fill="FFFFFF"/>
            <w:noWrap/>
            <w:vAlign w:val="center"/>
            <w:hideMark/>
          </w:tcPr>
          <w:p w14:paraId="0C89467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1604,7</w:t>
            </w:r>
          </w:p>
        </w:tc>
        <w:tc>
          <w:tcPr>
            <w:tcW w:w="801" w:type="dxa"/>
            <w:tcBorders>
              <w:top w:val="nil"/>
              <w:left w:val="nil"/>
              <w:bottom w:val="single" w:sz="4" w:space="0" w:color="auto"/>
              <w:right w:val="single" w:sz="4" w:space="0" w:color="auto"/>
            </w:tcBorders>
            <w:shd w:val="clear" w:color="000000" w:fill="FFFFFF"/>
            <w:noWrap/>
            <w:vAlign w:val="center"/>
            <w:hideMark/>
          </w:tcPr>
          <w:p w14:paraId="0C89467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1604,7</w:t>
            </w:r>
          </w:p>
        </w:tc>
        <w:tc>
          <w:tcPr>
            <w:tcW w:w="801" w:type="dxa"/>
            <w:tcBorders>
              <w:top w:val="nil"/>
              <w:left w:val="nil"/>
              <w:bottom w:val="single" w:sz="4" w:space="0" w:color="auto"/>
              <w:right w:val="single" w:sz="4" w:space="0" w:color="auto"/>
            </w:tcBorders>
            <w:shd w:val="clear" w:color="000000" w:fill="FFFFFF"/>
            <w:noWrap/>
            <w:vAlign w:val="center"/>
            <w:hideMark/>
          </w:tcPr>
          <w:p w14:paraId="0C89467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1532,8</w:t>
            </w:r>
          </w:p>
        </w:tc>
        <w:tc>
          <w:tcPr>
            <w:tcW w:w="800" w:type="dxa"/>
            <w:tcBorders>
              <w:top w:val="nil"/>
              <w:left w:val="nil"/>
              <w:bottom w:val="single" w:sz="4" w:space="0" w:color="auto"/>
              <w:right w:val="single" w:sz="8" w:space="0" w:color="auto"/>
            </w:tcBorders>
            <w:shd w:val="clear" w:color="000000" w:fill="FFFFFF"/>
            <w:noWrap/>
            <w:vAlign w:val="center"/>
            <w:hideMark/>
          </w:tcPr>
          <w:p w14:paraId="0C8946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77,7</w:t>
            </w:r>
          </w:p>
        </w:tc>
        <w:tc>
          <w:tcPr>
            <w:tcW w:w="801" w:type="dxa"/>
            <w:tcBorders>
              <w:top w:val="nil"/>
              <w:left w:val="nil"/>
              <w:bottom w:val="single" w:sz="4" w:space="0" w:color="auto"/>
              <w:right w:val="single" w:sz="4" w:space="0" w:color="auto"/>
            </w:tcBorders>
            <w:shd w:val="clear" w:color="000000" w:fill="FFFFFF"/>
            <w:noWrap/>
            <w:vAlign w:val="center"/>
            <w:hideMark/>
          </w:tcPr>
          <w:p w14:paraId="0C89468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78,8</w:t>
            </w:r>
          </w:p>
        </w:tc>
        <w:tc>
          <w:tcPr>
            <w:tcW w:w="801" w:type="dxa"/>
            <w:tcBorders>
              <w:top w:val="nil"/>
              <w:left w:val="nil"/>
              <w:bottom w:val="single" w:sz="4" w:space="0" w:color="auto"/>
              <w:right w:val="single" w:sz="4" w:space="0" w:color="auto"/>
            </w:tcBorders>
            <w:shd w:val="clear" w:color="000000" w:fill="FFFFFF"/>
            <w:noWrap/>
            <w:vAlign w:val="center"/>
            <w:hideMark/>
          </w:tcPr>
          <w:p w14:paraId="0C89468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80,6</w:t>
            </w:r>
          </w:p>
        </w:tc>
        <w:tc>
          <w:tcPr>
            <w:tcW w:w="800" w:type="dxa"/>
            <w:tcBorders>
              <w:top w:val="nil"/>
              <w:left w:val="nil"/>
              <w:bottom w:val="single" w:sz="4" w:space="0" w:color="auto"/>
              <w:right w:val="single" w:sz="8" w:space="0" w:color="auto"/>
            </w:tcBorders>
            <w:shd w:val="clear" w:color="000000" w:fill="FFFFFF"/>
            <w:noWrap/>
            <w:vAlign w:val="center"/>
            <w:hideMark/>
          </w:tcPr>
          <w:p w14:paraId="0C89468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w:t>
            </w:r>
          </w:p>
        </w:tc>
      </w:tr>
      <w:tr w:rsidR="00CD089B" w:rsidRPr="00CD089B" w14:paraId="0C894694"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686"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8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8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416,4</w:t>
            </w:r>
          </w:p>
        </w:tc>
        <w:tc>
          <w:tcPr>
            <w:tcW w:w="801" w:type="dxa"/>
            <w:tcBorders>
              <w:top w:val="nil"/>
              <w:left w:val="nil"/>
              <w:bottom w:val="single" w:sz="4" w:space="0" w:color="auto"/>
              <w:right w:val="single" w:sz="4" w:space="0" w:color="auto"/>
            </w:tcBorders>
            <w:shd w:val="clear" w:color="000000" w:fill="FFFFFF"/>
            <w:noWrap/>
            <w:vAlign w:val="center"/>
            <w:hideMark/>
          </w:tcPr>
          <w:p w14:paraId="0C89468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416,4</w:t>
            </w:r>
          </w:p>
        </w:tc>
        <w:tc>
          <w:tcPr>
            <w:tcW w:w="801" w:type="dxa"/>
            <w:tcBorders>
              <w:top w:val="nil"/>
              <w:left w:val="nil"/>
              <w:bottom w:val="single" w:sz="4" w:space="0" w:color="auto"/>
              <w:right w:val="single" w:sz="4" w:space="0" w:color="auto"/>
            </w:tcBorders>
            <w:shd w:val="clear" w:color="000000" w:fill="FFFFFF"/>
            <w:noWrap/>
            <w:vAlign w:val="center"/>
            <w:hideMark/>
          </w:tcPr>
          <w:p w14:paraId="0C89468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139,2</w:t>
            </w:r>
          </w:p>
        </w:tc>
        <w:tc>
          <w:tcPr>
            <w:tcW w:w="800" w:type="dxa"/>
            <w:tcBorders>
              <w:top w:val="nil"/>
              <w:left w:val="nil"/>
              <w:bottom w:val="single" w:sz="4" w:space="0" w:color="auto"/>
              <w:right w:val="single" w:sz="8" w:space="0" w:color="auto"/>
            </w:tcBorders>
            <w:shd w:val="clear" w:color="000000" w:fill="FFFFFF"/>
            <w:noWrap/>
            <w:vAlign w:val="center"/>
            <w:hideMark/>
          </w:tcPr>
          <w:p w14:paraId="0C89468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68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382,2</w:t>
            </w:r>
          </w:p>
        </w:tc>
        <w:tc>
          <w:tcPr>
            <w:tcW w:w="801" w:type="dxa"/>
            <w:tcBorders>
              <w:top w:val="nil"/>
              <w:left w:val="nil"/>
              <w:bottom w:val="single" w:sz="4" w:space="0" w:color="auto"/>
              <w:right w:val="single" w:sz="4" w:space="0" w:color="auto"/>
            </w:tcBorders>
            <w:shd w:val="clear" w:color="000000" w:fill="FFFFFF"/>
            <w:noWrap/>
            <w:vAlign w:val="center"/>
            <w:hideMark/>
          </w:tcPr>
          <w:p w14:paraId="0C89468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382,2</w:t>
            </w:r>
          </w:p>
        </w:tc>
        <w:tc>
          <w:tcPr>
            <w:tcW w:w="801" w:type="dxa"/>
            <w:tcBorders>
              <w:top w:val="nil"/>
              <w:left w:val="nil"/>
              <w:bottom w:val="single" w:sz="4" w:space="0" w:color="auto"/>
              <w:right w:val="single" w:sz="4" w:space="0" w:color="auto"/>
            </w:tcBorders>
            <w:shd w:val="clear" w:color="000000" w:fill="FFFFFF"/>
            <w:noWrap/>
            <w:vAlign w:val="center"/>
            <w:hideMark/>
          </w:tcPr>
          <w:p w14:paraId="0C89468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135,2</w:t>
            </w:r>
          </w:p>
        </w:tc>
        <w:tc>
          <w:tcPr>
            <w:tcW w:w="800" w:type="dxa"/>
            <w:tcBorders>
              <w:top w:val="nil"/>
              <w:left w:val="nil"/>
              <w:bottom w:val="single" w:sz="4" w:space="0" w:color="auto"/>
              <w:right w:val="single" w:sz="8" w:space="0" w:color="auto"/>
            </w:tcBorders>
            <w:shd w:val="clear" w:color="000000" w:fill="FFFFFF"/>
            <w:noWrap/>
            <w:vAlign w:val="center"/>
            <w:hideMark/>
          </w:tcPr>
          <w:p w14:paraId="0C89468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9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-34,2</w:t>
            </w:r>
          </w:p>
        </w:tc>
        <w:tc>
          <w:tcPr>
            <w:tcW w:w="801" w:type="dxa"/>
            <w:tcBorders>
              <w:top w:val="nil"/>
              <w:left w:val="nil"/>
              <w:bottom w:val="single" w:sz="4" w:space="0" w:color="auto"/>
              <w:right w:val="single" w:sz="4" w:space="0" w:color="auto"/>
            </w:tcBorders>
            <w:shd w:val="clear" w:color="000000" w:fill="FFFFFF"/>
            <w:noWrap/>
            <w:vAlign w:val="center"/>
            <w:hideMark/>
          </w:tcPr>
          <w:p w14:paraId="0C89469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-34,2</w:t>
            </w:r>
          </w:p>
        </w:tc>
        <w:tc>
          <w:tcPr>
            <w:tcW w:w="801" w:type="dxa"/>
            <w:tcBorders>
              <w:top w:val="nil"/>
              <w:left w:val="nil"/>
              <w:bottom w:val="single" w:sz="4" w:space="0" w:color="auto"/>
              <w:right w:val="single" w:sz="4" w:space="0" w:color="auto"/>
            </w:tcBorders>
            <w:shd w:val="clear" w:color="000000" w:fill="FFFFFF"/>
            <w:noWrap/>
            <w:vAlign w:val="center"/>
            <w:hideMark/>
          </w:tcPr>
          <w:p w14:paraId="0C89469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w:t>
            </w:r>
          </w:p>
        </w:tc>
        <w:tc>
          <w:tcPr>
            <w:tcW w:w="800" w:type="dxa"/>
            <w:tcBorders>
              <w:top w:val="nil"/>
              <w:left w:val="nil"/>
              <w:bottom w:val="single" w:sz="4" w:space="0" w:color="auto"/>
              <w:right w:val="single" w:sz="8" w:space="0" w:color="auto"/>
            </w:tcBorders>
            <w:shd w:val="clear" w:color="000000" w:fill="FFFFFF"/>
            <w:noWrap/>
            <w:vAlign w:val="center"/>
            <w:hideMark/>
          </w:tcPr>
          <w:p w14:paraId="0C89469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6A3"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695"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9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37,7</w:t>
            </w:r>
          </w:p>
        </w:tc>
        <w:tc>
          <w:tcPr>
            <w:tcW w:w="801" w:type="dxa"/>
            <w:tcBorders>
              <w:top w:val="nil"/>
              <w:left w:val="nil"/>
              <w:bottom w:val="single" w:sz="4" w:space="0" w:color="auto"/>
              <w:right w:val="single" w:sz="4" w:space="0" w:color="auto"/>
            </w:tcBorders>
            <w:shd w:val="clear" w:color="000000" w:fill="FFFFFF"/>
            <w:noWrap/>
            <w:vAlign w:val="center"/>
            <w:hideMark/>
          </w:tcPr>
          <w:p w14:paraId="0C89469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31,7</w:t>
            </w:r>
          </w:p>
        </w:tc>
        <w:tc>
          <w:tcPr>
            <w:tcW w:w="801" w:type="dxa"/>
            <w:tcBorders>
              <w:top w:val="nil"/>
              <w:left w:val="nil"/>
              <w:bottom w:val="single" w:sz="4" w:space="0" w:color="auto"/>
              <w:right w:val="single" w:sz="4" w:space="0" w:color="auto"/>
            </w:tcBorders>
            <w:shd w:val="clear" w:color="000000" w:fill="FFFFFF"/>
            <w:noWrap/>
            <w:vAlign w:val="center"/>
            <w:hideMark/>
          </w:tcPr>
          <w:p w14:paraId="0C89469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16,1</w:t>
            </w:r>
          </w:p>
        </w:tc>
        <w:tc>
          <w:tcPr>
            <w:tcW w:w="800" w:type="dxa"/>
            <w:tcBorders>
              <w:top w:val="nil"/>
              <w:left w:val="nil"/>
              <w:bottom w:val="single" w:sz="4" w:space="0" w:color="auto"/>
              <w:right w:val="single" w:sz="8" w:space="0" w:color="auto"/>
            </w:tcBorders>
            <w:shd w:val="clear" w:color="000000" w:fill="FFFFFF"/>
            <w:noWrap/>
            <w:vAlign w:val="center"/>
            <w:hideMark/>
          </w:tcPr>
          <w:p w14:paraId="0C89469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w:t>
            </w:r>
          </w:p>
        </w:tc>
        <w:tc>
          <w:tcPr>
            <w:tcW w:w="891" w:type="dxa"/>
            <w:tcBorders>
              <w:top w:val="nil"/>
              <w:left w:val="nil"/>
              <w:bottom w:val="single" w:sz="4" w:space="0" w:color="auto"/>
              <w:right w:val="single" w:sz="4" w:space="0" w:color="auto"/>
            </w:tcBorders>
            <w:shd w:val="clear" w:color="000000" w:fill="FFFFFF"/>
            <w:noWrap/>
            <w:vAlign w:val="center"/>
            <w:hideMark/>
          </w:tcPr>
          <w:p w14:paraId="0C89469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23,1</w:t>
            </w:r>
          </w:p>
        </w:tc>
        <w:tc>
          <w:tcPr>
            <w:tcW w:w="801" w:type="dxa"/>
            <w:tcBorders>
              <w:top w:val="nil"/>
              <w:left w:val="nil"/>
              <w:bottom w:val="single" w:sz="4" w:space="0" w:color="auto"/>
              <w:right w:val="single" w:sz="4" w:space="0" w:color="auto"/>
            </w:tcBorders>
            <w:shd w:val="clear" w:color="000000" w:fill="FFFFFF"/>
            <w:noWrap/>
            <w:vAlign w:val="center"/>
            <w:hideMark/>
          </w:tcPr>
          <w:p w14:paraId="0C89469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16,5</w:t>
            </w:r>
          </w:p>
        </w:tc>
        <w:tc>
          <w:tcPr>
            <w:tcW w:w="801" w:type="dxa"/>
            <w:tcBorders>
              <w:top w:val="nil"/>
              <w:left w:val="nil"/>
              <w:bottom w:val="single" w:sz="4" w:space="0" w:color="auto"/>
              <w:right w:val="single" w:sz="4" w:space="0" w:color="auto"/>
            </w:tcBorders>
            <w:shd w:val="clear" w:color="000000" w:fill="FFFFFF"/>
            <w:noWrap/>
            <w:vAlign w:val="center"/>
            <w:hideMark/>
          </w:tcPr>
          <w:p w14:paraId="0C89469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10,3</w:t>
            </w:r>
          </w:p>
        </w:tc>
        <w:tc>
          <w:tcPr>
            <w:tcW w:w="800" w:type="dxa"/>
            <w:tcBorders>
              <w:top w:val="nil"/>
              <w:left w:val="nil"/>
              <w:bottom w:val="single" w:sz="4" w:space="0" w:color="auto"/>
              <w:right w:val="single" w:sz="8" w:space="0" w:color="auto"/>
            </w:tcBorders>
            <w:shd w:val="clear" w:color="000000" w:fill="FFFFFF"/>
            <w:noWrap/>
            <w:vAlign w:val="center"/>
            <w:hideMark/>
          </w:tcPr>
          <w:p w14:paraId="0C89469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w:t>
            </w:r>
          </w:p>
        </w:tc>
        <w:tc>
          <w:tcPr>
            <w:tcW w:w="801" w:type="dxa"/>
            <w:tcBorders>
              <w:top w:val="nil"/>
              <w:left w:val="nil"/>
              <w:bottom w:val="single" w:sz="4" w:space="0" w:color="auto"/>
              <w:right w:val="single" w:sz="4" w:space="0" w:color="auto"/>
            </w:tcBorders>
            <w:shd w:val="clear" w:color="000000" w:fill="FFFFFF"/>
            <w:noWrap/>
            <w:vAlign w:val="center"/>
            <w:hideMark/>
          </w:tcPr>
          <w:p w14:paraId="0C89469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-14,6</w:t>
            </w:r>
          </w:p>
        </w:tc>
        <w:tc>
          <w:tcPr>
            <w:tcW w:w="801" w:type="dxa"/>
            <w:tcBorders>
              <w:top w:val="nil"/>
              <w:left w:val="nil"/>
              <w:bottom w:val="single" w:sz="4" w:space="0" w:color="auto"/>
              <w:right w:val="single" w:sz="4" w:space="0" w:color="auto"/>
            </w:tcBorders>
            <w:shd w:val="clear" w:color="000000" w:fill="FFFFFF"/>
            <w:noWrap/>
            <w:vAlign w:val="center"/>
            <w:hideMark/>
          </w:tcPr>
          <w:p w14:paraId="0C8946A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-15,2</w:t>
            </w:r>
          </w:p>
        </w:tc>
        <w:tc>
          <w:tcPr>
            <w:tcW w:w="801" w:type="dxa"/>
            <w:tcBorders>
              <w:top w:val="nil"/>
              <w:left w:val="nil"/>
              <w:bottom w:val="single" w:sz="4" w:space="0" w:color="auto"/>
              <w:right w:val="single" w:sz="4" w:space="0" w:color="auto"/>
            </w:tcBorders>
            <w:shd w:val="clear" w:color="000000" w:fill="FFFFFF"/>
            <w:noWrap/>
            <w:vAlign w:val="center"/>
            <w:hideMark/>
          </w:tcPr>
          <w:p w14:paraId="0C8946A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-5,8</w:t>
            </w:r>
          </w:p>
        </w:tc>
        <w:tc>
          <w:tcPr>
            <w:tcW w:w="800" w:type="dxa"/>
            <w:tcBorders>
              <w:top w:val="nil"/>
              <w:left w:val="nil"/>
              <w:bottom w:val="single" w:sz="4" w:space="0" w:color="auto"/>
              <w:right w:val="single" w:sz="8" w:space="0" w:color="auto"/>
            </w:tcBorders>
            <w:shd w:val="clear" w:color="000000" w:fill="FFFFFF"/>
            <w:noWrap/>
            <w:vAlign w:val="center"/>
            <w:hideMark/>
          </w:tcPr>
          <w:p w14:paraId="0C8946A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r>
      <w:tr w:rsidR="00CD089B" w:rsidRPr="00CD089B" w14:paraId="0C8946B2"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6A4"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A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6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2941,8</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6A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2934,7</w:t>
            </w:r>
          </w:p>
        </w:tc>
        <w:tc>
          <w:tcPr>
            <w:tcW w:w="801" w:type="dxa"/>
            <w:tcBorders>
              <w:top w:val="nil"/>
              <w:left w:val="nil"/>
              <w:bottom w:val="single" w:sz="4" w:space="0" w:color="auto"/>
              <w:right w:val="nil"/>
            </w:tcBorders>
            <w:shd w:val="clear" w:color="000000" w:fill="FFFFFF"/>
            <w:noWrap/>
            <w:vAlign w:val="center"/>
            <w:hideMark/>
          </w:tcPr>
          <w:p w14:paraId="0C8946A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2447,9</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6A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7,1</w:t>
            </w:r>
          </w:p>
        </w:tc>
        <w:tc>
          <w:tcPr>
            <w:tcW w:w="891" w:type="dxa"/>
            <w:tcBorders>
              <w:top w:val="nil"/>
              <w:left w:val="nil"/>
              <w:bottom w:val="single" w:sz="4" w:space="0" w:color="auto"/>
              <w:right w:val="nil"/>
            </w:tcBorders>
            <w:shd w:val="clear" w:color="000000" w:fill="FFFFFF"/>
            <w:noWrap/>
            <w:vAlign w:val="center"/>
            <w:hideMark/>
          </w:tcPr>
          <w:p w14:paraId="0C8946A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3218,2</w:t>
            </w:r>
          </w:p>
        </w:tc>
        <w:tc>
          <w:tcPr>
            <w:tcW w:w="801" w:type="dxa"/>
            <w:tcBorders>
              <w:top w:val="nil"/>
              <w:left w:val="single" w:sz="4" w:space="0" w:color="auto"/>
              <w:bottom w:val="single" w:sz="4" w:space="0" w:color="auto"/>
              <w:right w:val="nil"/>
            </w:tcBorders>
            <w:shd w:val="clear" w:color="000000" w:fill="FFFFFF"/>
            <w:noWrap/>
            <w:vAlign w:val="center"/>
            <w:hideMark/>
          </w:tcPr>
          <w:p w14:paraId="0C8946A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3211,6</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6A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2761,3</w:t>
            </w:r>
          </w:p>
        </w:tc>
        <w:tc>
          <w:tcPr>
            <w:tcW w:w="800" w:type="dxa"/>
            <w:tcBorders>
              <w:top w:val="nil"/>
              <w:left w:val="nil"/>
              <w:bottom w:val="single" w:sz="4" w:space="0" w:color="auto"/>
              <w:right w:val="single" w:sz="4" w:space="0" w:color="auto"/>
            </w:tcBorders>
            <w:shd w:val="clear" w:color="000000" w:fill="FFFFFF"/>
            <w:noWrap/>
            <w:vAlign w:val="center"/>
            <w:hideMark/>
          </w:tcPr>
          <w:p w14:paraId="0C8946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276,4</w:t>
            </w:r>
          </w:p>
        </w:tc>
        <w:tc>
          <w:tcPr>
            <w:tcW w:w="801" w:type="dxa"/>
            <w:tcBorders>
              <w:top w:val="nil"/>
              <w:left w:val="nil"/>
              <w:bottom w:val="single" w:sz="4" w:space="0" w:color="auto"/>
              <w:right w:val="nil"/>
            </w:tcBorders>
            <w:shd w:val="clear" w:color="000000" w:fill="FFFFFF"/>
            <w:noWrap/>
            <w:vAlign w:val="center"/>
            <w:hideMark/>
          </w:tcPr>
          <w:p w14:paraId="0C8946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276,9</w:t>
            </w:r>
          </w:p>
        </w:tc>
        <w:tc>
          <w:tcPr>
            <w:tcW w:w="801" w:type="dxa"/>
            <w:tcBorders>
              <w:top w:val="nil"/>
              <w:left w:val="single" w:sz="4" w:space="0" w:color="auto"/>
              <w:bottom w:val="single" w:sz="4" w:space="0" w:color="auto"/>
              <w:right w:val="nil"/>
            </w:tcBorders>
            <w:shd w:val="clear" w:color="000000" w:fill="FFFFFF"/>
            <w:noWrap/>
            <w:vAlign w:val="center"/>
            <w:hideMark/>
          </w:tcPr>
          <w:p w14:paraId="0C8946B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313,4</w:t>
            </w:r>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46B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-0,5</w:t>
            </w:r>
          </w:p>
        </w:tc>
      </w:tr>
      <w:tr w:rsidR="00CD089B" w:rsidRPr="00CD089B" w14:paraId="0C8946C1" w14:textId="77777777" w:rsidTr="00030920">
        <w:trPr>
          <w:trHeight w:val="493"/>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46B3"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Ugdymo proceso užtikrinimas nevalstybinėse mokyklose-darželiuose</w:t>
            </w:r>
          </w:p>
        </w:tc>
        <w:tc>
          <w:tcPr>
            <w:tcW w:w="897" w:type="dxa"/>
            <w:tcBorders>
              <w:top w:val="nil"/>
              <w:left w:val="nil"/>
              <w:bottom w:val="single" w:sz="4" w:space="0" w:color="auto"/>
              <w:right w:val="single" w:sz="4" w:space="0" w:color="auto"/>
            </w:tcBorders>
            <w:shd w:val="clear" w:color="000000" w:fill="FFFFFF"/>
            <w:vAlign w:val="center"/>
            <w:hideMark/>
          </w:tcPr>
          <w:p w14:paraId="0C8946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B5" w14:textId="77777777" w:rsidR="00CD089B" w:rsidRPr="00CD089B" w:rsidRDefault="00030920" w:rsidP="00CD089B">
            <w:pPr>
              <w:spacing w:after="0" w:line="240" w:lineRule="auto"/>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64,9</w:t>
            </w:r>
          </w:p>
        </w:tc>
        <w:tc>
          <w:tcPr>
            <w:tcW w:w="801" w:type="dxa"/>
            <w:tcBorders>
              <w:top w:val="nil"/>
              <w:left w:val="nil"/>
              <w:bottom w:val="single" w:sz="4" w:space="0" w:color="auto"/>
              <w:right w:val="single" w:sz="4" w:space="0" w:color="auto"/>
            </w:tcBorders>
            <w:shd w:val="clear" w:color="000000" w:fill="FFFFFF"/>
            <w:noWrap/>
            <w:vAlign w:val="center"/>
            <w:hideMark/>
          </w:tcPr>
          <w:p w14:paraId="0C8946B6" w14:textId="77777777" w:rsidR="00CD089B" w:rsidRPr="00CD089B" w:rsidRDefault="00030920" w:rsidP="00CD089B">
            <w:pPr>
              <w:spacing w:after="0" w:line="240" w:lineRule="auto"/>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64,9</w:t>
            </w:r>
          </w:p>
        </w:tc>
        <w:tc>
          <w:tcPr>
            <w:tcW w:w="801" w:type="dxa"/>
            <w:tcBorders>
              <w:top w:val="nil"/>
              <w:left w:val="nil"/>
              <w:bottom w:val="single" w:sz="4" w:space="0" w:color="auto"/>
              <w:right w:val="single" w:sz="4" w:space="0" w:color="auto"/>
            </w:tcBorders>
            <w:shd w:val="clear" w:color="000000" w:fill="FFFFFF"/>
            <w:noWrap/>
            <w:vAlign w:val="center"/>
            <w:hideMark/>
          </w:tcPr>
          <w:p w14:paraId="0C8946B7" w14:textId="77777777" w:rsidR="00CD089B" w:rsidRPr="00CD089B" w:rsidRDefault="00030920" w:rsidP="00CD089B">
            <w:pPr>
              <w:spacing w:after="0" w:line="240" w:lineRule="auto"/>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62,2</w:t>
            </w:r>
          </w:p>
        </w:tc>
        <w:tc>
          <w:tcPr>
            <w:tcW w:w="800" w:type="dxa"/>
            <w:tcBorders>
              <w:top w:val="nil"/>
              <w:left w:val="nil"/>
              <w:bottom w:val="single" w:sz="4" w:space="0" w:color="auto"/>
              <w:right w:val="single" w:sz="8" w:space="0" w:color="auto"/>
            </w:tcBorders>
            <w:shd w:val="clear" w:color="000000" w:fill="FFFFFF"/>
            <w:noWrap/>
            <w:vAlign w:val="center"/>
            <w:hideMark/>
          </w:tcPr>
          <w:p w14:paraId="0C8946B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6B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89,9</w:t>
            </w:r>
          </w:p>
        </w:tc>
        <w:tc>
          <w:tcPr>
            <w:tcW w:w="801" w:type="dxa"/>
            <w:tcBorders>
              <w:top w:val="nil"/>
              <w:left w:val="nil"/>
              <w:bottom w:val="single" w:sz="4" w:space="0" w:color="auto"/>
              <w:right w:val="single" w:sz="4" w:space="0" w:color="auto"/>
            </w:tcBorders>
            <w:shd w:val="clear" w:color="000000" w:fill="FFFFFF"/>
            <w:noWrap/>
            <w:vAlign w:val="center"/>
            <w:hideMark/>
          </w:tcPr>
          <w:p w14:paraId="0C8946B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89,9</w:t>
            </w:r>
          </w:p>
        </w:tc>
        <w:tc>
          <w:tcPr>
            <w:tcW w:w="801" w:type="dxa"/>
            <w:tcBorders>
              <w:top w:val="nil"/>
              <w:left w:val="nil"/>
              <w:bottom w:val="single" w:sz="4" w:space="0" w:color="auto"/>
              <w:right w:val="single" w:sz="4" w:space="0" w:color="auto"/>
            </w:tcBorders>
            <w:shd w:val="clear" w:color="000000" w:fill="FFFFFF"/>
            <w:noWrap/>
            <w:vAlign w:val="center"/>
            <w:hideMark/>
          </w:tcPr>
          <w:p w14:paraId="0C8946B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86,2</w:t>
            </w:r>
          </w:p>
        </w:tc>
        <w:tc>
          <w:tcPr>
            <w:tcW w:w="800" w:type="dxa"/>
            <w:tcBorders>
              <w:top w:val="nil"/>
              <w:left w:val="nil"/>
              <w:bottom w:val="single" w:sz="4" w:space="0" w:color="auto"/>
              <w:right w:val="single" w:sz="8" w:space="0" w:color="auto"/>
            </w:tcBorders>
            <w:shd w:val="clear" w:color="000000" w:fill="FFFFFF"/>
            <w:noWrap/>
            <w:vAlign w:val="center"/>
            <w:hideMark/>
          </w:tcPr>
          <w:p w14:paraId="0C8946B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tcPr>
          <w:p w14:paraId="0C8946BD" w14:textId="77777777" w:rsidR="00CD089B" w:rsidRPr="00CD089B" w:rsidRDefault="00030920" w:rsidP="00CD089B">
            <w:pPr>
              <w:spacing w:after="0" w:line="240" w:lineRule="auto"/>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25,0</w:t>
            </w:r>
          </w:p>
        </w:tc>
        <w:tc>
          <w:tcPr>
            <w:tcW w:w="801" w:type="dxa"/>
            <w:tcBorders>
              <w:top w:val="nil"/>
              <w:left w:val="nil"/>
              <w:bottom w:val="single" w:sz="4" w:space="0" w:color="auto"/>
              <w:right w:val="single" w:sz="4" w:space="0" w:color="auto"/>
            </w:tcBorders>
            <w:shd w:val="clear" w:color="000000" w:fill="FFFFFF"/>
            <w:noWrap/>
            <w:vAlign w:val="center"/>
          </w:tcPr>
          <w:p w14:paraId="0C8946BE" w14:textId="77777777" w:rsidR="00CD089B" w:rsidRPr="00CD089B" w:rsidRDefault="00030920" w:rsidP="00CD089B">
            <w:pPr>
              <w:spacing w:after="0" w:line="240" w:lineRule="auto"/>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25,0</w:t>
            </w:r>
          </w:p>
        </w:tc>
        <w:tc>
          <w:tcPr>
            <w:tcW w:w="801" w:type="dxa"/>
            <w:tcBorders>
              <w:top w:val="nil"/>
              <w:left w:val="nil"/>
              <w:bottom w:val="single" w:sz="4" w:space="0" w:color="auto"/>
              <w:right w:val="single" w:sz="4" w:space="0" w:color="auto"/>
            </w:tcBorders>
            <w:shd w:val="clear" w:color="000000" w:fill="FFFFFF"/>
            <w:noWrap/>
            <w:vAlign w:val="center"/>
          </w:tcPr>
          <w:p w14:paraId="0C8946BF" w14:textId="77777777" w:rsidR="00CD089B" w:rsidRPr="00CD089B" w:rsidRDefault="00030920" w:rsidP="00CD089B">
            <w:pPr>
              <w:spacing w:after="0" w:line="240" w:lineRule="auto"/>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24,0</w:t>
            </w:r>
          </w:p>
        </w:tc>
        <w:tc>
          <w:tcPr>
            <w:tcW w:w="800" w:type="dxa"/>
            <w:tcBorders>
              <w:top w:val="nil"/>
              <w:left w:val="nil"/>
              <w:bottom w:val="single" w:sz="4" w:space="0" w:color="auto"/>
              <w:right w:val="single" w:sz="8" w:space="0" w:color="auto"/>
            </w:tcBorders>
            <w:shd w:val="clear" w:color="000000" w:fill="FFFFFF"/>
            <w:noWrap/>
            <w:vAlign w:val="center"/>
            <w:hideMark/>
          </w:tcPr>
          <w:p w14:paraId="0C8946C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6D0"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6C2"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Ugdymo proceso ir aplinkos užtikrinimas savivaldybės bendrojo ugdymo mokyklose</w:t>
            </w:r>
          </w:p>
        </w:tc>
        <w:tc>
          <w:tcPr>
            <w:tcW w:w="897" w:type="dxa"/>
            <w:tcBorders>
              <w:top w:val="nil"/>
              <w:left w:val="nil"/>
              <w:bottom w:val="single" w:sz="4" w:space="0" w:color="auto"/>
              <w:right w:val="single" w:sz="4" w:space="0" w:color="auto"/>
            </w:tcBorders>
            <w:shd w:val="clear" w:color="000000" w:fill="FFFFFF"/>
            <w:vAlign w:val="center"/>
            <w:hideMark/>
          </w:tcPr>
          <w:p w14:paraId="0C8946C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C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7204,1</w:t>
            </w:r>
          </w:p>
        </w:tc>
        <w:tc>
          <w:tcPr>
            <w:tcW w:w="801" w:type="dxa"/>
            <w:tcBorders>
              <w:top w:val="nil"/>
              <w:left w:val="nil"/>
              <w:bottom w:val="single" w:sz="4" w:space="0" w:color="auto"/>
              <w:right w:val="single" w:sz="4" w:space="0" w:color="auto"/>
            </w:tcBorders>
            <w:shd w:val="clear" w:color="000000" w:fill="FFFFFF"/>
            <w:noWrap/>
            <w:vAlign w:val="center"/>
            <w:hideMark/>
          </w:tcPr>
          <w:p w14:paraId="0C8946C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7204,1</w:t>
            </w:r>
          </w:p>
        </w:tc>
        <w:tc>
          <w:tcPr>
            <w:tcW w:w="801" w:type="dxa"/>
            <w:tcBorders>
              <w:top w:val="nil"/>
              <w:left w:val="nil"/>
              <w:bottom w:val="single" w:sz="4" w:space="0" w:color="auto"/>
              <w:right w:val="single" w:sz="4" w:space="0" w:color="auto"/>
            </w:tcBorders>
            <w:shd w:val="clear" w:color="000000" w:fill="FFFFFF"/>
            <w:noWrap/>
            <w:vAlign w:val="center"/>
            <w:hideMark/>
          </w:tcPr>
          <w:p w14:paraId="0C8946C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6068,9</w:t>
            </w:r>
          </w:p>
        </w:tc>
        <w:tc>
          <w:tcPr>
            <w:tcW w:w="800" w:type="dxa"/>
            <w:tcBorders>
              <w:top w:val="nil"/>
              <w:left w:val="nil"/>
              <w:bottom w:val="single" w:sz="4" w:space="0" w:color="auto"/>
              <w:right w:val="single" w:sz="8" w:space="0" w:color="auto"/>
            </w:tcBorders>
            <w:shd w:val="clear" w:color="000000" w:fill="FFFFFF"/>
            <w:noWrap/>
            <w:vAlign w:val="center"/>
            <w:hideMark/>
          </w:tcPr>
          <w:p w14:paraId="0C8946C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6C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9199,0</w:t>
            </w:r>
          </w:p>
        </w:tc>
        <w:tc>
          <w:tcPr>
            <w:tcW w:w="801" w:type="dxa"/>
            <w:tcBorders>
              <w:top w:val="nil"/>
              <w:left w:val="nil"/>
              <w:bottom w:val="single" w:sz="4" w:space="0" w:color="auto"/>
              <w:right w:val="single" w:sz="4" w:space="0" w:color="auto"/>
            </w:tcBorders>
            <w:shd w:val="clear" w:color="000000" w:fill="FFFFFF"/>
            <w:noWrap/>
            <w:vAlign w:val="center"/>
            <w:hideMark/>
          </w:tcPr>
          <w:p w14:paraId="0C8946C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9199,0</w:t>
            </w:r>
          </w:p>
        </w:tc>
        <w:tc>
          <w:tcPr>
            <w:tcW w:w="801" w:type="dxa"/>
            <w:tcBorders>
              <w:top w:val="nil"/>
              <w:left w:val="nil"/>
              <w:bottom w:val="single" w:sz="4" w:space="0" w:color="auto"/>
              <w:right w:val="single" w:sz="4" w:space="0" w:color="auto"/>
            </w:tcBorders>
            <w:shd w:val="clear" w:color="000000" w:fill="FFFFFF"/>
            <w:noWrap/>
            <w:vAlign w:val="center"/>
            <w:hideMark/>
          </w:tcPr>
          <w:p w14:paraId="0C8946C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8039,8</w:t>
            </w:r>
          </w:p>
        </w:tc>
        <w:tc>
          <w:tcPr>
            <w:tcW w:w="800" w:type="dxa"/>
            <w:tcBorders>
              <w:top w:val="nil"/>
              <w:left w:val="nil"/>
              <w:bottom w:val="single" w:sz="4" w:space="0" w:color="auto"/>
              <w:right w:val="single" w:sz="8" w:space="0" w:color="auto"/>
            </w:tcBorders>
            <w:shd w:val="clear" w:color="000000" w:fill="FFFFFF"/>
            <w:noWrap/>
            <w:vAlign w:val="center"/>
            <w:hideMark/>
          </w:tcPr>
          <w:p w14:paraId="0C8946C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C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1994,9</w:t>
            </w:r>
          </w:p>
        </w:tc>
        <w:tc>
          <w:tcPr>
            <w:tcW w:w="801" w:type="dxa"/>
            <w:tcBorders>
              <w:top w:val="nil"/>
              <w:left w:val="nil"/>
              <w:bottom w:val="single" w:sz="4" w:space="0" w:color="auto"/>
              <w:right w:val="single" w:sz="4" w:space="0" w:color="auto"/>
            </w:tcBorders>
            <w:shd w:val="clear" w:color="000000" w:fill="FFFFFF"/>
            <w:noWrap/>
            <w:vAlign w:val="center"/>
            <w:hideMark/>
          </w:tcPr>
          <w:p w14:paraId="0C8946C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1994,9</w:t>
            </w:r>
          </w:p>
        </w:tc>
        <w:tc>
          <w:tcPr>
            <w:tcW w:w="801" w:type="dxa"/>
            <w:tcBorders>
              <w:top w:val="nil"/>
              <w:left w:val="nil"/>
              <w:bottom w:val="single" w:sz="4" w:space="0" w:color="auto"/>
              <w:right w:val="single" w:sz="4" w:space="0" w:color="auto"/>
            </w:tcBorders>
            <w:shd w:val="clear" w:color="000000" w:fill="FFFFFF"/>
            <w:noWrap/>
            <w:vAlign w:val="center"/>
            <w:hideMark/>
          </w:tcPr>
          <w:p w14:paraId="0C8946C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1970,9</w:t>
            </w:r>
          </w:p>
        </w:tc>
        <w:tc>
          <w:tcPr>
            <w:tcW w:w="800" w:type="dxa"/>
            <w:tcBorders>
              <w:top w:val="nil"/>
              <w:left w:val="nil"/>
              <w:bottom w:val="single" w:sz="4" w:space="0" w:color="auto"/>
              <w:right w:val="single" w:sz="8" w:space="0" w:color="auto"/>
            </w:tcBorders>
            <w:shd w:val="clear" w:color="000000" w:fill="FFFFFF"/>
            <w:noWrap/>
            <w:vAlign w:val="center"/>
            <w:hideMark/>
          </w:tcPr>
          <w:p w14:paraId="0C8946C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6DF"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6D1"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D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D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26182,5</w:t>
            </w:r>
          </w:p>
        </w:tc>
        <w:tc>
          <w:tcPr>
            <w:tcW w:w="801" w:type="dxa"/>
            <w:tcBorders>
              <w:top w:val="nil"/>
              <w:left w:val="nil"/>
              <w:bottom w:val="single" w:sz="4" w:space="0" w:color="auto"/>
              <w:right w:val="single" w:sz="4" w:space="0" w:color="auto"/>
            </w:tcBorders>
            <w:shd w:val="clear" w:color="000000" w:fill="FFFFFF"/>
            <w:noWrap/>
            <w:vAlign w:val="center"/>
            <w:hideMark/>
          </w:tcPr>
          <w:p w14:paraId="0C8946D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26133,4</w:t>
            </w:r>
          </w:p>
        </w:tc>
        <w:tc>
          <w:tcPr>
            <w:tcW w:w="801" w:type="dxa"/>
            <w:tcBorders>
              <w:top w:val="nil"/>
              <w:left w:val="nil"/>
              <w:bottom w:val="single" w:sz="4" w:space="0" w:color="auto"/>
              <w:right w:val="single" w:sz="4" w:space="0" w:color="auto"/>
            </w:tcBorders>
            <w:shd w:val="clear" w:color="000000" w:fill="FFFFFF"/>
            <w:noWrap/>
            <w:vAlign w:val="center"/>
            <w:hideMark/>
          </w:tcPr>
          <w:p w14:paraId="0C8946D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25056,1</w:t>
            </w:r>
          </w:p>
        </w:tc>
        <w:tc>
          <w:tcPr>
            <w:tcW w:w="800" w:type="dxa"/>
            <w:tcBorders>
              <w:top w:val="nil"/>
              <w:left w:val="nil"/>
              <w:bottom w:val="single" w:sz="4" w:space="0" w:color="auto"/>
              <w:right w:val="single" w:sz="8" w:space="0" w:color="auto"/>
            </w:tcBorders>
            <w:shd w:val="clear" w:color="000000" w:fill="FFFFFF"/>
            <w:noWrap/>
            <w:vAlign w:val="center"/>
            <w:hideMark/>
          </w:tcPr>
          <w:p w14:paraId="0C8946D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49,1</w:t>
            </w:r>
          </w:p>
        </w:tc>
        <w:tc>
          <w:tcPr>
            <w:tcW w:w="891" w:type="dxa"/>
            <w:tcBorders>
              <w:top w:val="nil"/>
              <w:left w:val="nil"/>
              <w:bottom w:val="single" w:sz="4" w:space="0" w:color="auto"/>
              <w:right w:val="single" w:sz="4" w:space="0" w:color="auto"/>
            </w:tcBorders>
            <w:shd w:val="clear" w:color="000000" w:fill="FFFFFF"/>
            <w:noWrap/>
            <w:vAlign w:val="center"/>
            <w:hideMark/>
          </w:tcPr>
          <w:p w14:paraId="0C8946D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29599,5</w:t>
            </w:r>
          </w:p>
        </w:tc>
        <w:tc>
          <w:tcPr>
            <w:tcW w:w="801" w:type="dxa"/>
            <w:tcBorders>
              <w:top w:val="nil"/>
              <w:left w:val="nil"/>
              <w:bottom w:val="single" w:sz="4" w:space="0" w:color="auto"/>
              <w:right w:val="single" w:sz="4" w:space="0" w:color="auto"/>
            </w:tcBorders>
            <w:shd w:val="clear" w:color="000000" w:fill="FFFFFF"/>
            <w:noWrap/>
            <w:vAlign w:val="center"/>
            <w:hideMark/>
          </w:tcPr>
          <w:p w14:paraId="0C8946D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29570,3</w:t>
            </w:r>
          </w:p>
        </w:tc>
        <w:tc>
          <w:tcPr>
            <w:tcW w:w="801" w:type="dxa"/>
            <w:tcBorders>
              <w:top w:val="nil"/>
              <w:left w:val="nil"/>
              <w:bottom w:val="single" w:sz="4" w:space="0" w:color="auto"/>
              <w:right w:val="single" w:sz="4" w:space="0" w:color="auto"/>
            </w:tcBorders>
            <w:shd w:val="clear" w:color="000000" w:fill="FFFFFF"/>
            <w:noWrap/>
            <w:vAlign w:val="center"/>
            <w:hideMark/>
          </w:tcPr>
          <w:p w14:paraId="0C8946D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28454,8</w:t>
            </w:r>
          </w:p>
        </w:tc>
        <w:tc>
          <w:tcPr>
            <w:tcW w:w="800" w:type="dxa"/>
            <w:tcBorders>
              <w:top w:val="nil"/>
              <w:left w:val="nil"/>
              <w:bottom w:val="single" w:sz="4" w:space="0" w:color="auto"/>
              <w:right w:val="single" w:sz="8" w:space="0" w:color="auto"/>
            </w:tcBorders>
            <w:shd w:val="clear" w:color="000000" w:fill="FFFFFF"/>
            <w:noWrap/>
            <w:vAlign w:val="center"/>
            <w:hideMark/>
          </w:tcPr>
          <w:p w14:paraId="0C8946D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29,2</w:t>
            </w:r>
          </w:p>
        </w:tc>
        <w:tc>
          <w:tcPr>
            <w:tcW w:w="801" w:type="dxa"/>
            <w:tcBorders>
              <w:top w:val="nil"/>
              <w:left w:val="nil"/>
              <w:bottom w:val="single" w:sz="4" w:space="0" w:color="auto"/>
              <w:right w:val="single" w:sz="4" w:space="0" w:color="auto"/>
            </w:tcBorders>
            <w:shd w:val="clear" w:color="000000" w:fill="FFFFFF"/>
            <w:noWrap/>
            <w:vAlign w:val="center"/>
            <w:hideMark/>
          </w:tcPr>
          <w:p w14:paraId="0C8946D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3417,0</w:t>
            </w:r>
          </w:p>
        </w:tc>
        <w:tc>
          <w:tcPr>
            <w:tcW w:w="801" w:type="dxa"/>
            <w:tcBorders>
              <w:top w:val="nil"/>
              <w:left w:val="nil"/>
              <w:bottom w:val="single" w:sz="4" w:space="0" w:color="auto"/>
              <w:right w:val="single" w:sz="4" w:space="0" w:color="auto"/>
            </w:tcBorders>
            <w:shd w:val="clear" w:color="000000" w:fill="FFFFFF"/>
            <w:noWrap/>
            <w:vAlign w:val="center"/>
            <w:hideMark/>
          </w:tcPr>
          <w:p w14:paraId="0C8946D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3436,9</w:t>
            </w:r>
          </w:p>
        </w:tc>
        <w:tc>
          <w:tcPr>
            <w:tcW w:w="801" w:type="dxa"/>
            <w:tcBorders>
              <w:top w:val="nil"/>
              <w:left w:val="nil"/>
              <w:bottom w:val="single" w:sz="4" w:space="0" w:color="auto"/>
              <w:right w:val="single" w:sz="4" w:space="0" w:color="auto"/>
            </w:tcBorders>
            <w:shd w:val="clear" w:color="000000" w:fill="FFFFFF"/>
            <w:noWrap/>
            <w:vAlign w:val="center"/>
            <w:hideMark/>
          </w:tcPr>
          <w:p w14:paraId="0C8946D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3398,7</w:t>
            </w:r>
          </w:p>
        </w:tc>
        <w:tc>
          <w:tcPr>
            <w:tcW w:w="800" w:type="dxa"/>
            <w:tcBorders>
              <w:top w:val="nil"/>
              <w:left w:val="nil"/>
              <w:bottom w:val="single" w:sz="4" w:space="0" w:color="auto"/>
              <w:right w:val="single" w:sz="8" w:space="0" w:color="auto"/>
            </w:tcBorders>
            <w:shd w:val="clear" w:color="000000" w:fill="FFFFFF"/>
            <w:noWrap/>
            <w:vAlign w:val="center"/>
            <w:hideMark/>
          </w:tcPr>
          <w:p w14:paraId="0C8946D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-19,9</w:t>
            </w:r>
          </w:p>
        </w:tc>
      </w:tr>
      <w:tr w:rsidR="00CD089B" w:rsidRPr="00CD089B" w14:paraId="0C8946EE"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6E0"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E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E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1056,2</w:t>
            </w:r>
          </w:p>
        </w:tc>
        <w:tc>
          <w:tcPr>
            <w:tcW w:w="801" w:type="dxa"/>
            <w:tcBorders>
              <w:top w:val="nil"/>
              <w:left w:val="nil"/>
              <w:bottom w:val="single" w:sz="4" w:space="0" w:color="auto"/>
              <w:right w:val="single" w:sz="4" w:space="0" w:color="auto"/>
            </w:tcBorders>
            <w:shd w:val="clear" w:color="000000" w:fill="FFFFFF"/>
            <w:noWrap/>
            <w:vAlign w:val="center"/>
            <w:hideMark/>
          </w:tcPr>
          <w:p w14:paraId="0C8946E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1056,2</w:t>
            </w:r>
          </w:p>
        </w:tc>
        <w:tc>
          <w:tcPr>
            <w:tcW w:w="801" w:type="dxa"/>
            <w:tcBorders>
              <w:top w:val="nil"/>
              <w:left w:val="nil"/>
              <w:bottom w:val="single" w:sz="4" w:space="0" w:color="auto"/>
              <w:right w:val="single" w:sz="4" w:space="0" w:color="auto"/>
            </w:tcBorders>
            <w:shd w:val="clear" w:color="000000" w:fill="FFFFFF"/>
            <w:noWrap/>
            <w:vAlign w:val="center"/>
            <w:hideMark/>
          </w:tcPr>
          <w:p w14:paraId="0C8946E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665,4</w:t>
            </w:r>
          </w:p>
        </w:tc>
        <w:tc>
          <w:tcPr>
            <w:tcW w:w="800" w:type="dxa"/>
            <w:tcBorders>
              <w:top w:val="nil"/>
              <w:left w:val="nil"/>
              <w:bottom w:val="single" w:sz="4" w:space="0" w:color="auto"/>
              <w:right w:val="single" w:sz="8" w:space="0" w:color="auto"/>
            </w:tcBorders>
            <w:shd w:val="clear" w:color="000000" w:fill="FFFFFF"/>
            <w:noWrap/>
            <w:vAlign w:val="center"/>
            <w:hideMark/>
          </w:tcPr>
          <w:p w14:paraId="0C8946E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6E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1104,3</w:t>
            </w:r>
          </w:p>
        </w:tc>
        <w:tc>
          <w:tcPr>
            <w:tcW w:w="801" w:type="dxa"/>
            <w:tcBorders>
              <w:top w:val="nil"/>
              <w:left w:val="nil"/>
              <w:bottom w:val="single" w:sz="4" w:space="0" w:color="auto"/>
              <w:right w:val="single" w:sz="4" w:space="0" w:color="auto"/>
            </w:tcBorders>
            <w:shd w:val="clear" w:color="000000" w:fill="FFFFFF"/>
            <w:noWrap/>
            <w:vAlign w:val="center"/>
            <w:hideMark/>
          </w:tcPr>
          <w:p w14:paraId="0C8946E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1104,3</w:t>
            </w:r>
          </w:p>
        </w:tc>
        <w:tc>
          <w:tcPr>
            <w:tcW w:w="801" w:type="dxa"/>
            <w:tcBorders>
              <w:top w:val="nil"/>
              <w:left w:val="nil"/>
              <w:bottom w:val="single" w:sz="4" w:space="0" w:color="auto"/>
              <w:right w:val="single" w:sz="4" w:space="0" w:color="auto"/>
            </w:tcBorders>
            <w:shd w:val="clear" w:color="000000" w:fill="FFFFFF"/>
            <w:noWrap/>
            <w:vAlign w:val="center"/>
            <w:hideMark/>
          </w:tcPr>
          <w:p w14:paraId="0C8946E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874,4</w:t>
            </w:r>
          </w:p>
        </w:tc>
        <w:tc>
          <w:tcPr>
            <w:tcW w:w="800" w:type="dxa"/>
            <w:tcBorders>
              <w:top w:val="nil"/>
              <w:left w:val="nil"/>
              <w:bottom w:val="single" w:sz="4" w:space="0" w:color="auto"/>
              <w:right w:val="single" w:sz="8" w:space="0" w:color="auto"/>
            </w:tcBorders>
            <w:shd w:val="clear" w:color="000000" w:fill="FFFFFF"/>
            <w:noWrap/>
            <w:vAlign w:val="center"/>
            <w:hideMark/>
          </w:tcPr>
          <w:p w14:paraId="0C8946E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E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48,1</w:t>
            </w:r>
          </w:p>
        </w:tc>
        <w:tc>
          <w:tcPr>
            <w:tcW w:w="801" w:type="dxa"/>
            <w:tcBorders>
              <w:top w:val="nil"/>
              <w:left w:val="nil"/>
              <w:bottom w:val="single" w:sz="4" w:space="0" w:color="auto"/>
              <w:right w:val="single" w:sz="4" w:space="0" w:color="auto"/>
            </w:tcBorders>
            <w:shd w:val="clear" w:color="000000" w:fill="FFFFFF"/>
            <w:noWrap/>
            <w:vAlign w:val="center"/>
            <w:hideMark/>
          </w:tcPr>
          <w:p w14:paraId="0C8946E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48,1</w:t>
            </w:r>
          </w:p>
        </w:tc>
        <w:tc>
          <w:tcPr>
            <w:tcW w:w="801" w:type="dxa"/>
            <w:tcBorders>
              <w:top w:val="nil"/>
              <w:left w:val="nil"/>
              <w:bottom w:val="single" w:sz="4" w:space="0" w:color="auto"/>
              <w:right w:val="single" w:sz="4" w:space="0" w:color="auto"/>
            </w:tcBorders>
            <w:shd w:val="clear" w:color="000000" w:fill="FFFFFF"/>
            <w:noWrap/>
            <w:vAlign w:val="center"/>
            <w:hideMark/>
          </w:tcPr>
          <w:p w14:paraId="0C8946E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209,0</w:t>
            </w:r>
          </w:p>
        </w:tc>
        <w:tc>
          <w:tcPr>
            <w:tcW w:w="800" w:type="dxa"/>
            <w:tcBorders>
              <w:top w:val="nil"/>
              <w:left w:val="nil"/>
              <w:bottom w:val="single" w:sz="4" w:space="0" w:color="auto"/>
              <w:right w:val="single" w:sz="8" w:space="0" w:color="auto"/>
            </w:tcBorders>
            <w:shd w:val="clear" w:color="000000" w:fill="FFFFFF"/>
            <w:noWrap/>
            <w:vAlign w:val="center"/>
            <w:hideMark/>
          </w:tcPr>
          <w:p w14:paraId="0C8946E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6FD"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6E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F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6F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1054,7</w:t>
            </w:r>
          </w:p>
        </w:tc>
        <w:tc>
          <w:tcPr>
            <w:tcW w:w="801" w:type="dxa"/>
            <w:tcBorders>
              <w:top w:val="nil"/>
              <w:left w:val="nil"/>
              <w:bottom w:val="single" w:sz="4" w:space="0" w:color="auto"/>
              <w:right w:val="single" w:sz="4" w:space="0" w:color="auto"/>
            </w:tcBorders>
            <w:shd w:val="clear" w:color="000000" w:fill="FFFFFF"/>
            <w:noWrap/>
            <w:vAlign w:val="center"/>
            <w:hideMark/>
          </w:tcPr>
          <w:p w14:paraId="0C8946F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1054,7</w:t>
            </w:r>
          </w:p>
        </w:tc>
        <w:tc>
          <w:tcPr>
            <w:tcW w:w="801" w:type="dxa"/>
            <w:tcBorders>
              <w:top w:val="nil"/>
              <w:left w:val="nil"/>
              <w:bottom w:val="single" w:sz="4" w:space="0" w:color="auto"/>
              <w:right w:val="single" w:sz="4" w:space="0" w:color="auto"/>
            </w:tcBorders>
            <w:shd w:val="clear" w:color="000000" w:fill="FFFFFF"/>
            <w:noWrap/>
            <w:vAlign w:val="center"/>
            <w:hideMark/>
          </w:tcPr>
          <w:p w14:paraId="0C8946F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665,4</w:t>
            </w:r>
          </w:p>
        </w:tc>
        <w:tc>
          <w:tcPr>
            <w:tcW w:w="800" w:type="dxa"/>
            <w:tcBorders>
              <w:top w:val="nil"/>
              <w:left w:val="nil"/>
              <w:bottom w:val="single" w:sz="4" w:space="0" w:color="auto"/>
              <w:right w:val="single" w:sz="8" w:space="0" w:color="auto"/>
            </w:tcBorders>
            <w:shd w:val="clear" w:color="000000" w:fill="FFFFFF"/>
            <w:noWrap/>
            <w:vAlign w:val="center"/>
            <w:hideMark/>
          </w:tcPr>
          <w:p w14:paraId="0C8946F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6F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1103,4</w:t>
            </w:r>
          </w:p>
        </w:tc>
        <w:tc>
          <w:tcPr>
            <w:tcW w:w="801" w:type="dxa"/>
            <w:tcBorders>
              <w:top w:val="nil"/>
              <w:left w:val="nil"/>
              <w:bottom w:val="single" w:sz="4" w:space="0" w:color="auto"/>
              <w:right w:val="single" w:sz="4" w:space="0" w:color="auto"/>
            </w:tcBorders>
            <w:shd w:val="clear" w:color="000000" w:fill="FFFFFF"/>
            <w:noWrap/>
            <w:vAlign w:val="center"/>
            <w:hideMark/>
          </w:tcPr>
          <w:p w14:paraId="0C8946F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1103,4</w:t>
            </w:r>
          </w:p>
        </w:tc>
        <w:tc>
          <w:tcPr>
            <w:tcW w:w="801" w:type="dxa"/>
            <w:tcBorders>
              <w:top w:val="nil"/>
              <w:left w:val="nil"/>
              <w:bottom w:val="single" w:sz="4" w:space="0" w:color="auto"/>
              <w:right w:val="single" w:sz="4" w:space="0" w:color="auto"/>
            </w:tcBorders>
            <w:shd w:val="clear" w:color="000000" w:fill="FFFFFF"/>
            <w:noWrap/>
            <w:vAlign w:val="center"/>
            <w:hideMark/>
          </w:tcPr>
          <w:p w14:paraId="0C8946F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874,4</w:t>
            </w:r>
          </w:p>
        </w:tc>
        <w:tc>
          <w:tcPr>
            <w:tcW w:w="800" w:type="dxa"/>
            <w:tcBorders>
              <w:top w:val="nil"/>
              <w:left w:val="nil"/>
              <w:bottom w:val="single" w:sz="4" w:space="0" w:color="auto"/>
              <w:right w:val="single" w:sz="8" w:space="0" w:color="auto"/>
            </w:tcBorders>
            <w:shd w:val="clear" w:color="000000" w:fill="FFFFFF"/>
            <w:noWrap/>
            <w:vAlign w:val="center"/>
            <w:hideMark/>
          </w:tcPr>
          <w:p w14:paraId="0C8946F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6F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48,7</w:t>
            </w:r>
          </w:p>
        </w:tc>
        <w:tc>
          <w:tcPr>
            <w:tcW w:w="801" w:type="dxa"/>
            <w:tcBorders>
              <w:top w:val="nil"/>
              <w:left w:val="nil"/>
              <w:bottom w:val="single" w:sz="4" w:space="0" w:color="auto"/>
              <w:right w:val="single" w:sz="4" w:space="0" w:color="auto"/>
            </w:tcBorders>
            <w:shd w:val="clear" w:color="000000" w:fill="FFFFFF"/>
            <w:noWrap/>
            <w:vAlign w:val="center"/>
            <w:hideMark/>
          </w:tcPr>
          <w:p w14:paraId="0C8946F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48,7</w:t>
            </w:r>
          </w:p>
        </w:tc>
        <w:tc>
          <w:tcPr>
            <w:tcW w:w="801" w:type="dxa"/>
            <w:tcBorders>
              <w:top w:val="nil"/>
              <w:left w:val="nil"/>
              <w:bottom w:val="single" w:sz="4" w:space="0" w:color="auto"/>
              <w:right w:val="single" w:sz="4" w:space="0" w:color="auto"/>
            </w:tcBorders>
            <w:shd w:val="clear" w:color="000000" w:fill="FFFFFF"/>
            <w:noWrap/>
            <w:vAlign w:val="center"/>
            <w:hideMark/>
          </w:tcPr>
          <w:p w14:paraId="0C8946F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209,0</w:t>
            </w:r>
          </w:p>
        </w:tc>
        <w:tc>
          <w:tcPr>
            <w:tcW w:w="800" w:type="dxa"/>
            <w:tcBorders>
              <w:top w:val="nil"/>
              <w:left w:val="nil"/>
              <w:bottom w:val="single" w:sz="4" w:space="0" w:color="auto"/>
              <w:right w:val="single" w:sz="8" w:space="0" w:color="auto"/>
            </w:tcBorders>
            <w:shd w:val="clear" w:color="000000" w:fill="FFFFFF"/>
            <w:noWrap/>
            <w:vAlign w:val="center"/>
            <w:hideMark/>
          </w:tcPr>
          <w:p w14:paraId="0C8946F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0C"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6FE"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6F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0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0C89470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0C89470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0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0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0,9</w:t>
            </w:r>
          </w:p>
        </w:tc>
        <w:tc>
          <w:tcPr>
            <w:tcW w:w="801" w:type="dxa"/>
            <w:tcBorders>
              <w:top w:val="nil"/>
              <w:left w:val="nil"/>
              <w:bottom w:val="single" w:sz="4" w:space="0" w:color="auto"/>
              <w:right w:val="single" w:sz="4" w:space="0" w:color="auto"/>
            </w:tcBorders>
            <w:shd w:val="clear" w:color="000000" w:fill="FFFFFF"/>
            <w:noWrap/>
            <w:vAlign w:val="center"/>
            <w:hideMark/>
          </w:tcPr>
          <w:p w14:paraId="0C89470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0,9</w:t>
            </w:r>
          </w:p>
        </w:tc>
        <w:tc>
          <w:tcPr>
            <w:tcW w:w="801" w:type="dxa"/>
            <w:tcBorders>
              <w:top w:val="nil"/>
              <w:left w:val="nil"/>
              <w:bottom w:val="single" w:sz="4" w:space="0" w:color="auto"/>
              <w:right w:val="single" w:sz="4" w:space="0" w:color="auto"/>
            </w:tcBorders>
            <w:shd w:val="clear" w:color="000000" w:fill="FFFFFF"/>
            <w:noWrap/>
            <w:vAlign w:val="center"/>
            <w:hideMark/>
          </w:tcPr>
          <w:p w14:paraId="0C89470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0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0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1" w:type="dxa"/>
            <w:tcBorders>
              <w:top w:val="nil"/>
              <w:left w:val="nil"/>
              <w:bottom w:val="single" w:sz="4" w:space="0" w:color="auto"/>
              <w:right w:val="single" w:sz="4" w:space="0" w:color="auto"/>
            </w:tcBorders>
            <w:shd w:val="clear" w:color="000000" w:fill="FFFFFF"/>
            <w:noWrap/>
            <w:vAlign w:val="center"/>
            <w:hideMark/>
          </w:tcPr>
          <w:p w14:paraId="0C89470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1" w:type="dxa"/>
            <w:tcBorders>
              <w:top w:val="nil"/>
              <w:left w:val="nil"/>
              <w:bottom w:val="single" w:sz="4" w:space="0" w:color="auto"/>
              <w:right w:val="single" w:sz="4" w:space="0" w:color="auto"/>
            </w:tcBorders>
            <w:shd w:val="clear" w:color="000000" w:fill="FFFFFF"/>
            <w:noWrap/>
            <w:vAlign w:val="center"/>
            <w:hideMark/>
          </w:tcPr>
          <w:p w14:paraId="0C89470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0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1B"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70D"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7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1035,4</w:t>
            </w:r>
          </w:p>
        </w:tc>
        <w:tc>
          <w:tcPr>
            <w:tcW w:w="801" w:type="dxa"/>
            <w:tcBorders>
              <w:top w:val="nil"/>
              <w:left w:val="nil"/>
              <w:bottom w:val="single" w:sz="4" w:space="0" w:color="auto"/>
              <w:right w:val="single" w:sz="4" w:space="0" w:color="auto"/>
            </w:tcBorders>
            <w:shd w:val="clear" w:color="000000" w:fill="FFFFFF"/>
            <w:noWrap/>
            <w:vAlign w:val="center"/>
            <w:hideMark/>
          </w:tcPr>
          <w:p w14:paraId="0C89471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1035,4</w:t>
            </w:r>
          </w:p>
        </w:tc>
        <w:tc>
          <w:tcPr>
            <w:tcW w:w="801" w:type="dxa"/>
            <w:tcBorders>
              <w:top w:val="nil"/>
              <w:left w:val="nil"/>
              <w:bottom w:val="single" w:sz="4" w:space="0" w:color="auto"/>
              <w:right w:val="single" w:sz="4" w:space="0" w:color="auto"/>
            </w:tcBorders>
            <w:shd w:val="clear" w:color="000000" w:fill="FFFFFF"/>
            <w:noWrap/>
            <w:vAlign w:val="center"/>
            <w:hideMark/>
          </w:tcPr>
          <w:p w14:paraId="0C89471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473,9</w:t>
            </w:r>
          </w:p>
        </w:tc>
        <w:tc>
          <w:tcPr>
            <w:tcW w:w="800" w:type="dxa"/>
            <w:tcBorders>
              <w:top w:val="nil"/>
              <w:left w:val="nil"/>
              <w:bottom w:val="single" w:sz="4" w:space="0" w:color="auto"/>
              <w:right w:val="single" w:sz="8" w:space="0" w:color="auto"/>
            </w:tcBorders>
            <w:shd w:val="clear" w:color="000000" w:fill="FFFFFF"/>
            <w:noWrap/>
            <w:vAlign w:val="center"/>
            <w:hideMark/>
          </w:tcPr>
          <w:p w14:paraId="0C89471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1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937,0</w:t>
            </w:r>
          </w:p>
        </w:tc>
        <w:tc>
          <w:tcPr>
            <w:tcW w:w="801" w:type="dxa"/>
            <w:tcBorders>
              <w:top w:val="nil"/>
              <w:left w:val="nil"/>
              <w:bottom w:val="single" w:sz="4" w:space="0" w:color="auto"/>
              <w:right w:val="single" w:sz="4" w:space="0" w:color="auto"/>
            </w:tcBorders>
            <w:shd w:val="clear" w:color="000000" w:fill="FFFFFF"/>
            <w:noWrap/>
            <w:vAlign w:val="center"/>
            <w:hideMark/>
          </w:tcPr>
          <w:p w14:paraId="0C89471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937,0</w:t>
            </w:r>
          </w:p>
        </w:tc>
        <w:tc>
          <w:tcPr>
            <w:tcW w:w="801" w:type="dxa"/>
            <w:tcBorders>
              <w:top w:val="nil"/>
              <w:left w:val="nil"/>
              <w:bottom w:val="single" w:sz="4" w:space="0" w:color="auto"/>
              <w:right w:val="single" w:sz="4" w:space="0" w:color="auto"/>
            </w:tcBorders>
            <w:shd w:val="clear" w:color="000000" w:fill="FFFFFF"/>
            <w:noWrap/>
            <w:vAlign w:val="center"/>
            <w:hideMark/>
          </w:tcPr>
          <w:p w14:paraId="0C89471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451,2</w:t>
            </w:r>
          </w:p>
        </w:tc>
        <w:tc>
          <w:tcPr>
            <w:tcW w:w="800" w:type="dxa"/>
            <w:tcBorders>
              <w:top w:val="nil"/>
              <w:left w:val="nil"/>
              <w:bottom w:val="single" w:sz="4" w:space="0" w:color="auto"/>
              <w:right w:val="single" w:sz="8" w:space="0" w:color="auto"/>
            </w:tcBorders>
            <w:shd w:val="clear" w:color="000000" w:fill="FFFFFF"/>
            <w:noWrap/>
            <w:vAlign w:val="center"/>
            <w:hideMark/>
          </w:tcPr>
          <w:p w14:paraId="0C89471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1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-98,4</w:t>
            </w:r>
          </w:p>
        </w:tc>
        <w:tc>
          <w:tcPr>
            <w:tcW w:w="801" w:type="dxa"/>
            <w:tcBorders>
              <w:top w:val="nil"/>
              <w:left w:val="nil"/>
              <w:bottom w:val="single" w:sz="4" w:space="0" w:color="auto"/>
              <w:right w:val="single" w:sz="4" w:space="0" w:color="auto"/>
            </w:tcBorders>
            <w:shd w:val="clear" w:color="000000" w:fill="FFFFFF"/>
            <w:noWrap/>
            <w:vAlign w:val="center"/>
            <w:hideMark/>
          </w:tcPr>
          <w:p w14:paraId="0C89471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-98,4</w:t>
            </w:r>
          </w:p>
        </w:tc>
        <w:tc>
          <w:tcPr>
            <w:tcW w:w="801" w:type="dxa"/>
            <w:tcBorders>
              <w:top w:val="nil"/>
              <w:left w:val="nil"/>
              <w:bottom w:val="single" w:sz="4" w:space="0" w:color="auto"/>
              <w:right w:val="single" w:sz="4" w:space="0" w:color="auto"/>
            </w:tcBorders>
            <w:shd w:val="clear" w:color="000000" w:fill="FFFFFF"/>
            <w:noWrap/>
            <w:vAlign w:val="center"/>
            <w:hideMark/>
          </w:tcPr>
          <w:p w14:paraId="0C89471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-22,7</w:t>
            </w:r>
          </w:p>
        </w:tc>
        <w:tc>
          <w:tcPr>
            <w:tcW w:w="800" w:type="dxa"/>
            <w:tcBorders>
              <w:top w:val="nil"/>
              <w:left w:val="nil"/>
              <w:bottom w:val="single" w:sz="4" w:space="0" w:color="auto"/>
              <w:right w:val="single" w:sz="8" w:space="0" w:color="auto"/>
            </w:tcBorders>
            <w:shd w:val="clear" w:color="000000" w:fill="FFFFFF"/>
            <w:noWrap/>
            <w:vAlign w:val="center"/>
            <w:hideMark/>
          </w:tcPr>
          <w:p w14:paraId="0C89471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2A"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71C"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71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115,4</w:t>
            </w:r>
          </w:p>
        </w:tc>
        <w:tc>
          <w:tcPr>
            <w:tcW w:w="801" w:type="dxa"/>
            <w:tcBorders>
              <w:top w:val="nil"/>
              <w:left w:val="nil"/>
              <w:bottom w:val="single" w:sz="4" w:space="0" w:color="auto"/>
              <w:right w:val="single" w:sz="4" w:space="0" w:color="auto"/>
            </w:tcBorders>
            <w:shd w:val="clear" w:color="000000" w:fill="FFFFFF"/>
            <w:noWrap/>
            <w:vAlign w:val="center"/>
            <w:hideMark/>
          </w:tcPr>
          <w:p w14:paraId="0C89471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115,4</w:t>
            </w:r>
          </w:p>
        </w:tc>
        <w:tc>
          <w:tcPr>
            <w:tcW w:w="801" w:type="dxa"/>
            <w:tcBorders>
              <w:top w:val="nil"/>
              <w:left w:val="nil"/>
              <w:bottom w:val="single" w:sz="4" w:space="0" w:color="auto"/>
              <w:right w:val="single" w:sz="4" w:space="0" w:color="auto"/>
            </w:tcBorders>
            <w:shd w:val="clear" w:color="000000" w:fill="FFFFFF"/>
            <w:noWrap/>
            <w:vAlign w:val="center"/>
            <w:hideMark/>
          </w:tcPr>
          <w:p w14:paraId="0C89472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68,5</w:t>
            </w:r>
          </w:p>
        </w:tc>
        <w:tc>
          <w:tcPr>
            <w:tcW w:w="800" w:type="dxa"/>
            <w:tcBorders>
              <w:top w:val="nil"/>
              <w:left w:val="nil"/>
              <w:bottom w:val="single" w:sz="4" w:space="0" w:color="auto"/>
              <w:right w:val="single" w:sz="8" w:space="0" w:color="auto"/>
            </w:tcBorders>
            <w:shd w:val="clear" w:color="000000" w:fill="FFFFFF"/>
            <w:noWrap/>
            <w:vAlign w:val="center"/>
            <w:hideMark/>
          </w:tcPr>
          <w:p w14:paraId="0C8947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2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128,9</w:t>
            </w:r>
          </w:p>
        </w:tc>
        <w:tc>
          <w:tcPr>
            <w:tcW w:w="801" w:type="dxa"/>
            <w:tcBorders>
              <w:top w:val="nil"/>
              <w:left w:val="nil"/>
              <w:bottom w:val="single" w:sz="4" w:space="0" w:color="auto"/>
              <w:right w:val="single" w:sz="4" w:space="0" w:color="auto"/>
            </w:tcBorders>
            <w:shd w:val="clear" w:color="000000" w:fill="FFFFFF"/>
            <w:noWrap/>
            <w:vAlign w:val="center"/>
            <w:hideMark/>
          </w:tcPr>
          <w:p w14:paraId="0C89472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126,7</w:t>
            </w:r>
          </w:p>
        </w:tc>
        <w:tc>
          <w:tcPr>
            <w:tcW w:w="801" w:type="dxa"/>
            <w:tcBorders>
              <w:top w:val="nil"/>
              <w:left w:val="nil"/>
              <w:bottom w:val="single" w:sz="4" w:space="0" w:color="auto"/>
              <w:right w:val="single" w:sz="4" w:space="0" w:color="auto"/>
            </w:tcBorders>
            <w:shd w:val="clear" w:color="000000" w:fill="FFFFFF"/>
            <w:noWrap/>
            <w:vAlign w:val="center"/>
            <w:hideMark/>
          </w:tcPr>
          <w:p w14:paraId="0C89472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48,9</w:t>
            </w:r>
          </w:p>
        </w:tc>
        <w:tc>
          <w:tcPr>
            <w:tcW w:w="800" w:type="dxa"/>
            <w:tcBorders>
              <w:top w:val="nil"/>
              <w:left w:val="nil"/>
              <w:bottom w:val="single" w:sz="4" w:space="0" w:color="auto"/>
              <w:right w:val="single" w:sz="8" w:space="0" w:color="auto"/>
            </w:tcBorders>
            <w:shd w:val="clear" w:color="000000" w:fill="FFFFFF"/>
            <w:noWrap/>
            <w:vAlign w:val="center"/>
            <w:hideMark/>
          </w:tcPr>
          <w:p w14:paraId="0C89472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w:t>
            </w:r>
          </w:p>
        </w:tc>
        <w:tc>
          <w:tcPr>
            <w:tcW w:w="801" w:type="dxa"/>
            <w:tcBorders>
              <w:top w:val="nil"/>
              <w:left w:val="nil"/>
              <w:bottom w:val="single" w:sz="4" w:space="0" w:color="auto"/>
              <w:right w:val="single" w:sz="4" w:space="0" w:color="auto"/>
            </w:tcBorders>
            <w:shd w:val="clear" w:color="000000" w:fill="FFFFFF"/>
            <w:noWrap/>
            <w:vAlign w:val="center"/>
            <w:hideMark/>
          </w:tcPr>
          <w:p w14:paraId="0C89472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13,5</w:t>
            </w:r>
          </w:p>
        </w:tc>
        <w:tc>
          <w:tcPr>
            <w:tcW w:w="801" w:type="dxa"/>
            <w:tcBorders>
              <w:top w:val="nil"/>
              <w:left w:val="nil"/>
              <w:bottom w:val="single" w:sz="4" w:space="0" w:color="auto"/>
              <w:right w:val="single" w:sz="4" w:space="0" w:color="auto"/>
            </w:tcBorders>
            <w:shd w:val="clear" w:color="000000" w:fill="FFFFFF"/>
            <w:noWrap/>
            <w:vAlign w:val="center"/>
            <w:hideMark/>
          </w:tcPr>
          <w:p w14:paraId="0C89472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11,3</w:t>
            </w:r>
          </w:p>
        </w:tc>
        <w:tc>
          <w:tcPr>
            <w:tcW w:w="801" w:type="dxa"/>
            <w:tcBorders>
              <w:top w:val="nil"/>
              <w:left w:val="nil"/>
              <w:bottom w:val="single" w:sz="4" w:space="0" w:color="auto"/>
              <w:right w:val="single" w:sz="4" w:space="0" w:color="auto"/>
            </w:tcBorders>
            <w:shd w:val="clear" w:color="000000" w:fill="FFFFFF"/>
            <w:noWrap/>
            <w:vAlign w:val="center"/>
            <w:hideMark/>
          </w:tcPr>
          <w:p w14:paraId="0C89472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-19,6</w:t>
            </w:r>
          </w:p>
        </w:tc>
        <w:tc>
          <w:tcPr>
            <w:tcW w:w="800" w:type="dxa"/>
            <w:tcBorders>
              <w:top w:val="nil"/>
              <w:left w:val="nil"/>
              <w:bottom w:val="single" w:sz="4" w:space="0" w:color="auto"/>
              <w:right w:val="single" w:sz="8" w:space="0" w:color="auto"/>
            </w:tcBorders>
            <w:shd w:val="clear" w:color="000000" w:fill="FFFFFF"/>
            <w:noWrap/>
            <w:vAlign w:val="center"/>
            <w:hideMark/>
          </w:tcPr>
          <w:p w14:paraId="0C89472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w:t>
            </w:r>
          </w:p>
        </w:tc>
      </w:tr>
      <w:tr w:rsidR="00CD089B" w:rsidRPr="00CD089B" w14:paraId="0C894739"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72B"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Bendrojo ugdymo mokyklų dalyvavimas projekte „Mokinių ugdymosi pasiekimų gerinimas diegiant kokybės krepšelį“</w:t>
            </w:r>
          </w:p>
        </w:tc>
        <w:tc>
          <w:tcPr>
            <w:tcW w:w="897" w:type="dxa"/>
            <w:tcBorders>
              <w:top w:val="nil"/>
              <w:left w:val="nil"/>
              <w:bottom w:val="single" w:sz="4" w:space="0" w:color="auto"/>
              <w:right w:val="single" w:sz="4" w:space="0" w:color="auto"/>
            </w:tcBorders>
            <w:shd w:val="clear" w:color="000000" w:fill="FFFFFF"/>
            <w:vAlign w:val="center"/>
            <w:hideMark/>
          </w:tcPr>
          <w:p w14:paraId="0C89472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2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66,8</w:t>
            </w:r>
          </w:p>
        </w:tc>
        <w:tc>
          <w:tcPr>
            <w:tcW w:w="801" w:type="dxa"/>
            <w:tcBorders>
              <w:top w:val="nil"/>
              <w:left w:val="nil"/>
              <w:bottom w:val="single" w:sz="4" w:space="0" w:color="auto"/>
              <w:right w:val="single" w:sz="4" w:space="0" w:color="auto"/>
            </w:tcBorders>
            <w:shd w:val="clear" w:color="000000" w:fill="FFFFFF"/>
            <w:noWrap/>
            <w:vAlign w:val="center"/>
            <w:hideMark/>
          </w:tcPr>
          <w:p w14:paraId="0C89472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66,8</w:t>
            </w:r>
          </w:p>
        </w:tc>
        <w:tc>
          <w:tcPr>
            <w:tcW w:w="801" w:type="dxa"/>
            <w:tcBorders>
              <w:top w:val="nil"/>
              <w:left w:val="nil"/>
              <w:bottom w:val="single" w:sz="4" w:space="0" w:color="auto"/>
              <w:right w:val="single" w:sz="4" w:space="0" w:color="auto"/>
            </w:tcBorders>
            <w:shd w:val="clear" w:color="000000" w:fill="FFFFFF"/>
            <w:noWrap/>
            <w:vAlign w:val="center"/>
            <w:hideMark/>
          </w:tcPr>
          <w:p w14:paraId="0C89472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3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170,8</w:t>
            </w:r>
          </w:p>
        </w:tc>
        <w:tc>
          <w:tcPr>
            <w:tcW w:w="801" w:type="dxa"/>
            <w:tcBorders>
              <w:top w:val="nil"/>
              <w:left w:val="nil"/>
              <w:bottom w:val="single" w:sz="4" w:space="0" w:color="auto"/>
              <w:right w:val="single" w:sz="4" w:space="0" w:color="auto"/>
            </w:tcBorders>
            <w:shd w:val="clear" w:color="000000" w:fill="FFFFFF"/>
            <w:noWrap/>
            <w:vAlign w:val="center"/>
            <w:hideMark/>
          </w:tcPr>
          <w:p w14:paraId="0C89473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170,8</w:t>
            </w:r>
          </w:p>
        </w:tc>
        <w:tc>
          <w:tcPr>
            <w:tcW w:w="801" w:type="dxa"/>
            <w:tcBorders>
              <w:top w:val="nil"/>
              <w:left w:val="nil"/>
              <w:bottom w:val="single" w:sz="4" w:space="0" w:color="auto"/>
              <w:right w:val="single" w:sz="4" w:space="0" w:color="auto"/>
            </w:tcBorders>
            <w:shd w:val="clear" w:color="000000" w:fill="FFFFFF"/>
            <w:noWrap/>
            <w:vAlign w:val="center"/>
            <w:hideMark/>
          </w:tcPr>
          <w:p w14:paraId="0C89473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104,0</w:t>
            </w:r>
          </w:p>
        </w:tc>
        <w:tc>
          <w:tcPr>
            <w:tcW w:w="801" w:type="dxa"/>
            <w:tcBorders>
              <w:top w:val="nil"/>
              <w:left w:val="nil"/>
              <w:bottom w:val="single" w:sz="4" w:space="0" w:color="auto"/>
              <w:right w:val="single" w:sz="4" w:space="0" w:color="auto"/>
            </w:tcBorders>
            <w:shd w:val="clear" w:color="000000" w:fill="FFFFFF"/>
            <w:noWrap/>
            <w:vAlign w:val="center"/>
            <w:hideMark/>
          </w:tcPr>
          <w:p w14:paraId="0C89473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104,0</w:t>
            </w:r>
          </w:p>
        </w:tc>
        <w:tc>
          <w:tcPr>
            <w:tcW w:w="801" w:type="dxa"/>
            <w:tcBorders>
              <w:top w:val="nil"/>
              <w:left w:val="nil"/>
              <w:bottom w:val="single" w:sz="4" w:space="0" w:color="auto"/>
              <w:right w:val="single" w:sz="4" w:space="0" w:color="auto"/>
            </w:tcBorders>
            <w:shd w:val="clear" w:color="000000" w:fill="FFFFFF"/>
            <w:noWrap/>
            <w:vAlign w:val="center"/>
            <w:hideMark/>
          </w:tcPr>
          <w:p w14:paraId="0C89473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3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48"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73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7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3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3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4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519,4</w:t>
            </w:r>
          </w:p>
        </w:tc>
        <w:tc>
          <w:tcPr>
            <w:tcW w:w="801" w:type="dxa"/>
            <w:tcBorders>
              <w:top w:val="nil"/>
              <w:left w:val="nil"/>
              <w:bottom w:val="single" w:sz="4" w:space="0" w:color="auto"/>
              <w:right w:val="single" w:sz="4" w:space="0" w:color="auto"/>
            </w:tcBorders>
            <w:shd w:val="clear" w:color="000000" w:fill="FFFFFF"/>
            <w:noWrap/>
            <w:vAlign w:val="center"/>
            <w:hideMark/>
          </w:tcPr>
          <w:p w14:paraId="0C89474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519,4</w:t>
            </w:r>
          </w:p>
        </w:tc>
        <w:tc>
          <w:tcPr>
            <w:tcW w:w="801" w:type="dxa"/>
            <w:tcBorders>
              <w:top w:val="nil"/>
              <w:left w:val="nil"/>
              <w:bottom w:val="single" w:sz="4" w:space="0" w:color="auto"/>
              <w:right w:val="single" w:sz="4" w:space="0" w:color="auto"/>
            </w:tcBorders>
            <w:shd w:val="clear" w:color="000000" w:fill="FFFFFF"/>
            <w:noWrap/>
            <w:vAlign w:val="center"/>
            <w:hideMark/>
          </w:tcPr>
          <w:p w14:paraId="0C89474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519,4</w:t>
            </w:r>
          </w:p>
        </w:tc>
        <w:tc>
          <w:tcPr>
            <w:tcW w:w="801" w:type="dxa"/>
            <w:tcBorders>
              <w:top w:val="nil"/>
              <w:left w:val="nil"/>
              <w:bottom w:val="single" w:sz="4" w:space="0" w:color="auto"/>
              <w:right w:val="single" w:sz="4" w:space="0" w:color="auto"/>
            </w:tcBorders>
            <w:shd w:val="clear" w:color="000000" w:fill="FFFFFF"/>
            <w:noWrap/>
            <w:vAlign w:val="center"/>
            <w:hideMark/>
          </w:tcPr>
          <w:p w14:paraId="0C89474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519,4</w:t>
            </w:r>
          </w:p>
        </w:tc>
        <w:tc>
          <w:tcPr>
            <w:tcW w:w="801" w:type="dxa"/>
            <w:tcBorders>
              <w:top w:val="nil"/>
              <w:left w:val="nil"/>
              <w:bottom w:val="single" w:sz="4" w:space="0" w:color="auto"/>
              <w:right w:val="single" w:sz="4" w:space="0" w:color="auto"/>
            </w:tcBorders>
            <w:shd w:val="clear" w:color="000000" w:fill="FFFFFF"/>
            <w:noWrap/>
            <w:vAlign w:val="center"/>
            <w:hideMark/>
          </w:tcPr>
          <w:p w14:paraId="0C89474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4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57"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74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74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4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4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4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4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4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447,8</w:t>
            </w:r>
          </w:p>
        </w:tc>
        <w:tc>
          <w:tcPr>
            <w:tcW w:w="801" w:type="dxa"/>
            <w:tcBorders>
              <w:top w:val="nil"/>
              <w:left w:val="nil"/>
              <w:bottom w:val="single" w:sz="4" w:space="0" w:color="auto"/>
              <w:right w:val="single" w:sz="4" w:space="0" w:color="auto"/>
            </w:tcBorders>
            <w:shd w:val="clear" w:color="000000" w:fill="FFFFFF"/>
            <w:noWrap/>
            <w:vAlign w:val="center"/>
            <w:hideMark/>
          </w:tcPr>
          <w:p w14:paraId="0C89475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447,8</w:t>
            </w:r>
          </w:p>
        </w:tc>
        <w:tc>
          <w:tcPr>
            <w:tcW w:w="801" w:type="dxa"/>
            <w:tcBorders>
              <w:top w:val="nil"/>
              <w:left w:val="nil"/>
              <w:bottom w:val="single" w:sz="4" w:space="0" w:color="auto"/>
              <w:right w:val="single" w:sz="4" w:space="0" w:color="auto"/>
            </w:tcBorders>
            <w:shd w:val="clear" w:color="000000" w:fill="FFFFFF"/>
            <w:noWrap/>
            <w:vAlign w:val="center"/>
            <w:hideMark/>
          </w:tcPr>
          <w:p w14:paraId="0C89475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5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5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447,8</w:t>
            </w:r>
          </w:p>
        </w:tc>
        <w:tc>
          <w:tcPr>
            <w:tcW w:w="801" w:type="dxa"/>
            <w:tcBorders>
              <w:top w:val="nil"/>
              <w:left w:val="nil"/>
              <w:bottom w:val="single" w:sz="4" w:space="0" w:color="auto"/>
              <w:right w:val="single" w:sz="4" w:space="0" w:color="auto"/>
            </w:tcBorders>
            <w:shd w:val="clear" w:color="000000" w:fill="FFFFFF"/>
            <w:noWrap/>
            <w:vAlign w:val="center"/>
            <w:hideMark/>
          </w:tcPr>
          <w:p w14:paraId="0C8947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447,8</w:t>
            </w:r>
          </w:p>
        </w:tc>
        <w:tc>
          <w:tcPr>
            <w:tcW w:w="801" w:type="dxa"/>
            <w:tcBorders>
              <w:top w:val="nil"/>
              <w:left w:val="nil"/>
              <w:bottom w:val="single" w:sz="4" w:space="0" w:color="auto"/>
              <w:right w:val="single" w:sz="4" w:space="0" w:color="auto"/>
            </w:tcBorders>
            <w:shd w:val="clear" w:color="000000" w:fill="FFFFFF"/>
            <w:noWrap/>
            <w:vAlign w:val="center"/>
            <w:hideMark/>
          </w:tcPr>
          <w:p w14:paraId="0C89475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5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66"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758"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7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7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66,8</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75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66,8</w:t>
            </w:r>
          </w:p>
        </w:tc>
        <w:tc>
          <w:tcPr>
            <w:tcW w:w="801" w:type="dxa"/>
            <w:tcBorders>
              <w:top w:val="nil"/>
              <w:left w:val="nil"/>
              <w:bottom w:val="single" w:sz="4" w:space="0" w:color="auto"/>
              <w:right w:val="single" w:sz="4" w:space="0" w:color="auto"/>
            </w:tcBorders>
            <w:shd w:val="clear" w:color="000000" w:fill="FFFFFF"/>
            <w:noWrap/>
            <w:vAlign w:val="center"/>
            <w:hideMark/>
          </w:tcPr>
          <w:p w14:paraId="0C8947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7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single" w:sz="8" w:space="0" w:color="auto"/>
              <w:bottom w:val="single" w:sz="4" w:space="0" w:color="auto"/>
              <w:right w:val="nil"/>
            </w:tcBorders>
            <w:shd w:val="clear" w:color="000000" w:fill="FFFFFF"/>
            <w:noWrap/>
            <w:vAlign w:val="center"/>
            <w:hideMark/>
          </w:tcPr>
          <w:p w14:paraId="0C89475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1138,0</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75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1138,0</w:t>
            </w:r>
          </w:p>
        </w:tc>
        <w:tc>
          <w:tcPr>
            <w:tcW w:w="801" w:type="dxa"/>
            <w:tcBorders>
              <w:top w:val="nil"/>
              <w:left w:val="nil"/>
              <w:bottom w:val="single" w:sz="4" w:space="0" w:color="auto"/>
              <w:right w:val="single" w:sz="4" w:space="0" w:color="auto"/>
            </w:tcBorders>
            <w:shd w:val="clear" w:color="000000" w:fill="FFFFFF"/>
            <w:noWrap/>
            <w:vAlign w:val="center"/>
            <w:hideMark/>
          </w:tcPr>
          <w:p w14:paraId="0C89476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76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1071,2</w:t>
            </w:r>
          </w:p>
        </w:tc>
        <w:tc>
          <w:tcPr>
            <w:tcW w:w="801" w:type="dxa"/>
            <w:tcBorders>
              <w:top w:val="nil"/>
              <w:left w:val="nil"/>
              <w:bottom w:val="single" w:sz="4" w:space="0" w:color="auto"/>
              <w:right w:val="nil"/>
            </w:tcBorders>
            <w:shd w:val="clear" w:color="000000" w:fill="FFFFFF"/>
            <w:noWrap/>
            <w:vAlign w:val="center"/>
            <w:hideMark/>
          </w:tcPr>
          <w:p w14:paraId="0C8947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1071,2</w:t>
            </w:r>
          </w:p>
        </w:tc>
        <w:tc>
          <w:tcPr>
            <w:tcW w:w="801" w:type="dxa"/>
            <w:tcBorders>
              <w:top w:val="nil"/>
              <w:left w:val="single" w:sz="4" w:space="0" w:color="auto"/>
              <w:bottom w:val="single" w:sz="4" w:space="0" w:color="auto"/>
              <w:right w:val="nil"/>
            </w:tcBorders>
            <w:shd w:val="clear" w:color="000000" w:fill="FFFFFF"/>
            <w:noWrap/>
            <w:vAlign w:val="center"/>
            <w:hideMark/>
          </w:tcPr>
          <w:p w14:paraId="0C89476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76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75"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476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476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476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76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76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76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476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76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76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77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477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77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77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477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4784" w14:textId="77777777" w:rsidTr="00CD089B">
        <w:trPr>
          <w:trHeight w:val="542"/>
        </w:trPr>
        <w:tc>
          <w:tcPr>
            <w:tcW w:w="4243"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0C894776"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Stadionų ir  sporto aikštynų (su dirbtinės žolės danga) priežiūros užtikrinimas</w:t>
            </w:r>
          </w:p>
        </w:tc>
        <w:tc>
          <w:tcPr>
            <w:tcW w:w="897" w:type="dxa"/>
            <w:tcBorders>
              <w:top w:val="nil"/>
              <w:left w:val="nil"/>
              <w:bottom w:val="single" w:sz="4" w:space="0" w:color="auto"/>
              <w:right w:val="single" w:sz="4" w:space="0" w:color="auto"/>
            </w:tcBorders>
            <w:shd w:val="clear" w:color="000000" w:fill="FFFFFF"/>
            <w:vAlign w:val="center"/>
            <w:hideMark/>
          </w:tcPr>
          <w:p w14:paraId="0C8947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22,7</w:t>
            </w:r>
          </w:p>
        </w:tc>
        <w:tc>
          <w:tcPr>
            <w:tcW w:w="801" w:type="dxa"/>
            <w:tcBorders>
              <w:top w:val="nil"/>
              <w:left w:val="nil"/>
              <w:bottom w:val="single" w:sz="4" w:space="0" w:color="auto"/>
              <w:right w:val="single" w:sz="4" w:space="0" w:color="auto"/>
            </w:tcBorders>
            <w:shd w:val="clear" w:color="000000" w:fill="FFFFFF"/>
            <w:noWrap/>
            <w:vAlign w:val="center"/>
            <w:hideMark/>
          </w:tcPr>
          <w:p w14:paraId="0C89477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22,7</w:t>
            </w:r>
          </w:p>
        </w:tc>
        <w:tc>
          <w:tcPr>
            <w:tcW w:w="801" w:type="dxa"/>
            <w:tcBorders>
              <w:top w:val="nil"/>
              <w:left w:val="nil"/>
              <w:bottom w:val="single" w:sz="4" w:space="0" w:color="auto"/>
              <w:right w:val="single" w:sz="4" w:space="0" w:color="auto"/>
            </w:tcBorders>
            <w:shd w:val="clear" w:color="000000" w:fill="FFFFFF"/>
            <w:noWrap/>
            <w:vAlign w:val="center"/>
            <w:hideMark/>
          </w:tcPr>
          <w:p w14:paraId="0C89477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7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22,7</w:t>
            </w:r>
          </w:p>
        </w:tc>
        <w:tc>
          <w:tcPr>
            <w:tcW w:w="801" w:type="dxa"/>
            <w:tcBorders>
              <w:top w:val="nil"/>
              <w:left w:val="nil"/>
              <w:bottom w:val="single" w:sz="4" w:space="0" w:color="auto"/>
              <w:right w:val="single" w:sz="4" w:space="0" w:color="auto"/>
            </w:tcBorders>
            <w:shd w:val="clear" w:color="000000" w:fill="FFFFFF"/>
            <w:noWrap/>
            <w:vAlign w:val="center"/>
            <w:hideMark/>
          </w:tcPr>
          <w:p w14:paraId="0C8947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22,7</w:t>
            </w:r>
          </w:p>
        </w:tc>
        <w:tc>
          <w:tcPr>
            <w:tcW w:w="801" w:type="dxa"/>
            <w:tcBorders>
              <w:top w:val="nil"/>
              <w:left w:val="nil"/>
              <w:bottom w:val="single" w:sz="4" w:space="0" w:color="auto"/>
              <w:right w:val="single" w:sz="4" w:space="0" w:color="auto"/>
            </w:tcBorders>
            <w:shd w:val="clear" w:color="000000" w:fill="FFFFFF"/>
            <w:noWrap/>
            <w:vAlign w:val="center"/>
            <w:hideMark/>
          </w:tcPr>
          <w:p w14:paraId="0C89478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8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93" w14:textId="77777777" w:rsidTr="00CD089B">
        <w:trPr>
          <w:trHeight w:val="276"/>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785"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w:t>
            </w:r>
          </w:p>
        </w:tc>
        <w:tc>
          <w:tcPr>
            <w:tcW w:w="897" w:type="dxa"/>
            <w:tcBorders>
              <w:top w:val="nil"/>
              <w:left w:val="nil"/>
              <w:bottom w:val="single" w:sz="4" w:space="0" w:color="auto"/>
              <w:right w:val="single" w:sz="4" w:space="0" w:color="auto"/>
            </w:tcBorders>
            <w:shd w:val="clear" w:color="000000" w:fill="FFFFFF"/>
            <w:vAlign w:val="center"/>
            <w:hideMark/>
          </w:tcPr>
          <w:p w14:paraId="0C89478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78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35660,4</w:t>
            </w:r>
          </w:p>
        </w:tc>
        <w:tc>
          <w:tcPr>
            <w:tcW w:w="801" w:type="dxa"/>
            <w:tcBorders>
              <w:top w:val="nil"/>
              <w:left w:val="single" w:sz="4" w:space="0" w:color="auto"/>
              <w:bottom w:val="single" w:sz="4" w:space="0" w:color="auto"/>
              <w:right w:val="nil"/>
            </w:tcBorders>
            <w:shd w:val="clear" w:color="000000" w:fill="FFFFFF"/>
            <w:noWrap/>
            <w:vAlign w:val="center"/>
            <w:hideMark/>
          </w:tcPr>
          <w:p w14:paraId="0C89478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35611,3</w:t>
            </w:r>
          </w:p>
        </w:tc>
        <w:tc>
          <w:tcPr>
            <w:tcW w:w="801" w:type="dxa"/>
            <w:tcBorders>
              <w:top w:val="nil"/>
              <w:left w:val="single" w:sz="4" w:space="0" w:color="auto"/>
              <w:bottom w:val="single" w:sz="4" w:space="0" w:color="auto"/>
              <w:right w:val="nil"/>
            </w:tcBorders>
            <w:shd w:val="clear" w:color="000000" w:fill="FFFFFF"/>
            <w:noWrap/>
            <w:vAlign w:val="center"/>
            <w:hideMark/>
          </w:tcPr>
          <w:p w14:paraId="0C89478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32332,8</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78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49,1</w:t>
            </w:r>
          </w:p>
        </w:tc>
        <w:tc>
          <w:tcPr>
            <w:tcW w:w="891" w:type="dxa"/>
            <w:tcBorders>
              <w:top w:val="nil"/>
              <w:left w:val="nil"/>
              <w:bottom w:val="single" w:sz="4" w:space="0" w:color="auto"/>
              <w:right w:val="nil"/>
            </w:tcBorders>
            <w:shd w:val="clear" w:color="000000" w:fill="FFFFFF"/>
            <w:noWrap/>
            <w:vAlign w:val="center"/>
            <w:hideMark/>
          </w:tcPr>
          <w:p w14:paraId="0C89478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42129,4</w:t>
            </w:r>
          </w:p>
        </w:tc>
        <w:tc>
          <w:tcPr>
            <w:tcW w:w="801" w:type="dxa"/>
            <w:tcBorders>
              <w:top w:val="nil"/>
              <w:left w:val="single" w:sz="4" w:space="0" w:color="auto"/>
              <w:bottom w:val="single" w:sz="4" w:space="0" w:color="auto"/>
              <w:right w:val="nil"/>
            </w:tcBorders>
            <w:shd w:val="clear" w:color="000000" w:fill="FFFFFF"/>
            <w:noWrap/>
            <w:vAlign w:val="center"/>
            <w:hideMark/>
          </w:tcPr>
          <w:p w14:paraId="0C89478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42098,0</w:t>
            </w:r>
          </w:p>
        </w:tc>
        <w:tc>
          <w:tcPr>
            <w:tcW w:w="801" w:type="dxa"/>
            <w:tcBorders>
              <w:top w:val="nil"/>
              <w:left w:val="single" w:sz="4" w:space="0" w:color="auto"/>
              <w:bottom w:val="single" w:sz="4" w:space="0" w:color="auto"/>
              <w:right w:val="nil"/>
            </w:tcBorders>
            <w:shd w:val="clear" w:color="000000" w:fill="FFFFFF"/>
            <w:noWrap/>
            <w:vAlign w:val="center"/>
            <w:hideMark/>
          </w:tcPr>
          <w:p w14:paraId="0C89478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37869,1</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78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31,4</w:t>
            </w:r>
          </w:p>
        </w:tc>
        <w:tc>
          <w:tcPr>
            <w:tcW w:w="801" w:type="dxa"/>
            <w:tcBorders>
              <w:top w:val="nil"/>
              <w:left w:val="nil"/>
              <w:bottom w:val="single" w:sz="4" w:space="0" w:color="auto"/>
              <w:right w:val="nil"/>
            </w:tcBorders>
            <w:shd w:val="clear" w:color="000000" w:fill="FFFFFF"/>
            <w:noWrap/>
            <w:vAlign w:val="center"/>
            <w:hideMark/>
          </w:tcPr>
          <w:p w14:paraId="0C89478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6469,0</w:t>
            </w:r>
          </w:p>
        </w:tc>
        <w:tc>
          <w:tcPr>
            <w:tcW w:w="801" w:type="dxa"/>
            <w:tcBorders>
              <w:top w:val="nil"/>
              <w:left w:val="single" w:sz="4" w:space="0" w:color="auto"/>
              <w:bottom w:val="single" w:sz="4" w:space="0" w:color="auto"/>
              <w:right w:val="nil"/>
            </w:tcBorders>
            <w:shd w:val="clear" w:color="000000" w:fill="FFFFFF"/>
            <w:noWrap/>
            <w:vAlign w:val="center"/>
            <w:hideMark/>
          </w:tcPr>
          <w:p w14:paraId="0C89479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6486,7</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79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5536,3</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79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-17,7</w:t>
            </w:r>
          </w:p>
        </w:tc>
      </w:tr>
      <w:tr w:rsidR="00CD089B" w:rsidRPr="00CD089B" w14:paraId="0C8947A2" w14:textId="77777777" w:rsidTr="00CD089B">
        <w:trPr>
          <w:trHeight w:val="585"/>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794"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Ugdymo proceso užtikrinimas nevalstybinėse bendrojo ugdymo mokyklose </w:t>
            </w:r>
          </w:p>
        </w:tc>
        <w:tc>
          <w:tcPr>
            <w:tcW w:w="897" w:type="dxa"/>
            <w:tcBorders>
              <w:top w:val="nil"/>
              <w:left w:val="nil"/>
              <w:bottom w:val="single" w:sz="4" w:space="0" w:color="auto"/>
              <w:right w:val="single" w:sz="4" w:space="0" w:color="auto"/>
            </w:tcBorders>
            <w:shd w:val="clear" w:color="000000" w:fill="FFFFFF"/>
            <w:vAlign w:val="center"/>
            <w:hideMark/>
          </w:tcPr>
          <w:p w14:paraId="0C89479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1854,4</w:t>
            </w:r>
          </w:p>
        </w:tc>
        <w:tc>
          <w:tcPr>
            <w:tcW w:w="801" w:type="dxa"/>
            <w:tcBorders>
              <w:top w:val="nil"/>
              <w:left w:val="nil"/>
              <w:bottom w:val="single" w:sz="4" w:space="0" w:color="auto"/>
              <w:right w:val="single" w:sz="4" w:space="0" w:color="auto"/>
            </w:tcBorders>
            <w:shd w:val="clear" w:color="000000" w:fill="FFFFFF"/>
            <w:noWrap/>
            <w:vAlign w:val="center"/>
            <w:hideMark/>
          </w:tcPr>
          <w:p w14:paraId="0C89479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1854,4</w:t>
            </w:r>
          </w:p>
        </w:tc>
        <w:tc>
          <w:tcPr>
            <w:tcW w:w="801" w:type="dxa"/>
            <w:tcBorders>
              <w:top w:val="nil"/>
              <w:left w:val="nil"/>
              <w:bottom w:val="single" w:sz="4" w:space="0" w:color="auto"/>
              <w:right w:val="single" w:sz="4" w:space="0" w:color="auto"/>
            </w:tcBorders>
            <w:shd w:val="clear" w:color="000000" w:fill="FFFFFF"/>
            <w:noWrap/>
            <w:vAlign w:val="center"/>
            <w:hideMark/>
          </w:tcPr>
          <w:p w14:paraId="0C89479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1787,3</w:t>
            </w:r>
          </w:p>
        </w:tc>
        <w:tc>
          <w:tcPr>
            <w:tcW w:w="800" w:type="dxa"/>
            <w:tcBorders>
              <w:top w:val="nil"/>
              <w:left w:val="nil"/>
              <w:bottom w:val="single" w:sz="4" w:space="0" w:color="auto"/>
              <w:right w:val="single" w:sz="8" w:space="0" w:color="auto"/>
            </w:tcBorders>
            <w:shd w:val="clear" w:color="000000" w:fill="FFFFFF"/>
            <w:noWrap/>
            <w:vAlign w:val="center"/>
            <w:hideMark/>
          </w:tcPr>
          <w:p w14:paraId="0C89479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9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2239,8</w:t>
            </w:r>
          </w:p>
        </w:tc>
        <w:tc>
          <w:tcPr>
            <w:tcW w:w="801" w:type="dxa"/>
            <w:tcBorders>
              <w:top w:val="nil"/>
              <w:left w:val="nil"/>
              <w:bottom w:val="single" w:sz="4" w:space="0" w:color="auto"/>
              <w:right w:val="single" w:sz="4" w:space="0" w:color="auto"/>
            </w:tcBorders>
            <w:shd w:val="clear" w:color="000000" w:fill="FFFFFF"/>
            <w:noWrap/>
            <w:vAlign w:val="center"/>
            <w:hideMark/>
          </w:tcPr>
          <w:p w14:paraId="0C89479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2239,8</w:t>
            </w:r>
          </w:p>
        </w:tc>
        <w:tc>
          <w:tcPr>
            <w:tcW w:w="801" w:type="dxa"/>
            <w:tcBorders>
              <w:top w:val="nil"/>
              <w:left w:val="nil"/>
              <w:bottom w:val="single" w:sz="4" w:space="0" w:color="auto"/>
              <w:right w:val="single" w:sz="4" w:space="0" w:color="auto"/>
            </w:tcBorders>
            <w:shd w:val="clear" w:color="000000" w:fill="FFFFFF"/>
            <w:noWrap/>
            <w:vAlign w:val="center"/>
            <w:hideMark/>
          </w:tcPr>
          <w:p w14:paraId="0C89479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2154,2</w:t>
            </w:r>
          </w:p>
        </w:tc>
        <w:tc>
          <w:tcPr>
            <w:tcW w:w="800" w:type="dxa"/>
            <w:tcBorders>
              <w:top w:val="nil"/>
              <w:left w:val="nil"/>
              <w:bottom w:val="single" w:sz="4" w:space="0" w:color="auto"/>
              <w:right w:val="single" w:sz="8" w:space="0" w:color="auto"/>
            </w:tcBorders>
            <w:shd w:val="clear" w:color="000000" w:fill="FFFFFF"/>
            <w:noWrap/>
            <w:vAlign w:val="center"/>
            <w:hideMark/>
          </w:tcPr>
          <w:p w14:paraId="0C89479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9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385,4</w:t>
            </w:r>
          </w:p>
        </w:tc>
        <w:tc>
          <w:tcPr>
            <w:tcW w:w="801" w:type="dxa"/>
            <w:tcBorders>
              <w:top w:val="nil"/>
              <w:left w:val="nil"/>
              <w:bottom w:val="single" w:sz="4" w:space="0" w:color="auto"/>
              <w:right w:val="single" w:sz="4" w:space="0" w:color="auto"/>
            </w:tcBorders>
            <w:shd w:val="clear" w:color="000000" w:fill="FFFFFF"/>
            <w:noWrap/>
            <w:vAlign w:val="center"/>
            <w:hideMark/>
          </w:tcPr>
          <w:p w14:paraId="0C89479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385,4</w:t>
            </w:r>
          </w:p>
        </w:tc>
        <w:tc>
          <w:tcPr>
            <w:tcW w:w="801" w:type="dxa"/>
            <w:tcBorders>
              <w:top w:val="nil"/>
              <w:left w:val="nil"/>
              <w:bottom w:val="single" w:sz="4" w:space="0" w:color="auto"/>
              <w:right w:val="single" w:sz="4" w:space="0" w:color="auto"/>
            </w:tcBorders>
            <w:shd w:val="clear" w:color="000000" w:fill="FFFFFF"/>
            <w:noWrap/>
            <w:vAlign w:val="center"/>
            <w:hideMark/>
          </w:tcPr>
          <w:p w14:paraId="0C8947A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366,9</w:t>
            </w:r>
          </w:p>
        </w:tc>
        <w:tc>
          <w:tcPr>
            <w:tcW w:w="800" w:type="dxa"/>
            <w:tcBorders>
              <w:top w:val="nil"/>
              <w:left w:val="nil"/>
              <w:bottom w:val="single" w:sz="4" w:space="0" w:color="auto"/>
              <w:right w:val="single" w:sz="8" w:space="0" w:color="auto"/>
            </w:tcBorders>
            <w:shd w:val="clear" w:color="000000" w:fill="FFFFFF"/>
            <w:noWrap/>
            <w:vAlign w:val="center"/>
            <w:hideMark/>
          </w:tcPr>
          <w:p w14:paraId="0C8947A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B1" w14:textId="77777777" w:rsidTr="00CD089B">
        <w:trPr>
          <w:trHeight w:val="729"/>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7A3"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Klaipėdos miesto bendrojo ugdymo mokyklų antrųjų klasių mokinių vežimo paslaugos mokyti plaukti užtikrinimas</w:t>
            </w:r>
          </w:p>
        </w:tc>
        <w:tc>
          <w:tcPr>
            <w:tcW w:w="897" w:type="dxa"/>
            <w:tcBorders>
              <w:top w:val="nil"/>
              <w:left w:val="nil"/>
              <w:bottom w:val="single" w:sz="4" w:space="0" w:color="auto"/>
              <w:right w:val="single" w:sz="4" w:space="0" w:color="auto"/>
            </w:tcBorders>
            <w:shd w:val="clear" w:color="000000" w:fill="FFFFFF"/>
            <w:vAlign w:val="center"/>
            <w:hideMark/>
          </w:tcPr>
          <w:p w14:paraId="0C8947A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A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55,8</w:t>
            </w:r>
          </w:p>
        </w:tc>
        <w:tc>
          <w:tcPr>
            <w:tcW w:w="801" w:type="dxa"/>
            <w:tcBorders>
              <w:top w:val="nil"/>
              <w:left w:val="nil"/>
              <w:bottom w:val="single" w:sz="4" w:space="0" w:color="auto"/>
              <w:right w:val="single" w:sz="4" w:space="0" w:color="auto"/>
            </w:tcBorders>
            <w:shd w:val="clear" w:color="000000" w:fill="FFFFFF"/>
            <w:noWrap/>
            <w:vAlign w:val="center"/>
            <w:hideMark/>
          </w:tcPr>
          <w:p w14:paraId="0C8947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55,8</w:t>
            </w:r>
          </w:p>
        </w:tc>
        <w:tc>
          <w:tcPr>
            <w:tcW w:w="801" w:type="dxa"/>
            <w:tcBorders>
              <w:top w:val="nil"/>
              <w:left w:val="nil"/>
              <w:bottom w:val="single" w:sz="4" w:space="0" w:color="auto"/>
              <w:right w:val="single" w:sz="4" w:space="0" w:color="auto"/>
            </w:tcBorders>
            <w:shd w:val="clear" w:color="000000" w:fill="FFFFFF"/>
            <w:noWrap/>
            <w:vAlign w:val="center"/>
            <w:hideMark/>
          </w:tcPr>
          <w:p w14:paraId="0C8947A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A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A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44,8</w:t>
            </w:r>
          </w:p>
        </w:tc>
        <w:tc>
          <w:tcPr>
            <w:tcW w:w="801" w:type="dxa"/>
            <w:tcBorders>
              <w:top w:val="nil"/>
              <w:left w:val="nil"/>
              <w:bottom w:val="single" w:sz="4" w:space="0" w:color="auto"/>
              <w:right w:val="single" w:sz="4" w:space="0" w:color="auto"/>
            </w:tcBorders>
            <w:shd w:val="clear" w:color="000000" w:fill="FFFFFF"/>
            <w:noWrap/>
            <w:vAlign w:val="center"/>
            <w:hideMark/>
          </w:tcPr>
          <w:p w14:paraId="0C8947A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44,8</w:t>
            </w:r>
          </w:p>
        </w:tc>
        <w:tc>
          <w:tcPr>
            <w:tcW w:w="801" w:type="dxa"/>
            <w:tcBorders>
              <w:top w:val="nil"/>
              <w:left w:val="nil"/>
              <w:bottom w:val="single" w:sz="4" w:space="0" w:color="auto"/>
              <w:right w:val="single" w:sz="4" w:space="0" w:color="auto"/>
            </w:tcBorders>
            <w:shd w:val="clear" w:color="000000" w:fill="FFFFFF"/>
            <w:noWrap/>
            <w:vAlign w:val="center"/>
            <w:hideMark/>
          </w:tcPr>
          <w:p w14:paraId="0C8947A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A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-11,0</w:t>
            </w:r>
          </w:p>
        </w:tc>
        <w:tc>
          <w:tcPr>
            <w:tcW w:w="801" w:type="dxa"/>
            <w:tcBorders>
              <w:top w:val="nil"/>
              <w:left w:val="nil"/>
              <w:bottom w:val="single" w:sz="4" w:space="0" w:color="auto"/>
              <w:right w:val="single" w:sz="4" w:space="0" w:color="auto"/>
            </w:tcBorders>
            <w:shd w:val="clear" w:color="000000" w:fill="FFFFFF"/>
            <w:noWrap/>
            <w:vAlign w:val="center"/>
            <w:hideMark/>
          </w:tcPr>
          <w:p w14:paraId="0C8947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-11,0</w:t>
            </w:r>
          </w:p>
        </w:tc>
        <w:tc>
          <w:tcPr>
            <w:tcW w:w="801" w:type="dxa"/>
            <w:tcBorders>
              <w:top w:val="nil"/>
              <w:left w:val="nil"/>
              <w:bottom w:val="single" w:sz="4" w:space="0" w:color="auto"/>
              <w:right w:val="single" w:sz="4" w:space="0" w:color="auto"/>
            </w:tcBorders>
            <w:shd w:val="clear" w:color="000000" w:fill="FFFFFF"/>
            <w:noWrap/>
            <w:vAlign w:val="center"/>
            <w:hideMark/>
          </w:tcPr>
          <w:p w14:paraId="0C8947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B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C0" w14:textId="77777777" w:rsidTr="00CD089B">
        <w:trPr>
          <w:trHeight w:val="345"/>
        </w:trPr>
        <w:tc>
          <w:tcPr>
            <w:tcW w:w="4243"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hideMark/>
          </w:tcPr>
          <w:p w14:paraId="0C8947B2"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Ugdymo proceso ir aplinkos užtikrinimas neformaliojo vaikų švietimo įstaigose</w:t>
            </w:r>
          </w:p>
        </w:tc>
        <w:tc>
          <w:tcPr>
            <w:tcW w:w="897" w:type="dxa"/>
            <w:tcBorders>
              <w:top w:val="nil"/>
              <w:left w:val="nil"/>
              <w:bottom w:val="single" w:sz="4" w:space="0" w:color="auto"/>
              <w:right w:val="single" w:sz="4" w:space="0" w:color="auto"/>
            </w:tcBorders>
            <w:shd w:val="clear" w:color="000000" w:fill="FFFFFF"/>
            <w:vAlign w:val="center"/>
            <w:hideMark/>
          </w:tcPr>
          <w:p w14:paraId="0C8947B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5858,7</w:t>
            </w:r>
          </w:p>
        </w:tc>
        <w:tc>
          <w:tcPr>
            <w:tcW w:w="801" w:type="dxa"/>
            <w:tcBorders>
              <w:top w:val="nil"/>
              <w:left w:val="nil"/>
              <w:bottom w:val="single" w:sz="4" w:space="0" w:color="auto"/>
              <w:right w:val="single" w:sz="4" w:space="0" w:color="auto"/>
            </w:tcBorders>
            <w:shd w:val="clear" w:color="000000" w:fill="FFFFFF"/>
            <w:noWrap/>
            <w:vAlign w:val="center"/>
            <w:hideMark/>
          </w:tcPr>
          <w:p w14:paraId="0C8947B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5858,7</w:t>
            </w:r>
          </w:p>
        </w:tc>
        <w:tc>
          <w:tcPr>
            <w:tcW w:w="801" w:type="dxa"/>
            <w:tcBorders>
              <w:top w:val="nil"/>
              <w:left w:val="nil"/>
              <w:bottom w:val="single" w:sz="4" w:space="0" w:color="auto"/>
              <w:right w:val="single" w:sz="4" w:space="0" w:color="auto"/>
            </w:tcBorders>
            <w:shd w:val="clear" w:color="000000" w:fill="FFFFFF"/>
            <w:noWrap/>
            <w:vAlign w:val="center"/>
            <w:hideMark/>
          </w:tcPr>
          <w:p w14:paraId="0C8947B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5554,0</w:t>
            </w:r>
          </w:p>
        </w:tc>
        <w:tc>
          <w:tcPr>
            <w:tcW w:w="800" w:type="dxa"/>
            <w:tcBorders>
              <w:top w:val="nil"/>
              <w:left w:val="nil"/>
              <w:bottom w:val="single" w:sz="4" w:space="0" w:color="auto"/>
              <w:right w:val="single" w:sz="8" w:space="0" w:color="auto"/>
            </w:tcBorders>
            <w:shd w:val="clear" w:color="000000" w:fill="FFFFFF"/>
            <w:noWrap/>
            <w:vAlign w:val="center"/>
            <w:hideMark/>
          </w:tcPr>
          <w:p w14:paraId="0C8947B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B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6658,1</w:t>
            </w:r>
          </w:p>
        </w:tc>
        <w:tc>
          <w:tcPr>
            <w:tcW w:w="801" w:type="dxa"/>
            <w:tcBorders>
              <w:top w:val="nil"/>
              <w:left w:val="nil"/>
              <w:bottom w:val="single" w:sz="4" w:space="0" w:color="auto"/>
              <w:right w:val="single" w:sz="4" w:space="0" w:color="auto"/>
            </w:tcBorders>
            <w:shd w:val="clear" w:color="000000" w:fill="FFFFFF"/>
            <w:noWrap/>
            <w:vAlign w:val="center"/>
            <w:hideMark/>
          </w:tcPr>
          <w:p w14:paraId="0C8947B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6658,1</w:t>
            </w:r>
          </w:p>
        </w:tc>
        <w:tc>
          <w:tcPr>
            <w:tcW w:w="801" w:type="dxa"/>
            <w:tcBorders>
              <w:top w:val="nil"/>
              <w:left w:val="nil"/>
              <w:bottom w:val="single" w:sz="4" w:space="0" w:color="auto"/>
              <w:right w:val="single" w:sz="4" w:space="0" w:color="auto"/>
            </w:tcBorders>
            <w:shd w:val="clear" w:color="000000" w:fill="FFFFFF"/>
            <w:noWrap/>
            <w:vAlign w:val="center"/>
            <w:hideMark/>
          </w:tcPr>
          <w:p w14:paraId="0C8947B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6343,3</w:t>
            </w:r>
          </w:p>
        </w:tc>
        <w:tc>
          <w:tcPr>
            <w:tcW w:w="800" w:type="dxa"/>
            <w:tcBorders>
              <w:top w:val="nil"/>
              <w:left w:val="nil"/>
              <w:bottom w:val="single" w:sz="4" w:space="0" w:color="auto"/>
              <w:right w:val="single" w:sz="8" w:space="0" w:color="auto"/>
            </w:tcBorders>
            <w:shd w:val="clear" w:color="000000" w:fill="FFFFFF"/>
            <w:noWrap/>
            <w:vAlign w:val="center"/>
            <w:hideMark/>
          </w:tcPr>
          <w:p w14:paraId="0C8947B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B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799,4</w:t>
            </w:r>
          </w:p>
        </w:tc>
        <w:tc>
          <w:tcPr>
            <w:tcW w:w="801" w:type="dxa"/>
            <w:tcBorders>
              <w:top w:val="nil"/>
              <w:left w:val="nil"/>
              <w:bottom w:val="single" w:sz="4" w:space="0" w:color="auto"/>
              <w:right w:val="single" w:sz="4" w:space="0" w:color="auto"/>
            </w:tcBorders>
            <w:shd w:val="clear" w:color="000000" w:fill="FFFFFF"/>
            <w:noWrap/>
            <w:vAlign w:val="center"/>
            <w:hideMark/>
          </w:tcPr>
          <w:p w14:paraId="0C8947B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799,4</w:t>
            </w:r>
          </w:p>
        </w:tc>
        <w:tc>
          <w:tcPr>
            <w:tcW w:w="801" w:type="dxa"/>
            <w:tcBorders>
              <w:top w:val="nil"/>
              <w:left w:val="nil"/>
              <w:bottom w:val="single" w:sz="4" w:space="0" w:color="auto"/>
              <w:right w:val="single" w:sz="4" w:space="0" w:color="auto"/>
            </w:tcBorders>
            <w:shd w:val="clear" w:color="000000" w:fill="FFFFFF"/>
            <w:noWrap/>
            <w:vAlign w:val="center"/>
            <w:hideMark/>
          </w:tcPr>
          <w:p w14:paraId="0C8947B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789,3</w:t>
            </w:r>
          </w:p>
        </w:tc>
        <w:tc>
          <w:tcPr>
            <w:tcW w:w="800" w:type="dxa"/>
            <w:tcBorders>
              <w:top w:val="nil"/>
              <w:left w:val="nil"/>
              <w:bottom w:val="single" w:sz="4" w:space="0" w:color="auto"/>
              <w:right w:val="single" w:sz="8" w:space="0" w:color="auto"/>
            </w:tcBorders>
            <w:shd w:val="clear" w:color="000000" w:fill="FFFFFF"/>
            <w:noWrap/>
            <w:vAlign w:val="center"/>
            <w:hideMark/>
          </w:tcPr>
          <w:p w14:paraId="0C8947B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CF" w14:textId="77777777" w:rsidTr="00CD089B">
        <w:trPr>
          <w:trHeight w:val="345"/>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47C1"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7C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C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137,8</w:t>
            </w:r>
          </w:p>
        </w:tc>
        <w:tc>
          <w:tcPr>
            <w:tcW w:w="801" w:type="dxa"/>
            <w:tcBorders>
              <w:top w:val="nil"/>
              <w:left w:val="nil"/>
              <w:bottom w:val="single" w:sz="4" w:space="0" w:color="auto"/>
              <w:right w:val="single" w:sz="4" w:space="0" w:color="auto"/>
            </w:tcBorders>
            <w:shd w:val="clear" w:color="000000" w:fill="FFFFFF"/>
            <w:noWrap/>
            <w:vAlign w:val="center"/>
            <w:hideMark/>
          </w:tcPr>
          <w:p w14:paraId="0C8947C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137,8</w:t>
            </w:r>
          </w:p>
        </w:tc>
        <w:tc>
          <w:tcPr>
            <w:tcW w:w="801" w:type="dxa"/>
            <w:tcBorders>
              <w:top w:val="nil"/>
              <w:left w:val="nil"/>
              <w:bottom w:val="single" w:sz="4" w:space="0" w:color="auto"/>
              <w:right w:val="single" w:sz="4" w:space="0" w:color="auto"/>
            </w:tcBorders>
            <w:shd w:val="clear" w:color="000000" w:fill="FFFFFF"/>
            <w:noWrap/>
            <w:vAlign w:val="center"/>
            <w:hideMark/>
          </w:tcPr>
          <w:p w14:paraId="0C8947C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69,3</w:t>
            </w:r>
          </w:p>
        </w:tc>
        <w:tc>
          <w:tcPr>
            <w:tcW w:w="800" w:type="dxa"/>
            <w:tcBorders>
              <w:top w:val="nil"/>
              <w:left w:val="nil"/>
              <w:bottom w:val="single" w:sz="4" w:space="0" w:color="auto"/>
              <w:right w:val="single" w:sz="8" w:space="0" w:color="auto"/>
            </w:tcBorders>
            <w:shd w:val="clear" w:color="000000" w:fill="FFFFFF"/>
            <w:noWrap/>
            <w:vAlign w:val="center"/>
            <w:hideMark/>
          </w:tcPr>
          <w:p w14:paraId="0C8947C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C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148,0</w:t>
            </w:r>
          </w:p>
        </w:tc>
        <w:tc>
          <w:tcPr>
            <w:tcW w:w="801" w:type="dxa"/>
            <w:tcBorders>
              <w:top w:val="nil"/>
              <w:left w:val="nil"/>
              <w:bottom w:val="single" w:sz="4" w:space="0" w:color="auto"/>
              <w:right w:val="single" w:sz="4" w:space="0" w:color="auto"/>
            </w:tcBorders>
            <w:shd w:val="clear" w:color="000000" w:fill="FFFFFF"/>
            <w:noWrap/>
            <w:vAlign w:val="center"/>
            <w:hideMark/>
          </w:tcPr>
          <w:p w14:paraId="0C8947C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148,0</w:t>
            </w:r>
          </w:p>
        </w:tc>
        <w:tc>
          <w:tcPr>
            <w:tcW w:w="801" w:type="dxa"/>
            <w:tcBorders>
              <w:top w:val="nil"/>
              <w:left w:val="nil"/>
              <w:bottom w:val="single" w:sz="4" w:space="0" w:color="auto"/>
              <w:right w:val="single" w:sz="4" w:space="0" w:color="auto"/>
            </w:tcBorders>
            <w:shd w:val="clear" w:color="000000" w:fill="FFFFFF"/>
            <w:noWrap/>
            <w:vAlign w:val="center"/>
            <w:hideMark/>
          </w:tcPr>
          <w:p w14:paraId="0C8947C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74,6</w:t>
            </w:r>
          </w:p>
        </w:tc>
        <w:tc>
          <w:tcPr>
            <w:tcW w:w="800" w:type="dxa"/>
            <w:tcBorders>
              <w:top w:val="nil"/>
              <w:left w:val="nil"/>
              <w:bottom w:val="single" w:sz="4" w:space="0" w:color="auto"/>
              <w:right w:val="single" w:sz="8" w:space="0" w:color="auto"/>
            </w:tcBorders>
            <w:shd w:val="clear" w:color="000000" w:fill="FFFFFF"/>
            <w:noWrap/>
            <w:vAlign w:val="center"/>
            <w:hideMark/>
          </w:tcPr>
          <w:p w14:paraId="0C8947C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C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10,2</w:t>
            </w:r>
          </w:p>
        </w:tc>
        <w:tc>
          <w:tcPr>
            <w:tcW w:w="801" w:type="dxa"/>
            <w:tcBorders>
              <w:top w:val="nil"/>
              <w:left w:val="nil"/>
              <w:bottom w:val="single" w:sz="4" w:space="0" w:color="auto"/>
              <w:right w:val="single" w:sz="4" w:space="0" w:color="auto"/>
            </w:tcBorders>
            <w:shd w:val="clear" w:color="000000" w:fill="FFFFFF"/>
            <w:noWrap/>
            <w:vAlign w:val="center"/>
            <w:hideMark/>
          </w:tcPr>
          <w:p w14:paraId="0C8947C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10,2</w:t>
            </w:r>
          </w:p>
        </w:tc>
        <w:tc>
          <w:tcPr>
            <w:tcW w:w="801" w:type="dxa"/>
            <w:tcBorders>
              <w:top w:val="nil"/>
              <w:left w:val="nil"/>
              <w:bottom w:val="single" w:sz="4" w:space="0" w:color="auto"/>
              <w:right w:val="single" w:sz="4" w:space="0" w:color="auto"/>
            </w:tcBorders>
            <w:shd w:val="clear" w:color="000000" w:fill="FFFFFF"/>
            <w:noWrap/>
            <w:vAlign w:val="center"/>
            <w:hideMark/>
          </w:tcPr>
          <w:p w14:paraId="0C8947C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5,3</w:t>
            </w:r>
          </w:p>
        </w:tc>
        <w:tc>
          <w:tcPr>
            <w:tcW w:w="800" w:type="dxa"/>
            <w:tcBorders>
              <w:top w:val="nil"/>
              <w:left w:val="nil"/>
              <w:bottom w:val="single" w:sz="4" w:space="0" w:color="auto"/>
              <w:right w:val="single" w:sz="8" w:space="0" w:color="auto"/>
            </w:tcBorders>
            <w:shd w:val="clear" w:color="000000" w:fill="FFFFFF"/>
            <w:noWrap/>
            <w:vAlign w:val="center"/>
            <w:hideMark/>
          </w:tcPr>
          <w:p w14:paraId="0C8947C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DE" w14:textId="77777777" w:rsidTr="00CD089B">
        <w:trPr>
          <w:trHeight w:val="345"/>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47D0"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7D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D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237,1</w:t>
            </w:r>
          </w:p>
        </w:tc>
        <w:tc>
          <w:tcPr>
            <w:tcW w:w="801" w:type="dxa"/>
            <w:tcBorders>
              <w:top w:val="nil"/>
              <w:left w:val="nil"/>
              <w:bottom w:val="single" w:sz="4" w:space="0" w:color="auto"/>
              <w:right w:val="single" w:sz="4" w:space="0" w:color="auto"/>
            </w:tcBorders>
            <w:shd w:val="clear" w:color="000000" w:fill="FFFFFF"/>
            <w:noWrap/>
            <w:vAlign w:val="center"/>
            <w:hideMark/>
          </w:tcPr>
          <w:p w14:paraId="0C8947D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237,1</w:t>
            </w:r>
          </w:p>
        </w:tc>
        <w:tc>
          <w:tcPr>
            <w:tcW w:w="801" w:type="dxa"/>
            <w:tcBorders>
              <w:top w:val="nil"/>
              <w:left w:val="nil"/>
              <w:bottom w:val="single" w:sz="4" w:space="0" w:color="auto"/>
              <w:right w:val="single" w:sz="4" w:space="0" w:color="auto"/>
            </w:tcBorders>
            <w:shd w:val="clear" w:color="000000" w:fill="FFFFFF"/>
            <w:noWrap/>
            <w:vAlign w:val="center"/>
            <w:hideMark/>
          </w:tcPr>
          <w:p w14:paraId="0C8947D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233,7</w:t>
            </w:r>
          </w:p>
        </w:tc>
        <w:tc>
          <w:tcPr>
            <w:tcW w:w="800" w:type="dxa"/>
            <w:tcBorders>
              <w:top w:val="nil"/>
              <w:left w:val="nil"/>
              <w:bottom w:val="single" w:sz="4" w:space="0" w:color="auto"/>
              <w:right w:val="single" w:sz="8" w:space="0" w:color="auto"/>
            </w:tcBorders>
            <w:shd w:val="clear" w:color="000000" w:fill="FFFFFF"/>
            <w:noWrap/>
            <w:vAlign w:val="center"/>
            <w:hideMark/>
          </w:tcPr>
          <w:p w14:paraId="0C8947D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7D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255,6</w:t>
            </w:r>
          </w:p>
        </w:tc>
        <w:tc>
          <w:tcPr>
            <w:tcW w:w="801" w:type="dxa"/>
            <w:tcBorders>
              <w:top w:val="nil"/>
              <w:left w:val="nil"/>
              <w:bottom w:val="single" w:sz="4" w:space="0" w:color="auto"/>
              <w:right w:val="single" w:sz="4" w:space="0" w:color="auto"/>
            </w:tcBorders>
            <w:shd w:val="clear" w:color="000000" w:fill="FFFFFF"/>
            <w:noWrap/>
            <w:vAlign w:val="center"/>
            <w:hideMark/>
          </w:tcPr>
          <w:p w14:paraId="0C8947D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255,6</w:t>
            </w:r>
          </w:p>
        </w:tc>
        <w:tc>
          <w:tcPr>
            <w:tcW w:w="801" w:type="dxa"/>
            <w:tcBorders>
              <w:top w:val="nil"/>
              <w:left w:val="nil"/>
              <w:bottom w:val="single" w:sz="4" w:space="0" w:color="auto"/>
              <w:right w:val="single" w:sz="4" w:space="0" w:color="auto"/>
            </w:tcBorders>
            <w:shd w:val="clear" w:color="000000" w:fill="FFFFFF"/>
            <w:noWrap/>
            <w:vAlign w:val="center"/>
            <w:hideMark/>
          </w:tcPr>
          <w:p w14:paraId="0C8947D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251,9</w:t>
            </w:r>
          </w:p>
        </w:tc>
        <w:tc>
          <w:tcPr>
            <w:tcW w:w="800" w:type="dxa"/>
            <w:tcBorders>
              <w:top w:val="nil"/>
              <w:left w:val="nil"/>
              <w:bottom w:val="single" w:sz="4" w:space="0" w:color="auto"/>
              <w:right w:val="single" w:sz="8" w:space="0" w:color="auto"/>
            </w:tcBorders>
            <w:shd w:val="clear" w:color="000000" w:fill="FFFFFF"/>
            <w:noWrap/>
            <w:vAlign w:val="center"/>
            <w:hideMark/>
          </w:tcPr>
          <w:p w14:paraId="0C8947D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7D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18,5</w:t>
            </w:r>
          </w:p>
        </w:tc>
        <w:tc>
          <w:tcPr>
            <w:tcW w:w="801" w:type="dxa"/>
            <w:tcBorders>
              <w:top w:val="nil"/>
              <w:left w:val="nil"/>
              <w:bottom w:val="single" w:sz="4" w:space="0" w:color="auto"/>
              <w:right w:val="single" w:sz="4" w:space="0" w:color="auto"/>
            </w:tcBorders>
            <w:shd w:val="clear" w:color="000000" w:fill="FFFFFF"/>
            <w:noWrap/>
            <w:vAlign w:val="center"/>
            <w:hideMark/>
          </w:tcPr>
          <w:p w14:paraId="0C8947D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18,5</w:t>
            </w:r>
          </w:p>
        </w:tc>
        <w:tc>
          <w:tcPr>
            <w:tcW w:w="801" w:type="dxa"/>
            <w:tcBorders>
              <w:top w:val="nil"/>
              <w:left w:val="nil"/>
              <w:bottom w:val="single" w:sz="4" w:space="0" w:color="auto"/>
              <w:right w:val="single" w:sz="4" w:space="0" w:color="auto"/>
            </w:tcBorders>
            <w:shd w:val="clear" w:color="000000" w:fill="FFFFFF"/>
            <w:noWrap/>
            <w:vAlign w:val="center"/>
            <w:hideMark/>
          </w:tcPr>
          <w:p w14:paraId="0C8947D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18,2</w:t>
            </w:r>
          </w:p>
        </w:tc>
        <w:tc>
          <w:tcPr>
            <w:tcW w:w="800" w:type="dxa"/>
            <w:tcBorders>
              <w:top w:val="nil"/>
              <w:left w:val="nil"/>
              <w:bottom w:val="single" w:sz="4" w:space="0" w:color="auto"/>
              <w:right w:val="single" w:sz="8" w:space="0" w:color="auto"/>
            </w:tcBorders>
            <w:shd w:val="clear" w:color="000000" w:fill="FFFFFF"/>
            <w:noWrap/>
            <w:vAlign w:val="center"/>
            <w:hideMark/>
          </w:tcPr>
          <w:p w14:paraId="0C8947D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7ED" w14:textId="77777777" w:rsidTr="00CD089B">
        <w:trPr>
          <w:trHeight w:val="345"/>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47D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7E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E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330,0</w:t>
            </w:r>
          </w:p>
        </w:tc>
        <w:tc>
          <w:tcPr>
            <w:tcW w:w="801" w:type="dxa"/>
            <w:tcBorders>
              <w:top w:val="nil"/>
              <w:left w:val="nil"/>
              <w:bottom w:val="single" w:sz="4" w:space="0" w:color="auto"/>
              <w:right w:val="single" w:sz="4" w:space="0" w:color="auto"/>
            </w:tcBorders>
            <w:shd w:val="clear" w:color="000000" w:fill="FFFFFF"/>
            <w:noWrap/>
            <w:vAlign w:val="center"/>
            <w:hideMark/>
          </w:tcPr>
          <w:p w14:paraId="0C8947E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281,4</w:t>
            </w:r>
          </w:p>
        </w:tc>
        <w:tc>
          <w:tcPr>
            <w:tcW w:w="801" w:type="dxa"/>
            <w:tcBorders>
              <w:top w:val="nil"/>
              <w:left w:val="nil"/>
              <w:bottom w:val="single" w:sz="4" w:space="0" w:color="auto"/>
              <w:right w:val="single" w:sz="4" w:space="0" w:color="auto"/>
            </w:tcBorders>
            <w:shd w:val="clear" w:color="000000" w:fill="FFFFFF"/>
            <w:noWrap/>
            <w:vAlign w:val="center"/>
            <w:hideMark/>
          </w:tcPr>
          <w:p w14:paraId="0C8947E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2,4</w:t>
            </w:r>
          </w:p>
        </w:tc>
        <w:tc>
          <w:tcPr>
            <w:tcW w:w="800" w:type="dxa"/>
            <w:tcBorders>
              <w:top w:val="nil"/>
              <w:left w:val="nil"/>
              <w:bottom w:val="single" w:sz="4" w:space="0" w:color="auto"/>
              <w:right w:val="single" w:sz="8" w:space="0" w:color="auto"/>
            </w:tcBorders>
            <w:shd w:val="clear" w:color="000000" w:fill="FFFFFF"/>
            <w:noWrap/>
            <w:vAlign w:val="center"/>
            <w:hideMark/>
          </w:tcPr>
          <w:p w14:paraId="0C8947E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48,6</w:t>
            </w:r>
          </w:p>
        </w:tc>
        <w:tc>
          <w:tcPr>
            <w:tcW w:w="891" w:type="dxa"/>
            <w:tcBorders>
              <w:top w:val="nil"/>
              <w:left w:val="nil"/>
              <w:bottom w:val="single" w:sz="4" w:space="0" w:color="auto"/>
              <w:right w:val="single" w:sz="4" w:space="0" w:color="auto"/>
            </w:tcBorders>
            <w:shd w:val="clear" w:color="000000" w:fill="FFFFFF"/>
            <w:noWrap/>
            <w:vAlign w:val="center"/>
            <w:hideMark/>
          </w:tcPr>
          <w:p w14:paraId="0C8947E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326,6</w:t>
            </w:r>
          </w:p>
        </w:tc>
        <w:tc>
          <w:tcPr>
            <w:tcW w:w="801" w:type="dxa"/>
            <w:tcBorders>
              <w:top w:val="nil"/>
              <w:left w:val="nil"/>
              <w:bottom w:val="single" w:sz="4" w:space="0" w:color="auto"/>
              <w:right w:val="single" w:sz="4" w:space="0" w:color="auto"/>
            </w:tcBorders>
            <w:shd w:val="clear" w:color="000000" w:fill="FFFFFF"/>
            <w:noWrap/>
            <w:vAlign w:val="center"/>
            <w:hideMark/>
          </w:tcPr>
          <w:p w14:paraId="0C8947E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298,0</w:t>
            </w:r>
          </w:p>
        </w:tc>
        <w:tc>
          <w:tcPr>
            <w:tcW w:w="801" w:type="dxa"/>
            <w:tcBorders>
              <w:top w:val="nil"/>
              <w:left w:val="nil"/>
              <w:bottom w:val="single" w:sz="4" w:space="0" w:color="auto"/>
              <w:right w:val="single" w:sz="4" w:space="0" w:color="auto"/>
            </w:tcBorders>
            <w:shd w:val="clear" w:color="000000" w:fill="FFFFFF"/>
            <w:noWrap/>
            <w:vAlign w:val="center"/>
            <w:hideMark/>
          </w:tcPr>
          <w:p w14:paraId="0C8947E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w:t>
            </w:r>
          </w:p>
        </w:tc>
        <w:tc>
          <w:tcPr>
            <w:tcW w:w="800" w:type="dxa"/>
            <w:tcBorders>
              <w:top w:val="nil"/>
              <w:left w:val="nil"/>
              <w:bottom w:val="single" w:sz="4" w:space="0" w:color="auto"/>
              <w:right w:val="single" w:sz="8" w:space="0" w:color="auto"/>
            </w:tcBorders>
            <w:shd w:val="clear" w:color="000000" w:fill="FFFFFF"/>
            <w:noWrap/>
            <w:vAlign w:val="center"/>
            <w:hideMark/>
          </w:tcPr>
          <w:p w14:paraId="0C8947E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28,6</w:t>
            </w:r>
          </w:p>
        </w:tc>
        <w:tc>
          <w:tcPr>
            <w:tcW w:w="801" w:type="dxa"/>
            <w:tcBorders>
              <w:top w:val="nil"/>
              <w:left w:val="nil"/>
              <w:bottom w:val="single" w:sz="4" w:space="0" w:color="auto"/>
              <w:right w:val="single" w:sz="4" w:space="0" w:color="auto"/>
            </w:tcBorders>
            <w:shd w:val="clear" w:color="000000" w:fill="FFFFFF"/>
            <w:noWrap/>
            <w:vAlign w:val="center"/>
            <w:hideMark/>
          </w:tcPr>
          <w:p w14:paraId="0C8947E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-3,4</w:t>
            </w:r>
          </w:p>
        </w:tc>
        <w:tc>
          <w:tcPr>
            <w:tcW w:w="801" w:type="dxa"/>
            <w:tcBorders>
              <w:top w:val="nil"/>
              <w:left w:val="nil"/>
              <w:bottom w:val="single" w:sz="4" w:space="0" w:color="auto"/>
              <w:right w:val="single" w:sz="4" w:space="0" w:color="auto"/>
            </w:tcBorders>
            <w:shd w:val="clear" w:color="000000" w:fill="FFFFFF"/>
            <w:noWrap/>
            <w:vAlign w:val="center"/>
            <w:hideMark/>
          </w:tcPr>
          <w:p w14:paraId="0C8947E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16,6</w:t>
            </w:r>
          </w:p>
        </w:tc>
        <w:tc>
          <w:tcPr>
            <w:tcW w:w="801" w:type="dxa"/>
            <w:tcBorders>
              <w:top w:val="nil"/>
              <w:left w:val="nil"/>
              <w:bottom w:val="single" w:sz="4" w:space="0" w:color="auto"/>
              <w:right w:val="single" w:sz="4" w:space="0" w:color="auto"/>
            </w:tcBorders>
            <w:shd w:val="clear" w:color="000000" w:fill="FFFFFF"/>
            <w:noWrap/>
            <w:vAlign w:val="center"/>
            <w:hideMark/>
          </w:tcPr>
          <w:p w14:paraId="0C8947E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0" w:type="dxa"/>
            <w:tcBorders>
              <w:top w:val="nil"/>
              <w:left w:val="nil"/>
              <w:bottom w:val="single" w:sz="4" w:space="0" w:color="auto"/>
              <w:right w:val="single" w:sz="8" w:space="0" w:color="auto"/>
            </w:tcBorders>
            <w:shd w:val="clear" w:color="000000" w:fill="FFFFFF"/>
            <w:noWrap/>
            <w:vAlign w:val="center"/>
            <w:hideMark/>
          </w:tcPr>
          <w:p w14:paraId="0C8947E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r>
      <w:tr w:rsidR="00CD089B" w:rsidRPr="00CD089B" w14:paraId="0C8947FC" w14:textId="77777777" w:rsidTr="00CD089B">
        <w:trPr>
          <w:trHeight w:val="345"/>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47EE"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7E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7F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39,1</w:t>
            </w:r>
          </w:p>
        </w:tc>
        <w:tc>
          <w:tcPr>
            <w:tcW w:w="801" w:type="dxa"/>
            <w:tcBorders>
              <w:top w:val="nil"/>
              <w:left w:val="nil"/>
              <w:bottom w:val="single" w:sz="4" w:space="0" w:color="auto"/>
              <w:right w:val="single" w:sz="4" w:space="0" w:color="auto"/>
            </w:tcBorders>
            <w:shd w:val="clear" w:color="000000" w:fill="FFFFFF"/>
            <w:noWrap/>
            <w:vAlign w:val="center"/>
            <w:hideMark/>
          </w:tcPr>
          <w:p w14:paraId="0C8947F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34,9</w:t>
            </w:r>
          </w:p>
        </w:tc>
        <w:tc>
          <w:tcPr>
            <w:tcW w:w="801" w:type="dxa"/>
            <w:tcBorders>
              <w:top w:val="nil"/>
              <w:left w:val="nil"/>
              <w:bottom w:val="single" w:sz="4" w:space="0" w:color="auto"/>
              <w:right w:val="single" w:sz="4" w:space="0" w:color="auto"/>
            </w:tcBorders>
            <w:shd w:val="clear" w:color="000000" w:fill="FFFFFF"/>
            <w:noWrap/>
            <w:vAlign w:val="center"/>
            <w:hideMark/>
          </w:tcPr>
          <w:p w14:paraId="0C8947F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F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4,2</w:t>
            </w:r>
          </w:p>
        </w:tc>
        <w:tc>
          <w:tcPr>
            <w:tcW w:w="891" w:type="dxa"/>
            <w:tcBorders>
              <w:top w:val="nil"/>
              <w:left w:val="nil"/>
              <w:bottom w:val="single" w:sz="4" w:space="0" w:color="auto"/>
              <w:right w:val="single" w:sz="4" w:space="0" w:color="auto"/>
            </w:tcBorders>
            <w:shd w:val="clear" w:color="000000" w:fill="FFFFFF"/>
            <w:noWrap/>
            <w:vAlign w:val="center"/>
            <w:hideMark/>
          </w:tcPr>
          <w:p w14:paraId="0C8947F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62,7</w:t>
            </w:r>
          </w:p>
        </w:tc>
        <w:tc>
          <w:tcPr>
            <w:tcW w:w="801" w:type="dxa"/>
            <w:tcBorders>
              <w:top w:val="nil"/>
              <w:left w:val="nil"/>
              <w:bottom w:val="single" w:sz="4" w:space="0" w:color="auto"/>
              <w:right w:val="single" w:sz="4" w:space="0" w:color="auto"/>
            </w:tcBorders>
            <w:shd w:val="clear" w:color="000000" w:fill="FFFFFF"/>
            <w:noWrap/>
            <w:vAlign w:val="center"/>
            <w:hideMark/>
          </w:tcPr>
          <w:p w14:paraId="0C8947F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50,7</w:t>
            </w:r>
          </w:p>
        </w:tc>
        <w:tc>
          <w:tcPr>
            <w:tcW w:w="801" w:type="dxa"/>
            <w:tcBorders>
              <w:top w:val="nil"/>
              <w:left w:val="nil"/>
              <w:bottom w:val="single" w:sz="4" w:space="0" w:color="auto"/>
              <w:right w:val="single" w:sz="4" w:space="0" w:color="auto"/>
            </w:tcBorders>
            <w:shd w:val="clear" w:color="000000" w:fill="FFFFFF"/>
            <w:noWrap/>
            <w:vAlign w:val="center"/>
            <w:hideMark/>
          </w:tcPr>
          <w:p w14:paraId="0C8947F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F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w:t>
            </w:r>
          </w:p>
        </w:tc>
        <w:tc>
          <w:tcPr>
            <w:tcW w:w="801" w:type="dxa"/>
            <w:tcBorders>
              <w:top w:val="nil"/>
              <w:left w:val="nil"/>
              <w:bottom w:val="single" w:sz="4" w:space="0" w:color="auto"/>
              <w:right w:val="single" w:sz="4" w:space="0" w:color="auto"/>
            </w:tcBorders>
            <w:shd w:val="clear" w:color="000000" w:fill="FFFFFF"/>
            <w:noWrap/>
            <w:vAlign w:val="center"/>
            <w:hideMark/>
          </w:tcPr>
          <w:p w14:paraId="0C8947F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23,6</w:t>
            </w:r>
          </w:p>
        </w:tc>
        <w:tc>
          <w:tcPr>
            <w:tcW w:w="801" w:type="dxa"/>
            <w:tcBorders>
              <w:top w:val="nil"/>
              <w:left w:val="nil"/>
              <w:bottom w:val="single" w:sz="4" w:space="0" w:color="auto"/>
              <w:right w:val="single" w:sz="4" w:space="0" w:color="auto"/>
            </w:tcBorders>
            <w:shd w:val="clear" w:color="000000" w:fill="FFFFFF"/>
            <w:noWrap/>
            <w:vAlign w:val="center"/>
            <w:hideMark/>
          </w:tcPr>
          <w:p w14:paraId="0C8947F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w:t>
            </w:r>
          </w:p>
        </w:tc>
        <w:tc>
          <w:tcPr>
            <w:tcW w:w="801" w:type="dxa"/>
            <w:tcBorders>
              <w:top w:val="nil"/>
              <w:left w:val="nil"/>
              <w:bottom w:val="single" w:sz="4" w:space="0" w:color="auto"/>
              <w:right w:val="single" w:sz="4" w:space="0" w:color="auto"/>
            </w:tcBorders>
            <w:shd w:val="clear" w:color="000000" w:fill="FFFFFF"/>
            <w:noWrap/>
            <w:vAlign w:val="center"/>
            <w:hideMark/>
          </w:tcPr>
          <w:p w14:paraId="0C8947F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7F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7,8</w:t>
            </w:r>
          </w:p>
        </w:tc>
      </w:tr>
      <w:tr w:rsidR="00CD089B" w:rsidRPr="00CD089B" w14:paraId="0C89480B" w14:textId="77777777" w:rsidTr="00CD089B">
        <w:trPr>
          <w:trHeight w:val="345"/>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47FD"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7F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7F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6602,7</w:t>
            </w:r>
          </w:p>
        </w:tc>
        <w:tc>
          <w:tcPr>
            <w:tcW w:w="801" w:type="dxa"/>
            <w:tcBorders>
              <w:top w:val="nil"/>
              <w:left w:val="single" w:sz="4" w:space="0" w:color="auto"/>
              <w:bottom w:val="single" w:sz="4" w:space="0" w:color="auto"/>
              <w:right w:val="nil"/>
            </w:tcBorders>
            <w:shd w:val="clear" w:color="000000" w:fill="FFFFFF"/>
            <w:noWrap/>
            <w:vAlign w:val="center"/>
            <w:hideMark/>
          </w:tcPr>
          <w:p w14:paraId="0C89480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6549,9</w:t>
            </w:r>
          </w:p>
        </w:tc>
        <w:tc>
          <w:tcPr>
            <w:tcW w:w="801" w:type="dxa"/>
            <w:tcBorders>
              <w:top w:val="nil"/>
              <w:left w:val="single" w:sz="4" w:space="0" w:color="auto"/>
              <w:bottom w:val="single" w:sz="4" w:space="0" w:color="auto"/>
              <w:right w:val="nil"/>
            </w:tcBorders>
            <w:shd w:val="clear" w:color="000000" w:fill="FFFFFF"/>
            <w:noWrap/>
            <w:vAlign w:val="center"/>
            <w:hideMark/>
          </w:tcPr>
          <w:p w14:paraId="0C89480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5859,4</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80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52,8</w:t>
            </w:r>
          </w:p>
        </w:tc>
        <w:tc>
          <w:tcPr>
            <w:tcW w:w="891" w:type="dxa"/>
            <w:tcBorders>
              <w:top w:val="nil"/>
              <w:left w:val="nil"/>
              <w:bottom w:val="single" w:sz="4" w:space="0" w:color="auto"/>
              <w:right w:val="single" w:sz="4" w:space="0" w:color="auto"/>
            </w:tcBorders>
            <w:shd w:val="clear" w:color="000000" w:fill="FFFFFF"/>
            <w:noWrap/>
            <w:vAlign w:val="center"/>
            <w:hideMark/>
          </w:tcPr>
          <w:p w14:paraId="0C89480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7451,0</w:t>
            </w:r>
          </w:p>
        </w:tc>
        <w:tc>
          <w:tcPr>
            <w:tcW w:w="801" w:type="dxa"/>
            <w:tcBorders>
              <w:top w:val="nil"/>
              <w:left w:val="nil"/>
              <w:bottom w:val="single" w:sz="4" w:space="0" w:color="auto"/>
              <w:right w:val="nil"/>
            </w:tcBorders>
            <w:shd w:val="clear" w:color="000000" w:fill="FFFFFF"/>
            <w:noWrap/>
            <w:vAlign w:val="center"/>
            <w:hideMark/>
          </w:tcPr>
          <w:p w14:paraId="0C89480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7410,4</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80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6672,4</w:t>
            </w:r>
          </w:p>
        </w:tc>
        <w:tc>
          <w:tcPr>
            <w:tcW w:w="800" w:type="dxa"/>
            <w:tcBorders>
              <w:top w:val="nil"/>
              <w:left w:val="nil"/>
              <w:bottom w:val="single" w:sz="4" w:space="0" w:color="auto"/>
              <w:right w:val="single" w:sz="4" w:space="0" w:color="auto"/>
            </w:tcBorders>
            <w:shd w:val="clear" w:color="000000" w:fill="FFFFFF"/>
            <w:noWrap/>
            <w:vAlign w:val="center"/>
            <w:hideMark/>
          </w:tcPr>
          <w:p w14:paraId="0C89480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40,6</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0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848,3</w:t>
            </w:r>
          </w:p>
        </w:tc>
        <w:tc>
          <w:tcPr>
            <w:tcW w:w="801" w:type="dxa"/>
            <w:tcBorders>
              <w:top w:val="nil"/>
              <w:left w:val="nil"/>
              <w:bottom w:val="single" w:sz="4" w:space="0" w:color="auto"/>
              <w:right w:val="single" w:sz="4" w:space="0" w:color="auto"/>
            </w:tcBorders>
            <w:shd w:val="clear" w:color="000000" w:fill="FFFFFF"/>
            <w:noWrap/>
            <w:vAlign w:val="center"/>
            <w:hideMark/>
          </w:tcPr>
          <w:p w14:paraId="0C89480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860,5</w:t>
            </w:r>
          </w:p>
        </w:tc>
        <w:tc>
          <w:tcPr>
            <w:tcW w:w="801" w:type="dxa"/>
            <w:tcBorders>
              <w:top w:val="nil"/>
              <w:left w:val="nil"/>
              <w:bottom w:val="single" w:sz="4" w:space="0" w:color="auto"/>
              <w:right w:val="single" w:sz="4" w:space="0" w:color="auto"/>
            </w:tcBorders>
            <w:shd w:val="clear" w:color="000000" w:fill="FFFFFF"/>
            <w:noWrap/>
            <w:vAlign w:val="center"/>
            <w:hideMark/>
          </w:tcPr>
          <w:p w14:paraId="0C89480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813,0</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80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-12,2</w:t>
            </w:r>
          </w:p>
        </w:tc>
      </w:tr>
      <w:tr w:rsidR="00CD089B" w:rsidRPr="00CD089B" w14:paraId="0C89481A"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80C"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BĮ Klaipėdos pedagoginės psichologinės tarnybos veiklos  užtikrinimas</w:t>
            </w:r>
          </w:p>
        </w:tc>
        <w:tc>
          <w:tcPr>
            <w:tcW w:w="897" w:type="dxa"/>
            <w:tcBorders>
              <w:top w:val="nil"/>
              <w:left w:val="nil"/>
              <w:bottom w:val="single" w:sz="4" w:space="0" w:color="auto"/>
              <w:right w:val="single" w:sz="4" w:space="0" w:color="auto"/>
            </w:tcBorders>
            <w:shd w:val="clear" w:color="000000" w:fill="FFFFFF"/>
            <w:vAlign w:val="center"/>
            <w:hideMark/>
          </w:tcPr>
          <w:p w14:paraId="0C89480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333,6</w:t>
            </w:r>
          </w:p>
        </w:tc>
        <w:tc>
          <w:tcPr>
            <w:tcW w:w="801" w:type="dxa"/>
            <w:tcBorders>
              <w:top w:val="nil"/>
              <w:left w:val="nil"/>
              <w:bottom w:val="single" w:sz="4" w:space="0" w:color="auto"/>
              <w:right w:val="single" w:sz="4" w:space="0" w:color="auto"/>
            </w:tcBorders>
            <w:shd w:val="clear" w:color="000000" w:fill="FFFFFF"/>
            <w:noWrap/>
            <w:vAlign w:val="center"/>
            <w:hideMark/>
          </w:tcPr>
          <w:p w14:paraId="0C8948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333,6</w:t>
            </w:r>
          </w:p>
        </w:tc>
        <w:tc>
          <w:tcPr>
            <w:tcW w:w="801" w:type="dxa"/>
            <w:tcBorders>
              <w:top w:val="nil"/>
              <w:left w:val="nil"/>
              <w:bottom w:val="single" w:sz="4" w:space="0" w:color="auto"/>
              <w:right w:val="single" w:sz="4" w:space="0" w:color="auto"/>
            </w:tcBorders>
            <w:shd w:val="clear" w:color="000000" w:fill="FFFFFF"/>
            <w:noWrap/>
            <w:vAlign w:val="center"/>
            <w:hideMark/>
          </w:tcPr>
          <w:p w14:paraId="0C89481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314,6</w:t>
            </w:r>
          </w:p>
        </w:tc>
        <w:tc>
          <w:tcPr>
            <w:tcW w:w="800" w:type="dxa"/>
            <w:tcBorders>
              <w:top w:val="nil"/>
              <w:left w:val="nil"/>
              <w:bottom w:val="single" w:sz="4" w:space="0" w:color="auto"/>
              <w:right w:val="single" w:sz="8" w:space="0" w:color="auto"/>
            </w:tcBorders>
            <w:shd w:val="clear" w:color="000000" w:fill="FFFFFF"/>
            <w:noWrap/>
            <w:vAlign w:val="center"/>
            <w:hideMark/>
          </w:tcPr>
          <w:p w14:paraId="0C89481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1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390,9</w:t>
            </w:r>
          </w:p>
        </w:tc>
        <w:tc>
          <w:tcPr>
            <w:tcW w:w="801" w:type="dxa"/>
            <w:tcBorders>
              <w:top w:val="nil"/>
              <w:left w:val="nil"/>
              <w:bottom w:val="single" w:sz="4" w:space="0" w:color="auto"/>
              <w:right w:val="single" w:sz="4" w:space="0" w:color="auto"/>
            </w:tcBorders>
            <w:shd w:val="clear" w:color="000000" w:fill="FFFFFF"/>
            <w:noWrap/>
            <w:vAlign w:val="center"/>
            <w:hideMark/>
          </w:tcPr>
          <w:p w14:paraId="0C89481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384,7</w:t>
            </w:r>
          </w:p>
        </w:tc>
        <w:tc>
          <w:tcPr>
            <w:tcW w:w="801" w:type="dxa"/>
            <w:tcBorders>
              <w:top w:val="nil"/>
              <w:left w:val="nil"/>
              <w:bottom w:val="single" w:sz="4" w:space="0" w:color="auto"/>
              <w:right w:val="single" w:sz="4" w:space="0" w:color="auto"/>
            </w:tcBorders>
            <w:shd w:val="clear" w:color="000000" w:fill="FFFFFF"/>
            <w:noWrap/>
            <w:vAlign w:val="center"/>
            <w:hideMark/>
          </w:tcPr>
          <w:p w14:paraId="0C89481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350,0</w:t>
            </w:r>
          </w:p>
        </w:tc>
        <w:tc>
          <w:tcPr>
            <w:tcW w:w="800" w:type="dxa"/>
            <w:tcBorders>
              <w:top w:val="nil"/>
              <w:left w:val="nil"/>
              <w:bottom w:val="single" w:sz="4" w:space="0" w:color="auto"/>
              <w:right w:val="single" w:sz="8" w:space="0" w:color="auto"/>
            </w:tcBorders>
            <w:shd w:val="clear" w:color="000000" w:fill="FFFFFF"/>
            <w:noWrap/>
            <w:vAlign w:val="center"/>
            <w:hideMark/>
          </w:tcPr>
          <w:p w14:paraId="0C89481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6,2</w:t>
            </w:r>
          </w:p>
        </w:tc>
        <w:tc>
          <w:tcPr>
            <w:tcW w:w="801" w:type="dxa"/>
            <w:tcBorders>
              <w:top w:val="nil"/>
              <w:left w:val="nil"/>
              <w:bottom w:val="single" w:sz="4" w:space="0" w:color="auto"/>
              <w:right w:val="single" w:sz="4" w:space="0" w:color="auto"/>
            </w:tcBorders>
            <w:shd w:val="clear" w:color="000000" w:fill="FFFFFF"/>
            <w:noWrap/>
            <w:vAlign w:val="center"/>
            <w:hideMark/>
          </w:tcPr>
          <w:p w14:paraId="0C89481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57,3</w:t>
            </w:r>
          </w:p>
        </w:tc>
        <w:tc>
          <w:tcPr>
            <w:tcW w:w="801" w:type="dxa"/>
            <w:tcBorders>
              <w:top w:val="nil"/>
              <w:left w:val="nil"/>
              <w:bottom w:val="single" w:sz="4" w:space="0" w:color="auto"/>
              <w:right w:val="single" w:sz="4" w:space="0" w:color="auto"/>
            </w:tcBorders>
            <w:shd w:val="clear" w:color="000000" w:fill="FFFFFF"/>
            <w:noWrap/>
            <w:vAlign w:val="center"/>
            <w:hideMark/>
          </w:tcPr>
          <w:p w14:paraId="0C89481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51,1</w:t>
            </w:r>
          </w:p>
        </w:tc>
        <w:tc>
          <w:tcPr>
            <w:tcW w:w="801" w:type="dxa"/>
            <w:tcBorders>
              <w:top w:val="nil"/>
              <w:left w:val="nil"/>
              <w:bottom w:val="single" w:sz="4" w:space="0" w:color="auto"/>
              <w:right w:val="single" w:sz="4" w:space="0" w:color="auto"/>
            </w:tcBorders>
            <w:shd w:val="clear" w:color="000000" w:fill="FFFFFF"/>
            <w:noWrap/>
            <w:vAlign w:val="center"/>
            <w:hideMark/>
          </w:tcPr>
          <w:p w14:paraId="0C89481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35,4</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81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6,2</w:t>
            </w:r>
          </w:p>
        </w:tc>
      </w:tr>
      <w:tr w:rsidR="00CD089B" w:rsidRPr="00CD089B" w14:paraId="0C894829"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1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1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1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339,1</w:t>
            </w:r>
          </w:p>
        </w:tc>
        <w:tc>
          <w:tcPr>
            <w:tcW w:w="801" w:type="dxa"/>
            <w:tcBorders>
              <w:top w:val="nil"/>
              <w:left w:val="nil"/>
              <w:bottom w:val="single" w:sz="4" w:space="0" w:color="auto"/>
              <w:right w:val="single" w:sz="4" w:space="0" w:color="auto"/>
            </w:tcBorders>
            <w:shd w:val="clear" w:color="000000" w:fill="FFFFFF"/>
            <w:noWrap/>
            <w:vAlign w:val="center"/>
            <w:hideMark/>
          </w:tcPr>
          <w:p w14:paraId="0C8948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339,1</w:t>
            </w:r>
          </w:p>
        </w:tc>
        <w:tc>
          <w:tcPr>
            <w:tcW w:w="801" w:type="dxa"/>
            <w:tcBorders>
              <w:top w:val="nil"/>
              <w:left w:val="nil"/>
              <w:bottom w:val="single" w:sz="4" w:space="0" w:color="auto"/>
              <w:right w:val="single" w:sz="4" w:space="0" w:color="auto"/>
            </w:tcBorders>
            <w:shd w:val="clear" w:color="000000" w:fill="FFFFFF"/>
            <w:noWrap/>
            <w:vAlign w:val="center"/>
            <w:hideMark/>
          </w:tcPr>
          <w:p w14:paraId="0C89481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331,2</w:t>
            </w:r>
          </w:p>
        </w:tc>
        <w:tc>
          <w:tcPr>
            <w:tcW w:w="800" w:type="dxa"/>
            <w:tcBorders>
              <w:top w:val="nil"/>
              <w:left w:val="nil"/>
              <w:bottom w:val="single" w:sz="4" w:space="0" w:color="auto"/>
              <w:right w:val="single" w:sz="8" w:space="0" w:color="auto"/>
            </w:tcBorders>
            <w:shd w:val="clear" w:color="000000" w:fill="FFFFFF"/>
            <w:noWrap/>
            <w:vAlign w:val="center"/>
            <w:hideMark/>
          </w:tcPr>
          <w:p w14:paraId="0C89482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485,6</w:t>
            </w:r>
          </w:p>
        </w:tc>
        <w:tc>
          <w:tcPr>
            <w:tcW w:w="801" w:type="dxa"/>
            <w:tcBorders>
              <w:top w:val="nil"/>
              <w:left w:val="nil"/>
              <w:bottom w:val="single" w:sz="4" w:space="0" w:color="auto"/>
              <w:right w:val="single" w:sz="4" w:space="0" w:color="auto"/>
            </w:tcBorders>
            <w:shd w:val="clear" w:color="000000" w:fill="FFFFFF"/>
            <w:noWrap/>
            <w:vAlign w:val="center"/>
            <w:hideMark/>
          </w:tcPr>
          <w:p w14:paraId="0C89482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485,6</w:t>
            </w:r>
          </w:p>
        </w:tc>
        <w:tc>
          <w:tcPr>
            <w:tcW w:w="801" w:type="dxa"/>
            <w:tcBorders>
              <w:top w:val="nil"/>
              <w:left w:val="nil"/>
              <w:bottom w:val="single" w:sz="4" w:space="0" w:color="auto"/>
              <w:right w:val="single" w:sz="4" w:space="0" w:color="auto"/>
            </w:tcBorders>
            <w:shd w:val="clear" w:color="000000" w:fill="FFFFFF"/>
            <w:noWrap/>
            <w:vAlign w:val="center"/>
            <w:hideMark/>
          </w:tcPr>
          <w:p w14:paraId="0C89482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475,6</w:t>
            </w:r>
          </w:p>
        </w:tc>
        <w:tc>
          <w:tcPr>
            <w:tcW w:w="800" w:type="dxa"/>
            <w:tcBorders>
              <w:top w:val="nil"/>
              <w:left w:val="nil"/>
              <w:bottom w:val="single" w:sz="4" w:space="0" w:color="auto"/>
              <w:right w:val="single" w:sz="8" w:space="0" w:color="auto"/>
            </w:tcBorders>
            <w:shd w:val="clear" w:color="000000" w:fill="FFFFFF"/>
            <w:noWrap/>
            <w:vAlign w:val="center"/>
            <w:hideMark/>
          </w:tcPr>
          <w:p w14:paraId="0C89482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2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146,5</w:t>
            </w:r>
          </w:p>
        </w:tc>
        <w:tc>
          <w:tcPr>
            <w:tcW w:w="801" w:type="dxa"/>
            <w:tcBorders>
              <w:top w:val="nil"/>
              <w:left w:val="nil"/>
              <w:bottom w:val="single" w:sz="4" w:space="0" w:color="auto"/>
              <w:right w:val="single" w:sz="4" w:space="0" w:color="auto"/>
            </w:tcBorders>
            <w:shd w:val="clear" w:color="000000" w:fill="FFFFFF"/>
            <w:noWrap/>
            <w:vAlign w:val="center"/>
            <w:hideMark/>
          </w:tcPr>
          <w:p w14:paraId="0C89482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146,5</w:t>
            </w:r>
          </w:p>
        </w:tc>
        <w:tc>
          <w:tcPr>
            <w:tcW w:w="801" w:type="dxa"/>
            <w:tcBorders>
              <w:top w:val="nil"/>
              <w:left w:val="nil"/>
              <w:bottom w:val="single" w:sz="4" w:space="0" w:color="auto"/>
              <w:right w:val="single" w:sz="4" w:space="0" w:color="auto"/>
            </w:tcBorders>
            <w:shd w:val="clear" w:color="000000" w:fill="FFFFFF"/>
            <w:noWrap/>
            <w:vAlign w:val="center"/>
            <w:hideMark/>
          </w:tcPr>
          <w:p w14:paraId="0C89482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144,4</w:t>
            </w:r>
          </w:p>
        </w:tc>
        <w:tc>
          <w:tcPr>
            <w:tcW w:w="800" w:type="dxa"/>
            <w:tcBorders>
              <w:top w:val="nil"/>
              <w:left w:val="nil"/>
              <w:bottom w:val="single" w:sz="4" w:space="0" w:color="auto"/>
              <w:right w:val="single" w:sz="8" w:space="0" w:color="auto"/>
            </w:tcBorders>
            <w:shd w:val="clear" w:color="000000" w:fill="FFFFFF"/>
            <w:noWrap/>
            <w:vAlign w:val="center"/>
            <w:hideMark/>
          </w:tcPr>
          <w:p w14:paraId="0C89482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38"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2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2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2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82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82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7,8</w:t>
            </w:r>
          </w:p>
        </w:tc>
        <w:tc>
          <w:tcPr>
            <w:tcW w:w="800" w:type="dxa"/>
            <w:tcBorders>
              <w:top w:val="nil"/>
              <w:left w:val="nil"/>
              <w:bottom w:val="single" w:sz="4" w:space="0" w:color="auto"/>
              <w:right w:val="single" w:sz="8" w:space="0" w:color="auto"/>
            </w:tcBorders>
            <w:shd w:val="clear" w:color="000000" w:fill="FFFFFF"/>
            <w:noWrap/>
            <w:vAlign w:val="center"/>
            <w:hideMark/>
          </w:tcPr>
          <w:p w14:paraId="0C89482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18,0</w:t>
            </w:r>
          </w:p>
        </w:tc>
        <w:tc>
          <w:tcPr>
            <w:tcW w:w="801" w:type="dxa"/>
            <w:tcBorders>
              <w:top w:val="nil"/>
              <w:left w:val="nil"/>
              <w:bottom w:val="single" w:sz="4" w:space="0" w:color="auto"/>
              <w:right w:val="single" w:sz="4" w:space="0" w:color="auto"/>
            </w:tcBorders>
            <w:shd w:val="clear" w:color="000000" w:fill="FFFFFF"/>
            <w:noWrap/>
            <w:vAlign w:val="center"/>
            <w:hideMark/>
          </w:tcPr>
          <w:p w14:paraId="0C89483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18,0</w:t>
            </w:r>
          </w:p>
        </w:tc>
        <w:tc>
          <w:tcPr>
            <w:tcW w:w="801" w:type="dxa"/>
            <w:tcBorders>
              <w:top w:val="nil"/>
              <w:left w:val="nil"/>
              <w:bottom w:val="single" w:sz="4" w:space="0" w:color="auto"/>
              <w:right w:val="single" w:sz="4" w:space="0" w:color="auto"/>
            </w:tcBorders>
            <w:shd w:val="clear" w:color="000000" w:fill="FFFFFF"/>
            <w:noWrap/>
            <w:vAlign w:val="center"/>
            <w:hideMark/>
          </w:tcPr>
          <w:p w14:paraId="0C89483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c>
          <w:tcPr>
            <w:tcW w:w="800" w:type="dxa"/>
            <w:tcBorders>
              <w:top w:val="nil"/>
              <w:left w:val="nil"/>
              <w:bottom w:val="single" w:sz="4" w:space="0" w:color="auto"/>
              <w:right w:val="single" w:sz="8" w:space="0" w:color="auto"/>
            </w:tcBorders>
            <w:shd w:val="clear" w:color="000000" w:fill="FFFFFF"/>
            <w:noWrap/>
            <w:vAlign w:val="center"/>
            <w:hideMark/>
          </w:tcPr>
          <w:p w14:paraId="0C89483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w:t>
            </w:r>
          </w:p>
        </w:tc>
        <w:tc>
          <w:tcPr>
            <w:tcW w:w="801" w:type="dxa"/>
            <w:tcBorders>
              <w:top w:val="nil"/>
              <w:left w:val="nil"/>
              <w:bottom w:val="single" w:sz="4" w:space="0" w:color="auto"/>
              <w:right w:val="single" w:sz="4" w:space="0" w:color="auto"/>
            </w:tcBorders>
            <w:shd w:val="clear" w:color="000000" w:fill="FFFFFF"/>
            <w:noWrap/>
            <w:vAlign w:val="center"/>
            <w:hideMark/>
          </w:tcPr>
          <w:p w14:paraId="0C8948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w:t>
            </w:r>
          </w:p>
        </w:tc>
        <w:tc>
          <w:tcPr>
            <w:tcW w:w="801" w:type="dxa"/>
            <w:tcBorders>
              <w:top w:val="nil"/>
              <w:left w:val="nil"/>
              <w:bottom w:val="single" w:sz="4" w:space="0" w:color="auto"/>
              <w:right w:val="single" w:sz="4" w:space="0" w:color="auto"/>
            </w:tcBorders>
            <w:shd w:val="clear" w:color="000000" w:fill="FFFFFF"/>
            <w:noWrap/>
            <w:vAlign w:val="center"/>
            <w:hideMark/>
          </w:tcPr>
          <w:p w14:paraId="0C89483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00" w:type="dxa"/>
            <w:tcBorders>
              <w:top w:val="nil"/>
              <w:left w:val="nil"/>
              <w:bottom w:val="single" w:sz="4" w:space="0" w:color="auto"/>
              <w:right w:val="single" w:sz="8" w:space="0" w:color="auto"/>
            </w:tcBorders>
            <w:shd w:val="clear" w:color="000000" w:fill="FFFFFF"/>
            <w:noWrap/>
            <w:vAlign w:val="center"/>
            <w:hideMark/>
          </w:tcPr>
          <w:p w14:paraId="0C89483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47"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3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3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3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3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w:t>
            </w:r>
          </w:p>
        </w:tc>
        <w:tc>
          <w:tcPr>
            <w:tcW w:w="801" w:type="dxa"/>
            <w:tcBorders>
              <w:top w:val="nil"/>
              <w:left w:val="nil"/>
              <w:bottom w:val="single" w:sz="4" w:space="0" w:color="auto"/>
              <w:right w:val="single" w:sz="4" w:space="0" w:color="auto"/>
            </w:tcBorders>
            <w:shd w:val="clear" w:color="000000" w:fill="FFFFFF"/>
            <w:noWrap/>
            <w:vAlign w:val="center"/>
            <w:hideMark/>
          </w:tcPr>
          <w:p w14:paraId="0C89484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w:t>
            </w:r>
          </w:p>
        </w:tc>
        <w:tc>
          <w:tcPr>
            <w:tcW w:w="801" w:type="dxa"/>
            <w:tcBorders>
              <w:top w:val="nil"/>
              <w:left w:val="nil"/>
              <w:bottom w:val="single" w:sz="4" w:space="0" w:color="auto"/>
              <w:right w:val="single" w:sz="4" w:space="0" w:color="auto"/>
            </w:tcBorders>
            <w:shd w:val="clear" w:color="000000" w:fill="FFFFFF"/>
            <w:noWrap/>
            <w:vAlign w:val="center"/>
            <w:hideMark/>
          </w:tcPr>
          <w:p w14:paraId="0C89484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4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w:t>
            </w:r>
          </w:p>
        </w:tc>
        <w:tc>
          <w:tcPr>
            <w:tcW w:w="801" w:type="dxa"/>
            <w:tcBorders>
              <w:top w:val="nil"/>
              <w:left w:val="nil"/>
              <w:bottom w:val="single" w:sz="4" w:space="0" w:color="auto"/>
              <w:right w:val="single" w:sz="4" w:space="0" w:color="auto"/>
            </w:tcBorders>
            <w:shd w:val="clear" w:color="000000" w:fill="FFFFFF"/>
            <w:noWrap/>
            <w:vAlign w:val="center"/>
            <w:hideMark/>
          </w:tcPr>
          <w:p w14:paraId="0C8948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w:t>
            </w:r>
          </w:p>
        </w:tc>
        <w:tc>
          <w:tcPr>
            <w:tcW w:w="801" w:type="dxa"/>
            <w:tcBorders>
              <w:top w:val="nil"/>
              <w:left w:val="nil"/>
              <w:bottom w:val="single" w:sz="4" w:space="0" w:color="auto"/>
              <w:right w:val="single" w:sz="4" w:space="0" w:color="auto"/>
            </w:tcBorders>
            <w:shd w:val="clear" w:color="000000" w:fill="FFFFFF"/>
            <w:noWrap/>
            <w:vAlign w:val="center"/>
            <w:hideMark/>
          </w:tcPr>
          <w:p w14:paraId="0C89484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4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56"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48"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4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84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692,7</w:t>
            </w:r>
          </w:p>
        </w:tc>
        <w:tc>
          <w:tcPr>
            <w:tcW w:w="801" w:type="dxa"/>
            <w:tcBorders>
              <w:top w:val="nil"/>
              <w:left w:val="single" w:sz="4" w:space="0" w:color="auto"/>
              <w:bottom w:val="single" w:sz="4" w:space="0" w:color="auto"/>
              <w:right w:val="nil"/>
            </w:tcBorders>
            <w:shd w:val="clear" w:color="000000" w:fill="FFFFFF"/>
            <w:noWrap/>
            <w:vAlign w:val="center"/>
            <w:hideMark/>
          </w:tcPr>
          <w:p w14:paraId="0C89484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692,7</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84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653,6</w:t>
            </w:r>
          </w:p>
        </w:tc>
        <w:tc>
          <w:tcPr>
            <w:tcW w:w="800" w:type="dxa"/>
            <w:tcBorders>
              <w:top w:val="nil"/>
              <w:left w:val="nil"/>
              <w:bottom w:val="single" w:sz="4" w:space="0" w:color="auto"/>
              <w:right w:val="single" w:sz="4" w:space="0" w:color="auto"/>
            </w:tcBorders>
            <w:shd w:val="clear" w:color="000000" w:fill="FFFFFF"/>
            <w:noWrap/>
            <w:vAlign w:val="center"/>
            <w:hideMark/>
          </w:tcPr>
          <w:p w14:paraId="0C89484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single" w:sz="8" w:space="0" w:color="auto"/>
              <w:bottom w:val="single" w:sz="4" w:space="0" w:color="auto"/>
              <w:right w:val="nil"/>
            </w:tcBorders>
            <w:shd w:val="clear" w:color="000000" w:fill="FFFFFF"/>
            <w:noWrap/>
            <w:vAlign w:val="center"/>
            <w:hideMark/>
          </w:tcPr>
          <w:p w14:paraId="0C89484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897,1</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84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890,9</w:t>
            </w:r>
          </w:p>
        </w:tc>
        <w:tc>
          <w:tcPr>
            <w:tcW w:w="801" w:type="dxa"/>
            <w:tcBorders>
              <w:top w:val="nil"/>
              <w:left w:val="nil"/>
              <w:bottom w:val="single" w:sz="4" w:space="0" w:color="auto"/>
              <w:right w:val="nil"/>
            </w:tcBorders>
            <w:shd w:val="clear" w:color="000000" w:fill="FFFFFF"/>
            <w:noWrap/>
            <w:vAlign w:val="center"/>
            <w:hideMark/>
          </w:tcPr>
          <w:p w14:paraId="0C89485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830,6</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85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6,2</w:t>
            </w:r>
          </w:p>
        </w:tc>
        <w:tc>
          <w:tcPr>
            <w:tcW w:w="801" w:type="dxa"/>
            <w:tcBorders>
              <w:top w:val="nil"/>
              <w:left w:val="nil"/>
              <w:bottom w:val="single" w:sz="4" w:space="0" w:color="auto"/>
              <w:right w:val="single" w:sz="4" w:space="0" w:color="auto"/>
            </w:tcBorders>
            <w:shd w:val="clear" w:color="000000" w:fill="FFFFFF"/>
            <w:noWrap/>
            <w:vAlign w:val="center"/>
            <w:hideMark/>
          </w:tcPr>
          <w:p w14:paraId="0C89485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204,4</w:t>
            </w:r>
          </w:p>
        </w:tc>
        <w:tc>
          <w:tcPr>
            <w:tcW w:w="801" w:type="dxa"/>
            <w:tcBorders>
              <w:top w:val="nil"/>
              <w:left w:val="nil"/>
              <w:bottom w:val="single" w:sz="4" w:space="0" w:color="auto"/>
              <w:right w:val="single" w:sz="4" w:space="0" w:color="auto"/>
            </w:tcBorders>
            <w:shd w:val="clear" w:color="000000" w:fill="FFFFFF"/>
            <w:noWrap/>
            <w:vAlign w:val="center"/>
            <w:hideMark/>
          </w:tcPr>
          <w:p w14:paraId="0C89485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198,2</w:t>
            </w:r>
          </w:p>
        </w:tc>
        <w:tc>
          <w:tcPr>
            <w:tcW w:w="801" w:type="dxa"/>
            <w:tcBorders>
              <w:top w:val="nil"/>
              <w:left w:val="nil"/>
              <w:bottom w:val="single" w:sz="4" w:space="0" w:color="auto"/>
              <w:right w:val="nil"/>
            </w:tcBorders>
            <w:shd w:val="clear" w:color="000000" w:fill="FFFFFF"/>
            <w:noWrap/>
            <w:vAlign w:val="center"/>
            <w:hideMark/>
          </w:tcPr>
          <w:p w14:paraId="0C8948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177,0</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85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6,2</w:t>
            </w:r>
          </w:p>
        </w:tc>
      </w:tr>
      <w:tr w:rsidR="00CD089B" w:rsidRPr="00CD089B" w14:paraId="0C894865"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857"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BĮ Klaipėdos pedagoginės psichologinės tarnybos dalyvavimas projekte pagal ES INTERREG V-A</w:t>
            </w:r>
          </w:p>
        </w:tc>
        <w:tc>
          <w:tcPr>
            <w:tcW w:w="897" w:type="dxa"/>
            <w:tcBorders>
              <w:top w:val="nil"/>
              <w:left w:val="nil"/>
              <w:bottom w:val="single" w:sz="4" w:space="0" w:color="auto"/>
              <w:right w:val="single" w:sz="4" w:space="0" w:color="auto"/>
            </w:tcBorders>
            <w:shd w:val="clear" w:color="000000" w:fill="FFFFFF"/>
            <w:vAlign w:val="center"/>
            <w:hideMark/>
          </w:tcPr>
          <w:p w14:paraId="0C89485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SB(ESA)</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43,3</w:t>
            </w:r>
          </w:p>
        </w:tc>
        <w:tc>
          <w:tcPr>
            <w:tcW w:w="801" w:type="dxa"/>
            <w:tcBorders>
              <w:top w:val="nil"/>
              <w:left w:val="nil"/>
              <w:bottom w:val="single" w:sz="4" w:space="0" w:color="auto"/>
              <w:right w:val="single" w:sz="4" w:space="0" w:color="auto"/>
            </w:tcBorders>
            <w:shd w:val="clear" w:color="000000" w:fill="FFFFFF"/>
            <w:noWrap/>
            <w:vAlign w:val="center"/>
            <w:hideMark/>
          </w:tcPr>
          <w:p w14:paraId="0C8948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43,3</w:t>
            </w:r>
          </w:p>
        </w:tc>
        <w:tc>
          <w:tcPr>
            <w:tcW w:w="801" w:type="dxa"/>
            <w:tcBorders>
              <w:top w:val="nil"/>
              <w:left w:val="nil"/>
              <w:bottom w:val="single" w:sz="4" w:space="0" w:color="auto"/>
              <w:right w:val="single" w:sz="4" w:space="0" w:color="auto"/>
            </w:tcBorders>
            <w:shd w:val="clear" w:color="000000" w:fill="FFFFFF"/>
            <w:noWrap/>
            <w:vAlign w:val="center"/>
            <w:hideMark/>
          </w:tcPr>
          <w:p w14:paraId="0C89485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46,5</w:t>
            </w:r>
          </w:p>
        </w:tc>
        <w:tc>
          <w:tcPr>
            <w:tcW w:w="801" w:type="dxa"/>
            <w:tcBorders>
              <w:top w:val="nil"/>
              <w:left w:val="nil"/>
              <w:bottom w:val="single" w:sz="4" w:space="0" w:color="auto"/>
              <w:right w:val="single" w:sz="4" w:space="0" w:color="auto"/>
            </w:tcBorders>
            <w:shd w:val="clear" w:color="000000" w:fill="FFFFFF"/>
            <w:noWrap/>
            <w:vAlign w:val="center"/>
            <w:hideMark/>
          </w:tcPr>
          <w:p w14:paraId="0C89485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46,5</w:t>
            </w:r>
          </w:p>
        </w:tc>
        <w:tc>
          <w:tcPr>
            <w:tcW w:w="801" w:type="dxa"/>
            <w:tcBorders>
              <w:top w:val="nil"/>
              <w:left w:val="nil"/>
              <w:bottom w:val="single" w:sz="4" w:space="0" w:color="auto"/>
              <w:right w:val="single" w:sz="4" w:space="0" w:color="auto"/>
            </w:tcBorders>
            <w:shd w:val="clear" w:color="000000" w:fill="FFFFFF"/>
            <w:noWrap/>
            <w:vAlign w:val="center"/>
            <w:hideMark/>
          </w:tcPr>
          <w:p w14:paraId="0C89485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6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6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w:t>
            </w:r>
          </w:p>
        </w:tc>
        <w:tc>
          <w:tcPr>
            <w:tcW w:w="801" w:type="dxa"/>
            <w:tcBorders>
              <w:top w:val="nil"/>
              <w:left w:val="nil"/>
              <w:bottom w:val="single" w:sz="4" w:space="0" w:color="auto"/>
              <w:right w:val="single" w:sz="4" w:space="0" w:color="auto"/>
            </w:tcBorders>
            <w:shd w:val="clear" w:color="000000" w:fill="FFFFFF"/>
            <w:noWrap/>
            <w:vAlign w:val="center"/>
            <w:hideMark/>
          </w:tcPr>
          <w:p w14:paraId="0C8948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w:t>
            </w:r>
          </w:p>
        </w:tc>
        <w:tc>
          <w:tcPr>
            <w:tcW w:w="801" w:type="dxa"/>
            <w:tcBorders>
              <w:top w:val="nil"/>
              <w:left w:val="nil"/>
              <w:bottom w:val="single" w:sz="4" w:space="0" w:color="auto"/>
              <w:right w:val="single" w:sz="4" w:space="0" w:color="auto"/>
            </w:tcBorders>
            <w:shd w:val="clear" w:color="000000" w:fill="FFFFFF"/>
            <w:noWrap/>
            <w:vAlign w:val="center"/>
            <w:hideMark/>
          </w:tcPr>
          <w:p w14:paraId="0C8948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6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74"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66"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6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6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w:t>
            </w:r>
          </w:p>
        </w:tc>
        <w:tc>
          <w:tcPr>
            <w:tcW w:w="801" w:type="dxa"/>
            <w:tcBorders>
              <w:top w:val="nil"/>
              <w:left w:val="nil"/>
              <w:bottom w:val="single" w:sz="4" w:space="0" w:color="auto"/>
              <w:right w:val="single" w:sz="4" w:space="0" w:color="auto"/>
            </w:tcBorders>
            <w:shd w:val="clear" w:color="000000" w:fill="FFFFFF"/>
            <w:noWrap/>
            <w:vAlign w:val="center"/>
            <w:hideMark/>
          </w:tcPr>
          <w:p w14:paraId="0C89486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w:t>
            </w:r>
          </w:p>
        </w:tc>
        <w:tc>
          <w:tcPr>
            <w:tcW w:w="801" w:type="dxa"/>
            <w:tcBorders>
              <w:top w:val="nil"/>
              <w:left w:val="nil"/>
              <w:bottom w:val="single" w:sz="4" w:space="0" w:color="auto"/>
              <w:right w:val="single" w:sz="4" w:space="0" w:color="auto"/>
            </w:tcBorders>
            <w:shd w:val="clear" w:color="000000" w:fill="FFFFFF"/>
            <w:noWrap/>
            <w:vAlign w:val="center"/>
            <w:hideMark/>
          </w:tcPr>
          <w:p w14:paraId="0C89486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6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6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4,5</w:t>
            </w:r>
          </w:p>
        </w:tc>
        <w:tc>
          <w:tcPr>
            <w:tcW w:w="801" w:type="dxa"/>
            <w:tcBorders>
              <w:top w:val="nil"/>
              <w:left w:val="nil"/>
              <w:bottom w:val="single" w:sz="4" w:space="0" w:color="auto"/>
              <w:right w:val="single" w:sz="4" w:space="0" w:color="auto"/>
            </w:tcBorders>
            <w:shd w:val="clear" w:color="000000" w:fill="FFFFFF"/>
            <w:noWrap/>
            <w:vAlign w:val="center"/>
            <w:hideMark/>
          </w:tcPr>
          <w:p w14:paraId="0C89486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4,5</w:t>
            </w:r>
          </w:p>
        </w:tc>
        <w:tc>
          <w:tcPr>
            <w:tcW w:w="801" w:type="dxa"/>
            <w:tcBorders>
              <w:top w:val="nil"/>
              <w:left w:val="nil"/>
              <w:bottom w:val="single" w:sz="4" w:space="0" w:color="auto"/>
              <w:right w:val="single" w:sz="4" w:space="0" w:color="auto"/>
            </w:tcBorders>
            <w:shd w:val="clear" w:color="000000" w:fill="FFFFFF"/>
            <w:noWrap/>
            <w:vAlign w:val="center"/>
            <w:hideMark/>
          </w:tcPr>
          <w:p w14:paraId="0C89486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6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7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0,7</w:t>
            </w:r>
          </w:p>
        </w:tc>
        <w:tc>
          <w:tcPr>
            <w:tcW w:w="801" w:type="dxa"/>
            <w:tcBorders>
              <w:top w:val="nil"/>
              <w:left w:val="nil"/>
              <w:bottom w:val="single" w:sz="4" w:space="0" w:color="auto"/>
              <w:right w:val="single" w:sz="4" w:space="0" w:color="auto"/>
            </w:tcBorders>
            <w:shd w:val="clear" w:color="000000" w:fill="FFFFFF"/>
            <w:noWrap/>
            <w:vAlign w:val="center"/>
            <w:hideMark/>
          </w:tcPr>
          <w:p w14:paraId="0C8948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0,7</w:t>
            </w:r>
          </w:p>
        </w:tc>
        <w:tc>
          <w:tcPr>
            <w:tcW w:w="801" w:type="dxa"/>
            <w:tcBorders>
              <w:top w:val="nil"/>
              <w:left w:val="nil"/>
              <w:bottom w:val="single" w:sz="4" w:space="0" w:color="auto"/>
              <w:right w:val="single" w:sz="4" w:space="0" w:color="auto"/>
            </w:tcBorders>
            <w:shd w:val="clear" w:color="000000" w:fill="FFFFFF"/>
            <w:noWrap/>
            <w:vAlign w:val="center"/>
            <w:hideMark/>
          </w:tcPr>
          <w:p w14:paraId="0C8948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7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83"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75"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1" w:type="dxa"/>
            <w:tcBorders>
              <w:top w:val="nil"/>
              <w:left w:val="nil"/>
              <w:bottom w:val="single" w:sz="4" w:space="0" w:color="auto"/>
              <w:right w:val="single" w:sz="4" w:space="0" w:color="auto"/>
            </w:tcBorders>
            <w:shd w:val="clear" w:color="000000" w:fill="FFFFFF"/>
            <w:noWrap/>
            <w:vAlign w:val="center"/>
            <w:hideMark/>
          </w:tcPr>
          <w:p w14:paraId="0C8948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1" w:type="dxa"/>
            <w:tcBorders>
              <w:top w:val="nil"/>
              <w:left w:val="nil"/>
              <w:bottom w:val="single" w:sz="4" w:space="0" w:color="auto"/>
              <w:right w:val="single" w:sz="4" w:space="0" w:color="auto"/>
            </w:tcBorders>
            <w:shd w:val="clear" w:color="000000" w:fill="FFFFFF"/>
            <w:noWrap/>
            <w:vAlign w:val="center"/>
            <w:hideMark/>
          </w:tcPr>
          <w:p w14:paraId="0C89487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7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7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1" w:type="dxa"/>
            <w:tcBorders>
              <w:top w:val="nil"/>
              <w:left w:val="nil"/>
              <w:bottom w:val="single" w:sz="4" w:space="0" w:color="auto"/>
              <w:right w:val="single" w:sz="4" w:space="0" w:color="auto"/>
            </w:tcBorders>
            <w:shd w:val="clear" w:color="000000" w:fill="FFFFFF"/>
            <w:noWrap/>
            <w:vAlign w:val="center"/>
            <w:hideMark/>
          </w:tcPr>
          <w:p w14:paraId="0C8948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1" w:type="dxa"/>
            <w:tcBorders>
              <w:top w:val="nil"/>
              <w:left w:val="nil"/>
              <w:bottom w:val="single" w:sz="4" w:space="0" w:color="auto"/>
              <w:right w:val="single" w:sz="4" w:space="0" w:color="auto"/>
            </w:tcBorders>
            <w:shd w:val="clear" w:color="000000" w:fill="FFFFFF"/>
            <w:noWrap/>
            <w:vAlign w:val="center"/>
            <w:hideMark/>
          </w:tcPr>
          <w:p w14:paraId="0C8948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8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92"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84"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8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88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47,1</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88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47,1</w:t>
            </w:r>
          </w:p>
        </w:tc>
        <w:tc>
          <w:tcPr>
            <w:tcW w:w="801" w:type="dxa"/>
            <w:tcBorders>
              <w:top w:val="nil"/>
              <w:left w:val="nil"/>
              <w:bottom w:val="single" w:sz="4" w:space="0" w:color="auto"/>
              <w:right w:val="nil"/>
            </w:tcBorders>
            <w:shd w:val="clear" w:color="000000" w:fill="FFFFFF"/>
            <w:noWrap/>
            <w:vAlign w:val="center"/>
            <w:hideMark/>
          </w:tcPr>
          <w:p w14:paraId="0C89488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88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8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54,0</w:t>
            </w:r>
          </w:p>
        </w:tc>
        <w:tc>
          <w:tcPr>
            <w:tcW w:w="801" w:type="dxa"/>
            <w:tcBorders>
              <w:top w:val="nil"/>
              <w:left w:val="nil"/>
              <w:bottom w:val="single" w:sz="4" w:space="0" w:color="auto"/>
              <w:right w:val="single" w:sz="4" w:space="0" w:color="auto"/>
            </w:tcBorders>
            <w:shd w:val="clear" w:color="000000" w:fill="FFFFFF"/>
            <w:noWrap/>
            <w:vAlign w:val="center"/>
            <w:hideMark/>
          </w:tcPr>
          <w:p w14:paraId="0C89488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54,0</w:t>
            </w:r>
          </w:p>
        </w:tc>
        <w:tc>
          <w:tcPr>
            <w:tcW w:w="801" w:type="dxa"/>
            <w:tcBorders>
              <w:top w:val="nil"/>
              <w:left w:val="nil"/>
              <w:bottom w:val="single" w:sz="4" w:space="0" w:color="auto"/>
              <w:right w:val="nil"/>
            </w:tcBorders>
            <w:shd w:val="clear" w:color="000000" w:fill="FFFFFF"/>
            <w:noWrap/>
            <w:vAlign w:val="center"/>
            <w:hideMark/>
          </w:tcPr>
          <w:p w14:paraId="0C89488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88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8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6,9</w:t>
            </w:r>
          </w:p>
        </w:tc>
        <w:tc>
          <w:tcPr>
            <w:tcW w:w="801" w:type="dxa"/>
            <w:tcBorders>
              <w:top w:val="nil"/>
              <w:left w:val="nil"/>
              <w:bottom w:val="single" w:sz="4" w:space="0" w:color="auto"/>
              <w:right w:val="single" w:sz="4" w:space="0" w:color="auto"/>
            </w:tcBorders>
            <w:shd w:val="clear" w:color="000000" w:fill="FFFFFF"/>
            <w:noWrap/>
            <w:vAlign w:val="center"/>
            <w:hideMark/>
          </w:tcPr>
          <w:p w14:paraId="0C89488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6,9</w:t>
            </w:r>
          </w:p>
        </w:tc>
        <w:tc>
          <w:tcPr>
            <w:tcW w:w="801" w:type="dxa"/>
            <w:tcBorders>
              <w:top w:val="nil"/>
              <w:left w:val="nil"/>
              <w:bottom w:val="single" w:sz="4" w:space="0" w:color="auto"/>
              <w:right w:val="nil"/>
            </w:tcBorders>
            <w:shd w:val="clear" w:color="000000" w:fill="FFFFFF"/>
            <w:noWrap/>
            <w:vAlign w:val="center"/>
            <w:hideMark/>
          </w:tcPr>
          <w:p w14:paraId="0C89489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489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A1"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893"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Klaipėdos regos ugdymo centro veiklos užtikrinimas</w:t>
            </w:r>
          </w:p>
        </w:tc>
        <w:tc>
          <w:tcPr>
            <w:tcW w:w="897" w:type="dxa"/>
            <w:tcBorders>
              <w:top w:val="nil"/>
              <w:left w:val="nil"/>
              <w:bottom w:val="single" w:sz="4" w:space="0" w:color="auto"/>
              <w:right w:val="single" w:sz="4" w:space="0" w:color="auto"/>
            </w:tcBorders>
            <w:shd w:val="clear" w:color="000000" w:fill="FFFFFF"/>
            <w:vAlign w:val="center"/>
            <w:hideMark/>
          </w:tcPr>
          <w:p w14:paraId="0C89489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9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430,5</w:t>
            </w:r>
          </w:p>
        </w:tc>
        <w:tc>
          <w:tcPr>
            <w:tcW w:w="801" w:type="dxa"/>
            <w:tcBorders>
              <w:top w:val="nil"/>
              <w:left w:val="nil"/>
              <w:bottom w:val="single" w:sz="4" w:space="0" w:color="auto"/>
              <w:right w:val="single" w:sz="4" w:space="0" w:color="auto"/>
            </w:tcBorders>
            <w:shd w:val="clear" w:color="000000" w:fill="FFFFFF"/>
            <w:noWrap/>
            <w:vAlign w:val="center"/>
            <w:hideMark/>
          </w:tcPr>
          <w:p w14:paraId="0C8948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430,5</w:t>
            </w:r>
          </w:p>
        </w:tc>
        <w:tc>
          <w:tcPr>
            <w:tcW w:w="801" w:type="dxa"/>
            <w:tcBorders>
              <w:top w:val="nil"/>
              <w:left w:val="nil"/>
              <w:bottom w:val="single" w:sz="4" w:space="0" w:color="auto"/>
              <w:right w:val="single" w:sz="4" w:space="0" w:color="auto"/>
            </w:tcBorders>
            <w:shd w:val="clear" w:color="000000" w:fill="FFFFFF"/>
            <w:noWrap/>
            <w:vAlign w:val="center"/>
            <w:hideMark/>
          </w:tcPr>
          <w:p w14:paraId="0C89489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401,0</w:t>
            </w:r>
          </w:p>
        </w:tc>
        <w:tc>
          <w:tcPr>
            <w:tcW w:w="800" w:type="dxa"/>
            <w:tcBorders>
              <w:top w:val="nil"/>
              <w:left w:val="nil"/>
              <w:bottom w:val="single" w:sz="4" w:space="0" w:color="auto"/>
              <w:right w:val="single" w:sz="8" w:space="0" w:color="auto"/>
            </w:tcBorders>
            <w:shd w:val="clear" w:color="000000" w:fill="FFFFFF"/>
            <w:noWrap/>
            <w:vAlign w:val="center"/>
            <w:hideMark/>
          </w:tcPr>
          <w:p w14:paraId="0C89489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9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542,4</w:t>
            </w:r>
          </w:p>
        </w:tc>
        <w:tc>
          <w:tcPr>
            <w:tcW w:w="801" w:type="dxa"/>
            <w:tcBorders>
              <w:top w:val="nil"/>
              <w:left w:val="nil"/>
              <w:bottom w:val="single" w:sz="4" w:space="0" w:color="auto"/>
              <w:right w:val="single" w:sz="4" w:space="0" w:color="auto"/>
            </w:tcBorders>
            <w:shd w:val="clear" w:color="000000" w:fill="FFFFFF"/>
            <w:noWrap/>
            <w:vAlign w:val="center"/>
            <w:hideMark/>
          </w:tcPr>
          <w:p w14:paraId="0C89489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542,4</w:t>
            </w:r>
          </w:p>
        </w:tc>
        <w:tc>
          <w:tcPr>
            <w:tcW w:w="801" w:type="dxa"/>
            <w:tcBorders>
              <w:top w:val="nil"/>
              <w:left w:val="nil"/>
              <w:bottom w:val="single" w:sz="4" w:space="0" w:color="auto"/>
              <w:right w:val="single" w:sz="4" w:space="0" w:color="auto"/>
            </w:tcBorders>
            <w:shd w:val="clear" w:color="000000" w:fill="FFFFFF"/>
            <w:noWrap/>
            <w:vAlign w:val="center"/>
            <w:hideMark/>
          </w:tcPr>
          <w:p w14:paraId="0C89489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507,6</w:t>
            </w:r>
          </w:p>
        </w:tc>
        <w:tc>
          <w:tcPr>
            <w:tcW w:w="800" w:type="dxa"/>
            <w:tcBorders>
              <w:top w:val="nil"/>
              <w:left w:val="nil"/>
              <w:bottom w:val="single" w:sz="4" w:space="0" w:color="auto"/>
              <w:right w:val="single" w:sz="8" w:space="0" w:color="auto"/>
            </w:tcBorders>
            <w:shd w:val="clear" w:color="000000" w:fill="FFFFFF"/>
            <w:noWrap/>
            <w:vAlign w:val="center"/>
            <w:hideMark/>
          </w:tcPr>
          <w:p w14:paraId="0C89489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9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111,9</w:t>
            </w:r>
          </w:p>
        </w:tc>
        <w:tc>
          <w:tcPr>
            <w:tcW w:w="801" w:type="dxa"/>
            <w:tcBorders>
              <w:top w:val="nil"/>
              <w:left w:val="nil"/>
              <w:bottom w:val="single" w:sz="4" w:space="0" w:color="auto"/>
              <w:right w:val="single" w:sz="4" w:space="0" w:color="auto"/>
            </w:tcBorders>
            <w:shd w:val="clear" w:color="000000" w:fill="FFFFFF"/>
            <w:noWrap/>
            <w:vAlign w:val="center"/>
            <w:hideMark/>
          </w:tcPr>
          <w:p w14:paraId="0C89489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111,9</w:t>
            </w:r>
          </w:p>
        </w:tc>
        <w:tc>
          <w:tcPr>
            <w:tcW w:w="801" w:type="dxa"/>
            <w:tcBorders>
              <w:top w:val="nil"/>
              <w:left w:val="nil"/>
              <w:bottom w:val="single" w:sz="4" w:space="0" w:color="auto"/>
              <w:right w:val="single" w:sz="4" w:space="0" w:color="auto"/>
            </w:tcBorders>
            <w:shd w:val="clear" w:color="000000" w:fill="FFFFFF"/>
            <w:noWrap/>
            <w:vAlign w:val="center"/>
            <w:hideMark/>
          </w:tcPr>
          <w:p w14:paraId="0C89489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106,6</w:t>
            </w:r>
          </w:p>
        </w:tc>
        <w:tc>
          <w:tcPr>
            <w:tcW w:w="800" w:type="dxa"/>
            <w:tcBorders>
              <w:top w:val="nil"/>
              <w:left w:val="nil"/>
              <w:bottom w:val="single" w:sz="4" w:space="0" w:color="auto"/>
              <w:right w:val="single" w:sz="8" w:space="0" w:color="auto"/>
            </w:tcBorders>
            <w:shd w:val="clear" w:color="000000" w:fill="FFFFFF"/>
            <w:noWrap/>
            <w:vAlign w:val="center"/>
            <w:hideMark/>
          </w:tcPr>
          <w:p w14:paraId="0C8948A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B0"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A2"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A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A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151,1</w:t>
            </w:r>
          </w:p>
        </w:tc>
        <w:tc>
          <w:tcPr>
            <w:tcW w:w="801" w:type="dxa"/>
            <w:tcBorders>
              <w:top w:val="nil"/>
              <w:left w:val="nil"/>
              <w:bottom w:val="single" w:sz="4" w:space="0" w:color="auto"/>
              <w:right w:val="single" w:sz="4" w:space="0" w:color="auto"/>
            </w:tcBorders>
            <w:shd w:val="clear" w:color="000000" w:fill="FFFFFF"/>
            <w:noWrap/>
            <w:vAlign w:val="center"/>
            <w:hideMark/>
          </w:tcPr>
          <w:p w14:paraId="0C8948A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151,1</w:t>
            </w:r>
          </w:p>
        </w:tc>
        <w:tc>
          <w:tcPr>
            <w:tcW w:w="801" w:type="dxa"/>
            <w:tcBorders>
              <w:top w:val="nil"/>
              <w:left w:val="nil"/>
              <w:bottom w:val="single" w:sz="4" w:space="0" w:color="auto"/>
              <w:right w:val="single" w:sz="4" w:space="0" w:color="auto"/>
            </w:tcBorders>
            <w:shd w:val="clear" w:color="000000" w:fill="FFFFFF"/>
            <w:noWrap/>
            <w:vAlign w:val="center"/>
            <w:hideMark/>
          </w:tcPr>
          <w:p w14:paraId="0C8948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146,0</w:t>
            </w:r>
          </w:p>
        </w:tc>
        <w:tc>
          <w:tcPr>
            <w:tcW w:w="800" w:type="dxa"/>
            <w:tcBorders>
              <w:top w:val="nil"/>
              <w:left w:val="nil"/>
              <w:bottom w:val="single" w:sz="4" w:space="0" w:color="auto"/>
              <w:right w:val="single" w:sz="8" w:space="0" w:color="auto"/>
            </w:tcBorders>
            <w:shd w:val="clear" w:color="000000" w:fill="FFFFFF"/>
            <w:noWrap/>
            <w:vAlign w:val="center"/>
            <w:hideMark/>
          </w:tcPr>
          <w:p w14:paraId="0C8948A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A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161,5</w:t>
            </w:r>
          </w:p>
        </w:tc>
        <w:tc>
          <w:tcPr>
            <w:tcW w:w="801" w:type="dxa"/>
            <w:tcBorders>
              <w:top w:val="nil"/>
              <w:left w:val="nil"/>
              <w:bottom w:val="single" w:sz="4" w:space="0" w:color="auto"/>
              <w:right w:val="single" w:sz="4" w:space="0" w:color="auto"/>
            </w:tcBorders>
            <w:shd w:val="clear" w:color="000000" w:fill="FFFFFF"/>
            <w:noWrap/>
            <w:vAlign w:val="center"/>
            <w:hideMark/>
          </w:tcPr>
          <w:p w14:paraId="0C8948A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161,5</w:t>
            </w:r>
          </w:p>
        </w:tc>
        <w:tc>
          <w:tcPr>
            <w:tcW w:w="801" w:type="dxa"/>
            <w:tcBorders>
              <w:top w:val="nil"/>
              <w:left w:val="nil"/>
              <w:bottom w:val="single" w:sz="4" w:space="0" w:color="auto"/>
              <w:right w:val="single" w:sz="4" w:space="0" w:color="auto"/>
            </w:tcBorders>
            <w:shd w:val="clear" w:color="000000" w:fill="FFFFFF"/>
            <w:noWrap/>
            <w:vAlign w:val="center"/>
            <w:hideMark/>
          </w:tcPr>
          <w:p w14:paraId="0C8948A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155,6</w:t>
            </w:r>
          </w:p>
        </w:tc>
        <w:tc>
          <w:tcPr>
            <w:tcW w:w="800" w:type="dxa"/>
            <w:tcBorders>
              <w:top w:val="nil"/>
              <w:left w:val="nil"/>
              <w:bottom w:val="single" w:sz="4" w:space="0" w:color="auto"/>
              <w:right w:val="single" w:sz="8" w:space="0" w:color="auto"/>
            </w:tcBorders>
            <w:shd w:val="clear" w:color="000000" w:fill="FFFFFF"/>
            <w:noWrap/>
            <w:vAlign w:val="center"/>
            <w:hideMark/>
          </w:tcPr>
          <w:p w14:paraId="0C8948A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A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w:t>
            </w:r>
          </w:p>
        </w:tc>
        <w:tc>
          <w:tcPr>
            <w:tcW w:w="801" w:type="dxa"/>
            <w:tcBorders>
              <w:top w:val="nil"/>
              <w:left w:val="nil"/>
              <w:bottom w:val="single" w:sz="4" w:space="0" w:color="auto"/>
              <w:right w:val="single" w:sz="4" w:space="0" w:color="auto"/>
            </w:tcBorders>
            <w:shd w:val="clear" w:color="000000" w:fill="FFFFFF"/>
            <w:noWrap/>
            <w:vAlign w:val="center"/>
            <w:hideMark/>
          </w:tcPr>
          <w:p w14:paraId="0C8948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w:t>
            </w:r>
          </w:p>
        </w:tc>
        <w:tc>
          <w:tcPr>
            <w:tcW w:w="801" w:type="dxa"/>
            <w:tcBorders>
              <w:top w:val="nil"/>
              <w:left w:val="nil"/>
              <w:bottom w:val="single" w:sz="4" w:space="0" w:color="auto"/>
              <w:right w:val="single" w:sz="4" w:space="0" w:color="auto"/>
            </w:tcBorders>
            <w:shd w:val="clear" w:color="000000" w:fill="FFFFFF"/>
            <w:noWrap/>
            <w:vAlign w:val="center"/>
            <w:hideMark/>
          </w:tcPr>
          <w:p w14:paraId="0C8948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9,6</w:t>
            </w:r>
          </w:p>
        </w:tc>
        <w:tc>
          <w:tcPr>
            <w:tcW w:w="800" w:type="dxa"/>
            <w:tcBorders>
              <w:top w:val="nil"/>
              <w:left w:val="nil"/>
              <w:bottom w:val="single" w:sz="4" w:space="0" w:color="auto"/>
              <w:right w:val="single" w:sz="8" w:space="0" w:color="auto"/>
            </w:tcBorders>
            <w:shd w:val="clear" w:color="000000" w:fill="FFFFFF"/>
            <w:noWrap/>
            <w:vAlign w:val="center"/>
            <w:hideMark/>
          </w:tcPr>
          <w:p w14:paraId="0C8948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BF"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B1"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B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B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39,6</w:t>
            </w:r>
          </w:p>
        </w:tc>
        <w:tc>
          <w:tcPr>
            <w:tcW w:w="801" w:type="dxa"/>
            <w:tcBorders>
              <w:top w:val="nil"/>
              <w:left w:val="nil"/>
              <w:bottom w:val="single" w:sz="4" w:space="0" w:color="auto"/>
              <w:right w:val="single" w:sz="4" w:space="0" w:color="auto"/>
            </w:tcBorders>
            <w:shd w:val="clear" w:color="000000" w:fill="FFFFFF"/>
            <w:noWrap/>
            <w:vAlign w:val="center"/>
            <w:hideMark/>
          </w:tcPr>
          <w:p w14:paraId="0C8948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39,6</w:t>
            </w:r>
          </w:p>
        </w:tc>
        <w:tc>
          <w:tcPr>
            <w:tcW w:w="801" w:type="dxa"/>
            <w:tcBorders>
              <w:top w:val="nil"/>
              <w:left w:val="nil"/>
              <w:bottom w:val="single" w:sz="4" w:space="0" w:color="auto"/>
              <w:right w:val="single" w:sz="4" w:space="0" w:color="auto"/>
            </w:tcBorders>
            <w:shd w:val="clear" w:color="000000" w:fill="FFFFFF"/>
            <w:noWrap/>
            <w:vAlign w:val="center"/>
            <w:hideMark/>
          </w:tcPr>
          <w:p w14:paraId="0C8948B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10,6</w:t>
            </w:r>
          </w:p>
        </w:tc>
        <w:tc>
          <w:tcPr>
            <w:tcW w:w="800" w:type="dxa"/>
            <w:tcBorders>
              <w:top w:val="nil"/>
              <w:left w:val="nil"/>
              <w:bottom w:val="single" w:sz="4" w:space="0" w:color="auto"/>
              <w:right w:val="single" w:sz="8" w:space="0" w:color="auto"/>
            </w:tcBorders>
            <w:shd w:val="clear" w:color="000000" w:fill="FFFFFF"/>
            <w:noWrap/>
            <w:vAlign w:val="center"/>
            <w:hideMark/>
          </w:tcPr>
          <w:p w14:paraId="0C8948B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B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39,6</w:t>
            </w:r>
          </w:p>
        </w:tc>
        <w:tc>
          <w:tcPr>
            <w:tcW w:w="801" w:type="dxa"/>
            <w:tcBorders>
              <w:top w:val="nil"/>
              <w:left w:val="nil"/>
              <w:bottom w:val="single" w:sz="4" w:space="0" w:color="auto"/>
              <w:right w:val="single" w:sz="4" w:space="0" w:color="auto"/>
            </w:tcBorders>
            <w:shd w:val="clear" w:color="000000" w:fill="FFFFFF"/>
            <w:noWrap/>
            <w:vAlign w:val="center"/>
            <w:hideMark/>
          </w:tcPr>
          <w:p w14:paraId="0C8948B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39,6</w:t>
            </w:r>
          </w:p>
        </w:tc>
        <w:tc>
          <w:tcPr>
            <w:tcW w:w="801" w:type="dxa"/>
            <w:tcBorders>
              <w:top w:val="nil"/>
              <w:left w:val="nil"/>
              <w:bottom w:val="single" w:sz="4" w:space="0" w:color="auto"/>
              <w:right w:val="single" w:sz="4" w:space="0" w:color="auto"/>
            </w:tcBorders>
            <w:shd w:val="clear" w:color="000000" w:fill="FFFFFF"/>
            <w:noWrap/>
            <w:vAlign w:val="center"/>
            <w:hideMark/>
          </w:tcPr>
          <w:p w14:paraId="0C8948B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14,4</w:t>
            </w:r>
          </w:p>
        </w:tc>
        <w:tc>
          <w:tcPr>
            <w:tcW w:w="800" w:type="dxa"/>
            <w:tcBorders>
              <w:top w:val="nil"/>
              <w:left w:val="nil"/>
              <w:bottom w:val="single" w:sz="4" w:space="0" w:color="auto"/>
              <w:right w:val="single" w:sz="8" w:space="0" w:color="auto"/>
            </w:tcBorders>
            <w:shd w:val="clear" w:color="000000" w:fill="FFFFFF"/>
            <w:noWrap/>
            <w:vAlign w:val="center"/>
            <w:hideMark/>
          </w:tcPr>
          <w:p w14:paraId="0C8948B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B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B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B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w:t>
            </w:r>
          </w:p>
        </w:tc>
        <w:tc>
          <w:tcPr>
            <w:tcW w:w="800" w:type="dxa"/>
            <w:tcBorders>
              <w:top w:val="nil"/>
              <w:left w:val="nil"/>
              <w:bottom w:val="single" w:sz="4" w:space="0" w:color="auto"/>
              <w:right w:val="single" w:sz="8" w:space="0" w:color="auto"/>
            </w:tcBorders>
            <w:shd w:val="clear" w:color="000000" w:fill="FFFFFF"/>
            <w:noWrap/>
            <w:vAlign w:val="center"/>
            <w:hideMark/>
          </w:tcPr>
          <w:p w14:paraId="0C8948B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CE"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C0"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C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C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w:t>
            </w:r>
          </w:p>
        </w:tc>
        <w:tc>
          <w:tcPr>
            <w:tcW w:w="801" w:type="dxa"/>
            <w:tcBorders>
              <w:top w:val="nil"/>
              <w:left w:val="nil"/>
              <w:bottom w:val="single" w:sz="4" w:space="0" w:color="auto"/>
              <w:right w:val="single" w:sz="4" w:space="0" w:color="auto"/>
            </w:tcBorders>
            <w:shd w:val="clear" w:color="000000" w:fill="FFFFFF"/>
            <w:noWrap/>
            <w:vAlign w:val="center"/>
            <w:hideMark/>
          </w:tcPr>
          <w:p w14:paraId="0C8948C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w:t>
            </w:r>
          </w:p>
        </w:tc>
        <w:tc>
          <w:tcPr>
            <w:tcW w:w="801" w:type="dxa"/>
            <w:tcBorders>
              <w:top w:val="nil"/>
              <w:left w:val="nil"/>
              <w:bottom w:val="single" w:sz="4" w:space="0" w:color="auto"/>
              <w:right w:val="single" w:sz="4" w:space="0" w:color="auto"/>
            </w:tcBorders>
            <w:shd w:val="clear" w:color="000000" w:fill="FFFFFF"/>
            <w:noWrap/>
            <w:vAlign w:val="center"/>
            <w:hideMark/>
          </w:tcPr>
          <w:p w14:paraId="0C8948C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C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C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w:t>
            </w:r>
          </w:p>
        </w:tc>
        <w:tc>
          <w:tcPr>
            <w:tcW w:w="801" w:type="dxa"/>
            <w:tcBorders>
              <w:top w:val="nil"/>
              <w:left w:val="nil"/>
              <w:bottom w:val="single" w:sz="4" w:space="0" w:color="auto"/>
              <w:right w:val="single" w:sz="4" w:space="0" w:color="auto"/>
            </w:tcBorders>
            <w:shd w:val="clear" w:color="000000" w:fill="FFFFFF"/>
            <w:noWrap/>
            <w:vAlign w:val="center"/>
            <w:hideMark/>
          </w:tcPr>
          <w:p w14:paraId="0C8948C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w:t>
            </w:r>
          </w:p>
        </w:tc>
        <w:tc>
          <w:tcPr>
            <w:tcW w:w="801" w:type="dxa"/>
            <w:tcBorders>
              <w:top w:val="nil"/>
              <w:left w:val="nil"/>
              <w:bottom w:val="single" w:sz="4" w:space="0" w:color="auto"/>
              <w:right w:val="single" w:sz="4" w:space="0" w:color="auto"/>
            </w:tcBorders>
            <w:shd w:val="clear" w:color="000000" w:fill="FFFFFF"/>
            <w:noWrap/>
            <w:vAlign w:val="center"/>
            <w:hideMark/>
          </w:tcPr>
          <w:p w14:paraId="0C8948C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C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C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0C8948C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0C8948C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8C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8DD"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C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D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8D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626,0</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8D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626,0</w:t>
            </w:r>
          </w:p>
        </w:tc>
        <w:tc>
          <w:tcPr>
            <w:tcW w:w="801" w:type="dxa"/>
            <w:tcBorders>
              <w:top w:val="nil"/>
              <w:left w:val="nil"/>
              <w:bottom w:val="single" w:sz="4" w:space="0" w:color="auto"/>
              <w:right w:val="nil"/>
            </w:tcBorders>
            <w:shd w:val="clear" w:color="000000" w:fill="FFFFFF"/>
            <w:noWrap/>
            <w:vAlign w:val="center"/>
            <w:hideMark/>
          </w:tcPr>
          <w:p w14:paraId="0C8948D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557,6</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8D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D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746,8</w:t>
            </w:r>
          </w:p>
        </w:tc>
        <w:tc>
          <w:tcPr>
            <w:tcW w:w="801" w:type="dxa"/>
            <w:tcBorders>
              <w:top w:val="nil"/>
              <w:left w:val="nil"/>
              <w:bottom w:val="single" w:sz="4" w:space="0" w:color="auto"/>
              <w:right w:val="nil"/>
            </w:tcBorders>
            <w:shd w:val="clear" w:color="000000" w:fill="FFFFFF"/>
            <w:noWrap/>
            <w:vAlign w:val="center"/>
            <w:hideMark/>
          </w:tcPr>
          <w:p w14:paraId="0C8948D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746,8</w:t>
            </w:r>
          </w:p>
        </w:tc>
        <w:tc>
          <w:tcPr>
            <w:tcW w:w="801" w:type="dxa"/>
            <w:tcBorders>
              <w:top w:val="nil"/>
              <w:left w:val="single" w:sz="4" w:space="0" w:color="auto"/>
              <w:bottom w:val="single" w:sz="4" w:space="0" w:color="auto"/>
              <w:right w:val="nil"/>
            </w:tcBorders>
            <w:shd w:val="clear" w:color="000000" w:fill="FFFFFF"/>
            <w:noWrap/>
            <w:vAlign w:val="center"/>
            <w:hideMark/>
          </w:tcPr>
          <w:p w14:paraId="0C8948D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677,6</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8D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8D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120,8</w:t>
            </w:r>
          </w:p>
        </w:tc>
        <w:tc>
          <w:tcPr>
            <w:tcW w:w="801" w:type="dxa"/>
            <w:tcBorders>
              <w:top w:val="nil"/>
              <w:left w:val="single" w:sz="4" w:space="0" w:color="auto"/>
              <w:bottom w:val="single" w:sz="4" w:space="0" w:color="auto"/>
              <w:right w:val="nil"/>
            </w:tcBorders>
            <w:shd w:val="clear" w:color="000000" w:fill="FFFFFF"/>
            <w:noWrap/>
            <w:vAlign w:val="center"/>
            <w:hideMark/>
          </w:tcPr>
          <w:p w14:paraId="0C8948D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120,8</w:t>
            </w:r>
          </w:p>
        </w:tc>
        <w:tc>
          <w:tcPr>
            <w:tcW w:w="801" w:type="dxa"/>
            <w:tcBorders>
              <w:top w:val="nil"/>
              <w:left w:val="single" w:sz="4" w:space="0" w:color="auto"/>
              <w:bottom w:val="single" w:sz="4" w:space="0" w:color="auto"/>
              <w:right w:val="nil"/>
            </w:tcBorders>
            <w:shd w:val="clear" w:color="000000" w:fill="FFFFFF"/>
            <w:noWrap/>
            <w:vAlign w:val="center"/>
            <w:hideMark/>
          </w:tcPr>
          <w:p w14:paraId="0C8948D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120,0</w:t>
            </w:r>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48DC"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r>
      <w:tr w:rsidR="00CD089B" w:rsidRPr="00CD089B" w14:paraId="0C8948EC"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48D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48D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48E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8E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8E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8E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48E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8E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8E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8E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48E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8E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8E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48E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48FB"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8ED"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BĮ Klaipėdos pedagogų švietimo ir kultūros centro veiklos užtikrinimas</w:t>
            </w:r>
          </w:p>
        </w:tc>
        <w:tc>
          <w:tcPr>
            <w:tcW w:w="897" w:type="dxa"/>
            <w:tcBorders>
              <w:top w:val="nil"/>
              <w:left w:val="nil"/>
              <w:bottom w:val="single" w:sz="4" w:space="0" w:color="auto"/>
              <w:right w:val="single" w:sz="4" w:space="0" w:color="auto"/>
            </w:tcBorders>
            <w:shd w:val="clear" w:color="000000" w:fill="FFFFFF"/>
            <w:vAlign w:val="center"/>
            <w:hideMark/>
          </w:tcPr>
          <w:p w14:paraId="0C8948E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E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218,5</w:t>
            </w:r>
          </w:p>
        </w:tc>
        <w:tc>
          <w:tcPr>
            <w:tcW w:w="801" w:type="dxa"/>
            <w:tcBorders>
              <w:top w:val="nil"/>
              <w:left w:val="nil"/>
              <w:bottom w:val="single" w:sz="4" w:space="0" w:color="auto"/>
              <w:right w:val="single" w:sz="4" w:space="0" w:color="auto"/>
            </w:tcBorders>
            <w:shd w:val="clear" w:color="000000" w:fill="FFFFFF"/>
            <w:noWrap/>
            <w:vAlign w:val="center"/>
            <w:hideMark/>
          </w:tcPr>
          <w:p w14:paraId="0C8948F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218,5</w:t>
            </w:r>
          </w:p>
        </w:tc>
        <w:tc>
          <w:tcPr>
            <w:tcW w:w="801" w:type="dxa"/>
            <w:tcBorders>
              <w:top w:val="nil"/>
              <w:left w:val="nil"/>
              <w:bottom w:val="single" w:sz="4" w:space="0" w:color="auto"/>
              <w:right w:val="single" w:sz="4" w:space="0" w:color="auto"/>
            </w:tcBorders>
            <w:shd w:val="clear" w:color="000000" w:fill="FFFFFF"/>
            <w:noWrap/>
            <w:vAlign w:val="center"/>
            <w:hideMark/>
          </w:tcPr>
          <w:p w14:paraId="0C8948F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190,3</w:t>
            </w:r>
          </w:p>
        </w:tc>
        <w:tc>
          <w:tcPr>
            <w:tcW w:w="800" w:type="dxa"/>
            <w:tcBorders>
              <w:top w:val="nil"/>
              <w:left w:val="nil"/>
              <w:bottom w:val="single" w:sz="4" w:space="0" w:color="auto"/>
              <w:right w:val="single" w:sz="8" w:space="0" w:color="auto"/>
            </w:tcBorders>
            <w:shd w:val="clear" w:color="000000" w:fill="FFFFFF"/>
            <w:noWrap/>
            <w:vAlign w:val="center"/>
            <w:hideMark/>
          </w:tcPr>
          <w:p w14:paraId="0C8948F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8F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236,8</w:t>
            </w:r>
          </w:p>
        </w:tc>
        <w:tc>
          <w:tcPr>
            <w:tcW w:w="801" w:type="dxa"/>
            <w:tcBorders>
              <w:top w:val="nil"/>
              <w:left w:val="nil"/>
              <w:bottom w:val="single" w:sz="4" w:space="0" w:color="auto"/>
              <w:right w:val="single" w:sz="4" w:space="0" w:color="auto"/>
            </w:tcBorders>
            <w:shd w:val="clear" w:color="000000" w:fill="FFFFFF"/>
            <w:noWrap/>
            <w:vAlign w:val="center"/>
            <w:hideMark/>
          </w:tcPr>
          <w:p w14:paraId="0C8948F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236,8</w:t>
            </w:r>
          </w:p>
        </w:tc>
        <w:tc>
          <w:tcPr>
            <w:tcW w:w="801" w:type="dxa"/>
            <w:tcBorders>
              <w:top w:val="nil"/>
              <w:left w:val="nil"/>
              <w:bottom w:val="single" w:sz="4" w:space="0" w:color="auto"/>
              <w:right w:val="single" w:sz="4" w:space="0" w:color="auto"/>
            </w:tcBorders>
            <w:shd w:val="clear" w:color="000000" w:fill="FFFFFF"/>
            <w:noWrap/>
            <w:vAlign w:val="center"/>
            <w:hideMark/>
          </w:tcPr>
          <w:p w14:paraId="0C8948F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208,3</w:t>
            </w:r>
          </w:p>
        </w:tc>
        <w:tc>
          <w:tcPr>
            <w:tcW w:w="800" w:type="dxa"/>
            <w:tcBorders>
              <w:top w:val="nil"/>
              <w:left w:val="nil"/>
              <w:bottom w:val="single" w:sz="4" w:space="0" w:color="auto"/>
              <w:right w:val="single" w:sz="8" w:space="0" w:color="auto"/>
            </w:tcBorders>
            <w:shd w:val="clear" w:color="000000" w:fill="FFFFFF"/>
            <w:noWrap/>
            <w:vAlign w:val="center"/>
            <w:hideMark/>
          </w:tcPr>
          <w:p w14:paraId="0C8948F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8F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18,3</w:t>
            </w:r>
          </w:p>
        </w:tc>
        <w:tc>
          <w:tcPr>
            <w:tcW w:w="801" w:type="dxa"/>
            <w:tcBorders>
              <w:top w:val="nil"/>
              <w:left w:val="nil"/>
              <w:bottom w:val="single" w:sz="4" w:space="0" w:color="auto"/>
              <w:right w:val="single" w:sz="4" w:space="0" w:color="auto"/>
            </w:tcBorders>
            <w:shd w:val="clear" w:color="000000" w:fill="FFFFFF"/>
            <w:noWrap/>
            <w:vAlign w:val="center"/>
            <w:hideMark/>
          </w:tcPr>
          <w:p w14:paraId="0C8948F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18,3</w:t>
            </w:r>
          </w:p>
        </w:tc>
        <w:tc>
          <w:tcPr>
            <w:tcW w:w="801" w:type="dxa"/>
            <w:tcBorders>
              <w:top w:val="nil"/>
              <w:left w:val="nil"/>
              <w:bottom w:val="single" w:sz="4" w:space="0" w:color="auto"/>
              <w:right w:val="single" w:sz="4" w:space="0" w:color="auto"/>
            </w:tcBorders>
            <w:shd w:val="clear" w:color="000000" w:fill="FFFFFF"/>
            <w:noWrap/>
            <w:vAlign w:val="center"/>
            <w:hideMark/>
          </w:tcPr>
          <w:p w14:paraId="0C8948F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18,0</w:t>
            </w:r>
          </w:p>
        </w:tc>
        <w:tc>
          <w:tcPr>
            <w:tcW w:w="800" w:type="dxa"/>
            <w:tcBorders>
              <w:top w:val="nil"/>
              <w:left w:val="nil"/>
              <w:bottom w:val="single" w:sz="4" w:space="0" w:color="auto"/>
              <w:right w:val="single" w:sz="8" w:space="0" w:color="auto"/>
            </w:tcBorders>
            <w:shd w:val="clear" w:color="000000" w:fill="FFFFFF"/>
            <w:noWrap/>
            <w:vAlign w:val="center"/>
            <w:hideMark/>
          </w:tcPr>
          <w:p w14:paraId="0C8948F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0A"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8FC"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8F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8F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32,0</w:t>
            </w:r>
          </w:p>
        </w:tc>
        <w:tc>
          <w:tcPr>
            <w:tcW w:w="801" w:type="dxa"/>
            <w:tcBorders>
              <w:top w:val="nil"/>
              <w:left w:val="nil"/>
              <w:bottom w:val="single" w:sz="4" w:space="0" w:color="auto"/>
              <w:right w:val="single" w:sz="4" w:space="0" w:color="auto"/>
            </w:tcBorders>
            <w:shd w:val="clear" w:color="000000" w:fill="FFFFFF"/>
            <w:noWrap/>
            <w:vAlign w:val="center"/>
            <w:hideMark/>
          </w:tcPr>
          <w:p w14:paraId="0C8948F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32,0</w:t>
            </w:r>
          </w:p>
        </w:tc>
        <w:tc>
          <w:tcPr>
            <w:tcW w:w="801" w:type="dxa"/>
            <w:tcBorders>
              <w:top w:val="nil"/>
              <w:left w:val="nil"/>
              <w:bottom w:val="single" w:sz="4" w:space="0" w:color="auto"/>
              <w:right w:val="single" w:sz="4" w:space="0" w:color="auto"/>
            </w:tcBorders>
            <w:shd w:val="clear" w:color="000000" w:fill="FFFFFF"/>
            <w:noWrap/>
            <w:vAlign w:val="center"/>
            <w:hideMark/>
          </w:tcPr>
          <w:p w14:paraId="0C89490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0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0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30,0</w:t>
            </w:r>
          </w:p>
        </w:tc>
        <w:tc>
          <w:tcPr>
            <w:tcW w:w="801" w:type="dxa"/>
            <w:tcBorders>
              <w:top w:val="nil"/>
              <w:left w:val="nil"/>
              <w:bottom w:val="single" w:sz="4" w:space="0" w:color="auto"/>
              <w:right w:val="single" w:sz="4" w:space="0" w:color="auto"/>
            </w:tcBorders>
            <w:shd w:val="clear" w:color="000000" w:fill="FFFFFF"/>
            <w:noWrap/>
            <w:vAlign w:val="center"/>
            <w:hideMark/>
          </w:tcPr>
          <w:p w14:paraId="0C89490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30,0</w:t>
            </w:r>
          </w:p>
        </w:tc>
        <w:tc>
          <w:tcPr>
            <w:tcW w:w="801" w:type="dxa"/>
            <w:tcBorders>
              <w:top w:val="nil"/>
              <w:left w:val="nil"/>
              <w:bottom w:val="single" w:sz="4" w:space="0" w:color="auto"/>
              <w:right w:val="single" w:sz="4" w:space="0" w:color="auto"/>
            </w:tcBorders>
            <w:shd w:val="clear" w:color="000000" w:fill="FFFFFF"/>
            <w:noWrap/>
            <w:vAlign w:val="center"/>
            <w:hideMark/>
          </w:tcPr>
          <w:p w14:paraId="0C89490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0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0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w:t>
            </w:r>
          </w:p>
        </w:tc>
        <w:tc>
          <w:tcPr>
            <w:tcW w:w="801" w:type="dxa"/>
            <w:tcBorders>
              <w:top w:val="nil"/>
              <w:left w:val="nil"/>
              <w:bottom w:val="single" w:sz="4" w:space="0" w:color="auto"/>
              <w:right w:val="single" w:sz="4" w:space="0" w:color="auto"/>
            </w:tcBorders>
            <w:shd w:val="clear" w:color="000000" w:fill="FFFFFF"/>
            <w:noWrap/>
            <w:vAlign w:val="center"/>
            <w:hideMark/>
          </w:tcPr>
          <w:p w14:paraId="0C89490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w:t>
            </w:r>
          </w:p>
        </w:tc>
        <w:tc>
          <w:tcPr>
            <w:tcW w:w="801" w:type="dxa"/>
            <w:tcBorders>
              <w:top w:val="nil"/>
              <w:left w:val="nil"/>
              <w:bottom w:val="single" w:sz="4" w:space="0" w:color="auto"/>
              <w:right w:val="single" w:sz="4" w:space="0" w:color="auto"/>
            </w:tcBorders>
            <w:shd w:val="clear" w:color="000000" w:fill="FFFFFF"/>
            <w:noWrap/>
            <w:vAlign w:val="center"/>
            <w:hideMark/>
          </w:tcPr>
          <w:p w14:paraId="0C89490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0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19"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90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90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SB(SPL)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90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0,4</w:t>
            </w:r>
          </w:p>
        </w:tc>
        <w:tc>
          <w:tcPr>
            <w:tcW w:w="801" w:type="dxa"/>
            <w:tcBorders>
              <w:top w:val="nil"/>
              <w:left w:val="nil"/>
              <w:bottom w:val="single" w:sz="4" w:space="0" w:color="auto"/>
              <w:right w:val="single" w:sz="4" w:space="0" w:color="auto"/>
            </w:tcBorders>
            <w:shd w:val="clear" w:color="000000" w:fill="FFFFFF"/>
            <w:noWrap/>
            <w:vAlign w:val="center"/>
            <w:hideMark/>
          </w:tcPr>
          <w:p w14:paraId="0C8949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0,4</w:t>
            </w:r>
          </w:p>
        </w:tc>
        <w:tc>
          <w:tcPr>
            <w:tcW w:w="801" w:type="dxa"/>
            <w:tcBorders>
              <w:top w:val="nil"/>
              <w:left w:val="nil"/>
              <w:bottom w:val="single" w:sz="4" w:space="0" w:color="auto"/>
              <w:right w:val="single" w:sz="4" w:space="0" w:color="auto"/>
            </w:tcBorders>
            <w:shd w:val="clear" w:color="000000" w:fill="FFFFFF"/>
            <w:noWrap/>
            <w:vAlign w:val="center"/>
            <w:hideMark/>
          </w:tcPr>
          <w:p w14:paraId="0C8949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1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1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w:t>
            </w:r>
          </w:p>
        </w:tc>
        <w:tc>
          <w:tcPr>
            <w:tcW w:w="801" w:type="dxa"/>
            <w:tcBorders>
              <w:top w:val="nil"/>
              <w:left w:val="nil"/>
              <w:bottom w:val="single" w:sz="4" w:space="0" w:color="auto"/>
              <w:right w:val="single" w:sz="4" w:space="0" w:color="auto"/>
            </w:tcBorders>
            <w:shd w:val="clear" w:color="000000" w:fill="FFFFFF"/>
            <w:noWrap/>
            <w:vAlign w:val="center"/>
            <w:hideMark/>
          </w:tcPr>
          <w:p w14:paraId="0C89491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w:t>
            </w:r>
          </w:p>
        </w:tc>
        <w:tc>
          <w:tcPr>
            <w:tcW w:w="801" w:type="dxa"/>
            <w:tcBorders>
              <w:top w:val="nil"/>
              <w:left w:val="nil"/>
              <w:bottom w:val="single" w:sz="4" w:space="0" w:color="auto"/>
              <w:right w:val="single" w:sz="4" w:space="0" w:color="auto"/>
            </w:tcBorders>
            <w:shd w:val="clear" w:color="000000" w:fill="FFFFFF"/>
            <w:noWrap/>
            <w:vAlign w:val="center"/>
            <w:hideMark/>
          </w:tcPr>
          <w:p w14:paraId="0C89491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1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1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0,9</w:t>
            </w:r>
          </w:p>
        </w:tc>
        <w:tc>
          <w:tcPr>
            <w:tcW w:w="801" w:type="dxa"/>
            <w:tcBorders>
              <w:top w:val="nil"/>
              <w:left w:val="nil"/>
              <w:bottom w:val="single" w:sz="4" w:space="0" w:color="auto"/>
              <w:right w:val="single" w:sz="4" w:space="0" w:color="auto"/>
            </w:tcBorders>
            <w:shd w:val="clear" w:color="000000" w:fill="FFFFFF"/>
            <w:noWrap/>
            <w:vAlign w:val="center"/>
            <w:hideMark/>
          </w:tcPr>
          <w:p w14:paraId="0C89491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0,9</w:t>
            </w:r>
          </w:p>
        </w:tc>
        <w:tc>
          <w:tcPr>
            <w:tcW w:w="801" w:type="dxa"/>
            <w:tcBorders>
              <w:top w:val="nil"/>
              <w:left w:val="nil"/>
              <w:bottom w:val="single" w:sz="4" w:space="0" w:color="auto"/>
              <w:right w:val="single" w:sz="4" w:space="0" w:color="auto"/>
            </w:tcBorders>
            <w:shd w:val="clear" w:color="000000" w:fill="FFFFFF"/>
            <w:noWrap/>
            <w:vAlign w:val="center"/>
            <w:hideMark/>
          </w:tcPr>
          <w:p w14:paraId="0C89491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1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28"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91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91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91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250,9</w:t>
            </w:r>
          </w:p>
        </w:tc>
        <w:tc>
          <w:tcPr>
            <w:tcW w:w="801" w:type="dxa"/>
            <w:tcBorders>
              <w:top w:val="nil"/>
              <w:left w:val="single" w:sz="4" w:space="0" w:color="auto"/>
              <w:bottom w:val="single" w:sz="4" w:space="0" w:color="auto"/>
              <w:right w:val="nil"/>
            </w:tcBorders>
            <w:shd w:val="clear" w:color="000000" w:fill="FFFFFF"/>
            <w:noWrap/>
            <w:vAlign w:val="center"/>
            <w:hideMark/>
          </w:tcPr>
          <w:p w14:paraId="0C89491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250,9</w:t>
            </w:r>
          </w:p>
        </w:tc>
        <w:tc>
          <w:tcPr>
            <w:tcW w:w="801" w:type="dxa"/>
            <w:tcBorders>
              <w:top w:val="nil"/>
              <w:left w:val="single" w:sz="4" w:space="0" w:color="auto"/>
              <w:bottom w:val="single" w:sz="4" w:space="0" w:color="auto"/>
              <w:right w:val="nil"/>
            </w:tcBorders>
            <w:shd w:val="clear" w:color="000000" w:fill="FFFFFF"/>
            <w:noWrap/>
            <w:vAlign w:val="center"/>
            <w:hideMark/>
          </w:tcPr>
          <w:p w14:paraId="0C8949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190,3</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91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2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268,1</w:t>
            </w:r>
          </w:p>
        </w:tc>
        <w:tc>
          <w:tcPr>
            <w:tcW w:w="801" w:type="dxa"/>
            <w:tcBorders>
              <w:top w:val="nil"/>
              <w:left w:val="nil"/>
              <w:bottom w:val="single" w:sz="4" w:space="0" w:color="auto"/>
              <w:right w:val="nil"/>
            </w:tcBorders>
            <w:shd w:val="clear" w:color="000000" w:fill="FFFFFF"/>
            <w:noWrap/>
            <w:vAlign w:val="center"/>
            <w:hideMark/>
          </w:tcPr>
          <w:p w14:paraId="0C8949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268,1</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92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208,3</w:t>
            </w:r>
          </w:p>
        </w:tc>
        <w:tc>
          <w:tcPr>
            <w:tcW w:w="800" w:type="dxa"/>
            <w:tcBorders>
              <w:top w:val="nil"/>
              <w:left w:val="nil"/>
              <w:bottom w:val="single" w:sz="4" w:space="0" w:color="auto"/>
              <w:right w:val="single" w:sz="8" w:space="0" w:color="auto"/>
            </w:tcBorders>
            <w:shd w:val="clear" w:color="000000" w:fill="FFFFFF"/>
            <w:noWrap/>
            <w:vAlign w:val="center"/>
            <w:hideMark/>
          </w:tcPr>
          <w:p w14:paraId="0C89492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92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17,2</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92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17,2</w:t>
            </w:r>
          </w:p>
        </w:tc>
        <w:tc>
          <w:tcPr>
            <w:tcW w:w="801" w:type="dxa"/>
            <w:tcBorders>
              <w:top w:val="nil"/>
              <w:left w:val="nil"/>
              <w:bottom w:val="single" w:sz="4" w:space="0" w:color="auto"/>
              <w:right w:val="single" w:sz="4" w:space="0" w:color="auto"/>
            </w:tcBorders>
            <w:shd w:val="clear" w:color="000000" w:fill="FFFFFF"/>
            <w:noWrap/>
            <w:vAlign w:val="center"/>
            <w:hideMark/>
          </w:tcPr>
          <w:p w14:paraId="0C89492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18,0</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92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37" w14:textId="77777777" w:rsidTr="00CD089B">
        <w:trPr>
          <w:trHeight w:val="585"/>
        </w:trPr>
        <w:tc>
          <w:tcPr>
            <w:tcW w:w="4243" w:type="dxa"/>
            <w:tcBorders>
              <w:top w:val="nil"/>
              <w:left w:val="single" w:sz="8" w:space="0" w:color="auto"/>
              <w:bottom w:val="single" w:sz="4" w:space="0" w:color="auto"/>
              <w:right w:val="single" w:sz="8" w:space="0" w:color="auto"/>
            </w:tcBorders>
            <w:shd w:val="clear" w:color="000000" w:fill="FFFFFF"/>
            <w:vAlign w:val="center"/>
            <w:hideMark/>
          </w:tcPr>
          <w:p w14:paraId="0C89492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Pedagogų kompetencijų tobulinimas, siekiant įgyvendinti prevencines programas</w:t>
            </w:r>
          </w:p>
        </w:tc>
        <w:tc>
          <w:tcPr>
            <w:tcW w:w="897" w:type="dxa"/>
            <w:tcBorders>
              <w:top w:val="nil"/>
              <w:left w:val="nil"/>
              <w:bottom w:val="single" w:sz="4" w:space="0" w:color="auto"/>
              <w:right w:val="single" w:sz="4" w:space="0" w:color="auto"/>
            </w:tcBorders>
            <w:shd w:val="clear" w:color="000000" w:fill="FFFFFF"/>
            <w:vAlign w:val="center"/>
            <w:hideMark/>
          </w:tcPr>
          <w:p w14:paraId="0C89492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92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10,1</w:t>
            </w:r>
          </w:p>
        </w:tc>
        <w:tc>
          <w:tcPr>
            <w:tcW w:w="801" w:type="dxa"/>
            <w:tcBorders>
              <w:top w:val="nil"/>
              <w:left w:val="nil"/>
              <w:bottom w:val="single" w:sz="4" w:space="0" w:color="auto"/>
              <w:right w:val="single" w:sz="4" w:space="0" w:color="auto"/>
            </w:tcBorders>
            <w:shd w:val="clear" w:color="000000" w:fill="FFFFFF"/>
            <w:noWrap/>
            <w:vAlign w:val="center"/>
            <w:hideMark/>
          </w:tcPr>
          <w:p w14:paraId="0C89492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10,1</w:t>
            </w:r>
          </w:p>
        </w:tc>
        <w:tc>
          <w:tcPr>
            <w:tcW w:w="801" w:type="dxa"/>
            <w:tcBorders>
              <w:top w:val="nil"/>
              <w:left w:val="nil"/>
              <w:bottom w:val="single" w:sz="4" w:space="0" w:color="auto"/>
              <w:right w:val="single" w:sz="4" w:space="0" w:color="auto"/>
            </w:tcBorders>
            <w:shd w:val="clear" w:color="000000" w:fill="FFFFFF"/>
            <w:noWrap/>
            <w:vAlign w:val="center"/>
            <w:hideMark/>
          </w:tcPr>
          <w:p w14:paraId="0C89492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2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2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1" w:type="dxa"/>
            <w:tcBorders>
              <w:top w:val="nil"/>
              <w:left w:val="nil"/>
              <w:bottom w:val="single" w:sz="4" w:space="0" w:color="auto"/>
              <w:right w:val="single" w:sz="4" w:space="0" w:color="auto"/>
            </w:tcBorders>
            <w:shd w:val="clear" w:color="000000" w:fill="FFFFFF"/>
            <w:noWrap/>
            <w:vAlign w:val="center"/>
            <w:hideMark/>
          </w:tcPr>
          <w:p w14:paraId="0C8949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1" w:type="dxa"/>
            <w:tcBorders>
              <w:top w:val="nil"/>
              <w:left w:val="nil"/>
              <w:bottom w:val="single" w:sz="4" w:space="0" w:color="auto"/>
              <w:right w:val="single" w:sz="4" w:space="0" w:color="auto"/>
            </w:tcBorders>
            <w:shd w:val="clear" w:color="000000" w:fill="FFFFFF"/>
            <w:noWrap/>
            <w:vAlign w:val="center"/>
            <w:hideMark/>
          </w:tcPr>
          <w:p w14:paraId="0C89493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3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3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-7,1</w:t>
            </w:r>
          </w:p>
        </w:tc>
        <w:tc>
          <w:tcPr>
            <w:tcW w:w="801" w:type="dxa"/>
            <w:tcBorders>
              <w:top w:val="nil"/>
              <w:left w:val="nil"/>
              <w:bottom w:val="single" w:sz="4" w:space="0" w:color="auto"/>
              <w:right w:val="single" w:sz="4" w:space="0" w:color="auto"/>
            </w:tcBorders>
            <w:shd w:val="clear" w:color="000000" w:fill="FFFFFF"/>
            <w:noWrap/>
            <w:vAlign w:val="center"/>
            <w:hideMark/>
          </w:tcPr>
          <w:p w14:paraId="0C8949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-7,1</w:t>
            </w:r>
          </w:p>
        </w:tc>
        <w:tc>
          <w:tcPr>
            <w:tcW w:w="801" w:type="dxa"/>
            <w:tcBorders>
              <w:top w:val="nil"/>
              <w:left w:val="nil"/>
              <w:bottom w:val="single" w:sz="4" w:space="0" w:color="auto"/>
              <w:right w:val="single" w:sz="4" w:space="0" w:color="auto"/>
            </w:tcBorders>
            <w:shd w:val="clear" w:color="000000" w:fill="FFFFFF"/>
            <w:noWrap/>
            <w:vAlign w:val="center"/>
            <w:hideMark/>
          </w:tcPr>
          <w:p w14:paraId="0C8949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3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46" w14:textId="77777777" w:rsidTr="00CD089B">
        <w:trPr>
          <w:trHeight w:val="793"/>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938"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Pasirengimas Gamtos mokslų, technologijų, inžinerijos, matematikos mokslų ir kūrybiškumo ugdymo (STEAM) centro įveiklinimui </w:t>
            </w:r>
          </w:p>
        </w:tc>
        <w:tc>
          <w:tcPr>
            <w:tcW w:w="897" w:type="dxa"/>
            <w:tcBorders>
              <w:top w:val="nil"/>
              <w:left w:val="nil"/>
              <w:bottom w:val="single" w:sz="4" w:space="0" w:color="auto"/>
              <w:right w:val="single" w:sz="4" w:space="0" w:color="auto"/>
            </w:tcBorders>
            <w:shd w:val="clear" w:color="000000" w:fill="FFFFFF"/>
            <w:vAlign w:val="center"/>
            <w:hideMark/>
          </w:tcPr>
          <w:p w14:paraId="0C89493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93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7,0</w:t>
            </w:r>
          </w:p>
        </w:tc>
        <w:tc>
          <w:tcPr>
            <w:tcW w:w="801" w:type="dxa"/>
            <w:tcBorders>
              <w:top w:val="nil"/>
              <w:left w:val="nil"/>
              <w:bottom w:val="single" w:sz="4" w:space="0" w:color="auto"/>
              <w:right w:val="single" w:sz="4" w:space="0" w:color="auto"/>
            </w:tcBorders>
            <w:shd w:val="clear" w:color="000000" w:fill="FFFFFF"/>
            <w:noWrap/>
            <w:vAlign w:val="center"/>
            <w:hideMark/>
          </w:tcPr>
          <w:p w14:paraId="0C8949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7,0</w:t>
            </w:r>
          </w:p>
        </w:tc>
        <w:tc>
          <w:tcPr>
            <w:tcW w:w="801" w:type="dxa"/>
            <w:tcBorders>
              <w:top w:val="nil"/>
              <w:left w:val="nil"/>
              <w:bottom w:val="single" w:sz="4" w:space="0" w:color="auto"/>
              <w:right w:val="single" w:sz="4" w:space="0" w:color="auto"/>
            </w:tcBorders>
            <w:shd w:val="clear" w:color="000000" w:fill="FFFFFF"/>
            <w:noWrap/>
            <w:vAlign w:val="center"/>
            <w:hideMark/>
          </w:tcPr>
          <w:p w14:paraId="0C8949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93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93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7,7</w:t>
            </w:r>
          </w:p>
        </w:tc>
        <w:tc>
          <w:tcPr>
            <w:tcW w:w="801" w:type="dxa"/>
            <w:tcBorders>
              <w:top w:val="nil"/>
              <w:left w:val="nil"/>
              <w:bottom w:val="single" w:sz="4" w:space="0" w:color="auto"/>
              <w:right w:val="single" w:sz="4" w:space="0" w:color="auto"/>
            </w:tcBorders>
            <w:shd w:val="clear" w:color="000000" w:fill="FFFFFF"/>
            <w:noWrap/>
            <w:vAlign w:val="center"/>
            <w:hideMark/>
          </w:tcPr>
          <w:p w14:paraId="0C8949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7,7</w:t>
            </w:r>
          </w:p>
        </w:tc>
        <w:tc>
          <w:tcPr>
            <w:tcW w:w="801" w:type="dxa"/>
            <w:tcBorders>
              <w:top w:val="nil"/>
              <w:left w:val="nil"/>
              <w:bottom w:val="single" w:sz="4" w:space="0" w:color="auto"/>
              <w:right w:val="single" w:sz="4" w:space="0" w:color="auto"/>
            </w:tcBorders>
            <w:shd w:val="clear" w:color="000000" w:fill="FFFFFF"/>
            <w:noWrap/>
            <w:vAlign w:val="center"/>
            <w:hideMark/>
          </w:tcPr>
          <w:p w14:paraId="0C89494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w:t>
            </w:r>
          </w:p>
        </w:tc>
        <w:tc>
          <w:tcPr>
            <w:tcW w:w="800" w:type="dxa"/>
            <w:tcBorders>
              <w:top w:val="nil"/>
              <w:left w:val="nil"/>
              <w:bottom w:val="single" w:sz="4" w:space="0" w:color="auto"/>
              <w:right w:val="nil"/>
            </w:tcBorders>
            <w:shd w:val="clear" w:color="000000" w:fill="FFFFFF"/>
            <w:noWrap/>
            <w:vAlign w:val="center"/>
            <w:hideMark/>
          </w:tcPr>
          <w:p w14:paraId="0C89494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94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0,7</w:t>
            </w:r>
          </w:p>
        </w:tc>
        <w:tc>
          <w:tcPr>
            <w:tcW w:w="801" w:type="dxa"/>
            <w:tcBorders>
              <w:top w:val="nil"/>
              <w:left w:val="nil"/>
              <w:bottom w:val="single" w:sz="4" w:space="0" w:color="auto"/>
              <w:right w:val="single" w:sz="4" w:space="0" w:color="auto"/>
            </w:tcBorders>
            <w:shd w:val="clear" w:color="000000" w:fill="FFFFFF"/>
            <w:noWrap/>
            <w:vAlign w:val="center"/>
            <w:hideMark/>
          </w:tcPr>
          <w:p w14:paraId="0C8949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0,7</w:t>
            </w:r>
          </w:p>
        </w:tc>
        <w:tc>
          <w:tcPr>
            <w:tcW w:w="801" w:type="dxa"/>
            <w:tcBorders>
              <w:top w:val="nil"/>
              <w:left w:val="nil"/>
              <w:bottom w:val="single" w:sz="4" w:space="0" w:color="auto"/>
              <w:right w:val="single" w:sz="4" w:space="0" w:color="auto"/>
            </w:tcBorders>
            <w:shd w:val="clear" w:color="000000" w:fill="FFFFFF"/>
            <w:noWrap/>
            <w:vAlign w:val="center"/>
            <w:hideMark/>
          </w:tcPr>
          <w:p w14:paraId="0C8949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w:t>
            </w:r>
          </w:p>
        </w:tc>
        <w:tc>
          <w:tcPr>
            <w:tcW w:w="800" w:type="dxa"/>
            <w:tcBorders>
              <w:top w:val="nil"/>
              <w:left w:val="nil"/>
              <w:bottom w:val="single" w:sz="4" w:space="0" w:color="auto"/>
              <w:right w:val="single" w:sz="8" w:space="0" w:color="auto"/>
            </w:tcBorders>
            <w:shd w:val="clear" w:color="000000" w:fill="FFFFFF"/>
            <w:noWrap/>
            <w:vAlign w:val="center"/>
            <w:hideMark/>
          </w:tcPr>
          <w:p w14:paraId="0C89494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55" w14:textId="77777777" w:rsidTr="00CD089B">
        <w:trPr>
          <w:trHeight w:val="33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947"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Bendrojo ugdymo mokyklų tinklo pertvarkos 2016-2020 metų bendrojo plano priemonių įgyvendinimas:</w:t>
            </w:r>
          </w:p>
        </w:tc>
        <w:tc>
          <w:tcPr>
            <w:tcW w:w="897" w:type="dxa"/>
            <w:tcBorders>
              <w:top w:val="nil"/>
              <w:left w:val="nil"/>
              <w:bottom w:val="single" w:sz="4" w:space="0" w:color="auto"/>
              <w:right w:val="single" w:sz="8" w:space="0" w:color="auto"/>
            </w:tcBorders>
            <w:shd w:val="clear" w:color="000000" w:fill="FFFFFF"/>
            <w:vAlign w:val="center"/>
            <w:hideMark/>
          </w:tcPr>
          <w:p w14:paraId="0C89494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nil"/>
              <w:bottom w:val="single" w:sz="4" w:space="0" w:color="auto"/>
              <w:right w:val="single" w:sz="4" w:space="0" w:color="auto"/>
            </w:tcBorders>
            <w:shd w:val="clear" w:color="000000" w:fill="FFFFFF"/>
            <w:noWrap/>
            <w:vAlign w:val="center"/>
            <w:hideMark/>
          </w:tcPr>
          <w:p w14:paraId="0C89494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796,1</w:t>
            </w:r>
          </w:p>
        </w:tc>
        <w:tc>
          <w:tcPr>
            <w:tcW w:w="801" w:type="dxa"/>
            <w:tcBorders>
              <w:top w:val="nil"/>
              <w:left w:val="nil"/>
              <w:bottom w:val="single" w:sz="4" w:space="0" w:color="auto"/>
              <w:right w:val="single" w:sz="4" w:space="0" w:color="auto"/>
            </w:tcBorders>
            <w:shd w:val="clear" w:color="000000" w:fill="FFFFFF"/>
            <w:noWrap/>
            <w:vAlign w:val="center"/>
            <w:hideMark/>
          </w:tcPr>
          <w:p w14:paraId="0C89494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778,5</w:t>
            </w:r>
          </w:p>
        </w:tc>
        <w:tc>
          <w:tcPr>
            <w:tcW w:w="801" w:type="dxa"/>
            <w:tcBorders>
              <w:top w:val="nil"/>
              <w:left w:val="nil"/>
              <w:bottom w:val="single" w:sz="4" w:space="0" w:color="auto"/>
              <w:right w:val="single" w:sz="4" w:space="0" w:color="auto"/>
            </w:tcBorders>
            <w:shd w:val="clear" w:color="000000" w:fill="FFFFFF"/>
            <w:noWrap/>
            <w:vAlign w:val="center"/>
            <w:hideMark/>
          </w:tcPr>
          <w:p w14:paraId="0C89494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67,2</w:t>
            </w:r>
          </w:p>
        </w:tc>
        <w:tc>
          <w:tcPr>
            <w:tcW w:w="800" w:type="dxa"/>
            <w:tcBorders>
              <w:top w:val="nil"/>
              <w:left w:val="nil"/>
              <w:bottom w:val="single" w:sz="4" w:space="0" w:color="auto"/>
              <w:right w:val="single" w:sz="8" w:space="0" w:color="auto"/>
            </w:tcBorders>
            <w:shd w:val="clear" w:color="000000" w:fill="FFFFFF"/>
            <w:noWrap/>
            <w:vAlign w:val="center"/>
            <w:hideMark/>
          </w:tcPr>
          <w:p w14:paraId="0C89494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17,6</w:t>
            </w:r>
          </w:p>
        </w:tc>
        <w:tc>
          <w:tcPr>
            <w:tcW w:w="891" w:type="dxa"/>
            <w:tcBorders>
              <w:top w:val="nil"/>
              <w:left w:val="nil"/>
              <w:bottom w:val="single" w:sz="4" w:space="0" w:color="auto"/>
              <w:right w:val="single" w:sz="4" w:space="0" w:color="auto"/>
            </w:tcBorders>
            <w:shd w:val="clear" w:color="000000" w:fill="FFFFFF"/>
            <w:noWrap/>
            <w:vAlign w:val="center"/>
            <w:hideMark/>
          </w:tcPr>
          <w:p w14:paraId="0C89494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1002,0</w:t>
            </w:r>
          </w:p>
        </w:tc>
        <w:tc>
          <w:tcPr>
            <w:tcW w:w="801" w:type="dxa"/>
            <w:tcBorders>
              <w:top w:val="nil"/>
              <w:left w:val="nil"/>
              <w:bottom w:val="single" w:sz="4" w:space="0" w:color="auto"/>
              <w:right w:val="single" w:sz="4" w:space="0" w:color="auto"/>
            </w:tcBorders>
            <w:shd w:val="clear" w:color="000000" w:fill="FFFFFF"/>
            <w:noWrap/>
            <w:vAlign w:val="center"/>
            <w:hideMark/>
          </w:tcPr>
          <w:p w14:paraId="0C89494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996,4</w:t>
            </w:r>
          </w:p>
        </w:tc>
        <w:tc>
          <w:tcPr>
            <w:tcW w:w="801" w:type="dxa"/>
            <w:tcBorders>
              <w:top w:val="nil"/>
              <w:left w:val="nil"/>
              <w:bottom w:val="single" w:sz="4" w:space="0" w:color="auto"/>
              <w:right w:val="single" w:sz="4" w:space="0" w:color="auto"/>
            </w:tcBorders>
            <w:shd w:val="clear" w:color="000000" w:fill="FFFFFF"/>
            <w:noWrap/>
            <w:vAlign w:val="center"/>
            <w:hideMark/>
          </w:tcPr>
          <w:p w14:paraId="0C89494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37,9</w:t>
            </w:r>
          </w:p>
        </w:tc>
        <w:tc>
          <w:tcPr>
            <w:tcW w:w="800" w:type="dxa"/>
            <w:tcBorders>
              <w:top w:val="nil"/>
              <w:left w:val="nil"/>
              <w:bottom w:val="single" w:sz="4" w:space="0" w:color="auto"/>
              <w:right w:val="single" w:sz="8" w:space="0" w:color="auto"/>
            </w:tcBorders>
            <w:shd w:val="clear" w:color="000000" w:fill="FFFFFF"/>
            <w:noWrap/>
            <w:vAlign w:val="center"/>
            <w:hideMark/>
          </w:tcPr>
          <w:p w14:paraId="0C89495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5,6</w:t>
            </w:r>
          </w:p>
        </w:tc>
        <w:tc>
          <w:tcPr>
            <w:tcW w:w="801" w:type="dxa"/>
            <w:tcBorders>
              <w:top w:val="nil"/>
              <w:left w:val="nil"/>
              <w:bottom w:val="single" w:sz="4" w:space="0" w:color="auto"/>
              <w:right w:val="single" w:sz="4" w:space="0" w:color="auto"/>
            </w:tcBorders>
            <w:shd w:val="clear" w:color="000000" w:fill="FFFFFF"/>
            <w:noWrap/>
            <w:vAlign w:val="center"/>
            <w:hideMark/>
          </w:tcPr>
          <w:p w14:paraId="0C89495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205,9</w:t>
            </w:r>
          </w:p>
        </w:tc>
        <w:tc>
          <w:tcPr>
            <w:tcW w:w="801" w:type="dxa"/>
            <w:tcBorders>
              <w:top w:val="nil"/>
              <w:left w:val="nil"/>
              <w:bottom w:val="single" w:sz="4" w:space="0" w:color="auto"/>
              <w:right w:val="single" w:sz="4" w:space="0" w:color="auto"/>
            </w:tcBorders>
            <w:shd w:val="clear" w:color="000000" w:fill="FFFFFF"/>
            <w:noWrap/>
            <w:vAlign w:val="center"/>
            <w:hideMark/>
          </w:tcPr>
          <w:p w14:paraId="0C89495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217,9</w:t>
            </w:r>
          </w:p>
        </w:tc>
        <w:tc>
          <w:tcPr>
            <w:tcW w:w="801" w:type="dxa"/>
            <w:tcBorders>
              <w:top w:val="nil"/>
              <w:left w:val="nil"/>
              <w:bottom w:val="single" w:sz="4" w:space="0" w:color="auto"/>
              <w:right w:val="single" w:sz="4" w:space="0" w:color="auto"/>
            </w:tcBorders>
            <w:shd w:val="clear" w:color="000000" w:fill="FFFFFF"/>
            <w:noWrap/>
            <w:vAlign w:val="center"/>
            <w:hideMark/>
          </w:tcPr>
          <w:p w14:paraId="0C89495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-29,3</w:t>
            </w:r>
          </w:p>
        </w:tc>
        <w:tc>
          <w:tcPr>
            <w:tcW w:w="800" w:type="dxa"/>
            <w:tcBorders>
              <w:top w:val="nil"/>
              <w:left w:val="nil"/>
              <w:bottom w:val="single" w:sz="4" w:space="0" w:color="auto"/>
              <w:right w:val="single" w:sz="8" w:space="0" w:color="auto"/>
            </w:tcBorders>
            <w:shd w:val="clear" w:color="000000" w:fill="FFFFFF"/>
            <w:noWrap/>
            <w:vAlign w:val="center"/>
            <w:hideMark/>
          </w:tcPr>
          <w:p w14:paraId="0C8949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w:t>
            </w:r>
          </w:p>
        </w:tc>
      </w:tr>
      <w:tr w:rsidR="00CD089B" w:rsidRPr="00CD089B" w14:paraId="0C894964"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956"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95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nil"/>
              <w:bottom w:val="single" w:sz="4" w:space="0" w:color="auto"/>
              <w:right w:val="single" w:sz="4" w:space="0" w:color="auto"/>
            </w:tcBorders>
            <w:shd w:val="clear" w:color="000000" w:fill="FFFFFF"/>
            <w:noWrap/>
            <w:vAlign w:val="center"/>
            <w:hideMark/>
          </w:tcPr>
          <w:p w14:paraId="0C89495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131,7</w:t>
            </w:r>
          </w:p>
        </w:tc>
        <w:tc>
          <w:tcPr>
            <w:tcW w:w="801" w:type="dxa"/>
            <w:tcBorders>
              <w:top w:val="nil"/>
              <w:left w:val="nil"/>
              <w:bottom w:val="single" w:sz="4" w:space="0" w:color="auto"/>
              <w:right w:val="single" w:sz="4" w:space="0" w:color="auto"/>
            </w:tcBorders>
            <w:shd w:val="clear" w:color="000000" w:fill="FFFFFF"/>
            <w:noWrap/>
            <w:vAlign w:val="center"/>
            <w:hideMark/>
          </w:tcPr>
          <w:p w14:paraId="0C8949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131,7</w:t>
            </w:r>
          </w:p>
        </w:tc>
        <w:tc>
          <w:tcPr>
            <w:tcW w:w="801" w:type="dxa"/>
            <w:tcBorders>
              <w:top w:val="nil"/>
              <w:left w:val="nil"/>
              <w:bottom w:val="single" w:sz="4" w:space="0" w:color="auto"/>
              <w:right w:val="single" w:sz="4" w:space="0" w:color="auto"/>
            </w:tcBorders>
            <w:shd w:val="clear" w:color="000000" w:fill="FFFFFF"/>
            <w:noWrap/>
            <w:vAlign w:val="center"/>
            <w:hideMark/>
          </w:tcPr>
          <w:p w14:paraId="0C8949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108,6</w:t>
            </w:r>
          </w:p>
        </w:tc>
        <w:tc>
          <w:tcPr>
            <w:tcW w:w="800" w:type="dxa"/>
            <w:tcBorders>
              <w:top w:val="nil"/>
              <w:left w:val="nil"/>
              <w:bottom w:val="single" w:sz="4" w:space="0" w:color="auto"/>
              <w:right w:val="single" w:sz="8" w:space="0" w:color="auto"/>
            </w:tcBorders>
            <w:shd w:val="clear" w:color="000000" w:fill="FFFFFF"/>
            <w:noWrap/>
            <w:vAlign w:val="center"/>
            <w:hideMark/>
          </w:tcPr>
          <w:p w14:paraId="0C89495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162,0</w:t>
            </w:r>
          </w:p>
        </w:tc>
        <w:tc>
          <w:tcPr>
            <w:tcW w:w="801" w:type="dxa"/>
            <w:tcBorders>
              <w:top w:val="nil"/>
              <w:left w:val="nil"/>
              <w:bottom w:val="single" w:sz="4" w:space="0" w:color="auto"/>
              <w:right w:val="single" w:sz="4" w:space="0" w:color="auto"/>
            </w:tcBorders>
            <w:shd w:val="clear" w:color="000000" w:fill="FFFFFF"/>
            <w:noWrap/>
            <w:vAlign w:val="center"/>
            <w:hideMark/>
          </w:tcPr>
          <w:p w14:paraId="0C8949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162,0</w:t>
            </w:r>
          </w:p>
        </w:tc>
        <w:tc>
          <w:tcPr>
            <w:tcW w:w="801" w:type="dxa"/>
            <w:tcBorders>
              <w:top w:val="nil"/>
              <w:left w:val="nil"/>
              <w:bottom w:val="single" w:sz="4" w:space="0" w:color="auto"/>
              <w:right w:val="single" w:sz="4" w:space="0" w:color="auto"/>
            </w:tcBorders>
            <w:shd w:val="clear" w:color="000000" w:fill="FFFFFF"/>
            <w:noWrap/>
            <w:vAlign w:val="center"/>
            <w:hideMark/>
          </w:tcPr>
          <w:p w14:paraId="0C89495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118,3</w:t>
            </w:r>
          </w:p>
        </w:tc>
        <w:tc>
          <w:tcPr>
            <w:tcW w:w="800" w:type="dxa"/>
            <w:tcBorders>
              <w:top w:val="nil"/>
              <w:left w:val="nil"/>
              <w:bottom w:val="single" w:sz="4" w:space="0" w:color="auto"/>
              <w:right w:val="single" w:sz="8" w:space="0" w:color="auto"/>
            </w:tcBorders>
            <w:shd w:val="clear" w:color="000000" w:fill="FFFFFF"/>
            <w:noWrap/>
            <w:vAlign w:val="center"/>
            <w:hideMark/>
          </w:tcPr>
          <w:p w14:paraId="0C89495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6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30,3</w:t>
            </w:r>
          </w:p>
        </w:tc>
        <w:tc>
          <w:tcPr>
            <w:tcW w:w="801" w:type="dxa"/>
            <w:tcBorders>
              <w:top w:val="nil"/>
              <w:left w:val="nil"/>
              <w:bottom w:val="single" w:sz="4" w:space="0" w:color="auto"/>
              <w:right w:val="single" w:sz="4" w:space="0" w:color="auto"/>
            </w:tcBorders>
            <w:shd w:val="clear" w:color="000000" w:fill="FFFFFF"/>
            <w:noWrap/>
            <w:vAlign w:val="center"/>
            <w:hideMark/>
          </w:tcPr>
          <w:p w14:paraId="0C89496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30,3</w:t>
            </w:r>
          </w:p>
        </w:tc>
        <w:tc>
          <w:tcPr>
            <w:tcW w:w="801" w:type="dxa"/>
            <w:tcBorders>
              <w:top w:val="nil"/>
              <w:left w:val="nil"/>
              <w:bottom w:val="single" w:sz="4" w:space="0" w:color="auto"/>
              <w:right w:val="single" w:sz="4" w:space="0" w:color="auto"/>
            </w:tcBorders>
            <w:shd w:val="clear" w:color="000000" w:fill="FFFFFF"/>
            <w:noWrap/>
            <w:vAlign w:val="center"/>
            <w:hideMark/>
          </w:tcPr>
          <w:p w14:paraId="0C8949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9,7</w:t>
            </w:r>
          </w:p>
        </w:tc>
        <w:tc>
          <w:tcPr>
            <w:tcW w:w="800" w:type="dxa"/>
            <w:tcBorders>
              <w:top w:val="nil"/>
              <w:left w:val="nil"/>
              <w:bottom w:val="single" w:sz="4" w:space="0" w:color="auto"/>
              <w:right w:val="single" w:sz="8" w:space="0" w:color="auto"/>
            </w:tcBorders>
            <w:shd w:val="clear" w:color="000000" w:fill="FFFFFF"/>
            <w:noWrap/>
            <w:vAlign w:val="center"/>
            <w:hideMark/>
          </w:tcPr>
          <w:p w14:paraId="0C8949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73"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965"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96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nil"/>
              <w:bottom w:val="single" w:sz="4" w:space="0" w:color="auto"/>
              <w:right w:val="single" w:sz="4" w:space="0" w:color="auto"/>
            </w:tcBorders>
            <w:shd w:val="clear" w:color="000000" w:fill="FFFFFF"/>
            <w:noWrap/>
            <w:vAlign w:val="center"/>
            <w:hideMark/>
          </w:tcPr>
          <w:p w14:paraId="0C89496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6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6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6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6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w:t>
            </w:r>
          </w:p>
        </w:tc>
        <w:tc>
          <w:tcPr>
            <w:tcW w:w="801" w:type="dxa"/>
            <w:tcBorders>
              <w:top w:val="nil"/>
              <w:left w:val="nil"/>
              <w:bottom w:val="single" w:sz="4" w:space="0" w:color="auto"/>
              <w:right w:val="single" w:sz="4" w:space="0" w:color="auto"/>
            </w:tcBorders>
            <w:shd w:val="clear" w:color="000000" w:fill="FFFFFF"/>
            <w:noWrap/>
            <w:vAlign w:val="center"/>
            <w:hideMark/>
          </w:tcPr>
          <w:p w14:paraId="0C89496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w:t>
            </w:r>
          </w:p>
        </w:tc>
        <w:tc>
          <w:tcPr>
            <w:tcW w:w="801" w:type="dxa"/>
            <w:tcBorders>
              <w:top w:val="nil"/>
              <w:left w:val="nil"/>
              <w:bottom w:val="single" w:sz="4" w:space="0" w:color="auto"/>
              <w:right w:val="single" w:sz="4" w:space="0" w:color="auto"/>
            </w:tcBorders>
            <w:shd w:val="clear" w:color="000000" w:fill="FFFFFF"/>
            <w:noWrap/>
            <w:vAlign w:val="center"/>
            <w:hideMark/>
          </w:tcPr>
          <w:p w14:paraId="0C89496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6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6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w:t>
            </w:r>
          </w:p>
        </w:tc>
        <w:tc>
          <w:tcPr>
            <w:tcW w:w="801" w:type="dxa"/>
            <w:tcBorders>
              <w:top w:val="nil"/>
              <w:left w:val="nil"/>
              <w:bottom w:val="single" w:sz="4" w:space="0" w:color="auto"/>
              <w:right w:val="single" w:sz="4" w:space="0" w:color="auto"/>
            </w:tcBorders>
            <w:shd w:val="clear" w:color="000000" w:fill="FFFFFF"/>
            <w:noWrap/>
            <w:vAlign w:val="center"/>
            <w:hideMark/>
          </w:tcPr>
          <w:p w14:paraId="0C89497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w:t>
            </w:r>
          </w:p>
        </w:tc>
        <w:tc>
          <w:tcPr>
            <w:tcW w:w="801" w:type="dxa"/>
            <w:tcBorders>
              <w:top w:val="nil"/>
              <w:left w:val="nil"/>
              <w:bottom w:val="single" w:sz="4" w:space="0" w:color="auto"/>
              <w:right w:val="single" w:sz="4" w:space="0" w:color="auto"/>
            </w:tcBorders>
            <w:shd w:val="clear" w:color="000000" w:fill="FFFFFF"/>
            <w:noWrap/>
            <w:vAlign w:val="center"/>
            <w:hideMark/>
          </w:tcPr>
          <w:p w14:paraId="0C8949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82"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974"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9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nil"/>
              <w:bottom w:val="single" w:sz="4" w:space="0" w:color="auto"/>
              <w:right w:val="single" w:sz="4" w:space="0" w:color="auto"/>
            </w:tcBorders>
            <w:shd w:val="clear" w:color="000000" w:fill="FFFFFF"/>
            <w:noWrap/>
            <w:vAlign w:val="center"/>
            <w:hideMark/>
          </w:tcPr>
          <w:p w14:paraId="0C8949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927,8</w:t>
            </w:r>
          </w:p>
        </w:tc>
        <w:tc>
          <w:tcPr>
            <w:tcW w:w="801" w:type="dxa"/>
            <w:tcBorders>
              <w:top w:val="nil"/>
              <w:left w:val="nil"/>
              <w:bottom w:val="single" w:sz="4" w:space="0" w:color="auto"/>
              <w:right w:val="single" w:sz="4" w:space="0" w:color="auto"/>
            </w:tcBorders>
            <w:shd w:val="clear" w:color="000000" w:fill="FFFFFF"/>
            <w:noWrap/>
            <w:vAlign w:val="center"/>
            <w:hideMark/>
          </w:tcPr>
          <w:p w14:paraId="0C8949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910,2</w:t>
            </w:r>
          </w:p>
        </w:tc>
        <w:tc>
          <w:tcPr>
            <w:tcW w:w="801" w:type="dxa"/>
            <w:tcBorders>
              <w:top w:val="nil"/>
              <w:left w:val="nil"/>
              <w:bottom w:val="single" w:sz="4" w:space="0" w:color="auto"/>
              <w:right w:val="single" w:sz="4" w:space="0" w:color="auto"/>
            </w:tcBorders>
            <w:shd w:val="clear" w:color="000000" w:fill="FFFFFF"/>
            <w:noWrap/>
            <w:vAlign w:val="center"/>
            <w:hideMark/>
          </w:tcPr>
          <w:p w14:paraId="0C8949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175,8</w:t>
            </w:r>
          </w:p>
        </w:tc>
        <w:tc>
          <w:tcPr>
            <w:tcW w:w="800" w:type="dxa"/>
            <w:tcBorders>
              <w:top w:val="nil"/>
              <w:left w:val="nil"/>
              <w:bottom w:val="single" w:sz="4" w:space="0" w:color="auto"/>
              <w:right w:val="nil"/>
            </w:tcBorders>
            <w:shd w:val="clear" w:color="000000" w:fill="FFFFFF"/>
            <w:noWrap/>
            <w:vAlign w:val="center"/>
            <w:hideMark/>
          </w:tcPr>
          <w:p w14:paraId="0C8949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17,6</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9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1169,1</w:t>
            </w:r>
          </w:p>
        </w:tc>
        <w:tc>
          <w:tcPr>
            <w:tcW w:w="801" w:type="dxa"/>
            <w:tcBorders>
              <w:top w:val="nil"/>
              <w:left w:val="nil"/>
              <w:bottom w:val="single" w:sz="4" w:space="0" w:color="auto"/>
              <w:right w:val="single" w:sz="4" w:space="0" w:color="auto"/>
            </w:tcBorders>
            <w:shd w:val="clear" w:color="000000" w:fill="FFFFFF"/>
            <w:noWrap/>
            <w:vAlign w:val="center"/>
            <w:hideMark/>
          </w:tcPr>
          <w:p w14:paraId="0C8949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1163,5</w:t>
            </w:r>
          </w:p>
        </w:tc>
        <w:tc>
          <w:tcPr>
            <w:tcW w:w="801" w:type="dxa"/>
            <w:tcBorders>
              <w:top w:val="nil"/>
              <w:left w:val="nil"/>
              <w:bottom w:val="single" w:sz="4" w:space="0" w:color="auto"/>
              <w:right w:val="single" w:sz="4" w:space="0" w:color="auto"/>
            </w:tcBorders>
            <w:shd w:val="clear" w:color="000000" w:fill="FFFFFF"/>
            <w:noWrap/>
            <w:vAlign w:val="center"/>
            <w:hideMark/>
          </w:tcPr>
          <w:p w14:paraId="0C8949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156,2</w:t>
            </w:r>
          </w:p>
        </w:tc>
        <w:tc>
          <w:tcPr>
            <w:tcW w:w="800" w:type="dxa"/>
            <w:tcBorders>
              <w:top w:val="nil"/>
              <w:left w:val="nil"/>
              <w:bottom w:val="single" w:sz="4" w:space="0" w:color="auto"/>
              <w:right w:val="single" w:sz="8" w:space="0" w:color="auto"/>
            </w:tcBorders>
            <w:shd w:val="clear" w:color="000000" w:fill="FFFFFF"/>
            <w:noWrap/>
            <w:vAlign w:val="center"/>
            <w:hideMark/>
          </w:tcPr>
          <w:p w14:paraId="0C89497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5,6</w:t>
            </w:r>
          </w:p>
        </w:tc>
        <w:tc>
          <w:tcPr>
            <w:tcW w:w="801" w:type="dxa"/>
            <w:tcBorders>
              <w:top w:val="nil"/>
              <w:left w:val="nil"/>
              <w:bottom w:val="single" w:sz="4" w:space="0" w:color="auto"/>
              <w:right w:val="single" w:sz="4" w:space="0" w:color="auto"/>
            </w:tcBorders>
            <w:shd w:val="clear" w:color="000000" w:fill="FFFFFF"/>
            <w:noWrap/>
            <w:vAlign w:val="center"/>
            <w:hideMark/>
          </w:tcPr>
          <w:p w14:paraId="0C89497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241,3</w:t>
            </w:r>
          </w:p>
        </w:tc>
        <w:tc>
          <w:tcPr>
            <w:tcW w:w="801" w:type="dxa"/>
            <w:tcBorders>
              <w:top w:val="nil"/>
              <w:left w:val="nil"/>
              <w:bottom w:val="single" w:sz="4" w:space="0" w:color="auto"/>
              <w:right w:val="single" w:sz="4" w:space="0" w:color="auto"/>
            </w:tcBorders>
            <w:shd w:val="clear" w:color="000000" w:fill="FFFFFF"/>
            <w:noWrap/>
            <w:vAlign w:val="center"/>
            <w:hideMark/>
          </w:tcPr>
          <w:p w14:paraId="0C89497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253,3</w:t>
            </w:r>
          </w:p>
        </w:tc>
        <w:tc>
          <w:tcPr>
            <w:tcW w:w="801" w:type="dxa"/>
            <w:tcBorders>
              <w:top w:val="nil"/>
              <w:left w:val="nil"/>
              <w:bottom w:val="single" w:sz="4" w:space="0" w:color="auto"/>
              <w:right w:val="single" w:sz="4" w:space="0" w:color="auto"/>
            </w:tcBorders>
            <w:shd w:val="clear" w:color="000000" w:fill="FFFFFF"/>
            <w:noWrap/>
            <w:vAlign w:val="center"/>
            <w:hideMark/>
          </w:tcPr>
          <w:p w14:paraId="0C8949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-19,6</w:t>
            </w:r>
          </w:p>
        </w:tc>
        <w:tc>
          <w:tcPr>
            <w:tcW w:w="800" w:type="dxa"/>
            <w:tcBorders>
              <w:top w:val="nil"/>
              <w:left w:val="nil"/>
              <w:bottom w:val="single" w:sz="4" w:space="0" w:color="auto"/>
              <w:right w:val="single" w:sz="8" w:space="0" w:color="auto"/>
            </w:tcBorders>
            <w:shd w:val="clear" w:color="000000" w:fill="FFFFFF"/>
            <w:noWrap/>
            <w:vAlign w:val="center"/>
            <w:hideMark/>
          </w:tcPr>
          <w:p w14:paraId="0C8949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w:t>
            </w:r>
          </w:p>
        </w:tc>
      </w:tr>
      <w:tr w:rsidR="00CD089B" w:rsidRPr="00CD089B" w14:paraId="0C894991" w14:textId="77777777" w:rsidTr="00CD089B">
        <w:trPr>
          <w:trHeight w:val="360"/>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4983"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Sporto klasių steigimas</w:t>
            </w:r>
          </w:p>
        </w:tc>
        <w:tc>
          <w:tcPr>
            <w:tcW w:w="897" w:type="dxa"/>
            <w:tcBorders>
              <w:top w:val="nil"/>
              <w:left w:val="nil"/>
              <w:bottom w:val="single" w:sz="4" w:space="0" w:color="auto"/>
              <w:right w:val="single" w:sz="8" w:space="0" w:color="auto"/>
            </w:tcBorders>
            <w:shd w:val="clear" w:color="000000" w:fill="FFFFFF"/>
            <w:vAlign w:val="center"/>
            <w:hideMark/>
          </w:tcPr>
          <w:p w14:paraId="0C89498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nil"/>
              <w:bottom w:val="single" w:sz="4" w:space="0" w:color="auto"/>
              <w:right w:val="single" w:sz="4" w:space="0" w:color="auto"/>
            </w:tcBorders>
            <w:shd w:val="clear" w:color="000000" w:fill="FFFFFF"/>
            <w:noWrap/>
            <w:vAlign w:val="center"/>
            <w:hideMark/>
          </w:tcPr>
          <w:p w14:paraId="0C89498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10,7</w:t>
            </w:r>
          </w:p>
        </w:tc>
        <w:tc>
          <w:tcPr>
            <w:tcW w:w="801" w:type="dxa"/>
            <w:tcBorders>
              <w:top w:val="nil"/>
              <w:left w:val="nil"/>
              <w:bottom w:val="single" w:sz="4" w:space="0" w:color="auto"/>
              <w:right w:val="single" w:sz="4" w:space="0" w:color="auto"/>
            </w:tcBorders>
            <w:shd w:val="clear" w:color="000000" w:fill="FFFFFF"/>
            <w:noWrap/>
            <w:vAlign w:val="center"/>
            <w:hideMark/>
          </w:tcPr>
          <w:p w14:paraId="0C89498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10,7</w:t>
            </w:r>
          </w:p>
        </w:tc>
        <w:tc>
          <w:tcPr>
            <w:tcW w:w="801" w:type="dxa"/>
            <w:tcBorders>
              <w:top w:val="nil"/>
              <w:left w:val="nil"/>
              <w:bottom w:val="single" w:sz="4" w:space="0" w:color="auto"/>
              <w:right w:val="single" w:sz="4" w:space="0" w:color="auto"/>
            </w:tcBorders>
            <w:shd w:val="clear" w:color="000000" w:fill="FFFFFF"/>
            <w:noWrap/>
            <w:vAlign w:val="center"/>
            <w:hideMark/>
          </w:tcPr>
          <w:p w14:paraId="0C89498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8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8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68,4</w:t>
            </w:r>
          </w:p>
        </w:tc>
        <w:tc>
          <w:tcPr>
            <w:tcW w:w="801" w:type="dxa"/>
            <w:tcBorders>
              <w:top w:val="nil"/>
              <w:left w:val="nil"/>
              <w:bottom w:val="single" w:sz="4" w:space="0" w:color="auto"/>
              <w:right w:val="single" w:sz="4" w:space="0" w:color="auto"/>
            </w:tcBorders>
            <w:shd w:val="clear" w:color="000000" w:fill="FFFFFF"/>
            <w:noWrap/>
            <w:vAlign w:val="center"/>
            <w:hideMark/>
          </w:tcPr>
          <w:p w14:paraId="0C89498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68,4</w:t>
            </w:r>
          </w:p>
        </w:tc>
        <w:tc>
          <w:tcPr>
            <w:tcW w:w="801" w:type="dxa"/>
            <w:tcBorders>
              <w:top w:val="nil"/>
              <w:left w:val="nil"/>
              <w:bottom w:val="single" w:sz="4" w:space="0" w:color="auto"/>
              <w:right w:val="single" w:sz="4" w:space="0" w:color="auto"/>
            </w:tcBorders>
            <w:shd w:val="clear" w:color="000000" w:fill="FFFFFF"/>
            <w:noWrap/>
            <w:vAlign w:val="center"/>
            <w:hideMark/>
          </w:tcPr>
          <w:p w14:paraId="0C89498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8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8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57,7</w:t>
            </w:r>
          </w:p>
        </w:tc>
        <w:tc>
          <w:tcPr>
            <w:tcW w:w="801" w:type="dxa"/>
            <w:tcBorders>
              <w:top w:val="nil"/>
              <w:left w:val="nil"/>
              <w:bottom w:val="single" w:sz="4" w:space="0" w:color="auto"/>
              <w:right w:val="single" w:sz="4" w:space="0" w:color="auto"/>
            </w:tcBorders>
            <w:shd w:val="clear" w:color="000000" w:fill="FFFFFF"/>
            <w:noWrap/>
            <w:vAlign w:val="center"/>
            <w:hideMark/>
          </w:tcPr>
          <w:p w14:paraId="0C89498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57,7</w:t>
            </w:r>
          </w:p>
        </w:tc>
        <w:tc>
          <w:tcPr>
            <w:tcW w:w="801" w:type="dxa"/>
            <w:tcBorders>
              <w:top w:val="nil"/>
              <w:left w:val="nil"/>
              <w:bottom w:val="single" w:sz="4" w:space="0" w:color="auto"/>
              <w:right w:val="single" w:sz="4" w:space="0" w:color="auto"/>
            </w:tcBorders>
            <w:shd w:val="clear" w:color="000000" w:fill="FFFFFF"/>
            <w:noWrap/>
            <w:vAlign w:val="center"/>
            <w:hideMark/>
          </w:tcPr>
          <w:p w14:paraId="0C89498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9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A0"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992"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Tarptautinių programų įgyvendinimas</w:t>
            </w:r>
          </w:p>
        </w:tc>
        <w:tc>
          <w:tcPr>
            <w:tcW w:w="897" w:type="dxa"/>
            <w:tcBorders>
              <w:top w:val="nil"/>
              <w:left w:val="nil"/>
              <w:bottom w:val="single" w:sz="4" w:space="0" w:color="auto"/>
              <w:right w:val="single" w:sz="4" w:space="0" w:color="auto"/>
            </w:tcBorders>
            <w:shd w:val="clear" w:color="000000" w:fill="FFFFFF"/>
            <w:vAlign w:val="center"/>
            <w:hideMark/>
          </w:tcPr>
          <w:p w14:paraId="0C89499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99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31,5</w:t>
            </w:r>
          </w:p>
        </w:tc>
        <w:tc>
          <w:tcPr>
            <w:tcW w:w="801" w:type="dxa"/>
            <w:tcBorders>
              <w:top w:val="nil"/>
              <w:left w:val="nil"/>
              <w:bottom w:val="single" w:sz="4" w:space="0" w:color="auto"/>
              <w:right w:val="single" w:sz="4" w:space="0" w:color="auto"/>
            </w:tcBorders>
            <w:shd w:val="clear" w:color="000000" w:fill="FFFFFF"/>
            <w:noWrap/>
            <w:vAlign w:val="center"/>
            <w:hideMark/>
          </w:tcPr>
          <w:p w14:paraId="0C89499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31,5</w:t>
            </w:r>
          </w:p>
        </w:tc>
        <w:tc>
          <w:tcPr>
            <w:tcW w:w="801" w:type="dxa"/>
            <w:tcBorders>
              <w:top w:val="nil"/>
              <w:left w:val="nil"/>
              <w:bottom w:val="single" w:sz="4" w:space="0" w:color="auto"/>
              <w:right w:val="single" w:sz="4" w:space="0" w:color="auto"/>
            </w:tcBorders>
            <w:shd w:val="clear" w:color="000000" w:fill="FFFFFF"/>
            <w:noWrap/>
            <w:vAlign w:val="center"/>
            <w:hideMark/>
          </w:tcPr>
          <w:p w14:paraId="0C8949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9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9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47,9</w:t>
            </w:r>
          </w:p>
        </w:tc>
        <w:tc>
          <w:tcPr>
            <w:tcW w:w="801" w:type="dxa"/>
            <w:tcBorders>
              <w:top w:val="nil"/>
              <w:left w:val="nil"/>
              <w:bottom w:val="single" w:sz="4" w:space="0" w:color="auto"/>
              <w:right w:val="single" w:sz="4" w:space="0" w:color="auto"/>
            </w:tcBorders>
            <w:shd w:val="clear" w:color="000000" w:fill="FFFFFF"/>
            <w:noWrap/>
            <w:vAlign w:val="center"/>
            <w:hideMark/>
          </w:tcPr>
          <w:p w14:paraId="0C89499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47,9</w:t>
            </w:r>
          </w:p>
        </w:tc>
        <w:tc>
          <w:tcPr>
            <w:tcW w:w="801" w:type="dxa"/>
            <w:tcBorders>
              <w:top w:val="nil"/>
              <w:left w:val="nil"/>
              <w:bottom w:val="single" w:sz="4" w:space="0" w:color="auto"/>
              <w:right w:val="single" w:sz="4" w:space="0" w:color="auto"/>
            </w:tcBorders>
            <w:shd w:val="clear" w:color="000000" w:fill="FFFFFF"/>
            <w:noWrap/>
            <w:vAlign w:val="center"/>
            <w:hideMark/>
          </w:tcPr>
          <w:p w14:paraId="0C89499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9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9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16,4</w:t>
            </w:r>
          </w:p>
        </w:tc>
        <w:tc>
          <w:tcPr>
            <w:tcW w:w="801" w:type="dxa"/>
            <w:tcBorders>
              <w:top w:val="nil"/>
              <w:left w:val="nil"/>
              <w:bottom w:val="single" w:sz="4" w:space="0" w:color="auto"/>
              <w:right w:val="single" w:sz="4" w:space="0" w:color="auto"/>
            </w:tcBorders>
            <w:shd w:val="clear" w:color="000000" w:fill="FFFFFF"/>
            <w:noWrap/>
            <w:vAlign w:val="center"/>
            <w:hideMark/>
          </w:tcPr>
          <w:p w14:paraId="0C89499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16,4</w:t>
            </w:r>
          </w:p>
        </w:tc>
        <w:tc>
          <w:tcPr>
            <w:tcW w:w="801" w:type="dxa"/>
            <w:tcBorders>
              <w:top w:val="nil"/>
              <w:left w:val="nil"/>
              <w:bottom w:val="single" w:sz="4" w:space="0" w:color="auto"/>
              <w:right w:val="single" w:sz="4" w:space="0" w:color="auto"/>
            </w:tcBorders>
            <w:shd w:val="clear" w:color="000000" w:fill="FFFFFF"/>
            <w:noWrap/>
            <w:vAlign w:val="center"/>
            <w:hideMark/>
          </w:tcPr>
          <w:p w14:paraId="0C89499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9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AF"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9A1"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9A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nil"/>
              <w:bottom w:val="single" w:sz="4" w:space="0" w:color="auto"/>
              <w:right w:val="single" w:sz="4" w:space="0" w:color="auto"/>
            </w:tcBorders>
            <w:shd w:val="clear" w:color="000000" w:fill="FFFFFF"/>
            <w:noWrap/>
            <w:vAlign w:val="center"/>
            <w:hideMark/>
          </w:tcPr>
          <w:p w14:paraId="0C8949A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A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A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9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9A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w:t>
            </w:r>
          </w:p>
        </w:tc>
        <w:tc>
          <w:tcPr>
            <w:tcW w:w="801" w:type="dxa"/>
            <w:tcBorders>
              <w:top w:val="nil"/>
              <w:left w:val="nil"/>
              <w:bottom w:val="single" w:sz="4" w:space="0" w:color="auto"/>
              <w:right w:val="single" w:sz="4" w:space="0" w:color="auto"/>
            </w:tcBorders>
            <w:shd w:val="clear" w:color="000000" w:fill="FFFFFF"/>
            <w:noWrap/>
            <w:vAlign w:val="center"/>
            <w:hideMark/>
          </w:tcPr>
          <w:p w14:paraId="0C8949A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w:t>
            </w:r>
          </w:p>
        </w:tc>
        <w:tc>
          <w:tcPr>
            <w:tcW w:w="801" w:type="dxa"/>
            <w:tcBorders>
              <w:top w:val="nil"/>
              <w:left w:val="nil"/>
              <w:bottom w:val="single" w:sz="4" w:space="0" w:color="auto"/>
              <w:right w:val="single" w:sz="4" w:space="0" w:color="auto"/>
            </w:tcBorders>
            <w:shd w:val="clear" w:color="000000" w:fill="FFFFFF"/>
            <w:noWrap/>
            <w:vAlign w:val="center"/>
            <w:hideMark/>
          </w:tcPr>
          <w:p w14:paraId="0C8949A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A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A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w:t>
            </w:r>
          </w:p>
        </w:tc>
        <w:tc>
          <w:tcPr>
            <w:tcW w:w="801" w:type="dxa"/>
            <w:tcBorders>
              <w:top w:val="nil"/>
              <w:left w:val="nil"/>
              <w:bottom w:val="single" w:sz="4" w:space="0" w:color="auto"/>
              <w:right w:val="single" w:sz="4" w:space="0" w:color="auto"/>
            </w:tcBorders>
            <w:shd w:val="clear" w:color="000000" w:fill="FFFFFF"/>
            <w:noWrap/>
            <w:vAlign w:val="center"/>
            <w:hideMark/>
          </w:tcPr>
          <w:p w14:paraId="0C8949A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w:t>
            </w:r>
          </w:p>
        </w:tc>
        <w:tc>
          <w:tcPr>
            <w:tcW w:w="801" w:type="dxa"/>
            <w:tcBorders>
              <w:top w:val="nil"/>
              <w:left w:val="nil"/>
              <w:bottom w:val="single" w:sz="4" w:space="0" w:color="auto"/>
              <w:right w:val="single" w:sz="4" w:space="0" w:color="auto"/>
            </w:tcBorders>
            <w:shd w:val="clear" w:color="000000" w:fill="FFFFFF"/>
            <w:noWrap/>
            <w:vAlign w:val="center"/>
            <w:hideMark/>
          </w:tcPr>
          <w:p w14:paraId="0C8949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BE"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9B0"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9B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nil"/>
              <w:bottom w:val="single" w:sz="4" w:space="0" w:color="auto"/>
              <w:right w:val="single" w:sz="4" w:space="0" w:color="auto"/>
            </w:tcBorders>
            <w:shd w:val="clear" w:color="000000" w:fill="FFFFFF"/>
            <w:noWrap/>
            <w:vAlign w:val="center"/>
            <w:hideMark/>
          </w:tcPr>
          <w:p w14:paraId="0C8949B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31,5</w:t>
            </w:r>
          </w:p>
        </w:tc>
        <w:tc>
          <w:tcPr>
            <w:tcW w:w="801" w:type="dxa"/>
            <w:tcBorders>
              <w:top w:val="nil"/>
              <w:left w:val="nil"/>
              <w:bottom w:val="single" w:sz="4" w:space="0" w:color="auto"/>
              <w:right w:val="single" w:sz="4" w:space="0" w:color="auto"/>
            </w:tcBorders>
            <w:shd w:val="clear" w:color="000000" w:fill="FFFFFF"/>
            <w:noWrap/>
            <w:vAlign w:val="center"/>
            <w:hideMark/>
          </w:tcPr>
          <w:p w14:paraId="0C8949B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31,5</w:t>
            </w:r>
          </w:p>
        </w:tc>
        <w:tc>
          <w:tcPr>
            <w:tcW w:w="801" w:type="dxa"/>
            <w:tcBorders>
              <w:top w:val="nil"/>
              <w:left w:val="nil"/>
              <w:bottom w:val="single" w:sz="4" w:space="0" w:color="auto"/>
              <w:right w:val="single" w:sz="4" w:space="0" w:color="auto"/>
            </w:tcBorders>
            <w:shd w:val="clear" w:color="000000" w:fill="FFFFFF"/>
            <w:noWrap/>
            <w:vAlign w:val="center"/>
            <w:hideMark/>
          </w:tcPr>
          <w:p w14:paraId="0C8949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B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B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53,0</w:t>
            </w:r>
          </w:p>
        </w:tc>
        <w:tc>
          <w:tcPr>
            <w:tcW w:w="801" w:type="dxa"/>
            <w:tcBorders>
              <w:top w:val="nil"/>
              <w:left w:val="nil"/>
              <w:bottom w:val="single" w:sz="4" w:space="0" w:color="auto"/>
              <w:right w:val="single" w:sz="4" w:space="0" w:color="auto"/>
            </w:tcBorders>
            <w:shd w:val="clear" w:color="000000" w:fill="FFFFFF"/>
            <w:noWrap/>
            <w:vAlign w:val="center"/>
            <w:hideMark/>
          </w:tcPr>
          <w:p w14:paraId="0C8949B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53,0</w:t>
            </w:r>
          </w:p>
        </w:tc>
        <w:tc>
          <w:tcPr>
            <w:tcW w:w="801" w:type="dxa"/>
            <w:tcBorders>
              <w:top w:val="nil"/>
              <w:left w:val="nil"/>
              <w:bottom w:val="single" w:sz="4" w:space="0" w:color="auto"/>
              <w:right w:val="single" w:sz="4" w:space="0" w:color="auto"/>
            </w:tcBorders>
            <w:shd w:val="clear" w:color="000000" w:fill="FFFFFF"/>
            <w:noWrap/>
            <w:vAlign w:val="center"/>
            <w:hideMark/>
          </w:tcPr>
          <w:p w14:paraId="0C8949B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B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9B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21,5</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9B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21,5</w:t>
            </w:r>
          </w:p>
        </w:tc>
        <w:tc>
          <w:tcPr>
            <w:tcW w:w="801" w:type="dxa"/>
            <w:tcBorders>
              <w:top w:val="nil"/>
              <w:left w:val="nil"/>
              <w:bottom w:val="single" w:sz="4" w:space="0" w:color="auto"/>
              <w:right w:val="single" w:sz="4" w:space="0" w:color="auto"/>
            </w:tcBorders>
            <w:shd w:val="clear" w:color="000000" w:fill="FFFFFF"/>
            <w:noWrap/>
            <w:vAlign w:val="center"/>
            <w:hideMark/>
          </w:tcPr>
          <w:p w14:paraId="0C8949B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B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9CD" w14:textId="77777777" w:rsidTr="00CD089B">
        <w:trPr>
          <w:trHeight w:val="447"/>
        </w:trPr>
        <w:tc>
          <w:tcPr>
            <w:tcW w:w="4243" w:type="dxa"/>
            <w:tcBorders>
              <w:top w:val="nil"/>
              <w:left w:val="single" w:sz="8" w:space="0" w:color="auto"/>
              <w:bottom w:val="single" w:sz="4" w:space="0" w:color="auto"/>
              <w:right w:val="single" w:sz="8" w:space="0" w:color="auto"/>
            </w:tcBorders>
            <w:shd w:val="clear" w:color="000000" w:fill="FFFFFF"/>
            <w:vAlign w:val="center"/>
            <w:hideMark/>
          </w:tcPr>
          <w:p w14:paraId="0C8949BF"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Klaipėdos jūrų kadetų mokyklos veiklos užtikrinimas:</w:t>
            </w:r>
          </w:p>
        </w:tc>
        <w:tc>
          <w:tcPr>
            <w:tcW w:w="897" w:type="dxa"/>
            <w:tcBorders>
              <w:top w:val="nil"/>
              <w:left w:val="nil"/>
              <w:bottom w:val="single" w:sz="4" w:space="0" w:color="auto"/>
              <w:right w:val="single" w:sz="8" w:space="0" w:color="auto"/>
            </w:tcBorders>
            <w:shd w:val="clear" w:color="000000" w:fill="FFFFFF"/>
            <w:vAlign w:val="center"/>
            <w:hideMark/>
          </w:tcPr>
          <w:p w14:paraId="0C8949C0"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r w:rsidRPr="00CD089B">
              <w:rPr>
                <w:rFonts w:ascii="Times New Roman" w:eastAsia="Times New Roman" w:hAnsi="Times New Roman" w:cs="Times New Roman"/>
                <w:b/>
                <w:bCs/>
                <w:i/>
                <w:iCs/>
                <w:sz w:val="18"/>
                <w:szCs w:val="18"/>
                <w:lang w:eastAsia="lt-LT"/>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0C8949C1"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C2"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C3"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9C4"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9C5"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C6"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C7"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C8"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C9"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CA"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CB"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9CC" w14:textId="77777777" w:rsidR="00CD089B" w:rsidRPr="00CD089B" w:rsidRDefault="00CD089B" w:rsidP="00CD089B">
            <w:pPr>
              <w:spacing w:after="0" w:line="240" w:lineRule="auto"/>
              <w:jc w:val="center"/>
              <w:rPr>
                <w:rFonts w:ascii="Times New Roman" w:eastAsia="Times New Roman" w:hAnsi="Times New Roman" w:cs="Times New Roman"/>
                <w:b/>
                <w:bCs/>
                <w:i/>
                <w:iCs/>
                <w:sz w:val="18"/>
                <w:szCs w:val="18"/>
                <w:lang w:eastAsia="lt-LT"/>
              </w:rPr>
            </w:pPr>
          </w:p>
        </w:tc>
      </w:tr>
      <w:tr w:rsidR="00CD089B" w:rsidRPr="00CD089B" w14:paraId="0C8949DC" w14:textId="77777777" w:rsidTr="00CD089B">
        <w:trPr>
          <w:trHeight w:val="360"/>
        </w:trPr>
        <w:tc>
          <w:tcPr>
            <w:tcW w:w="4243" w:type="dxa"/>
            <w:vMerge w:val="restart"/>
            <w:tcBorders>
              <w:top w:val="single" w:sz="4" w:space="0" w:color="auto"/>
              <w:left w:val="single" w:sz="4" w:space="0" w:color="auto"/>
              <w:bottom w:val="single" w:sz="4" w:space="0" w:color="000000"/>
              <w:right w:val="single" w:sz="8" w:space="0" w:color="auto"/>
            </w:tcBorders>
            <w:shd w:val="clear" w:color="000000" w:fill="FFFFFF"/>
            <w:vAlign w:val="center"/>
            <w:hideMark/>
          </w:tcPr>
          <w:p w14:paraId="0C8949CE"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Mokinių maitinimo ir pavėžėjimo užtikrinimas</w:t>
            </w:r>
          </w:p>
        </w:tc>
        <w:tc>
          <w:tcPr>
            <w:tcW w:w="897" w:type="dxa"/>
            <w:tcBorders>
              <w:top w:val="nil"/>
              <w:left w:val="nil"/>
              <w:bottom w:val="single" w:sz="4" w:space="0" w:color="auto"/>
              <w:right w:val="single" w:sz="8" w:space="0" w:color="auto"/>
            </w:tcBorders>
            <w:shd w:val="clear" w:color="000000" w:fill="FFFFFF"/>
            <w:vAlign w:val="center"/>
            <w:hideMark/>
          </w:tcPr>
          <w:p w14:paraId="0C8949C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SB</w:t>
            </w:r>
          </w:p>
        </w:tc>
        <w:tc>
          <w:tcPr>
            <w:tcW w:w="801" w:type="dxa"/>
            <w:tcBorders>
              <w:top w:val="nil"/>
              <w:left w:val="nil"/>
              <w:bottom w:val="single" w:sz="4" w:space="0" w:color="auto"/>
              <w:right w:val="single" w:sz="4" w:space="0" w:color="auto"/>
            </w:tcBorders>
            <w:shd w:val="clear" w:color="000000" w:fill="FFFFFF"/>
            <w:noWrap/>
            <w:vAlign w:val="center"/>
            <w:hideMark/>
          </w:tcPr>
          <w:p w14:paraId="0C8949D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21,0</w:t>
            </w:r>
          </w:p>
        </w:tc>
        <w:tc>
          <w:tcPr>
            <w:tcW w:w="801" w:type="dxa"/>
            <w:tcBorders>
              <w:top w:val="nil"/>
              <w:left w:val="nil"/>
              <w:bottom w:val="single" w:sz="4" w:space="0" w:color="auto"/>
              <w:right w:val="single" w:sz="4" w:space="0" w:color="auto"/>
            </w:tcBorders>
            <w:shd w:val="clear" w:color="000000" w:fill="FFFFFF"/>
            <w:noWrap/>
            <w:vAlign w:val="center"/>
            <w:hideMark/>
          </w:tcPr>
          <w:p w14:paraId="0C8949D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21,0</w:t>
            </w:r>
          </w:p>
        </w:tc>
        <w:tc>
          <w:tcPr>
            <w:tcW w:w="801" w:type="dxa"/>
            <w:tcBorders>
              <w:top w:val="nil"/>
              <w:left w:val="nil"/>
              <w:bottom w:val="single" w:sz="4" w:space="0" w:color="auto"/>
              <w:right w:val="single" w:sz="4" w:space="0" w:color="auto"/>
            </w:tcBorders>
            <w:shd w:val="clear" w:color="000000" w:fill="FFFFFF"/>
            <w:noWrap/>
            <w:vAlign w:val="center"/>
            <w:hideMark/>
          </w:tcPr>
          <w:p w14:paraId="0C8949D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20,6</w:t>
            </w:r>
          </w:p>
        </w:tc>
        <w:tc>
          <w:tcPr>
            <w:tcW w:w="800" w:type="dxa"/>
            <w:tcBorders>
              <w:top w:val="nil"/>
              <w:left w:val="nil"/>
              <w:bottom w:val="single" w:sz="4" w:space="0" w:color="auto"/>
              <w:right w:val="single" w:sz="8" w:space="0" w:color="auto"/>
            </w:tcBorders>
            <w:shd w:val="clear" w:color="000000" w:fill="FFFFFF"/>
            <w:noWrap/>
            <w:vAlign w:val="center"/>
            <w:hideMark/>
          </w:tcPr>
          <w:p w14:paraId="0C8949D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D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68,5</w:t>
            </w:r>
          </w:p>
        </w:tc>
        <w:tc>
          <w:tcPr>
            <w:tcW w:w="801" w:type="dxa"/>
            <w:tcBorders>
              <w:top w:val="nil"/>
              <w:left w:val="nil"/>
              <w:bottom w:val="single" w:sz="4" w:space="0" w:color="auto"/>
              <w:right w:val="single" w:sz="4" w:space="0" w:color="auto"/>
            </w:tcBorders>
            <w:shd w:val="clear" w:color="000000" w:fill="FFFFFF"/>
            <w:noWrap/>
            <w:vAlign w:val="center"/>
            <w:hideMark/>
          </w:tcPr>
          <w:p w14:paraId="0C8949D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68,5</w:t>
            </w:r>
          </w:p>
        </w:tc>
        <w:tc>
          <w:tcPr>
            <w:tcW w:w="801" w:type="dxa"/>
            <w:tcBorders>
              <w:top w:val="nil"/>
              <w:left w:val="nil"/>
              <w:bottom w:val="single" w:sz="4" w:space="0" w:color="auto"/>
              <w:right w:val="single" w:sz="4" w:space="0" w:color="auto"/>
            </w:tcBorders>
            <w:shd w:val="clear" w:color="000000" w:fill="FFFFFF"/>
            <w:noWrap/>
            <w:vAlign w:val="center"/>
            <w:hideMark/>
          </w:tcPr>
          <w:p w14:paraId="0C8949D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D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D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47,5</w:t>
            </w:r>
          </w:p>
        </w:tc>
        <w:tc>
          <w:tcPr>
            <w:tcW w:w="801" w:type="dxa"/>
            <w:tcBorders>
              <w:top w:val="nil"/>
              <w:left w:val="nil"/>
              <w:bottom w:val="single" w:sz="4" w:space="0" w:color="auto"/>
              <w:right w:val="single" w:sz="4" w:space="0" w:color="auto"/>
            </w:tcBorders>
            <w:shd w:val="clear" w:color="000000" w:fill="FFFFFF"/>
            <w:noWrap/>
            <w:vAlign w:val="center"/>
            <w:hideMark/>
          </w:tcPr>
          <w:p w14:paraId="0C8949D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47,5</w:t>
            </w:r>
          </w:p>
        </w:tc>
        <w:tc>
          <w:tcPr>
            <w:tcW w:w="801" w:type="dxa"/>
            <w:tcBorders>
              <w:top w:val="nil"/>
              <w:left w:val="nil"/>
              <w:bottom w:val="single" w:sz="4" w:space="0" w:color="auto"/>
              <w:right w:val="single" w:sz="4" w:space="0" w:color="auto"/>
            </w:tcBorders>
            <w:shd w:val="clear" w:color="000000" w:fill="FFFFFF"/>
            <w:noWrap/>
            <w:vAlign w:val="center"/>
            <w:hideMark/>
          </w:tcPr>
          <w:p w14:paraId="0C8949D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-20,6</w:t>
            </w:r>
          </w:p>
        </w:tc>
        <w:tc>
          <w:tcPr>
            <w:tcW w:w="800" w:type="dxa"/>
            <w:tcBorders>
              <w:top w:val="nil"/>
              <w:left w:val="nil"/>
              <w:bottom w:val="single" w:sz="4" w:space="0" w:color="auto"/>
              <w:right w:val="single" w:sz="8" w:space="0" w:color="auto"/>
            </w:tcBorders>
            <w:shd w:val="clear" w:color="000000" w:fill="FFFFFF"/>
            <w:noWrap/>
            <w:vAlign w:val="center"/>
            <w:hideMark/>
          </w:tcPr>
          <w:p w14:paraId="0C8949D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r>
      <w:tr w:rsidR="00CD089B" w:rsidRPr="00CD089B" w14:paraId="0C8949EB" w14:textId="77777777" w:rsidTr="00CD089B">
        <w:trPr>
          <w:trHeight w:val="360"/>
        </w:trPr>
        <w:tc>
          <w:tcPr>
            <w:tcW w:w="4243" w:type="dxa"/>
            <w:vMerge/>
            <w:tcBorders>
              <w:top w:val="single" w:sz="4" w:space="0" w:color="auto"/>
              <w:left w:val="single" w:sz="4" w:space="0" w:color="auto"/>
              <w:bottom w:val="single" w:sz="4" w:space="0" w:color="000000"/>
              <w:right w:val="single" w:sz="8" w:space="0" w:color="auto"/>
            </w:tcBorders>
            <w:vAlign w:val="center"/>
            <w:hideMark/>
          </w:tcPr>
          <w:p w14:paraId="0C8949DD"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9D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SB(VB)</w:t>
            </w:r>
          </w:p>
        </w:tc>
        <w:tc>
          <w:tcPr>
            <w:tcW w:w="801" w:type="dxa"/>
            <w:tcBorders>
              <w:top w:val="nil"/>
              <w:left w:val="nil"/>
              <w:bottom w:val="single" w:sz="4" w:space="0" w:color="auto"/>
              <w:right w:val="single" w:sz="4" w:space="0" w:color="auto"/>
            </w:tcBorders>
            <w:shd w:val="clear" w:color="000000" w:fill="FFFFFF"/>
            <w:noWrap/>
            <w:vAlign w:val="center"/>
            <w:hideMark/>
          </w:tcPr>
          <w:p w14:paraId="0C8949D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50,0</w:t>
            </w:r>
          </w:p>
        </w:tc>
        <w:tc>
          <w:tcPr>
            <w:tcW w:w="801" w:type="dxa"/>
            <w:tcBorders>
              <w:top w:val="nil"/>
              <w:left w:val="nil"/>
              <w:bottom w:val="single" w:sz="4" w:space="0" w:color="auto"/>
              <w:right w:val="single" w:sz="4" w:space="0" w:color="auto"/>
            </w:tcBorders>
            <w:shd w:val="clear" w:color="000000" w:fill="FFFFFF"/>
            <w:noWrap/>
            <w:vAlign w:val="center"/>
            <w:hideMark/>
          </w:tcPr>
          <w:p w14:paraId="0C8949E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50,0</w:t>
            </w:r>
          </w:p>
        </w:tc>
        <w:tc>
          <w:tcPr>
            <w:tcW w:w="801" w:type="dxa"/>
            <w:tcBorders>
              <w:top w:val="nil"/>
              <w:left w:val="nil"/>
              <w:bottom w:val="single" w:sz="4" w:space="0" w:color="auto"/>
              <w:right w:val="single" w:sz="4" w:space="0" w:color="auto"/>
            </w:tcBorders>
            <w:shd w:val="clear" w:color="000000" w:fill="FFFFFF"/>
            <w:noWrap/>
            <w:vAlign w:val="center"/>
            <w:hideMark/>
          </w:tcPr>
          <w:p w14:paraId="0C8949E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30,0</w:t>
            </w:r>
          </w:p>
        </w:tc>
        <w:tc>
          <w:tcPr>
            <w:tcW w:w="800" w:type="dxa"/>
            <w:tcBorders>
              <w:top w:val="nil"/>
              <w:left w:val="nil"/>
              <w:bottom w:val="single" w:sz="4" w:space="0" w:color="auto"/>
              <w:right w:val="single" w:sz="8" w:space="0" w:color="auto"/>
            </w:tcBorders>
            <w:shd w:val="clear" w:color="000000" w:fill="FFFFFF"/>
            <w:noWrap/>
            <w:vAlign w:val="center"/>
            <w:hideMark/>
          </w:tcPr>
          <w:p w14:paraId="0C8949E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E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E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E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E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E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-50,0</w:t>
            </w:r>
          </w:p>
        </w:tc>
        <w:tc>
          <w:tcPr>
            <w:tcW w:w="801" w:type="dxa"/>
            <w:tcBorders>
              <w:top w:val="nil"/>
              <w:left w:val="nil"/>
              <w:bottom w:val="single" w:sz="4" w:space="0" w:color="auto"/>
              <w:right w:val="single" w:sz="4" w:space="0" w:color="auto"/>
            </w:tcBorders>
            <w:shd w:val="clear" w:color="000000" w:fill="FFFFFF"/>
            <w:noWrap/>
            <w:vAlign w:val="center"/>
            <w:hideMark/>
          </w:tcPr>
          <w:p w14:paraId="0C8949E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-50,0</w:t>
            </w:r>
          </w:p>
        </w:tc>
        <w:tc>
          <w:tcPr>
            <w:tcW w:w="801" w:type="dxa"/>
            <w:tcBorders>
              <w:top w:val="nil"/>
              <w:left w:val="nil"/>
              <w:bottom w:val="single" w:sz="4" w:space="0" w:color="auto"/>
              <w:right w:val="single" w:sz="4" w:space="0" w:color="auto"/>
            </w:tcBorders>
            <w:shd w:val="clear" w:color="000000" w:fill="FFFFFF"/>
            <w:noWrap/>
            <w:vAlign w:val="center"/>
            <w:hideMark/>
          </w:tcPr>
          <w:p w14:paraId="0C8949E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-30,0</w:t>
            </w:r>
          </w:p>
        </w:tc>
        <w:tc>
          <w:tcPr>
            <w:tcW w:w="800" w:type="dxa"/>
            <w:tcBorders>
              <w:top w:val="nil"/>
              <w:left w:val="nil"/>
              <w:bottom w:val="single" w:sz="4" w:space="0" w:color="auto"/>
              <w:right w:val="single" w:sz="8" w:space="0" w:color="auto"/>
            </w:tcBorders>
            <w:shd w:val="clear" w:color="000000" w:fill="FFFFFF"/>
            <w:noWrap/>
            <w:vAlign w:val="center"/>
            <w:hideMark/>
          </w:tcPr>
          <w:p w14:paraId="0C8949E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r>
      <w:tr w:rsidR="00CD089B" w:rsidRPr="00CD089B" w14:paraId="0C8949FA" w14:textId="77777777" w:rsidTr="00CD089B">
        <w:trPr>
          <w:trHeight w:val="360"/>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49EC"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Patalpų pritaikymas</w:t>
            </w:r>
          </w:p>
        </w:tc>
        <w:tc>
          <w:tcPr>
            <w:tcW w:w="897" w:type="dxa"/>
            <w:tcBorders>
              <w:top w:val="nil"/>
              <w:left w:val="nil"/>
              <w:bottom w:val="single" w:sz="4" w:space="0" w:color="auto"/>
              <w:right w:val="single" w:sz="4" w:space="0" w:color="auto"/>
            </w:tcBorders>
            <w:shd w:val="clear" w:color="000000" w:fill="FFFFFF"/>
            <w:vAlign w:val="center"/>
            <w:hideMark/>
          </w:tcPr>
          <w:p w14:paraId="0C8949E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9E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50,0</w:t>
            </w:r>
          </w:p>
        </w:tc>
        <w:tc>
          <w:tcPr>
            <w:tcW w:w="801" w:type="dxa"/>
            <w:tcBorders>
              <w:top w:val="nil"/>
              <w:left w:val="nil"/>
              <w:bottom w:val="single" w:sz="4" w:space="0" w:color="auto"/>
              <w:right w:val="single" w:sz="4" w:space="0" w:color="auto"/>
            </w:tcBorders>
            <w:shd w:val="clear" w:color="000000" w:fill="FFFFFF"/>
            <w:noWrap/>
            <w:vAlign w:val="center"/>
            <w:hideMark/>
          </w:tcPr>
          <w:p w14:paraId="0C8949E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50,0</w:t>
            </w:r>
          </w:p>
        </w:tc>
        <w:tc>
          <w:tcPr>
            <w:tcW w:w="801" w:type="dxa"/>
            <w:tcBorders>
              <w:top w:val="nil"/>
              <w:left w:val="nil"/>
              <w:bottom w:val="single" w:sz="4" w:space="0" w:color="auto"/>
              <w:right w:val="single" w:sz="4" w:space="0" w:color="auto"/>
            </w:tcBorders>
            <w:shd w:val="clear" w:color="000000" w:fill="FFFFFF"/>
            <w:noWrap/>
            <w:vAlign w:val="center"/>
            <w:hideMark/>
          </w:tcPr>
          <w:p w14:paraId="0C8949F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F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9F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115,0</w:t>
            </w:r>
          </w:p>
        </w:tc>
        <w:tc>
          <w:tcPr>
            <w:tcW w:w="801" w:type="dxa"/>
            <w:tcBorders>
              <w:top w:val="nil"/>
              <w:left w:val="nil"/>
              <w:bottom w:val="single" w:sz="4" w:space="0" w:color="auto"/>
              <w:right w:val="single" w:sz="4" w:space="0" w:color="auto"/>
            </w:tcBorders>
            <w:shd w:val="clear" w:color="000000" w:fill="FFFFFF"/>
            <w:noWrap/>
            <w:vAlign w:val="center"/>
            <w:hideMark/>
          </w:tcPr>
          <w:p w14:paraId="0C8949F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115,0</w:t>
            </w:r>
          </w:p>
        </w:tc>
        <w:tc>
          <w:tcPr>
            <w:tcW w:w="801" w:type="dxa"/>
            <w:tcBorders>
              <w:top w:val="nil"/>
              <w:left w:val="nil"/>
              <w:bottom w:val="single" w:sz="4" w:space="0" w:color="auto"/>
              <w:right w:val="single" w:sz="4" w:space="0" w:color="auto"/>
            </w:tcBorders>
            <w:shd w:val="clear" w:color="000000" w:fill="FFFFFF"/>
            <w:noWrap/>
            <w:vAlign w:val="center"/>
            <w:hideMark/>
          </w:tcPr>
          <w:p w14:paraId="0C8949F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F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9F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65,0</w:t>
            </w:r>
          </w:p>
        </w:tc>
        <w:tc>
          <w:tcPr>
            <w:tcW w:w="801" w:type="dxa"/>
            <w:tcBorders>
              <w:top w:val="nil"/>
              <w:left w:val="nil"/>
              <w:bottom w:val="single" w:sz="4" w:space="0" w:color="auto"/>
              <w:right w:val="single" w:sz="4" w:space="0" w:color="auto"/>
            </w:tcBorders>
            <w:shd w:val="clear" w:color="000000" w:fill="FFFFFF"/>
            <w:noWrap/>
            <w:vAlign w:val="center"/>
            <w:hideMark/>
          </w:tcPr>
          <w:p w14:paraId="0C8949F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65,0</w:t>
            </w:r>
          </w:p>
        </w:tc>
        <w:tc>
          <w:tcPr>
            <w:tcW w:w="801" w:type="dxa"/>
            <w:tcBorders>
              <w:top w:val="nil"/>
              <w:left w:val="nil"/>
              <w:bottom w:val="single" w:sz="4" w:space="0" w:color="auto"/>
              <w:right w:val="single" w:sz="4" w:space="0" w:color="auto"/>
            </w:tcBorders>
            <w:shd w:val="clear" w:color="000000" w:fill="FFFFFF"/>
            <w:noWrap/>
            <w:vAlign w:val="center"/>
            <w:hideMark/>
          </w:tcPr>
          <w:p w14:paraId="0C8949F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9F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r>
      <w:tr w:rsidR="00CD089B" w:rsidRPr="00CD089B" w14:paraId="0C894A09" w14:textId="77777777" w:rsidTr="00CD089B">
        <w:trPr>
          <w:trHeight w:val="360"/>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49FB" w14:textId="77777777" w:rsidR="00CD089B" w:rsidRPr="00CD089B" w:rsidRDefault="00CD089B" w:rsidP="00CD089B">
            <w:pPr>
              <w:spacing w:after="0" w:line="240" w:lineRule="auto"/>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 </w:t>
            </w:r>
          </w:p>
        </w:tc>
        <w:tc>
          <w:tcPr>
            <w:tcW w:w="897" w:type="dxa"/>
            <w:tcBorders>
              <w:top w:val="nil"/>
              <w:left w:val="nil"/>
              <w:bottom w:val="single" w:sz="4" w:space="0" w:color="auto"/>
              <w:right w:val="single" w:sz="4" w:space="0" w:color="auto"/>
            </w:tcBorders>
            <w:shd w:val="clear" w:color="000000" w:fill="FFFFFF"/>
            <w:vAlign w:val="center"/>
            <w:hideMark/>
          </w:tcPr>
          <w:p w14:paraId="0C8949F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9F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121,0</w:t>
            </w:r>
          </w:p>
        </w:tc>
        <w:tc>
          <w:tcPr>
            <w:tcW w:w="801" w:type="dxa"/>
            <w:tcBorders>
              <w:top w:val="nil"/>
              <w:left w:val="nil"/>
              <w:bottom w:val="single" w:sz="4" w:space="0" w:color="auto"/>
              <w:right w:val="nil"/>
            </w:tcBorders>
            <w:shd w:val="clear" w:color="000000" w:fill="FFFFFF"/>
            <w:noWrap/>
            <w:vAlign w:val="center"/>
            <w:hideMark/>
          </w:tcPr>
          <w:p w14:paraId="0C8949F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121,0</w:t>
            </w:r>
          </w:p>
        </w:tc>
        <w:tc>
          <w:tcPr>
            <w:tcW w:w="801" w:type="dxa"/>
            <w:tcBorders>
              <w:top w:val="nil"/>
              <w:left w:val="single" w:sz="4" w:space="0" w:color="auto"/>
              <w:bottom w:val="single" w:sz="4" w:space="0" w:color="auto"/>
              <w:right w:val="nil"/>
            </w:tcBorders>
            <w:shd w:val="clear" w:color="000000" w:fill="FFFFFF"/>
            <w:noWrap/>
            <w:vAlign w:val="center"/>
            <w:hideMark/>
          </w:tcPr>
          <w:p w14:paraId="0C8949F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50,6</w:t>
            </w: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A0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91" w:type="dxa"/>
            <w:tcBorders>
              <w:top w:val="nil"/>
              <w:left w:val="nil"/>
              <w:bottom w:val="single" w:sz="4" w:space="0" w:color="auto"/>
              <w:right w:val="nil"/>
            </w:tcBorders>
            <w:shd w:val="clear" w:color="000000" w:fill="FFFFFF"/>
            <w:noWrap/>
            <w:vAlign w:val="center"/>
            <w:hideMark/>
          </w:tcPr>
          <w:p w14:paraId="0C894A0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183,5</w:t>
            </w:r>
          </w:p>
        </w:tc>
        <w:tc>
          <w:tcPr>
            <w:tcW w:w="801" w:type="dxa"/>
            <w:tcBorders>
              <w:top w:val="nil"/>
              <w:left w:val="single" w:sz="4" w:space="0" w:color="auto"/>
              <w:bottom w:val="single" w:sz="4" w:space="0" w:color="auto"/>
              <w:right w:val="nil"/>
            </w:tcBorders>
            <w:shd w:val="clear" w:color="000000" w:fill="FFFFFF"/>
            <w:noWrap/>
            <w:vAlign w:val="center"/>
            <w:hideMark/>
          </w:tcPr>
          <w:p w14:paraId="0C894A0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183,5</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A0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A0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1" w:type="dxa"/>
            <w:tcBorders>
              <w:top w:val="nil"/>
              <w:left w:val="single" w:sz="8" w:space="0" w:color="auto"/>
              <w:bottom w:val="single" w:sz="4" w:space="0" w:color="auto"/>
              <w:right w:val="nil"/>
            </w:tcBorders>
            <w:shd w:val="clear" w:color="000000" w:fill="FFFFFF"/>
            <w:noWrap/>
            <w:vAlign w:val="center"/>
            <w:hideMark/>
          </w:tcPr>
          <w:p w14:paraId="0C894A0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62,5</w:t>
            </w:r>
          </w:p>
        </w:tc>
        <w:tc>
          <w:tcPr>
            <w:tcW w:w="801" w:type="dxa"/>
            <w:tcBorders>
              <w:top w:val="nil"/>
              <w:left w:val="single" w:sz="4" w:space="0" w:color="auto"/>
              <w:bottom w:val="single" w:sz="4" w:space="0" w:color="auto"/>
              <w:right w:val="nil"/>
            </w:tcBorders>
            <w:shd w:val="clear" w:color="000000" w:fill="FFFFFF"/>
            <w:noWrap/>
            <w:vAlign w:val="center"/>
            <w:hideMark/>
          </w:tcPr>
          <w:p w14:paraId="0C894A0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62,5</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A0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-50,6</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A0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r>
      <w:tr w:rsidR="00CD089B" w:rsidRPr="00CD089B" w14:paraId="0C894A18" w14:textId="77777777" w:rsidTr="00CD089B">
        <w:trPr>
          <w:trHeight w:val="600"/>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4A0A"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Universitetinių klasių veiklos organizavimas (2020 m. - Baltijos ir „Žemynos“ gimnazijose)</w:t>
            </w:r>
          </w:p>
        </w:tc>
        <w:tc>
          <w:tcPr>
            <w:tcW w:w="897" w:type="dxa"/>
            <w:tcBorders>
              <w:top w:val="nil"/>
              <w:left w:val="nil"/>
              <w:bottom w:val="single" w:sz="4" w:space="0" w:color="auto"/>
              <w:right w:val="single" w:sz="4" w:space="0" w:color="auto"/>
            </w:tcBorders>
            <w:shd w:val="clear" w:color="000000" w:fill="FFFFFF"/>
            <w:vAlign w:val="center"/>
            <w:hideMark/>
          </w:tcPr>
          <w:p w14:paraId="0C894A0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0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28,4</w:t>
            </w:r>
          </w:p>
        </w:tc>
        <w:tc>
          <w:tcPr>
            <w:tcW w:w="801" w:type="dxa"/>
            <w:tcBorders>
              <w:top w:val="nil"/>
              <w:left w:val="nil"/>
              <w:bottom w:val="single" w:sz="4" w:space="0" w:color="auto"/>
              <w:right w:val="single" w:sz="4" w:space="0" w:color="auto"/>
            </w:tcBorders>
            <w:shd w:val="clear" w:color="000000" w:fill="FFFFFF"/>
            <w:noWrap/>
            <w:vAlign w:val="center"/>
            <w:hideMark/>
          </w:tcPr>
          <w:p w14:paraId="0C894A0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10,8</w:t>
            </w:r>
          </w:p>
        </w:tc>
        <w:tc>
          <w:tcPr>
            <w:tcW w:w="801" w:type="dxa"/>
            <w:tcBorders>
              <w:top w:val="nil"/>
              <w:left w:val="nil"/>
              <w:bottom w:val="single" w:sz="4" w:space="0" w:color="auto"/>
              <w:right w:val="single" w:sz="4" w:space="0" w:color="auto"/>
            </w:tcBorders>
            <w:shd w:val="clear" w:color="000000" w:fill="FFFFFF"/>
            <w:noWrap/>
            <w:vAlign w:val="center"/>
            <w:hideMark/>
          </w:tcPr>
          <w:p w14:paraId="0C894A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6,5</w:t>
            </w:r>
          </w:p>
        </w:tc>
        <w:tc>
          <w:tcPr>
            <w:tcW w:w="800" w:type="dxa"/>
            <w:tcBorders>
              <w:top w:val="nil"/>
              <w:left w:val="nil"/>
              <w:bottom w:val="single" w:sz="4" w:space="0" w:color="auto"/>
              <w:right w:val="single" w:sz="8" w:space="0" w:color="auto"/>
            </w:tcBorders>
            <w:shd w:val="clear" w:color="000000" w:fill="FFFFFF"/>
            <w:noWrap/>
            <w:vAlign w:val="center"/>
            <w:hideMark/>
          </w:tcPr>
          <w:p w14:paraId="0C894A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17,6</w:t>
            </w:r>
          </w:p>
        </w:tc>
        <w:tc>
          <w:tcPr>
            <w:tcW w:w="891" w:type="dxa"/>
            <w:tcBorders>
              <w:top w:val="nil"/>
              <w:left w:val="nil"/>
              <w:bottom w:val="single" w:sz="4" w:space="0" w:color="auto"/>
              <w:right w:val="single" w:sz="4" w:space="0" w:color="auto"/>
            </w:tcBorders>
            <w:shd w:val="clear" w:color="000000" w:fill="FFFFFF"/>
            <w:noWrap/>
            <w:vAlign w:val="center"/>
            <w:hideMark/>
          </w:tcPr>
          <w:p w14:paraId="0C894A1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47,6</w:t>
            </w:r>
          </w:p>
        </w:tc>
        <w:tc>
          <w:tcPr>
            <w:tcW w:w="801" w:type="dxa"/>
            <w:tcBorders>
              <w:top w:val="nil"/>
              <w:left w:val="nil"/>
              <w:bottom w:val="single" w:sz="4" w:space="0" w:color="auto"/>
              <w:right w:val="single" w:sz="4" w:space="0" w:color="auto"/>
            </w:tcBorders>
            <w:shd w:val="clear" w:color="000000" w:fill="FFFFFF"/>
            <w:noWrap/>
            <w:vAlign w:val="center"/>
            <w:hideMark/>
          </w:tcPr>
          <w:p w14:paraId="0C894A1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42,0</w:t>
            </w:r>
          </w:p>
        </w:tc>
        <w:tc>
          <w:tcPr>
            <w:tcW w:w="801" w:type="dxa"/>
            <w:tcBorders>
              <w:top w:val="nil"/>
              <w:left w:val="nil"/>
              <w:bottom w:val="single" w:sz="4" w:space="0" w:color="auto"/>
              <w:right w:val="single" w:sz="4" w:space="0" w:color="auto"/>
            </w:tcBorders>
            <w:shd w:val="clear" w:color="000000" w:fill="FFFFFF"/>
            <w:noWrap/>
            <w:vAlign w:val="center"/>
            <w:hideMark/>
          </w:tcPr>
          <w:p w14:paraId="0C894A1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37,9</w:t>
            </w:r>
          </w:p>
        </w:tc>
        <w:tc>
          <w:tcPr>
            <w:tcW w:w="800" w:type="dxa"/>
            <w:tcBorders>
              <w:top w:val="nil"/>
              <w:left w:val="nil"/>
              <w:bottom w:val="single" w:sz="4" w:space="0" w:color="auto"/>
              <w:right w:val="single" w:sz="8" w:space="0" w:color="auto"/>
            </w:tcBorders>
            <w:shd w:val="clear" w:color="000000" w:fill="FFFFFF"/>
            <w:noWrap/>
            <w:vAlign w:val="center"/>
            <w:hideMark/>
          </w:tcPr>
          <w:p w14:paraId="0C894A1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5,6</w:t>
            </w:r>
          </w:p>
        </w:tc>
        <w:tc>
          <w:tcPr>
            <w:tcW w:w="801" w:type="dxa"/>
            <w:tcBorders>
              <w:top w:val="nil"/>
              <w:left w:val="nil"/>
              <w:bottom w:val="single" w:sz="4" w:space="0" w:color="auto"/>
              <w:right w:val="single" w:sz="4" w:space="0" w:color="auto"/>
            </w:tcBorders>
            <w:shd w:val="clear" w:color="000000" w:fill="FFFFFF"/>
            <w:noWrap/>
            <w:vAlign w:val="center"/>
            <w:hideMark/>
          </w:tcPr>
          <w:p w14:paraId="0C894A1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19,2</w:t>
            </w:r>
          </w:p>
        </w:tc>
        <w:tc>
          <w:tcPr>
            <w:tcW w:w="801" w:type="dxa"/>
            <w:tcBorders>
              <w:top w:val="nil"/>
              <w:left w:val="nil"/>
              <w:bottom w:val="single" w:sz="4" w:space="0" w:color="auto"/>
              <w:right w:val="single" w:sz="4" w:space="0" w:color="auto"/>
            </w:tcBorders>
            <w:shd w:val="clear" w:color="000000" w:fill="FFFFFF"/>
            <w:noWrap/>
            <w:vAlign w:val="center"/>
            <w:hideMark/>
          </w:tcPr>
          <w:p w14:paraId="0C894A1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31,2</w:t>
            </w:r>
          </w:p>
        </w:tc>
        <w:tc>
          <w:tcPr>
            <w:tcW w:w="801" w:type="dxa"/>
            <w:tcBorders>
              <w:top w:val="nil"/>
              <w:left w:val="nil"/>
              <w:bottom w:val="single" w:sz="4" w:space="0" w:color="auto"/>
              <w:right w:val="single" w:sz="4" w:space="0" w:color="auto"/>
            </w:tcBorders>
            <w:shd w:val="clear" w:color="000000" w:fill="FFFFFF"/>
            <w:noWrap/>
            <w:vAlign w:val="center"/>
            <w:hideMark/>
          </w:tcPr>
          <w:p w14:paraId="0C894A1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31,4</w:t>
            </w:r>
          </w:p>
        </w:tc>
        <w:tc>
          <w:tcPr>
            <w:tcW w:w="800" w:type="dxa"/>
            <w:tcBorders>
              <w:top w:val="nil"/>
              <w:left w:val="nil"/>
              <w:bottom w:val="single" w:sz="4" w:space="0" w:color="auto"/>
              <w:right w:val="single" w:sz="8" w:space="0" w:color="auto"/>
            </w:tcBorders>
            <w:shd w:val="clear" w:color="000000" w:fill="FFFFFF"/>
            <w:noWrap/>
            <w:vAlign w:val="center"/>
            <w:hideMark/>
          </w:tcPr>
          <w:p w14:paraId="0C894A1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w:t>
            </w:r>
          </w:p>
        </w:tc>
      </w:tr>
      <w:tr w:rsidR="00CD089B" w:rsidRPr="00CD089B" w14:paraId="0C894A27" w14:textId="77777777" w:rsidTr="00CD089B">
        <w:trPr>
          <w:trHeight w:val="33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A19"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Ugdymo prieinamumo ir ugdymo formų įvairovės užtikrinimas  </w:t>
            </w:r>
          </w:p>
        </w:tc>
        <w:tc>
          <w:tcPr>
            <w:tcW w:w="897" w:type="dxa"/>
            <w:tcBorders>
              <w:top w:val="nil"/>
              <w:left w:val="nil"/>
              <w:bottom w:val="single" w:sz="4" w:space="0" w:color="auto"/>
              <w:right w:val="single" w:sz="4" w:space="0" w:color="auto"/>
            </w:tcBorders>
            <w:shd w:val="clear" w:color="000000" w:fill="FFFFFF"/>
            <w:vAlign w:val="center"/>
            <w:hideMark/>
          </w:tcPr>
          <w:p w14:paraId="0C894A1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1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81,7</w:t>
            </w:r>
          </w:p>
        </w:tc>
        <w:tc>
          <w:tcPr>
            <w:tcW w:w="801" w:type="dxa"/>
            <w:tcBorders>
              <w:top w:val="nil"/>
              <w:left w:val="nil"/>
              <w:bottom w:val="single" w:sz="4" w:space="0" w:color="auto"/>
              <w:right w:val="single" w:sz="4" w:space="0" w:color="auto"/>
            </w:tcBorders>
            <w:shd w:val="clear" w:color="000000" w:fill="FFFFFF"/>
            <w:noWrap/>
            <w:vAlign w:val="center"/>
            <w:hideMark/>
          </w:tcPr>
          <w:p w14:paraId="0C894A1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81,7</w:t>
            </w:r>
          </w:p>
        </w:tc>
        <w:tc>
          <w:tcPr>
            <w:tcW w:w="801" w:type="dxa"/>
            <w:tcBorders>
              <w:top w:val="nil"/>
              <w:left w:val="nil"/>
              <w:bottom w:val="single" w:sz="4" w:space="0" w:color="auto"/>
              <w:right w:val="single" w:sz="4" w:space="0" w:color="auto"/>
            </w:tcBorders>
            <w:shd w:val="clear" w:color="000000" w:fill="FFFFFF"/>
            <w:noWrap/>
            <w:vAlign w:val="center"/>
            <w:hideMark/>
          </w:tcPr>
          <w:p w14:paraId="0C894A1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78,6</w:t>
            </w:r>
          </w:p>
        </w:tc>
        <w:tc>
          <w:tcPr>
            <w:tcW w:w="800" w:type="dxa"/>
            <w:tcBorders>
              <w:top w:val="nil"/>
              <w:left w:val="nil"/>
              <w:bottom w:val="single" w:sz="4" w:space="0" w:color="auto"/>
              <w:right w:val="single" w:sz="8" w:space="0" w:color="auto"/>
            </w:tcBorders>
            <w:shd w:val="clear" w:color="000000" w:fill="FFFFFF"/>
            <w:noWrap/>
            <w:vAlign w:val="center"/>
            <w:hideMark/>
          </w:tcPr>
          <w:p w14:paraId="0C894A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A1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162,0</w:t>
            </w:r>
          </w:p>
        </w:tc>
        <w:tc>
          <w:tcPr>
            <w:tcW w:w="801" w:type="dxa"/>
            <w:tcBorders>
              <w:top w:val="nil"/>
              <w:left w:val="nil"/>
              <w:bottom w:val="single" w:sz="4" w:space="0" w:color="auto"/>
              <w:right w:val="single" w:sz="4" w:space="0" w:color="auto"/>
            </w:tcBorders>
            <w:shd w:val="clear" w:color="000000" w:fill="FFFFFF"/>
            <w:noWrap/>
            <w:vAlign w:val="center"/>
            <w:hideMark/>
          </w:tcPr>
          <w:p w14:paraId="0C894A2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162,0</w:t>
            </w:r>
          </w:p>
        </w:tc>
        <w:tc>
          <w:tcPr>
            <w:tcW w:w="801" w:type="dxa"/>
            <w:tcBorders>
              <w:top w:val="nil"/>
              <w:left w:val="nil"/>
              <w:bottom w:val="single" w:sz="4" w:space="0" w:color="auto"/>
              <w:right w:val="single" w:sz="4" w:space="0" w:color="auto"/>
            </w:tcBorders>
            <w:shd w:val="clear" w:color="000000" w:fill="FFFFFF"/>
            <w:noWrap/>
            <w:vAlign w:val="center"/>
            <w:hideMark/>
          </w:tcPr>
          <w:p w14:paraId="0C894A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118,3</w:t>
            </w:r>
          </w:p>
        </w:tc>
        <w:tc>
          <w:tcPr>
            <w:tcW w:w="800" w:type="dxa"/>
            <w:tcBorders>
              <w:top w:val="nil"/>
              <w:left w:val="nil"/>
              <w:bottom w:val="single" w:sz="4" w:space="0" w:color="auto"/>
              <w:right w:val="single" w:sz="8" w:space="0" w:color="auto"/>
            </w:tcBorders>
            <w:shd w:val="clear" w:color="000000" w:fill="FFFFFF"/>
            <w:noWrap/>
            <w:vAlign w:val="center"/>
            <w:hideMark/>
          </w:tcPr>
          <w:p w14:paraId="0C894A2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2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80,3</w:t>
            </w:r>
          </w:p>
        </w:tc>
        <w:tc>
          <w:tcPr>
            <w:tcW w:w="801" w:type="dxa"/>
            <w:tcBorders>
              <w:top w:val="nil"/>
              <w:left w:val="nil"/>
              <w:bottom w:val="single" w:sz="4" w:space="0" w:color="auto"/>
              <w:right w:val="single" w:sz="4" w:space="0" w:color="auto"/>
            </w:tcBorders>
            <w:shd w:val="clear" w:color="000000" w:fill="FFFFFF"/>
            <w:noWrap/>
            <w:vAlign w:val="center"/>
            <w:hideMark/>
          </w:tcPr>
          <w:p w14:paraId="0C894A2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80,3</w:t>
            </w:r>
          </w:p>
        </w:tc>
        <w:tc>
          <w:tcPr>
            <w:tcW w:w="801" w:type="dxa"/>
            <w:tcBorders>
              <w:top w:val="nil"/>
              <w:left w:val="nil"/>
              <w:bottom w:val="single" w:sz="4" w:space="0" w:color="auto"/>
              <w:right w:val="single" w:sz="4" w:space="0" w:color="auto"/>
            </w:tcBorders>
            <w:shd w:val="clear" w:color="000000" w:fill="FFFFFF"/>
            <w:noWrap/>
            <w:vAlign w:val="center"/>
            <w:hideMark/>
          </w:tcPr>
          <w:p w14:paraId="0C894A2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39,7</w:t>
            </w:r>
          </w:p>
        </w:tc>
        <w:tc>
          <w:tcPr>
            <w:tcW w:w="800" w:type="dxa"/>
            <w:tcBorders>
              <w:top w:val="nil"/>
              <w:left w:val="nil"/>
              <w:bottom w:val="single" w:sz="4" w:space="0" w:color="auto"/>
              <w:right w:val="single" w:sz="8" w:space="0" w:color="auto"/>
            </w:tcBorders>
            <w:shd w:val="clear" w:color="000000" w:fill="FFFFFF"/>
            <w:noWrap/>
            <w:vAlign w:val="center"/>
            <w:hideMark/>
          </w:tcPr>
          <w:p w14:paraId="0C894A2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A36"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A28"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A2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2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613,5</w:t>
            </w:r>
          </w:p>
        </w:tc>
        <w:tc>
          <w:tcPr>
            <w:tcW w:w="801" w:type="dxa"/>
            <w:tcBorders>
              <w:top w:val="nil"/>
              <w:left w:val="nil"/>
              <w:bottom w:val="single" w:sz="4" w:space="0" w:color="auto"/>
              <w:right w:val="single" w:sz="4" w:space="0" w:color="auto"/>
            </w:tcBorders>
            <w:shd w:val="clear" w:color="000000" w:fill="FFFFFF"/>
            <w:noWrap/>
            <w:vAlign w:val="center"/>
            <w:hideMark/>
          </w:tcPr>
          <w:p w14:paraId="0C894A2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613,5</w:t>
            </w:r>
          </w:p>
        </w:tc>
        <w:tc>
          <w:tcPr>
            <w:tcW w:w="801" w:type="dxa"/>
            <w:tcBorders>
              <w:top w:val="nil"/>
              <w:left w:val="nil"/>
              <w:bottom w:val="single" w:sz="4" w:space="0" w:color="auto"/>
              <w:right w:val="single" w:sz="4" w:space="0" w:color="auto"/>
            </w:tcBorders>
            <w:shd w:val="clear" w:color="000000" w:fill="FFFFFF"/>
            <w:noWrap/>
            <w:vAlign w:val="center"/>
            <w:hideMark/>
          </w:tcPr>
          <w:p w14:paraId="0C894A2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A2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A2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654,6</w:t>
            </w:r>
          </w:p>
        </w:tc>
        <w:tc>
          <w:tcPr>
            <w:tcW w:w="801" w:type="dxa"/>
            <w:tcBorders>
              <w:top w:val="nil"/>
              <w:left w:val="nil"/>
              <w:bottom w:val="single" w:sz="4" w:space="0" w:color="auto"/>
              <w:right w:val="single" w:sz="4" w:space="0" w:color="auto"/>
            </w:tcBorders>
            <w:shd w:val="clear" w:color="000000" w:fill="FFFFFF"/>
            <w:noWrap/>
            <w:vAlign w:val="center"/>
            <w:hideMark/>
          </w:tcPr>
          <w:p w14:paraId="0C894A2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654,6</w:t>
            </w:r>
          </w:p>
        </w:tc>
        <w:tc>
          <w:tcPr>
            <w:tcW w:w="801" w:type="dxa"/>
            <w:tcBorders>
              <w:top w:val="nil"/>
              <w:left w:val="nil"/>
              <w:bottom w:val="single" w:sz="4" w:space="0" w:color="auto"/>
              <w:right w:val="single" w:sz="4" w:space="0" w:color="auto"/>
            </w:tcBorders>
            <w:shd w:val="clear" w:color="000000" w:fill="FFFFFF"/>
            <w:noWrap/>
            <w:vAlign w:val="center"/>
            <w:hideMark/>
          </w:tcPr>
          <w:p w14:paraId="0C894A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A3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3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41,1</w:t>
            </w:r>
          </w:p>
        </w:tc>
        <w:tc>
          <w:tcPr>
            <w:tcW w:w="801" w:type="dxa"/>
            <w:tcBorders>
              <w:top w:val="nil"/>
              <w:left w:val="nil"/>
              <w:bottom w:val="single" w:sz="4" w:space="0" w:color="auto"/>
              <w:right w:val="single" w:sz="4" w:space="0" w:color="auto"/>
            </w:tcBorders>
            <w:shd w:val="clear" w:color="000000" w:fill="FFFFFF"/>
            <w:noWrap/>
            <w:vAlign w:val="center"/>
            <w:hideMark/>
          </w:tcPr>
          <w:p w14:paraId="0C894A3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41,1</w:t>
            </w:r>
          </w:p>
        </w:tc>
        <w:tc>
          <w:tcPr>
            <w:tcW w:w="801" w:type="dxa"/>
            <w:tcBorders>
              <w:top w:val="nil"/>
              <w:left w:val="nil"/>
              <w:bottom w:val="single" w:sz="4" w:space="0" w:color="auto"/>
              <w:right w:val="single" w:sz="4" w:space="0" w:color="auto"/>
            </w:tcBorders>
            <w:shd w:val="clear" w:color="000000" w:fill="FFFFFF"/>
            <w:noWrap/>
            <w:vAlign w:val="center"/>
            <w:hideMark/>
          </w:tcPr>
          <w:p w14:paraId="0C894A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A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A45"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A37"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A3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3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695,2</w:t>
            </w:r>
          </w:p>
        </w:tc>
        <w:tc>
          <w:tcPr>
            <w:tcW w:w="801" w:type="dxa"/>
            <w:tcBorders>
              <w:top w:val="nil"/>
              <w:left w:val="nil"/>
              <w:bottom w:val="single" w:sz="4" w:space="0" w:color="auto"/>
              <w:right w:val="single" w:sz="4" w:space="0" w:color="auto"/>
            </w:tcBorders>
            <w:shd w:val="clear" w:color="000000" w:fill="FFFFFF"/>
            <w:noWrap/>
            <w:vAlign w:val="center"/>
            <w:hideMark/>
          </w:tcPr>
          <w:p w14:paraId="0C894A3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695,2</w:t>
            </w:r>
          </w:p>
        </w:tc>
        <w:tc>
          <w:tcPr>
            <w:tcW w:w="801" w:type="dxa"/>
            <w:tcBorders>
              <w:top w:val="nil"/>
              <w:left w:val="nil"/>
              <w:bottom w:val="single" w:sz="4" w:space="0" w:color="auto"/>
              <w:right w:val="single" w:sz="4" w:space="0" w:color="auto"/>
            </w:tcBorders>
            <w:shd w:val="clear" w:color="000000" w:fill="FFFFFF"/>
            <w:noWrap/>
            <w:vAlign w:val="center"/>
            <w:hideMark/>
          </w:tcPr>
          <w:p w14:paraId="0C894A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78,6</w:t>
            </w:r>
          </w:p>
        </w:tc>
        <w:tc>
          <w:tcPr>
            <w:tcW w:w="800" w:type="dxa"/>
            <w:tcBorders>
              <w:top w:val="nil"/>
              <w:left w:val="nil"/>
              <w:bottom w:val="single" w:sz="4" w:space="0" w:color="auto"/>
              <w:right w:val="nil"/>
            </w:tcBorders>
            <w:shd w:val="clear" w:color="000000" w:fill="FFFFFF"/>
            <w:noWrap/>
            <w:vAlign w:val="center"/>
            <w:hideMark/>
          </w:tcPr>
          <w:p w14:paraId="0C894A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A3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816,6</w:t>
            </w:r>
          </w:p>
        </w:tc>
        <w:tc>
          <w:tcPr>
            <w:tcW w:w="801" w:type="dxa"/>
            <w:tcBorders>
              <w:top w:val="nil"/>
              <w:left w:val="nil"/>
              <w:bottom w:val="single" w:sz="4" w:space="0" w:color="auto"/>
              <w:right w:val="single" w:sz="4" w:space="0" w:color="auto"/>
            </w:tcBorders>
            <w:shd w:val="clear" w:color="000000" w:fill="FFFFFF"/>
            <w:noWrap/>
            <w:vAlign w:val="center"/>
            <w:hideMark/>
          </w:tcPr>
          <w:p w14:paraId="0C894A3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816,6</w:t>
            </w:r>
          </w:p>
        </w:tc>
        <w:tc>
          <w:tcPr>
            <w:tcW w:w="801" w:type="dxa"/>
            <w:tcBorders>
              <w:top w:val="nil"/>
              <w:left w:val="nil"/>
              <w:bottom w:val="single" w:sz="4" w:space="0" w:color="auto"/>
              <w:right w:val="single" w:sz="4" w:space="0" w:color="auto"/>
            </w:tcBorders>
            <w:shd w:val="clear" w:color="000000" w:fill="FFFFFF"/>
            <w:noWrap/>
            <w:vAlign w:val="center"/>
            <w:hideMark/>
          </w:tcPr>
          <w:p w14:paraId="0C894A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118,3</w:t>
            </w:r>
          </w:p>
        </w:tc>
        <w:tc>
          <w:tcPr>
            <w:tcW w:w="800" w:type="dxa"/>
            <w:tcBorders>
              <w:top w:val="nil"/>
              <w:left w:val="nil"/>
              <w:bottom w:val="single" w:sz="4" w:space="0" w:color="auto"/>
              <w:right w:val="nil"/>
            </w:tcBorders>
            <w:shd w:val="clear" w:color="000000" w:fill="FFFFFF"/>
            <w:noWrap/>
            <w:vAlign w:val="center"/>
            <w:hideMark/>
          </w:tcPr>
          <w:p w14:paraId="0C894A4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4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121,4</w:t>
            </w:r>
          </w:p>
        </w:tc>
        <w:tc>
          <w:tcPr>
            <w:tcW w:w="801" w:type="dxa"/>
            <w:tcBorders>
              <w:top w:val="nil"/>
              <w:left w:val="nil"/>
              <w:bottom w:val="single" w:sz="4" w:space="0" w:color="auto"/>
              <w:right w:val="single" w:sz="4" w:space="0" w:color="auto"/>
            </w:tcBorders>
            <w:shd w:val="clear" w:color="000000" w:fill="FFFFFF"/>
            <w:noWrap/>
            <w:vAlign w:val="center"/>
            <w:hideMark/>
          </w:tcPr>
          <w:p w14:paraId="0C894A4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121,4</w:t>
            </w:r>
          </w:p>
        </w:tc>
        <w:tc>
          <w:tcPr>
            <w:tcW w:w="801" w:type="dxa"/>
            <w:tcBorders>
              <w:top w:val="nil"/>
              <w:left w:val="nil"/>
              <w:bottom w:val="single" w:sz="4" w:space="0" w:color="auto"/>
              <w:right w:val="single" w:sz="4" w:space="0" w:color="auto"/>
            </w:tcBorders>
            <w:shd w:val="clear" w:color="000000" w:fill="FFFFFF"/>
            <w:noWrap/>
            <w:vAlign w:val="center"/>
            <w:hideMark/>
          </w:tcPr>
          <w:p w14:paraId="0C894A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39,7</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A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A54"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4A4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4A4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4A4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A4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A4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A4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4A4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A4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A4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A4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4A5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A5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A5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4A5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4A63" w14:textId="77777777" w:rsidTr="00CD089B">
        <w:trPr>
          <w:trHeight w:val="570"/>
        </w:trPr>
        <w:tc>
          <w:tcPr>
            <w:tcW w:w="4243" w:type="dxa"/>
            <w:tcBorders>
              <w:top w:val="nil"/>
              <w:left w:val="single" w:sz="8" w:space="0" w:color="auto"/>
              <w:bottom w:val="single" w:sz="4" w:space="0" w:color="auto"/>
              <w:right w:val="single" w:sz="8" w:space="0" w:color="auto"/>
            </w:tcBorders>
            <w:shd w:val="clear" w:color="000000" w:fill="FFFFFF"/>
            <w:vAlign w:val="center"/>
            <w:hideMark/>
          </w:tcPr>
          <w:p w14:paraId="0C894A55"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Nuotolinio mokymo savivaldybės švietimo įstaigose diegimas ir plėtojimas </w:t>
            </w:r>
          </w:p>
        </w:tc>
        <w:tc>
          <w:tcPr>
            <w:tcW w:w="897" w:type="dxa"/>
            <w:tcBorders>
              <w:top w:val="nil"/>
              <w:left w:val="nil"/>
              <w:bottom w:val="single" w:sz="4" w:space="0" w:color="auto"/>
              <w:right w:val="single" w:sz="4" w:space="0" w:color="auto"/>
            </w:tcBorders>
            <w:shd w:val="clear" w:color="000000" w:fill="FFFFFF"/>
            <w:vAlign w:val="center"/>
            <w:hideMark/>
          </w:tcPr>
          <w:p w14:paraId="0C894A5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5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41,0</w:t>
            </w:r>
          </w:p>
        </w:tc>
        <w:tc>
          <w:tcPr>
            <w:tcW w:w="801" w:type="dxa"/>
            <w:tcBorders>
              <w:top w:val="nil"/>
              <w:left w:val="nil"/>
              <w:bottom w:val="single" w:sz="4" w:space="0" w:color="auto"/>
              <w:right w:val="single" w:sz="4" w:space="0" w:color="auto"/>
            </w:tcBorders>
            <w:shd w:val="clear" w:color="000000" w:fill="FFFFFF"/>
            <w:noWrap/>
            <w:vAlign w:val="center"/>
            <w:hideMark/>
          </w:tcPr>
          <w:p w14:paraId="0C894A5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41,0</w:t>
            </w:r>
          </w:p>
        </w:tc>
        <w:tc>
          <w:tcPr>
            <w:tcW w:w="801" w:type="dxa"/>
            <w:tcBorders>
              <w:top w:val="nil"/>
              <w:left w:val="nil"/>
              <w:bottom w:val="single" w:sz="4" w:space="0" w:color="auto"/>
              <w:right w:val="single" w:sz="4" w:space="0" w:color="auto"/>
            </w:tcBorders>
            <w:shd w:val="clear" w:color="000000" w:fill="FFFFFF"/>
            <w:noWrap/>
            <w:vAlign w:val="center"/>
            <w:hideMark/>
          </w:tcPr>
          <w:p w14:paraId="0C894A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40,1</w:t>
            </w:r>
          </w:p>
        </w:tc>
        <w:tc>
          <w:tcPr>
            <w:tcW w:w="800" w:type="dxa"/>
            <w:tcBorders>
              <w:top w:val="nil"/>
              <w:left w:val="nil"/>
              <w:bottom w:val="single" w:sz="4" w:space="0" w:color="auto"/>
              <w:right w:val="single" w:sz="8" w:space="0" w:color="auto"/>
            </w:tcBorders>
            <w:shd w:val="clear" w:color="000000" w:fill="FFFFFF"/>
            <w:noWrap/>
            <w:vAlign w:val="center"/>
            <w:hideMark/>
          </w:tcPr>
          <w:p w14:paraId="0C894A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A5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A5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5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-41,0</w:t>
            </w:r>
          </w:p>
        </w:tc>
        <w:tc>
          <w:tcPr>
            <w:tcW w:w="801" w:type="dxa"/>
            <w:tcBorders>
              <w:top w:val="nil"/>
              <w:left w:val="nil"/>
              <w:bottom w:val="single" w:sz="4" w:space="0" w:color="auto"/>
              <w:right w:val="single" w:sz="4" w:space="0" w:color="auto"/>
            </w:tcBorders>
            <w:shd w:val="clear" w:color="000000" w:fill="FFFFFF"/>
            <w:noWrap/>
            <w:vAlign w:val="center"/>
            <w:hideMark/>
          </w:tcPr>
          <w:p w14:paraId="0C894A6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-41,0</w:t>
            </w:r>
          </w:p>
        </w:tc>
        <w:tc>
          <w:tcPr>
            <w:tcW w:w="801" w:type="dxa"/>
            <w:tcBorders>
              <w:top w:val="nil"/>
              <w:left w:val="nil"/>
              <w:bottom w:val="single" w:sz="4" w:space="0" w:color="auto"/>
              <w:right w:val="single" w:sz="4" w:space="0" w:color="auto"/>
            </w:tcBorders>
            <w:shd w:val="clear" w:color="000000" w:fill="FFFFFF"/>
            <w:noWrap/>
            <w:vAlign w:val="center"/>
            <w:hideMark/>
          </w:tcPr>
          <w:p w14:paraId="0C894A6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-40,1</w:t>
            </w:r>
          </w:p>
        </w:tc>
        <w:tc>
          <w:tcPr>
            <w:tcW w:w="800" w:type="dxa"/>
            <w:tcBorders>
              <w:top w:val="nil"/>
              <w:left w:val="nil"/>
              <w:bottom w:val="single" w:sz="4" w:space="0" w:color="auto"/>
              <w:right w:val="single" w:sz="8" w:space="0" w:color="auto"/>
            </w:tcBorders>
            <w:shd w:val="clear" w:color="000000" w:fill="FFFFFF"/>
            <w:noWrap/>
            <w:vAlign w:val="center"/>
            <w:hideMark/>
          </w:tcPr>
          <w:p w14:paraId="0C894A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A72" w14:textId="77777777" w:rsidTr="00CD089B">
        <w:trPr>
          <w:trHeight w:val="390"/>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A64"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Brandos egzaminų administravimas </w:t>
            </w:r>
          </w:p>
        </w:tc>
        <w:tc>
          <w:tcPr>
            <w:tcW w:w="897" w:type="dxa"/>
            <w:tcBorders>
              <w:top w:val="nil"/>
              <w:left w:val="nil"/>
              <w:bottom w:val="single" w:sz="4" w:space="0" w:color="auto"/>
              <w:right w:val="single" w:sz="4" w:space="0" w:color="auto"/>
            </w:tcBorders>
            <w:shd w:val="clear" w:color="000000" w:fill="FFFFFF"/>
            <w:vAlign w:val="center"/>
            <w:hideMark/>
          </w:tcPr>
          <w:p w14:paraId="0C894A6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6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33,4</w:t>
            </w:r>
          </w:p>
        </w:tc>
        <w:tc>
          <w:tcPr>
            <w:tcW w:w="801" w:type="dxa"/>
            <w:tcBorders>
              <w:top w:val="nil"/>
              <w:left w:val="nil"/>
              <w:bottom w:val="single" w:sz="4" w:space="0" w:color="auto"/>
              <w:right w:val="single" w:sz="4" w:space="0" w:color="auto"/>
            </w:tcBorders>
            <w:shd w:val="clear" w:color="000000" w:fill="FFFFFF"/>
            <w:noWrap/>
            <w:vAlign w:val="center"/>
            <w:hideMark/>
          </w:tcPr>
          <w:p w14:paraId="0C894A6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33,4</w:t>
            </w:r>
          </w:p>
        </w:tc>
        <w:tc>
          <w:tcPr>
            <w:tcW w:w="801" w:type="dxa"/>
            <w:tcBorders>
              <w:top w:val="nil"/>
              <w:left w:val="nil"/>
              <w:bottom w:val="single" w:sz="4" w:space="0" w:color="auto"/>
              <w:right w:val="single" w:sz="4" w:space="0" w:color="auto"/>
            </w:tcBorders>
            <w:shd w:val="clear" w:color="000000" w:fill="FFFFFF"/>
            <w:noWrap/>
            <w:vAlign w:val="center"/>
            <w:hideMark/>
          </w:tcPr>
          <w:p w14:paraId="0C894A6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32,9</w:t>
            </w:r>
          </w:p>
        </w:tc>
        <w:tc>
          <w:tcPr>
            <w:tcW w:w="800" w:type="dxa"/>
            <w:tcBorders>
              <w:top w:val="nil"/>
              <w:left w:val="nil"/>
              <w:bottom w:val="single" w:sz="4" w:space="0" w:color="auto"/>
              <w:right w:val="single" w:sz="8" w:space="0" w:color="auto"/>
            </w:tcBorders>
            <w:shd w:val="clear" w:color="000000" w:fill="FFFFFF"/>
            <w:noWrap/>
            <w:vAlign w:val="center"/>
            <w:hideMark/>
          </w:tcPr>
          <w:p w14:paraId="0C894A6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A6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60,9</w:t>
            </w:r>
          </w:p>
        </w:tc>
        <w:tc>
          <w:tcPr>
            <w:tcW w:w="801" w:type="dxa"/>
            <w:tcBorders>
              <w:top w:val="nil"/>
              <w:left w:val="nil"/>
              <w:bottom w:val="single" w:sz="4" w:space="0" w:color="auto"/>
              <w:right w:val="single" w:sz="4" w:space="0" w:color="auto"/>
            </w:tcBorders>
            <w:shd w:val="clear" w:color="000000" w:fill="FFFFFF"/>
            <w:noWrap/>
            <w:vAlign w:val="center"/>
            <w:hideMark/>
          </w:tcPr>
          <w:p w14:paraId="0C894A6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60,9</w:t>
            </w:r>
          </w:p>
        </w:tc>
        <w:tc>
          <w:tcPr>
            <w:tcW w:w="801" w:type="dxa"/>
            <w:tcBorders>
              <w:top w:val="nil"/>
              <w:left w:val="nil"/>
              <w:bottom w:val="single" w:sz="4" w:space="0" w:color="auto"/>
              <w:right w:val="single" w:sz="4" w:space="0" w:color="auto"/>
            </w:tcBorders>
            <w:shd w:val="clear" w:color="000000" w:fill="FFFFFF"/>
            <w:noWrap/>
            <w:vAlign w:val="center"/>
            <w:hideMark/>
          </w:tcPr>
          <w:p w14:paraId="0C894A6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60,0</w:t>
            </w:r>
          </w:p>
        </w:tc>
        <w:tc>
          <w:tcPr>
            <w:tcW w:w="800" w:type="dxa"/>
            <w:tcBorders>
              <w:top w:val="nil"/>
              <w:left w:val="nil"/>
              <w:bottom w:val="single" w:sz="4" w:space="0" w:color="auto"/>
              <w:right w:val="single" w:sz="8" w:space="0" w:color="auto"/>
            </w:tcBorders>
            <w:shd w:val="clear" w:color="000000" w:fill="FFFFFF"/>
            <w:noWrap/>
            <w:vAlign w:val="center"/>
            <w:hideMark/>
          </w:tcPr>
          <w:p w14:paraId="0C894A6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6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27,5</w:t>
            </w:r>
          </w:p>
        </w:tc>
        <w:tc>
          <w:tcPr>
            <w:tcW w:w="801" w:type="dxa"/>
            <w:tcBorders>
              <w:top w:val="nil"/>
              <w:left w:val="nil"/>
              <w:bottom w:val="single" w:sz="4" w:space="0" w:color="auto"/>
              <w:right w:val="single" w:sz="4" w:space="0" w:color="auto"/>
            </w:tcBorders>
            <w:shd w:val="clear" w:color="000000" w:fill="FFFFFF"/>
            <w:noWrap/>
            <w:vAlign w:val="center"/>
            <w:hideMark/>
          </w:tcPr>
          <w:p w14:paraId="0C894A6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27,5</w:t>
            </w:r>
          </w:p>
        </w:tc>
        <w:tc>
          <w:tcPr>
            <w:tcW w:w="801" w:type="dxa"/>
            <w:tcBorders>
              <w:top w:val="nil"/>
              <w:left w:val="nil"/>
              <w:bottom w:val="single" w:sz="4" w:space="0" w:color="auto"/>
              <w:right w:val="single" w:sz="4" w:space="0" w:color="auto"/>
            </w:tcBorders>
            <w:shd w:val="clear" w:color="000000" w:fill="FFFFFF"/>
            <w:noWrap/>
            <w:vAlign w:val="center"/>
            <w:hideMark/>
          </w:tcPr>
          <w:p w14:paraId="0C894A7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27,1</w:t>
            </w:r>
          </w:p>
        </w:tc>
        <w:tc>
          <w:tcPr>
            <w:tcW w:w="800" w:type="dxa"/>
            <w:tcBorders>
              <w:top w:val="nil"/>
              <w:left w:val="nil"/>
              <w:bottom w:val="single" w:sz="4" w:space="0" w:color="auto"/>
              <w:right w:val="single" w:sz="8" w:space="0" w:color="auto"/>
            </w:tcBorders>
            <w:shd w:val="clear" w:color="000000" w:fill="FFFFFF"/>
            <w:noWrap/>
            <w:vAlign w:val="center"/>
            <w:hideMark/>
          </w:tcPr>
          <w:p w14:paraId="0C894A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A81" w14:textId="77777777" w:rsidTr="00CD089B">
        <w:trPr>
          <w:trHeight w:val="383"/>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A73"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Maitinimo paslaugų kompensavimas</w:t>
            </w:r>
          </w:p>
        </w:tc>
        <w:tc>
          <w:tcPr>
            <w:tcW w:w="897" w:type="dxa"/>
            <w:tcBorders>
              <w:top w:val="nil"/>
              <w:left w:val="nil"/>
              <w:bottom w:val="single" w:sz="4" w:space="0" w:color="auto"/>
              <w:right w:val="single" w:sz="4" w:space="0" w:color="auto"/>
            </w:tcBorders>
            <w:shd w:val="clear" w:color="000000" w:fill="FFFFFF"/>
            <w:vAlign w:val="center"/>
            <w:hideMark/>
          </w:tcPr>
          <w:p w14:paraId="0C894A7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314,4</w:t>
            </w:r>
          </w:p>
        </w:tc>
        <w:tc>
          <w:tcPr>
            <w:tcW w:w="801" w:type="dxa"/>
            <w:tcBorders>
              <w:top w:val="nil"/>
              <w:left w:val="nil"/>
              <w:bottom w:val="single" w:sz="4" w:space="0" w:color="auto"/>
              <w:right w:val="single" w:sz="4" w:space="0" w:color="auto"/>
            </w:tcBorders>
            <w:shd w:val="clear" w:color="000000" w:fill="FFFFFF"/>
            <w:noWrap/>
            <w:vAlign w:val="center"/>
            <w:hideMark/>
          </w:tcPr>
          <w:p w14:paraId="0C894A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314,4</w:t>
            </w:r>
          </w:p>
        </w:tc>
        <w:tc>
          <w:tcPr>
            <w:tcW w:w="801" w:type="dxa"/>
            <w:tcBorders>
              <w:top w:val="nil"/>
              <w:left w:val="nil"/>
              <w:bottom w:val="single" w:sz="4" w:space="0" w:color="auto"/>
              <w:right w:val="single" w:sz="4" w:space="0" w:color="auto"/>
            </w:tcBorders>
            <w:shd w:val="clear" w:color="000000" w:fill="FFFFFF"/>
            <w:noWrap/>
            <w:vAlign w:val="center"/>
            <w:hideMark/>
          </w:tcPr>
          <w:p w14:paraId="0C894A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92,8</w:t>
            </w:r>
          </w:p>
        </w:tc>
        <w:tc>
          <w:tcPr>
            <w:tcW w:w="800" w:type="dxa"/>
            <w:tcBorders>
              <w:top w:val="nil"/>
              <w:left w:val="nil"/>
              <w:bottom w:val="single" w:sz="4" w:space="0" w:color="auto"/>
              <w:right w:val="single" w:sz="8" w:space="0" w:color="auto"/>
            </w:tcBorders>
            <w:shd w:val="clear" w:color="000000" w:fill="FFFFFF"/>
            <w:noWrap/>
            <w:vAlign w:val="center"/>
            <w:hideMark/>
          </w:tcPr>
          <w:p w14:paraId="0C894A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A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346,6</w:t>
            </w:r>
          </w:p>
        </w:tc>
        <w:tc>
          <w:tcPr>
            <w:tcW w:w="801" w:type="dxa"/>
            <w:tcBorders>
              <w:top w:val="nil"/>
              <w:left w:val="nil"/>
              <w:bottom w:val="single" w:sz="4" w:space="0" w:color="auto"/>
              <w:right w:val="single" w:sz="4" w:space="0" w:color="auto"/>
            </w:tcBorders>
            <w:shd w:val="clear" w:color="000000" w:fill="FFFFFF"/>
            <w:noWrap/>
            <w:vAlign w:val="center"/>
            <w:hideMark/>
          </w:tcPr>
          <w:p w14:paraId="0C894A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346,6</w:t>
            </w:r>
          </w:p>
        </w:tc>
        <w:tc>
          <w:tcPr>
            <w:tcW w:w="801" w:type="dxa"/>
            <w:tcBorders>
              <w:top w:val="nil"/>
              <w:left w:val="nil"/>
              <w:bottom w:val="single" w:sz="4" w:space="0" w:color="auto"/>
              <w:right w:val="single" w:sz="4" w:space="0" w:color="auto"/>
            </w:tcBorders>
            <w:shd w:val="clear" w:color="000000" w:fill="FFFFFF"/>
            <w:noWrap/>
            <w:vAlign w:val="center"/>
            <w:hideMark/>
          </w:tcPr>
          <w:p w14:paraId="0C894A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120,4</w:t>
            </w:r>
          </w:p>
        </w:tc>
        <w:tc>
          <w:tcPr>
            <w:tcW w:w="800" w:type="dxa"/>
            <w:tcBorders>
              <w:top w:val="nil"/>
              <w:left w:val="nil"/>
              <w:bottom w:val="single" w:sz="4" w:space="0" w:color="auto"/>
              <w:right w:val="single" w:sz="8" w:space="0" w:color="auto"/>
            </w:tcBorders>
            <w:shd w:val="clear" w:color="000000" w:fill="FFFFFF"/>
            <w:noWrap/>
            <w:vAlign w:val="center"/>
            <w:hideMark/>
          </w:tcPr>
          <w:p w14:paraId="0C894A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7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32,2</w:t>
            </w:r>
          </w:p>
        </w:tc>
        <w:tc>
          <w:tcPr>
            <w:tcW w:w="801" w:type="dxa"/>
            <w:tcBorders>
              <w:top w:val="nil"/>
              <w:left w:val="nil"/>
              <w:bottom w:val="single" w:sz="4" w:space="0" w:color="auto"/>
              <w:right w:val="single" w:sz="4" w:space="0" w:color="auto"/>
            </w:tcBorders>
            <w:shd w:val="clear" w:color="000000" w:fill="FFFFFF"/>
            <w:noWrap/>
            <w:vAlign w:val="center"/>
            <w:hideMark/>
          </w:tcPr>
          <w:p w14:paraId="0C894A7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32,2</w:t>
            </w:r>
          </w:p>
        </w:tc>
        <w:tc>
          <w:tcPr>
            <w:tcW w:w="801" w:type="dxa"/>
            <w:tcBorders>
              <w:top w:val="nil"/>
              <w:left w:val="nil"/>
              <w:bottom w:val="single" w:sz="4" w:space="0" w:color="auto"/>
              <w:right w:val="single" w:sz="4" w:space="0" w:color="auto"/>
            </w:tcBorders>
            <w:shd w:val="clear" w:color="000000" w:fill="FFFFFF"/>
            <w:noWrap/>
            <w:vAlign w:val="center"/>
            <w:hideMark/>
          </w:tcPr>
          <w:p w14:paraId="0C894A7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27,6</w:t>
            </w:r>
          </w:p>
        </w:tc>
        <w:tc>
          <w:tcPr>
            <w:tcW w:w="800" w:type="dxa"/>
            <w:tcBorders>
              <w:top w:val="nil"/>
              <w:left w:val="nil"/>
              <w:bottom w:val="single" w:sz="4" w:space="0" w:color="auto"/>
              <w:right w:val="single" w:sz="8" w:space="0" w:color="auto"/>
            </w:tcBorders>
            <w:shd w:val="clear" w:color="000000" w:fill="FFFFFF"/>
            <w:noWrap/>
            <w:vAlign w:val="center"/>
            <w:hideMark/>
          </w:tcPr>
          <w:p w14:paraId="0C894A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A90" w14:textId="77777777" w:rsidTr="00CD089B">
        <w:trPr>
          <w:trHeight w:val="540"/>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A82"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Ugdymo proceso užtikrinimas Klaipėdos sutrikusio vystymosi kūdikių namuose </w:t>
            </w:r>
          </w:p>
        </w:tc>
        <w:tc>
          <w:tcPr>
            <w:tcW w:w="897" w:type="dxa"/>
            <w:tcBorders>
              <w:top w:val="nil"/>
              <w:left w:val="nil"/>
              <w:bottom w:val="single" w:sz="4" w:space="0" w:color="auto"/>
              <w:right w:val="single" w:sz="4" w:space="0" w:color="auto"/>
            </w:tcBorders>
            <w:shd w:val="clear" w:color="000000" w:fill="FFFFFF"/>
            <w:vAlign w:val="center"/>
            <w:hideMark/>
          </w:tcPr>
          <w:p w14:paraId="0C894A8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8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w:t>
            </w:r>
          </w:p>
        </w:tc>
        <w:tc>
          <w:tcPr>
            <w:tcW w:w="801" w:type="dxa"/>
            <w:tcBorders>
              <w:top w:val="nil"/>
              <w:left w:val="nil"/>
              <w:bottom w:val="single" w:sz="4" w:space="0" w:color="auto"/>
              <w:right w:val="single" w:sz="4" w:space="0" w:color="auto"/>
            </w:tcBorders>
            <w:shd w:val="clear" w:color="000000" w:fill="FFFFFF"/>
            <w:noWrap/>
            <w:vAlign w:val="center"/>
            <w:hideMark/>
          </w:tcPr>
          <w:p w14:paraId="0C894A8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w:t>
            </w:r>
          </w:p>
        </w:tc>
        <w:tc>
          <w:tcPr>
            <w:tcW w:w="801" w:type="dxa"/>
            <w:tcBorders>
              <w:top w:val="nil"/>
              <w:left w:val="nil"/>
              <w:bottom w:val="single" w:sz="4" w:space="0" w:color="auto"/>
              <w:right w:val="single" w:sz="4" w:space="0" w:color="auto"/>
            </w:tcBorders>
            <w:shd w:val="clear" w:color="000000" w:fill="FFFFFF"/>
            <w:noWrap/>
            <w:vAlign w:val="center"/>
            <w:hideMark/>
          </w:tcPr>
          <w:p w14:paraId="0C894A8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11,1</w:t>
            </w:r>
          </w:p>
        </w:tc>
        <w:tc>
          <w:tcPr>
            <w:tcW w:w="800" w:type="dxa"/>
            <w:tcBorders>
              <w:top w:val="nil"/>
              <w:left w:val="nil"/>
              <w:bottom w:val="single" w:sz="4" w:space="0" w:color="auto"/>
              <w:right w:val="single" w:sz="8" w:space="0" w:color="auto"/>
            </w:tcBorders>
            <w:shd w:val="clear" w:color="000000" w:fill="FFFFFF"/>
            <w:noWrap/>
            <w:vAlign w:val="center"/>
            <w:hideMark/>
          </w:tcPr>
          <w:p w14:paraId="0C894A8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A8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w:t>
            </w:r>
          </w:p>
        </w:tc>
        <w:tc>
          <w:tcPr>
            <w:tcW w:w="801" w:type="dxa"/>
            <w:tcBorders>
              <w:top w:val="nil"/>
              <w:left w:val="nil"/>
              <w:bottom w:val="single" w:sz="4" w:space="0" w:color="auto"/>
              <w:right w:val="single" w:sz="4" w:space="0" w:color="auto"/>
            </w:tcBorders>
            <w:shd w:val="clear" w:color="000000" w:fill="FFFFFF"/>
            <w:noWrap/>
            <w:vAlign w:val="center"/>
            <w:hideMark/>
          </w:tcPr>
          <w:p w14:paraId="0C894A8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w:t>
            </w:r>
          </w:p>
        </w:tc>
        <w:tc>
          <w:tcPr>
            <w:tcW w:w="801" w:type="dxa"/>
            <w:tcBorders>
              <w:top w:val="nil"/>
              <w:left w:val="nil"/>
              <w:bottom w:val="single" w:sz="4" w:space="0" w:color="auto"/>
              <w:right w:val="single" w:sz="4" w:space="0" w:color="auto"/>
            </w:tcBorders>
            <w:shd w:val="clear" w:color="000000" w:fill="FFFFFF"/>
            <w:noWrap/>
            <w:vAlign w:val="center"/>
            <w:hideMark/>
          </w:tcPr>
          <w:p w14:paraId="0C894A8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8,9</w:t>
            </w:r>
          </w:p>
        </w:tc>
        <w:tc>
          <w:tcPr>
            <w:tcW w:w="800" w:type="dxa"/>
            <w:tcBorders>
              <w:top w:val="nil"/>
              <w:left w:val="nil"/>
              <w:bottom w:val="single" w:sz="4" w:space="0" w:color="auto"/>
              <w:right w:val="single" w:sz="8" w:space="0" w:color="auto"/>
            </w:tcBorders>
            <w:shd w:val="clear" w:color="000000" w:fill="FFFFFF"/>
            <w:noWrap/>
            <w:vAlign w:val="center"/>
            <w:hideMark/>
          </w:tcPr>
          <w:p w14:paraId="0C894A8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8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0C894A8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0C894A8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w:t>
            </w:r>
          </w:p>
        </w:tc>
        <w:tc>
          <w:tcPr>
            <w:tcW w:w="800" w:type="dxa"/>
            <w:tcBorders>
              <w:top w:val="nil"/>
              <w:left w:val="nil"/>
              <w:bottom w:val="single" w:sz="4" w:space="0" w:color="auto"/>
              <w:right w:val="single" w:sz="8" w:space="0" w:color="auto"/>
            </w:tcBorders>
            <w:shd w:val="clear" w:color="000000" w:fill="FFFFFF"/>
            <w:noWrap/>
            <w:vAlign w:val="center"/>
            <w:hideMark/>
          </w:tcPr>
          <w:p w14:paraId="0C894A8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A9F" w14:textId="77777777" w:rsidTr="00400D0C">
        <w:trPr>
          <w:trHeight w:val="559"/>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A91"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Centralizuotas paviršinių (lietaus) nuotekų tvarkymas </w:t>
            </w:r>
          </w:p>
        </w:tc>
        <w:tc>
          <w:tcPr>
            <w:tcW w:w="897" w:type="dxa"/>
            <w:tcBorders>
              <w:top w:val="nil"/>
              <w:left w:val="nil"/>
              <w:bottom w:val="single" w:sz="4" w:space="0" w:color="auto"/>
              <w:right w:val="single" w:sz="4" w:space="0" w:color="auto"/>
            </w:tcBorders>
            <w:shd w:val="clear" w:color="000000" w:fill="FFFFFF"/>
            <w:vAlign w:val="center"/>
            <w:hideMark/>
          </w:tcPr>
          <w:p w14:paraId="0C894A9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9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70,0</w:t>
            </w:r>
          </w:p>
        </w:tc>
        <w:tc>
          <w:tcPr>
            <w:tcW w:w="801" w:type="dxa"/>
            <w:tcBorders>
              <w:top w:val="nil"/>
              <w:left w:val="nil"/>
              <w:bottom w:val="single" w:sz="4" w:space="0" w:color="auto"/>
              <w:right w:val="single" w:sz="4" w:space="0" w:color="auto"/>
            </w:tcBorders>
            <w:shd w:val="clear" w:color="000000" w:fill="FFFFFF"/>
            <w:noWrap/>
            <w:vAlign w:val="center"/>
            <w:hideMark/>
          </w:tcPr>
          <w:p w14:paraId="0C894A9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70,0</w:t>
            </w:r>
          </w:p>
        </w:tc>
        <w:tc>
          <w:tcPr>
            <w:tcW w:w="801" w:type="dxa"/>
            <w:tcBorders>
              <w:top w:val="nil"/>
              <w:left w:val="nil"/>
              <w:bottom w:val="single" w:sz="4" w:space="0" w:color="auto"/>
              <w:right w:val="single" w:sz="4" w:space="0" w:color="auto"/>
            </w:tcBorders>
            <w:shd w:val="clear" w:color="000000" w:fill="FFFFFF"/>
            <w:noWrap/>
            <w:vAlign w:val="center"/>
            <w:hideMark/>
          </w:tcPr>
          <w:p w14:paraId="0C894A9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A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A9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9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9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A9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A9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-70,0</w:t>
            </w:r>
          </w:p>
        </w:tc>
        <w:tc>
          <w:tcPr>
            <w:tcW w:w="801" w:type="dxa"/>
            <w:tcBorders>
              <w:top w:val="nil"/>
              <w:left w:val="nil"/>
              <w:bottom w:val="single" w:sz="4" w:space="0" w:color="auto"/>
              <w:right w:val="single" w:sz="4" w:space="0" w:color="auto"/>
            </w:tcBorders>
            <w:shd w:val="clear" w:color="000000" w:fill="FFFFFF"/>
            <w:noWrap/>
            <w:vAlign w:val="center"/>
            <w:hideMark/>
          </w:tcPr>
          <w:p w14:paraId="0C894A9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-70,0</w:t>
            </w:r>
          </w:p>
        </w:tc>
        <w:tc>
          <w:tcPr>
            <w:tcW w:w="801" w:type="dxa"/>
            <w:tcBorders>
              <w:top w:val="nil"/>
              <w:left w:val="nil"/>
              <w:bottom w:val="single" w:sz="4" w:space="0" w:color="auto"/>
              <w:right w:val="single" w:sz="4" w:space="0" w:color="auto"/>
            </w:tcBorders>
            <w:shd w:val="clear" w:color="000000" w:fill="FFFFFF"/>
            <w:noWrap/>
            <w:vAlign w:val="center"/>
            <w:hideMark/>
          </w:tcPr>
          <w:p w14:paraId="0C894A9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A9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AAE" w14:textId="77777777" w:rsidTr="00CD089B">
        <w:trPr>
          <w:trHeight w:val="330"/>
        </w:trPr>
        <w:tc>
          <w:tcPr>
            <w:tcW w:w="4243" w:type="dxa"/>
            <w:vMerge w:val="restart"/>
            <w:tcBorders>
              <w:top w:val="nil"/>
              <w:left w:val="single" w:sz="8" w:space="0" w:color="auto"/>
              <w:bottom w:val="single" w:sz="4" w:space="0" w:color="000000"/>
              <w:right w:val="single" w:sz="8" w:space="0" w:color="auto"/>
            </w:tcBorders>
            <w:shd w:val="clear" w:color="000000" w:fill="D9D9D9"/>
            <w:vAlign w:val="center"/>
            <w:hideMark/>
          </w:tcPr>
          <w:p w14:paraId="0C894AA0"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Neformaliojo vaikų ir suaugusiųjų švietimo organizavimas:</w:t>
            </w:r>
          </w:p>
        </w:tc>
        <w:tc>
          <w:tcPr>
            <w:tcW w:w="897" w:type="dxa"/>
            <w:tcBorders>
              <w:top w:val="nil"/>
              <w:left w:val="nil"/>
              <w:bottom w:val="nil"/>
              <w:right w:val="single" w:sz="4" w:space="0" w:color="auto"/>
            </w:tcBorders>
            <w:shd w:val="clear" w:color="000000" w:fill="D9D9D9"/>
            <w:vAlign w:val="center"/>
            <w:hideMark/>
          </w:tcPr>
          <w:p w14:paraId="0C894AA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AA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155,9</w:t>
            </w:r>
          </w:p>
        </w:tc>
        <w:tc>
          <w:tcPr>
            <w:tcW w:w="801" w:type="dxa"/>
            <w:tcBorders>
              <w:top w:val="nil"/>
              <w:left w:val="nil"/>
              <w:bottom w:val="single" w:sz="4" w:space="0" w:color="auto"/>
              <w:right w:val="single" w:sz="4" w:space="0" w:color="auto"/>
            </w:tcBorders>
            <w:shd w:val="clear" w:color="000000" w:fill="D9D9D9"/>
            <w:noWrap/>
            <w:vAlign w:val="center"/>
            <w:hideMark/>
          </w:tcPr>
          <w:p w14:paraId="0C894AA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155,9</w:t>
            </w:r>
          </w:p>
        </w:tc>
        <w:tc>
          <w:tcPr>
            <w:tcW w:w="801" w:type="dxa"/>
            <w:tcBorders>
              <w:top w:val="nil"/>
              <w:left w:val="nil"/>
              <w:bottom w:val="single" w:sz="4" w:space="0" w:color="auto"/>
              <w:right w:val="single" w:sz="4" w:space="0" w:color="auto"/>
            </w:tcBorders>
            <w:shd w:val="clear" w:color="000000" w:fill="D9D9D9"/>
            <w:noWrap/>
            <w:vAlign w:val="center"/>
            <w:hideMark/>
          </w:tcPr>
          <w:p w14:paraId="0C894AA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4AA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4AA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120,0</w:t>
            </w:r>
          </w:p>
        </w:tc>
        <w:tc>
          <w:tcPr>
            <w:tcW w:w="801" w:type="dxa"/>
            <w:tcBorders>
              <w:top w:val="nil"/>
              <w:left w:val="nil"/>
              <w:bottom w:val="single" w:sz="4" w:space="0" w:color="auto"/>
              <w:right w:val="single" w:sz="4" w:space="0" w:color="auto"/>
            </w:tcBorders>
            <w:shd w:val="clear" w:color="000000" w:fill="D9D9D9"/>
            <w:noWrap/>
            <w:vAlign w:val="center"/>
            <w:hideMark/>
          </w:tcPr>
          <w:p w14:paraId="0C894AA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120,0</w:t>
            </w:r>
          </w:p>
        </w:tc>
        <w:tc>
          <w:tcPr>
            <w:tcW w:w="801" w:type="dxa"/>
            <w:tcBorders>
              <w:top w:val="nil"/>
              <w:left w:val="nil"/>
              <w:bottom w:val="single" w:sz="4" w:space="0" w:color="auto"/>
              <w:right w:val="single" w:sz="4" w:space="0" w:color="auto"/>
            </w:tcBorders>
            <w:shd w:val="clear" w:color="000000" w:fill="D9D9D9"/>
            <w:noWrap/>
            <w:vAlign w:val="center"/>
            <w:hideMark/>
          </w:tcPr>
          <w:p w14:paraId="0C894AA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4AA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AA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-35,9</w:t>
            </w:r>
          </w:p>
        </w:tc>
        <w:tc>
          <w:tcPr>
            <w:tcW w:w="801" w:type="dxa"/>
            <w:tcBorders>
              <w:top w:val="nil"/>
              <w:left w:val="nil"/>
              <w:bottom w:val="single" w:sz="4" w:space="0" w:color="auto"/>
              <w:right w:val="single" w:sz="4" w:space="0" w:color="auto"/>
            </w:tcBorders>
            <w:shd w:val="clear" w:color="000000" w:fill="D9D9D9"/>
            <w:noWrap/>
            <w:vAlign w:val="center"/>
            <w:hideMark/>
          </w:tcPr>
          <w:p w14:paraId="0C894AA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-35,9</w:t>
            </w:r>
          </w:p>
        </w:tc>
        <w:tc>
          <w:tcPr>
            <w:tcW w:w="801" w:type="dxa"/>
            <w:tcBorders>
              <w:top w:val="nil"/>
              <w:left w:val="nil"/>
              <w:bottom w:val="single" w:sz="4" w:space="0" w:color="auto"/>
              <w:right w:val="single" w:sz="4" w:space="0" w:color="auto"/>
            </w:tcBorders>
            <w:shd w:val="clear" w:color="000000" w:fill="D9D9D9"/>
            <w:noWrap/>
            <w:vAlign w:val="center"/>
            <w:hideMark/>
          </w:tcPr>
          <w:p w14:paraId="0C894AA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4AA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ABD"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AAF"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single" w:sz="4" w:space="0" w:color="auto"/>
              <w:left w:val="nil"/>
              <w:bottom w:val="single" w:sz="4" w:space="0" w:color="auto"/>
              <w:right w:val="single" w:sz="4" w:space="0" w:color="auto"/>
            </w:tcBorders>
            <w:shd w:val="clear" w:color="000000" w:fill="D9D9D9"/>
            <w:vAlign w:val="center"/>
            <w:hideMark/>
          </w:tcPr>
          <w:p w14:paraId="0C894AB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AB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205,4</w:t>
            </w:r>
          </w:p>
        </w:tc>
        <w:tc>
          <w:tcPr>
            <w:tcW w:w="801" w:type="dxa"/>
            <w:tcBorders>
              <w:top w:val="nil"/>
              <w:left w:val="nil"/>
              <w:bottom w:val="single" w:sz="4" w:space="0" w:color="auto"/>
              <w:right w:val="single" w:sz="4" w:space="0" w:color="auto"/>
            </w:tcBorders>
            <w:shd w:val="clear" w:color="000000" w:fill="D9D9D9"/>
            <w:noWrap/>
            <w:vAlign w:val="center"/>
            <w:hideMark/>
          </w:tcPr>
          <w:p w14:paraId="0C894AB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203,3</w:t>
            </w:r>
          </w:p>
        </w:tc>
        <w:tc>
          <w:tcPr>
            <w:tcW w:w="801" w:type="dxa"/>
            <w:tcBorders>
              <w:top w:val="nil"/>
              <w:left w:val="nil"/>
              <w:bottom w:val="single" w:sz="4" w:space="0" w:color="auto"/>
              <w:right w:val="single" w:sz="4" w:space="0" w:color="auto"/>
            </w:tcBorders>
            <w:shd w:val="clear" w:color="000000" w:fill="D9D9D9"/>
            <w:noWrap/>
            <w:vAlign w:val="center"/>
            <w:hideMark/>
          </w:tcPr>
          <w:p w14:paraId="0C894AB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103,2</w:t>
            </w:r>
          </w:p>
        </w:tc>
        <w:tc>
          <w:tcPr>
            <w:tcW w:w="800" w:type="dxa"/>
            <w:tcBorders>
              <w:top w:val="nil"/>
              <w:left w:val="nil"/>
              <w:bottom w:val="single" w:sz="4" w:space="0" w:color="auto"/>
              <w:right w:val="single" w:sz="4" w:space="0" w:color="auto"/>
            </w:tcBorders>
            <w:shd w:val="clear" w:color="000000" w:fill="D9D9D9"/>
            <w:noWrap/>
            <w:vAlign w:val="center"/>
            <w:hideMark/>
          </w:tcPr>
          <w:p w14:paraId="0C894AB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w:t>
            </w: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4AB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214,1</w:t>
            </w:r>
          </w:p>
        </w:tc>
        <w:tc>
          <w:tcPr>
            <w:tcW w:w="801" w:type="dxa"/>
            <w:tcBorders>
              <w:top w:val="nil"/>
              <w:left w:val="nil"/>
              <w:bottom w:val="single" w:sz="4" w:space="0" w:color="auto"/>
              <w:right w:val="single" w:sz="4" w:space="0" w:color="auto"/>
            </w:tcBorders>
            <w:shd w:val="clear" w:color="000000" w:fill="D9D9D9"/>
            <w:noWrap/>
            <w:vAlign w:val="center"/>
            <w:hideMark/>
          </w:tcPr>
          <w:p w14:paraId="0C894AB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212,2</w:t>
            </w:r>
          </w:p>
        </w:tc>
        <w:tc>
          <w:tcPr>
            <w:tcW w:w="801" w:type="dxa"/>
            <w:tcBorders>
              <w:top w:val="nil"/>
              <w:left w:val="nil"/>
              <w:bottom w:val="single" w:sz="4" w:space="0" w:color="auto"/>
              <w:right w:val="single" w:sz="4" w:space="0" w:color="auto"/>
            </w:tcBorders>
            <w:shd w:val="clear" w:color="000000" w:fill="D9D9D9"/>
            <w:noWrap/>
            <w:vAlign w:val="center"/>
            <w:hideMark/>
          </w:tcPr>
          <w:p w14:paraId="0C894AB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109,2</w:t>
            </w:r>
          </w:p>
        </w:tc>
        <w:tc>
          <w:tcPr>
            <w:tcW w:w="800" w:type="dxa"/>
            <w:tcBorders>
              <w:top w:val="nil"/>
              <w:left w:val="nil"/>
              <w:bottom w:val="single" w:sz="4" w:space="0" w:color="auto"/>
              <w:right w:val="single" w:sz="4" w:space="0" w:color="auto"/>
            </w:tcBorders>
            <w:shd w:val="clear" w:color="000000" w:fill="D9D9D9"/>
            <w:noWrap/>
            <w:vAlign w:val="center"/>
            <w:hideMark/>
          </w:tcPr>
          <w:p w14:paraId="0C894AB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AB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8,7</w:t>
            </w:r>
          </w:p>
        </w:tc>
        <w:tc>
          <w:tcPr>
            <w:tcW w:w="801" w:type="dxa"/>
            <w:tcBorders>
              <w:top w:val="nil"/>
              <w:left w:val="nil"/>
              <w:bottom w:val="single" w:sz="4" w:space="0" w:color="auto"/>
              <w:right w:val="single" w:sz="4" w:space="0" w:color="auto"/>
            </w:tcBorders>
            <w:shd w:val="clear" w:color="000000" w:fill="D9D9D9"/>
            <w:noWrap/>
            <w:vAlign w:val="center"/>
            <w:hideMark/>
          </w:tcPr>
          <w:p w14:paraId="0C894AB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8,9</w:t>
            </w:r>
          </w:p>
        </w:tc>
        <w:tc>
          <w:tcPr>
            <w:tcW w:w="801" w:type="dxa"/>
            <w:tcBorders>
              <w:top w:val="nil"/>
              <w:left w:val="nil"/>
              <w:bottom w:val="single" w:sz="4" w:space="0" w:color="auto"/>
              <w:right w:val="single" w:sz="4" w:space="0" w:color="auto"/>
            </w:tcBorders>
            <w:shd w:val="clear" w:color="000000" w:fill="D9D9D9"/>
            <w:noWrap/>
            <w:vAlign w:val="center"/>
            <w:hideMark/>
          </w:tcPr>
          <w:p w14:paraId="0C894AB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6,0</w:t>
            </w:r>
          </w:p>
        </w:tc>
        <w:tc>
          <w:tcPr>
            <w:tcW w:w="800" w:type="dxa"/>
            <w:tcBorders>
              <w:top w:val="nil"/>
              <w:left w:val="nil"/>
              <w:bottom w:val="single" w:sz="4" w:space="0" w:color="auto"/>
              <w:right w:val="single" w:sz="8" w:space="0" w:color="auto"/>
            </w:tcBorders>
            <w:shd w:val="clear" w:color="000000" w:fill="D9D9D9"/>
            <w:noWrap/>
            <w:vAlign w:val="center"/>
            <w:hideMark/>
          </w:tcPr>
          <w:p w14:paraId="0C894AB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-0,2</w:t>
            </w:r>
          </w:p>
        </w:tc>
      </w:tr>
      <w:tr w:rsidR="00CD089B" w:rsidRPr="00CD089B" w14:paraId="0C894ACC"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ABE"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nil"/>
              <w:right w:val="single" w:sz="4" w:space="0" w:color="auto"/>
            </w:tcBorders>
            <w:shd w:val="clear" w:color="000000" w:fill="D9D9D9"/>
            <w:vAlign w:val="center"/>
            <w:hideMark/>
          </w:tcPr>
          <w:p w14:paraId="0C894AB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SB(ES)</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AC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158,8</w:t>
            </w:r>
          </w:p>
        </w:tc>
        <w:tc>
          <w:tcPr>
            <w:tcW w:w="801" w:type="dxa"/>
            <w:tcBorders>
              <w:top w:val="nil"/>
              <w:left w:val="nil"/>
              <w:bottom w:val="single" w:sz="4" w:space="0" w:color="auto"/>
              <w:right w:val="single" w:sz="4" w:space="0" w:color="auto"/>
            </w:tcBorders>
            <w:shd w:val="clear" w:color="000000" w:fill="D9D9D9"/>
            <w:noWrap/>
            <w:vAlign w:val="center"/>
            <w:hideMark/>
          </w:tcPr>
          <w:p w14:paraId="0C894AC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158,8</w:t>
            </w:r>
          </w:p>
        </w:tc>
        <w:tc>
          <w:tcPr>
            <w:tcW w:w="801" w:type="dxa"/>
            <w:tcBorders>
              <w:top w:val="nil"/>
              <w:left w:val="nil"/>
              <w:bottom w:val="single" w:sz="4" w:space="0" w:color="auto"/>
              <w:right w:val="single" w:sz="4" w:space="0" w:color="auto"/>
            </w:tcBorders>
            <w:shd w:val="clear" w:color="000000" w:fill="D9D9D9"/>
            <w:noWrap/>
            <w:vAlign w:val="center"/>
            <w:hideMark/>
          </w:tcPr>
          <w:p w14:paraId="0C894AC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4AC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4AC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730,3</w:t>
            </w:r>
          </w:p>
        </w:tc>
        <w:tc>
          <w:tcPr>
            <w:tcW w:w="801" w:type="dxa"/>
            <w:tcBorders>
              <w:top w:val="nil"/>
              <w:left w:val="nil"/>
              <w:bottom w:val="single" w:sz="4" w:space="0" w:color="auto"/>
              <w:right w:val="single" w:sz="4" w:space="0" w:color="auto"/>
            </w:tcBorders>
            <w:shd w:val="clear" w:color="000000" w:fill="D9D9D9"/>
            <w:noWrap/>
            <w:vAlign w:val="center"/>
            <w:hideMark/>
          </w:tcPr>
          <w:p w14:paraId="0C894AC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730,3</w:t>
            </w:r>
          </w:p>
        </w:tc>
        <w:tc>
          <w:tcPr>
            <w:tcW w:w="801" w:type="dxa"/>
            <w:tcBorders>
              <w:top w:val="nil"/>
              <w:left w:val="nil"/>
              <w:bottom w:val="single" w:sz="4" w:space="0" w:color="auto"/>
              <w:right w:val="single" w:sz="4" w:space="0" w:color="auto"/>
            </w:tcBorders>
            <w:shd w:val="clear" w:color="000000" w:fill="D9D9D9"/>
            <w:noWrap/>
            <w:vAlign w:val="center"/>
            <w:hideMark/>
          </w:tcPr>
          <w:p w14:paraId="0C894AC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20,2</w:t>
            </w:r>
          </w:p>
        </w:tc>
        <w:tc>
          <w:tcPr>
            <w:tcW w:w="800" w:type="dxa"/>
            <w:tcBorders>
              <w:top w:val="nil"/>
              <w:left w:val="nil"/>
              <w:bottom w:val="single" w:sz="4" w:space="0" w:color="auto"/>
              <w:right w:val="single" w:sz="4" w:space="0" w:color="auto"/>
            </w:tcBorders>
            <w:shd w:val="clear" w:color="000000" w:fill="D9D9D9"/>
            <w:noWrap/>
            <w:vAlign w:val="center"/>
            <w:hideMark/>
          </w:tcPr>
          <w:p w14:paraId="0C894AC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AC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571,5</w:t>
            </w:r>
          </w:p>
        </w:tc>
        <w:tc>
          <w:tcPr>
            <w:tcW w:w="801" w:type="dxa"/>
            <w:tcBorders>
              <w:top w:val="nil"/>
              <w:left w:val="nil"/>
              <w:bottom w:val="single" w:sz="4" w:space="0" w:color="auto"/>
              <w:right w:val="single" w:sz="4" w:space="0" w:color="auto"/>
            </w:tcBorders>
            <w:shd w:val="clear" w:color="000000" w:fill="D9D9D9"/>
            <w:noWrap/>
            <w:vAlign w:val="center"/>
            <w:hideMark/>
          </w:tcPr>
          <w:p w14:paraId="0C894AC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571,5</w:t>
            </w:r>
          </w:p>
        </w:tc>
        <w:tc>
          <w:tcPr>
            <w:tcW w:w="801" w:type="dxa"/>
            <w:tcBorders>
              <w:top w:val="nil"/>
              <w:left w:val="nil"/>
              <w:bottom w:val="single" w:sz="4" w:space="0" w:color="auto"/>
              <w:right w:val="single" w:sz="4" w:space="0" w:color="auto"/>
            </w:tcBorders>
            <w:shd w:val="clear" w:color="000000" w:fill="D9D9D9"/>
            <w:noWrap/>
            <w:vAlign w:val="center"/>
            <w:hideMark/>
          </w:tcPr>
          <w:p w14:paraId="0C894AC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20,2</w:t>
            </w:r>
          </w:p>
        </w:tc>
        <w:tc>
          <w:tcPr>
            <w:tcW w:w="800" w:type="dxa"/>
            <w:tcBorders>
              <w:top w:val="nil"/>
              <w:left w:val="nil"/>
              <w:bottom w:val="single" w:sz="4" w:space="0" w:color="auto"/>
              <w:right w:val="single" w:sz="8" w:space="0" w:color="auto"/>
            </w:tcBorders>
            <w:shd w:val="clear" w:color="000000" w:fill="D9D9D9"/>
            <w:noWrap/>
            <w:vAlign w:val="center"/>
            <w:hideMark/>
          </w:tcPr>
          <w:p w14:paraId="0C894AC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ADB"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ACD"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single" w:sz="4" w:space="0" w:color="auto"/>
              <w:left w:val="nil"/>
              <w:bottom w:val="nil"/>
              <w:right w:val="single" w:sz="4" w:space="0" w:color="auto"/>
            </w:tcBorders>
            <w:shd w:val="clear" w:color="000000" w:fill="D9D9D9"/>
            <w:vAlign w:val="center"/>
            <w:hideMark/>
          </w:tcPr>
          <w:p w14:paraId="0C894AC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SB(ESL)</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AC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0,2</w:t>
            </w:r>
          </w:p>
        </w:tc>
        <w:tc>
          <w:tcPr>
            <w:tcW w:w="801" w:type="dxa"/>
            <w:tcBorders>
              <w:top w:val="nil"/>
              <w:left w:val="nil"/>
              <w:bottom w:val="single" w:sz="4" w:space="0" w:color="auto"/>
              <w:right w:val="single" w:sz="4" w:space="0" w:color="auto"/>
            </w:tcBorders>
            <w:shd w:val="clear" w:color="000000" w:fill="D9D9D9"/>
            <w:noWrap/>
            <w:vAlign w:val="center"/>
            <w:hideMark/>
          </w:tcPr>
          <w:p w14:paraId="0C894AD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0,2</w:t>
            </w:r>
          </w:p>
        </w:tc>
        <w:tc>
          <w:tcPr>
            <w:tcW w:w="801" w:type="dxa"/>
            <w:tcBorders>
              <w:top w:val="nil"/>
              <w:left w:val="nil"/>
              <w:bottom w:val="single" w:sz="4" w:space="0" w:color="auto"/>
              <w:right w:val="single" w:sz="4" w:space="0" w:color="auto"/>
            </w:tcBorders>
            <w:shd w:val="clear" w:color="000000" w:fill="D9D9D9"/>
            <w:noWrap/>
            <w:vAlign w:val="center"/>
            <w:hideMark/>
          </w:tcPr>
          <w:p w14:paraId="0C894AD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0,2</w:t>
            </w:r>
          </w:p>
        </w:tc>
        <w:tc>
          <w:tcPr>
            <w:tcW w:w="800" w:type="dxa"/>
            <w:tcBorders>
              <w:top w:val="nil"/>
              <w:left w:val="nil"/>
              <w:bottom w:val="single" w:sz="4" w:space="0" w:color="auto"/>
              <w:right w:val="single" w:sz="4" w:space="0" w:color="auto"/>
            </w:tcBorders>
            <w:shd w:val="clear" w:color="000000" w:fill="D9D9D9"/>
            <w:noWrap/>
            <w:vAlign w:val="center"/>
            <w:hideMark/>
          </w:tcPr>
          <w:p w14:paraId="0C894AD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4AD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0,2</w:t>
            </w:r>
          </w:p>
        </w:tc>
        <w:tc>
          <w:tcPr>
            <w:tcW w:w="801" w:type="dxa"/>
            <w:tcBorders>
              <w:top w:val="nil"/>
              <w:left w:val="nil"/>
              <w:bottom w:val="single" w:sz="4" w:space="0" w:color="auto"/>
              <w:right w:val="single" w:sz="4" w:space="0" w:color="auto"/>
            </w:tcBorders>
            <w:shd w:val="clear" w:color="000000" w:fill="D9D9D9"/>
            <w:noWrap/>
            <w:vAlign w:val="center"/>
            <w:hideMark/>
          </w:tcPr>
          <w:p w14:paraId="0C894AD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0,2</w:t>
            </w:r>
          </w:p>
        </w:tc>
        <w:tc>
          <w:tcPr>
            <w:tcW w:w="801" w:type="dxa"/>
            <w:tcBorders>
              <w:top w:val="nil"/>
              <w:left w:val="nil"/>
              <w:bottom w:val="single" w:sz="4" w:space="0" w:color="auto"/>
              <w:right w:val="single" w:sz="4" w:space="0" w:color="auto"/>
            </w:tcBorders>
            <w:shd w:val="clear" w:color="000000" w:fill="D9D9D9"/>
            <w:noWrap/>
            <w:vAlign w:val="center"/>
            <w:hideMark/>
          </w:tcPr>
          <w:p w14:paraId="0C894AD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0,2</w:t>
            </w:r>
          </w:p>
        </w:tc>
        <w:tc>
          <w:tcPr>
            <w:tcW w:w="800" w:type="dxa"/>
            <w:tcBorders>
              <w:top w:val="nil"/>
              <w:left w:val="nil"/>
              <w:bottom w:val="single" w:sz="4" w:space="0" w:color="auto"/>
              <w:right w:val="single" w:sz="4" w:space="0" w:color="auto"/>
            </w:tcBorders>
            <w:shd w:val="clear" w:color="000000" w:fill="D9D9D9"/>
            <w:noWrap/>
            <w:vAlign w:val="center"/>
            <w:hideMark/>
          </w:tcPr>
          <w:p w14:paraId="0C894AD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AD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AD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AD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AD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AEA"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ADC"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single" w:sz="4" w:space="0" w:color="auto"/>
              <w:left w:val="nil"/>
              <w:bottom w:val="single" w:sz="4" w:space="0" w:color="auto"/>
              <w:right w:val="single" w:sz="4" w:space="0" w:color="auto"/>
            </w:tcBorders>
            <w:shd w:val="clear" w:color="000000" w:fill="D9D9D9"/>
            <w:vAlign w:val="center"/>
            <w:hideMark/>
          </w:tcPr>
          <w:p w14:paraId="0C894AD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AD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520,3</w:t>
            </w:r>
          </w:p>
        </w:tc>
        <w:tc>
          <w:tcPr>
            <w:tcW w:w="801" w:type="dxa"/>
            <w:tcBorders>
              <w:top w:val="nil"/>
              <w:left w:val="nil"/>
              <w:bottom w:val="single" w:sz="4" w:space="0" w:color="auto"/>
              <w:right w:val="nil"/>
            </w:tcBorders>
            <w:shd w:val="clear" w:color="000000" w:fill="D9D9D9"/>
            <w:noWrap/>
            <w:vAlign w:val="center"/>
            <w:hideMark/>
          </w:tcPr>
          <w:p w14:paraId="0C894AD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518,2</w:t>
            </w:r>
          </w:p>
        </w:tc>
        <w:tc>
          <w:tcPr>
            <w:tcW w:w="801" w:type="dxa"/>
            <w:tcBorders>
              <w:top w:val="nil"/>
              <w:left w:val="single" w:sz="4" w:space="0" w:color="auto"/>
              <w:bottom w:val="single" w:sz="4" w:space="0" w:color="auto"/>
              <w:right w:val="nil"/>
            </w:tcBorders>
            <w:shd w:val="clear" w:color="000000" w:fill="D9D9D9"/>
            <w:noWrap/>
            <w:vAlign w:val="center"/>
            <w:hideMark/>
          </w:tcPr>
          <w:p w14:paraId="0C894AE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103,4</w:t>
            </w:r>
          </w:p>
        </w:tc>
        <w:tc>
          <w:tcPr>
            <w:tcW w:w="800" w:type="dxa"/>
            <w:tcBorders>
              <w:top w:val="nil"/>
              <w:left w:val="single" w:sz="4" w:space="0" w:color="auto"/>
              <w:bottom w:val="single" w:sz="4" w:space="0" w:color="auto"/>
              <w:right w:val="single" w:sz="8" w:space="0" w:color="auto"/>
            </w:tcBorders>
            <w:shd w:val="clear" w:color="000000" w:fill="D9D9D9"/>
            <w:noWrap/>
            <w:vAlign w:val="center"/>
            <w:hideMark/>
          </w:tcPr>
          <w:p w14:paraId="0C894AE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w:t>
            </w:r>
          </w:p>
        </w:tc>
        <w:tc>
          <w:tcPr>
            <w:tcW w:w="891" w:type="dxa"/>
            <w:tcBorders>
              <w:top w:val="nil"/>
              <w:left w:val="nil"/>
              <w:bottom w:val="single" w:sz="4" w:space="0" w:color="auto"/>
              <w:right w:val="single" w:sz="4" w:space="0" w:color="auto"/>
            </w:tcBorders>
            <w:shd w:val="clear" w:color="000000" w:fill="D9D9D9"/>
            <w:noWrap/>
            <w:vAlign w:val="center"/>
            <w:hideMark/>
          </w:tcPr>
          <w:p w14:paraId="0C894AE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1064,6</w:t>
            </w:r>
          </w:p>
        </w:tc>
        <w:tc>
          <w:tcPr>
            <w:tcW w:w="801" w:type="dxa"/>
            <w:tcBorders>
              <w:top w:val="nil"/>
              <w:left w:val="nil"/>
              <w:bottom w:val="single" w:sz="4" w:space="0" w:color="auto"/>
              <w:right w:val="single" w:sz="4" w:space="0" w:color="auto"/>
            </w:tcBorders>
            <w:shd w:val="clear" w:color="000000" w:fill="D9D9D9"/>
            <w:noWrap/>
            <w:vAlign w:val="center"/>
            <w:hideMark/>
          </w:tcPr>
          <w:p w14:paraId="0C894AE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1062,7</w:t>
            </w:r>
          </w:p>
        </w:tc>
        <w:tc>
          <w:tcPr>
            <w:tcW w:w="801" w:type="dxa"/>
            <w:tcBorders>
              <w:top w:val="nil"/>
              <w:left w:val="nil"/>
              <w:bottom w:val="single" w:sz="4" w:space="0" w:color="auto"/>
              <w:right w:val="single" w:sz="4" w:space="0" w:color="auto"/>
            </w:tcBorders>
            <w:shd w:val="clear" w:color="000000" w:fill="D9D9D9"/>
            <w:noWrap/>
            <w:vAlign w:val="center"/>
            <w:hideMark/>
          </w:tcPr>
          <w:p w14:paraId="0C894AE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129,6</w:t>
            </w:r>
          </w:p>
        </w:tc>
        <w:tc>
          <w:tcPr>
            <w:tcW w:w="800" w:type="dxa"/>
            <w:tcBorders>
              <w:top w:val="nil"/>
              <w:left w:val="nil"/>
              <w:bottom w:val="single" w:sz="4" w:space="0" w:color="auto"/>
              <w:right w:val="single" w:sz="4" w:space="0" w:color="auto"/>
            </w:tcBorders>
            <w:shd w:val="clear" w:color="000000" w:fill="D9D9D9"/>
            <w:noWrap/>
            <w:vAlign w:val="center"/>
            <w:hideMark/>
          </w:tcPr>
          <w:p w14:paraId="0C894AE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AE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544,3</w:t>
            </w:r>
          </w:p>
        </w:tc>
        <w:tc>
          <w:tcPr>
            <w:tcW w:w="801" w:type="dxa"/>
            <w:tcBorders>
              <w:top w:val="nil"/>
              <w:left w:val="nil"/>
              <w:bottom w:val="single" w:sz="4" w:space="0" w:color="auto"/>
              <w:right w:val="nil"/>
            </w:tcBorders>
            <w:shd w:val="clear" w:color="000000" w:fill="D9D9D9"/>
            <w:noWrap/>
            <w:vAlign w:val="center"/>
            <w:hideMark/>
          </w:tcPr>
          <w:p w14:paraId="0C894AE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544,5</w:t>
            </w:r>
          </w:p>
        </w:tc>
        <w:tc>
          <w:tcPr>
            <w:tcW w:w="801" w:type="dxa"/>
            <w:tcBorders>
              <w:top w:val="nil"/>
              <w:left w:val="single" w:sz="4" w:space="0" w:color="auto"/>
              <w:bottom w:val="single" w:sz="4" w:space="0" w:color="auto"/>
              <w:right w:val="single" w:sz="4" w:space="0" w:color="auto"/>
            </w:tcBorders>
            <w:shd w:val="clear" w:color="000000" w:fill="D9D9D9"/>
            <w:noWrap/>
            <w:vAlign w:val="center"/>
            <w:hideMark/>
          </w:tcPr>
          <w:p w14:paraId="0C894AE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26,2</w:t>
            </w:r>
          </w:p>
        </w:tc>
        <w:tc>
          <w:tcPr>
            <w:tcW w:w="800" w:type="dxa"/>
            <w:tcBorders>
              <w:top w:val="nil"/>
              <w:left w:val="nil"/>
              <w:bottom w:val="single" w:sz="4" w:space="0" w:color="auto"/>
              <w:right w:val="single" w:sz="8" w:space="0" w:color="auto"/>
            </w:tcBorders>
            <w:shd w:val="clear" w:color="000000" w:fill="D9D9D9"/>
            <w:noWrap/>
            <w:vAlign w:val="center"/>
            <w:hideMark/>
          </w:tcPr>
          <w:p w14:paraId="0C894AE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-0,2</w:t>
            </w:r>
          </w:p>
        </w:tc>
      </w:tr>
      <w:tr w:rsidR="00CD089B" w:rsidRPr="00CD089B" w14:paraId="0C894AF9" w14:textId="77777777" w:rsidTr="00CD089B">
        <w:trPr>
          <w:trHeight w:val="481"/>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4AE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Ugdymo proceso užtikrinimas biudžetinėse sporto mokyklose </w:t>
            </w:r>
          </w:p>
        </w:tc>
        <w:tc>
          <w:tcPr>
            <w:tcW w:w="897" w:type="dxa"/>
            <w:tcBorders>
              <w:top w:val="nil"/>
              <w:left w:val="nil"/>
              <w:bottom w:val="single" w:sz="4" w:space="0" w:color="auto"/>
              <w:right w:val="single" w:sz="4" w:space="0" w:color="auto"/>
            </w:tcBorders>
            <w:shd w:val="clear" w:color="000000" w:fill="FFFFFF"/>
            <w:vAlign w:val="center"/>
            <w:hideMark/>
          </w:tcPr>
          <w:p w14:paraId="0C894AE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E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205,4</w:t>
            </w:r>
          </w:p>
        </w:tc>
        <w:tc>
          <w:tcPr>
            <w:tcW w:w="801" w:type="dxa"/>
            <w:tcBorders>
              <w:top w:val="nil"/>
              <w:left w:val="nil"/>
              <w:bottom w:val="single" w:sz="4" w:space="0" w:color="auto"/>
              <w:right w:val="single" w:sz="4" w:space="0" w:color="auto"/>
            </w:tcBorders>
            <w:shd w:val="clear" w:color="000000" w:fill="FFFFFF"/>
            <w:noWrap/>
            <w:vAlign w:val="center"/>
            <w:hideMark/>
          </w:tcPr>
          <w:p w14:paraId="0C894AE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203,3</w:t>
            </w:r>
          </w:p>
        </w:tc>
        <w:tc>
          <w:tcPr>
            <w:tcW w:w="801" w:type="dxa"/>
            <w:tcBorders>
              <w:top w:val="nil"/>
              <w:left w:val="nil"/>
              <w:bottom w:val="single" w:sz="4" w:space="0" w:color="auto"/>
              <w:right w:val="single" w:sz="4" w:space="0" w:color="auto"/>
            </w:tcBorders>
            <w:shd w:val="clear" w:color="000000" w:fill="FFFFFF"/>
            <w:noWrap/>
            <w:vAlign w:val="center"/>
            <w:hideMark/>
          </w:tcPr>
          <w:p w14:paraId="0C894AE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103,2</w:t>
            </w:r>
          </w:p>
        </w:tc>
        <w:tc>
          <w:tcPr>
            <w:tcW w:w="800" w:type="dxa"/>
            <w:tcBorders>
              <w:top w:val="nil"/>
              <w:left w:val="nil"/>
              <w:bottom w:val="single" w:sz="4" w:space="0" w:color="auto"/>
              <w:right w:val="single" w:sz="8" w:space="0" w:color="auto"/>
            </w:tcBorders>
            <w:shd w:val="clear" w:color="000000" w:fill="FFFFFF"/>
            <w:noWrap/>
            <w:vAlign w:val="center"/>
            <w:hideMark/>
          </w:tcPr>
          <w:p w14:paraId="0C894AF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w:t>
            </w:r>
          </w:p>
        </w:tc>
        <w:tc>
          <w:tcPr>
            <w:tcW w:w="891" w:type="dxa"/>
            <w:tcBorders>
              <w:top w:val="nil"/>
              <w:left w:val="nil"/>
              <w:bottom w:val="single" w:sz="4" w:space="0" w:color="auto"/>
              <w:right w:val="single" w:sz="4" w:space="0" w:color="auto"/>
            </w:tcBorders>
            <w:shd w:val="clear" w:color="000000" w:fill="FFFFFF"/>
            <w:noWrap/>
            <w:vAlign w:val="center"/>
            <w:hideMark/>
          </w:tcPr>
          <w:p w14:paraId="0C894AF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214,1</w:t>
            </w:r>
          </w:p>
        </w:tc>
        <w:tc>
          <w:tcPr>
            <w:tcW w:w="801" w:type="dxa"/>
            <w:tcBorders>
              <w:top w:val="nil"/>
              <w:left w:val="nil"/>
              <w:bottom w:val="single" w:sz="4" w:space="0" w:color="auto"/>
              <w:right w:val="single" w:sz="4" w:space="0" w:color="auto"/>
            </w:tcBorders>
            <w:shd w:val="clear" w:color="000000" w:fill="FFFFFF"/>
            <w:noWrap/>
            <w:vAlign w:val="center"/>
            <w:hideMark/>
          </w:tcPr>
          <w:p w14:paraId="0C894AF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212,2</w:t>
            </w:r>
          </w:p>
        </w:tc>
        <w:tc>
          <w:tcPr>
            <w:tcW w:w="801" w:type="dxa"/>
            <w:tcBorders>
              <w:top w:val="nil"/>
              <w:left w:val="nil"/>
              <w:bottom w:val="single" w:sz="4" w:space="0" w:color="auto"/>
              <w:right w:val="single" w:sz="4" w:space="0" w:color="auto"/>
            </w:tcBorders>
            <w:shd w:val="clear" w:color="000000" w:fill="FFFFFF"/>
            <w:noWrap/>
            <w:vAlign w:val="center"/>
            <w:hideMark/>
          </w:tcPr>
          <w:p w14:paraId="0C894AF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109,2</w:t>
            </w:r>
          </w:p>
        </w:tc>
        <w:tc>
          <w:tcPr>
            <w:tcW w:w="800" w:type="dxa"/>
            <w:tcBorders>
              <w:top w:val="nil"/>
              <w:left w:val="nil"/>
              <w:bottom w:val="single" w:sz="4" w:space="0" w:color="auto"/>
              <w:right w:val="single" w:sz="8" w:space="0" w:color="auto"/>
            </w:tcBorders>
            <w:shd w:val="clear" w:color="000000" w:fill="FFFFFF"/>
            <w:noWrap/>
            <w:vAlign w:val="center"/>
            <w:hideMark/>
          </w:tcPr>
          <w:p w14:paraId="0C894AF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w:t>
            </w:r>
          </w:p>
        </w:tc>
        <w:tc>
          <w:tcPr>
            <w:tcW w:w="801" w:type="dxa"/>
            <w:tcBorders>
              <w:top w:val="nil"/>
              <w:left w:val="nil"/>
              <w:bottom w:val="single" w:sz="4" w:space="0" w:color="auto"/>
              <w:right w:val="single" w:sz="4" w:space="0" w:color="auto"/>
            </w:tcBorders>
            <w:shd w:val="clear" w:color="000000" w:fill="FFFFFF"/>
            <w:noWrap/>
            <w:vAlign w:val="center"/>
            <w:hideMark/>
          </w:tcPr>
          <w:p w14:paraId="0C894AF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8,7</w:t>
            </w:r>
          </w:p>
        </w:tc>
        <w:tc>
          <w:tcPr>
            <w:tcW w:w="801" w:type="dxa"/>
            <w:tcBorders>
              <w:top w:val="nil"/>
              <w:left w:val="nil"/>
              <w:bottom w:val="single" w:sz="4" w:space="0" w:color="auto"/>
              <w:right w:val="single" w:sz="4" w:space="0" w:color="auto"/>
            </w:tcBorders>
            <w:shd w:val="clear" w:color="000000" w:fill="FFFFFF"/>
            <w:noWrap/>
            <w:vAlign w:val="center"/>
            <w:hideMark/>
          </w:tcPr>
          <w:p w14:paraId="0C894AF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8,9</w:t>
            </w:r>
          </w:p>
        </w:tc>
        <w:tc>
          <w:tcPr>
            <w:tcW w:w="801" w:type="dxa"/>
            <w:tcBorders>
              <w:top w:val="nil"/>
              <w:left w:val="nil"/>
              <w:bottom w:val="single" w:sz="4" w:space="0" w:color="auto"/>
              <w:right w:val="single" w:sz="4" w:space="0" w:color="auto"/>
            </w:tcBorders>
            <w:shd w:val="clear" w:color="000000" w:fill="FFFFFF"/>
            <w:noWrap/>
            <w:vAlign w:val="center"/>
            <w:hideMark/>
          </w:tcPr>
          <w:p w14:paraId="0C894AF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w:t>
            </w:r>
          </w:p>
        </w:tc>
        <w:tc>
          <w:tcPr>
            <w:tcW w:w="800" w:type="dxa"/>
            <w:tcBorders>
              <w:top w:val="nil"/>
              <w:left w:val="nil"/>
              <w:bottom w:val="single" w:sz="4" w:space="0" w:color="auto"/>
              <w:right w:val="single" w:sz="8" w:space="0" w:color="auto"/>
            </w:tcBorders>
            <w:shd w:val="clear" w:color="000000" w:fill="FFFFFF"/>
            <w:noWrap/>
            <w:vAlign w:val="center"/>
            <w:hideMark/>
          </w:tcPr>
          <w:p w14:paraId="0C894AF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r>
      <w:tr w:rsidR="00CD089B" w:rsidRPr="00CD089B" w14:paraId="0C894B08" w14:textId="77777777" w:rsidTr="00CD089B">
        <w:trPr>
          <w:trHeight w:val="360"/>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AF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Vasaros poilsio organizavimas </w:t>
            </w:r>
          </w:p>
        </w:tc>
        <w:tc>
          <w:tcPr>
            <w:tcW w:w="897" w:type="dxa"/>
            <w:tcBorders>
              <w:top w:val="nil"/>
              <w:left w:val="nil"/>
              <w:bottom w:val="nil"/>
              <w:right w:val="single" w:sz="4" w:space="0" w:color="auto"/>
            </w:tcBorders>
            <w:shd w:val="clear" w:color="000000" w:fill="FFFFFF"/>
            <w:vAlign w:val="center"/>
            <w:hideMark/>
          </w:tcPr>
          <w:p w14:paraId="0C894AF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AF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AF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AF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AF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B0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B0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B0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B0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B0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B0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B0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B0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B17" w14:textId="77777777" w:rsidTr="00CD089B">
        <w:trPr>
          <w:trHeight w:val="480"/>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4B0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Neformaliojo suaugusiųjų švietimo ir tęstinio mokymosi 2016-2019 metais veiksmų plano įgyvendinimas </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0C894B0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B0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55,9</w:t>
            </w:r>
          </w:p>
        </w:tc>
        <w:tc>
          <w:tcPr>
            <w:tcW w:w="801" w:type="dxa"/>
            <w:tcBorders>
              <w:top w:val="nil"/>
              <w:left w:val="nil"/>
              <w:bottom w:val="single" w:sz="4" w:space="0" w:color="auto"/>
              <w:right w:val="single" w:sz="4" w:space="0" w:color="auto"/>
            </w:tcBorders>
            <w:shd w:val="clear" w:color="000000" w:fill="FFFFFF"/>
            <w:noWrap/>
            <w:vAlign w:val="center"/>
            <w:hideMark/>
          </w:tcPr>
          <w:p w14:paraId="0C894B0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55,9</w:t>
            </w:r>
          </w:p>
        </w:tc>
        <w:tc>
          <w:tcPr>
            <w:tcW w:w="801" w:type="dxa"/>
            <w:tcBorders>
              <w:top w:val="nil"/>
              <w:left w:val="nil"/>
              <w:bottom w:val="single" w:sz="4" w:space="0" w:color="auto"/>
              <w:right w:val="single" w:sz="4" w:space="0" w:color="auto"/>
            </w:tcBorders>
            <w:shd w:val="clear" w:color="000000" w:fill="FFFFFF"/>
            <w:noWrap/>
            <w:vAlign w:val="center"/>
            <w:hideMark/>
          </w:tcPr>
          <w:p w14:paraId="0C894B0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B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B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B1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B1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B1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B1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-55,9</w:t>
            </w:r>
          </w:p>
        </w:tc>
        <w:tc>
          <w:tcPr>
            <w:tcW w:w="801" w:type="dxa"/>
            <w:tcBorders>
              <w:top w:val="nil"/>
              <w:left w:val="nil"/>
              <w:bottom w:val="single" w:sz="4" w:space="0" w:color="auto"/>
              <w:right w:val="single" w:sz="4" w:space="0" w:color="auto"/>
            </w:tcBorders>
            <w:shd w:val="clear" w:color="000000" w:fill="FFFFFF"/>
            <w:noWrap/>
            <w:vAlign w:val="center"/>
            <w:hideMark/>
          </w:tcPr>
          <w:p w14:paraId="0C894B1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-55,9</w:t>
            </w:r>
          </w:p>
        </w:tc>
        <w:tc>
          <w:tcPr>
            <w:tcW w:w="801" w:type="dxa"/>
            <w:tcBorders>
              <w:top w:val="nil"/>
              <w:left w:val="nil"/>
              <w:bottom w:val="single" w:sz="4" w:space="0" w:color="auto"/>
              <w:right w:val="single" w:sz="4" w:space="0" w:color="auto"/>
            </w:tcBorders>
            <w:shd w:val="clear" w:color="000000" w:fill="FFFFFF"/>
            <w:noWrap/>
            <w:vAlign w:val="center"/>
            <w:hideMark/>
          </w:tcPr>
          <w:p w14:paraId="0C894B1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B1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B26" w14:textId="77777777" w:rsidTr="00CD089B">
        <w:trPr>
          <w:trHeight w:val="36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B18"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Neformaliojo vaikų švietimo  programų įgyvendinimas ir neformaliojo vaikų švietimo paslaugų plėtra </w:t>
            </w:r>
          </w:p>
        </w:tc>
        <w:tc>
          <w:tcPr>
            <w:tcW w:w="897" w:type="dxa"/>
            <w:tcBorders>
              <w:top w:val="nil"/>
              <w:left w:val="nil"/>
              <w:bottom w:val="nil"/>
              <w:right w:val="single" w:sz="4" w:space="0" w:color="auto"/>
            </w:tcBorders>
            <w:shd w:val="clear" w:color="000000" w:fill="FFFFFF"/>
            <w:vAlign w:val="center"/>
            <w:hideMark/>
          </w:tcPr>
          <w:p w14:paraId="0C894B1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B1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158,8</w:t>
            </w:r>
          </w:p>
        </w:tc>
        <w:tc>
          <w:tcPr>
            <w:tcW w:w="801" w:type="dxa"/>
            <w:tcBorders>
              <w:top w:val="nil"/>
              <w:left w:val="nil"/>
              <w:bottom w:val="single" w:sz="4" w:space="0" w:color="auto"/>
              <w:right w:val="single" w:sz="4" w:space="0" w:color="auto"/>
            </w:tcBorders>
            <w:shd w:val="clear" w:color="000000" w:fill="FFFFFF"/>
            <w:noWrap/>
            <w:vAlign w:val="center"/>
            <w:hideMark/>
          </w:tcPr>
          <w:p w14:paraId="0C894B1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158,8</w:t>
            </w:r>
          </w:p>
        </w:tc>
        <w:tc>
          <w:tcPr>
            <w:tcW w:w="801" w:type="dxa"/>
            <w:tcBorders>
              <w:top w:val="nil"/>
              <w:left w:val="nil"/>
              <w:bottom w:val="single" w:sz="4" w:space="0" w:color="auto"/>
              <w:right w:val="single" w:sz="4" w:space="0" w:color="auto"/>
            </w:tcBorders>
            <w:shd w:val="clear" w:color="000000" w:fill="FFFFFF"/>
            <w:noWrap/>
            <w:vAlign w:val="center"/>
            <w:hideMark/>
          </w:tcPr>
          <w:p w14:paraId="0C894B1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B1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B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730,3</w:t>
            </w:r>
          </w:p>
        </w:tc>
        <w:tc>
          <w:tcPr>
            <w:tcW w:w="801" w:type="dxa"/>
            <w:tcBorders>
              <w:top w:val="nil"/>
              <w:left w:val="nil"/>
              <w:bottom w:val="single" w:sz="4" w:space="0" w:color="auto"/>
              <w:right w:val="single" w:sz="4" w:space="0" w:color="auto"/>
            </w:tcBorders>
            <w:shd w:val="clear" w:color="000000" w:fill="FFFFFF"/>
            <w:noWrap/>
            <w:vAlign w:val="center"/>
            <w:hideMark/>
          </w:tcPr>
          <w:p w14:paraId="0C894B1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730,3</w:t>
            </w:r>
          </w:p>
        </w:tc>
        <w:tc>
          <w:tcPr>
            <w:tcW w:w="801" w:type="dxa"/>
            <w:tcBorders>
              <w:top w:val="nil"/>
              <w:left w:val="nil"/>
              <w:bottom w:val="single" w:sz="4" w:space="0" w:color="auto"/>
              <w:right w:val="single" w:sz="4" w:space="0" w:color="auto"/>
            </w:tcBorders>
            <w:shd w:val="clear" w:color="000000" w:fill="FFFFFF"/>
            <w:noWrap/>
            <w:vAlign w:val="center"/>
            <w:hideMark/>
          </w:tcPr>
          <w:p w14:paraId="0C894B2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20,2</w:t>
            </w:r>
          </w:p>
        </w:tc>
        <w:tc>
          <w:tcPr>
            <w:tcW w:w="800" w:type="dxa"/>
            <w:tcBorders>
              <w:top w:val="nil"/>
              <w:left w:val="nil"/>
              <w:bottom w:val="single" w:sz="4" w:space="0" w:color="auto"/>
              <w:right w:val="single" w:sz="8" w:space="0" w:color="auto"/>
            </w:tcBorders>
            <w:shd w:val="clear" w:color="000000" w:fill="FFFFFF"/>
            <w:noWrap/>
            <w:vAlign w:val="center"/>
            <w:hideMark/>
          </w:tcPr>
          <w:p w14:paraId="0C894B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B2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571,5</w:t>
            </w:r>
          </w:p>
        </w:tc>
        <w:tc>
          <w:tcPr>
            <w:tcW w:w="801" w:type="dxa"/>
            <w:tcBorders>
              <w:top w:val="nil"/>
              <w:left w:val="nil"/>
              <w:bottom w:val="single" w:sz="4" w:space="0" w:color="auto"/>
              <w:right w:val="single" w:sz="4" w:space="0" w:color="auto"/>
            </w:tcBorders>
            <w:shd w:val="clear" w:color="000000" w:fill="FFFFFF"/>
            <w:noWrap/>
            <w:vAlign w:val="center"/>
            <w:hideMark/>
          </w:tcPr>
          <w:p w14:paraId="0C894B2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571,5</w:t>
            </w:r>
          </w:p>
        </w:tc>
        <w:tc>
          <w:tcPr>
            <w:tcW w:w="801" w:type="dxa"/>
            <w:tcBorders>
              <w:top w:val="nil"/>
              <w:left w:val="nil"/>
              <w:bottom w:val="single" w:sz="4" w:space="0" w:color="auto"/>
              <w:right w:val="single" w:sz="4" w:space="0" w:color="auto"/>
            </w:tcBorders>
            <w:shd w:val="clear" w:color="000000" w:fill="FFFFFF"/>
            <w:noWrap/>
            <w:vAlign w:val="center"/>
            <w:hideMark/>
          </w:tcPr>
          <w:p w14:paraId="0C894B2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20,2</w:t>
            </w:r>
          </w:p>
        </w:tc>
        <w:tc>
          <w:tcPr>
            <w:tcW w:w="800" w:type="dxa"/>
            <w:tcBorders>
              <w:top w:val="nil"/>
              <w:left w:val="nil"/>
              <w:bottom w:val="single" w:sz="4" w:space="0" w:color="auto"/>
              <w:right w:val="single" w:sz="8" w:space="0" w:color="auto"/>
            </w:tcBorders>
            <w:shd w:val="clear" w:color="000000" w:fill="FFFFFF"/>
            <w:noWrap/>
            <w:vAlign w:val="center"/>
            <w:hideMark/>
          </w:tcPr>
          <w:p w14:paraId="0C894B2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B35"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B27"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single" w:sz="4" w:space="0" w:color="auto"/>
              <w:left w:val="nil"/>
              <w:bottom w:val="nil"/>
              <w:right w:val="single" w:sz="4" w:space="0" w:color="auto"/>
            </w:tcBorders>
            <w:shd w:val="clear" w:color="000000" w:fill="FFFFFF"/>
            <w:vAlign w:val="center"/>
            <w:hideMark/>
          </w:tcPr>
          <w:p w14:paraId="0C894B2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B2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1" w:type="dxa"/>
            <w:tcBorders>
              <w:top w:val="nil"/>
              <w:left w:val="nil"/>
              <w:bottom w:val="single" w:sz="4" w:space="0" w:color="auto"/>
              <w:right w:val="single" w:sz="4" w:space="0" w:color="auto"/>
            </w:tcBorders>
            <w:shd w:val="clear" w:color="000000" w:fill="FFFFFF"/>
            <w:noWrap/>
            <w:vAlign w:val="center"/>
            <w:hideMark/>
          </w:tcPr>
          <w:p w14:paraId="0C894B2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1" w:type="dxa"/>
            <w:tcBorders>
              <w:top w:val="nil"/>
              <w:left w:val="nil"/>
              <w:bottom w:val="single" w:sz="4" w:space="0" w:color="auto"/>
              <w:right w:val="single" w:sz="4" w:space="0" w:color="auto"/>
            </w:tcBorders>
            <w:shd w:val="clear" w:color="000000" w:fill="FFFFFF"/>
            <w:noWrap/>
            <w:vAlign w:val="center"/>
            <w:hideMark/>
          </w:tcPr>
          <w:p w14:paraId="0C894B2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0" w:type="dxa"/>
            <w:tcBorders>
              <w:top w:val="nil"/>
              <w:left w:val="nil"/>
              <w:bottom w:val="single" w:sz="4" w:space="0" w:color="auto"/>
              <w:right w:val="single" w:sz="8" w:space="0" w:color="auto"/>
            </w:tcBorders>
            <w:shd w:val="clear" w:color="000000" w:fill="FFFFFF"/>
            <w:noWrap/>
            <w:vAlign w:val="center"/>
            <w:hideMark/>
          </w:tcPr>
          <w:p w14:paraId="0C894B2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B2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1" w:type="dxa"/>
            <w:tcBorders>
              <w:top w:val="nil"/>
              <w:left w:val="nil"/>
              <w:bottom w:val="single" w:sz="4" w:space="0" w:color="auto"/>
              <w:right w:val="single" w:sz="4" w:space="0" w:color="auto"/>
            </w:tcBorders>
            <w:shd w:val="clear" w:color="000000" w:fill="FFFFFF"/>
            <w:noWrap/>
            <w:vAlign w:val="center"/>
            <w:hideMark/>
          </w:tcPr>
          <w:p w14:paraId="0C894B2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1" w:type="dxa"/>
            <w:tcBorders>
              <w:top w:val="nil"/>
              <w:left w:val="nil"/>
              <w:bottom w:val="single" w:sz="4" w:space="0" w:color="auto"/>
              <w:right w:val="single" w:sz="4" w:space="0" w:color="auto"/>
            </w:tcBorders>
            <w:shd w:val="clear" w:color="000000" w:fill="FFFFFF"/>
            <w:noWrap/>
            <w:vAlign w:val="center"/>
            <w:hideMark/>
          </w:tcPr>
          <w:p w14:paraId="0C894B2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0" w:type="dxa"/>
            <w:tcBorders>
              <w:top w:val="nil"/>
              <w:left w:val="nil"/>
              <w:bottom w:val="single" w:sz="4" w:space="0" w:color="auto"/>
              <w:right w:val="single" w:sz="8" w:space="0" w:color="auto"/>
            </w:tcBorders>
            <w:shd w:val="clear" w:color="000000" w:fill="FFFFFF"/>
            <w:noWrap/>
            <w:vAlign w:val="center"/>
            <w:hideMark/>
          </w:tcPr>
          <w:p w14:paraId="0C894B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B3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B3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B3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B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B44"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B36"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single" w:sz="4" w:space="0" w:color="auto"/>
              <w:left w:val="nil"/>
              <w:bottom w:val="nil"/>
              <w:right w:val="single" w:sz="4" w:space="0" w:color="auto"/>
            </w:tcBorders>
            <w:shd w:val="clear" w:color="000000" w:fill="FFFFFF"/>
            <w:vAlign w:val="center"/>
            <w:hideMark/>
          </w:tcPr>
          <w:p w14:paraId="0C894B3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B3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159,0</w:t>
            </w:r>
          </w:p>
        </w:tc>
        <w:tc>
          <w:tcPr>
            <w:tcW w:w="801" w:type="dxa"/>
            <w:tcBorders>
              <w:top w:val="nil"/>
              <w:left w:val="nil"/>
              <w:bottom w:val="single" w:sz="4" w:space="0" w:color="auto"/>
              <w:right w:val="single" w:sz="4" w:space="0" w:color="auto"/>
            </w:tcBorders>
            <w:shd w:val="clear" w:color="000000" w:fill="FFFFFF"/>
            <w:noWrap/>
            <w:vAlign w:val="center"/>
            <w:hideMark/>
          </w:tcPr>
          <w:p w14:paraId="0C894B3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159,0</w:t>
            </w:r>
          </w:p>
        </w:tc>
        <w:tc>
          <w:tcPr>
            <w:tcW w:w="801" w:type="dxa"/>
            <w:tcBorders>
              <w:top w:val="nil"/>
              <w:left w:val="nil"/>
              <w:bottom w:val="single" w:sz="4" w:space="0" w:color="auto"/>
              <w:right w:val="single" w:sz="4" w:space="0" w:color="auto"/>
            </w:tcBorders>
            <w:shd w:val="clear" w:color="000000" w:fill="FFFFFF"/>
            <w:noWrap/>
            <w:vAlign w:val="center"/>
            <w:hideMark/>
          </w:tcPr>
          <w:p w14:paraId="0C894B3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0" w:type="dxa"/>
            <w:tcBorders>
              <w:top w:val="nil"/>
              <w:left w:val="nil"/>
              <w:bottom w:val="single" w:sz="4" w:space="0" w:color="auto"/>
              <w:right w:val="single" w:sz="8" w:space="0" w:color="auto"/>
            </w:tcBorders>
            <w:shd w:val="clear" w:color="000000" w:fill="FFFFFF"/>
            <w:noWrap/>
            <w:vAlign w:val="center"/>
            <w:hideMark/>
          </w:tcPr>
          <w:p w14:paraId="0C894B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B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730,5</w:t>
            </w:r>
          </w:p>
        </w:tc>
        <w:tc>
          <w:tcPr>
            <w:tcW w:w="801" w:type="dxa"/>
            <w:tcBorders>
              <w:top w:val="nil"/>
              <w:left w:val="nil"/>
              <w:bottom w:val="single" w:sz="4" w:space="0" w:color="auto"/>
              <w:right w:val="single" w:sz="4" w:space="0" w:color="auto"/>
            </w:tcBorders>
            <w:shd w:val="clear" w:color="000000" w:fill="FFFFFF"/>
            <w:noWrap/>
            <w:vAlign w:val="center"/>
            <w:hideMark/>
          </w:tcPr>
          <w:p w14:paraId="0C894B3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730,5</w:t>
            </w:r>
          </w:p>
        </w:tc>
        <w:tc>
          <w:tcPr>
            <w:tcW w:w="801" w:type="dxa"/>
            <w:tcBorders>
              <w:top w:val="nil"/>
              <w:left w:val="nil"/>
              <w:bottom w:val="single" w:sz="4" w:space="0" w:color="auto"/>
              <w:right w:val="single" w:sz="4" w:space="0" w:color="auto"/>
            </w:tcBorders>
            <w:shd w:val="clear" w:color="000000" w:fill="FFFFFF"/>
            <w:noWrap/>
            <w:vAlign w:val="center"/>
            <w:hideMark/>
          </w:tcPr>
          <w:p w14:paraId="0C894B3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20,4</w:t>
            </w:r>
          </w:p>
        </w:tc>
        <w:tc>
          <w:tcPr>
            <w:tcW w:w="800" w:type="dxa"/>
            <w:tcBorders>
              <w:top w:val="nil"/>
              <w:left w:val="nil"/>
              <w:bottom w:val="single" w:sz="4" w:space="0" w:color="auto"/>
              <w:right w:val="single" w:sz="8" w:space="0" w:color="auto"/>
            </w:tcBorders>
            <w:shd w:val="clear" w:color="000000" w:fill="FFFFFF"/>
            <w:noWrap/>
            <w:vAlign w:val="center"/>
            <w:hideMark/>
          </w:tcPr>
          <w:p w14:paraId="0C894B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B4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571,5</w:t>
            </w:r>
          </w:p>
        </w:tc>
        <w:tc>
          <w:tcPr>
            <w:tcW w:w="801" w:type="dxa"/>
            <w:tcBorders>
              <w:top w:val="nil"/>
              <w:left w:val="nil"/>
              <w:bottom w:val="single" w:sz="4" w:space="0" w:color="auto"/>
              <w:right w:val="single" w:sz="4" w:space="0" w:color="auto"/>
            </w:tcBorders>
            <w:shd w:val="clear" w:color="000000" w:fill="FFFFFF"/>
            <w:noWrap/>
            <w:vAlign w:val="center"/>
            <w:hideMark/>
          </w:tcPr>
          <w:p w14:paraId="0C894B4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571,5</w:t>
            </w:r>
          </w:p>
        </w:tc>
        <w:tc>
          <w:tcPr>
            <w:tcW w:w="801" w:type="dxa"/>
            <w:tcBorders>
              <w:top w:val="nil"/>
              <w:left w:val="nil"/>
              <w:bottom w:val="single" w:sz="4" w:space="0" w:color="auto"/>
              <w:right w:val="single" w:sz="4" w:space="0" w:color="auto"/>
            </w:tcBorders>
            <w:shd w:val="clear" w:color="000000" w:fill="FFFFFF"/>
            <w:noWrap/>
            <w:vAlign w:val="center"/>
            <w:hideMark/>
          </w:tcPr>
          <w:p w14:paraId="0C894B4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20,2</w:t>
            </w:r>
          </w:p>
        </w:tc>
        <w:tc>
          <w:tcPr>
            <w:tcW w:w="800" w:type="dxa"/>
            <w:tcBorders>
              <w:top w:val="nil"/>
              <w:left w:val="nil"/>
              <w:bottom w:val="single" w:sz="4" w:space="0" w:color="auto"/>
              <w:right w:val="single" w:sz="8" w:space="0" w:color="auto"/>
            </w:tcBorders>
            <w:shd w:val="clear" w:color="000000" w:fill="FFFFFF"/>
            <w:noWrap/>
            <w:vAlign w:val="center"/>
            <w:hideMark/>
          </w:tcPr>
          <w:p w14:paraId="0C894B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B53" w14:textId="77777777" w:rsidTr="00CD089B">
        <w:trPr>
          <w:trHeight w:val="555"/>
        </w:trPr>
        <w:tc>
          <w:tcPr>
            <w:tcW w:w="4243" w:type="dxa"/>
            <w:tcBorders>
              <w:top w:val="single" w:sz="4" w:space="0" w:color="000000"/>
              <w:left w:val="single" w:sz="4" w:space="0" w:color="auto"/>
              <w:bottom w:val="single" w:sz="4" w:space="0" w:color="auto"/>
              <w:right w:val="single" w:sz="8" w:space="0" w:color="auto"/>
            </w:tcBorders>
            <w:shd w:val="clear" w:color="000000" w:fill="D9D9D9"/>
            <w:vAlign w:val="center"/>
            <w:hideMark/>
          </w:tcPr>
          <w:p w14:paraId="0C894B45"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Savivaldybės administracijos vaiko gerovės komisijos veiklos užtikrinimas</w:t>
            </w:r>
          </w:p>
        </w:tc>
        <w:tc>
          <w:tcPr>
            <w:tcW w:w="897" w:type="dxa"/>
            <w:tcBorders>
              <w:top w:val="single" w:sz="4" w:space="0" w:color="auto"/>
              <w:left w:val="nil"/>
              <w:bottom w:val="single" w:sz="4" w:space="0" w:color="auto"/>
              <w:right w:val="single" w:sz="4" w:space="0" w:color="auto"/>
            </w:tcBorders>
            <w:shd w:val="clear" w:color="000000" w:fill="D9D9D9"/>
            <w:vAlign w:val="center"/>
            <w:hideMark/>
          </w:tcPr>
          <w:p w14:paraId="0C894B4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4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3,9</w:t>
            </w:r>
          </w:p>
        </w:tc>
        <w:tc>
          <w:tcPr>
            <w:tcW w:w="801" w:type="dxa"/>
            <w:tcBorders>
              <w:top w:val="nil"/>
              <w:left w:val="nil"/>
              <w:bottom w:val="single" w:sz="4" w:space="0" w:color="auto"/>
              <w:right w:val="single" w:sz="4" w:space="0" w:color="auto"/>
            </w:tcBorders>
            <w:shd w:val="clear" w:color="000000" w:fill="D9D9D9"/>
            <w:noWrap/>
            <w:vAlign w:val="center"/>
            <w:hideMark/>
          </w:tcPr>
          <w:p w14:paraId="0C894B4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3,9</w:t>
            </w:r>
          </w:p>
        </w:tc>
        <w:tc>
          <w:tcPr>
            <w:tcW w:w="801" w:type="dxa"/>
            <w:tcBorders>
              <w:top w:val="nil"/>
              <w:left w:val="nil"/>
              <w:bottom w:val="single" w:sz="4" w:space="0" w:color="auto"/>
              <w:right w:val="single" w:sz="4" w:space="0" w:color="auto"/>
            </w:tcBorders>
            <w:shd w:val="clear" w:color="000000" w:fill="D9D9D9"/>
            <w:noWrap/>
            <w:vAlign w:val="center"/>
            <w:hideMark/>
          </w:tcPr>
          <w:p w14:paraId="0C894B4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4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B4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3,9</w:t>
            </w:r>
          </w:p>
        </w:tc>
        <w:tc>
          <w:tcPr>
            <w:tcW w:w="801" w:type="dxa"/>
            <w:tcBorders>
              <w:top w:val="nil"/>
              <w:left w:val="nil"/>
              <w:bottom w:val="single" w:sz="4" w:space="0" w:color="auto"/>
              <w:right w:val="single" w:sz="4" w:space="0" w:color="auto"/>
            </w:tcBorders>
            <w:shd w:val="clear" w:color="000000" w:fill="D9D9D9"/>
            <w:noWrap/>
            <w:vAlign w:val="center"/>
            <w:hideMark/>
          </w:tcPr>
          <w:p w14:paraId="0C894B4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3,9</w:t>
            </w:r>
          </w:p>
        </w:tc>
        <w:tc>
          <w:tcPr>
            <w:tcW w:w="801" w:type="dxa"/>
            <w:tcBorders>
              <w:top w:val="nil"/>
              <w:left w:val="nil"/>
              <w:bottom w:val="single" w:sz="4" w:space="0" w:color="auto"/>
              <w:right w:val="single" w:sz="4" w:space="0" w:color="auto"/>
            </w:tcBorders>
            <w:shd w:val="clear" w:color="000000" w:fill="D9D9D9"/>
            <w:noWrap/>
            <w:vAlign w:val="center"/>
            <w:hideMark/>
          </w:tcPr>
          <w:p w14:paraId="0C894B4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4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4" w:space="0" w:color="auto"/>
              <w:bottom w:val="single" w:sz="4" w:space="0" w:color="auto"/>
              <w:right w:val="nil"/>
            </w:tcBorders>
            <w:shd w:val="clear" w:color="000000" w:fill="D9D9D9"/>
            <w:noWrap/>
            <w:vAlign w:val="center"/>
            <w:hideMark/>
          </w:tcPr>
          <w:p w14:paraId="0C894B4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D9D9D9"/>
            <w:noWrap/>
            <w:vAlign w:val="center"/>
            <w:hideMark/>
          </w:tcPr>
          <w:p w14:paraId="0C894B5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5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5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B62" w14:textId="77777777" w:rsidTr="00CD089B">
        <w:trPr>
          <w:trHeight w:val="525"/>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B54"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Miesto metodinių būrelių veiklos užtikrinimas</w:t>
            </w:r>
          </w:p>
        </w:tc>
        <w:tc>
          <w:tcPr>
            <w:tcW w:w="897" w:type="dxa"/>
            <w:tcBorders>
              <w:top w:val="nil"/>
              <w:left w:val="nil"/>
              <w:bottom w:val="single" w:sz="4" w:space="0" w:color="auto"/>
              <w:right w:val="single" w:sz="4" w:space="0" w:color="auto"/>
            </w:tcBorders>
            <w:shd w:val="clear" w:color="000000" w:fill="D9D9D9"/>
            <w:vAlign w:val="center"/>
            <w:hideMark/>
          </w:tcPr>
          <w:p w14:paraId="0C894B5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5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17,8</w:t>
            </w:r>
          </w:p>
        </w:tc>
        <w:tc>
          <w:tcPr>
            <w:tcW w:w="801" w:type="dxa"/>
            <w:tcBorders>
              <w:top w:val="nil"/>
              <w:left w:val="nil"/>
              <w:bottom w:val="single" w:sz="4" w:space="0" w:color="auto"/>
              <w:right w:val="single" w:sz="4" w:space="0" w:color="auto"/>
            </w:tcBorders>
            <w:shd w:val="clear" w:color="000000" w:fill="D9D9D9"/>
            <w:noWrap/>
            <w:vAlign w:val="center"/>
            <w:hideMark/>
          </w:tcPr>
          <w:p w14:paraId="0C894B5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17,8</w:t>
            </w:r>
          </w:p>
        </w:tc>
        <w:tc>
          <w:tcPr>
            <w:tcW w:w="801" w:type="dxa"/>
            <w:tcBorders>
              <w:top w:val="nil"/>
              <w:left w:val="nil"/>
              <w:bottom w:val="single" w:sz="4" w:space="0" w:color="auto"/>
              <w:right w:val="single" w:sz="4" w:space="0" w:color="auto"/>
            </w:tcBorders>
            <w:shd w:val="clear" w:color="000000" w:fill="D9D9D9"/>
            <w:noWrap/>
            <w:vAlign w:val="center"/>
            <w:hideMark/>
          </w:tcPr>
          <w:p w14:paraId="0C894B5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5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B5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23,4</w:t>
            </w:r>
          </w:p>
        </w:tc>
        <w:tc>
          <w:tcPr>
            <w:tcW w:w="801" w:type="dxa"/>
            <w:tcBorders>
              <w:top w:val="nil"/>
              <w:left w:val="nil"/>
              <w:bottom w:val="single" w:sz="4" w:space="0" w:color="auto"/>
              <w:right w:val="single" w:sz="4" w:space="0" w:color="auto"/>
            </w:tcBorders>
            <w:shd w:val="clear" w:color="000000" w:fill="D9D9D9"/>
            <w:noWrap/>
            <w:vAlign w:val="center"/>
            <w:hideMark/>
          </w:tcPr>
          <w:p w14:paraId="0C894B5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23,4</w:t>
            </w:r>
          </w:p>
        </w:tc>
        <w:tc>
          <w:tcPr>
            <w:tcW w:w="801" w:type="dxa"/>
            <w:tcBorders>
              <w:top w:val="nil"/>
              <w:left w:val="nil"/>
              <w:bottom w:val="single" w:sz="4" w:space="0" w:color="auto"/>
              <w:right w:val="single" w:sz="4" w:space="0" w:color="auto"/>
            </w:tcBorders>
            <w:shd w:val="clear" w:color="000000" w:fill="D9D9D9"/>
            <w:noWrap/>
            <w:vAlign w:val="center"/>
            <w:hideMark/>
          </w:tcPr>
          <w:p w14:paraId="0C894B5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5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5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5,6</w:t>
            </w:r>
          </w:p>
        </w:tc>
        <w:tc>
          <w:tcPr>
            <w:tcW w:w="801" w:type="dxa"/>
            <w:tcBorders>
              <w:top w:val="nil"/>
              <w:left w:val="nil"/>
              <w:bottom w:val="single" w:sz="4" w:space="0" w:color="auto"/>
              <w:right w:val="single" w:sz="4" w:space="0" w:color="auto"/>
            </w:tcBorders>
            <w:shd w:val="clear" w:color="000000" w:fill="D9D9D9"/>
            <w:noWrap/>
            <w:vAlign w:val="center"/>
            <w:hideMark/>
          </w:tcPr>
          <w:p w14:paraId="0C894B5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5,6</w:t>
            </w:r>
          </w:p>
        </w:tc>
        <w:tc>
          <w:tcPr>
            <w:tcW w:w="801" w:type="dxa"/>
            <w:tcBorders>
              <w:top w:val="nil"/>
              <w:left w:val="nil"/>
              <w:bottom w:val="single" w:sz="4" w:space="0" w:color="auto"/>
              <w:right w:val="single" w:sz="4" w:space="0" w:color="auto"/>
            </w:tcBorders>
            <w:shd w:val="clear" w:color="000000" w:fill="D9D9D9"/>
            <w:noWrap/>
            <w:vAlign w:val="center"/>
            <w:hideMark/>
          </w:tcPr>
          <w:p w14:paraId="0C894B6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6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B71" w14:textId="77777777" w:rsidTr="00CD089B">
        <w:trPr>
          <w:trHeight w:val="870"/>
        </w:trPr>
        <w:tc>
          <w:tcPr>
            <w:tcW w:w="4243" w:type="dxa"/>
            <w:tcBorders>
              <w:top w:val="nil"/>
              <w:left w:val="single" w:sz="8" w:space="0" w:color="auto"/>
              <w:bottom w:val="single" w:sz="4" w:space="0" w:color="auto"/>
              <w:right w:val="single" w:sz="8" w:space="0" w:color="auto"/>
            </w:tcBorders>
            <w:shd w:val="clear" w:color="000000" w:fill="D9D9D9"/>
            <w:vAlign w:val="center"/>
            <w:hideMark/>
          </w:tcPr>
          <w:p w14:paraId="0C894B63"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Elektroninio  mokinio pažymėjimo diegimas ir naudojimo užtikrinimas bendrojo ugdymo, neformaliojo švietimo ir sporto įstaigose</w:t>
            </w:r>
          </w:p>
        </w:tc>
        <w:tc>
          <w:tcPr>
            <w:tcW w:w="897" w:type="dxa"/>
            <w:tcBorders>
              <w:top w:val="nil"/>
              <w:left w:val="nil"/>
              <w:bottom w:val="single" w:sz="4" w:space="0" w:color="auto"/>
              <w:right w:val="nil"/>
            </w:tcBorders>
            <w:shd w:val="clear" w:color="000000" w:fill="D9D9D9"/>
            <w:vAlign w:val="center"/>
            <w:hideMark/>
          </w:tcPr>
          <w:p w14:paraId="0C894B6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6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60,5</w:t>
            </w:r>
          </w:p>
        </w:tc>
        <w:tc>
          <w:tcPr>
            <w:tcW w:w="801" w:type="dxa"/>
            <w:tcBorders>
              <w:top w:val="nil"/>
              <w:left w:val="nil"/>
              <w:bottom w:val="single" w:sz="4" w:space="0" w:color="auto"/>
              <w:right w:val="single" w:sz="4" w:space="0" w:color="auto"/>
            </w:tcBorders>
            <w:shd w:val="clear" w:color="000000" w:fill="D9D9D9"/>
            <w:noWrap/>
            <w:vAlign w:val="center"/>
            <w:hideMark/>
          </w:tcPr>
          <w:p w14:paraId="0C894B6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60,5</w:t>
            </w:r>
          </w:p>
        </w:tc>
        <w:tc>
          <w:tcPr>
            <w:tcW w:w="801" w:type="dxa"/>
            <w:tcBorders>
              <w:top w:val="nil"/>
              <w:left w:val="nil"/>
              <w:bottom w:val="single" w:sz="4" w:space="0" w:color="auto"/>
              <w:right w:val="single" w:sz="4" w:space="0" w:color="auto"/>
            </w:tcBorders>
            <w:shd w:val="clear" w:color="000000" w:fill="D9D9D9"/>
            <w:noWrap/>
            <w:vAlign w:val="center"/>
            <w:hideMark/>
          </w:tcPr>
          <w:p w14:paraId="0C894B6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6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B6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105,6</w:t>
            </w:r>
          </w:p>
        </w:tc>
        <w:tc>
          <w:tcPr>
            <w:tcW w:w="801" w:type="dxa"/>
            <w:tcBorders>
              <w:top w:val="nil"/>
              <w:left w:val="nil"/>
              <w:bottom w:val="single" w:sz="4" w:space="0" w:color="auto"/>
              <w:right w:val="single" w:sz="4" w:space="0" w:color="auto"/>
            </w:tcBorders>
            <w:shd w:val="clear" w:color="000000" w:fill="D9D9D9"/>
            <w:noWrap/>
            <w:vAlign w:val="center"/>
            <w:hideMark/>
          </w:tcPr>
          <w:p w14:paraId="0C894B6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105,6</w:t>
            </w:r>
          </w:p>
        </w:tc>
        <w:tc>
          <w:tcPr>
            <w:tcW w:w="801" w:type="dxa"/>
            <w:tcBorders>
              <w:top w:val="nil"/>
              <w:left w:val="nil"/>
              <w:bottom w:val="single" w:sz="4" w:space="0" w:color="auto"/>
              <w:right w:val="single" w:sz="4" w:space="0" w:color="auto"/>
            </w:tcBorders>
            <w:shd w:val="clear" w:color="000000" w:fill="D9D9D9"/>
            <w:noWrap/>
            <w:vAlign w:val="center"/>
            <w:hideMark/>
          </w:tcPr>
          <w:p w14:paraId="0C894B6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6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6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45,1</w:t>
            </w:r>
          </w:p>
        </w:tc>
        <w:tc>
          <w:tcPr>
            <w:tcW w:w="801" w:type="dxa"/>
            <w:tcBorders>
              <w:top w:val="nil"/>
              <w:left w:val="nil"/>
              <w:bottom w:val="single" w:sz="4" w:space="0" w:color="auto"/>
              <w:right w:val="single" w:sz="4" w:space="0" w:color="auto"/>
            </w:tcBorders>
            <w:shd w:val="clear" w:color="000000" w:fill="D9D9D9"/>
            <w:noWrap/>
            <w:vAlign w:val="center"/>
            <w:hideMark/>
          </w:tcPr>
          <w:p w14:paraId="0C894B6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45,1</w:t>
            </w:r>
          </w:p>
        </w:tc>
        <w:tc>
          <w:tcPr>
            <w:tcW w:w="801" w:type="dxa"/>
            <w:tcBorders>
              <w:top w:val="nil"/>
              <w:left w:val="nil"/>
              <w:bottom w:val="single" w:sz="4" w:space="0" w:color="auto"/>
              <w:right w:val="single" w:sz="4" w:space="0" w:color="auto"/>
            </w:tcBorders>
            <w:shd w:val="clear" w:color="000000" w:fill="D9D9D9"/>
            <w:noWrap/>
            <w:vAlign w:val="center"/>
            <w:hideMark/>
          </w:tcPr>
          <w:p w14:paraId="0C894B6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7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B80" w14:textId="77777777" w:rsidTr="00CD089B">
        <w:trPr>
          <w:trHeight w:val="540"/>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B72"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Savivaldybės švietimo įstaigų civilinės atsakomybės draudimas</w:t>
            </w:r>
          </w:p>
        </w:tc>
        <w:tc>
          <w:tcPr>
            <w:tcW w:w="897" w:type="dxa"/>
            <w:tcBorders>
              <w:top w:val="nil"/>
              <w:left w:val="nil"/>
              <w:bottom w:val="single" w:sz="4" w:space="0" w:color="auto"/>
              <w:right w:val="single" w:sz="4" w:space="0" w:color="auto"/>
            </w:tcBorders>
            <w:shd w:val="clear" w:color="000000" w:fill="D9D9D9"/>
            <w:vAlign w:val="center"/>
            <w:hideMark/>
          </w:tcPr>
          <w:p w14:paraId="0C894B7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7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6,4</w:t>
            </w:r>
          </w:p>
        </w:tc>
        <w:tc>
          <w:tcPr>
            <w:tcW w:w="801" w:type="dxa"/>
            <w:tcBorders>
              <w:top w:val="nil"/>
              <w:left w:val="nil"/>
              <w:bottom w:val="single" w:sz="4" w:space="0" w:color="auto"/>
              <w:right w:val="single" w:sz="4" w:space="0" w:color="auto"/>
            </w:tcBorders>
            <w:shd w:val="clear" w:color="000000" w:fill="D9D9D9"/>
            <w:noWrap/>
            <w:vAlign w:val="center"/>
            <w:hideMark/>
          </w:tcPr>
          <w:p w14:paraId="0C894B7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6,4</w:t>
            </w:r>
          </w:p>
        </w:tc>
        <w:tc>
          <w:tcPr>
            <w:tcW w:w="801" w:type="dxa"/>
            <w:tcBorders>
              <w:top w:val="nil"/>
              <w:left w:val="nil"/>
              <w:bottom w:val="single" w:sz="4" w:space="0" w:color="auto"/>
              <w:right w:val="single" w:sz="4" w:space="0" w:color="auto"/>
            </w:tcBorders>
            <w:shd w:val="clear" w:color="000000" w:fill="D9D9D9"/>
            <w:noWrap/>
            <w:vAlign w:val="center"/>
            <w:hideMark/>
          </w:tcPr>
          <w:p w14:paraId="0C894B7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7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B7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5,7</w:t>
            </w:r>
          </w:p>
        </w:tc>
        <w:tc>
          <w:tcPr>
            <w:tcW w:w="801" w:type="dxa"/>
            <w:tcBorders>
              <w:top w:val="nil"/>
              <w:left w:val="nil"/>
              <w:bottom w:val="single" w:sz="4" w:space="0" w:color="auto"/>
              <w:right w:val="single" w:sz="4" w:space="0" w:color="auto"/>
            </w:tcBorders>
            <w:shd w:val="clear" w:color="000000" w:fill="D9D9D9"/>
            <w:noWrap/>
            <w:vAlign w:val="center"/>
            <w:hideMark/>
          </w:tcPr>
          <w:p w14:paraId="0C894B7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5,7</w:t>
            </w:r>
          </w:p>
        </w:tc>
        <w:tc>
          <w:tcPr>
            <w:tcW w:w="801" w:type="dxa"/>
            <w:tcBorders>
              <w:top w:val="nil"/>
              <w:left w:val="nil"/>
              <w:bottom w:val="single" w:sz="4" w:space="0" w:color="auto"/>
              <w:right w:val="single" w:sz="4" w:space="0" w:color="auto"/>
            </w:tcBorders>
            <w:shd w:val="clear" w:color="000000" w:fill="D9D9D9"/>
            <w:noWrap/>
            <w:vAlign w:val="center"/>
            <w:hideMark/>
          </w:tcPr>
          <w:p w14:paraId="0C894B7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7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7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-0,7</w:t>
            </w:r>
          </w:p>
        </w:tc>
        <w:tc>
          <w:tcPr>
            <w:tcW w:w="801" w:type="dxa"/>
            <w:tcBorders>
              <w:top w:val="nil"/>
              <w:left w:val="nil"/>
              <w:bottom w:val="single" w:sz="4" w:space="0" w:color="auto"/>
              <w:right w:val="single" w:sz="4" w:space="0" w:color="auto"/>
            </w:tcBorders>
            <w:shd w:val="clear" w:color="000000" w:fill="D9D9D9"/>
            <w:noWrap/>
            <w:vAlign w:val="center"/>
            <w:hideMark/>
          </w:tcPr>
          <w:p w14:paraId="0C894B7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-0,7</w:t>
            </w:r>
          </w:p>
        </w:tc>
        <w:tc>
          <w:tcPr>
            <w:tcW w:w="801" w:type="dxa"/>
            <w:tcBorders>
              <w:top w:val="nil"/>
              <w:left w:val="nil"/>
              <w:bottom w:val="single" w:sz="4" w:space="0" w:color="auto"/>
              <w:right w:val="single" w:sz="4" w:space="0" w:color="auto"/>
            </w:tcBorders>
            <w:shd w:val="clear" w:color="000000" w:fill="D9D9D9"/>
            <w:noWrap/>
            <w:vAlign w:val="center"/>
            <w:hideMark/>
          </w:tcPr>
          <w:p w14:paraId="0C894B7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7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B8F"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4B8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4B8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4B8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B8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B8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B8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4B8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B8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B8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B8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4B8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B8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B8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4B8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4B9E" w14:textId="77777777" w:rsidTr="00CD089B">
        <w:trPr>
          <w:trHeight w:val="826"/>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4B90"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xml:space="preserve">Priėmimo į savivaldybės bendrojo ir ikimokyklinio ugdymo įstaigas informacinės sistemos sukūrimas ir priežiūra </w:t>
            </w:r>
          </w:p>
        </w:tc>
        <w:tc>
          <w:tcPr>
            <w:tcW w:w="897" w:type="dxa"/>
            <w:tcBorders>
              <w:top w:val="nil"/>
              <w:left w:val="nil"/>
              <w:bottom w:val="single" w:sz="4" w:space="0" w:color="auto"/>
              <w:right w:val="single" w:sz="4" w:space="0" w:color="auto"/>
            </w:tcBorders>
            <w:shd w:val="clear" w:color="000000" w:fill="D9D9D9"/>
            <w:vAlign w:val="center"/>
            <w:hideMark/>
          </w:tcPr>
          <w:p w14:paraId="0C894B9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9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w:t>
            </w:r>
          </w:p>
        </w:tc>
        <w:tc>
          <w:tcPr>
            <w:tcW w:w="801" w:type="dxa"/>
            <w:tcBorders>
              <w:top w:val="nil"/>
              <w:left w:val="nil"/>
              <w:bottom w:val="single" w:sz="4" w:space="0" w:color="auto"/>
              <w:right w:val="single" w:sz="4" w:space="0" w:color="auto"/>
            </w:tcBorders>
            <w:shd w:val="clear" w:color="000000" w:fill="D9D9D9"/>
            <w:noWrap/>
            <w:vAlign w:val="center"/>
            <w:hideMark/>
          </w:tcPr>
          <w:p w14:paraId="0C894B9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w:t>
            </w:r>
          </w:p>
        </w:tc>
        <w:tc>
          <w:tcPr>
            <w:tcW w:w="801" w:type="dxa"/>
            <w:tcBorders>
              <w:top w:val="nil"/>
              <w:left w:val="nil"/>
              <w:bottom w:val="single" w:sz="4" w:space="0" w:color="auto"/>
              <w:right w:val="single" w:sz="4" w:space="0" w:color="auto"/>
            </w:tcBorders>
            <w:shd w:val="clear" w:color="000000" w:fill="D9D9D9"/>
            <w:noWrap/>
            <w:vAlign w:val="center"/>
            <w:hideMark/>
          </w:tcPr>
          <w:p w14:paraId="0C894B9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9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B9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9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9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9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4" w:space="0" w:color="auto"/>
              <w:bottom w:val="single" w:sz="4" w:space="0" w:color="auto"/>
              <w:right w:val="nil"/>
            </w:tcBorders>
            <w:shd w:val="clear" w:color="000000" w:fill="D9D9D9"/>
            <w:noWrap/>
            <w:vAlign w:val="center"/>
            <w:hideMark/>
          </w:tcPr>
          <w:p w14:paraId="0C894B9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w:t>
            </w:r>
          </w:p>
        </w:tc>
        <w:tc>
          <w:tcPr>
            <w:tcW w:w="801" w:type="dxa"/>
            <w:tcBorders>
              <w:top w:val="nil"/>
              <w:left w:val="single" w:sz="4" w:space="0" w:color="auto"/>
              <w:bottom w:val="single" w:sz="4" w:space="0" w:color="auto"/>
              <w:right w:val="single" w:sz="4" w:space="0" w:color="auto"/>
            </w:tcBorders>
            <w:shd w:val="clear" w:color="000000" w:fill="D9D9D9"/>
            <w:noWrap/>
            <w:vAlign w:val="center"/>
            <w:hideMark/>
          </w:tcPr>
          <w:p w14:paraId="0C894B9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w:t>
            </w:r>
          </w:p>
        </w:tc>
        <w:tc>
          <w:tcPr>
            <w:tcW w:w="801" w:type="dxa"/>
            <w:tcBorders>
              <w:top w:val="nil"/>
              <w:left w:val="nil"/>
              <w:bottom w:val="single" w:sz="4" w:space="0" w:color="auto"/>
              <w:right w:val="single" w:sz="4" w:space="0" w:color="auto"/>
            </w:tcBorders>
            <w:shd w:val="clear" w:color="000000" w:fill="D9D9D9"/>
            <w:noWrap/>
            <w:vAlign w:val="center"/>
            <w:hideMark/>
          </w:tcPr>
          <w:p w14:paraId="0C894B9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9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BAD"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D9D9D9"/>
            <w:vAlign w:val="center"/>
            <w:hideMark/>
          </w:tcPr>
          <w:p w14:paraId="0C894B9F"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Švietimo įstaigų modulinių kompleksų įrengimas ir nuoma</w:t>
            </w:r>
          </w:p>
        </w:tc>
        <w:tc>
          <w:tcPr>
            <w:tcW w:w="897" w:type="dxa"/>
            <w:tcBorders>
              <w:top w:val="nil"/>
              <w:left w:val="nil"/>
              <w:bottom w:val="single" w:sz="4" w:space="0" w:color="auto"/>
              <w:right w:val="single" w:sz="4" w:space="0" w:color="auto"/>
            </w:tcBorders>
            <w:shd w:val="clear" w:color="000000" w:fill="D9D9D9"/>
            <w:vAlign w:val="center"/>
            <w:hideMark/>
          </w:tcPr>
          <w:p w14:paraId="0C894BA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A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218,6</w:t>
            </w:r>
          </w:p>
        </w:tc>
        <w:tc>
          <w:tcPr>
            <w:tcW w:w="801" w:type="dxa"/>
            <w:tcBorders>
              <w:top w:val="nil"/>
              <w:left w:val="nil"/>
              <w:bottom w:val="single" w:sz="4" w:space="0" w:color="auto"/>
              <w:right w:val="single" w:sz="4" w:space="0" w:color="auto"/>
            </w:tcBorders>
            <w:shd w:val="clear" w:color="000000" w:fill="D9D9D9"/>
            <w:noWrap/>
            <w:vAlign w:val="center"/>
            <w:hideMark/>
          </w:tcPr>
          <w:p w14:paraId="0C894BA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218,6</w:t>
            </w:r>
          </w:p>
        </w:tc>
        <w:tc>
          <w:tcPr>
            <w:tcW w:w="801" w:type="dxa"/>
            <w:tcBorders>
              <w:top w:val="nil"/>
              <w:left w:val="nil"/>
              <w:bottom w:val="single" w:sz="4" w:space="0" w:color="auto"/>
              <w:right w:val="single" w:sz="4" w:space="0" w:color="auto"/>
            </w:tcBorders>
            <w:shd w:val="clear" w:color="000000" w:fill="D9D9D9"/>
            <w:noWrap/>
            <w:vAlign w:val="center"/>
            <w:hideMark/>
          </w:tcPr>
          <w:p w14:paraId="0C894BA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BA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4BA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A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A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BA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A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-218,6</w:t>
            </w:r>
          </w:p>
        </w:tc>
        <w:tc>
          <w:tcPr>
            <w:tcW w:w="801" w:type="dxa"/>
            <w:tcBorders>
              <w:top w:val="nil"/>
              <w:left w:val="nil"/>
              <w:bottom w:val="single" w:sz="4" w:space="0" w:color="auto"/>
              <w:right w:val="single" w:sz="4" w:space="0" w:color="auto"/>
            </w:tcBorders>
            <w:shd w:val="clear" w:color="000000" w:fill="D9D9D9"/>
            <w:noWrap/>
            <w:vAlign w:val="center"/>
            <w:hideMark/>
          </w:tcPr>
          <w:p w14:paraId="0C894BA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-218,6</w:t>
            </w:r>
          </w:p>
        </w:tc>
        <w:tc>
          <w:tcPr>
            <w:tcW w:w="801" w:type="dxa"/>
            <w:tcBorders>
              <w:top w:val="nil"/>
              <w:left w:val="nil"/>
              <w:bottom w:val="single" w:sz="4" w:space="0" w:color="auto"/>
              <w:right w:val="single" w:sz="4" w:space="0" w:color="auto"/>
            </w:tcBorders>
            <w:shd w:val="clear" w:color="000000" w:fill="D9D9D9"/>
            <w:noWrap/>
            <w:vAlign w:val="center"/>
            <w:hideMark/>
          </w:tcPr>
          <w:p w14:paraId="0C894BA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A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BBC"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BAE"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4" w:space="0" w:color="auto"/>
            </w:tcBorders>
            <w:shd w:val="clear" w:color="000000" w:fill="D9D9D9"/>
            <w:vAlign w:val="center"/>
            <w:hideMark/>
          </w:tcPr>
          <w:p w14:paraId="0C894BA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B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B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B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BB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4BB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218,6</w:t>
            </w:r>
          </w:p>
        </w:tc>
        <w:tc>
          <w:tcPr>
            <w:tcW w:w="801" w:type="dxa"/>
            <w:tcBorders>
              <w:top w:val="nil"/>
              <w:left w:val="nil"/>
              <w:bottom w:val="single" w:sz="4" w:space="0" w:color="auto"/>
              <w:right w:val="single" w:sz="4" w:space="0" w:color="auto"/>
            </w:tcBorders>
            <w:shd w:val="clear" w:color="000000" w:fill="D9D9D9"/>
            <w:noWrap/>
            <w:vAlign w:val="center"/>
            <w:hideMark/>
          </w:tcPr>
          <w:p w14:paraId="0C894BB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218,6</w:t>
            </w:r>
          </w:p>
        </w:tc>
        <w:tc>
          <w:tcPr>
            <w:tcW w:w="801" w:type="dxa"/>
            <w:tcBorders>
              <w:top w:val="nil"/>
              <w:left w:val="nil"/>
              <w:bottom w:val="single" w:sz="4" w:space="0" w:color="auto"/>
              <w:right w:val="single" w:sz="4" w:space="0" w:color="auto"/>
            </w:tcBorders>
            <w:shd w:val="clear" w:color="000000" w:fill="D9D9D9"/>
            <w:noWrap/>
            <w:vAlign w:val="center"/>
            <w:hideMark/>
          </w:tcPr>
          <w:p w14:paraId="0C894BB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BB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B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218,6</w:t>
            </w:r>
          </w:p>
        </w:tc>
        <w:tc>
          <w:tcPr>
            <w:tcW w:w="801" w:type="dxa"/>
            <w:tcBorders>
              <w:top w:val="nil"/>
              <w:left w:val="nil"/>
              <w:bottom w:val="single" w:sz="4" w:space="0" w:color="auto"/>
              <w:right w:val="single" w:sz="4" w:space="0" w:color="auto"/>
            </w:tcBorders>
            <w:shd w:val="clear" w:color="000000" w:fill="D9D9D9"/>
            <w:noWrap/>
            <w:vAlign w:val="center"/>
            <w:hideMark/>
          </w:tcPr>
          <w:p w14:paraId="0C894BB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218,6</w:t>
            </w:r>
          </w:p>
        </w:tc>
        <w:tc>
          <w:tcPr>
            <w:tcW w:w="801" w:type="dxa"/>
            <w:tcBorders>
              <w:top w:val="nil"/>
              <w:left w:val="nil"/>
              <w:bottom w:val="single" w:sz="4" w:space="0" w:color="auto"/>
              <w:right w:val="single" w:sz="4" w:space="0" w:color="auto"/>
            </w:tcBorders>
            <w:shd w:val="clear" w:color="000000" w:fill="D9D9D9"/>
            <w:noWrap/>
            <w:vAlign w:val="center"/>
            <w:hideMark/>
          </w:tcPr>
          <w:p w14:paraId="0C894BB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B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BCB"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BBD"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4" w:space="0" w:color="auto"/>
            </w:tcBorders>
            <w:shd w:val="clear" w:color="000000" w:fill="D9D9D9"/>
            <w:vAlign w:val="center"/>
            <w:hideMark/>
          </w:tcPr>
          <w:p w14:paraId="0C894BB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B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C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C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BC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4BC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35,9</w:t>
            </w:r>
          </w:p>
        </w:tc>
        <w:tc>
          <w:tcPr>
            <w:tcW w:w="801" w:type="dxa"/>
            <w:tcBorders>
              <w:top w:val="nil"/>
              <w:left w:val="nil"/>
              <w:bottom w:val="single" w:sz="4" w:space="0" w:color="auto"/>
              <w:right w:val="single" w:sz="4" w:space="0" w:color="auto"/>
            </w:tcBorders>
            <w:shd w:val="clear" w:color="000000" w:fill="D9D9D9"/>
            <w:noWrap/>
            <w:vAlign w:val="center"/>
            <w:hideMark/>
          </w:tcPr>
          <w:p w14:paraId="0C894BC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35,9</w:t>
            </w:r>
          </w:p>
        </w:tc>
        <w:tc>
          <w:tcPr>
            <w:tcW w:w="801" w:type="dxa"/>
            <w:tcBorders>
              <w:top w:val="nil"/>
              <w:left w:val="nil"/>
              <w:bottom w:val="single" w:sz="4" w:space="0" w:color="auto"/>
              <w:right w:val="single" w:sz="4" w:space="0" w:color="auto"/>
            </w:tcBorders>
            <w:shd w:val="clear" w:color="000000" w:fill="D9D9D9"/>
            <w:noWrap/>
            <w:vAlign w:val="center"/>
            <w:hideMark/>
          </w:tcPr>
          <w:p w14:paraId="0C894BC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BC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C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35,9</w:t>
            </w:r>
          </w:p>
        </w:tc>
        <w:tc>
          <w:tcPr>
            <w:tcW w:w="801" w:type="dxa"/>
            <w:tcBorders>
              <w:top w:val="nil"/>
              <w:left w:val="nil"/>
              <w:bottom w:val="single" w:sz="4" w:space="0" w:color="auto"/>
              <w:right w:val="single" w:sz="4" w:space="0" w:color="auto"/>
            </w:tcBorders>
            <w:shd w:val="clear" w:color="000000" w:fill="D9D9D9"/>
            <w:noWrap/>
            <w:vAlign w:val="center"/>
            <w:hideMark/>
          </w:tcPr>
          <w:p w14:paraId="0C894BC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35,9</w:t>
            </w:r>
          </w:p>
        </w:tc>
        <w:tc>
          <w:tcPr>
            <w:tcW w:w="801" w:type="dxa"/>
            <w:tcBorders>
              <w:top w:val="nil"/>
              <w:left w:val="nil"/>
              <w:bottom w:val="single" w:sz="4" w:space="0" w:color="auto"/>
              <w:right w:val="single" w:sz="4" w:space="0" w:color="auto"/>
            </w:tcBorders>
            <w:shd w:val="clear" w:color="000000" w:fill="D9D9D9"/>
            <w:noWrap/>
            <w:vAlign w:val="center"/>
            <w:hideMark/>
          </w:tcPr>
          <w:p w14:paraId="0C894BC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C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BDA"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BCC"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4" w:space="0" w:color="auto"/>
            </w:tcBorders>
            <w:shd w:val="clear" w:color="000000" w:fill="D9D9D9"/>
            <w:vAlign w:val="center"/>
            <w:hideMark/>
          </w:tcPr>
          <w:p w14:paraId="0C894BC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C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C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D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BD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4BD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23,0</w:t>
            </w:r>
          </w:p>
        </w:tc>
        <w:tc>
          <w:tcPr>
            <w:tcW w:w="801" w:type="dxa"/>
            <w:tcBorders>
              <w:top w:val="nil"/>
              <w:left w:val="nil"/>
              <w:bottom w:val="single" w:sz="4" w:space="0" w:color="auto"/>
              <w:right w:val="single" w:sz="4" w:space="0" w:color="auto"/>
            </w:tcBorders>
            <w:shd w:val="clear" w:color="000000" w:fill="D9D9D9"/>
            <w:noWrap/>
            <w:vAlign w:val="center"/>
            <w:hideMark/>
          </w:tcPr>
          <w:p w14:paraId="0C894BD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23,0</w:t>
            </w:r>
          </w:p>
        </w:tc>
        <w:tc>
          <w:tcPr>
            <w:tcW w:w="801" w:type="dxa"/>
            <w:tcBorders>
              <w:top w:val="nil"/>
              <w:left w:val="nil"/>
              <w:bottom w:val="single" w:sz="4" w:space="0" w:color="auto"/>
              <w:right w:val="single" w:sz="4" w:space="0" w:color="auto"/>
            </w:tcBorders>
            <w:shd w:val="clear" w:color="000000" w:fill="D9D9D9"/>
            <w:noWrap/>
            <w:vAlign w:val="center"/>
            <w:hideMark/>
          </w:tcPr>
          <w:p w14:paraId="0C894BD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BD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D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23,0</w:t>
            </w:r>
          </w:p>
        </w:tc>
        <w:tc>
          <w:tcPr>
            <w:tcW w:w="801" w:type="dxa"/>
            <w:tcBorders>
              <w:top w:val="nil"/>
              <w:left w:val="nil"/>
              <w:bottom w:val="single" w:sz="4" w:space="0" w:color="auto"/>
              <w:right w:val="single" w:sz="4" w:space="0" w:color="auto"/>
            </w:tcBorders>
            <w:shd w:val="clear" w:color="000000" w:fill="D9D9D9"/>
            <w:noWrap/>
            <w:vAlign w:val="center"/>
            <w:hideMark/>
          </w:tcPr>
          <w:p w14:paraId="0C894BD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23,0</w:t>
            </w:r>
          </w:p>
        </w:tc>
        <w:tc>
          <w:tcPr>
            <w:tcW w:w="801" w:type="dxa"/>
            <w:tcBorders>
              <w:top w:val="nil"/>
              <w:left w:val="nil"/>
              <w:bottom w:val="single" w:sz="4" w:space="0" w:color="auto"/>
              <w:right w:val="single" w:sz="4" w:space="0" w:color="auto"/>
            </w:tcBorders>
            <w:shd w:val="clear" w:color="000000" w:fill="D9D9D9"/>
            <w:noWrap/>
            <w:vAlign w:val="center"/>
            <w:hideMark/>
          </w:tcPr>
          <w:p w14:paraId="0C894BD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D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BE9" w14:textId="77777777" w:rsidTr="00CD089B">
        <w:trPr>
          <w:trHeight w:val="413"/>
        </w:trPr>
        <w:tc>
          <w:tcPr>
            <w:tcW w:w="4243" w:type="dxa"/>
            <w:vMerge/>
            <w:tcBorders>
              <w:top w:val="nil"/>
              <w:left w:val="single" w:sz="8" w:space="0" w:color="auto"/>
              <w:bottom w:val="single" w:sz="4" w:space="0" w:color="000000"/>
              <w:right w:val="single" w:sz="8" w:space="0" w:color="auto"/>
            </w:tcBorders>
            <w:vAlign w:val="center"/>
            <w:hideMark/>
          </w:tcPr>
          <w:p w14:paraId="0C894BDB"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8" w:space="0" w:color="auto"/>
            </w:tcBorders>
            <w:shd w:val="clear" w:color="000000" w:fill="D9D9D9"/>
            <w:vAlign w:val="center"/>
            <w:hideMark/>
          </w:tcPr>
          <w:p w14:paraId="0C894BD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000000" w:fill="D9D9D9"/>
            <w:noWrap/>
            <w:vAlign w:val="center"/>
            <w:hideMark/>
          </w:tcPr>
          <w:p w14:paraId="0C894BD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218,6</w:t>
            </w:r>
          </w:p>
        </w:tc>
        <w:tc>
          <w:tcPr>
            <w:tcW w:w="801" w:type="dxa"/>
            <w:tcBorders>
              <w:top w:val="nil"/>
              <w:left w:val="nil"/>
              <w:bottom w:val="single" w:sz="4" w:space="0" w:color="auto"/>
              <w:right w:val="single" w:sz="4" w:space="0" w:color="auto"/>
            </w:tcBorders>
            <w:shd w:val="clear" w:color="000000" w:fill="D9D9D9"/>
            <w:noWrap/>
            <w:vAlign w:val="center"/>
            <w:hideMark/>
          </w:tcPr>
          <w:p w14:paraId="0C894BD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218,6</w:t>
            </w:r>
          </w:p>
        </w:tc>
        <w:tc>
          <w:tcPr>
            <w:tcW w:w="801" w:type="dxa"/>
            <w:tcBorders>
              <w:top w:val="nil"/>
              <w:left w:val="nil"/>
              <w:bottom w:val="single" w:sz="4" w:space="0" w:color="auto"/>
              <w:right w:val="single" w:sz="4" w:space="0" w:color="auto"/>
            </w:tcBorders>
            <w:shd w:val="clear" w:color="000000" w:fill="D9D9D9"/>
            <w:noWrap/>
            <w:vAlign w:val="center"/>
            <w:hideMark/>
          </w:tcPr>
          <w:p w14:paraId="0C894BD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E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4BE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277,5</w:t>
            </w:r>
          </w:p>
        </w:tc>
        <w:tc>
          <w:tcPr>
            <w:tcW w:w="801" w:type="dxa"/>
            <w:tcBorders>
              <w:top w:val="nil"/>
              <w:left w:val="nil"/>
              <w:bottom w:val="single" w:sz="4" w:space="0" w:color="auto"/>
              <w:right w:val="single" w:sz="4" w:space="0" w:color="auto"/>
            </w:tcBorders>
            <w:shd w:val="clear" w:color="000000" w:fill="D9D9D9"/>
            <w:noWrap/>
            <w:vAlign w:val="center"/>
            <w:hideMark/>
          </w:tcPr>
          <w:p w14:paraId="0C894BE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277,5</w:t>
            </w:r>
          </w:p>
        </w:tc>
        <w:tc>
          <w:tcPr>
            <w:tcW w:w="801" w:type="dxa"/>
            <w:tcBorders>
              <w:top w:val="nil"/>
              <w:left w:val="nil"/>
              <w:bottom w:val="single" w:sz="4" w:space="0" w:color="auto"/>
              <w:right w:val="single" w:sz="4" w:space="0" w:color="auto"/>
            </w:tcBorders>
            <w:shd w:val="clear" w:color="000000" w:fill="D9D9D9"/>
            <w:noWrap/>
            <w:vAlign w:val="center"/>
            <w:hideMark/>
          </w:tcPr>
          <w:p w14:paraId="0C894BE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BE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BE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58,9</w:t>
            </w:r>
          </w:p>
        </w:tc>
        <w:tc>
          <w:tcPr>
            <w:tcW w:w="801" w:type="dxa"/>
            <w:tcBorders>
              <w:top w:val="nil"/>
              <w:left w:val="nil"/>
              <w:bottom w:val="single" w:sz="4" w:space="0" w:color="auto"/>
              <w:right w:val="single" w:sz="4" w:space="0" w:color="auto"/>
            </w:tcBorders>
            <w:shd w:val="clear" w:color="000000" w:fill="D9D9D9"/>
            <w:noWrap/>
            <w:vAlign w:val="center"/>
            <w:hideMark/>
          </w:tcPr>
          <w:p w14:paraId="0C894BE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58,9</w:t>
            </w:r>
          </w:p>
        </w:tc>
        <w:tc>
          <w:tcPr>
            <w:tcW w:w="801" w:type="dxa"/>
            <w:tcBorders>
              <w:top w:val="nil"/>
              <w:left w:val="nil"/>
              <w:bottom w:val="single" w:sz="4" w:space="0" w:color="auto"/>
              <w:right w:val="single" w:sz="4" w:space="0" w:color="auto"/>
            </w:tcBorders>
            <w:shd w:val="clear" w:color="000000" w:fill="D9D9D9"/>
            <w:noWrap/>
            <w:vAlign w:val="center"/>
            <w:hideMark/>
          </w:tcPr>
          <w:p w14:paraId="0C894BE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E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4BF8"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D9D9D9"/>
            <w:vAlign w:val="center"/>
            <w:hideMark/>
          </w:tcPr>
          <w:p w14:paraId="0C894BEA"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Savivaldybės ugdymo įstaigų pastatų ir aplinkos modernizavimas bei plėtra:</w:t>
            </w:r>
          </w:p>
        </w:tc>
        <w:tc>
          <w:tcPr>
            <w:tcW w:w="897" w:type="dxa"/>
            <w:tcBorders>
              <w:top w:val="nil"/>
              <w:left w:val="nil"/>
              <w:bottom w:val="single" w:sz="4" w:space="0" w:color="auto"/>
              <w:right w:val="single" w:sz="8" w:space="0" w:color="auto"/>
            </w:tcBorders>
            <w:shd w:val="clear" w:color="000000" w:fill="D9D9D9"/>
            <w:vAlign w:val="center"/>
            <w:hideMark/>
          </w:tcPr>
          <w:p w14:paraId="0C894BE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nil"/>
              <w:bottom w:val="single" w:sz="4" w:space="0" w:color="auto"/>
              <w:right w:val="single" w:sz="4" w:space="0" w:color="auto"/>
            </w:tcBorders>
            <w:shd w:val="clear" w:color="000000" w:fill="D9D9D9"/>
            <w:noWrap/>
            <w:vAlign w:val="center"/>
            <w:hideMark/>
          </w:tcPr>
          <w:p w14:paraId="0C894BE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1914,5</w:t>
            </w:r>
          </w:p>
        </w:tc>
        <w:tc>
          <w:tcPr>
            <w:tcW w:w="801" w:type="dxa"/>
            <w:tcBorders>
              <w:top w:val="nil"/>
              <w:left w:val="nil"/>
              <w:bottom w:val="single" w:sz="4" w:space="0" w:color="auto"/>
              <w:right w:val="single" w:sz="4" w:space="0" w:color="auto"/>
            </w:tcBorders>
            <w:shd w:val="clear" w:color="000000" w:fill="D9D9D9"/>
            <w:noWrap/>
            <w:vAlign w:val="center"/>
            <w:hideMark/>
          </w:tcPr>
          <w:p w14:paraId="0C894BE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13,6</w:t>
            </w:r>
          </w:p>
        </w:tc>
        <w:tc>
          <w:tcPr>
            <w:tcW w:w="801" w:type="dxa"/>
            <w:tcBorders>
              <w:top w:val="nil"/>
              <w:left w:val="nil"/>
              <w:bottom w:val="single" w:sz="4" w:space="0" w:color="auto"/>
              <w:right w:val="single" w:sz="4" w:space="0" w:color="auto"/>
            </w:tcBorders>
            <w:shd w:val="clear" w:color="000000" w:fill="D9D9D9"/>
            <w:noWrap/>
            <w:vAlign w:val="center"/>
            <w:hideMark/>
          </w:tcPr>
          <w:p w14:paraId="0C894BE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w:t>
            </w:r>
          </w:p>
        </w:tc>
        <w:tc>
          <w:tcPr>
            <w:tcW w:w="800" w:type="dxa"/>
            <w:tcBorders>
              <w:top w:val="nil"/>
              <w:left w:val="nil"/>
              <w:bottom w:val="single" w:sz="4" w:space="0" w:color="auto"/>
              <w:right w:val="single" w:sz="8" w:space="0" w:color="auto"/>
            </w:tcBorders>
            <w:shd w:val="clear" w:color="000000" w:fill="D9D9D9"/>
            <w:noWrap/>
            <w:vAlign w:val="center"/>
            <w:hideMark/>
          </w:tcPr>
          <w:p w14:paraId="0C894BE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1900,9</w:t>
            </w:r>
          </w:p>
        </w:tc>
        <w:tc>
          <w:tcPr>
            <w:tcW w:w="891" w:type="dxa"/>
            <w:tcBorders>
              <w:top w:val="nil"/>
              <w:left w:val="nil"/>
              <w:bottom w:val="single" w:sz="4" w:space="0" w:color="auto"/>
              <w:right w:val="single" w:sz="4" w:space="0" w:color="auto"/>
            </w:tcBorders>
            <w:shd w:val="clear" w:color="000000" w:fill="D9D9D9"/>
            <w:noWrap/>
            <w:vAlign w:val="center"/>
            <w:hideMark/>
          </w:tcPr>
          <w:p w14:paraId="0C894BF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1727,5</w:t>
            </w:r>
          </w:p>
        </w:tc>
        <w:tc>
          <w:tcPr>
            <w:tcW w:w="801" w:type="dxa"/>
            <w:tcBorders>
              <w:top w:val="nil"/>
              <w:left w:val="nil"/>
              <w:bottom w:val="single" w:sz="4" w:space="0" w:color="auto"/>
              <w:right w:val="single" w:sz="4" w:space="0" w:color="auto"/>
            </w:tcBorders>
            <w:shd w:val="clear" w:color="000000" w:fill="D9D9D9"/>
            <w:noWrap/>
            <w:vAlign w:val="center"/>
            <w:hideMark/>
          </w:tcPr>
          <w:p w14:paraId="0C894BF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11,4</w:t>
            </w:r>
          </w:p>
        </w:tc>
        <w:tc>
          <w:tcPr>
            <w:tcW w:w="801" w:type="dxa"/>
            <w:tcBorders>
              <w:top w:val="nil"/>
              <w:left w:val="nil"/>
              <w:bottom w:val="single" w:sz="4" w:space="0" w:color="auto"/>
              <w:right w:val="single" w:sz="4" w:space="0" w:color="auto"/>
            </w:tcBorders>
            <w:shd w:val="clear" w:color="000000" w:fill="D9D9D9"/>
            <w:noWrap/>
            <w:vAlign w:val="center"/>
            <w:hideMark/>
          </w:tcPr>
          <w:p w14:paraId="0C894BF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w:t>
            </w:r>
          </w:p>
        </w:tc>
        <w:tc>
          <w:tcPr>
            <w:tcW w:w="800" w:type="dxa"/>
            <w:tcBorders>
              <w:top w:val="nil"/>
              <w:left w:val="nil"/>
              <w:bottom w:val="single" w:sz="4" w:space="0" w:color="auto"/>
              <w:right w:val="single" w:sz="8" w:space="0" w:color="auto"/>
            </w:tcBorders>
            <w:shd w:val="clear" w:color="000000" w:fill="D9D9D9"/>
            <w:noWrap/>
            <w:vAlign w:val="center"/>
            <w:hideMark/>
          </w:tcPr>
          <w:p w14:paraId="0C894BF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1716,1</w:t>
            </w:r>
          </w:p>
        </w:tc>
        <w:tc>
          <w:tcPr>
            <w:tcW w:w="801" w:type="dxa"/>
            <w:tcBorders>
              <w:top w:val="nil"/>
              <w:left w:val="nil"/>
              <w:bottom w:val="single" w:sz="4" w:space="0" w:color="auto"/>
              <w:right w:val="single" w:sz="4" w:space="0" w:color="auto"/>
            </w:tcBorders>
            <w:shd w:val="clear" w:color="000000" w:fill="D9D9D9"/>
            <w:noWrap/>
            <w:vAlign w:val="center"/>
            <w:hideMark/>
          </w:tcPr>
          <w:p w14:paraId="0C894BF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-187,0</w:t>
            </w:r>
          </w:p>
        </w:tc>
        <w:tc>
          <w:tcPr>
            <w:tcW w:w="801" w:type="dxa"/>
            <w:tcBorders>
              <w:top w:val="nil"/>
              <w:left w:val="nil"/>
              <w:bottom w:val="single" w:sz="4" w:space="0" w:color="auto"/>
              <w:right w:val="single" w:sz="4" w:space="0" w:color="auto"/>
            </w:tcBorders>
            <w:shd w:val="clear" w:color="000000" w:fill="D9D9D9"/>
            <w:noWrap/>
            <w:vAlign w:val="center"/>
            <w:hideMark/>
          </w:tcPr>
          <w:p w14:paraId="0C894BF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-2,2</w:t>
            </w:r>
          </w:p>
        </w:tc>
        <w:tc>
          <w:tcPr>
            <w:tcW w:w="801" w:type="dxa"/>
            <w:tcBorders>
              <w:top w:val="nil"/>
              <w:left w:val="nil"/>
              <w:bottom w:val="single" w:sz="4" w:space="0" w:color="auto"/>
              <w:right w:val="single" w:sz="4" w:space="0" w:color="auto"/>
            </w:tcBorders>
            <w:shd w:val="clear" w:color="000000" w:fill="D9D9D9"/>
            <w:noWrap/>
            <w:vAlign w:val="center"/>
            <w:hideMark/>
          </w:tcPr>
          <w:p w14:paraId="0C894BF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-0,4</w:t>
            </w:r>
          </w:p>
        </w:tc>
        <w:tc>
          <w:tcPr>
            <w:tcW w:w="800" w:type="dxa"/>
            <w:tcBorders>
              <w:top w:val="nil"/>
              <w:left w:val="nil"/>
              <w:bottom w:val="single" w:sz="4" w:space="0" w:color="auto"/>
              <w:right w:val="single" w:sz="4" w:space="0" w:color="auto"/>
            </w:tcBorders>
            <w:shd w:val="clear" w:color="000000" w:fill="D9D9D9"/>
            <w:noWrap/>
            <w:vAlign w:val="center"/>
            <w:hideMark/>
          </w:tcPr>
          <w:p w14:paraId="0C894BF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-184,8</w:t>
            </w:r>
          </w:p>
        </w:tc>
      </w:tr>
      <w:tr w:rsidR="00CD089B" w:rsidRPr="00CD089B" w14:paraId="0C894C07"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BF9"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8" w:space="0" w:color="auto"/>
            </w:tcBorders>
            <w:shd w:val="clear" w:color="000000" w:fill="D9D9D9"/>
            <w:vAlign w:val="center"/>
            <w:hideMark/>
          </w:tcPr>
          <w:p w14:paraId="0C894BF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SB(L)</w:t>
            </w:r>
          </w:p>
        </w:tc>
        <w:tc>
          <w:tcPr>
            <w:tcW w:w="801" w:type="dxa"/>
            <w:tcBorders>
              <w:top w:val="nil"/>
              <w:left w:val="nil"/>
              <w:bottom w:val="single" w:sz="4" w:space="0" w:color="auto"/>
              <w:right w:val="single" w:sz="4" w:space="0" w:color="auto"/>
            </w:tcBorders>
            <w:shd w:val="clear" w:color="000000" w:fill="D9D9D9"/>
            <w:noWrap/>
            <w:vAlign w:val="center"/>
            <w:hideMark/>
          </w:tcPr>
          <w:p w14:paraId="0C894BF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528,9</w:t>
            </w:r>
          </w:p>
        </w:tc>
        <w:tc>
          <w:tcPr>
            <w:tcW w:w="801" w:type="dxa"/>
            <w:tcBorders>
              <w:top w:val="nil"/>
              <w:left w:val="nil"/>
              <w:bottom w:val="single" w:sz="4" w:space="0" w:color="auto"/>
              <w:right w:val="single" w:sz="4" w:space="0" w:color="auto"/>
            </w:tcBorders>
            <w:shd w:val="clear" w:color="000000" w:fill="D9D9D9"/>
            <w:noWrap/>
            <w:vAlign w:val="center"/>
            <w:hideMark/>
          </w:tcPr>
          <w:p w14:paraId="0C894BF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BF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BF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528,9</w:t>
            </w:r>
          </w:p>
        </w:tc>
        <w:tc>
          <w:tcPr>
            <w:tcW w:w="891" w:type="dxa"/>
            <w:tcBorders>
              <w:top w:val="nil"/>
              <w:left w:val="nil"/>
              <w:bottom w:val="single" w:sz="4" w:space="0" w:color="auto"/>
              <w:right w:val="single" w:sz="4" w:space="0" w:color="auto"/>
            </w:tcBorders>
            <w:shd w:val="clear" w:color="000000" w:fill="D9D9D9"/>
            <w:noWrap/>
            <w:vAlign w:val="center"/>
            <w:hideMark/>
          </w:tcPr>
          <w:p w14:paraId="0C894BFF" w14:textId="24CBE332" w:rsidR="00CD089B" w:rsidRPr="00CD089B" w:rsidRDefault="00CD089B" w:rsidP="00316E8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w:t>
            </w:r>
            <w:r w:rsidR="00316E85">
              <w:rPr>
                <w:rFonts w:ascii="Times New Roman" w:eastAsia="Times New Roman" w:hAnsi="Times New Roman" w:cs="Times New Roman"/>
                <w:b/>
                <w:bCs/>
                <w:sz w:val="18"/>
                <w:szCs w:val="18"/>
                <w:lang w:eastAsia="lt-LT"/>
              </w:rPr>
              <w:t>1</w:t>
            </w:r>
            <w:r w:rsidRPr="00CD089B">
              <w:rPr>
                <w:rFonts w:ascii="Times New Roman" w:eastAsia="Times New Roman" w:hAnsi="Times New Roman" w:cs="Times New Roman"/>
                <w:b/>
                <w:bCs/>
                <w:sz w:val="18"/>
                <w:szCs w:val="18"/>
                <w:lang w:eastAsia="lt-LT"/>
              </w:rPr>
              <w:t>9,2</w:t>
            </w:r>
          </w:p>
        </w:tc>
        <w:tc>
          <w:tcPr>
            <w:tcW w:w="801" w:type="dxa"/>
            <w:tcBorders>
              <w:top w:val="nil"/>
              <w:left w:val="nil"/>
              <w:bottom w:val="single" w:sz="4" w:space="0" w:color="auto"/>
              <w:right w:val="single" w:sz="4" w:space="0" w:color="auto"/>
            </w:tcBorders>
            <w:shd w:val="clear" w:color="000000" w:fill="D9D9D9"/>
            <w:noWrap/>
            <w:vAlign w:val="center"/>
            <w:hideMark/>
          </w:tcPr>
          <w:p w14:paraId="0C894C0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278,2</w:t>
            </w:r>
          </w:p>
        </w:tc>
        <w:tc>
          <w:tcPr>
            <w:tcW w:w="801" w:type="dxa"/>
            <w:tcBorders>
              <w:top w:val="nil"/>
              <w:left w:val="nil"/>
              <w:bottom w:val="single" w:sz="4" w:space="0" w:color="auto"/>
              <w:right w:val="single" w:sz="4" w:space="0" w:color="auto"/>
            </w:tcBorders>
            <w:shd w:val="clear" w:color="000000" w:fill="D9D9D9"/>
            <w:noWrap/>
            <w:vAlign w:val="center"/>
            <w:hideMark/>
          </w:tcPr>
          <w:p w14:paraId="0C894C0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0,3</w:t>
            </w:r>
          </w:p>
        </w:tc>
        <w:tc>
          <w:tcPr>
            <w:tcW w:w="800" w:type="dxa"/>
            <w:tcBorders>
              <w:top w:val="nil"/>
              <w:left w:val="nil"/>
              <w:bottom w:val="single" w:sz="4" w:space="0" w:color="auto"/>
              <w:right w:val="single" w:sz="8" w:space="0" w:color="auto"/>
            </w:tcBorders>
            <w:shd w:val="clear" w:color="000000" w:fill="D9D9D9"/>
            <w:noWrap/>
            <w:vAlign w:val="center"/>
            <w:hideMark/>
          </w:tcPr>
          <w:p w14:paraId="0C894C02" w14:textId="6DB8AB2E" w:rsidR="00CD089B" w:rsidRPr="00CD089B" w:rsidRDefault="00CD089B" w:rsidP="00316E85">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41</w:t>
            </w:r>
            <w:r w:rsidR="00316E85">
              <w:rPr>
                <w:rFonts w:ascii="Times New Roman" w:eastAsia="Times New Roman" w:hAnsi="Times New Roman" w:cs="Times New Roman"/>
                <w:b/>
                <w:bCs/>
                <w:sz w:val="18"/>
                <w:szCs w:val="18"/>
                <w:lang w:eastAsia="lt-LT"/>
              </w:rPr>
              <w:t>4</w:t>
            </w:r>
            <w:r w:rsidRPr="00CD089B">
              <w:rPr>
                <w:rFonts w:ascii="Times New Roman" w:eastAsia="Times New Roman" w:hAnsi="Times New Roman" w:cs="Times New Roman"/>
                <w:b/>
                <w:bCs/>
                <w:sz w:val="18"/>
                <w:szCs w:val="18"/>
                <w:lang w:eastAsia="lt-LT"/>
              </w:rPr>
              <w:t>1,0</w:t>
            </w:r>
          </w:p>
        </w:tc>
        <w:tc>
          <w:tcPr>
            <w:tcW w:w="801" w:type="dxa"/>
            <w:tcBorders>
              <w:top w:val="nil"/>
              <w:left w:val="nil"/>
              <w:bottom w:val="single" w:sz="4" w:space="0" w:color="auto"/>
              <w:right w:val="single" w:sz="4" w:space="0" w:color="auto"/>
            </w:tcBorders>
            <w:shd w:val="clear" w:color="000000" w:fill="D9D9D9"/>
            <w:noWrap/>
            <w:vAlign w:val="center"/>
            <w:hideMark/>
          </w:tcPr>
          <w:p w14:paraId="0C894C03" w14:textId="2912FB1D" w:rsidR="00CD089B" w:rsidRPr="00CD089B" w:rsidRDefault="004441F9" w:rsidP="004441F9">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3890,3</w:t>
            </w:r>
          </w:p>
        </w:tc>
        <w:tc>
          <w:tcPr>
            <w:tcW w:w="801" w:type="dxa"/>
            <w:tcBorders>
              <w:top w:val="nil"/>
              <w:left w:val="nil"/>
              <w:bottom w:val="single" w:sz="4" w:space="0" w:color="auto"/>
              <w:right w:val="single" w:sz="4" w:space="0" w:color="auto"/>
            </w:tcBorders>
            <w:shd w:val="clear" w:color="000000" w:fill="D9D9D9"/>
            <w:noWrap/>
            <w:vAlign w:val="center"/>
            <w:hideMark/>
          </w:tcPr>
          <w:p w14:paraId="0C894C0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278,2</w:t>
            </w:r>
          </w:p>
        </w:tc>
        <w:tc>
          <w:tcPr>
            <w:tcW w:w="801" w:type="dxa"/>
            <w:tcBorders>
              <w:top w:val="nil"/>
              <w:left w:val="nil"/>
              <w:bottom w:val="single" w:sz="4" w:space="0" w:color="auto"/>
              <w:right w:val="single" w:sz="4" w:space="0" w:color="auto"/>
            </w:tcBorders>
            <w:shd w:val="clear" w:color="000000" w:fill="D9D9D9"/>
            <w:noWrap/>
            <w:vAlign w:val="center"/>
            <w:hideMark/>
          </w:tcPr>
          <w:p w14:paraId="0C894C0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0,3</w:t>
            </w:r>
          </w:p>
        </w:tc>
        <w:tc>
          <w:tcPr>
            <w:tcW w:w="800" w:type="dxa"/>
            <w:tcBorders>
              <w:top w:val="nil"/>
              <w:left w:val="nil"/>
              <w:bottom w:val="single" w:sz="4" w:space="0" w:color="auto"/>
              <w:right w:val="single" w:sz="4" w:space="0" w:color="auto"/>
            </w:tcBorders>
            <w:shd w:val="clear" w:color="000000" w:fill="D9D9D9"/>
            <w:noWrap/>
            <w:vAlign w:val="center"/>
            <w:hideMark/>
          </w:tcPr>
          <w:p w14:paraId="0C894C06" w14:textId="5DAD94DE" w:rsidR="00CD089B" w:rsidRPr="00CD089B" w:rsidRDefault="00CD089B" w:rsidP="005C2F30">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36</w:t>
            </w:r>
            <w:r w:rsidR="005C2F30">
              <w:rPr>
                <w:rFonts w:ascii="Times New Roman" w:eastAsia="Times New Roman" w:hAnsi="Times New Roman" w:cs="Times New Roman"/>
                <w:b/>
                <w:bCs/>
                <w:sz w:val="18"/>
                <w:szCs w:val="18"/>
                <w:lang w:eastAsia="lt-LT"/>
              </w:rPr>
              <w:t>1</w:t>
            </w:r>
            <w:r w:rsidRPr="00CD089B">
              <w:rPr>
                <w:rFonts w:ascii="Times New Roman" w:eastAsia="Times New Roman" w:hAnsi="Times New Roman" w:cs="Times New Roman"/>
                <w:b/>
                <w:bCs/>
                <w:sz w:val="18"/>
                <w:szCs w:val="18"/>
                <w:lang w:eastAsia="lt-LT"/>
              </w:rPr>
              <w:t>2,1</w:t>
            </w:r>
          </w:p>
        </w:tc>
      </w:tr>
      <w:tr w:rsidR="00CD089B" w:rsidRPr="00CD089B" w14:paraId="0C894C16"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08"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8" w:space="0" w:color="auto"/>
            </w:tcBorders>
            <w:shd w:val="clear" w:color="000000" w:fill="D9D9D9"/>
            <w:vAlign w:val="center"/>
            <w:hideMark/>
          </w:tcPr>
          <w:p w14:paraId="0C894C0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SB(P)</w:t>
            </w:r>
          </w:p>
        </w:tc>
        <w:tc>
          <w:tcPr>
            <w:tcW w:w="801" w:type="dxa"/>
            <w:tcBorders>
              <w:top w:val="nil"/>
              <w:left w:val="nil"/>
              <w:bottom w:val="single" w:sz="4" w:space="0" w:color="auto"/>
              <w:right w:val="single" w:sz="4" w:space="0" w:color="auto"/>
            </w:tcBorders>
            <w:shd w:val="clear" w:color="000000" w:fill="D9D9D9"/>
            <w:noWrap/>
            <w:vAlign w:val="center"/>
            <w:hideMark/>
          </w:tcPr>
          <w:p w14:paraId="0C894C0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2900,0</w:t>
            </w:r>
          </w:p>
        </w:tc>
        <w:tc>
          <w:tcPr>
            <w:tcW w:w="801" w:type="dxa"/>
            <w:tcBorders>
              <w:top w:val="nil"/>
              <w:left w:val="nil"/>
              <w:bottom w:val="single" w:sz="4" w:space="0" w:color="auto"/>
              <w:right w:val="single" w:sz="4" w:space="0" w:color="auto"/>
            </w:tcBorders>
            <w:shd w:val="clear" w:color="000000" w:fill="D9D9D9"/>
            <w:noWrap/>
            <w:vAlign w:val="center"/>
            <w:hideMark/>
          </w:tcPr>
          <w:p w14:paraId="0C894C0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C0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C0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2900,0</w:t>
            </w:r>
          </w:p>
        </w:tc>
        <w:tc>
          <w:tcPr>
            <w:tcW w:w="891" w:type="dxa"/>
            <w:tcBorders>
              <w:top w:val="nil"/>
              <w:left w:val="nil"/>
              <w:bottom w:val="single" w:sz="4" w:space="0" w:color="auto"/>
              <w:right w:val="single" w:sz="4" w:space="0" w:color="auto"/>
            </w:tcBorders>
            <w:shd w:val="clear" w:color="000000" w:fill="D9D9D9"/>
            <w:noWrap/>
            <w:vAlign w:val="center"/>
            <w:hideMark/>
          </w:tcPr>
          <w:p w14:paraId="0C894C0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C0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C1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C1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C1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-2900,0</w:t>
            </w:r>
          </w:p>
        </w:tc>
        <w:tc>
          <w:tcPr>
            <w:tcW w:w="801" w:type="dxa"/>
            <w:tcBorders>
              <w:top w:val="nil"/>
              <w:left w:val="nil"/>
              <w:bottom w:val="single" w:sz="4" w:space="0" w:color="auto"/>
              <w:right w:val="single" w:sz="4" w:space="0" w:color="auto"/>
            </w:tcBorders>
            <w:shd w:val="clear" w:color="000000" w:fill="D9D9D9"/>
            <w:noWrap/>
            <w:vAlign w:val="center"/>
            <w:hideMark/>
          </w:tcPr>
          <w:p w14:paraId="0C894C1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C1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4C1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-2900,0</w:t>
            </w:r>
          </w:p>
        </w:tc>
      </w:tr>
      <w:tr w:rsidR="00CD089B" w:rsidRPr="00CD089B" w14:paraId="0C894C25"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17"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8" w:space="0" w:color="auto"/>
            </w:tcBorders>
            <w:shd w:val="clear" w:color="000000" w:fill="D9D9D9"/>
            <w:vAlign w:val="center"/>
            <w:hideMark/>
          </w:tcPr>
          <w:p w14:paraId="0C894C1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SB(ES)</w:t>
            </w:r>
          </w:p>
        </w:tc>
        <w:tc>
          <w:tcPr>
            <w:tcW w:w="801" w:type="dxa"/>
            <w:tcBorders>
              <w:top w:val="nil"/>
              <w:left w:val="nil"/>
              <w:bottom w:val="single" w:sz="4" w:space="0" w:color="auto"/>
              <w:right w:val="single" w:sz="4" w:space="0" w:color="auto"/>
            </w:tcBorders>
            <w:shd w:val="clear" w:color="000000" w:fill="D9D9D9"/>
            <w:noWrap/>
            <w:vAlign w:val="center"/>
            <w:hideMark/>
          </w:tcPr>
          <w:p w14:paraId="0C894C1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1181,2</w:t>
            </w:r>
          </w:p>
        </w:tc>
        <w:tc>
          <w:tcPr>
            <w:tcW w:w="801" w:type="dxa"/>
            <w:tcBorders>
              <w:top w:val="nil"/>
              <w:left w:val="nil"/>
              <w:bottom w:val="single" w:sz="4" w:space="0" w:color="auto"/>
              <w:right w:val="single" w:sz="4" w:space="0" w:color="auto"/>
            </w:tcBorders>
            <w:shd w:val="clear" w:color="000000" w:fill="D9D9D9"/>
            <w:noWrap/>
            <w:vAlign w:val="center"/>
            <w:hideMark/>
          </w:tcPr>
          <w:p w14:paraId="0C894C1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114,9</w:t>
            </w:r>
          </w:p>
        </w:tc>
        <w:tc>
          <w:tcPr>
            <w:tcW w:w="801" w:type="dxa"/>
            <w:tcBorders>
              <w:top w:val="nil"/>
              <w:left w:val="nil"/>
              <w:bottom w:val="single" w:sz="4" w:space="0" w:color="auto"/>
              <w:right w:val="single" w:sz="4" w:space="0" w:color="auto"/>
            </w:tcBorders>
            <w:shd w:val="clear" w:color="000000" w:fill="D9D9D9"/>
            <w:noWrap/>
            <w:vAlign w:val="center"/>
            <w:hideMark/>
          </w:tcPr>
          <w:p w14:paraId="0C894C1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0,6</w:t>
            </w:r>
          </w:p>
        </w:tc>
        <w:tc>
          <w:tcPr>
            <w:tcW w:w="800" w:type="dxa"/>
            <w:tcBorders>
              <w:top w:val="nil"/>
              <w:left w:val="nil"/>
              <w:bottom w:val="single" w:sz="4" w:space="0" w:color="auto"/>
              <w:right w:val="single" w:sz="8" w:space="0" w:color="auto"/>
            </w:tcBorders>
            <w:shd w:val="clear" w:color="000000" w:fill="D9D9D9"/>
            <w:noWrap/>
            <w:vAlign w:val="center"/>
            <w:hideMark/>
          </w:tcPr>
          <w:p w14:paraId="0C894C1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1066,3</w:t>
            </w:r>
          </w:p>
        </w:tc>
        <w:tc>
          <w:tcPr>
            <w:tcW w:w="891" w:type="dxa"/>
            <w:tcBorders>
              <w:top w:val="nil"/>
              <w:left w:val="nil"/>
              <w:bottom w:val="single" w:sz="4" w:space="0" w:color="auto"/>
              <w:right w:val="single" w:sz="4" w:space="0" w:color="auto"/>
            </w:tcBorders>
            <w:shd w:val="clear" w:color="000000" w:fill="D9D9D9"/>
            <w:noWrap/>
            <w:vAlign w:val="center"/>
            <w:hideMark/>
          </w:tcPr>
          <w:p w14:paraId="0C894C1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607,7</w:t>
            </w:r>
          </w:p>
        </w:tc>
        <w:tc>
          <w:tcPr>
            <w:tcW w:w="801" w:type="dxa"/>
            <w:tcBorders>
              <w:top w:val="nil"/>
              <w:left w:val="nil"/>
              <w:bottom w:val="single" w:sz="4" w:space="0" w:color="auto"/>
              <w:right w:val="single" w:sz="4" w:space="0" w:color="auto"/>
            </w:tcBorders>
            <w:shd w:val="clear" w:color="000000" w:fill="D9D9D9"/>
            <w:noWrap/>
            <w:vAlign w:val="center"/>
            <w:hideMark/>
          </w:tcPr>
          <w:p w14:paraId="0C894C1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22,4</w:t>
            </w:r>
          </w:p>
        </w:tc>
        <w:tc>
          <w:tcPr>
            <w:tcW w:w="801" w:type="dxa"/>
            <w:tcBorders>
              <w:top w:val="nil"/>
              <w:left w:val="nil"/>
              <w:bottom w:val="single" w:sz="4" w:space="0" w:color="auto"/>
              <w:right w:val="single" w:sz="4" w:space="0" w:color="auto"/>
            </w:tcBorders>
            <w:shd w:val="clear" w:color="000000" w:fill="D9D9D9"/>
            <w:noWrap/>
            <w:vAlign w:val="center"/>
            <w:hideMark/>
          </w:tcPr>
          <w:p w14:paraId="0C894C1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4C2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585,3</w:t>
            </w:r>
          </w:p>
        </w:tc>
        <w:tc>
          <w:tcPr>
            <w:tcW w:w="801" w:type="dxa"/>
            <w:tcBorders>
              <w:top w:val="nil"/>
              <w:left w:val="nil"/>
              <w:bottom w:val="single" w:sz="4" w:space="0" w:color="auto"/>
              <w:right w:val="single" w:sz="4" w:space="0" w:color="auto"/>
            </w:tcBorders>
            <w:shd w:val="clear" w:color="000000" w:fill="D9D9D9"/>
            <w:noWrap/>
            <w:vAlign w:val="center"/>
            <w:hideMark/>
          </w:tcPr>
          <w:p w14:paraId="0C894C2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-573,5</w:t>
            </w:r>
          </w:p>
        </w:tc>
        <w:tc>
          <w:tcPr>
            <w:tcW w:w="801" w:type="dxa"/>
            <w:tcBorders>
              <w:top w:val="nil"/>
              <w:left w:val="nil"/>
              <w:bottom w:val="single" w:sz="4" w:space="0" w:color="auto"/>
              <w:right w:val="single" w:sz="4" w:space="0" w:color="auto"/>
            </w:tcBorders>
            <w:shd w:val="clear" w:color="000000" w:fill="D9D9D9"/>
            <w:noWrap/>
            <w:vAlign w:val="center"/>
            <w:hideMark/>
          </w:tcPr>
          <w:p w14:paraId="0C894C2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-92,5</w:t>
            </w:r>
          </w:p>
        </w:tc>
        <w:tc>
          <w:tcPr>
            <w:tcW w:w="801" w:type="dxa"/>
            <w:tcBorders>
              <w:top w:val="nil"/>
              <w:left w:val="nil"/>
              <w:bottom w:val="single" w:sz="4" w:space="0" w:color="auto"/>
              <w:right w:val="single" w:sz="4" w:space="0" w:color="auto"/>
            </w:tcBorders>
            <w:shd w:val="clear" w:color="000000" w:fill="D9D9D9"/>
            <w:noWrap/>
            <w:vAlign w:val="center"/>
            <w:hideMark/>
          </w:tcPr>
          <w:p w14:paraId="0C894C2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-0,6</w:t>
            </w:r>
          </w:p>
        </w:tc>
        <w:tc>
          <w:tcPr>
            <w:tcW w:w="800" w:type="dxa"/>
            <w:tcBorders>
              <w:top w:val="nil"/>
              <w:left w:val="nil"/>
              <w:bottom w:val="single" w:sz="4" w:space="0" w:color="auto"/>
              <w:right w:val="single" w:sz="4" w:space="0" w:color="auto"/>
            </w:tcBorders>
            <w:shd w:val="clear" w:color="000000" w:fill="D9D9D9"/>
            <w:noWrap/>
            <w:vAlign w:val="center"/>
            <w:hideMark/>
          </w:tcPr>
          <w:p w14:paraId="0C894C2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-481,0</w:t>
            </w:r>
          </w:p>
        </w:tc>
      </w:tr>
      <w:tr w:rsidR="00CD089B" w:rsidRPr="00CD089B" w14:paraId="0C894C34"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26"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8" w:space="0" w:color="auto"/>
            </w:tcBorders>
            <w:shd w:val="clear" w:color="000000" w:fill="D9D9D9"/>
            <w:vAlign w:val="center"/>
            <w:hideMark/>
          </w:tcPr>
          <w:p w14:paraId="0C894C2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SB(ESL)</w:t>
            </w:r>
          </w:p>
        </w:tc>
        <w:tc>
          <w:tcPr>
            <w:tcW w:w="801" w:type="dxa"/>
            <w:tcBorders>
              <w:top w:val="nil"/>
              <w:left w:val="nil"/>
              <w:bottom w:val="single" w:sz="4" w:space="0" w:color="auto"/>
              <w:right w:val="single" w:sz="4" w:space="0" w:color="auto"/>
            </w:tcBorders>
            <w:shd w:val="clear" w:color="000000" w:fill="D9D9D9"/>
            <w:noWrap/>
            <w:vAlign w:val="center"/>
            <w:hideMark/>
          </w:tcPr>
          <w:p w14:paraId="0C894C2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11,9</w:t>
            </w:r>
          </w:p>
        </w:tc>
        <w:tc>
          <w:tcPr>
            <w:tcW w:w="801" w:type="dxa"/>
            <w:tcBorders>
              <w:top w:val="nil"/>
              <w:left w:val="nil"/>
              <w:bottom w:val="single" w:sz="4" w:space="0" w:color="auto"/>
              <w:right w:val="single" w:sz="4" w:space="0" w:color="auto"/>
            </w:tcBorders>
            <w:shd w:val="clear" w:color="000000" w:fill="D9D9D9"/>
            <w:noWrap/>
            <w:vAlign w:val="center"/>
            <w:hideMark/>
          </w:tcPr>
          <w:p w14:paraId="0C894C2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7,2</w:t>
            </w:r>
          </w:p>
        </w:tc>
        <w:tc>
          <w:tcPr>
            <w:tcW w:w="801" w:type="dxa"/>
            <w:tcBorders>
              <w:top w:val="nil"/>
              <w:left w:val="nil"/>
              <w:bottom w:val="single" w:sz="4" w:space="0" w:color="auto"/>
              <w:right w:val="single" w:sz="4" w:space="0" w:color="auto"/>
            </w:tcBorders>
            <w:shd w:val="clear" w:color="000000" w:fill="D9D9D9"/>
            <w:noWrap/>
            <w:vAlign w:val="center"/>
            <w:hideMark/>
          </w:tcPr>
          <w:p w14:paraId="0C894C2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7,0</w:t>
            </w:r>
          </w:p>
        </w:tc>
        <w:tc>
          <w:tcPr>
            <w:tcW w:w="800" w:type="dxa"/>
            <w:tcBorders>
              <w:top w:val="nil"/>
              <w:left w:val="nil"/>
              <w:bottom w:val="single" w:sz="4" w:space="0" w:color="auto"/>
              <w:right w:val="single" w:sz="8" w:space="0" w:color="auto"/>
            </w:tcBorders>
            <w:shd w:val="clear" w:color="000000" w:fill="D9D9D9"/>
            <w:noWrap/>
            <w:vAlign w:val="center"/>
            <w:hideMark/>
          </w:tcPr>
          <w:p w14:paraId="0C894C2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4,7</w:t>
            </w:r>
          </w:p>
        </w:tc>
        <w:tc>
          <w:tcPr>
            <w:tcW w:w="891" w:type="dxa"/>
            <w:tcBorders>
              <w:top w:val="nil"/>
              <w:left w:val="nil"/>
              <w:bottom w:val="single" w:sz="4" w:space="0" w:color="auto"/>
              <w:right w:val="single" w:sz="4" w:space="0" w:color="auto"/>
            </w:tcBorders>
            <w:shd w:val="clear" w:color="000000" w:fill="D9D9D9"/>
            <w:noWrap/>
            <w:vAlign w:val="center"/>
            <w:hideMark/>
          </w:tcPr>
          <w:p w14:paraId="0C894C2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47,4</w:t>
            </w:r>
          </w:p>
        </w:tc>
        <w:tc>
          <w:tcPr>
            <w:tcW w:w="801" w:type="dxa"/>
            <w:tcBorders>
              <w:top w:val="nil"/>
              <w:left w:val="nil"/>
              <w:bottom w:val="single" w:sz="4" w:space="0" w:color="auto"/>
              <w:right w:val="single" w:sz="4" w:space="0" w:color="auto"/>
            </w:tcBorders>
            <w:shd w:val="clear" w:color="000000" w:fill="D9D9D9"/>
            <w:noWrap/>
            <w:vAlign w:val="center"/>
            <w:hideMark/>
          </w:tcPr>
          <w:p w14:paraId="0C894C2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43,7</w:t>
            </w:r>
          </w:p>
        </w:tc>
        <w:tc>
          <w:tcPr>
            <w:tcW w:w="801" w:type="dxa"/>
            <w:tcBorders>
              <w:top w:val="nil"/>
              <w:left w:val="nil"/>
              <w:bottom w:val="single" w:sz="4" w:space="0" w:color="auto"/>
              <w:right w:val="single" w:sz="4" w:space="0" w:color="auto"/>
            </w:tcBorders>
            <w:shd w:val="clear" w:color="000000" w:fill="D9D9D9"/>
            <w:noWrap/>
            <w:vAlign w:val="center"/>
            <w:hideMark/>
          </w:tcPr>
          <w:p w14:paraId="0C894C2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w:t>
            </w:r>
          </w:p>
        </w:tc>
        <w:tc>
          <w:tcPr>
            <w:tcW w:w="800" w:type="dxa"/>
            <w:tcBorders>
              <w:top w:val="nil"/>
              <w:left w:val="nil"/>
              <w:bottom w:val="single" w:sz="4" w:space="0" w:color="auto"/>
              <w:right w:val="single" w:sz="8" w:space="0" w:color="auto"/>
            </w:tcBorders>
            <w:shd w:val="clear" w:color="000000" w:fill="D9D9D9"/>
            <w:noWrap/>
            <w:vAlign w:val="center"/>
            <w:hideMark/>
          </w:tcPr>
          <w:p w14:paraId="0C894C2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3,7</w:t>
            </w:r>
          </w:p>
        </w:tc>
        <w:tc>
          <w:tcPr>
            <w:tcW w:w="801" w:type="dxa"/>
            <w:tcBorders>
              <w:top w:val="nil"/>
              <w:left w:val="nil"/>
              <w:bottom w:val="single" w:sz="4" w:space="0" w:color="auto"/>
              <w:right w:val="single" w:sz="4" w:space="0" w:color="auto"/>
            </w:tcBorders>
            <w:shd w:val="clear" w:color="000000" w:fill="D9D9D9"/>
            <w:noWrap/>
            <w:vAlign w:val="center"/>
            <w:hideMark/>
          </w:tcPr>
          <w:p w14:paraId="0C894C3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35,5</w:t>
            </w:r>
          </w:p>
        </w:tc>
        <w:tc>
          <w:tcPr>
            <w:tcW w:w="801" w:type="dxa"/>
            <w:tcBorders>
              <w:top w:val="nil"/>
              <w:left w:val="nil"/>
              <w:bottom w:val="single" w:sz="4" w:space="0" w:color="auto"/>
              <w:right w:val="single" w:sz="4" w:space="0" w:color="auto"/>
            </w:tcBorders>
            <w:shd w:val="clear" w:color="000000" w:fill="D9D9D9"/>
            <w:noWrap/>
            <w:vAlign w:val="center"/>
            <w:hideMark/>
          </w:tcPr>
          <w:p w14:paraId="0C894C3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36,5</w:t>
            </w:r>
          </w:p>
        </w:tc>
        <w:tc>
          <w:tcPr>
            <w:tcW w:w="801" w:type="dxa"/>
            <w:tcBorders>
              <w:top w:val="nil"/>
              <w:left w:val="nil"/>
              <w:bottom w:val="single" w:sz="4" w:space="0" w:color="auto"/>
              <w:right w:val="single" w:sz="4" w:space="0" w:color="auto"/>
            </w:tcBorders>
            <w:shd w:val="clear" w:color="000000" w:fill="D9D9D9"/>
            <w:noWrap/>
            <w:vAlign w:val="center"/>
            <w:hideMark/>
          </w:tcPr>
          <w:p w14:paraId="0C894C3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-4,3</w:t>
            </w:r>
          </w:p>
        </w:tc>
        <w:tc>
          <w:tcPr>
            <w:tcW w:w="800" w:type="dxa"/>
            <w:tcBorders>
              <w:top w:val="nil"/>
              <w:left w:val="nil"/>
              <w:bottom w:val="single" w:sz="4" w:space="0" w:color="auto"/>
              <w:right w:val="single" w:sz="4" w:space="0" w:color="auto"/>
            </w:tcBorders>
            <w:shd w:val="clear" w:color="000000" w:fill="D9D9D9"/>
            <w:noWrap/>
            <w:vAlign w:val="center"/>
            <w:hideMark/>
          </w:tcPr>
          <w:p w14:paraId="0C894C3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w:t>
            </w:r>
          </w:p>
        </w:tc>
      </w:tr>
      <w:tr w:rsidR="00CD089B" w:rsidRPr="00CD089B" w14:paraId="0C894C43"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35"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8" w:space="0" w:color="auto"/>
            </w:tcBorders>
            <w:shd w:val="clear" w:color="000000" w:fill="D9D9D9"/>
            <w:vAlign w:val="center"/>
            <w:hideMark/>
          </w:tcPr>
          <w:p w14:paraId="0C894C3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nil"/>
              <w:left w:val="nil"/>
              <w:bottom w:val="single" w:sz="4" w:space="0" w:color="auto"/>
              <w:right w:val="single" w:sz="4" w:space="0" w:color="auto"/>
            </w:tcBorders>
            <w:shd w:val="clear" w:color="000000" w:fill="D9D9D9"/>
            <w:noWrap/>
            <w:vAlign w:val="center"/>
            <w:hideMark/>
          </w:tcPr>
          <w:p w14:paraId="0C894C3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C3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C3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C3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4C3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120,0</w:t>
            </w:r>
          </w:p>
        </w:tc>
        <w:tc>
          <w:tcPr>
            <w:tcW w:w="801" w:type="dxa"/>
            <w:tcBorders>
              <w:top w:val="nil"/>
              <w:left w:val="nil"/>
              <w:bottom w:val="single" w:sz="4" w:space="0" w:color="auto"/>
              <w:right w:val="single" w:sz="4" w:space="0" w:color="auto"/>
            </w:tcBorders>
            <w:shd w:val="clear" w:color="000000" w:fill="D9D9D9"/>
            <w:noWrap/>
            <w:vAlign w:val="center"/>
            <w:hideMark/>
          </w:tcPr>
          <w:p w14:paraId="0C894C3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C3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4C3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120,0</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C3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120,0</w:t>
            </w:r>
          </w:p>
        </w:tc>
        <w:tc>
          <w:tcPr>
            <w:tcW w:w="801" w:type="dxa"/>
            <w:tcBorders>
              <w:top w:val="nil"/>
              <w:left w:val="nil"/>
              <w:bottom w:val="single" w:sz="4" w:space="0" w:color="auto"/>
              <w:right w:val="single" w:sz="4" w:space="0" w:color="auto"/>
            </w:tcBorders>
            <w:shd w:val="clear" w:color="000000" w:fill="D9D9D9"/>
            <w:noWrap/>
            <w:vAlign w:val="center"/>
            <w:hideMark/>
          </w:tcPr>
          <w:p w14:paraId="0C894C4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4C4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4C4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120,0</w:t>
            </w:r>
          </w:p>
        </w:tc>
      </w:tr>
      <w:tr w:rsidR="00CD089B" w:rsidRPr="00CD089B" w14:paraId="0C894C52" w14:textId="77777777" w:rsidTr="00C55BA3">
        <w:trPr>
          <w:trHeight w:val="515"/>
        </w:trPr>
        <w:tc>
          <w:tcPr>
            <w:tcW w:w="4243" w:type="dxa"/>
            <w:vMerge/>
            <w:tcBorders>
              <w:top w:val="nil"/>
              <w:left w:val="single" w:sz="8" w:space="0" w:color="auto"/>
              <w:bottom w:val="single" w:sz="4" w:space="0" w:color="000000"/>
              <w:right w:val="single" w:sz="8" w:space="0" w:color="auto"/>
            </w:tcBorders>
            <w:vAlign w:val="center"/>
            <w:hideMark/>
          </w:tcPr>
          <w:p w14:paraId="0C894C44"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8" w:space="0" w:color="auto"/>
            </w:tcBorders>
            <w:shd w:val="clear" w:color="000000" w:fill="D9D9D9"/>
            <w:vAlign w:val="center"/>
            <w:hideMark/>
          </w:tcPr>
          <w:p w14:paraId="0C894C4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000000" w:fill="D9D9D9"/>
            <w:noWrap/>
            <w:vAlign w:val="center"/>
            <w:hideMark/>
          </w:tcPr>
          <w:p w14:paraId="0C894C4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6536,5</w:t>
            </w:r>
          </w:p>
        </w:tc>
        <w:tc>
          <w:tcPr>
            <w:tcW w:w="801" w:type="dxa"/>
            <w:tcBorders>
              <w:top w:val="nil"/>
              <w:left w:val="nil"/>
              <w:bottom w:val="single" w:sz="4" w:space="0" w:color="auto"/>
              <w:right w:val="single" w:sz="4" w:space="0" w:color="auto"/>
            </w:tcBorders>
            <w:shd w:val="clear" w:color="000000" w:fill="D9D9D9"/>
            <w:noWrap/>
            <w:vAlign w:val="center"/>
            <w:hideMark/>
          </w:tcPr>
          <w:p w14:paraId="0C894C4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135,7</w:t>
            </w:r>
          </w:p>
        </w:tc>
        <w:tc>
          <w:tcPr>
            <w:tcW w:w="801" w:type="dxa"/>
            <w:tcBorders>
              <w:top w:val="nil"/>
              <w:left w:val="nil"/>
              <w:bottom w:val="single" w:sz="4" w:space="0" w:color="auto"/>
              <w:right w:val="single" w:sz="4" w:space="0" w:color="auto"/>
            </w:tcBorders>
            <w:shd w:val="clear" w:color="000000" w:fill="D9D9D9"/>
            <w:noWrap/>
            <w:vAlign w:val="center"/>
            <w:hideMark/>
          </w:tcPr>
          <w:p w14:paraId="0C894C4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9,1</w:t>
            </w:r>
          </w:p>
        </w:tc>
        <w:tc>
          <w:tcPr>
            <w:tcW w:w="800" w:type="dxa"/>
            <w:tcBorders>
              <w:top w:val="nil"/>
              <w:left w:val="nil"/>
              <w:bottom w:val="single" w:sz="4" w:space="0" w:color="auto"/>
              <w:right w:val="nil"/>
            </w:tcBorders>
            <w:shd w:val="clear" w:color="000000" w:fill="D9D9D9"/>
            <w:noWrap/>
            <w:vAlign w:val="center"/>
            <w:hideMark/>
          </w:tcPr>
          <w:p w14:paraId="0C894C4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6400,8</w:t>
            </w: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4C4A" w14:textId="241F0D13" w:rsidR="00CD089B" w:rsidRPr="00CD089B" w:rsidRDefault="00CD089B" w:rsidP="001C4817">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69</w:t>
            </w:r>
            <w:r w:rsidR="001C4817">
              <w:rPr>
                <w:rFonts w:ascii="Times New Roman" w:eastAsia="Times New Roman" w:hAnsi="Times New Roman" w:cs="Times New Roman"/>
                <w:b/>
                <w:bCs/>
                <w:sz w:val="18"/>
                <w:szCs w:val="18"/>
                <w:lang w:eastAsia="lt-LT"/>
              </w:rPr>
              <w:t>2</w:t>
            </w:r>
            <w:r w:rsidRPr="00CD089B">
              <w:rPr>
                <w:rFonts w:ascii="Times New Roman" w:eastAsia="Times New Roman" w:hAnsi="Times New Roman" w:cs="Times New Roman"/>
                <w:b/>
                <w:bCs/>
                <w:sz w:val="18"/>
                <w:szCs w:val="18"/>
                <w:lang w:eastAsia="lt-LT"/>
              </w:rPr>
              <w:t>1,8</w:t>
            </w:r>
          </w:p>
        </w:tc>
        <w:tc>
          <w:tcPr>
            <w:tcW w:w="801" w:type="dxa"/>
            <w:tcBorders>
              <w:top w:val="nil"/>
              <w:left w:val="nil"/>
              <w:bottom w:val="single" w:sz="4" w:space="0" w:color="auto"/>
              <w:right w:val="single" w:sz="4" w:space="0" w:color="auto"/>
            </w:tcBorders>
            <w:shd w:val="clear" w:color="000000" w:fill="D9D9D9"/>
            <w:noWrap/>
            <w:vAlign w:val="center"/>
            <w:hideMark/>
          </w:tcPr>
          <w:p w14:paraId="0C894C4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355,7</w:t>
            </w:r>
          </w:p>
        </w:tc>
        <w:tc>
          <w:tcPr>
            <w:tcW w:w="801" w:type="dxa"/>
            <w:tcBorders>
              <w:top w:val="nil"/>
              <w:left w:val="nil"/>
              <w:bottom w:val="single" w:sz="4" w:space="0" w:color="auto"/>
              <w:right w:val="single" w:sz="4" w:space="0" w:color="auto"/>
            </w:tcBorders>
            <w:shd w:val="clear" w:color="000000" w:fill="D9D9D9"/>
            <w:noWrap/>
            <w:vAlign w:val="center"/>
            <w:hideMark/>
          </w:tcPr>
          <w:p w14:paraId="0C894C4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4,1</w:t>
            </w:r>
          </w:p>
        </w:tc>
        <w:tc>
          <w:tcPr>
            <w:tcW w:w="800" w:type="dxa"/>
            <w:tcBorders>
              <w:top w:val="nil"/>
              <w:left w:val="nil"/>
              <w:bottom w:val="single" w:sz="4" w:space="0" w:color="auto"/>
              <w:right w:val="nil"/>
            </w:tcBorders>
            <w:shd w:val="clear" w:color="000000" w:fill="D9D9D9"/>
            <w:noWrap/>
            <w:vAlign w:val="center"/>
            <w:hideMark/>
          </w:tcPr>
          <w:p w14:paraId="0C894C4D" w14:textId="72DC19CB" w:rsidR="00CD089B" w:rsidRPr="00CD089B" w:rsidRDefault="00CD089B" w:rsidP="001C4817">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65</w:t>
            </w:r>
            <w:r w:rsidR="001C4817">
              <w:rPr>
                <w:rFonts w:ascii="Times New Roman" w:eastAsia="Times New Roman" w:hAnsi="Times New Roman" w:cs="Times New Roman"/>
                <w:b/>
                <w:bCs/>
                <w:sz w:val="18"/>
                <w:szCs w:val="18"/>
                <w:lang w:eastAsia="lt-LT"/>
              </w:rPr>
              <w:t>6</w:t>
            </w:r>
            <w:r w:rsidRPr="00CD089B">
              <w:rPr>
                <w:rFonts w:ascii="Times New Roman" w:eastAsia="Times New Roman" w:hAnsi="Times New Roman" w:cs="Times New Roman"/>
                <w:b/>
                <w:bCs/>
                <w:sz w:val="18"/>
                <w:szCs w:val="18"/>
                <w:lang w:eastAsia="lt-LT"/>
              </w:rPr>
              <w:t>6,1</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4C4E" w14:textId="24C410C0" w:rsidR="00CD089B" w:rsidRPr="00CD089B" w:rsidRDefault="00880948" w:rsidP="00CD089B">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385,3</w:t>
            </w:r>
          </w:p>
        </w:tc>
        <w:tc>
          <w:tcPr>
            <w:tcW w:w="801" w:type="dxa"/>
            <w:tcBorders>
              <w:top w:val="nil"/>
              <w:left w:val="nil"/>
              <w:bottom w:val="single" w:sz="4" w:space="0" w:color="auto"/>
              <w:right w:val="single" w:sz="4" w:space="0" w:color="auto"/>
            </w:tcBorders>
            <w:shd w:val="clear" w:color="000000" w:fill="D9D9D9"/>
            <w:noWrap/>
            <w:vAlign w:val="center"/>
            <w:hideMark/>
          </w:tcPr>
          <w:p w14:paraId="0C894C4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220,0</w:t>
            </w:r>
          </w:p>
        </w:tc>
        <w:tc>
          <w:tcPr>
            <w:tcW w:w="801" w:type="dxa"/>
            <w:tcBorders>
              <w:top w:val="nil"/>
              <w:left w:val="nil"/>
              <w:bottom w:val="single" w:sz="4" w:space="0" w:color="auto"/>
              <w:right w:val="single" w:sz="4" w:space="0" w:color="auto"/>
            </w:tcBorders>
            <w:shd w:val="clear" w:color="000000" w:fill="D9D9D9"/>
            <w:noWrap/>
            <w:vAlign w:val="center"/>
            <w:hideMark/>
          </w:tcPr>
          <w:p w14:paraId="0C894C5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-5,0</w:t>
            </w:r>
          </w:p>
        </w:tc>
        <w:tc>
          <w:tcPr>
            <w:tcW w:w="800" w:type="dxa"/>
            <w:tcBorders>
              <w:top w:val="nil"/>
              <w:left w:val="nil"/>
              <w:bottom w:val="single" w:sz="4" w:space="0" w:color="auto"/>
              <w:right w:val="single" w:sz="4" w:space="0" w:color="auto"/>
            </w:tcBorders>
            <w:shd w:val="clear" w:color="000000" w:fill="D9D9D9"/>
            <w:noWrap/>
            <w:vAlign w:val="center"/>
            <w:hideMark/>
          </w:tcPr>
          <w:p w14:paraId="0C894C51" w14:textId="5B3D9929" w:rsidR="00CD089B" w:rsidRPr="00CD089B" w:rsidRDefault="00CD089B" w:rsidP="00880948">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w:t>
            </w:r>
            <w:r w:rsidR="00880948">
              <w:rPr>
                <w:rFonts w:ascii="Times New Roman" w:eastAsia="Times New Roman" w:hAnsi="Times New Roman" w:cs="Times New Roman"/>
                <w:b/>
                <w:bCs/>
                <w:sz w:val="18"/>
                <w:szCs w:val="18"/>
                <w:lang w:eastAsia="lt-LT"/>
              </w:rPr>
              <w:t>6</w:t>
            </w:r>
            <w:r w:rsidRPr="00CD089B">
              <w:rPr>
                <w:rFonts w:ascii="Times New Roman" w:eastAsia="Times New Roman" w:hAnsi="Times New Roman" w:cs="Times New Roman"/>
                <w:b/>
                <w:bCs/>
                <w:sz w:val="18"/>
                <w:szCs w:val="18"/>
                <w:lang w:eastAsia="lt-LT"/>
              </w:rPr>
              <w:t>5,3</w:t>
            </w:r>
          </w:p>
        </w:tc>
      </w:tr>
      <w:tr w:rsidR="00CD089B" w:rsidRPr="00CD089B" w14:paraId="0C894C61"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C53"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Savivaldybės bendrojo ugdymo mokyklų pastatų ir aplinkos modernizavimas bei plėtra:</w:t>
            </w:r>
          </w:p>
        </w:tc>
        <w:tc>
          <w:tcPr>
            <w:tcW w:w="897" w:type="dxa"/>
            <w:tcBorders>
              <w:top w:val="nil"/>
              <w:left w:val="nil"/>
              <w:bottom w:val="single" w:sz="4" w:space="0" w:color="auto"/>
              <w:right w:val="single" w:sz="8" w:space="0" w:color="auto"/>
            </w:tcBorders>
            <w:shd w:val="clear" w:color="000000" w:fill="FFFFFF"/>
            <w:vAlign w:val="center"/>
            <w:hideMark/>
          </w:tcPr>
          <w:p w14:paraId="0C894C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nil"/>
              <w:bottom w:val="single" w:sz="4" w:space="0" w:color="auto"/>
              <w:right w:val="single" w:sz="4" w:space="0" w:color="auto"/>
            </w:tcBorders>
            <w:shd w:val="clear" w:color="000000" w:fill="FFFFFF"/>
            <w:noWrap/>
            <w:vAlign w:val="center"/>
            <w:hideMark/>
          </w:tcPr>
          <w:p w14:paraId="0C894C5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1263,7</w:t>
            </w:r>
          </w:p>
        </w:tc>
        <w:tc>
          <w:tcPr>
            <w:tcW w:w="801" w:type="dxa"/>
            <w:tcBorders>
              <w:top w:val="nil"/>
              <w:left w:val="nil"/>
              <w:bottom w:val="single" w:sz="4" w:space="0" w:color="auto"/>
              <w:right w:val="single" w:sz="4" w:space="0" w:color="auto"/>
            </w:tcBorders>
            <w:shd w:val="clear" w:color="000000" w:fill="FFFFFF"/>
            <w:noWrap/>
            <w:vAlign w:val="center"/>
            <w:hideMark/>
          </w:tcPr>
          <w:p w14:paraId="0C894C5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w:t>
            </w:r>
          </w:p>
        </w:tc>
        <w:tc>
          <w:tcPr>
            <w:tcW w:w="801" w:type="dxa"/>
            <w:tcBorders>
              <w:top w:val="nil"/>
              <w:left w:val="nil"/>
              <w:bottom w:val="single" w:sz="4" w:space="0" w:color="auto"/>
              <w:right w:val="single" w:sz="4" w:space="0" w:color="auto"/>
            </w:tcBorders>
            <w:shd w:val="clear" w:color="000000" w:fill="FFFFFF"/>
            <w:noWrap/>
            <w:vAlign w:val="center"/>
            <w:hideMark/>
          </w:tcPr>
          <w:p w14:paraId="0C894C5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0,4</w:t>
            </w:r>
          </w:p>
        </w:tc>
        <w:tc>
          <w:tcPr>
            <w:tcW w:w="800" w:type="dxa"/>
            <w:tcBorders>
              <w:top w:val="nil"/>
              <w:left w:val="nil"/>
              <w:bottom w:val="single" w:sz="4" w:space="0" w:color="auto"/>
              <w:right w:val="single" w:sz="8" w:space="0" w:color="auto"/>
            </w:tcBorders>
            <w:shd w:val="clear" w:color="000000" w:fill="FFFFFF"/>
            <w:noWrap/>
            <w:vAlign w:val="center"/>
            <w:hideMark/>
          </w:tcPr>
          <w:p w14:paraId="0C894C5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1253,3</w:t>
            </w:r>
          </w:p>
        </w:tc>
        <w:tc>
          <w:tcPr>
            <w:tcW w:w="891" w:type="dxa"/>
            <w:tcBorders>
              <w:top w:val="nil"/>
              <w:left w:val="nil"/>
              <w:bottom w:val="single" w:sz="4" w:space="0" w:color="auto"/>
              <w:right w:val="single" w:sz="4" w:space="0" w:color="auto"/>
            </w:tcBorders>
            <w:shd w:val="clear" w:color="000000" w:fill="FFFFFF"/>
            <w:noWrap/>
            <w:vAlign w:val="center"/>
            <w:hideMark/>
          </w:tcPr>
          <w:p w14:paraId="0C894C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1319,9</w:t>
            </w:r>
          </w:p>
        </w:tc>
        <w:tc>
          <w:tcPr>
            <w:tcW w:w="801" w:type="dxa"/>
            <w:tcBorders>
              <w:top w:val="nil"/>
              <w:left w:val="nil"/>
              <w:bottom w:val="single" w:sz="4" w:space="0" w:color="auto"/>
              <w:right w:val="single" w:sz="4" w:space="0" w:color="auto"/>
            </w:tcBorders>
            <w:shd w:val="clear" w:color="000000" w:fill="FFFFFF"/>
            <w:noWrap/>
            <w:vAlign w:val="center"/>
            <w:hideMark/>
          </w:tcPr>
          <w:p w14:paraId="0C894C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C5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C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1319,9</w:t>
            </w:r>
          </w:p>
        </w:tc>
        <w:tc>
          <w:tcPr>
            <w:tcW w:w="801" w:type="dxa"/>
            <w:tcBorders>
              <w:top w:val="nil"/>
              <w:left w:val="nil"/>
              <w:bottom w:val="single" w:sz="4" w:space="0" w:color="auto"/>
              <w:right w:val="single" w:sz="4" w:space="0" w:color="auto"/>
            </w:tcBorders>
            <w:shd w:val="clear" w:color="000000" w:fill="FFFFFF"/>
            <w:noWrap/>
            <w:vAlign w:val="center"/>
            <w:hideMark/>
          </w:tcPr>
          <w:p w14:paraId="0C894C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56,2</w:t>
            </w:r>
          </w:p>
        </w:tc>
        <w:tc>
          <w:tcPr>
            <w:tcW w:w="801" w:type="dxa"/>
            <w:tcBorders>
              <w:top w:val="nil"/>
              <w:left w:val="nil"/>
              <w:bottom w:val="single" w:sz="4" w:space="0" w:color="auto"/>
              <w:right w:val="single" w:sz="4" w:space="0" w:color="auto"/>
            </w:tcBorders>
            <w:shd w:val="clear" w:color="000000" w:fill="FFFFFF"/>
            <w:noWrap/>
            <w:vAlign w:val="center"/>
            <w:hideMark/>
          </w:tcPr>
          <w:p w14:paraId="0C894C5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w:t>
            </w:r>
          </w:p>
        </w:tc>
        <w:tc>
          <w:tcPr>
            <w:tcW w:w="801" w:type="dxa"/>
            <w:tcBorders>
              <w:top w:val="nil"/>
              <w:left w:val="nil"/>
              <w:bottom w:val="single" w:sz="4" w:space="0" w:color="auto"/>
              <w:right w:val="single" w:sz="4" w:space="0" w:color="auto"/>
            </w:tcBorders>
            <w:shd w:val="clear" w:color="000000" w:fill="FFFFFF"/>
            <w:noWrap/>
            <w:vAlign w:val="center"/>
            <w:hideMark/>
          </w:tcPr>
          <w:p w14:paraId="0C894C5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-0,4</w:t>
            </w:r>
          </w:p>
        </w:tc>
        <w:tc>
          <w:tcPr>
            <w:tcW w:w="800" w:type="dxa"/>
            <w:tcBorders>
              <w:top w:val="nil"/>
              <w:left w:val="nil"/>
              <w:bottom w:val="single" w:sz="4" w:space="0" w:color="auto"/>
              <w:right w:val="single" w:sz="4" w:space="0" w:color="auto"/>
            </w:tcBorders>
            <w:shd w:val="clear" w:color="000000" w:fill="FFFFFF"/>
            <w:noWrap/>
            <w:vAlign w:val="center"/>
            <w:hideMark/>
          </w:tcPr>
          <w:p w14:paraId="0C894C6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66,6</w:t>
            </w:r>
          </w:p>
        </w:tc>
      </w:tr>
      <w:tr w:rsidR="00CD089B" w:rsidRPr="00CD089B" w14:paraId="0C894C70"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62"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C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nil"/>
              <w:bottom w:val="single" w:sz="4" w:space="0" w:color="auto"/>
              <w:right w:val="single" w:sz="4" w:space="0" w:color="auto"/>
            </w:tcBorders>
            <w:shd w:val="clear" w:color="000000" w:fill="FFFFFF"/>
            <w:noWrap/>
            <w:vAlign w:val="center"/>
            <w:hideMark/>
          </w:tcPr>
          <w:p w14:paraId="0C894C6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400,8</w:t>
            </w:r>
          </w:p>
        </w:tc>
        <w:tc>
          <w:tcPr>
            <w:tcW w:w="801" w:type="dxa"/>
            <w:tcBorders>
              <w:top w:val="nil"/>
              <w:left w:val="nil"/>
              <w:bottom w:val="single" w:sz="4" w:space="0" w:color="auto"/>
              <w:right w:val="single" w:sz="4" w:space="0" w:color="auto"/>
            </w:tcBorders>
            <w:shd w:val="clear" w:color="000000" w:fill="FFFFFF"/>
            <w:noWrap/>
            <w:vAlign w:val="center"/>
            <w:hideMark/>
          </w:tcPr>
          <w:p w14:paraId="0C894C6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C6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C6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400,8</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C6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3746,9</w:t>
            </w:r>
          </w:p>
        </w:tc>
        <w:tc>
          <w:tcPr>
            <w:tcW w:w="801" w:type="dxa"/>
            <w:tcBorders>
              <w:top w:val="nil"/>
              <w:left w:val="nil"/>
              <w:bottom w:val="single" w:sz="4" w:space="0" w:color="auto"/>
              <w:right w:val="single" w:sz="4" w:space="0" w:color="auto"/>
            </w:tcBorders>
            <w:shd w:val="clear" w:color="000000" w:fill="FFFFFF"/>
            <w:noWrap/>
            <w:vAlign w:val="center"/>
            <w:hideMark/>
          </w:tcPr>
          <w:p w14:paraId="0C894C6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204,1</w:t>
            </w:r>
          </w:p>
        </w:tc>
        <w:tc>
          <w:tcPr>
            <w:tcW w:w="801" w:type="dxa"/>
            <w:tcBorders>
              <w:top w:val="nil"/>
              <w:left w:val="nil"/>
              <w:bottom w:val="single" w:sz="4" w:space="0" w:color="auto"/>
              <w:right w:val="single" w:sz="4" w:space="0" w:color="auto"/>
            </w:tcBorders>
            <w:shd w:val="clear" w:color="000000" w:fill="FFFFFF"/>
            <w:noWrap/>
            <w:vAlign w:val="center"/>
            <w:hideMark/>
          </w:tcPr>
          <w:p w14:paraId="0C894C6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0,3</w:t>
            </w:r>
          </w:p>
        </w:tc>
        <w:tc>
          <w:tcPr>
            <w:tcW w:w="800" w:type="dxa"/>
            <w:tcBorders>
              <w:top w:val="nil"/>
              <w:left w:val="nil"/>
              <w:bottom w:val="single" w:sz="4" w:space="0" w:color="auto"/>
              <w:right w:val="nil"/>
            </w:tcBorders>
            <w:shd w:val="clear" w:color="000000" w:fill="FFFFFF"/>
            <w:noWrap/>
            <w:vAlign w:val="center"/>
            <w:hideMark/>
          </w:tcPr>
          <w:p w14:paraId="0C894C6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3542,8</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C6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3346,1</w:t>
            </w:r>
          </w:p>
        </w:tc>
        <w:tc>
          <w:tcPr>
            <w:tcW w:w="801" w:type="dxa"/>
            <w:tcBorders>
              <w:top w:val="nil"/>
              <w:left w:val="nil"/>
              <w:bottom w:val="single" w:sz="4" w:space="0" w:color="auto"/>
              <w:right w:val="single" w:sz="4" w:space="0" w:color="auto"/>
            </w:tcBorders>
            <w:shd w:val="clear" w:color="000000" w:fill="FFFFFF"/>
            <w:noWrap/>
            <w:vAlign w:val="center"/>
            <w:hideMark/>
          </w:tcPr>
          <w:p w14:paraId="0C894C6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204,1</w:t>
            </w:r>
          </w:p>
        </w:tc>
        <w:tc>
          <w:tcPr>
            <w:tcW w:w="801" w:type="dxa"/>
            <w:tcBorders>
              <w:top w:val="nil"/>
              <w:left w:val="nil"/>
              <w:bottom w:val="single" w:sz="4" w:space="0" w:color="auto"/>
              <w:right w:val="single" w:sz="4" w:space="0" w:color="auto"/>
            </w:tcBorders>
            <w:shd w:val="clear" w:color="000000" w:fill="FFFFFF"/>
            <w:noWrap/>
            <w:vAlign w:val="center"/>
            <w:hideMark/>
          </w:tcPr>
          <w:p w14:paraId="0C894C6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0,3</w:t>
            </w:r>
          </w:p>
        </w:tc>
        <w:tc>
          <w:tcPr>
            <w:tcW w:w="800" w:type="dxa"/>
            <w:tcBorders>
              <w:top w:val="nil"/>
              <w:left w:val="nil"/>
              <w:bottom w:val="single" w:sz="4" w:space="0" w:color="auto"/>
              <w:right w:val="single" w:sz="4" w:space="0" w:color="auto"/>
            </w:tcBorders>
            <w:shd w:val="clear" w:color="000000" w:fill="FFFFFF"/>
            <w:noWrap/>
            <w:vAlign w:val="center"/>
            <w:hideMark/>
          </w:tcPr>
          <w:p w14:paraId="0C894C6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3142,0</w:t>
            </w:r>
          </w:p>
        </w:tc>
      </w:tr>
      <w:tr w:rsidR="00CD089B" w:rsidRPr="00CD089B" w14:paraId="0C894C7F"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71"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C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SB(P)</w:t>
            </w:r>
          </w:p>
        </w:tc>
        <w:tc>
          <w:tcPr>
            <w:tcW w:w="801" w:type="dxa"/>
            <w:tcBorders>
              <w:top w:val="nil"/>
              <w:left w:val="nil"/>
              <w:bottom w:val="single" w:sz="4" w:space="0" w:color="auto"/>
              <w:right w:val="single" w:sz="4" w:space="0" w:color="auto"/>
            </w:tcBorders>
            <w:shd w:val="clear" w:color="000000" w:fill="FFFFFF"/>
            <w:noWrap/>
            <w:vAlign w:val="center"/>
            <w:hideMark/>
          </w:tcPr>
          <w:p w14:paraId="0C894C7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C7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C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C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2900,0</w:t>
            </w:r>
          </w:p>
        </w:tc>
        <w:tc>
          <w:tcPr>
            <w:tcW w:w="891" w:type="dxa"/>
            <w:tcBorders>
              <w:top w:val="nil"/>
              <w:left w:val="nil"/>
              <w:bottom w:val="single" w:sz="4" w:space="0" w:color="auto"/>
              <w:right w:val="single" w:sz="4" w:space="0" w:color="auto"/>
            </w:tcBorders>
            <w:shd w:val="clear" w:color="000000" w:fill="FFFFFF"/>
            <w:noWrap/>
            <w:vAlign w:val="center"/>
            <w:hideMark/>
          </w:tcPr>
          <w:p w14:paraId="0C894C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C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C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C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C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C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C7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C7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-2900,0</w:t>
            </w:r>
          </w:p>
        </w:tc>
      </w:tr>
      <w:tr w:rsidR="00CD089B" w:rsidRPr="00CD089B" w14:paraId="0C894C8E"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80"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C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w:t>
            </w:r>
          </w:p>
        </w:tc>
        <w:tc>
          <w:tcPr>
            <w:tcW w:w="801" w:type="dxa"/>
            <w:tcBorders>
              <w:top w:val="nil"/>
              <w:left w:val="nil"/>
              <w:bottom w:val="single" w:sz="4" w:space="0" w:color="auto"/>
              <w:right w:val="single" w:sz="4" w:space="0" w:color="auto"/>
            </w:tcBorders>
            <w:shd w:val="clear" w:color="000000" w:fill="FFFFFF"/>
            <w:noWrap/>
            <w:vAlign w:val="center"/>
            <w:hideMark/>
          </w:tcPr>
          <w:p w14:paraId="0C894C8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667,6</w:t>
            </w:r>
          </w:p>
        </w:tc>
        <w:tc>
          <w:tcPr>
            <w:tcW w:w="801" w:type="dxa"/>
            <w:tcBorders>
              <w:top w:val="nil"/>
              <w:left w:val="nil"/>
              <w:bottom w:val="single" w:sz="4" w:space="0" w:color="auto"/>
              <w:right w:val="single" w:sz="4" w:space="0" w:color="auto"/>
            </w:tcBorders>
            <w:shd w:val="clear" w:color="000000" w:fill="FFFFFF"/>
            <w:noWrap/>
            <w:vAlign w:val="center"/>
            <w:hideMark/>
          </w:tcPr>
          <w:p w14:paraId="0C894C8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108,4</w:t>
            </w:r>
          </w:p>
        </w:tc>
        <w:tc>
          <w:tcPr>
            <w:tcW w:w="801" w:type="dxa"/>
            <w:tcBorders>
              <w:top w:val="nil"/>
              <w:left w:val="nil"/>
              <w:bottom w:val="single" w:sz="4" w:space="0" w:color="auto"/>
              <w:right w:val="single" w:sz="4" w:space="0" w:color="auto"/>
            </w:tcBorders>
            <w:shd w:val="clear" w:color="000000" w:fill="FFFFFF"/>
            <w:noWrap/>
            <w:vAlign w:val="center"/>
            <w:hideMark/>
          </w:tcPr>
          <w:p w14:paraId="0C894C8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C8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559,2</w:t>
            </w:r>
          </w:p>
        </w:tc>
        <w:tc>
          <w:tcPr>
            <w:tcW w:w="891" w:type="dxa"/>
            <w:tcBorders>
              <w:top w:val="nil"/>
              <w:left w:val="nil"/>
              <w:bottom w:val="single" w:sz="4" w:space="0" w:color="auto"/>
              <w:right w:val="single" w:sz="4" w:space="0" w:color="auto"/>
            </w:tcBorders>
            <w:shd w:val="clear" w:color="000000" w:fill="FFFFFF"/>
            <w:noWrap/>
            <w:vAlign w:val="center"/>
            <w:hideMark/>
          </w:tcPr>
          <w:p w14:paraId="0C894C8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607,7</w:t>
            </w:r>
          </w:p>
        </w:tc>
        <w:tc>
          <w:tcPr>
            <w:tcW w:w="801" w:type="dxa"/>
            <w:tcBorders>
              <w:top w:val="nil"/>
              <w:left w:val="nil"/>
              <w:bottom w:val="single" w:sz="4" w:space="0" w:color="auto"/>
              <w:right w:val="single" w:sz="4" w:space="0" w:color="auto"/>
            </w:tcBorders>
            <w:shd w:val="clear" w:color="000000" w:fill="FFFFFF"/>
            <w:noWrap/>
            <w:vAlign w:val="center"/>
            <w:hideMark/>
          </w:tcPr>
          <w:p w14:paraId="0C894C8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22,4</w:t>
            </w:r>
          </w:p>
        </w:tc>
        <w:tc>
          <w:tcPr>
            <w:tcW w:w="801" w:type="dxa"/>
            <w:tcBorders>
              <w:top w:val="nil"/>
              <w:left w:val="nil"/>
              <w:bottom w:val="single" w:sz="4" w:space="0" w:color="auto"/>
              <w:right w:val="single" w:sz="4" w:space="0" w:color="auto"/>
            </w:tcBorders>
            <w:shd w:val="clear" w:color="000000" w:fill="FFFFFF"/>
            <w:noWrap/>
            <w:vAlign w:val="center"/>
            <w:hideMark/>
          </w:tcPr>
          <w:p w14:paraId="0C894C8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C8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585,3</w:t>
            </w:r>
          </w:p>
        </w:tc>
        <w:tc>
          <w:tcPr>
            <w:tcW w:w="801" w:type="dxa"/>
            <w:tcBorders>
              <w:top w:val="nil"/>
              <w:left w:val="nil"/>
              <w:bottom w:val="single" w:sz="4" w:space="0" w:color="auto"/>
              <w:right w:val="single" w:sz="4" w:space="0" w:color="auto"/>
            </w:tcBorders>
            <w:shd w:val="clear" w:color="000000" w:fill="FFFFFF"/>
            <w:noWrap/>
            <w:vAlign w:val="center"/>
            <w:hideMark/>
          </w:tcPr>
          <w:p w14:paraId="0C894C8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-59,9</w:t>
            </w:r>
          </w:p>
        </w:tc>
        <w:tc>
          <w:tcPr>
            <w:tcW w:w="801" w:type="dxa"/>
            <w:tcBorders>
              <w:top w:val="nil"/>
              <w:left w:val="nil"/>
              <w:bottom w:val="single" w:sz="4" w:space="0" w:color="auto"/>
              <w:right w:val="single" w:sz="4" w:space="0" w:color="auto"/>
            </w:tcBorders>
            <w:shd w:val="clear" w:color="000000" w:fill="FFFFFF"/>
            <w:noWrap/>
            <w:vAlign w:val="center"/>
            <w:hideMark/>
          </w:tcPr>
          <w:p w14:paraId="0C894C8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-86,0</w:t>
            </w:r>
          </w:p>
        </w:tc>
        <w:tc>
          <w:tcPr>
            <w:tcW w:w="801" w:type="dxa"/>
            <w:tcBorders>
              <w:top w:val="nil"/>
              <w:left w:val="nil"/>
              <w:bottom w:val="single" w:sz="4" w:space="0" w:color="auto"/>
              <w:right w:val="single" w:sz="4" w:space="0" w:color="auto"/>
            </w:tcBorders>
            <w:shd w:val="clear" w:color="000000" w:fill="FFFFFF"/>
            <w:noWrap/>
            <w:vAlign w:val="center"/>
            <w:hideMark/>
          </w:tcPr>
          <w:p w14:paraId="0C894C8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C8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26,1</w:t>
            </w:r>
          </w:p>
        </w:tc>
      </w:tr>
      <w:tr w:rsidR="00CD089B" w:rsidRPr="00CD089B" w14:paraId="0C894C9D"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8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C9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SB(ESL)</w:t>
            </w:r>
          </w:p>
        </w:tc>
        <w:tc>
          <w:tcPr>
            <w:tcW w:w="801" w:type="dxa"/>
            <w:tcBorders>
              <w:top w:val="nil"/>
              <w:left w:val="nil"/>
              <w:bottom w:val="single" w:sz="4" w:space="0" w:color="auto"/>
              <w:right w:val="single" w:sz="4" w:space="0" w:color="auto"/>
            </w:tcBorders>
            <w:shd w:val="clear" w:color="000000" w:fill="FFFFFF"/>
            <w:noWrap/>
            <w:vAlign w:val="center"/>
            <w:hideMark/>
          </w:tcPr>
          <w:p w14:paraId="0C894C9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8,8</w:t>
            </w:r>
          </w:p>
        </w:tc>
        <w:tc>
          <w:tcPr>
            <w:tcW w:w="801" w:type="dxa"/>
            <w:tcBorders>
              <w:top w:val="nil"/>
              <w:left w:val="nil"/>
              <w:bottom w:val="single" w:sz="4" w:space="0" w:color="auto"/>
              <w:right w:val="single" w:sz="4" w:space="0" w:color="auto"/>
            </w:tcBorders>
            <w:shd w:val="clear" w:color="000000" w:fill="FFFFFF"/>
            <w:noWrap/>
            <w:vAlign w:val="center"/>
            <w:hideMark/>
          </w:tcPr>
          <w:p w14:paraId="0C894C9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w:t>
            </w:r>
          </w:p>
        </w:tc>
        <w:tc>
          <w:tcPr>
            <w:tcW w:w="801" w:type="dxa"/>
            <w:tcBorders>
              <w:top w:val="nil"/>
              <w:left w:val="nil"/>
              <w:bottom w:val="single" w:sz="4" w:space="0" w:color="auto"/>
              <w:right w:val="single" w:sz="4" w:space="0" w:color="auto"/>
            </w:tcBorders>
            <w:shd w:val="clear" w:color="000000" w:fill="FFFFFF"/>
            <w:noWrap/>
            <w:vAlign w:val="center"/>
            <w:hideMark/>
          </w:tcPr>
          <w:p w14:paraId="0C894C9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w:t>
            </w:r>
          </w:p>
        </w:tc>
        <w:tc>
          <w:tcPr>
            <w:tcW w:w="800" w:type="dxa"/>
            <w:tcBorders>
              <w:top w:val="nil"/>
              <w:left w:val="nil"/>
              <w:bottom w:val="single" w:sz="4" w:space="0" w:color="auto"/>
              <w:right w:val="single" w:sz="8" w:space="0" w:color="auto"/>
            </w:tcBorders>
            <w:shd w:val="clear" w:color="000000" w:fill="FFFFFF"/>
            <w:noWrap/>
            <w:vAlign w:val="center"/>
            <w:hideMark/>
          </w:tcPr>
          <w:p w14:paraId="0C894C9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w:t>
            </w:r>
          </w:p>
        </w:tc>
        <w:tc>
          <w:tcPr>
            <w:tcW w:w="891" w:type="dxa"/>
            <w:tcBorders>
              <w:top w:val="nil"/>
              <w:left w:val="nil"/>
              <w:bottom w:val="single" w:sz="4" w:space="0" w:color="auto"/>
              <w:right w:val="single" w:sz="4" w:space="0" w:color="auto"/>
            </w:tcBorders>
            <w:shd w:val="clear" w:color="000000" w:fill="FFFFFF"/>
            <w:noWrap/>
            <w:vAlign w:val="center"/>
            <w:hideMark/>
          </w:tcPr>
          <w:p w14:paraId="0C894C9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44,9</w:t>
            </w:r>
          </w:p>
        </w:tc>
        <w:tc>
          <w:tcPr>
            <w:tcW w:w="801" w:type="dxa"/>
            <w:tcBorders>
              <w:top w:val="nil"/>
              <w:left w:val="nil"/>
              <w:bottom w:val="single" w:sz="4" w:space="0" w:color="auto"/>
              <w:right w:val="single" w:sz="4" w:space="0" w:color="auto"/>
            </w:tcBorders>
            <w:shd w:val="clear" w:color="000000" w:fill="FFFFFF"/>
            <w:noWrap/>
            <w:vAlign w:val="center"/>
            <w:hideMark/>
          </w:tcPr>
          <w:p w14:paraId="0C894C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41,2</w:t>
            </w:r>
          </w:p>
        </w:tc>
        <w:tc>
          <w:tcPr>
            <w:tcW w:w="801" w:type="dxa"/>
            <w:tcBorders>
              <w:top w:val="nil"/>
              <w:left w:val="nil"/>
              <w:bottom w:val="single" w:sz="4" w:space="0" w:color="auto"/>
              <w:right w:val="single" w:sz="4" w:space="0" w:color="auto"/>
            </w:tcBorders>
            <w:shd w:val="clear" w:color="000000" w:fill="FFFFFF"/>
            <w:noWrap/>
            <w:vAlign w:val="center"/>
            <w:hideMark/>
          </w:tcPr>
          <w:p w14:paraId="0C894C9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w:t>
            </w:r>
          </w:p>
        </w:tc>
        <w:tc>
          <w:tcPr>
            <w:tcW w:w="800" w:type="dxa"/>
            <w:tcBorders>
              <w:top w:val="nil"/>
              <w:left w:val="nil"/>
              <w:bottom w:val="single" w:sz="4" w:space="0" w:color="auto"/>
              <w:right w:val="single" w:sz="8" w:space="0" w:color="auto"/>
            </w:tcBorders>
            <w:shd w:val="clear" w:color="000000" w:fill="FFFFFF"/>
            <w:noWrap/>
            <w:vAlign w:val="center"/>
            <w:hideMark/>
          </w:tcPr>
          <w:p w14:paraId="0C894C9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3,7</w:t>
            </w:r>
          </w:p>
        </w:tc>
        <w:tc>
          <w:tcPr>
            <w:tcW w:w="801" w:type="dxa"/>
            <w:tcBorders>
              <w:top w:val="nil"/>
              <w:left w:val="nil"/>
              <w:bottom w:val="single" w:sz="4" w:space="0" w:color="auto"/>
              <w:right w:val="single" w:sz="4" w:space="0" w:color="auto"/>
            </w:tcBorders>
            <w:shd w:val="clear" w:color="000000" w:fill="FFFFFF"/>
            <w:noWrap/>
            <w:vAlign w:val="center"/>
            <w:hideMark/>
          </w:tcPr>
          <w:p w14:paraId="0C894C9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36,1</w:t>
            </w:r>
          </w:p>
        </w:tc>
        <w:tc>
          <w:tcPr>
            <w:tcW w:w="801" w:type="dxa"/>
            <w:tcBorders>
              <w:top w:val="nil"/>
              <w:left w:val="nil"/>
              <w:bottom w:val="single" w:sz="4" w:space="0" w:color="auto"/>
              <w:right w:val="single" w:sz="4" w:space="0" w:color="auto"/>
            </w:tcBorders>
            <w:shd w:val="clear" w:color="000000" w:fill="FFFFFF"/>
            <w:noWrap/>
            <w:vAlign w:val="center"/>
            <w:hideMark/>
          </w:tcPr>
          <w:p w14:paraId="0C894C9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37,1</w:t>
            </w:r>
          </w:p>
        </w:tc>
        <w:tc>
          <w:tcPr>
            <w:tcW w:w="801" w:type="dxa"/>
            <w:tcBorders>
              <w:top w:val="nil"/>
              <w:left w:val="nil"/>
              <w:bottom w:val="single" w:sz="4" w:space="0" w:color="auto"/>
              <w:right w:val="single" w:sz="4" w:space="0" w:color="auto"/>
            </w:tcBorders>
            <w:shd w:val="clear" w:color="000000" w:fill="FFFFFF"/>
            <w:noWrap/>
            <w:vAlign w:val="center"/>
            <w:hideMark/>
          </w:tcPr>
          <w:p w14:paraId="0C894C9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w:t>
            </w:r>
          </w:p>
        </w:tc>
        <w:tc>
          <w:tcPr>
            <w:tcW w:w="800" w:type="dxa"/>
            <w:tcBorders>
              <w:top w:val="nil"/>
              <w:left w:val="nil"/>
              <w:bottom w:val="single" w:sz="4" w:space="0" w:color="auto"/>
              <w:right w:val="single" w:sz="4" w:space="0" w:color="auto"/>
            </w:tcBorders>
            <w:shd w:val="clear" w:color="000000" w:fill="FFFFFF"/>
            <w:noWrap/>
            <w:vAlign w:val="center"/>
            <w:hideMark/>
          </w:tcPr>
          <w:p w14:paraId="0C894C9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w:t>
            </w:r>
          </w:p>
        </w:tc>
      </w:tr>
      <w:tr w:rsidR="00CD089B" w:rsidRPr="00CD089B" w14:paraId="0C894CAC"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9E"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C9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nil"/>
              <w:bottom w:val="single" w:sz="4" w:space="0" w:color="auto"/>
              <w:right w:val="single" w:sz="4" w:space="0" w:color="auto"/>
            </w:tcBorders>
            <w:shd w:val="clear" w:color="000000" w:fill="FFFFFF"/>
            <w:noWrap/>
            <w:vAlign w:val="center"/>
            <w:hideMark/>
          </w:tcPr>
          <w:p w14:paraId="0C894CA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5240,9</w:t>
            </w:r>
          </w:p>
        </w:tc>
        <w:tc>
          <w:tcPr>
            <w:tcW w:w="801" w:type="dxa"/>
            <w:tcBorders>
              <w:top w:val="nil"/>
              <w:left w:val="nil"/>
              <w:bottom w:val="single" w:sz="4" w:space="0" w:color="auto"/>
              <w:right w:val="single" w:sz="4" w:space="0" w:color="auto"/>
            </w:tcBorders>
            <w:shd w:val="clear" w:color="000000" w:fill="FFFFFF"/>
            <w:noWrap/>
            <w:vAlign w:val="center"/>
            <w:hideMark/>
          </w:tcPr>
          <w:p w14:paraId="0C894CA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122,9</w:t>
            </w:r>
          </w:p>
        </w:tc>
        <w:tc>
          <w:tcPr>
            <w:tcW w:w="801" w:type="dxa"/>
            <w:tcBorders>
              <w:top w:val="nil"/>
              <w:left w:val="nil"/>
              <w:bottom w:val="single" w:sz="4" w:space="0" w:color="auto"/>
              <w:right w:val="single" w:sz="4" w:space="0" w:color="auto"/>
            </w:tcBorders>
            <w:shd w:val="clear" w:color="000000" w:fill="FFFFFF"/>
            <w:noWrap/>
            <w:vAlign w:val="center"/>
            <w:hideMark/>
          </w:tcPr>
          <w:p w14:paraId="0C894CA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w:t>
            </w:r>
          </w:p>
        </w:tc>
        <w:tc>
          <w:tcPr>
            <w:tcW w:w="800" w:type="dxa"/>
            <w:tcBorders>
              <w:top w:val="nil"/>
              <w:left w:val="nil"/>
              <w:bottom w:val="single" w:sz="4" w:space="0" w:color="auto"/>
              <w:right w:val="single" w:sz="8" w:space="0" w:color="auto"/>
            </w:tcBorders>
            <w:shd w:val="clear" w:color="000000" w:fill="FFFFFF"/>
            <w:noWrap/>
            <w:vAlign w:val="center"/>
            <w:hideMark/>
          </w:tcPr>
          <w:p w14:paraId="0C894CA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5118,0</w:t>
            </w:r>
          </w:p>
        </w:tc>
        <w:tc>
          <w:tcPr>
            <w:tcW w:w="891" w:type="dxa"/>
            <w:tcBorders>
              <w:top w:val="nil"/>
              <w:left w:val="nil"/>
              <w:bottom w:val="single" w:sz="4" w:space="0" w:color="auto"/>
              <w:right w:val="single" w:sz="4" w:space="0" w:color="auto"/>
            </w:tcBorders>
            <w:shd w:val="clear" w:color="000000" w:fill="FFFFFF"/>
            <w:noWrap/>
            <w:vAlign w:val="center"/>
            <w:hideMark/>
          </w:tcPr>
          <w:p w14:paraId="0C894CA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5719,4</w:t>
            </w:r>
          </w:p>
        </w:tc>
        <w:tc>
          <w:tcPr>
            <w:tcW w:w="801" w:type="dxa"/>
            <w:tcBorders>
              <w:top w:val="nil"/>
              <w:left w:val="nil"/>
              <w:bottom w:val="single" w:sz="4" w:space="0" w:color="auto"/>
              <w:right w:val="single" w:sz="4" w:space="0" w:color="auto"/>
            </w:tcBorders>
            <w:shd w:val="clear" w:color="000000" w:fill="FFFFFF"/>
            <w:noWrap/>
            <w:vAlign w:val="center"/>
            <w:hideMark/>
          </w:tcPr>
          <w:p w14:paraId="0C894CA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267,7</w:t>
            </w:r>
          </w:p>
        </w:tc>
        <w:tc>
          <w:tcPr>
            <w:tcW w:w="801" w:type="dxa"/>
            <w:tcBorders>
              <w:top w:val="nil"/>
              <w:left w:val="nil"/>
              <w:bottom w:val="single" w:sz="4" w:space="0" w:color="auto"/>
              <w:right w:val="single" w:sz="4" w:space="0" w:color="auto"/>
            </w:tcBorders>
            <w:shd w:val="clear" w:color="000000" w:fill="FFFFFF"/>
            <w:noWrap/>
            <w:vAlign w:val="center"/>
            <w:hideMark/>
          </w:tcPr>
          <w:p w14:paraId="0C894C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0" w:type="dxa"/>
            <w:tcBorders>
              <w:top w:val="nil"/>
              <w:left w:val="nil"/>
              <w:bottom w:val="single" w:sz="4" w:space="0" w:color="auto"/>
              <w:right w:val="single" w:sz="8" w:space="0" w:color="auto"/>
            </w:tcBorders>
            <w:shd w:val="clear" w:color="000000" w:fill="FFFFFF"/>
            <w:noWrap/>
            <w:vAlign w:val="center"/>
            <w:hideMark/>
          </w:tcPr>
          <w:p w14:paraId="0C894CA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5451,7</w:t>
            </w:r>
          </w:p>
        </w:tc>
        <w:tc>
          <w:tcPr>
            <w:tcW w:w="801" w:type="dxa"/>
            <w:tcBorders>
              <w:top w:val="nil"/>
              <w:left w:val="nil"/>
              <w:bottom w:val="single" w:sz="4" w:space="0" w:color="auto"/>
              <w:right w:val="single" w:sz="4" w:space="0" w:color="auto"/>
            </w:tcBorders>
            <w:shd w:val="clear" w:color="000000" w:fill="FFFFFF"/>
            <w:noWrap/>
            <w:vAlign w:val="center"/>
            <w:hideMark/>
          </w:tcPr>
          <w:p w14:paraId="0C894CA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478,5</w:t>
            </w:r>
          </w:p>
        </w:tc>
        <w:tc>
          <w:tcPr>
            <w:tcW w:w="801" w:type="dxa"/>
            <w:tcBorders>
              <w:top w:val="nil"/>
              <w:left w:val="nil"/>
              <w:bottom w:val="single" w:sz="4" w:space="0" w:color="auto"/>
              <w:right w:val="single" w:sz="4" w:space="0" w:color="auto"/>
            </w:tcBorders>
            <w:shd w:val="clear" w:color="000000" w:fill="FFFFFF"/>
            <w:noWrap/>
            <w:vAlign w:val="center"/>
            <w:hideMark/>
          </w:tcPr>
          <w:p w14:paraId="0C894CA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144,8</w:t>
            </w:r>
          </w:p>
        </w:tc>
        <w:tc>
          <w:tcPr>
            <w:tcW w:w="801" w:type="dxa"/>
            <w:tcBorders>
              <w:top w:val="nil"/>
              <w:left w:val="nil"/>
              <w:bottom w:val="single" w:sz="4" w:space="0" w:color="auto"/>
              <w:right w:val="single" w:sz="4" w:space="0" w:color="auto"/>
            </w:tcBorders>
            <w:shd w:val="clear" w:color="000000" w:fill="FFFFFF"/>
            <w:noWrap/>
            <w:vAlign w:val="center"/>
            <w:hideMark/>
          </w:tcPr>
          <w:p w14:paraId="0C894CA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w:t>
            </w:r>
          </w:p>
        </w:tc>
        <w:tc>
          <w:tcPr>
            <w:tcW w:w="800" w:type="dxa"/>
            <w:tcBorders>
              <w:top w:val="nil"/>
              <w:left w:val="nil"/>
              <w:bottom w:val="single" w:sz="4" w:space="0" w:color="auto"/>
              <w:right w:val="single" w:sz="4" w:space="0" w:color="auto"/>
            </w:tcBorders>
            <w:shd w:val="clear" w:color="000000" w:fill="FFFFFF"/>
            <w:noWrap/>
            <w:vAlign w:val="center"/>
            <w:hideMark/>
          </w:tcPr>
          <w:p w14:paraId="0C894CA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333,7</w:t>
            </w:r>
          </w:p>
        </w:tc>
      </w:tr>
      <w:tr w:rsidR="00CD089B" w:rsidRPr="00CD089B" w14:paraId="0C894CBB"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CAD"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Modernių ugdymosi erdvių sukūrimas progimnazijose ir gimnazijose („Smeltės“, L. Stulpino, „Sendvario“, „Gedminų“, „Verdenės“ progimnazijose ir „Vėtrungės“, „Varpo“ gimnazijose)</w:t>
            </w:r>
          </w:p>
        </w:tc>
        <w:tc>
          <w:tcPr>
            <w:tcW w:w="897" w:type="dxa"/>
            <w:tcBorders>
              <w:top w:val="nil"/>
              <w:left w:val="nil"/>
              <w:bottom w:val="single" w:sz="4" w:space="0" w:color="auto"/>
              <w:right w:val="single" w:sz="8" w:space="0" w:color="auto"/>
            </w:tcBorders>
            <w:shd w:val="clear" w:color="000000" w:fill="FFFFFF"/>
            <w:vAlign w:val="center"/>
            <w:hideMark/>
          </w:tcPr>
          <w:p w14:paraId="0C894C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nil"/>
              <w:bottom w:val="single" w:sz="4" w:space="0" w:color="auto"/>
              <w:right w:val="single" w:sz="4" w:space="0" w:color="auto"/>
            </w:tcBorders>
            <w:shd w:val="clear" w:color="000000" w:fill="FFFFFF"/>
            <w:noWrap/>
            <w:vAlign w:val="center"/>
            <w:hideMark/>
          </w:tcPr>
          <w:p w14:paraId="0C894C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62,8</w:t>
            </w:r>
          </w:p>
        </w:tc>
        <w:tc>
          <w:tcPr>
            <w:tcW w:w="801" w:type="dxa"/>
            <w:tcBorders>
              <w:top w:val="nil"/>
              <w:left w:val="nil"/>
              <w:bottom w:val="single" w:sz="4" w:space="0" w:color="auto"/>
              <w:right w:val="single" w:sz="4" w:space="0" w:color="auto"/>
            </w:tcBorders>
            <w:shd w:val="clear" w:color="000000" w:fill="FFFFFF"/>
            <w:noWrap/>
            <w:vAlign w:val="center"/>
            <w:hideMark/>
          </w:tcPr>
          <w:p w14:paraId="0C894CB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w:t>
            </w:r>
          </w:p>
        </w:tc>
        <w:tc>
          <w:tcPr>
            <w:tcW w:w="801" w:type="dxa"/>
            <w:tcBorders>
              <w:top w:val="nil"/>
              <w:left w:val="nil"/>
              <w:bottom w:val="single" w:sz="4" w:space="0" w:color="auto"/>
              <w:right w:val="single" w:sz="4" w:space="0" w:color="auto"/>
            </w:tcBorders>
            <w:shd w:val="clear" w:color="000000" w:fill="FFFFFF"/>
            <w:noWrap/>
            <w:vAlign w:val="center"/>
            <w:hideMark/>
          </w:tcPr>
          <w:p w14:paraId="0C894CB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0,4</w:t>
            </w:r>
          </w:p>
        </w:tc>
        <w:tc>
          <w:tcPr>
            <w:tcW w:w="800" w:type="dxa"/>
            <w:tcBorders>
              <w:top w:val="nil"/>
              <w:left w:val="nil"/>
              <w:bottom w:val="single" w:sz="4" w:space="0" w:color="auto"/>
              <w:right w:val="single" w:sz="8" w:space="0" w:color="auto"/>
            </w:tcBorders>
            <w:shd w:val="clear" w:color="000000" w:fill="FFFFFF"/>
            <w:noWrap/>
            <w:vAlign w:val="center"/>
            <w:hideMark/>
          </w:tcPr>
          <w:p w14:paraId="0C894CB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52,4</w:t>
            </w:r>
          </w:p>
        </w:tc>
        <w:tc>
          <w:tcPr>
            <w:tcW w:w="891" w:type="dxa"/>
            <w:tcBorders>
              <w:top w:val="nil"/>
              <w:left w:val="nil"/>
              <w:bottom w:val="single" w:sz="4" w:space="0" w:color="auto"/>
              <w:right w:val="single" w:sz="4" w:space="0" w:color="auto"/>
            </w:tcBorders>
            <w:shd w:val="clear" w:color="000000" w:fill="FFFFFF"/>
            <w:noWrap/>
            <w:vAlign w:val="center"/>
            <w:hideMark/>
          </w:tcPr>
          <w:p w14:paraId="0C894CB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60,1</w:t>
            </w:r>
          </w:p>
        </w:tc>
        <w:tc>
          <w:tcPr>
            <w:tcW w:w="801" w:type="dxa"/>
            <w:tcBorders>
              <w:top w:val="nil"/>
              <w:left w:val="nil"/>
              <w:bottom w:val="single" w:sz="4" w:space="0" w:color="auto"/>
              <w:right w:val="single" w:sz="4" w:space="0" w:color="auto"/>
            </w:tcBorders>
            <w:shd w:val="clear" w:color="000000" w:fill="FFFFFF"/>
            <w:noWrap/>
            <w:vAlign w:val="center"/>
            <w:hideMark/>
          </w:tcPr>
          <w:p w14:paraId="0C894C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CB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CB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60,1</w:t>
            </w:r>
          </w:p>
        </w:tc>
        <w:tc>
          <w:tcPr>
            <w:tcW w:w="801" w:type="dxa"/>
            <w:tcBorders>
              <w:top w:val="nil"/>
              <w:left w:val="nil"/>
              <w:bottom w:val="single" w:sz="4" w:space="0" w:color="auto"/>
              <w:right w:val="single" w:sz="4" w:space="0" w:color="auto"/>
            </w:tcBorders>
            <w:shd w:val="clear" w:color="000000" w:fill="FFFFFF"/>
            <w:noWrap/>
            <w:vAlign w:val="center"/>
            <w:hideMark/>
          </w:tcPr>
          <w:p w14:paraId="0C894CB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w:t>
            </w:r>
          </w:p>
        </w:tc>
        <w:tc>
          <w:tcPr>
            <w:tcW w:w="801" w:type="dxa"/>
            <w:tcBorders>
              <w:top w:val="nil"/>
              <w:left w:val="nil"/>
              <w:bottom w:val="single" w:sz="4" w:space="0" w:color="auto"/>
              <w:right w:val="single" w:sz="4" w:space="0" w:color="auto"/>
            </w:tcBorders>
            <w:shd w:val="clear" w:color="000000" w:fill="FFFFFF"/>
            <w:noWrap/>
            <w:vAlign w:val="center"/>
            <w:hideMark/>
          </w:tcPr>
          <w:p w14:paraId="0C894CB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w:t>
            </w:r>
          </w:p>
        </w:tc>
        <w:tc>
          <w:tcPr>
            <w:tcW w:w="801" w:type="dxa"/>
            <w:tcBorders>
              <w:top w:val="nil"/>
              <w:left w:val="nil"/>
              <w:bottom w:val="single" w:sz="4" w:space="0" w:color="auto"/>
              <w:right w:val="single" w:sz="4" w:space="0" w:color="auto"/>
            </w:tcBorders>
            <w:shd w:val="clear" w:color="000000" w:fill="FFFFFF"/>
            <w:noWrap/>
            <w:vAlign w:val="center"/>
            <w:hideMark/>
          </w:tcPr>
          <w:p w14:paraId="0C894CB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-0,4</w:t>
            </w:r>
          </w:p>
        </w:tc>
        <w:tc>
          <w:tcPr>
            <w:tcW w:w="800" w:type="dxa"/>
            <w:tcBorders>
              <w:top w:val="nil"/>
              <w:left w:val="nil"/>
              <w:bottom w:val="single" w:sz="4" w:space="0" w:color="auto"/>
              <w:right w:val="single" w:sz="8" w:space="0" w:color="auto"/>
            </w:tcBorders>
            <w:shd w:val="clear" w:color="000000" w:fill="FFFFFF"/>
            <w:noWrap/>
            <w:vAlign w:val="center"/>
            <w:hideMark/>
          </w:tcPr>
          <w:p w14:paraId="0C894CB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7,7</w:t>
            </w:r>
          </w:p>
        </w:tc>
      </w:tr>
      <w:tr w:rsidR="00CD089B" w:rsidRPr="00CD089B" w14:paraId="0C894CCA"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BC"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CB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CB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60,5</w:t>
            </w:r>
          </w:p>
        </w:tc>
        <w:tc>
          <w:tcPr>
            <w:tcW w:w="801" w:type="dxa"/>
            <w:tcBorders>
              <w:top w:val="nil"/>
              <w:left w:val="nil"/>
              <w:bottom w:val="single" w:sz="4" w:space="0" w:color="auto"/>
              <w:right w:val="single" w:sz="4" w:space="0" w:color="auto"/>
            </w:tcBorders>
            <w:shd w:val="clear" w:color="000000" w:fill="FFFFFF"/>
            <w:noWrap/>
            <w:vAlign w:val="center"/>
            <w:hideMark/>
          </w:tcPr>
          <w:p w14:paraId="0C894CB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CC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CC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60,5</w:t>
            </w:r>
          </w:p>
        </w:tc>
        <w:tc>
          <w:tcPr>
            <w:tcW w:w="891" w:type="dxa"/>
            <w:tcBorders>
              <w:top w:val="nil"/>
              <w:left w:val="nil"/>
              <w:bottom w:val="single" w:sz="4" w:space="0" w:color="auto"/>
              <w:right w:val="single" w:sz="4" w:space="0" w:color="auto"/>
            </w:tcBorders>
            <w:shd w:val="clear" w:color="000000" w:fill="FFFFFF"/>
            <w:noWrap/>
            <w:vAlign w:val="center"/>
            <w:hideMark/>
          </w:tcPr>
          <w:p w14:paraId="0C894CC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23,9</w:t>
            </w:r>
          </w:p>
        </w:tc>
        <w:tc>
          <w:tcPr>
            <w:tcW w:w="801" w:type="dxa"/>
            <w:tcBorders>
              <w:top w:val="nil"/>
              <w:left w:val="nil"/>
              <w:bottom w:val="single" w:sz="4" w:space="0" w:color="auto"/>
              <w:right w:val="single" w:sz="4" w:space="0" w:color="auto"/>
            </w:tcBorders>
            <w:shd w:val="clear" w:color="000000" w:fill="FFFFFF"/>
            <w:noWrap/>
            <w:vAlign w:val="center"/>
            <w:hideMark/>
          </w:tcPr>
          <w:p w14:paraId="0C894CC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w:t>
            </w:r>
          </w:p>
        </w:tc>
        <w:tc>
          <w:tcPr>
            <w:tcW w:w="801" w:type="dxa"/>
            <w:tcBorders>
              <w:top w:val="nil"/>
              <w:left w:val="nil"/>
              <w:bottom w:val="single" w:sz="4" w:space="0" w:color="auto"/>
              <w:right w:val="single" w:sz="4" w:space="0" w:color="auto"/>
            </w:tcBorders>
            <w:shd w:val="clear" w:color="000000" w:fill="FFFFFF"/>
            <w:noWrap/>
            <w:vAlign w:val="center"/>
            <w:hideMark/>
          </w:tcPr>
          <w:p w14:paraId="0C894CC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0,3</w:t>
            </w:r>
          </w:p>
        </w:tc>
        <w:tc>
          <w:tcPr>
            <w:tcW w:w="800" w:type="dxa"/>
            <w:tcBorders>
              <w:top w:val="nil"/>
              <w:left w:val="nil"/>
              <w:bottom w:val="single" w:sz="4" w:space="0" w:color="auto"/>
              <w:right w:val="single" w:sz="8" w:space="0" w:color="auto"/>
            </w:tcBorders>
            <w:shd w:val="clear" w:color="000000" w:fill="FFFFFF"/>
            <w:noWrap/>
            <w:vAlign w:val="center"/>
            <w:hideMark/>
          </w:tcPr>
          <w:p w14:paraId="0C894CC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19,8</w:t>
            </w:r>
          </w:p>
        </w:tc>
        <w:tc>
          <w:tcPr>
            <w:tcW w:w="801" w:type="dxa"/>
            <w:tcBorders>
              <w:top w:val="nil"/>
              <w:left w:val="nil"/>
              <w:bottom w:val="single" w:sz="4" w:space="0" w:color="auto"/>
              <w:right w:val="single" w:sz="4" w:space="0" w:color="auto"/>
            </w:tcBorders>
            <w:shd w:val="clear" w:color="000000" w:fill="FFFFFF"/>
            <w:noWrap/>
            <w:vAlign w:val="center"/>
            <w:hideMark/>
          </w:tcPr>
          <w:p w14:paraId="0C894CC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-36,6</w:t>
            </w:r>
          </w:p>
        </w:tc>
        <w:tc>
          <w:tcPr>
            <w:tcW w:w="801" w:type="dxa"/>
            <w:tcBorders>
              <w:top w:val="nil"/>
              <w:left w:val="nil"/>
              <w:bottom w:val="single" w:sz="4" w:space="0" w:color="auto"/>
              <w:right w:val="single" w:sz="4" w:space="0" w:color="auto"/>
            </w:tcBorders>
            <w:shd w:val="clear" w:color="000000" w:fill="FFFFFF"/>
            <w:noWrap/>
            <w:vAlign w:val="center"/>
            <w:hideMark/>
          </w:tcPr>
          <w:p w14:paraId="0C894CC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w:t>
            </w:r>
          </w:p>
        </w:tc>
        <w:tc>
          <w:tcPr>
            <w:tcW w:w="801" w:type="dxa"/>
            <w:tcBorders>
              <w:top w:val="nil"/>
              <w:left w:val="nil"/>
              <w:bottom w:val="single" w:sz="4" w:space="0" w:color="auto"/>
              <w:right w:val="single" w:sz="4" w:space="0" w:color="auto"/>
            </w:tcBorders>
            <w:shd w:val="clear" w:color="000000" w:fill="FFFFFF"/>
            <w:noWrap/>
            <w:vAlign w:val="center"/>
            <w:hideMark/>
          </w:tcPr>
          <w:p w14:paraId="0C894CC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0,3</w:t>
            </w:r>
          </w:p>
        </w:tc>
        <w:tc>
          <w:tcPr>
            <w:tcW w:w="800" w:type="dxa"/>
            <w:tcBorders>
              <w:top w:val="nil"/>
              <w:left w:val="nil"/>
              <w:bottom w:val="single" w:sz="4" w:space="0" w:color="auto"/>
              <w:right w:val="single" w:sz="8" w:space="0" w:color="auto"/>
            </w:tcBorders>
            <w:shd w:val="clear" w:color="000000" w:fill="FFFFFF"/>
            <w:noWrap/>
            <w:vAlign w:val="center"/>
            <w:hideMark/>
          </w:tcPr>
          <w:p w14:paraId="0C894CC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-40,7</w:t>
            </w:r>
          </w:p>
        </w:tc>
      </w:tr>
      <w:tr w:rsidR="00CD089B" w:rsidRPr="00CD089B" w14:paraId="0C894CD9"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C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CC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CC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667,6</w:t>
            </w:r>
          </w:p>
        </w:tc>
        <w:tc>
          <w:tcPr>
            <w:tcW w:w="801" w:type="dxa"/>
            <w:tcBorders>
              <w:top w:val="nil"/>
              <w:left w:val="nil"/>
              <w:bottom w:val="single" w:sz="4" w:space="0" w:color="auto"/>
              <w:right w:val="single" w:sz="4" w:space="0" w:color="auto"/>
            </w:tcBorders>
            <w:shd w:val="clear" w:color="000000" w:fill="FFFFFF"/>
            <w:noWrap/>
            <w:vAlign w:val="center"/>
            <w:hideMark/>
          </w:tcPr>
          <w:p w14:paraId="0C894CC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108,4</w:t>
            </w:r>
          </w:p>
        </w:tc>
        <w:tc>
          <w:tcPr>
            <w:tcW w:w="801" w:type="dxa"/>
            <w:tcBorders>
              <w:top w:val="nil"/>
              <w:left w:val="nil"/>
              <w:bottom w:val="single" w:sz="4" w:space="0" w:color="auto"/>
              <w:right w:val="single" w:sz="4" w:space="0" w:color="auto"/>
            </w:tcBorders>
            <w:shd w:val="clear" w:color="000000" w:fill="FFFFFF"/>
            <w:noWrap/>
            <w:vAlign w:val="center"/>
            <w:hideMark/>
          </w:tcPr>
          <w:p w14:paraId="0C894CC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CD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559,2</w:t>
            </w:r>
          </w:p>
        </w:tc>
        <w:tc>
          <w:tcPr>
            <w:tcW w:w="891" w:type="dxa"/>
            <w:tcBorders>
              <w:top w:val="nil"/>
              <w:left w:val="nil"/>
              <w:bottom w:val="single" w:sz="4" w:space="0" w:color="auto"/>
              <w:right w:val="single" w:sz="4" w:space="0" w:color="auto"/>
            </w:tcBorders>
            <w:shd w:val="clear" w:color="000000" w:fill="FFFFFF"/>
            <w:noWrap/>
            <w:vAlign w:val="center"/>
            <w:hideMark/>
          </w:tcPr>
          <w:p w14:paraId="0C894CD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607,7</w:t>
            </w:r>
          </w:p>
        </w:tc>
        <w:tc>
          <w:tcPr>
            <w:tcW w:w="801" w:type="dxa"/>
            <w:tcBorders>
              <w:top w:val="nil"/>
              <w:left w:val="nil"/>
              <w:bottom w:val="single" w:sz="4" w:space="0" w:color="auto"/>
              <w:right w:val="single" w:sz="4" w:space="0" w:color="auto"/>
            </w:tcBorders>
            <w:shd w:val="clear" w:color="000000" w:fill="FFFFFF"/>
            <w:noWrap/>
            <w:vAlign w:val="center"/>
            <w:hideMark/>
          </w:tcPr>
          <w:p w14:paraId="0C894CD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22,4</w:t>
            </w:r>
          </w:p>
        </w:tc>
        <w:tc>
          <w:tcPr>
            <w:tcW w:w="801" w:type="dxa"/>
            <w:tcBorders>
              <w:top w:val="nil"/>
              <w:left w:val="nil"/>
              <w:bottom w:val="single" w:sz="4" w:space="0" w:color="auto"/>
              <w:right w:val="single" w:sz="4" w:space="0" w:color="auto"/>
            </w:tcBorders>
            <w:shd w:val="clear" w:color="000000" w:fill="FFFFFF"/>
            <w:noWrap/>
            <w:vAlign w:val="center"/>
            <w:hideMark/>
          </w:tcPr>
          <w:p w14:paraId="0C894CD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CD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585,3</w:t>
            </w:r>
          </w:p>
        </w:tc>
        <w:tc>
          <w:tcPr>
            <w:tcW w:w="801" w:type="dxa"/>
            <w:tcBorders>
              <w:top w:val="nil"/>
              <w:left w:val="nil"/>
              <w:bottom w:val="single" w:sz="4" w:space="0" w:color="auto"/>
              <w:right w:val="single" w:sz="4" w:space="0" w:color="auto"/>
            </w:tcBorders>
            <w:shd w:val="clear" w:color="000000" w:fill="FFFFFF"/>
            <w:noWrap/>
            <w:vAlign w:val="center"/>
            <w:hideMark/>
          </w:tcPr>
          <w:p w14:paraId="0C894CD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-59,9</w:t>
            </w:r>
          </w:p>
        </w:tc>
        <w:tc>
          <w:tcPr>
            <w:tcW w:w="801" w:type="dxa"/>
            <w:tcBorders>
              <w:top w:val="nil"/>
              <w:left w:val="nil"/>
              <w:bottom w:val="single" w:sz="4" w:space="0" w:color="auto"/>
              <w:right w:val="single" w:sz="4" w:space="0" w:color="auto"/>
            </w:tcBorders>
            <w:shd w:val="clear" w:color="000000" w:fill="FFFFFF"/>
            <w:noWrap/>
            <w:vAlign w:val="center"/>
            <w:hideMark/>
          </w:tcPr>
          <w:p w14:paraId="0C894CD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-86,0</w:t>
            </w:r>
          </w:p>
        </w:tc>
        <w:tc>
          <w:tcPr>
            <w:tcW w:w="801" w:type="dxa"/>
            <w:tcBorders>
              <w:top w:val="nil"/>
              <w:left w:val="nil"/>
              <w:bottom w:val="single" w:sz="4" w:space="0" w:color="auto"/>
              <w:right w:val="single" w:sz="4" w:space="0" w:color="auto"/>
            </w:tcBorders>
            <w:shd w:val="clear" w:color="000000" w:fill="FFFFFF"/>
            <w:noWrap/>
            <w:vAlign w:val="center"/>
            <w:hideMark/>
          </w:tcPr>
          <w:p w14:paraId="0C894CD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CD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26,1</w:t>
            </w:r>
          </w:p>
        </w:tc>
      </w:tr>
      <w:tr w:rsidR="00CD089B" w:rsidRPr="00CD089B" w14:paraId="0C894CE8"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D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CD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CD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8,8</w:t>
            </w:r>
          </w:p>
        </w:tc>
        <w:tc>
          <w:tcPr>
            <w:tcW w:w="801" w:type="dxa"/>
            <w:tcBorders>
              <w:top w:val="nil"/>
              <w:left w:val="nil"/>
              <w:bottom w:val="single" w:sz="4" w:space="0" w:color="auto"/>
              <w:right w:val="single" w:sz="4" w:space="0" w:color="auto"/>
            </w:tcBorders>
            <w:shd w:val="clear" w:color="000000" w:fill="FFFFFF"/>
            <w:noWrap/>
            <w:vAlign w:val="center"/>
            <w:hideMark/>
          </w:tcPr>
          <w:p w14:paraId="0C894CD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w:t>
            </w:r>
          </w:p>
        </w:tc>
        <w:tc>
          <w:tcPr>
            <w:tcW w:w="801" w:type="dxa"/>
            <w:tcBorders>
              <w:top w:val="nil"/>
              <w:left w:val="nil"/>
              <w:bottom w:val="single" w:sz="4" w:space="0" w:color="auto"/>
              <w:right w:val="single" w:sz="4" w:space="0" w:color="auto"/>
            </w:tcBorders>
            <w:shd w:val="clear" w:color="000000" w:fill="FFFFFF"/>
            <w:noWrap/>
            <w:vAlign w:val="center"/>
            <w:hideMark/>
          </w:tcPr>
          <w:p w14:paraId="0C894CD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w:t>
            </w:r>
          </w:p>
        </w:tc>
        <w:tc>
          <w:tcPr>
            <w:tcW w:w="800" w:type="dxa"/>
            <w:tcBorders>
              <w:top w:val="nil"/>
              <w:left w:val="nil"/>
              <w:bottom w:val="single" w:sz="4" w:space="0" w:color="auto"/>
              <w:right w:val="single" w:sz="8" w:space="0" w:color="auto"/>
            </w:tcBorders>
            <w:shd w:val="clear" w:color="000000" w:fill="FFFFFF"/>
            <w:noWrap/>
            <w:vAlign w:val="center"/>
            <w:hideMark/>
          </w:tcPr>
          <w:p w14:paraId="0C894CD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w:t>
            </w:r>
          </w:p>
        </w:tc>
        <w:tc>
          <w:tcPr>
            <w:tcW w:w="891" w:type="dxa"/>
            <w:tcBorders>
              <w:top w:val="nil"/>
              <w:left w:val="nil"/>
              <w:bottom w:val="single" w:sz="4" w:space="0" w:color="auto"/>
              <w:right w:val="single" w:sz="4" w:space="0" w:color="auto"/>
            </w:tcBorders>
            <w:shd w:val="clear" w:color="000000" w:fill="FFFFFF"/>
            <w:noWrap/>
            <w:vAlign w:val="center"/>
            <w:hideMark/>
          </w:tcPr>
          <w:p w14:paraId="0C894CE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44,9</w:t>
            </w:r>
          </w:p>
        </w:tc>
        <w:tc>
          <w:tcPr>
            <w:tcW w:w="801" w:type="dxa"/>
            <w:tcBorders>
              <w:top w:val="nil"/>
              <w:left w:val="nil"/>
              <w:bottom w:val="single" w:sz="4" w:space="0" w:color="auto"/>
              <w:right w:val="single" w:sz="4" w:space="0" w:color="auto"/>
            </w:tcBorders>
            <w:shd w:val="clear" w:color="000000" w:fill="FFFFFF"/>
            <w:noWrap/>
            <w:vAlign w:val="center"/>
            <w:hideMark/>
          </w:tcPr>
          <w:p w14:paraId="0C894CE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41,2</w:t>
            </w:r>
          </w:p>
        </w:tc>
        <w:tc>
          <w:tcPr>
            <w:tcW w:w="801" w:type="dxa"/>
            <w:tcBorders>
              <w:top w:val="nil"/>
              <w:left w:val="nil"/>
              <w:bottom w:val="single" w:sz="4" w:space="0" w:color="auto"/>
              <w:right w:val="single" w:sz="4" w:space="0" w:color="auto"/>
            </w:tcBorders>
            <w:shd w:val="clear" w:color="000000" w:fill="FFFFFF"/>
            <w:noWrap/>
            <w:vAlign w:val="center"/>
            <w:hideMark/>
          </w:tcPr>
          <w:p w14:paraId="0C894CE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2,7</w:t>
            </w:r>
          </w:p>
        </w:tc>
        <w:tc>
          <w:tcPr>
            <w:tcW w:w="800" w:type="dxa"/>
            <w:tcBorders>
              <w:top w:val="nil"/>
              <w:left w:val="nil"/>
              <w:bottom w:val="single" w:sz="4" w:space="0" w:color="auto"/>
              <w:right w:val="single" w:sz="8" w:space="0" w:color="auto"/>
            </w:tcBorders>
            <w:shd w:val="clear" w:color="000000" w:fill="FFFFFF"/>
            <w:noWrap/>
            <w:vAlign w:val="center"/>
            <w:hideMark/>
          </w:tcPr>
          <w:p w14:paraId="0C894CE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3,7</w:t>
            </w:r>
          </w:p>
        </w:tc>
        <w:tc>
          <w:tcPr>
            <w:tcW w:w="801" w:type="dxa"/>
            <w:tcBorders>
              <w:top w:val="nil"/>
              <w:left w:val="nil"/>
              <w:bottom w:val="single" w:sz="4" w:space="0" w:color="auto"/>
              <w:right w:val="single" w:sz="4" w:space="0" w:color="auto"/>
            </w:tcBorders>
            <w:shd w:val="clear" w:color="000000" w:fill="FFFFFF"/>
            <w:noWrap/>
            <w:vAlign w:val="center"/>
            <w:hideMark/>
          </w:tcPr>
          <w:p w14:paraId="0C894CE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36,1</w:t>
            </w:r>
          </w:p>
        </w:tc>
        <w:tc>
          <w:tcPr>
            <w:tcW w:w="801" w:type="dxa"/>
            <w:tcBorders>
              <w:top w:val="nil"/>
              <w:left w:val="nil"/>
              <w:bottom w:val="single" w:sz="4" w:space="0" w:color="auto"/>
              <w:right w:val="single" w:sz="4" w:space="0" w:color="auto"/>
            </w:tcBorders>
            <w:shd w:val="clear" w:color="000000" w:fill="FFFFFF"/>
            <w:noWrap/>
            <w:vAlign w:val="center"/>
            <w:hideMark/>
          </w:tcPr>
          <w:p w14:paraId="0C894CE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37,1</w:t>
            </w:r>
          </w:p>
        </w:tc>
        <w:tc>
          <w:tcPr>
            <w:tcW w:w="801" w:type="dxa"/>
            <w:tcBorders>
              <w:top w:val="nil"/>
              <w:left w:val="nil"/>
              <w:bottom w:val="single" w:sz="4" w:space="0" w:color="auto"/>
              <w:right w:val="single" w:sz="4" w:space="0" w:color="auto"/>
            </w:tcBorders>
            <w:shd w:val="clear" w:color="000000" w:fill="FFFFFF"/>
            <w:noWrap/>
            <w:vAlign w:val="center"/>
            <w:hideMark/>
          </w:tcPr>
          <w:p w14:paraId="0C894CE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w:t>
            </w:r>
          </w:p>
        </w:tc>
        <w:tc>
          <w:tcPr>
            <w:tcW w:w="800" w:type="dxa"/>
            <w:tcBorders>
              <w:top w:val="nil"/>
              <w:left w:val="nil"/>
              <w:bottom w:val="single" w:sz="4" w:space="0" w:color="auto"/>
              <w:right w:val="single" w:sz="8" w:space="0" w:color="auto"/>
            </w:tcBorders>
            <w:shd w:val="clear" w:color="000000" w:fill="FFFFFF"/>
            <w:noWrap/>
            <w:vAlign w:val="center"/>
            <w:hideMark/>
          </w:tcPr>
          <w:p w14:paraId="0C894CE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w:t>
            </w:r>
          </w:p>
        </w:tc>
      </w:tr>
      <w:tr w:rsidR="00CD089B" w:rsidRPr="00CD089B" w14:paraId="0C894CF7"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CE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CE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Iš viso</w:t>
            </w:r>
          </w:p>
        </w:tc>
        <w:tc>
          <w:tcPr>
            <w:tcW w:w="801" w:type="dxa"/>
            <w:tcBorders>
              <w:top w:val="nil"/>
              <w:left w:val="nil"/>
              <w:bottom w:val="single" w:sz="4" w:space="0" w:color="auto"/>
              <w:right w:val="single" w:sz="4" w:space="0" w:color="auto"/>
            </w:tcBorders>
            <w:shd w:val="clear" w:color="000000" w:fill="FFFFFF"/>
            <w:noWrap/>
            <w:vAlign w:val="center"/>
            <w:hideMark/>
          </w:tcPr>
          <w:p w14:paraId="0C894CE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799,7</w:t>
            </w:r>
          </w:p>
        </w:tc>
        <w:tc>
          <w:tcPr>
            <w:tcW w:w="801" w:type="dxa"/>
            <w:tcBorders>
              <w:top w:val="nil"/>
              <w:left w:val="nil"/>
              <w:bottom w:val="single" w:sz="4" w:space="0" w:color="auto"/>
              <w:right w:val="single" w:sz="4" w:space="0" w:color="auto"/>
            </w:tcBorders>
            <w:shd w:val="clear" w:color="000000" w:fill="FFFFFF"/>
            <w:noWrap/>
            <w:vAlign w:val="center"/>
            <w:hideMark/>
          </w:tcPr>
          <w:p w14:paraId="0C894CE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122,9</w:t>
            </w:r>
          </w:p>
        </w:tc>
        <w:tc>
          <w:tcPr>
            <w:tcW w:w="801" w:type="dxa"/>
            <w:tcBorders>
              <w:top w:val="nil"/>
              <w:left w:val="nil"/>
              <w:bottom w:val="single" w:sz="4" w:space="0" w:color="auto"/>
              <w:right w:val="single" w:sz="4" w:space="0" w:color="auto"/>
            </w:tcBorders>
            <w:shd w:val="clear" w:color="000000" w:fill="FFFFFF"/>
            <w:noWrap/>
            <w:vAlign w:val="center"/>
            <w:hideMark/>
          </w:tcPr>
          <w:p w14:paraId="0C894CE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w:t>
            </w:r>
          </w:p>
        </w:tc>
        <w:tc>
          <w:tcPr>
            <w:tcW w:w="800" w:type="dxa"/>
            <w:tcBorders>
              <w:top w:val="nil"/>
              <w:left w:val="nil"/>
              <w:bottom w:val="single" w:sz="4" w:space="0" w:color="auto"/>
              <w:right w:val="single" w:sz="8" w:space="0" w:color="auto"/>
            </w:tcBorders>
            <w:shd w:val="clear" w:color="000000" w:fill="FFFFFF"/>
            <w:noWrap/>
            <w:vAlign w:val="center"/>
            <w:hideMark/>
          </w:tcPr>
          <w:p w14:paraId="0C894CE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676,8</w:t>
            </w:r>
          </w:p>
        </w:tc>
        <w:tc>
          <w:tcPr>
            <w:tcW w:w="891" w:type="dxa"/>
            <w:tcBorders>
              <w:top w:val="nil"/>
              <w:left w:val="nil"/>
              <w:bottom w:val="single" w:sz="4" w:space="0" w:color="auto"/>
              <w:right w:val="single" w:sz="4" w:space="0" w:color="auto"/>
            </w:tcBorders>
            <w:shd w:val="clear" w:color="000000" w:fill="FFFFFF"/>
            <w:noWrap/>
            <w:vAlign w:val="center"/>
            <w:hideMark/>
          </w:tcPr>
          <w:p w14:paraId="0C894CE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736,6</w:t>
            </w:r>
          </w:p>
        </w:tc>
        <w:tc>
          <w:tcPr>
            <w:tcW w:w="801" w:type="dxa"/>
            <w:tcBorders>
              <w:top w:val="nil"/>
              <w:left w:val="nil"/>
              <w:bottom w:val="single" w:sz="4" w:space="0" w:color="auto"/>
              <w:right w:val="single" w:sz="4" w:space="0" w:color="auto"/>
            </w:tcBorders>
            <w:shd w:val="clear" w:color="000000" w:fill="FFFFFF"/>
            <w:noWrap/>
            <w:vAlign w:val="center"/>
            <w:hideMark/>
          </w:tcPr>
          <w:p w14:paraId="0C894CF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67,7</w:t>
            </w:r>
          </w:p>
        </w:tc>
        <w:tc>
          <w:tcPr>
            <w:tcW w:w="801" w:type="dxa"/>
            <w:tcBorders>
              <w:top w:val="nil"/>
              <w:left w:val="nil"/>
              <w:bottom w:val="single" w:sz="4" w:space="0" w:color="auto"/>
              <w:right w:val="single" w:sz="4" w:space="0" w:color="auto"/>
            </w:tcBorders>
            <w:shd w:val="clear" w:color="000000" w:fill="FFFFFF"/>
            <w:noWrap/>
            <w:vAlign w:val="center"/>
            <w:hideMark/>
          </w:tcPr>
          <w:p w14:paraId="0C894CF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0" w:type="dxa"/>
            <w:tcBorders>
              <w:top w:val="nil"/>
              <w:left w:val="nil"/>
              <w:bottom w:val="single" w:sz="4" w:space="0" w:color="auto"/>
              <w:right w:val="single" w:sz="8" w:space="0" w:color="auto"/>
            </w:tcBorders>
            <w:shd w:val="clear" w:color="000000" w:fill="FFFFFF"/>
            <w:noWrap/>
            <w:vAlign w:val="center"/>
            <w:hideMark/>
          </w:tcPr>
          <w:p w14:paraId="0C894CF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668,9</w:t>
            </w:r>
          </w:p>
        </w:tc>
        <w:tc>
          <w:tcPr>
            <w:tcW w:w="801" w:type="dxa"/>
            <w:tcBorders>
              <w:top w:val="nil"/>
              <w:left w:val="nil"/>
              <w:bottom w:val="single" w:sz="4" w:space="0" w:color="auto"/>
              <w:right w:val="single" w:sz="4" w:space="0" w:color="auto"/>
            </w:tcBorders>
            <w:shd w:val="clear" w:color="000000" w:fill="FFFFFF"/>
            <w:noWrap/>
            <w:vAlign w:val="center"/>
            <w:hideMark/>
          </w:tcPr>
          <w:p w14:paraId="0C894CF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-63,1</w:t>
            </w:r>
          </w:p>
        </w:tc>
        <w:tc>
          <w:tcPr>
            <w:tcW w:w="801" w:type="dxa"/>
            <w:tcBorders>
              <w:top w:val="nil"/>
              <w:left w:val="nil"/>
              <w:bottom w:val="single" w:sz="4" w:space="0" w:color="auto"/>
              <w:right w:val="single" w:sz="4" w:space="0" w:color="auto"/>
            </w:tcBorders>
            <w:shd w:val="clear" w:color="000000" w:fill="FFFFFF"/>
            <w:noWrap/>
            <w:vAlign w:val="center"/>
            <w:hideMark/>
          </w:tcPr>
          <w:p w14:paraId="0C894CF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-55,2</w:t>
            </w:r>
          </w:p>
        </w:tc>
        <w:tc>
          <w:tcPr>
            <w:tcW w:w="801" w:type="dxa"/>
            <w:tcBorders>
              <w:top w:val="nil"/>
              <w:left w:val="nil"/>
              <w:bottom w:val="single" w:sz="4" w:space="0" w:color="auto"/>
              <w:right w:val="single" w:sz="4" w:space="0" w:color="auto"/>
            </w:tcBorders>
            <w:shd w:val="clear" w:color="000000" w:fill="FFFFFF"/>
            <w:noWrap/>
            <w:vAlign w:val="center"/>
            <w:hideMark/>
          </w:tcPr>
          <w:p w14:paraId="0C894CF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CF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-7,9</w:t>
            </w:r>
          </w:p>
        </w:tc>
      </w:tr>
      <w:tr w:rsidR="00CD089B" w:rsidRPr="00CD089B" w14:paraId="0C894D06"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4CF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4CF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4CF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CF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CF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CF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4CF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CF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D0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D0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4D0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D0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D0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4D0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4D15" w14:textId="77777777" w:rsidTr="00CD089B">
        <w:trPr>
          <w:trHeight w:val="33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D07"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Bendrojo ugdymo mokyklos pastato statyba šiaurinėje miesto dalyje</w:t>
            </w:r>
          </w:p>
        </w:tc>
        <w:tc>
          <w:tcPr>
            <w:tcW w:w="897" w:type="dxa"/>
            <w:tcBorders>
              <w:top w:val="nil"/>
              <w:left w:val="nil"/>
              <w:bottom w:val="single" w:sz="4" w:space="0" w:color="auto"/>
              <w:right w:val="single" w:sz="4" w:space="0" w:color="auto"/>
            </w:tcBorders>
            <w:shd w:val="clear" w:color="000000" w:fill="FFFFFF"/>
            <w:vAlign w:val="center"/>
            <w:hideMark/>
          </w:tcPr>
          <w:p w14:paraId="0C894D0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0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0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0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0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D0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263,9</w:t>
            </w:r>
          </w:p>
        </w:tc>
        <w:tc>
          <w:tcPr>
            <w:tcW w:w="801" w:type="dxa"/>
            <w:tcBorders>
              <w:top w:val="nil"/>
              <w:left w:val="nil"/>
              <w:bottom w:val="single" w:sz="4" w:space="0" w:color="auto"/>
              <w:right w:val="single" w:sz="4" w:space="0" w:color="auto"/>
            </w:tcBorders>
            <w:shd w:val="clear" w:color="000000" w:fill="FFFFFF"/>
            <w:noWrap/>
            <w:vAlign w:val="center"/>
            <w:hideMark/>
          </w:tcPr>
          <w:p w14:paraId="0C894D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1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263,9</w:t>
            </w:r>
          </w:p>
        </w:tc>
        <w:tc>
          <w:tcPr>
            <w:tcW w:w="801" w:type="dxa"/>
            <w:tcBorders>
              <w:top w:val="nil"/>
              <w:left w:val="nil"/>
              <w:bottom w:val="single" w:sz="4" w:space="0" w:color="auto"/>
              <w:right w:val="single" w:sz="4" w:space="0" w:color="auto"/>
            </w:tcBorders>
            <w:shd w:val="clear" w:color="000000" w:fill="FFFFFF"/>
            <w:noWrap/>
            <w:vAlign w:val="center"/>
            <w:hideMark/>
          </w:tcPr>
          <w:p w14:paraId="0C894D1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263,9</w:t>
            </w:r>
          </w:p>
        </w:tc>
        <w:tc>
          <w:tcPr>
            <w:tcW w:w="801" w:type="dxa"/>
            <w:tcBorders>
              <w:top w:val="nil"/>
              <w:left w:val="nil"/>
              <w:bottom w:val="single" w:sz="4" w:space="0" w:color="auto"/>
              <w:right w:val="single" w:sz="4" w:space="0" w:color="auto"/>
            </w:tcBorders>
            <w:shd w:val="clear" w:color="000000" w:fill="FFFFFF"/>
            <w:noWrap/>
            <w:vAlign w:val="center"/>
            <w:hideMark/>
          </w:tcPr>
          <w:p w14:paraId="0C894D1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1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1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263,9</w:t>
            </w:r>
          </w:p>
        </w:tc>
      </w:tr>
      <w:tr w:rsidR="00CD089B" w:rsidRPr="00CD089B" w14:paraId="0C894D24"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D16"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D1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1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1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1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1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D1C" w14:textId="4BD4DBAB" w:rsidR="00CD089B" w:rsidRPr="00CD089B" w:rsidRDefault="00CD089B" w:rsidP="00A90666">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w:t>
            </w:r>
            <w:r w:rsidR="00A90666">
              <w:rPr>
                <w:rFonts w:ascii="Times New Roman" w:eastAsia="Times New Roman" w:hAnsi="Times New Roman" w:cs="Times New Roman"/>
                <w:i/>
                <w:iCs/>
                <w:sz w:val="18"/>
                <w:szCs w:val="18"/>
                <w:lang w:eastAsia="lt-LT"/>
              </w:rPr>
              <w:t>0</w:t>
            </w:r>
            <w:r w:rsidRPr="00CD089B">
              <w:rPr>
                <w:rFonts w:ascii="Times New Roman" w:eastAsia="Times New Roman" w:hAnsi="Times New Roman" w:cs="Times New Roman"/>
                <w:i/>
                <w:iCs/>
                <w:sz w:val="18"/>
                <w:szCs w:val="18"/>
                <w:lang w:eastAsia="lt-LT"/>
              </w:rPr>
              <w:t>9,4</w:t>
            </w:r>
          </w:p>
        </w:tc>
        <w:tc>
          <w:tcPr>
            <w:tcW w:w="801" w:type="dxa"/>
            <w:tcBorders>
              <w:top w:val="nil"/>
              <w:left w:val="nil"/>
              <w:bottom w:val="single" w:sz="4" w:space="0" w:color="auto"/>
              <w:right w:val="single" w:sz="4" w:space="0" w:color="auto"/>
            </w:tcBorders>
            <w:shd w:val="clear" w:color="000000" w:fill="FFFFFF"/>
            <w:noWrap/>
            <w:vAlign w:val="center"/>
            <w:hideMark/>
          </w:tcPr>
          <w:p w14:paraId="0C894D1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1F" w14:textId="3D7FD766" w:rsidR="00CD089B" w:rsidRPr="00CD089B" w:rsidRDefault="00CD089B" w:rsidP="00A90666">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w:t>
            </w:r>
            <w:r w:rsidR="00A90666">
              <w:rPr>
                <w:rFonts w:ascii="Times New Roman" w:eastAsia="Times New Roman" w:hAnsi="Times New Roman" w:cs="Times New Roman"/>
                <w:i/>
                <w:iCs/>
                <w:sz w:val="18"/>
                <w:szCs w:val="18"/>
                <w:lang w:eastAsia="lt-LT"/>
              </w:rPr>
              <w:t>0</w:t>
            </w:r>
            <w:r w:rsidRPr="00CD089B">
              <w:rPr>
                <w:rFonts w:ascii="Times New Roman" w:eastAsia="Times New Roman" w:hAnsi="Times New Roman" w:cs="Times New Roman"/>
                <w:i/>
                <w:iCs/>
                <w:sz w:val="18"/>
                <w:szCs w:val="18"/>
                <w:lang w:eastAsia="lt-LT"/>
              </w:rPr>
              <w:t>9,4</w:t>
            </w:r>
          </w:p>
        </w:tc>
        <w:tc>
          <w:tcPr>
            <w:tcW w:w="801" w:type="dxa"/>
            <w:tcBorders>
              <w:top w:val="nil"/>
              <w:left w:val="nil"/>
              <w:bottom w:val="single" w:sz="4" w:space="0" w:color="auto"/>
              <w:right w:val="single" w:sz="4" w:space="0" w:color="auto"/>
            </w:tcBorders>
            <w:shd w:val="clear" w:color="000000" w:fill="FFFFFF"/>
            <w:noWrap/>
            <w:vAlign w:val="center"/>
            <w:hideMark/>
          </w:tcPr>
          <w:p w14:paraId="0C894D20" w14:textId="5FAC34D2" w:rsidR="00CD089B" w:rsidRPr="00CD089B" w:rsidRDefault="00CD089B" w:rsidP="00B906F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w:t>
            </w:r>
            <w:r w:rsidR="00B906FB">
              <w:rPr>
                <w:rFonts w:ascii="Times New Roman" w:eastAsia="Times New Roman" w:hAnsi="Times New Roman" w:cs="Times New Roman"/>
                <w:i/>
                <w:iCs/>
                <w:sz w:val="18"/>
                <w:szCs w:val="18"/>
                <w:lang w:eastAsia="lt-LT"/>
              </w:rPr>
              <w:t>0</w:t>
            </w:r>
            <w:r w:rsidRPr="00CD089B">
              <w:rPr>
                <w:rFonts w:ascii="Times New Roman" w:eastAsia="Times New Roman" w:hAnsi="Times New Roman" w:cs="Times New Roman"/>
                <w:i/>
                <w:iCs/>
                <w:sz w:val="18"/>
                <w:szCs w:val="18"/>
                <w:lang w:eastAsia="lt-LT"/>
              </w:rPr>
              <w:t>9,4</w:t>
            </w:r>
          </w:p>
        </w:tc>
        <w:tc>
          <w:tcPr>
            <w:tcW w:w="801" w:type="dxa"/>
            <w:tcBorders>
              <w:top w:val="nil"/>
              <w:left w:val="nil"/>
              <w:bottom w:val="single" w:sz="4" w:space="0" w:color="auto"/>
              <w:right w:val="single" w:sz="4" w:space="0" w:color="auto"/>
            </w:tcBorders>
            <w:shd w:val="clear" w:color="000000" w:fill="FFFFFF"/>
            <w:noWrap/>
            <w:vAlign w:val="center"/>
            <w:hideMark/>
          </w:tcPr>
          <w:p w14:paraId="0C894D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2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23" w14:textId="62983469" w:rsidR="00CD089B" w:rsidRPr="00CD089B" w:rsidRDefault="00CD089B" w:rsidP="00B906F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w:t>
            </w:r>
            <w:r w:rsidR="00B906FB">
              <w:rPr>
                <w:rFonts w:ascii="Times New Roman" w:eastAsia="Times New Roman" w:hAnsi="Times New Roman" w:cs="Times New Roman"/>
                <w:i/>
                <w:iCs/>
                <w:sz w:val="18"/>
                <w:szCs w:val="18"/>
                <w:lang w:eastAsia="lt-LT"/>
              </w:rPr>
              <w:t>0</w:t>
            </w:r>
            <w:r w:rsidRPr="00CD089B">
              <w:rPr>
                <w:rFonts w:ascii="Times New Roman" w:eastAsia="Times New Roman" w:hAnsi="Times New Roman" w:cs="Times New Roman"/>
                <w:i/>
                <w:iCs/>
                <w:sz w:val="18"/>
                <w:szCs w:val="18"/>
                <w:lang w:eastAsia="lt-LT"/>
              </w:rPr>
              <w:t>9,4</w:t>
            </w:r>
          </w:p>
        </w:tc>
      </w:tr>
      <w:tr w:rsidR="00CD089B" w:rsidRPr="00CD089B" w14:paraId="0C894D33"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D25"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D2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SB(P)</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2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D2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2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2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2900,0</w:t>
            </w:r>
          </w:p>
        </w:tc>
        <w:tc>
          <w:tcPr>
            <w:tcW w:w="891" w:type="dxa"/>
            <w:tcBorders>
              <w:top w:val="nil"/>
              <w:left w:val="nil"/>
              <w:bottom w:val="single" w:sz="4" w:space="0" w:color="auto"/>
              <w:right w:val="single" w:sz="4" w:space="0" w:color="auto"/>
            </w:tcBorders>
            <w:shd w:val="clear" w:color="000000" w:fill="FFFFFF"/>
            <w:noWrap/>
            <w:vAlign w:val="center"/>
            <w:hideMark/>
          </w:tcPr>
          <w:p w14:paraId="0C894D2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2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2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2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2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D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3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3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-2900,0</w:t>
            </w:r>
          </w:p>
        </w:tc>
      </w:tr>
      <w:tr w:rsidR="00CD089B" w:rsidRPr="00CD089B" w14:paraId="0C894D42"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D34"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D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nil"/>
              <w:bottom w:val="single" w:sz="4" w:space="0" w:color="auto"/>
              <w:right w:val="single" w:sz="4" w:space="0" w:color="auto"/>
            </w:tcBorders>
            <w:shd w:val="clear" w:color="000000" w:fill="FFFFFF"/>
            <w:noWrap/>
            <w:vAlign w:val="center"/>
            <w:hideMark/>
          </w:tcPr>
          <w:p w14:paraId="0C894D3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D3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3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3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2900,0</w:t>
            </w:r>
          </w:p>
        </w:tc>
        <w:tc>
          <w:tcPr>
            <w:tcW w:w="891" w:type="dxa"/>
            <w:tcBorders>
              <w:top w:val="nil"/>
              <w:left w:val="nil"/>
              <w:bottom w:val="single" w:sz="4" w:space="0" w:color="auto"/>
              <w:right w:val="single" w:sz="4" w:space="0" w:color="auto"/>
            </w:tcBorders>
            <w:shd w:val="clear" w:color="000000" w:fill="FFFFFF"/>
            <w:noWrap/>
            <w:vAlign w:val="center"/>
            <w:hideMark/>
          </w:tcPr>
          <w:p w14:paraId="0C894D3A" w14:textId="13EDC222" w:rsidR="00CD089B" w:rsidRPr="00CD089B" w:rsidRDefault="00CD089B" w:rsidP="00D462C3">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34</w:t>
            </w:r>
            <w:r w:rsidR="00D462C3">
              <w:rPr>
                <w:rFonts w:ascii="Times New Roman" w:eastAsia="Times New Roman" w:hAnsi="Times New Roman" w:cs="Times New Roman"/>
                <w:i/>
                <w:iCs/>
                <w:sz w:val="18"/>
                <w:szCs w:val="18"/>
                <w:lang w:eastAsia="lt-LT"/>
              </w:rPr>
              <w:t>7</w:t>
            </w:r>
            <w:r w:rsidRPr="00CD089B">
              <w:rPr>
                <w:rFonts w:ascii="Times New Roman" w:eastAsia="Times New Roman" w:hAnsi="Times New Roman" w:cs="Times New Roman"/>
                <w:i/>
                <w:iCs/>
                <w:sz w:val="18"/>
                <w:szCs w:val="18"/>
                <w:lang w:eastAsia="lt-LT"/>
              </w:rPr>
              <w:t>3,3</w:t>
            </w:r>
          </w:p>
        </w:tc>
        <w:tc>
          <w:tcPr>
            <w:tcW w:w="801" w:type="dxa"/>
            <w:tcBorders>
              <w:top w:val="nil"/>
              <w:left w:val="nil"/>
              <w:bottom w:val="single" w:sz="4" w:space="0" w:color="auto"/>
              <w:right w:val="single" w:sz="4" w:space="0" w:color="auto"/>
            </w:tcBorders>
            <w:shd w:val="clear" w:color="000000" w:fill="FFFFFF"/>
            <w:noWrap/>
            <w:vAlign w:val="center"/>
            <w:hideMark/>
          </w:tcPr>
          <w:p w14:paraId="0C894D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D3D" w14:textId="5E0A09E7" w:rsidR="00CD089B" w:rsidRPr="00CD089B" w:rsidRDefault="00CD089B" w:rsidP="00D462C3">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34</w:t>
            </w:r>
            <w:r w:rsidR="00D462C3">
              <w:rPr>
                <w:rFonts w:ascii="Times New Roman" w:eastAsia="Times New Roman" w:hAnsi="Times New Roman" w:cs="Times New Roman"/>
                <w:i/>
                <w:iCs/>
                <w:sz w:val="18"/>
                <w:szCs w:val="18"/>
                <w:lang w:eastAsia="lt-LT"/>
              </w:rPr>
              <w:t>7</w:t>
            </w:r>
            <w:r w:rsidRPr="00CD089B">
              <w:rPr>
                <w:rFonts w:ascii="Times New Roman" w:eastAsia="Times New Roman" w:hAnsi="Times New Roman" w:cs="Times New Roman"/>
                <w:i/>
                <w:iCs/>
                <w:sz w:val="18"/>
                <w:szCs w:val="18"/>
                <w:lang w:eastAsia="lt-LT"/>
              </w:rPr>
              <w:t>3,3</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3E" w14:textId="44A948E2" w:rsidR="00CD089B" w:rsidRPr="00CD089B" w:rsidRDefault="00CD089B" w:rsidP="00D462C3">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w:t>
            </w:r>
            <w:r w:rsidR="00D462C3">
              <w:rPr>
                <w:rFonts w:ascii="Times New Roman" w:eastAsia="Times New Roman" w:hAnsi="Times New Roman" w:cs="Times New Roman"/>
                <w:i/>
                <w:iCs/>
                <w:sz w:val="18"/>
                <w:szCs w:val="18"/>
                <w:lang w:eastAsia="lt-LT"/>
              </w:rPr>
              <w:t>7</w:t>
            </w:r>
            <w:r w:rsidRPr="00CD089B">
              <w:rPr>
                <w:rFonts w:ascii="Times New Roman" w:eastAsia="Times New Roman" w:hAnsi="Times New Roman" w:cs="Times New Roman"/>
                <w:i/>
                <w:iCs/>
                <w:sz w:val="18"/>
                <w:szCs w:val="18"/>
                <w:lang w:eastAsia="lt-LT"/>
              </w:rPr>
              <w:t>3,3</w:t>
            </w:r>
          </w:p>
        </w:tc>
        <w:tc>
          <w:tcPr>
            <w:tcW w:w="801" w:type="dxa"/>
            <w:tcBorders>
              <w:top w:val="nil"/>
              <w:left w:val="nil"/>
              <w:bottom w:val="single" w:sz="4" w:space="0" w:color="auto"/>
              <w:right w:val="single" w:sz="4" w:space="0" w:color="auto"/>
            </w:tcBorders>
            <w:shd w:val="clear" w:color="000000" w:fill="FFFFFF"/>
            <w:noWrap/>
            <w:vAlign w:val="center"/>
            <w:hideMark/>
          </w:tcPr>
          <w:p w14:paraId="0C894D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4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D41" w14:textId="559E2C44" w:rsidR="00CD089B" w:rsidRPr="00CD089B" w:rsidRDefault="00CD089B" w:rsidP="00D462C3">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w:t>
            </w:r>
            <w:r w:rsidR="00D462C3">
              <w:rPr>
                <w:rFonts w:ascii="Times New Roman" w:eastAsia="Times New Roman" w:hAnsi="Times New Roman" w:cs="Times New Roman"/>
                <w:i/>
                <w:iCs/>
                <w:sz w:val="18"/>
                <w:szCs w:val="18"/>
                <w:lang w:eastAsia="lt-LT"/>
              </w:rPr>
              <w:t>7</w:t>
            </w:r>
            <w:r w:rsidRPr="00CD089B">
              <w:rPr>
                <w:rFonts w:ascii="Times New Roman" w:eastAsia="Times New Roman" w:hAnsi="Times New Roman" w:cs="Times New Roman"/>
                <w:i/>
                <w:iCs/>
                <w:sz w:val="18"/>
                <w:szCs w:val="18"/>
                <w:lang w:eastAsia="lt-LT"/>
              </w:rPr>
              <w:t>3,3</w:t>
            </w:r>
          </w:p>
        </w:tc>
      </w:tr>
      <w:tr w:rsidR="00CD089B" w:rsidRPr="00CD089B" w14:paraId="0C894D51"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D43"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Sporto aikštynų atnaujinimas (modernizavimas) (2020 m. – Vitės pagrindinės mokyklos ir H. Zudermano gimnazijos)</w:t>
            </w:r>
          </w:p>
        </w:tc>
        <w:tc>
          <w:tcPr>
            <w:tcW w:w="897" w:type="dxa"/>
            <w:tcBorders>
              <w:top w:val="nil"/>
              <w:left w:val="nil"/>
              <w:bottom w:val="single" w:sz="4" w:space="0" w:color="auto"/>
              <w:right w:val="single" w:sz="4" w:space="0" w:color="auto"/>
            </w:tcBorders>
            <w:shd w:val="clear" w:color="000000" w:fill="FFFFFF"/>
            <w:vAlign w:val="center"/>
            <w:hideMark/>
          </w:tcPr>
          <w:p w14:paraId="0C894D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4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770,2</w:t>
            </w:r>
          </w:p>
        </w:tc>
        <w:tc>
          <w:tcPr>
            <w:tcW w:w="801" w:type="dxa"/>
            <w:tcBorders>
              <w:top w:val="nil"/>
              <w:left w:val="nil"/>
              <w:bottom w:val="single" w:sz="4" w:space="0" w:color="auto"/>
              <w:right w:val="single" w:sz="4" w:space="0" w:color="auto"/>
            </w:tcBorders>
            <w:shd w:val="clear" w:color="000000" w:fill="FFFFFF"/>
            <w:noWrap/>
            <w:vAlign w:val="center"/>
            <w:hideMark/>
          </w:tcPr>
          <w:p w14:paraId="0C894D4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4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D4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770,2</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D4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360,1</w:t>
            </w:r>
          </w:p>
        </w:tc>
        <w:tc>
          <w:tcPr>
            <w:tcW w:w="801" w:type="dxa"/>
            <w:tcBorders>
              <w:top w:val="nil"/>
              <w:left w:val="nil"/>
              <w:bottom w:val="single" w:sz="4" w:space="0" w:color="auto"/>
              <w:right w:val="single" w:sz="4" w:space="0" w:color="auto"/>
            </w:tcBorders>
            <w:shd w:val="clear" w:color="000000" w:fill="FFFFFF"/>
            <w:noWrap/>
            <w:vAlign w:val="center"/>
            <w:hideMark/>
          </w:tcPr>
          <w:p w14:paraId="0C894D4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4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D4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360,1</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4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-410,1</w:t>
            </w:r>
          </w:p>
        </w:tc>
        <w:tc>
          <w:tcPr>
            <w:tcW w:w="801" w:type="dxa"/>
            <w:tcBorders>
              <w:top w:val="nil"/>
              <w:left w:val="nil"/>
              <w:bottom w:val="single" w:sz="4" w:space="0" w:color="auto"/>
              <w:right w:val="single" w:sz="4" w:space="0" w:color="auto"/>
            </w:tcBorders>
            <w:shd w:val="clear" w:color="000000" w:fill="FFFFFF"/>
            <w:noWrap/>
            <w:vAlign w:val="center"/>
            <w:hideMark/>
          </w:tcPr>
          <w:p w14:paraId="0C894D4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4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5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-410,1</w:t>
            </w:r>
          </w:p>
        </w:tc>
      </w:tr>
      <w:tr w:rsidR="00CD089B" w:rsidRPr="00CD089B" w14:paraId="0C894D60"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D52"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D5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172,5</w:t>
            </w:r>
          </w:p>
        </w:tc>
        <w:tc>
          <w:tcPr>
            <w:tcW w:w="801" w:type="dxa"/>
            <w:tcBorders>
              <w:top w:val="nil"/>
              <w:left w:val="nil"/>
              <w:bottom w:val="single" w:sz="4" w:space="0" w:color="auto"/>
              <w:right w:val="single" w:sz="4" w:space="0" w:color="auto"/>
            </w:tcBorders>
            <w:shd w:val="clear" w:color="000000" w:fill="FFFFFF"/>
            <w:noWrap/>
            <w:vAlign w:val="center"/>
            <w:hideMark/>
          </w:tcPr>
          <w:p w14:paraId="0C894D5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5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D5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172,5</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D5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D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D5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-152,5</w:t>
            </w:r>
          </w:p>
        </w:tc>
        <w:tc>
          <w:tcPr>
            <w:tcW w:w="801" w:type="dxa"/>
            <w:tcBorders>
              <w:top w:val="nil"/>
              <w:left w:val="nil"/>
              <w:bottom w:val="single" w:sz="4" w:space="0" w:color="auto"/>
              <w:right w:val="single" w:sz="4" w:space="0" w:color="auto"/>
            </w:tcBorders>
            <w:shd w:val="clear" w:color="000000" w:fill="FFFFFF"/>
            <w:noWrap/>
            <w:vAlign w:val="center"/>
            <w:hideMark/>
          </w:tcPr>
          <w:p w14:paraId="0C894D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5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5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-152,5</w:t>
            </w:r>
          </w:p>
        </w:tc>
      </w:tr>
      <w:tr w:rsidR="00CD089B" w:rsidRPr="00CD089B" w14:paraId="0C894D6F"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D61"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D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942,7</w:t>
            </w:r>
          </w:p>
        </w:tc>
        <w:tc>
          <w:tcPr>
            <w:tcW w:w="801" w:type="dxa"/>
            <w:tcBorders>
              <w:top w:val="nil"/>
              <w:left w:val="nil"/>
              <w:bottom w:val="single" w:sz="4" w:space="0" w:color="auto"/>
              <w:right w:val="single" w:sz="4" w:space="0" w:color="auto"/>
            </w:tcBorders>
            <w:shd w:val="clear" w:color="000000" w:fill="FFFFFF"/>
            <w:noWrap/>
            <w:vAlign w:val="center"/>
            <w:hideMark/>
          </w:tcPr>
          <w:p w14:paraId="0C894D6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6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D6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942,7</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D6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380,1</w:t>
            </w:r>
          </w:p>
        </w:tc>
        <w:tc>
          <w:tcPr>
            <w:tcW w:w="801" w:type="dxa"/>
            <w:tcBorders>
              <w:top w:val="nil"/>
              <w:left w:val="nil"/>
              <w:bottom w:val="single" w:sz="4" w:space="0" w:color="auto"/>
              <w:right w:val="single" w:sz="4" w:space="0" w:color="auto"/>
            </w:tcBorders>
            <w:shd w:val="clear" w:color="000000" w:fill="FFFFFF"/>
            <w:noWrap/>
            <w:vAlign w:val="center"/>
            <w:hideMark/>
          </w:tcPr>
          <w:p w14:paraId="0C894D6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6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D6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380,1</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6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-562,6</w:t>
            </w:r>
          </w:p>
        </w:tc>
        <w:tc>
          <w:tcPr>
            <w:tcW w:w="801" w:type="dxa"/>
            <w:tcBorders>
              <w:top w:val="nil"/>
              <w:left w:val="nil"/>
              <w:bottom w:val="single" w:sz="4" w:space="0" w:color="auto"/>
              <w:right w:val="single" w:sz="4" w:space="0" w:color="auto"/>
            </w:tcBorders>
            <w:shd w:val="clear" w:color="000000" w:fill="FFFFFF"/>
            <w:noWrap/>
            <w:vAlign w:val="center"/>
            <w:hideMark/>
          </w:tcPr>
          <w:p w14:paraId="0C894D6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6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6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-562,6</w:t>
            </w:r>
          </w:p>
        </w:tc>
      </w:tr>
      <w:tr w:rsidR="00CD089B" w:rsidRPr="00CD089B" w14:paraId="0C894D7E" w14:textId="77777777" w:rsidTr="00CD089B">
        <w:trPr>
          <w:trHeight w:val="33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D70"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BĮ Klaipėdos „Žaliakalnio“ gimnazijos pastato inžinerinių sistemų ir vidaus patalpų remontas </w:t>
            </w:r>
          </w:p>
        </w:tc>
        <w:tc>
          <w:tcPr>
            <w:tcW w:w="897" w:type="dxa"/>
            <w:tcBorders>
              <w:top w:val="nil"/>
              <w:left w:val="nil"/>
              <w:bottom w:val="single" w:sz="4" w:space="0" w:color="auto"/>
              <w:right w:val="single" w:sz="4" w:space="0" w:color="auto"/>
            </w:tcBorders>
            <w:shd w:val="clear" w:color="000000" w:fill="FFFFFF"/>
            <w:vAlign w:val="center"/>
            <w:hideMark/>
          </w:tcPr>
          <w:p w14:paraId="0C894D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385,0</w:t>
            </w:r>
          </w:p>
        </w:tc>
        <w:tc>
          <w:tcPr>
            <w:tcW w:w="801" w:type="dxa"/>
            <w:tcBorders>
              <w:top w:val="nil"/>
              <w:left w:val="nil"/>
              <w:bottom w:val="single" w:sz="4" w:space="0" w:color="auto"/>
              <w:right w:val="single" w:sz="4" w:space="0" w:color="auto"/>
            </w:tcBorders>
            <w:shd w:val="clear" w:color="000000" w:fill="FFFFFF"/>
            <w:noWrap/>
            <w:vAlign w:val="center"/>
            <w:hideMark/>
          </w:tcPr>
          <w:p w14:paraId="0C894D7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7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385,0</w:t>
            </w:r>
          </w:p>
        </w:tc>
        <w:tc>
          <w:tcPr>
            <w:tcW w:w="891" w:type="dxa"/>
            <w:tcBorders>
              <w:top w:val="nil"/>
              <w:left w:val="nil"/>
              <w:bottom w:val="single" w:sz="4" w:space="0" w:color="auto"/>
              <w:right w:val="single" w:sz="4" w:space="0" w:color="auto"/>
            </w:tcBorders>
            <w:shd w:val="clear" w:color="000000" w:fill="FFFFFF"/>
            <w:noWrap/>
            <w:vAlign w:val="center"/>
            <w:hideMark/>
          </w:tcPr>
          <w:p w14:paraId="0C894D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635,8</w:t>
            </w:r>
          </w:p>
        </w:tc>
        <w:tc>
          <w:tcPr>
            <w:tcW w:w="801" w:type="dxa"/>
            <w:tcBorders>
              <w:top w:val="nil"/>
              <w:left w:val="nil"/>
              <w:bottom w:val="single" w:sz="4" w:space="0" w:color="auto"/>
              <w:right w:val="single" w:sz="4" w:space="0" w:color="auto"/>
            </w:tcBorders>
            <w:shd w:val="clear" w:color="000000" w:fill="FFFFFF"/>
            <w:noWrap/>
            <w:vAlign w:val="center"/>
            <w:hideMark/>
          </w:tcPr>
          <w:p w14:paraId="0C894D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635,8</w:t>
            </w:r>
          </w:p>
        </w:tc>
        <w:tc>
          <w:tcPr>
            <w:tcW w:w="801" w:type="dxa"/>
            <w:tcBorders>
              <w:top w:val="nil"/>
              <w:left w:val="nil"/>
              <w:bottom w:val="single" w:sz="4" w:space="0" w:color="auto"/>
              <w:right w:val="single" w:sz="4" w:space="0" w:color="auto"/>
            </w:tcBorders>
            <w:shd w:val="clear" w:color="000000" w:fill="FFFFFF"/>
            <w:noWrap/>
            <w:vAlign w:val="center"/>
            <w:hideMark/>
          </w:tcPr>
          <w:p w14:paraId="0C894D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250,8</w:t>
            </w:r>
          </w:p>
        </w:tc>
        <w:tc>
          <w:tcPr>
            <w:tcW w:w="801" w:type="dxa"/>
            <w:tcBorders>
              <w:top w:val="nil"/>
              <w:left w:val="nil"/>
              <w:bottom w:val="single" w:sz="4" w:space="0" w:color="auto"/>
              <w:right w:val="single" w:sz="4" w:space="0" w:color="auto"/>
            </w:tcBorders>
            <w:shd w:val="clear" w:color="000000" w:fill="FFFFFF"/>
            <w:noWrap/>
            <w:vAlign w:val="center"/>
            <w:hideMark/>
          </w:tcPr>
          <w:p w14:paraId="0C894D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7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250,8</w:t>
            </w:r>
          </w:p>
        </w:tc>
      </w:tr>
      <w:tr w:rsidR="00CD089B" w:rsidRPr="00CD089B" w14:paraId="0C894D8D"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D7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D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130,0</w:t>
            </w:r>
          </w:p>
        </w:tc>
        <w:tc>
          <w:tcPr>
            <w:tcW w:w="801" w:type="dxa"/>
            <w:tcBorders>
              <w:top w:val="nil"/>
              <w:left w:val="nil"/>
              <w:bottom w:val="single" w:sz="4" w:space="0" w:color="auto"/>
              <w:right w:val="single" w:sz="4" w:space="0" w:color="auto"/>
            </w:tcBorders>
            <w:shd w:val="clear" w:color="000000" w:fill="FFFFFF"/>
            <w:noWrap/>
            <w:vAlign w:val="center"/>
            <w:hideMark/>
          </w:tcPr>
          <w:p w14:paraId="0C894D8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8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8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130,0</w:t>
            </w:r>
          </w:p>
        </w:tc>
        <w:tc>
          <w:tcPr>
            <w:tcW w:w="891" w:type="dxa"/>
            <w:tcBorders>
              <w:top w:val="nil"/>
              <w:left w:val="nil"/>
              <w:bottom w:val="single" w:sz="4" w:space="0" w:color="auto"/>
              <w:right w:val="single" w:sz="4" w:space="0" w:color="auto"/>
            </w:tcBorders>
            <w:shd w:val="clear" w:color="000000" w:fill="FFFFFF"/>
            <w:noWrap/>
            <w:vAlign w:val="center"/>
            <w:hideMark/>
          </w:tcPr>
          <w:p w14:paraId="0C894D8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264,1</w:t>
            </w:r>
          </w:p>
        </w:tc>
        <w:tc>
          <w:tcPr>
            <w:tcW w:w="801" w:type="dxa"/>
            <w:tcBorders>
              <w:top w:val="nil"/>
              <w:left w:val="nil"/>
              <w:bottom w:val="single" w:sz="4" w:space="0" w:color="auto"/>
              <w:right w:val="single" w:sz="4" w:space="0" w:color="auto"/>
            </w:tcBorders>
            <w:shd w:val="clear" w:color="000000" w:fill="FFFFFF"/>
            <w:noWrap/>
            <w:vAlign w:val="center"/>
            <w:hideMark/>
          </w:tcPr>
          <w:p w14:paraId="0C894D8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8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8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264,1</w:t>
            </w:r>
          </w:p>
        </w:tc>
        <w:tc>
          <w:tcPr>
            <w:tcW w:w="801" w:type="dxa"/>
            <w:tcBorders>
              <w:top w:val="nil"/>
              <w:left w:val="nil"/>
              <w:bottom w:val="single" w:sz="4" w:space="0" w:color="auto"/>
              <w:right w:val="single" w:sz="4" w:space="0" w:color="auto"/>
            </w:tcBorders>
            <w:shd w:val="clear" w:color="000000" w:fill="FFFFFF"/>
            <w:noWrap/>
            <w:vAlign w:val="center"/>
            <w:hideMark/>
          </w:tcPr>
          <w:p w14:paraId="0C894D8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134,1</w:t>
            </w:r>
          </w:p>
        </w:tc>
        <w:tc>
          <w:tcPr>
            <w:tcW w:w="801" w:type="dxa"/>
            <w:tcBorders>
              <w:top w:val="nil"/>
              <w:left w:val="nil"/>
              <w:bottom w:val="single" w:sz="4" w:space="0" w:color="auto"/>
              <w:right w:val="single" w:sz="4" w:space="0" w:color="auto"/>
            </w:tcBorders>
            <w:shd w:val="clear" w:color="000000" w:fill="FFFFFF"/>
            <w:noWrap/>
            <w:vAlign w:val="center"/>
            <w:hideMark/>
          </w:tcPr>
          <w:p w14:paraId="0C894D8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8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8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134,1</w:t>
            </w:r>
          </w:p>
        </w:tc>
      </w:tr>
      <w:tr w:rsidR="00CD089B" w:rsidRPr="00CD089B" w14:paraId="0C894D9C"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D8E"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D8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9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515,0</w:t>
            </w:r>
          </w:p>
        </w:tc>
        <w:tc>
          <w:tcPr>
            <w:tcW w:w="801" w:type="dxa"/>
            <w:tcBorders>
              <w:top w:val="nil"/>
              <w:left w:val="nil"/>
              <w:bottom w:val="single" w:sz="4" w:space="0" w:color="auto"/>
              <w:right w:val="single" w:sz="4" w:space="0" w:color="auto"/>
            </w:tcBorders>
            <w:shd w:val="clear" w:color="000000" w:fill="FFFFFF"/>
            <w:noWrap/>
            <w:vAlign w:val="center"/>
            <w:hideMark/>
          </w:tcPr>
          <w:p w14:paraId="0C894D9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9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9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515,0</w:t>
            </w:r>
          </w:p>
        </w:tc>
        <w:tc>
          <w:tcPr>
            <w:tcW w:w="891" w:type="dxa"/>
            <w:tcBorders>
              <w:top w:val="nil"/>
              <w:left w:val="nil"/>
              <w:bottom w:val="single" w:sz="4" w:space="0" w:color="auto"/>
              <w:right w:val="single" w:sz="4" w:space="0" w:color="auto"/>
            </w:tcBorders>
            <w:shd w:val="clear" w:color="000000" w:fill="FFFFFF"/>
            <w:noWrap/>
            <w:vAlign w:val="center"/>
            <w:hideMark/>
          </w:tcPr>
          <w:p w14:paraId="0C894D9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899,9</w:t>
            </w:r>
          </w:p>
        </w:tc>
        <w:tc>
          <w:tcPr>
            <w:tcW w:w="801" w:type="dxa"/>
            <w:tcBorders>
              <w:top w:val="nil"/>
              <w:left w:val="nil"/>
              <w:bottom w:val="single" w:sz="4" w:space="0" w:color="auto"/>
              <w:right w:val="single" w:sz="4" w:space="0" w:color="auto"/>
            </w:tcBorders>
            <w:shd w:val="clear" w:color="000000" w:fill="FFFFFF"/>
            <w:noWrap/>
            <w:vAlign w:val="center"/>
            <w:hideMark/>
          </w:tcPr>
          <w:p w14:paraId="0C894D9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9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899,9</w:t>
            </w:r>
          </w:p>
        </w:tc>
        <w:tc>
          <w:tcPr>
            <w:tcW w:w="801" w:type="dxa"/>
            <w:tcBorders>
              <w:top w:val="nil"/>
              <w:left w:val="nil"/>
              <w:bottom w:val="single" w:sz="4" w:space="0" w:color="auto"/>
              <w:right w:val="single" w:sz="4" w:space="0" w:color="auto"/>
            </w:tcBorders>
            <w:shd w:val="clear" w:color="000000" w:fill="FFFFFF"/>
            <w:noWrap/>
            <w:vAlign w:val="center"/>
            <w:hideMark/>
          </w:tcPr>
          <w:p w14:paraId="0C894D9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384,9</w:t>
            </w:r>
          </w:p>
        </w:tc>
        <w:tc>
          <w:tcPr>
            <w:tcW w:w="801" w:type="dxa"/>
            <w:tcBorders>
              <w:top w:val="nil"/>
              <w:left w:val="nil"/>
              <w:bottom w:val="single" w:sz="4" w:space="0" w:color="auto"/>
              <w:right w:val="single" w:sz="4" w:space="0" w:color="auto"/>
            </w:tcBorders>
            <w:shd w:val="clear" w:color="000000" w:fill="FFFFFF"/>
            <w:noWrap/>
            <w:vAlign w:val="center"/>
            <w:hideMark/>
          </w:tcPr>
          <w:p w14:paraId="0C894D9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9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9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384,9</w:t>
            </w:r>
          </w:p>
        </w:tc>
      </w:tr>
      <w:tr w:rsidR="00CD089B" w:rsidRPr="00CD089B" w14:paraId="0C894DAB" w14:textId="77777777" w:rsidTr="00CD089B">
        <w:trPr>
          <w:trHeight w:val="315"/>
        </w:trPr>
        <w:tc>
          <w:tcPr>
            <w:tcW w:w="4243" w:type="dxa"/>
            <w:vMerge w:val="restart"/>
            <w:tcBorders>
              <w:top w:val="nil"/>
              <w:left w:val="single" w:sz="8" w:space="0" w:color="auto"/>
              <w:bottom w:val="nil"/>
              <w:right w:val="single" w:sz="8" w:space="0" w:color="auto"/>
            </w:tcBorders>
            <w:shd w:val="clear" w:color="000000" w:fill="FFFFFF"/>
            <w:vAlign w:val="center"/>
            <w:hideMark/>
          </w:tcPr>
          <w:p w14:paraId="0C894D9D"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Klaipėdos „Versmės“ progimnazijos sporto salės atnaujinimas</w:t>
            </w:r>
          </w:p>
        </w:tc>
        <w:tc>
          <w:tcPr>
            <w:tcW w:w="897" w:type="dxa"/>
            <w:tcBorders>
              <w:top w:val="nil"/>
              <w:left w:val="nil"/>
              <w:bottom w:val="single" w:sz="4" w:space="0" w:color="auto"/>
              <w:right w:val="single" w:sz="4" w:space="0" w:color="auto"/>
            </w:tcBorders>
            <w:shd w:val="clear" w:color="000000" w:fill="FFFFFF"/>
            <w:vAlign w:val="center"/>
            <w:hideMark/>
          </w:tcPr>
          <w:p w14:paraId="0C894D9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9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w:t>
            </w:r>
          </w:p>
        </w:tc>
        <w:tc>
          <w:tcPr>
            <w:tcW w:w="801" w:type="dxa"/>
            <w:tcBorders>
              <w:top w:val="nil"/>
              <w:left w:val="nil"/>
              <w:bottom w:val="single" w:sz="4" w:space="0" w:color="auto"/>
              <w:right w:val="single" w:sz="4" w:space="0" w:color="auto"/>
            </w:tcBorders>
            <w:shd w:val="clear" w:color="000000" w:fill="FFFFFF"/>
            <w:noWrap/>
            <w:vAlign w:val="center"/>
            <w:hideMark/>
          </w:tcPr>
          <w:p w14:paraId="0C894DA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A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A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w:t>
            </w:r>
          </w:p>
        </w:tc>
        <w:tc>
          <w:tcPr>
            <w:tcW w:w="891" w:type="dxa"/>
            <w:tcBorders>
              <w:top w:val="nil"/>
              <w:left w:val="nil"/>
              <w:bottom w:val="single" w:sz="4" w:space="0" w:color="auto"/>
              <w:right w:val="single" w:sz="4" w:space="0" w:color="auto"/>
            </w:tcBorders>
            <w:shd w:val="clear" w:color="000000" w:fill="FFFFFF"/>
            <w:noWrap/>
            <w:vAlign w:val="center"/>
            <w:hideMark/>
          </w:tcPr>
          <w:p w14:paraId="0C894DA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A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A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A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w:t>
            </w:r>
          </w:p>
        </w:tc>
        <w:tc>
          <w:tcPr>
            <w:tcW w:w="801" w:type="dxa"/>
            <w:tcBorders>
              <w:top w:val="nil"/>
              <w:left w:val="nil"/>
              <w:bottom w:val="single" w:sz="4" w:space="0" w:color="auto"/>
              <w:right w:val="single" w:sz="4" w:space="0" w:color="auto"/>
            </w:tcBorders>
            <w:shd w:val="clear" w:color="000000" w:fill="FFFFFF"/>
            <w:noWrap/>
            <w:vAlign w:val="center"/>
            <w:hideMark/>
          </w:tcPr>
          <w:p w14:paraId="0C894DA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A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A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w:t>
            </w:r>
          </w:p>
        </w:tc>
      </w:tr>
      <w:tr w:rsidR="00CD089B" w:rsidRPr="00CD089B" w14:paraId="0C894DBA" w14:textId="77777777" w:rsidTr="00CD089B">
        <w:trPr>
          <w:trHeight w:val="315"/>
        </w:trPr>
        <w:tc>
          <w:tcPr>
            <w:tcW w:w="4243" w:type="dxa"/>
            <w:vMerge/>
            <w:tcBorders>
              <w:top w:val="nil"/>
              <w:left w:val="single" w:sz="8" w:space="0" w:color="auto"/>
              <w:bottom w:val="nil"/>
              <w:right w:val="single" w:sz="8" w:space="0" w:color="auto"/>
            </w:tcBorders>
            <w:vAlign w:val="center"/>
            <w:hideMark/>
          </w:tcPr>
          <w:p w14:paraId="0C894DAC"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D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B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B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DB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9,5</w:t>
            </w:r>
          </w:p>
        </w:tc>
        <w:tc>
          <w:tcPr>
            <w:tcW w:w="801" w:type="dxa"/>
            <w:tcBorders>
              <w:top w:val="nil"/>
              <w:left w:val="nil"/>
              <w:bottom w:val="single" w:sz="4" w:space="0" w:color="auto"/>
              <w:right w:val="single" w:sz="4" w:space="0" w:color="auto"/>
            </w:tcBorders>
            <w:shd w:val="clear" w:color="000000" w:fill="FFFFFF"/>
            <w:noWrap/>
            <w:vAlign w:val="center"/>
            <w:hideMark/>
          </w:tcPr>
          <w:p w14:paraId="0C894DB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B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9,5</w:t>
            </w:r>
          </w:p>
        </w:tc>
        <w:tc>
          <w:tcPr>
            <w:tcW w:w="801" w:type="dxa"/>
            <w:tcBorders>
              <w:top w:val="nil"/>
              <w:left w:val="nil"/>
              <w:bottom w:val="single" w:sz="4" w:space="0" w:color="auto"/>
              <w:right w:val="single" w:sz="4" w:space="0" w:color="auto"/>
            </w:tcBorders>
            <w:shd w:val="clear" w:color="000000" w:fill="FFFFFF"/>
            <w:noWrap/>
            <w:vAlign w:val="center"/>
            <w:hideMark/>
          </w:tcPr>
          <w:p w14:paraId="0C894DB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9,5</w:t>
            </w:r>
          </w:p>
        </w:tc>
        <w:tc>
          <w:tcPr>
            <w:tcW w:w="801" w:type="dxa"/>
            <w:tcBorders>
              <w:top w:val="nil"/>
              <w:left w:val="nil"/>
              <w:bottom w:val="single" w:sz="4" w:space="0" w:color="auto"/>
              <w:right w:val="single" w:sz="4" w:space="0" w:color="auto"/>
            </w:tcBorders>
            <w:shd w:val="clear" w:color="000000" w:fill="FFFFFF"/>
            <w:noWrap/>
            <w:vAlign w:val="center"/>
            <w:hideMark/>
          </w:tcPr>
          <w:p w14:paraId="0C894DB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B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B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9,5</w:t>
            </w:r>
          </w:p>
        </w:tc>
      </w:tr>
      <w:tr w:rsidR="00CD089B" w:rsidRPr="00CD089B" w14:paraId="0C894DC9" w14:textId="77777777" w:rsidTr="00CD089B">
        <w:trPr>
          <w:trHeight w:val="315"/>
        </w:trPr>
        <w:tc>
          <w:tcPr>
            <w:tcW w:w="4243" w:type="dxa"/>
            <w:vMerge/>
            <w:tcBorders>
              <w:top w:val="nil"/>
              <w:left w:val="single" w:sz="8" w:space="0" w:color="auto"/>
              <w:bottom w:val="nil"/>
              <w:right w:val="single" w:sz="8" w:space="0" w:color="auto"/>
            </w:tcBorders>
            <w:vAlign w:val="center"/>
            <w:hideMark/>
          </w:tcPr>
          <w:p w14:paraId="0C894DB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DB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DB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w:t>
            </w:r>
          </w:p>
        </w:tc>
        <w:tc>
          <w:tcPr>
            <w:tcW w:w="801" w:type="dxa"/>
            <w:tcBorders>
              <w:top w:val="nil"/>
              <w:left w:val="single" w:sz="4" w:space="0" w:color="auto"/>
              <w:bottom w:val="single" w:sz="4" w:space="0" w:color="auto"/>
              <w:right w:val="nil"/>
            </w:tcBorders>
            <w:shd w:val="clear" w:color="000000" w:fill="FFFFFF"/>
            <w:noWrap/>
            <w:vAlign w:val="center"/>
            <w:hideMark/>
          </w:tcPr>
          <w:p w14:paraId="0C894DB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nil"/>
            </w:tcBorders>
            <w:shd w:val="clear" w:color="000000" w:fill="FFFFFF"/>
            <w:noWrap/>
            <w:vAlign w:val="center"/>
            <w:hideMark/>
          </w:tcPr>
          <w:p w14:paraId="0C894DB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DC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w:t>
            </w:r>
          </w:p>
        </w:tc>
        <w:tc>
          <w:tcPr>
            <w:tcW w:w="891" w:type="dxa"/>
            <w:tcBorders>
              <w:top w:val="nil"/>
              <w:left w:val="nil"/>
              <w:bottom w:val="single" w:sz="4" w:space="0" w:color="auto"/>
              <w:right w:val="nil"/>
            </w:tcBorders>
            <w:shd w:val="clear" w:color="000000" w:fill="FFFFFF"/>
            <w:noWrap/>
            <w:vAlign w:val="center"/>
            <w:hideMark/>
          </w:tcPr>
          <w:p w14:paraId="0C894DC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9,5</w:t>
            </w:r>
          </w:p>
        </w:tc>
        <w:tc>
          <w:tcPr>
            <w:tcW w:w="801" w:type="dxa"/>
            <w:tcBorders>
              <w:top w:val="nil"/>
              <w:left w:val="single" w:sz="4" w:space="0" w:color="auto"/>
              <w:bottom w:val="single" w:sz="4" w:space="0" w:color="auto"/>
              <w:right w:val="nil"/>
            </w:tcBorders>
            <w:shd w:val="clear" w:color="000000" w:fill="FFFFFF"/>
            <w:noWrap/>
            <w:vAlign w:val="center"/>
            <w:hideMark/>
          </w:tcPr>
          <w:p w14:paraId="0C894DC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DC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DC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9,5</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C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w:t>
            </w:r>
          </w:p>
        </w:tc>
        <w:tc>
          <w:tcPr>
            <w:tcW w:w="801" w:type="dxa"/>
            <w:tcBorders>
              <w:top w:val="nil"/>
              <w:left w:val="nil"/>
              <w:bottom w:val="single" w:sz="4" w:space="0" w:color="auto"/>
              <w:right w:val="single" w:sz="4" w:space="0" w:color="auto"/>
            </w:tcBorders>
            <w:shd w:val="clear" w:color="000000" w:fill="FFFFFF"/>
            <w:noWrap/>
            <w:vAlign w:val="center"/>
            <w:hideMark/>
          </w:tcPr>
          <w:p w14:paraId="0C894DC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C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C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w:t>
            </w:r>
          </w:p>
        </w:tc>
      </w:tr>
      <w:tr w:rsidR="00CD089B" w:rsidRPr="00CD089B" w14:paraId="0C894DD8" w14:textId="77777777" w:rsidTr="00CD089B">
        <w:trPr>
          <w:trHeight w:val="515"/>
        </w:trPr>
        <w:tc>
          <w:tcPr>
            <w:tcW w:w="4243"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0C894DCA"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BĮ Klaipėdos Vytauto Didžiojo gimnazijos (S. Daukanto g. 31) pastato patalpų einamasis remontas </w:t>
            </w:r>
          </w:p>
        </w:tc>
        <w:tc>
          <w:tcPr>
            <w:tcW w:w="897" w:type="dxa"/>
            <w:tcBorders>
              <w:top w:val="nil"/>
              <w:left w:val="nil"/>
              <w:bottom w:val="single" w:sz="4" w:space="0" w:color="auto"/>
              <w:right w:val="single" w:sz="4" w:space="0" w:color="auto"/>
            </w:tcBorders>
            <w:shd w:val="clear" w:color="000000" w:fill="FFFFFF"/>
            <w:vAlign w:val="center"/>
            <w:hideMark/>
          </w:tcPr>
          <w:p w14:paraId="0C894DC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C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C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C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C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DD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DD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DD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D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D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DD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200,0</w:t>
            </w:r>
          </w:p>
        </w:tc>
        <w:tc>
          <w:tcPr>
            <w:tcW w:w="801" w:type="dxa"/>
            <w:tcBorders>
              <w:top w:val="nil"/>
              <w:left w:val="nil"/>
              <w:bottom w:val="single" w:sz="4" w:space="0" w:color="auto"/>
              <w:right w:val="single" w:sz="4" w:space="0" w:color="auto"/>
            </w:tcBorders>
            <w:shd w:val="clear" w:color="000000" w:fill="FFFFFF"/>
            <w:noWrap/>
            <w:vAlign w:val="center"/>
            <w:hideMark/>
          </w:tcPr>
          <w:p w14:paraId="0C894DD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D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DE7" w14:textId="77777777" w:rsidTr="00CD089B">
        <w:trPr>
          <w:trHeight w:val="36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DD9"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BĮ „Gilijos“ pradinės mokyklos (Taikos pr. 68) pastato energetinio efektyvumo didinimas</w:t>
            </w:r>
          </w:p>
        </w:tc>
        <w:tc>
          <w:tcPr>
            <w:tcW w:w="897" w:type="dxa"/>
            <w:tcBorders>
              <w:top w:val="nil"/>
              <w:left w:val="nil"/>
              <w:bottom w:val="single" w:sz="4" w:space="0" w:color="auto"/>
              <w:right w:val="single" w:sz="8" w:space="0" w:color="auto"/>
            </w:tcBorders>
            <w:shd w:val="clear" w:color="000000" w:fill="FFFFFF"/>
            <w:vAlign w:val="center"/>
            <w:hideMark/>
          </w:tcPr>
          <w:p w14:paraId="0C894DD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nil"/>
              <w:bottom w:val="single" w:sz="4" w:space="0" w:color="auto"/>
              <w:right w:val="single" w:sz="4" w:space="0" w:color="auto"/>
            </w:tcBorders>
            <w:shd w:val="clear" w:color="000000" w:fill="FFFFFF"/>
            <w:noWrap/>
            <w:vAlign w:val="center"/>
            <w:hideMark/>
          </w:tcPr>
          <w:p w14:paraId="0C894DD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14,2</w:t>
            </w:r>
          </w:p>
        </w:tc>
        <w:tc>
          <w:tcPr>
            <w:tcW w:w="801" w:type="dxa"/>
            <w:tcBorders>
              <w:top w:val="nil"/>
              <w:left w:val="nil"/>
              <w:bottom w:val="single" w:sz="4" w:space="0" w:color="auto"/>
              <w:right w:val="single" w:sz="4" w:space="0" w:color="auto"/>
            </w:tcBorders>
            <w:shd w:val="clear" w:color="000000" w:fill="FFFFFF"/>
            <w:noWrap/>
            <w:vAlign w:val="center"/>
            <w:hideMark/>
          </w:tcPr>
          <w:p w14:paraId="0C894DD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D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D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14,2</w:t>
            </w:r>
          </w:p>
        </w:tc>
        <w:tc>
          <w:tcPr>
            <w:tcW w:w="891" w:type="dxa"/>
            <w:tcBorders>
              <w:top w:val="nil"/>
              <w:left w:val="nil"/>
              <w:bottom w:val="single" w:sz="4" w:space="0" w:color="auto"/>
              <w:right w:val="single" w:sz="4" w:space="0" w:color="auto"/>
            </w:tcBorders>
            <w:shd w:val="clear" w:color="000000" w:fill="FFFFFF"/>
            <w:noWrap/>
            <w:vAlign w:val="center"/>
            <w:hideMark/>
          </w:tcPr>
          <w:p w14:paraId="0C894DD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E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E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E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E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-14,2</w:t>
            </w:r>
          </w:p>
        </w:tc>
        <w:tc>
          <w:tcPr>
            <w:tcW w:w="801" w:type="dxa"/>
            <w:tcBorders>
              <w:top w:val="nil"/>
              <w:left w:val="nil"/>
              <w:bottom w:val="single" w:sz="4" w:space="0" w:color="auto"/>
              <w:right w:val="single" w:sz="4" w:space="0" w:color="auto"/>
            </w:tcBorders>
            <w:shd w:val="clear" w:color="000000" w:fill="FFFFFF"/>
            <w:noWrap/>
            <w:vAlign w:val="center"/>
            <w:hideMark/>
          </w:tcPr>
          <w:p w14:paraId="0C894DE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E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E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-14,2</w:t>
            </w:r>
          </w:p>
        </w:tc>
      </w:tr>
      <w:tr w:rsidR="00CD089B" w:rsidRPr="00CD089B" w14:paraId="0C894DF6"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DE8"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DE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E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35,0</w:t>
            </w:r>
          </w:p>
        </w:tc>
        <w:tc>
          <w:tcPr>
            <w:tcW w:w="801" w:type="dxa"/>
            <w:tcBorders>
              <w:top w:val="nil"/>
              <w:left w:val="nil"/>
              <w:bottom w:val="single" w:sz="4" w:space="0" w:color="auto"/>
              <w:right w:val="single" w:sz="4" w:space="0" w:color="auto"/>
            </w:tcBorders>
            <w:shd w:val="clear" w:color="000000" w:fill="FFFFFF"/>
            <w:noWrap/>
            <w:vAlign w:val="center"/>
            <w:hideMark/>
          </w:tcPr>
          <w:p w14:paraId="0C894DE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E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E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35,0</w:t>
            </w:r>
          </w:p>
        </w:tc>
        <w:tc>
          <w:tcPr>
            <w:tcW w:w="891" w:type="dxa"/>
            <w:tcBorders>
              <w:top w:val="nil"/>
              <w:left w:val="nil"/>
              <w:bottom w:val="single" w:sz="4" w:space="0" w:color="auto"/>
              <w:right w:val="single" w:sz="4" w:space="0" w:color="auto"/>
            </w:tcBorders>
            <w:shd w:val="clear" w:color="000000" w:fill="FFFFFF"/>
            <w:noWrap/>
            <w:vAlign w:val="center"/>
            <w:hideMark/>
          </w:tcPr>
          <w:p w14:paraId="0C894DE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E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F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F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F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-35,0</w:t>
            </w:r>
          </w:p>
        </w:tc>
        <w:tc>
          <w:tcPr>
            <w:tcW w:w="801" w:type="dxa"/>
            <w:tcBorders>
              <w:top w:val="nil"/>
              <w:left w:val="nil"/>
              <w:bottom w:val="single" w:sz="4" w:space="0" w:color="auto"/>
              <w:right w:val="single" w:sz="4" w:space="0" w:color="auto"/>
            </w:tcBorders>
            <w:shd w:val="clear" w:color="000000" w:fill="FFFFFF"/>
            <w:noWrap/>
            <w:vAlign w:val="center"/>
            <w:hideMark/>
          </w:tcPr>
          <w:p w14:paraId="0C894DF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F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DF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-35,0</w:t>
            </w:r>
          </w:p>
        </w:tc>
      </w:tr>
      <w:tr w:rsidR="00CD089B" w:rsidRPr="00CD089B" w14:paraId="0C894E05"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DF7"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DF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DF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49,2</w:t>
            </w:r>
          </w:p>
        </w:tc>
        <w:tc>
          <w:tcPr>
            <w:tcW w:w="801" w:type="dxa"/>
            <w:tcBorders>
              <w:top w:val="nil"/>
              <w:left w:val="nil"/>
              <w:bottom w:val="single" w:sz="4" w:space="0" w:color="auto"/>
              <w:right w:val="single" w:sz="4" w:space="0" w:color="auto"/>
            </w:tcBorders>
            <w:shd w:val="clear" w:color="000000" w:fill="FFFFFF"/>
            <w:noWrap/>
            <w:vAlign w:val="center"/>
            <w:hideMark/>
          </w:tcPr>
          <w:p w14:paraId="0C894DF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F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DF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49,2</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DF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F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DF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E0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0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-49,2</w:t>
            </w:r>
          </w:p>
        </w:tc>
        <w:tc>
          <w:tcPr>
            <w:tcW w:w="801" w:type="dxa"/>
            <w:tcBorders>
              <w:top w:val="nil"/>
              <w:left w:val="nil"/>
              <w:bottom w:val="single" w:sz="4" w:space="0" w:color="auto"/>
              <w:right w:val="single" w:sz="4" w:space="0" w:color="auto"/>
            </w:tcBorders>
            <w:shd w:val="clear" w:color="000000" w:fill="FFFFFF"/>
            <w:noWrap/>
            <w:vAlign w:val="center"/>
            <w:hideMark/>
          </w:tcPr>
          <w:p w14:paraId="0C894E0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0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E0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-49,2</w:t>
            </w:r>
          </w:p>
        </w:tc>
      </w:tr>
      <w:tr w:rsidR="00CD089B" w:rsidRPr="00CD089B" w14:paraId="0C894E14" w14:textId="77777777" w:rsidTr="00CD089B">
        <w:trPr>
          <w:trHeight w:val="357"/>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4E06"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BĮ Klaipėdos "Ąžuolyno" gimnazijos modernizavimas</w:t>
            </w:r>
          </w:p>
        </w:tc>
        <w:tc>
          <w:tcPr>
            <w:tcW w:w="897" w:type="dxa"/>
            <w:tcBorders>
              <w:top w:val="nil"/>
              <w:left w:val="nil"/>
              <w:bottom w:val="single" w:sz="4" w:space="0" w:color="auto"/>
              <w:right w:val="single" w:sz="4" w:space="0" w:color="auto"/>
            </w:tcBorders>
            <w:shd w:val="clear" w:color="000000" w:fill="FFFFFF"/>
            <w:vAlign w:val="center"/>
            <w:hideMark/>
          </w:tcPr>
          <w:p w14:paraId="0C894E0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0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0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0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0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91" w:type="dxa"/>
            <w:tcBorders>
              <w:top w:val="nil"/>
              <w:left w:val="nil"/>
              <w:bottom w:val="single" w:sz="4" w:space="0" w:color="auto"/>
              <w:right w:val="single" w:sz="4" w:space="0" w:color="auto"/>
            </w:tcBorders>
            <w:shd w:val="clear" w:color="000000" w:fill="FFFFFF"/>
            <w:noWrap/>
            <w:vAlign w:val="center"/>
            <w:hideMark/>
          </w:tcPr>
          <w:p w14:paraId="0C894E0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0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1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01" w:type="dxa"/>
            <w:tcBorders>
              <w:top w:val="nil"/>
              <w:left w:val="nil"/>
              <w:bottom w:val="single" w:sz="4" w:space="0" w:color="auto"/>
              <w:right w:val="nil"/>
            </w:tcBorders>
            <w:shd w:val="clear" w:color="000000" w:fill="FFFFFF"/>
            <w:noWrap/>
            <w:vAlign w:val="center"/>
            <w:hideMark/>
          </w:tcPr>
          <w:p w14:paraId="0C894E1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E1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1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r>
      <w:tr w:rsidR="00CD089B" w:rsidRPr="00CD089B" w14:paraId="0C894E23" w14:textId="77777777" w:rsidTr="00CD089B">
        <w:trPr>
          <w:trHeight w:val="360"/>
        </w:trPr>
        <w:tc>
          <w:tcPr>
            <w:tcW w:w="4243"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hideMark/>
          </w:tcPr>
          <w:p w14:paraId="0C894E15"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BĮ Klaipėdos Prano Mašioto progimnazijos pastato Varpų g. 3 rekonstravimas</w:t>
            </w:r>
          </w:p>
        </w:tc>
        <w:tc>
          <w:tcPr>
            <w:tcW w:w="897" w:type="dxa"/>
            <w:tcBorders>
              <w:top w:val="nil"/>
              <w:left w:val="nil"/>
              <w:bottom w:val="single" w:sz="4" w:space="0" w:color="auto"/>
              <w:right w:val="single" w:sz="4" w:space="0" w:color="auto"/>
            </w:tcBorders>
            <w:shd w:val="clear" w:color="000000" w:fill="FFFFFF"/>
            <w:vAlign w:val="center"/>
            <w:hideMark/>
          </w:tcPr>
          <w:p w14:paraId="0C894E1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1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1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1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1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E1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1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1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1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E2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nil"/>
            </w:tcBorders>
            <w:shd w:val="clear" w:color="000000" w:fill="FFFFFF"/>
            <w:noWrap/>
            <w:vAlign w:val="center"/>
            <w:hideMark/>
          </w:tcPr>
          <w:p w14:paraId="0C894E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E2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E32" w14:textId="77777777" w:rsidTr="00CD089B">
        <w:trPr>
          <w:trHeight w:val="360"/>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4E24"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E2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2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01" w:type="dxa"/>
            <w:tcBorders>
              <w:top w:val="nil"/>
              <w:left w:val="nil"/>
              <w:bottom w:val="single" w:sz="4" w:space="0" w:color="auto"/>
              <w:right w:val="single" w:sz="4" w:space="0" w:color="auto"/>
            </w:tcBorders>
            <w:shd w:val="clear" w:color="000000" w:fill="FFFFFF"/>
            <w:noWrap/>
            <w:vAlign w:val="center"/>
            <w:hideMark/>
          </w:tcPr>
          <w:p w14:paraId="0C894E2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2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2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91" w:type="dxa"/>
            <w:tcBorders>
              <w:top w:val="nil"/>
              <w:left w:val="nil"/>
              <w:bottom w:val="single" w:sz="4" w:space="0" w:color="auto"/>
              <w:right w:val="single" w:sz="4" w:space="0" w:color="auto"/>
            </w:tcBorders>
            <w:shd w:val="clear" w:color="000000" w:fill="FFFFFF"/>
            <w:noWrap/>
            <w:vAlign w:val="center"/>
            <w:hideMark/>
          </w:tcPr>
          <w:p w14:paraId="0C894E2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2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2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2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2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01" w:type="dxa"/>
            <w:tcBorders>
              <w:top w:val="nil"/>
              <w:left w:val="nil"/>
              <w:bottom w:val="single" w:sz="4" w:space="0" w:color="auto"/>
              <w:right w:val="nil"/>
            </w:tcBorders>
            <w:shd w:val="clear" w:color="000000" w:fill="FFFFFF"/>
            <w:noWrap/>
            <w:vAlign w:val="center"/>
            <w:hideMark/>
          </w:tcPr>
          <w:p w14:paraId="0C894E2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nil"/>
            </w:tcBorders>
            <w:shd w:val="clear" w:color="000000" w:fill="FFFFFF"/>
            <w:noWrap/>
            <w:vAlign w:val="center"/>
            <w:hideMark/>
          </w:tcPr>
          <w:p w14:paraId="0C894E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E3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r>
      <w:tr w:rsidR="00CD089B" w:rsidRPr="00CD089B" w14:paraId="0C894E41" w14:textId="77777777" w:rsidTr="00CD089B">
        <w:trPr>
          <w:trHeight w:val="360"/>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4E33"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E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3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3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E3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E3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3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3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120,0</w:t>
            </w:r>
          </w:p>
        </w:tc>
        <w:tc>
          <w:tcPr>
            <w:tcW w:w="801" w:type="dxa"/>
            <w:tcBorders>
              <w:top w:val="nil"/>
              <w:left w:val="nil"/>
              <w:bottom w:val="single" w:sz="4" w:space="0" w:color="auto"/>
              <w:right w:val="nil"/>
            </w:tcBorders>
            <w:shd w:val="clear" w:color="000000" w:fill="FFFFFF"/>
            <w:noWrap/>
            <w:vAlign w:val="center"/>
            <w:hideMark/>
          </w:tcPr>
          <w:p w14:paraId="0C894E3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nil"/>
            </w:tcBorders>
            <w:shd w:val="clear" w:color="000000" w:fill="FFFFFF"/>
            <w:noWrap/>
            <w:vAlign w:val="center"/>
            <w:hideMark/>
          </w:tcPr>
          <w:p w14:paraId="0C894E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E4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120,0</w:t>
            </w:r>
          </w:p>
        </w:tc>
      </w:tr>
      <w:tr w:rsidR="00CD089B" w:rsidRPr="00CD089B" w14:paraId="0C894E50" w14:textId="77777777" w:rsidTr="00CD089B">
        <w:trPr>
          <w:trHeight w:val="360"/>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4E42"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E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01" w:type="dxa"/>
            <w:tcBorders>
              <w:top w:val="nil"/>
              <w:left w:val="nil"/>
              <w:bottom w:val="single" w:sz="4" w:space="0" w:color="auto"/>
              <w:right w:val="nil"/>
            </w:tcBorders>
            <w:shd w:val="clear" w:color="000000" w:fill="FFFFFF"/>
            <w:noWrap/>
            <w:vAlign w:val="center"/>
            <w:hideMark/>
          </w:tcPr>
          <w:p w14:paraId="0C894E4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nil"/>
            </w:tcBorders>
            <w:shd w:val="clear" w:color="000000" w:fill="FFFFFF"/>
            <w:noWrap/>
            <w:vAlign w:val="center"/>
            <w:hideMark/>
          </w:tcPr>
          <w:p w14:paraId="0C894E4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E4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91" w:type="dxa"/>
            <w:tcBorders>
              <w:top w:val="nil"/>
              <w:left w:val="nil"/>
              <w:bottom w:val="single" w:sz="4" w:space="0" w:color="auto"/>
              <w:right w:val="single" w:sz="4" w:space="0" w:color="auto"/>
            </w:tcBorders>
            <w:shd w:val="clear" w:color="000000" w:fill="FFFFFF"/>
            <w:noWrap/>
            <w:vAlign w:val="center"/>
            <w:hideMark/>
          </w:tcPr>
          <w:p w14:paraId="0C894E4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120,0</w:t>
            </w:r>
          </w:p>
        </w:tc>
        <w:tc>
          <w:tcPr>
            <w:tcW w:w="801" w:type="dxa"/>
            <w:tcBorders>
              <w:top w:val="nil"/>
              <w:left w:val="nil"/>
              <w:bottom w:val="single" w:sz="4" w:space="0" w:color="auto"/>
              <w:right w:val="nil"/>
            </w:tcBorders>
            <w:shd w:val="clear" w:color="000000" w:fill="FFFFFF"/>
            <w:noWrap/>
            <w:vAlign w:val="center"/>
            <w:hideMark/>
          </w:tcPr>
          <w:p w14:paraId="0C894E4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E4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E4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120,0</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4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117,2</w:t>
            </w:r>
          </w:p>
        </w:tc>
        <w:tc>
          <w:tcPr>
            <w:tcW w:w="801" w:type="dxa"/>
            <w:tcBorders>
              <w:top w:val="nil"/>
              <w:left w:val="nil"/>
              <w:bottom w:val="single" w:sz="4" w:space="0" w:color="auto"/>
              <w:right w:val="single" w:sz="4" w:space="0" w:color="auto"/>
            </w:tcBorders>
            <w:shd w:val="clear" w:color="000000" w:fill="FFFFFF"/>
            <w:noWrap/>
            <w:vAlign w:val="center"/>
            <w:hideMark/>
          </w:tcPr>
          <w:p w14:paraId="0C894E4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4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E4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117,2</w:t>
            </w:r>
          </w:p>
        </w:tc>
      </w:tr>
      <w:tr w:rsidR="00CD089B" w:rsidRPr="00CD089B" w14:paraId="0C894E5F" w14:textId="77777777" w:rsidTr="00CD089B">
        <w:trPr>
          <w:trHeight w:val="34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E51"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Ikimokyklinio ugdymo įstaigų pastatų modernizavimas ir plėtra:</w:t>
            </w:r>
          </w:p>
        </w:tc>
        <w:tc>
          <w:tcPr>
            <w:tcW w:w="897" w:type="dxa"/>
            <w:tcBorders>
              <w:top w:val="nil"/>
              <w:left w:val="nil"/>
              <w:bottom w:val="single" w:sz="4" w:space="0" w:color="auto"/>
              <w:right w:val="single" w:sz="8" w:space="0" w:color="auto"/>
            </w:tcBorders>
            <w:shd w:val="clear" w:color="000000" w:fill="FFFFFF"/>
            <w:vAlign w:val="center"/>
            <w:hideMark/>
          </w:tcPr>
          <w:p w14:paraId="0C894E5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nil"/>
              <w:bottom w:val="single" w:sz="4" w:space="0" w:color="auto"/>
              <w:right w:val="single" w:sz="4" w:space="0" w:color="auto"/>
            </w:tcBorders>
            <w:shd w:val="clear" w:color="000000" w:fill="FFFFFF"/>
            <w:noWrap/>
            <w:vAlign w:val="center"/>
            <w:hideMark/>
          </w:tcPr>
          <w:p w14:paraId="0C894E5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5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5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470,0</w:t>
            </w:r>
          </w:p>
        </w:tc>
        <w:tc>
          <w:tcPr>
            <w:tcW w:w="891" w:type="dxa"/>
            <w:tcBorders>
              <w:top w:val="nil"/>
              <w:left w:val="nil"/>
              <w:bottom w:val="single" w:sz="4" w:space="0" w:color="auto"/>
              <w:right w:val="single" w:sz="4" w:space="0" w:color="auto"/>
            </w:tcBorders>
            <w:shd w:val="clear" w:color="000000" w:fill="FFFFFF"/>
            <w:noWrap/>
            <w:vAlign w:val="center"/>
            <w:hideMark/>
          </w:tcPr>
          <w:p w14:paraId="0C894E5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396,2</w:t>
            </w:r>
          </w:p>
        </w:tc>
        <w:tc>
          <w:tcPr>
            <w:tcW w:w="801" w:type="dxa"/>
            <w:tcBorders>
              <w:top w:val="nil"/>
              <w:left w:val="nil"/>
              <w:bottom w:val="single" w:sz="4" w:space="0" w:color="auto"/>
              <w:right w:val="single" w:sz="4" w:space="0" w:color="auto"/>
            </w:tcBorders>
            <w:shd w:val="clear" w:color="000000" w:fill="FFFFFF"/>
            <w:noWrap/>
            <w:vAlign w:val="center"/>
            <w:hideMark/>
          </w:tcPr>
          <w:p w14:paraId="0C894E5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396,2</w:t>
            </w:r>
          </w:p>
        </w:tc>
        <w:tc>
          <w:tcPr>
            <w:tcW w:w="801" w:type="dxa"/>
            <w:tcBorders>
              <w:top w:val="nil"/>
              <w:left w:val="nil"/>
              <w:bottom w:val="single" w:sz="4" w:space="0" w:color="auto"/>
              <w:right w:val="single" w:sz="4" w:space="0" w:color="auto"/>
            </w:tcBorders>
            <w:shd w:val="clear" w:color="000000" w:fill="FFFFFF"/>
            <w:noWrap/>
            <w:vAlign w:val="center"/>
            <w:hideMark/>
          </w:tcPr>
          <w:p w14:paraId="0C894E5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-73,8</w:t>
            </w:r>
          </w:p>
        </w:tc>
        <w:tc>
          <w:tcPr>
            <w:tcW w:w="801" w:type="dxa"/>
            <w:tcBorders>
              <w:top w:val="nil"/>
              <w:left w:val="nil"/>
              <w:bottom w:val="single" w:sz="4" w:space="0" w:color="auto"/>
              <w:right w:val="single" w:sz="4" w:space="0" w:color="auto"/>
            </w:tcBorders>
            <w:shd w:val="clear" w:color="000000" w:fill="FFFFFF"/>
            <w:noWrap/>
            <w:vAlign w:val="center"/>
            <w:hideMark/>
          </w:tcPr>
          <w:p w14:paraId="0C894E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E5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-73,8</w:t>
            </w:r>
          </w:p>
        </w:tc>
      </w:tr>
      <w:tr w:rsidR="00CD089B" w:rsidRPr="00CD089B" w14:paraId="0C894E6E"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E60"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E6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nil"/>
              <w:bottom w:val="single" w:sz="4" w:space="0" w:color="auto"/>
              <w:right w:val="single" w:sz="4" w:space="0" w:color="auto"/>
            </w:tcBorders>
            <w:shd w:val="clear" w:color="000000" w:fill="FFFFFF"/>
            <w:noWrap/>
            <w:vAlign w:val="center"/>
            <w:hideMark/>
          </w:tcPr>
          <w:p w14:paraId="0C894E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125,3</w:t>
            </w:r>
          </w:p>
        </w:tc>
        <w:tc>
          <w:tcPr>
            <w:tcW w:w="801" w:type="dxa"/>
            <w:tcBorders>
              <w:top w:val="nil"/>
              <w:left w:val="nil"/>
              <w:bottom w:val="single" w:sz="4" w:space="0" w:color="auto"/>
              <w:right w:val="single" w:sz="4" w:space="0" w:color="auto"/>
            </w:tcBorders>
            <w:shd w:val="clear" w:color="000000" w:fill="FFFFFF"/>
            <w:noWrap/>
            <w:vAlign w:val="center"/>
            <w:hideMark/>
          </w:tcPr>
          <w:p w14:paraId="0C894E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6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6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125,3</w:t>
            </w:r>
          </w:p>
        </w:tc>
        <w:tc>
          <w:tcPr>
            <w:tcW w:w="891" w:type="dxa"/>
            <w:tcBorders>
              <w:top w:val="nil"/>
              <w:left w:val="nil"/>
              <w:bottom w:val="single" w:sz="4" w:space="0" w:color="auto"/>
              <w:right w:val="single" w:sz="4" w:space="0" w:color="auto"/>
            </w:tcBorders>
            <w:shd w:val="clear" w:color="000000" w:fill="FFFFFF"/>
            <w:noWrap/>
            <w:vAlign w:val="center"/>
            <w:hideMark/>
          </w:tcPr>
          <w:p w14:paraId="0C894E6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618,2</w:t>
            </w:r>
          </w:p>
        </w:tc>
        <w:tc>
          <w:tcPr>
            <w:tcW w:w="801" w:type="dxa"/>
            <w:tcBorders>
              <w:top w:val="nil"/>
              <w:left w:val="nil"/>
              <w:bottom w:val="single" w:sz="4" w:space="0" w:color="auto"/>
              <w:right w:val="single" w:sz="4" w:space="0" w:color="auto"/>
            </w:tcBorders>
            <w:shd w:val="clear" w:color="000000" w:fill="FFFFFF"/>
            <w:noWrap/>
            <w:vAlign w:val="center"/>
            <w:hideMark/>
          </w:tcPr>
          <w:p w14:paraId="0C894E6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6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6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618,2</w:t>
            </w:r>
          </w:p>
        </w:tc>
        <w:tc>
          <w:tcPr>
            <w:tcW w:w="801" w:type="dxa"/>
            <w:tcBorders>
              <w:top w:val="nil"/>
              <w:left w:val="nil"/>
              <w:bottom w:val="single" w:sz="4" w:space="0" w:color="auto"/>
              <w:right w:val="single" w:sz="4" w:space="0" w:color="auto"/>
            </w:tcBorders>
            <w:shd w:val="clear" w:color="000000" w:fill="FFFFFF"/>
            <w:noWrap/>
            <w:vAlign w:val="center"/>
            <w:hideMark/>
          </w:tcPr>
          <w:p w14:paraId="0C894E6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492,9</w:t>
            </w:r>
          </w:p>
        </w:tc>
        <w:tc>
          <w:tcPr>
            <w:tcW w:w="801" w:type="dxa"/>
            <w:tcBorders>
              <w:top w:val="nil"/>
              <w:left w:val="nil"/>
              <w:bottom w:val="single" w:sz="4" w:space="0" w:color="auto"/>
              <w:right w:val="single" w:sz="4" w:space="0" w:color="auto"/>
            </w:tcBorders>
            <w:shd w:val="clear" w:color="000000" w:fill="FFFFFF"/>
            <w:noWrap/>
            <w:vAlign w:val="center"/>
            <w:hideMark/>
          </w:tcPr>
          <w:p w14:paraId="0C894E6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6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6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492,9</w:t>
            </w:r>
          </w:p>
        </w:tc>
      </w:tr>
      <w:tr w:rsidR="00CD089B" w:rsidRPr="00CD089B" w14:paraId="0C894E7D"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E6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E7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w:t>
            </w:r>
          </w:p>
        </w:tc>
        <w:tc>
          <w:tcPr>
            <w:tcW w:w="801" w:type="dxa"/>
            <w:tcBorders>
              <w:top w:val="nil"/>
              <w:left w:val="nil"/>
              <w:bottom w:val="single" w:sz="4" w:space="0" w:color="auto"/>
              <w:right w:val="single" w:sz="4" w:space="0" w:color="auto"/>
            </w:tcBorders>
            <w:shd w:val="clear" w:color="000000" w:fill="FFFFFF"/>
            <w:noWrap/>
            <w:vAlign w:val="center"/>
            <w:hideMark/>
          </w:tcPr>
          <w:p w14:paraId="0C894E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7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7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90,0</w:t>
            </w:r>
          </w:p>
        </w:tc>
        <w:tc>
          <w:tcPr>
            <w:tcW w:w="891" w:type="dxa"/>
            <w:tcBorders>
              <w:top w:val="nil"/>
              <w:left w:val="nil"/>
              <w:bottom w:val="single" w:sz="4" w:space="0" w:color="auto"/>
              <w:right w:val="single" w:sz="4" w:space="0" w:color="auto"/>
            </w:tcBorders>
            <w:shd w:val="clear" w:color="000000" w:fill="FFFFFF"/>
            <w:noWrap/>
            <w:vAlign w:val="center"/>
            <w:hideMark/>
          </w:tcPr>
          <w:p w14:paraId="0C894E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-90,0</w:t>
            </w:r>
          </w:p>
        </w:tc>
      </w:tr>
      <w:tr w:rsidR="00CD089B" w:rsidRPr="00CD089B" w14:paraId="0C894E8C" w14:textId="77777777" w:rsidTr="00CD089B">
        <w:trPr>
          <w:trHeight w:val="345"/>
        </w:trPr>
        <w:tc>
          <w:tcPr>
            <w:tcW w:w="4243" w:type="dxa"/>
            <w:vMerge/>
            <w:tcBorders>
              <w:top w:val="nil"/>
              <w:left w:val="single" w:sz="8" w:space="0" w:color="auto"/>
              <w:bottom w:val="single" w:sz="4" w:space="0" w:color="000000"/>
              <w:right w:val="single" w:sz="8" w:space="0" w:color="auto"/>
            </w:tcBorders>
            <w:vAlign w:val="center"/>
            <w:hideMark/>
          </w:tcPr>
          <w:p w14:paraId="0C894E7E"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nil"/>
            </w:tcBorders>
            <w:shd w:val="clear" w:color="000000" w:fill="FFFFFF"/>
            <w:vAlign w:val="center"/>
            <w:hideMark/>
          </w:tcPr>
          <w:p w14:paraId="0C894E7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685,3</w:t>
            </w:r>
          </w:p>
        </w:tc>
        <w:tc>
          <w:tcPr>
            <w:tcW w:w="801" w:type="dxa"/>
            <w:tcBorders>
              <w:top w:val="nil"/>
              <w:left w:val="nil"/>
              <w:bottom w:val="single" w:sz="4" w:space="0" w:color="auto"/>
              <w:right w:val="single" w:sz="4" w:space="0" w:color="auto"/>
            </w:tcBorders>
            <w:shd w:val="clear" w:color="000000" w:fill="FFFFFF"/>
            <w:noWrap/>
            <w:vAlign w:val="center"/>
            <w:hideMark/>
          </w:tcPr>
          <w:p w14:paraId="0C894E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8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8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685,3</w:t>
            </w:r>
          </w:p>
        </w:tc>
        <w:tc>
          <w:tcPr>
            <w:tcW w:w="891" w:type="dxa"/>
            <w:tcBorders>
              <w:top w:val="nil"/>
              <w:left w:val="nil"/>
              <w:bottom w:val="single" w:sz="4" w:space="0" w:color="auto"/>
              <w:right w:val="single" w:sz="4" w:space="0" w:color="auto"/>
            </w:tcBorders>
            <w:shd w:val="clear" w:color="000000" w:fill="FFFFFF"/>
            <w:noWrap/>
            <w:vAlign w:val="center"/>
            <w:hideMark/>
          </w:tcPr>
          <w:p w14:paraId="0C894E8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1014,4</w:t>
            </w:r>
          </w:p>
        </w:tc>
        <w:tc>
          <w:tcPr>
            <w:tcW w:w="801" w:type="dxa"/>
            <w:tcBorders>
              <w:top w:val="nil"/>
              <w:left w:val="nil"/>
              <w:bottom w:val="single" w:sz="4" w:space="0" w:color="auto"/>
              <w:right w:val="single" w:sz="4" w:space="0" w:color="auto"/>
            </w:tcBorders>
            <w:shd w:val="clear" w:color="000000" w:fill="FFFFFF"/>
            <w:noWrap/>
            <w:vAlign w:val="center"/>
            <w:hideMark/>
          </w:tcPr>
          <w:p w14:paraId="0C894E8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8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8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1014,4</w:t>
            </w:r>
          </w:p>
        </w:tc>
        <w:tc>
          <w:tcPr>
            <w:tcW w:w="801" w:type="dxa"/>
            <w:tcBorders>
              <w:top w:val="nil"/>
              <w:left w:val="nil"/>
              <w:bottom w:val="single" w:sz="4" w:space="0" w:color="auto"/>
              <w:right w:val="single" w:sz="4" w:space="0" w:color="auto"/>
            </w:tcBorders>
            <w:shd w:val="clear" w:color="000000" w:fill="FFFFFF"/>
            <w:noWrap/>
            <w:vAlign w:val="center"/>
            <w:hideMark/>
          </w:tcPr>
          <w:p w14:paraId="0C894E8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329,1</w:t>
            </w:r>
          </w:p>
        </w:tc>
        <w:tc>
          <w:tcPr>
            <w:tcW w:w="801" w:type="dxa"/>
            <w:tcBorders>
              <w:top w:val="nil"/>
              <w:left w:val="nil"/>
              <w:bottom w:val="single" w:sz="4" w:space="0" w:color="auto"/>
              <w:right w:val="single" w:sz="4" w:space="0" w:color="auto"/>
            </w:tcBorders>
            <w:shd w:val="clear" w:color="000000" w:fill="FFFFFF"/>
            <w:noWrap/>
            <w:vAlign w:val="center"/>
            <w:hideMark/>
          </w:tcPr>
          <w:p w14:paraId="0C894E8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8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8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329,1</w:t>
            </w:r>
          </w:p>
        </w:tc>
      </w:tr>
      <w:tr w:rsidR="00CD089B" w:rsidRPr="00CD089B" w14:paraId="0C894E9B"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4E8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4E8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4E8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E9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E9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E9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4E9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E9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4E9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4E9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4E9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E9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4E9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4E9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4EAA" w14:textId="77777777" w:rsidTr="00CD089B">
        <w:trPr>
          <w:trHeight w:val="31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E9C"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Ikimokyklinio ir priešmokyklinio prieinamumo didinimas Klaipėdos mieste (lopšelio-darželio „Svirpliukas“ modernizavimas) </w:t>
            </w:r>
          </w:p>
        </w:tc>
        <w:tc>
          <w:tcPr>
            <w:tcW w:w="897" w:type="dxa"/>
            <w:tcBorders>
              <w:top w:val="nil"/>
              <w:left w:val="nil"/>
              <w:bottom w:val="single" w:sz="4" w:space="0" w:color="auto"/>
              <w:right w:val="single" w:sz="4" w:space="0" w:color="auto"/>
            </w:tcBorders>
            <w:shd w:val="clear" w:color="000000" w:fill="FFFFFF"/>
            <w:vAlign w:val="center"/>
            <w:hideMark/>
          </w:tcPr>
          <w:p w14:paraId="0C894E9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9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206,6</w:t>
            </w:r>
          </w:p>
        </w:tc>
        <w:tc>
          <w:tcPr>
            <w:tcW w:w="801" w:type="dxa"/>
            <w:tcBorders>
              <w:top w:val="nil"/>
              <w:left w:val="nil"/>
              <w:bottom w:val="single" w:sz="4" w:space="0" w:color="auto"/>
              <w:right w:val="single" w:sz="4" w:space="0" w:color="auto"/>
            </w:tcBorders>
            <w:shd w:val="clear" w:color="000000" w:fill="FFFFFF"/>
            <w:noWrap/>
            <w:vAlign w:val="center"/>
            <w:hideMark/>
          </w:tcPr>
          <w:p w14:paraId="0C894E9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A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A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206,6</w:t>
            </w:r>
          </w:p>
        </w:tc>
        <w:tc>
          <w:tcPr>
            <w:tcW w:w="891" w:type="dxa"/>
            <w:tcBorders>
              <w:top w:val="nil"/>
              <w:left w:val="nil"/>
              <w:bottom w:val="single" w:sz="4" w:space="0" w:color="auto"/>
              <w:right w:val="single" w:sz="4" w:space="0" w:color="auto"/>
            </w:tcBorders>
            <w:shd w:val="clear" w:color="000000" w:fill="FFFFFF"/>
            <w:noWrap/>
            <w:vAlign w:val="center"/>
            <w:hideMark/>
          </w:tcPr>
          <w:p w14:paraId="0C894EA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396,2</w:t>
            </w:r>
          </w:p>
        </w:tc>
        <w:tc>
          <w:tcPr>
            <w:tcW w:w="801" w:type="dxa"/>
            <w:tcBorders>
              <w:top w:val="nil"/>
              <w:left w:val="nil"/>
              <w:bottom w:val="single" w:sz="4" w:space="0" w:color="auto"/>
              <w:right w:val="single" w:sz="4" w:space="0" w:color="auto"/>
            </w:tcBorders>
            <w:shd w:val="clear" w:color="000000" w:fill="FFFFFF"/>
            <w:noWrap/>
            <w:vAlign w:val="center"/>
            <w:hideMark/>
          </w:tcPr>
          <w:p w14:paraId="0C894EA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A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A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396,2</w:t>
            </w:r>
          </w:p>
        </w:tc>
        <w:tc>
          <w:tcPr>
            <w:tcW w:w="801" w:type="dxa"/>
            <w:tcBorders>
              <w:top w:val="nil"/>
              <w:left w:val="nil"/>
              <w:bottom w:val="single" w:sz="4" w:space="0" w:color="auto"/>
              <w:right w:val="single" w:sz="4" w:space="0" w:color="auto"/>
            </w:tcBorders>
            <w:shd w:val="clear" w:color="000000" w:fill="FFFFFF"/>
            <w:noWrap/>
            <w:vAlign w:val="center"/>
            <w:hideMark/>
          </w:tcPr>
          <w:p w14:paraId="0C894E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189,6</w:t>
            </w:r>
          </w:p>
        </w:tc>
        <w:tc>
          <w:tcPr>
            <w:tcW w:w="801" w:type="dxa"/>
            <w:tcBorders>
              <w:top w:val="nil"/>
              <w:left w:val="nil"/>
              <w:bottom w:val="single" w:sz="4" w:space="0" w:color="auto"/>
              <w:right w:val="single" w:sz="4" w:space="0" w:color="auto"/>
            </w:tcBorders>
            <w:shd w:val="clear" w:color="000000" w:fill="FFFFFF"/>
            <w:noWrap/>
            <w:vAlign w:val="center"/>
            <w:hideMark/>
          </w:tcPr>
          <w:p w14:paraId="0C894EA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A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A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189,6</w:t>
            </w:r>
          </w:p>
        </w:tc>
      </w:tr>
      <w:tr w:rsidR="00CD089B" w:rsidRPr="00CD089B" w14:paraId="0C894EB9" w14:textId="77777777" w:rsidTr="00CD089B">
        <w:trPr>
          <w:trHeight w:val="315"/>
        </w:trPr>
        <w:tc>
          <w:tcPr>
            <w:tcW w:w="4243" w:type="dxa"/>
            <w:vMerge/>
            <w:tcBorders>
              <w:top w:val="nil"/>
              <w:left w:val="single" w:sz="8" w:space="0" w:color="auto"/>
              <w:bottom w:val="single" w:sz="4" w:space="0" w:color="000000"/>
              <w:right w:val="single" w:sz="8" w:space="0" w:color="auto"/>
            </w:tcBorders>
            <w:vAlign w:val="center"/>
            <w:hideMark/>
          </w:tcPr>
          <w:p w14:paraId="0C894EA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EA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 (L)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29,5</w:t>
            </w:r>
          </w:p>
        </w:tc>
        <w:tc>
          <w:tcPr>
            <w:tcW w:w="801" w:type="dxa"/>
            <w:tcBorders>
              <w:top w:val="nil"/>
              <w:left w:val="nil"/>
              <w:bottom w:val="single" w:sz="4" w:space="0" w:color="auto"/>
              <w:right w:val="single" w:sz="4" w:space="0" w:color="auto"/>
            </w:tcBorders>
            <w:shd w:val="clear" w:color="000000" w:fill="FFFFFF"/>
            <w:noWrap/>
            <w:vAlign w:val="center"/>
            <w:hideMark/>
          </w:tcPr>
          <w:p w14:paraId="0C894E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B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29,5</w:t>
            </w:r>
          </w:p>
        </w:tc>
        <w:tc>
          <w:tcPr>
            <w:tcW w:w="891" w:type="dxa"/>
            <w:tcBorders>
              <w:top w:val="nil"/>
              <w:left w:val="nil"/>
              <w:bottom w:val="single" w:sz="4" w:space="0" w:color="auto"/>
              <w:right w:val="single" w:sz="4" w:space="0" w:color="auto"/>
            </w:tcBorders>
            <w:shd w:val="clear" w:color="000000" w:fill="FFFFFF"/>
            <w:noWrap/>
            <w:vAlign w:val="center"/>
            <w:hideMark/>
          </w:tcPr>
          <w:p w14:paraId="0C894EB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356,9</w:t>
            </w:r>
          </w:p>
        </w:tc>
        <w:tc>
          <w:tcPr>
            <w:tcW w:w="801" w:type="dxa"/>
            <w:tcBorders>
              <w:top w:val="nil"/>
              <w:left w:val="nil"/>
              <w:bottom w:val="single" w:sz="4" w:space="0" w:color="auto"/>
              <w:right w:val="single" w:sz="4" w:space="0" w:color="auto"/>
            </w:tcBorders>
            <w:shd w:val="clear" w:color="000000" w:fill="FFFFFF"/>
            <w:noWrap/>
            <w:vAlign w:val="center"/>
            <w:hideMark/>
          </w:tcPr>
          <w:p w14:paraId="0C894EB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B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356,9</w:t>
            </w:r>
          </w:p>
        </w:tc>
        <w:tc>
          <w:tcPr>
            <w:tcW w:w="801" w:type="dxa"/>
            <w:tcBorders>
              <w:top w:val="nil"/>
              <w:left w:val="nil"/>
              <w:bottom w:val="single" w:sz="4" w:space="0" w:color="auto"/>
              <w:right w:val="single" w:sz="4" w:space="0" w:color="auto"/>
            </w:tcBorders>
            <w:shd w:val="clear" w:color="000000" w:fill="FFFFFF"/>
            <w:noWrap/>
            <w:vAlign w:val="center"/>
            <w:hideMark/>
          </w:tcPr>
          <w:p w14:paraId="0C894EB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327,4</w:t>
            </w:r>
          </w:p>
        </w:tc>
        <w:tc>
          <w:tcPr>
            <w:tcW w:w="801" w:type="dxa"/>
            <w:tcBorders>
              <w:top w:val="nil"/>
              <w:left w:val="nil"/>
              <w:bottom w:val="single" w:sz="4" w:space="0" w:color="auto"/>
              <w:right w:val="single" w:sz="4" w:space="0" w:color="auto"/>
            </w:tcBorders>
            <w:shd w:val="clear" w:color="000000" w:fill="FFFFFF"/>
            <w:noWrap/>
            <w:vAlign w:val="center"/>
            <w:hideMark/>
          </w:tcPr>
          <w:p w14:paraId="0C894EB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EB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EB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327,4</w:t>
            </w:r>
          </w:p>
        </w:tc>
      </w:tr>
      <w:tr w:rsidR="00CD089B" w:rsidRPr="00CD089B" w14:paraId="0C894EC8" w14:textId="77777777" w:rsidTr="00CD089B">
        <w:trPr>
          <w:trHeight w:val="315"/>
        </w:trPr>
        <w:tc>
          <w:tcPr>
            <w:tcW w:w="4243" w:type="dxa"/>
            <w:vMerge/>
            <w:tcBorders>
              <w:top w:val="nil"/>
              <w:left w:val="single" w:sz="8" w:space="0" w:color="auto"/>
              <w:bottom w:val="single" w:sz="4" w:space="0" w:color="000000"/>
              <w:right w:val="single" w:sz="8" w:space="0" w:color="auto"/>
            </w:tcBorders>
            <w:vAlign w:val="center"/>
            <w:hideMark/>
          </w:tcPr>
          <w:p w14:paraId="0C894EB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EB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B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B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B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B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90,0</w:t>
            </w:r>
          </w:p>
        </w:tc>
        <w:tc>
          <w:tcPr>
            <w:tcW w:w="891" w:type="dxa"/>
            <w:tcBorders>
              <w:top w:val="nil"/>
              <w:left w:val="nil"/>
              <w:bottom w:val="single" w:sz="4" w:space="0" w:color="auto"/>
              <w:right w:val="single" w:sz="4" w:space="0" w:color="auto"/>
            </w:tcBorders>
            <w:shd w:val="clear" w:color="000000" w:fill="FFFFFF"/>
            <w:noWrap/>
            <w:vAlign w:val="center"/>
            <w:hideMark/>
          </w:tcPr>
          <w:p w14:paraId="0C894EC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C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C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C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C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C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C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C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-90,0</w:t>
            </w:r>
          </w:p>
        </w:tc>
      </w:tr>
      <w:tr w:rsidR="00CD089B" w:rsidRPr="00CD089B" w14:paraId="0C894ED7" w14:textId="77777777" w:rsidTr="00CD089B">
        <w:trPr>
          <w:trHeight w:val="315"/>
        </w:trPr>
        <w:tc>
          <w:tcPr>
            <w:tcW w:w="4243" w:type="dxa"/>
            <w:vMerge/>
            <w:tcBorders>
              <w:top w:val="nil"/>
              <w:left w:val="single" w:sz="8" w:space="0" w:color="auto"/>
              <w:bottom w:val="single" w:sz="4" w:space="0" w:color="000000"/>
              <w:right w:val="single" w:sz="8" w:space="0" w:color="auto"/>
            </w:tcBorders>
            <w:vAlign w:val="center"/>
            <w:hideMark/>
          </w:tcPr>
          <w:p w14:paraId="0C894EC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nil"/>
            </w:tcBorders>
            <w:shd w:val="clear" w:color="000000" w:fill="FFFFFF"/>
            <w:vAlign w:val="center"/>
            <w:hideMark/>
          </w:tcPr>
          <w:p w14:paraId="0C894EC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EC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326,1</w:t>
            </w:r>
          </w:p>
        </w:tc>
        <w:tc>
          <w:tcPr>
            <w:tcW w:w="801" w:type="dxa"/>
            <w:tcBorders>
              <w:top w:val="nil"/>
              <w:left w:val="single" w:sz="4" w:space="0" w:color="auto"/>
              <w:bottom w:val="single" w:sz="4" w:space="0" w:color="auto"/>
              <w:right w:val="nil"/>
            </w:tcBorders>
            <w:shd w:val="clear" w:color="000000" w:fill="FFFFFF"/>
            <w:noWrap/>
            <w:vAlign w:val="center"/>
            <w:hideMark/>
          </w:tcPr>
          <w:p w14:paraId="0C894EC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EC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EC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326,1</w:t>
            </w:r>
          </w:p>
        </w:tc>
        <w:tc>
          <w:tcPr>
            <w:tcW w:w="891" w:type="dxa"/>
            <w:tcBorders>
              <w:top w:val="nil"/>
              <w:left w:val="single" w:sz="8" w:space="0" w:color="auto"/>
              <w:bottom w:val="single" w:sz="4" w:space="0" w:color="auto"/>
              <w:right w:val="nil"/>
            </w:tcBorders>
            <w:shd w:val="clear" w:color="000000" w:fill="FFFFFF"/>
            <w:noWrap/>
            <w:vAlign w:val="center"/>
            <w:hideMark/>
          </w:tcPr>
          <w:p w14:paraId="0C894EC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753,1</w:t>
            </w:r>
          </w:p>
        </w:tc>
        <w:tc>
          <w:tcPr>
            <w:tcW w:w="801" w:type="dxa"/>
            <w:tcBorders>
              <w:top w:val="nil"/>
              <w:left w:val="single" w:sz="4" w:space="0" w:color="auto"/>
              <w:bottom w:val="single" w:sz="4" w:space="0" w:color="auto"/>
              <w:right w:val="nil"/>
            </w:tcBorders>
            <w:shd w:val="clear" w:color="000000" w:fill="FFFFFF"/>
            <w:noWrap/>
            <w:vAlign w:val="center"/>
            <w:hideMark/>
          </w:tcPr>
          <w:p w14:paraId="0C894ED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ED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ED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753,1</w:t>
            </w:r>
          </w:p>
        </w:tc>
        <w:tc>
          <w:tcPr>
            <w:tcW w:w="801" w:type="dxa"/>
            <w:tcBorders>
              <w:top w:val="nil"/>
              <w:left w:val="single" w:sz="8" w:space="0" w:color="auto"/>
              <w:bottom w:val="single" w:sz="4" w:space="0" w:color="auto"/>
              <w:right w:val="nil"/>
            </w:tcBorders>
            <w:shd w:val="clear" w:color="000000" w:fill="FFFFFF"/>
            <w:noWrap/>
            <w:vAlign w:val="center"/>
            <w:hideMark/>
          </w:tcPr>
          <w:p w14:paraId="0C894ED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427,0</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ED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D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ED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427,0</w:t>
            </w:r>
          </w:p>
        </w:tc>
      </w:tr>
      <w:tr w:rsidR="00CD089B" w:rsidRPr="00CD089B" w14:paraId="0C894EE6" w14:textId="77777777" w:rsidTr="00CD089B">
        <w:trPr>
          <w:trHeight w:val="797"/>
        </w:trPr>
        <w:tc>
          <w:tcPr>
            <w:tcW w:w="4243" w:type="dxa"/>
            <w:tcBorders>
              <w:top w:val="nil"/>
              <w:left w:val="single" w:sz="8" w:space="0" w:color="auto"/>
              <w:bottom w:val="nil"/>
              <w:right w:val="single" w:sz="8" w:space="0" w:color="auto"/>
            </w:tcBorders>
            <w:shd w:val="clear" w:color="000000" w:fill="FFFFFF"/>
            <w:vAlign w:val="center"/>
            <w:hideMark/>
          </w:tcPr>
          <w:p w14:paraId="0C894ED8"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Klaipėdos Tauralaukio progimnazijos pastato (Klaipėdos g.31) rekonstravimas, siekiant išplėsti ugdymui skirtas patalpas</w:t>
            </w:r>
          </w:p>
        </w:tc>
        <w:tc>
          <w:tcPr>
            <w:tcW w:w="897" w:type="dxa"/>
            <w:tcBorders>
              <w:top w:val="nil"/>
              <w:left w:val="nil"/>
              <w:bottom w:val="single" w:sz="4" w:space="0" w:color="auto"/>
              <w:right w:val="single" w:sz="4" w:space="0" w:color="auto"/>
            </w:tcBorders>
            <w:shd w:val="clear" w:color="000000" w:fill="FFFFFF"/>
            <w:vAlign w:val="center"/>
            <w:hideMark/>
          </w:tcPr>
          <w:p w14:paraId="0C894ED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D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D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D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D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60,0</w:t>
            </w:r>
          </w:p>
        </w:tc>
        <w:tc>
          <w:tcPr>
            <w:tcW w:w="891" w:type="dxa"/>
            <w:tcBorders>
              <w:top w:val="nil"/>
              <w:left w:val="nil"/>
              <w:bottom w:val="single" w:sz="4" w:space="0" w:color="auto"/>
              <w:right w:val="single" w:sz="4" w:space="0" w:color="auto"/>
            </w:tcBorders>
            <w:shd w:val="clear" w:color="000000" w:fill="FFFFFF"/>
            <w:noWrap/>
            <w:vAlign w:val="center"/>
            <w:hideMark/>
          </w:tcPr>
          <w:p w14:paraId="0C894ED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31,3</w:t>
            </w:r>
          </w:p>
        </w:tc>
        <w:tc>
          <w:tcPr>
            <w:tcW w:w="801" w:type="dxa"/>
            <w:tcBorders>
              <w:top w:val="nil"/>
              <w:left w:val="nil"/>
              <w:bottom w:val="single" w:sz="4" w:space="0" w:color="auto"/>
              <w:right w:val="single" w:sz="4" w:space="0" w:color="auto"/>
            </w:tcBorders>
            <w:shd w:val="clear" w:color="000000" w:fill="FFFFFF"/>
            <w:noWrap/>
            <w:vAlign w:val="center"/>
            <w:hideMark/>
          </w:tcPr>
          <w:p w14:paraId="0C894ED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E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E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31,3</w:t>
            </w:r>
          </w:p>
        </w:tc>
        <w:tc>
          <w:tcPr>
            <w:tcW w:w="801" w:type="dxa"/>
            <w:tcBorders>
              <w:top w:val="nil"/>
              <w:left w:val="nil"/>
              <w:bottom w:val="single" w:sz="4" w:space="0" w:color="auto"/>
              <w:right w:val="single" w:sz="4" w:space="0" w:color="auto"/>
            </w:tcBorders>
            <w:shd w:val="clear" w:color="000000" w:fill="FFFFFF"/>
            <w:noWrap/>
            <w:vAlign w:val="center"/>
            <w:hideMark/>
          </w:tcPr>
          <w:p w14:paraId="0C894EE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-28,7</w:t>
            </w:r>
          </w:p>
        </w:tc>
        <w:tc>
          <w:tcPr>
            <w:tcW w:w="801" w:type="dxa"/>
            <w:tcBorders>
              <w:top w:val="nil"/>
              <w:left w:val="nil"/>
              <w:bottom w:val="single" w:sz="4" w:space="0" w:color="auto"/>
              <w:right w:val="single" w:sz="4" w:space="0" w:color="auto"/>
            </w:tcBorders>
            <w:shd w:val="clear" w:color="000000" w:fill="FFFFFF"/>
            <w:noWrap/>
            <w:vAlign w:val="center"/>
            <w:hideMark/>
          </w:tcPr>
          <w:p w14:paraId="0C894EE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EE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EE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-28,7</w:t>
            </w:r>
          </w:p>
        </w:tc>
      </w:tr>
      <w:tr w:rsidR="00CD089B" w:rsidRPr="00CD089B" w14:paraId="0C894EF5" w14:textId="77777777" w:rsidTr="00CD089B">
        <w:trPr>
          <w:trHeight w:val="345"/>
        </w:trPr>
        <w:tc>
          <w:tcPr>
            <w:tcW w:w="4243"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hideMark/>
          </w:tcPr>
          <w:p w14:paraId="0C894EE7"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Savivaldybės biudžetinės įstaigos bandomojo energijos vartojimo efektyvumo didinimo projekto įgyvendinimas ( 2020 m. - l-d „Klevelis“)</w:t>
            </w:r>
          </w:p>
        </w:tc>
        <w:tc>
          <w:tcPr>
            <w:tcW w:w="897" w:type="dxa"/>
            <w:tcBorders>
              <w:top w:val="nil"/>
              <w:left w:val="nil"/>
              <w:bottom w:val="single" w:sz="4" w:space="0" w:color="auto"/>
              <w:right w:val="single" w:sz="4" w:space="0" w:color="auto"/>
            </w:tcBorders>
            <w:shd w:val="clear" w:color="000000" w:fill="FFFFFF"/>
            <w:vAlign w:val="center"/>
            <w:hideMark/>
          </w:tcPr>
          <w:p w14:paraId="0C894EE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E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237,1</w:t>
            </w:r>
          </w:p>
        </w:tc>
        <w:tc>
          <w:tcPr>
            <w:tcW w:w="801" w:type="dxa"/>
            <w:tcBorders>
              <w:top w:val="nil"/>
              <w:left w:val="nil"/>
              <w:bottom w:val="single" w:sz="4" w:space="0" w:color="auto"/>
              <w:right w:val="single" w:sz="4" w:space="0" w:color="auto"/>
            </w:tcBorders>
            <w:shd w:val="clear" w:color="000000" w:fill="FFFFFF"/>
            <w:noWrap/>
            <w:vAlign w:val="center"/>
            <w:hideMark/>
          </w:tcPr>
          <w:p w14:paraId="0C894EE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E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E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237,1</w:t>
            </w:r>
          </w:p>
        </w:tc>
        <w:tc>
          <w:tcPr>
            <w:tcW w:w="891" w:type="dxa"/>
            <w:tcBorders>
              <w:top w:val="nil"/>
              <w:left w:val="nil"/>
              <w:bottom w:val="single" w:sz="4" w:space="0" w:color="auto"/>
              <w:right w:val="single" w:sz="4" w:space="0" w:color="auto"/>
            </w:tcBorders>
            <w:shd w:val="clear" w:color="000000" w:fill="FFFFFF"/>
            <w:noWrap/>
            <w:vAlign w:val="center"/>
            <w:hideMark/>
          </w:tcPr>
          <w:p w14:paraId="0C894EE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E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E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EF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F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-237,1</w:t>
            </w:r>
          </w:p>
        </w:tc>
        <w:tc>
          <w:tcPr>
            <w:tcW w:w="801" w:type="dxa"/>
            <w:tcBorders>
              <w:top w:val="nil"/>
              <w:left w:val="nil"/>
              <w:bottom w:val="single" w:sz="4" w:space="0" w:color="auto"/>
              <w:right w:val="single" w:sz="4" w:space="0" w:color="auto"/>
            </w:tcBorders>
            <w:shd w:val="clear" w:color="000000" w:fill="FFFFFF"/>
            <w:noWrap/>
            <w:vAlign w:val="center"/>
            <w:hideMark/>
          </w:tcPr>
          <w:p w14:paraId="0C894EF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EF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EF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-237,1</w:t>
            </w:r>
          </w:p>
        </w:tc>
      </w:tr>
      <w:tr w:rsidR="00CD089B" w:rsidRPr="00CD089B" w14:paraId="0C894F04" w14:textId="77777777" w:rsidTr="00CD089B">
        <w:trPr>
          <w:trHeight w:val="345"/>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4EF6"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EF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EF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F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F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F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EF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230,0</w:t>
            </w:r>
          </w:p>
        </w:tc>
        <w:tc>
          <w:tcPr>
            <w:tcW w:w="801" w:type="dxa"/>
            <w:tcBorders>
              <w:top w:val="nil"/>
              <w:left w:val="nil"/>
              <w:bottom w:val="single" w:sz="4" w:space="0" w:color="auto"/>
              <w:right w:val="single" w:sz="4" w:space="0" w:color="auto"/>
            </w:tcBorders>
            <w:shd w:val="clear" w:color="000000" w:fill="FFFFFF"/>
            <w:noWrap/>
            <w:vAlign w:val="center"/>
            <w:hideMark/>
          </w:tcPr>
          <w:p w14:paraId="0C894EF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EF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EF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230,0</w:t>
            </w:r>
          </w:p>
        </w:tc>
        <w:tc>
          <w:tcPr>
            <w:tcW w:w="801" w:type="dxa"/>
            <w:tcBorders>
              <w:top w:val="nil"/>
              <w:left w:val="nil"/>
              <w:bottom w:val="single" w:sz="4" w:space="0" w:color="auto"/>
              <w:right w:val="single" w:sz="4" w:space="0" w:color="auto"/>
            </w:tcBorders>
            <w:shd w:val="clear" w:color="000000" w:fill="FFFFFF"/>
            <w:noWrap/>
            <w:vAlign w:val="center"/>
            <w:hideMark/>
          </w:tcPr>
          <w:p w14:paraId="0C894F0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230,0</w:t>
            </w:r>
          </w:p>
        </w:tc>
        <w:tc>
          <w:tcPr>
            <w:tcW w:w="801" w:type="dxa"/>
            <w:tcBorders>
              <w:top w:val="nil"/>
              <w:left w:val="nil"/>
              <w:bottom w:val="single" w:sz="4" w:space="0" w:color="auto"/>
              <w:right w:val="single" w:sz="4" w:space="0" w:color="auto"/>
            </w:tcBorders>
            <w:shd w:val="clear" w:color="000000" w:fill="FFFFFF"/>
            <w:noWrap/>
            <w:vAlign w:val="center"/>
            <w:hideMark/>
          </w:tcPr>
          <w:p w14:paraId="0C894F0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0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0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230,0</w:t>
            </w:r>
          </w:p>
        </w:tc>
      </w:tr>
      <w:tr w:rsidR="00CD089B" w:rsidRPr="00CD089B" w14:paraId="0C894F13" w14:textId="77777777" w:rsidTr="00CD089B">
        <w:trPr>
          <w:trHeight w:val="345"/>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4F05"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nil"/>
            </w:tcBorders>
            <w:shd w:val="clear" w:color="000000" w:fill="FFFFFF"/>
            <w:vAlign w:val="center"/>
            <w:hideMark/>
          </w:tcPr>
          <w:p w14:paraId="0C894F0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F0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237,1</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F0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F0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F0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237,1</w:t>
            </w:r>
          </w:p>
        </w:tc>
        <w:tc>
          <w:tcPr>
            <w:tcW w:w="891" w:type="dxa"/>
            <w:tcBorders>
              <w:top w:val="nil"/>
              <w:left w:val="nil"/>
              <w:bottom w:val="single" w:sz="4" w:space="0" w:color="auto"/>
              <w:right w:val="single" w:sz="4" w:space="0" w:color="auto"/>
            </w:tcBorders>
            <w:shd w:val="clear" w:color="000000" w:fill="FFFFFF"/>
            <w:noWrap/>
            <w:vAlign w:val="center"/>
            <w:hideMark/>
          </w:tcPr>
          <w:p w14:paraId="0C894F0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230,0</w:t>
            </w:r>
          </w:p>
        </w:tc>
        <w:tc>
          <w:tcPr>
            <w:tcW w:w="801" w:type="dxa"/>
            <w:tcBorders>
              <w:top w:val="nil"/>
              <w:left w:val="nil"/>
              <w:bottom w:val="single" w:sz="4" w:space="0" w:color="auto"/>
              <w:right w:val="single" w:sz="4" w:space="0" w:color="auto"/>
            </w:tcBorders>
            <w:shd w:val="clear" w:color="000000" w:fill="FFFFFF"/>
            <w:noWrap/>
            <w:vAlign w:val="center"/>
            <w:hideMark/>
          </w:tcPr>
          <w:p w14:paraId="0C894F0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0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F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230,0</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F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-7,1</w:t>
            </w:r>
          </w:p>
        </w:tc>
        <w:tc>
          <w:tcPr>
            <w:tcW w:w="801" w:type="dxa"/>
            <w:tcBorders>
              <w:top w:val="nil"/>
              <w:left w:val="nil"/>
              <w:bottom w:val="single" w:sz="4" w:space="0" w:color="auto"/>
              <w:right w:val="single" w:sz="4" w:space="0" w:color="auto"/>
            </w:tcBorders>
            <w:shd w:val="clear" w:color="000000" w:fill="FFFFFF"/>
            <w:noWrap/>
            <w:vAlign w:val="center"/>
            <w:hideMark/>
          </w:tcPr>
          <w:p w14:paraId="0C894F1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1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1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-7,1</w:t>
            </w:r>
          </w:p>
        </w:tc>
      </w:tr>
      <w:tr w:rsidR="00CD089B" w:rsidRPr="00CD089B" w14:paraId="0C894F22" w14:textId="77777777" w:rsidTr="00CD089B">
        <w:trPr>
          <w:trHeight w:val="342"/>
        </w:trPr>
        <w:tc>
          <w:tcPr>
            <w:tcW w:w="4243" w:type="dxa"/>
            <w:vMerge w:val="restart"/>
            <w:tcBorders>
              <w:top w:val="single" w:sz="4" w:space="0" w:color="000000"/>
              <w:left w:val="single" w:sz="4" w:space="0" w:color="auto"/>
              <w:bottom w:val="single" w:sz="4" w:space="0" w:color="000000"/>
              <w:right w:val="single" w:sz="8" w:space="0" w:color="auto"/>
            </w:tcBorders>
            <w:shd w:val="clear" w:color="000000" w:fill="FFFFFF"/>
            <w:vAlign w:val="center"/>
            <w:hideMark/>
          </w:tcPr>
          <w:p w14:paraId="0C894F14"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Energetinio efektyvumo didinimas ikimokyklinio ugdymo įstaigose: m-d „Saulutė“, l-d „Vėrinėlis“,  l-d „Pingvinukas“, l-d „Putinėlis“, l-d „Kregždutė“, l-d „Radastėlė“, l-d „Boružėlė“</w:t>
            </w:r>
          </w:p>
        </w:tc>
        <w:tc>
          <w:tcPr>
            <w:tcW w:w="897" w:type="dxa"/>
            <w:tcBorders>
              <w:top w:val="nil"/>
              <w:left w:val="nil"/>
              <w:bottom w:val="single" w:sz="4" w:space="0" w:color="auto"/>
              <w:right w:val="single" w:sz="4" w:space="0" w:color="auto"/>
            </w:tcBorders>
            <w:shd w:val="clear" w:color="000000" w:fill="FFFFFF"/>
            <w:vAlign w:val="center"/>
            <w:hideMark/>
          </w:tcPr>
          <w:p w14:paraId="0C894F1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F1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24,9</w:t>
            </w:r>
          </w:p>
        </w:tc>
        <w:tc>
          <w:tcPr>
            <w:tcW w:w="801" w:type="dxa"/>
            <w:tcBorders>
              <w:top w:val="nil"/>
              <w:left w:val="nil"/>
              <w:bottom w:val="single" w:sz="4" w:space="0" w:color="auto"/>
              <w:right w:val="single" w:sz="4" w:space="0" w:color="auto"/>
            </w:tcBorders>
            <w:shd w:val="clear" w:color="000000" w:fill="FFFFFF"/>
            <w:noWrap/>
            <w:vAlign w:val="center"/>
            <w:hideMark/>
          </w:tcPr>
          <w:p w14:paraId="0C894F1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1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1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24,9</w:t>
            </w:r>
          </w:p>
        </w:tc>
        <w:tc>
          <w:tcPr>
            <w:tcW w:w="891" w:type="dxa"/>
            <w:tcBorders>
              <w:top w:val="nil"/>
              <w:left w:val="nil"/>
              <w:bottom w:val="single" w:sz="4" w:space="0" w:color="auto"/>
              <w:right w:val="single" w:sz="4" w:space="0" w:color="auto"/>
            </w:tcBorders>
            <w:shd w:val="clear" w:color="000000" w:fill="FFFFFF"/>
            <w:noWrap/>
            <w:vAlign w:val="center"/>
            <w:hideMark/>
          </w:tcPr>
          <w:p w14:paraId="0C894F1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1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1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1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-24,9</w:t>
            </w:r>
          </w:p>
        </w:tc>
        <w:tc>
          <w:tcPr>
            <w:tcW w:w="801" w:type="dxa"/>
            <w:tcBorders>
              <w:top w:val="nil"/>
              <w:left w:val="nil"/>
              <w:bottom w:val="single" w:sz="4" w:space="0" w:color="auto"/>
              <w:right w:val="single" w:sz="4" w:space="0" w:color="auto"/>
            </w:tcBorders>
            <w:shd w:val="clear" w:color="000000" w:fill="FFFFFF"/>
            <w:noWrap/>
            <w:vAlign w:val="center"/>
            <w:hideMark/>
          </w:tcPr>
          <w:p w14:paraId="0C894F1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2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-24,9</w:t>
            </w:r>
          </w:p>
        </w:tc>
      </w:tr>
      <w:tr w:rsidR="00CD089B" w:rsidRPr="00CD089B" w14:paraId="0C894F31" w14:textId="77777777" w:rsidTr="00CD089B">
        <w:trPr>
          <w:trHeight w:val="275"/>
        </w:trPr>
        <w:tc>
          <w:tcPr>
            <w:tcW w:w="4243" w:type="dxa"/>
            <w:vMerge/>
            <w:tcBorders>
              <w:top w:val="single" w:sz="4" w:space="0" w:color="000000"/>
              <w:left w:val="single" w:sz="4" w:space="0" w:color="auto"/>
              <w:bottom w:val="single" w:sz="4" w:space="0" w:color="000000"/>
              <w:right w:val="single" w:sz="8" w:space="0" w:color="auto"/>
            </w:tcBorders>
            <w:vAlign w:val="center"/>
            <w:hideMark/>
          </w:tcPr>
          <w:p w14:paraId="0C894F23"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F2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F2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w:t>
            </w:r>
          </w:p>
        </w:tc>
        <w:tc>
          <w:tcPr>
            <w:tcW w:w="801" w:type="dxa"/>
            <w:tcBorders>
              <w:top w:val="nil"/>
              <w:left w:val="nil"/>
              <w:bottom w:val="single" w:sz="4" w:space="0" w:color="auto"/>
              <w:right w:val="single" w:sz="4" w:space="0" w:color="auto"/>
            </w:tcBorders>
            <w:shd w:val="clear" w:color="000000" w:fill="FFFFFF"/>
            <w:noWrap/>
            <w:vAlign w:val="center"/>
            <w:hideMark/>
          </w:tcPr>
          <w:p w14:paraId="0C894F2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2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2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w:t>
            </w:r>
          </w:p>
        </w:tc>
        <w:tc>
          <w:tcPr>
            <w:tcW w:w="891" w:type="dxa"/>
            <w:tcBorders>
              <w:top w:val="nil"/>
              <w:left w:val="nil"/>
              <w:bottom w:val="single" w:sz="4" w:space="0" w:color="auto"/>
              <w:right w:val="single" w:sz="4" w:space="0" w:color="auto"/>
            </w:tcBorders>
            <w:shd w:val="clear" w:color="000000" w:fill="FFFFFF"/>
            <w:noWrap/>
            <w:vAlign w:val="center"/>
            <w:hideMark/>
          </w:tcPr>
          <w:p w14:paraId="0C894F2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2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2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2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2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w:t>
            </w:r>
          </w:p>
        </w:tc>
        <w:tc>
          <w:tcPr>
            <w:tcW w:w="801" w:type="dxa"/>
            <w:tcBorders>
              <w:top w:val="nil"/>
              <w:left w:val="nil"/>
              <w:bottom w:val="single" w:sz="4" w:space="0" w:color="auto"/>
              <w:right w:val="single" w:sz="4" w:space="0" w:color="auto"/>
            </w:tcBorders>
            <w:shd w:val="clear" w:color="000000" w:fill="FFFFFF"/>
            <w:noWrap/>
            <w:vAlign w:val="center"/>
            <w:hideMark/>
          </w:tcPr>
          <w:p w14:paraId="0C894F2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2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w:t>
            </w:r>
          </w:p>
        </w:tc>
      </w:tr>
      <w:tr w:rsidR="00CD089B" w:rsidRPr="00CD089B" w14:paraId="0C894F40" w14:textId="77777777" w:rsidTr="00CD089B">
        <w:trPr>
          <w:trHeight w:val="280"/>
        </w:trPr>
        <w:tc>
          <w:tcPr>
            <w:tcW w:w="4243" w:type="dxa"/>
            <w:vMerge/>
            <w:tcBorders>
              <w:top w:val="single" w:sz="4" w:space="0" w:color="000000"/>
              <w:left w:val="single" w:sz="4" w:space="0" w:color="auto"/>
              <w:bottom w:val="single" w:sz="4" w:space="0" w:color="000000"/>
              <w:right w:val="single" w:sz="8" w:space="0" w:color="auto"/>
            </w:tcBorders>
            <w:vAlign w:val="center"/>
            <w:hideMark/>
          </w:tcPr>
          <w:p w14:paraId="0C894F32"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nil"/>
            </w:tcBorders>
            <w:shd w:val="clear" w:color="000000" w:fill="FFFFFF"/>
            <w:vAlign w:val="center"/>
            <w:hideMark/>
          </w:tcPr>
          <w:p w14:paraId="0C894F3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F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40,7</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F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F3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F3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40,7</w:t>
            </w:r>
          </w:p>
        </w:tc>
        <w:tc>
          <w:tcPr>
            <w:tcW w:w="891" w:type="dxa"/>
            <w:tcBorders>
              <w:top w:val="nil"/>
              <w:left w:val="nil"/>
              <w:bottom w:val="single" w:sz="4" w:space="0" w:color="auto"/>
              <w:right w:val="nil"/>
            </w:tcBorders>
            <w:shd w:val="clear" w:color="000000" w:fill="FFFFFF"/>
            <w:noWrap/>
            <w:vAlign w:val="center"/>
            <w:hideMark/>
          </w:tcPr>
          <w:p w14:paraId="0C894F3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F3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F3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4F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-40,7</w:t>
            </w:r>
          </w:p>
        </w:tc>
        <w:tc>
          <w:tcPr>
            <w:tcW w:w="801" w:type="dxa"/>
            <w:tcBorders>
              <w:top w:val="nil"/>
              <w:left w:val="nil"/>
              <w:bottom w:val="single" w:sz="4" w:space="0" w:color="auto"/>
              <w:right w:val="single" w:sz="4" w:space="0" w:color="auto"/>
            </w:tcBorders>
            <w:shd w:val="clear" w:color="000000" w:fill="FFFFFF"/>
            <w:noWrap/>
            <w:vAlign w:val="center"/>
            <w:hideMark/>
          </w:tcPr>
          <w:p w14:paraId="0C894F3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3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4F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-40,7</w:t>
            </w:r>
          </w:p>
        </w:tc>
      </w:tr>
      <w:tr w:rsidR="00CD089B" w:rsidRPr="00CD089B" w14:paraId="0C894F4F" w14:textId="77777777" w:rsidTr="00CD089B">
        <w:trPr>
          <w:trHeight w:val="31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F41"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BĮ Klaipėdos lopšelio-darželio „Žiogelis“ pastato (Kauno g. 27) modernizavimas</w:t>
            </w:r>
          </w:p>
        </w:tc>
        <w:tc>
          <w:tcPr>
            <w:tcW w:w="897" w:type="dxa"/>
            <w:tcBorders>
              <w:top w:val="nil"/>
              <w:left w:val="nil"/>
              <w:bottom w:val="single" w:sz="4" w:space="0" w:color="auto"/>
              <w:right w:val="single" w:sz="4" w:space="0" w:color="auto"/>
            </w:tcBorders>
            <w:shd w:val="clear" w:color="000000" w:fill="FFFFFF"/>
            <w:vAlign w:val="center"/>
            <w:hideMark/>
          </w:tcPr>
          <w:p w14:paraId="0C894F4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F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w:t>
            </w:r>
          </w:p>
        </w:tc>
        <w:tc>
          <w:tcPr>
            <w:tcW w:w="801" w:type="dxa"/>
            <w:tcBorders>
              <w:top w:val="nil"/>
              <w:left w:val="nil"/>
              <w:bottom w:val="single" w:sz="4" w:space="0" w:color="auto"/>
              <w:right w:val="single" w:sz="4" w:space="0" w:color="auto"/>
            </w:tcBorders>
            <w:shd w:val="clear" w:color="000000" w:fill="FFFFFF"/>
            <w:noWrap/>
            <w:vAlign w:val="center"/>
            <w:hideMark/>
          </w:tcPr>
          <w:p w14:paraId="0C894F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4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4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w:t>
            </w:r>
          </w:p>
        </w:tc>
        <w:tc>
          <w:tcPr>
            <w:tcW w:w="891" w:type="dxa"/>
            <w:tcBorders>
              <w:top w:val="nil"/>
              <w:left w:val="nil"/>
              <w:bottom w:val="single" w:sz="4" w:space="0" w:color="auto"/>
              <w:right w:val="single" w:sz="4" w:space="0" w:color="auto"/>
            </w:tcBorders>
            <w:shd w:val="clear" w:color="000000" w:fill="FFFFFF"/>
            <w:noWrap/>
            <w:vAlign w:val="center"/>
            <w:hideMark/>
          </w:tcPr>
          <w:p w14:paraId="0C894F4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4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4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4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4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w:t>
            </w:r>
          </w:p>
        </w:tc>
        <w:tc>
          <w:tcPr>
            <w:tcW w:w="801" w:type="dxa"/>
            <w:tcBorders>
              <w:top w:val="nil"/>
              <w:left w:val="nil"/>
              <w:bottom w:val="single" w:sz="4" w:space="0" w:color="auto"/>
              <w:right w:val="nil"/>
            </w:tcBorders>
            <w:shd w:val="clear" w:color="000000" w:fill="FFFFFF"/>
            <w:noWrap/>
            <w:vAlign w:val="center"/>
            <w:hideMark/>
          </w:tcPr>
          <w:p w14:paraId="0C894F4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F4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4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w:t>
            </w:r>
          </w:p>
        </w:tc>
      </w:tr>
      <w:tr w:rsidR="00CD089B" w:rsidRPr="00CD089B" w14:paraId="0C894F5E" w14:textId="77777777" w:rsidTr="00CD089B">
        <w:trPr>
          <w:trHeight w:val="315"/>
        </w:trPr>
        <w:tc>
          <w:tcPr>
            <w:tcW w:w="4243" w:type="dxa"/>
            <w:vMerge/>
            <w:tcBorders>
              <w:top w:val="nil"/>
              <w:left w:val="single" w:sz="8" w:space="0" w:color="auto"/>
              <w:bottom w:val="single" w:sz="4" w:space="0" w:color="000000"/>
              <w:right w:val="single" w:sz="8" w:space="0" w:color="auto"/>
            </w:tcBorders>
            <w:vAlign w:val="center"/>
            <w:hideMark/>
          </w:tcPr>
          <w:p w14:paraId="0C894F50"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F5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F5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01" w:type="dxa"/>
            <w:tcBorders>
              <w:top w:val="nil"/>
              <w:left w:val="nil"/>
              <w:bottom w:val="single" w:sz="4" w:space="0" w:color="auto"/>
              <w:right w:val="single" w:sz="4" w:space="0" w:color="auto"/>
            </w:tcBorders>
            <w:shd w:val="clear" w:color="000000" w:fill="FFFFFF"/>
            <w:noWrap/>
            <w:vAlign w:val="center"/>
            <w:hideMark/>
          </w:tcPr>
          <w:p w14:paraId="0C894F5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F5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4F5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5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5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4F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F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c>
          <w:tcPr>
            <w:tcW w:w="801" w:type="dxa"/>
            <w:tcBorders>
              <w:top w:val="nil"/>
              <w:left w:val="nil"/>
              <w:bottom w:val="single" w:sz="4" w:space="0" w:color="auto"/>
              <w:right w:val="nil"/>
            </w:tcBorders>
            <w:shd w:val="clear" w:color="000000" w:fill="FFFFFF"/>
            <w:noWrap/>
            <w:vAlign w:val="center"/>
            <w:hideMark/>
          </w:tcPr>
          <w:p w14:paraId="0C894F5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F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w:t>
            </w:r>
          </w:p>
        </w:tc>
      </w:tr>
      <w:tr w:rsidR="00CD089B" w:rsidRPr="00CD089B" w14:paraId="0C894F6D" w14:textId="77777777" w:rsidTr="00CD089B">
        <w:trPr>
          <w:trHeight w:val="315"/>
        </w:trPr>
        <w:tc>
          <w:tcPr>
            <w:tcW w:w="4243" w:type="dxa"/>
            <w:vMerge/>
            <w:tcBorders>
              <w:top w:val="nil"/>
              <w:left w:val="single" w:sz="8" w:space="0" w:color="auto"/>
              <w:bottom w:val="single" w:sz="4" w:space="0" w:color="000000"/>
              <w:right w:val="single" w:sz="8" w:space="0" w:color="auto"/>
            </w:tcBorders>
            <w:vAlign w:val="center"/>
            <w:hideMark/>
          </w:tcPr>
          <w:p w14:paraId="0C894F5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F6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nil"/>
              <w:bottom w:val="single" w:sz="4" w:space="0" w:color="auto"/>
              <w:right w:val="single" w:sz="4" w:space="0" w:color="auto"/>
            </w:tcBorders>
            <w:shd w:val="clear" w:color="000000" w:fill="FFFFFF"/>
            <w:noWrap/>
            <w:vAlign w:val="center"/>
            <w:hideMark/>
          </w:tcPr>
          <w:p w14:paraId="0C894F6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21,4</w:t>
            </w:r>
          </w:p>
        </w:tc>
        <w:tc>
          <w:tcPr>
            <w:tcW w:w="801" w:type="dxa"/>
            <w:tcBorders>
              <w:top w:val="nil"/>
              <w:left w:val="nil"/>
              <w:bottom w:val="single" w:sz="4" w:space="0" w:color="auto"/>
              <w:right w:val="nil"/>
            </w:tcBorders>
            <w:shd w:val="clear" w:color="000000" w:fill="FFFFFF"/>
            <w:noWrap/>
            <w:vAlign w:val="center"/>
            <w:hideMark/>
          </w:tcPr>
          <w:p w14:paraId="0C894F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F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6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21,4</w:t>
            </w:r>
          </w:p>
        </w:tc>
        <w:tc>
          <w:tcPr>
            <w:tcW w:w="891" w:type="dxa"/>
            <w:tcBorders>
              <w:top w:val="nil"/>
              <w:left w:val="nil"/>
              <w:bottom w:val="single" w:sz="4" w:space="0" w:color="auto"/>
              <w:right w:val="single" w:sz="4" w:space="0" w:color="auto"/>
            </w:tcBorders>
            <w:shd w:val="clear" w:color="000000" w:fill="FFFFFF"/>
            <w:noWrap/>
            <w:vAlign w:val="center"/>
            <w:hideMark/>
          </w:tcPr>
          <w:p w14:paraId="0C894F6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F6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F6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4F6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nil"/>
            </w:tcBorders>
            <w:shd w:val="clear" w:color="000000" w:fill="FFFFFF"/>
            <w:noWrap/>
            <w:vAlign w:val="center"/>
            <w:hideMark/>
          </w:tcPr>
          <w:p w14:paraId="0C894F6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-21,4</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F6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6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6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-21,4</w:t>
            </w:r>
          </w:p>
        </w:tc>
      </w:tr>
      <w:tr w:rsidR="00CD089B" w:rsidRPr="00CD089B" w14:paraId="0C894F7C" w14:textId="77777777" w:rsidTr="00CD089B">
        <w:trPr>
          <w:trHeight w:val="36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F6E"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Neformaliojo švietimo įstaigų pastatų rekonstrukcija:</w:t>
            </w:r>
          </w:p>
        </w:tc>
        <w:tc>
          <w:tcPr>
            <w:tcW w:w="897" w:type="dxa"/>
            <w:tcBorders>
              <w:top w:val="nil"/>
              <w:left w:val="nil"/>
              <w:bottom w:val="single" w:sz="4" w:space="0" w:color="auto"/>
              <w:right w:val="single" w:sz="8" w:space="0" w:color="auto"/>
            </w:tcBorders>
            <w:shd w:val="clear" w:color="000000" w:fill="FFFFFF"/>
            <w:vAlign w:val="center"/>
            <w:hideMark/>
          </w:tcPr>
          <w:p w14:paraId="0C894F6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nil"/>
              <w:bottom w:val="single" w:sz="4" w:space="0" w:color="auto"/>
              <w:right w:val="single" w:sz="4" w:space="0" w:color="auto"/>
            </w:tcBorders>
            <w:shd w:val="clear" w:color="000000" w:fill="FFFFFF"/>
            <w:noWrap/>
            <w:vAlign w:val="center"/>
            <w:hideMark/>
          </w:tcPr>
          <w:p w14:paraId="0C894F7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180,8</w:t>
            </w:r>
          </w:p>
        </w:tc>
        <w:tc>
          <w:tcPr>
            <w:tcW w:w="801" w:type="dxa"/>
            <w:tcBorders>
              <w:top w:val="nil"/>
              <w:left w:val="nil"/>
              <w:bottom w:val="single" w:sz="4" w:space="0" w:color="auto"/>
              <w:right w:val="single" w:sz="4" w:space="0" w:color="auto"/>
            </w:tcBorders>
            <w:shd w:val="clear" w:color="000000" w:fill="FFFFFF"/>
            <w:noWrap/>
            <w:vAlign w:val="center"/>
            <w:hideMark/>
          </w:tcPr>
          <w:p w14:paraId="0C894F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w:t>
            </w:r>
          </w:p>
        </w:tc>
        <w:tc>
          <w:tcPr>
            <w:tcW w:w="801" w:type="dxa"/>
            <w:tcBorders>
              <w:top w:val="nil"/>
              <w:left w:val="nil"/>
              <w:bottom w:val="single" w:sz="4" w:space="0" w:color="auto"/>
              <w:right w:val="single" w:sz="4" w:space="0" w:color="auto"/>
            </w:tcBorders>
            <w:shd w:val="clear" w:color="000000" w:fill="FFFFFF"/>
            <w:noWrap/>
            <w:vAlign w:val="center"/>
            <w:hideMark/>
          </w:tcPr>
          <w:p w14:paraId="0C894F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w:t>
            </w:r>
          </w:p>
        </w:tc>
        <w:tc>
          <w:tcPr>
            <w:tcW w:w="800" w:type="dxa"/>
            <w:tcBorders>
              <w:top w:val="nil"/>
              <w:left w:val="nil"/>
              <w:bottom w:val="single" w:sz="4" w:space="0" w:color="auto"/>
              <w:right w:val="single" w:sz="8" w:space="0" w:color="auto"/>
            </w:tcBorders>
            <w:shd w:val="clear" w:color="000000" w:fill="FFFFFF"/>
            <w:noWrap/>
            <w:vAlign w:val="center"/>
            <w:hideMark/>
          </w:tcPr>
          <w:p w14:paraId="0C894F7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177,6</w:t>
            </w:r>
          </w:p>
        </w:tc>
        <w:tc>
          <w:tcPr>
            <w:tcW w:w="891" w:type="dxa"/>
            <w:tcBorders>
              <w:top w:val="nil"/>
              <w:left w:val="nil"/>
              <w:bottom w:val="single" w:sz="4" w:space="0" w:color="auto"/>
              <w:right w:val="single" w:sz="4" w:space="0" w:color="auto"/>
            </w:tcBorders>
            <w:shd w:val="clear" w:color="000000" w:fill="FFFFFF"/>
            <w:noWrap/>
            <w:vAlign w:val="center"/>
            <w:hideMark/>
          </w:tcPr>
          <w:p w14:paraId="0C894F7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11,4</w:t>
            </w:r>
          </w:p>
        </w:tc>
        <w:tc>
          <w:tcPr>
            <w:tcW w:w="801" w:type="dxa"/>
            <w:tcBorders>
              <w:top w:val="nil"/>
              <w:left w:val="nil"/>
              <w:bottom w:val="single" w:sz="4" w:space="0" w:color="auto"/>
              <w:right w:val="single" w:sz="4" w:space="0" w:color="auto"/>
            </w:tcBorders>
            <w:shd w:val="clear" w:color="000000" w:fill="FFFFFF"/>
            <w:noWrap/>
            <w:vAlign w:val="center"/>
            <w:hideMark/>
          </w:tcPr>
          <w:p w14:paraId="0C894F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11,4</w:t>
            </w:r>
          </w:p>
        </w:tc>
        <w:tc>
          <w:tcPr>
            <w:tcW w:w="801" w:type="dxa"/>
            <w:tcBorders>
              <w:top w:val="nil"/>
              <w:left w:val="nil"/>
              <w:bottom w:val="single" w:sz="4" w:space="0" w:color="auto"/>
              <w:right w:val="single" w:sz="4" w:space="0" w:color="auto"/>
            </w:tcBorders>
            <w:shd w:val="clear" w:color="000000" w:fill="FFFFFF"/>
            <w:noWrap/>
            <w:vAlign w:val="center"/>
            <w:hideMark/>
          </w:tcPr>
          <w:p w14:paraId="0C894F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w:t>
            </w:r>
          </w:p>
        </w:tc>
        <w:tc>
          <w:tcPr>
            <w:tcW w:w="800" w:type="dxa"/>
            <w:tcBorders>
              <w:top w:val="nil"/>
              <w:left w:val="nil"/>
              <w:bottom w:val="single" w:sz="4" w:space="0" w:color="auto"/>
              <w:right w:val="single" w:sz="8" w:space="0" w:color="auto"/>
            </w:tcBorders>
            <w:shd w:val="clear" w:color="000000" w:fill="FFFFFF"/>
            <w:noWrap/>
            <w:vAlign w:val="center"/>
            <w:hideMark/>
          </w:tcPr>
          <w:p w14:paraId="0C894F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-169,4</w:t>
            </w:r>
          </w:p>
        </w:tc>
        <w:tc>
          <w:tcPr>
            <w:tcW w:w="801" w:type="dxa"/>
            <w:tcBorders>
              <w:top w:val="nil"/>
              <w:left w:val="nil"/>
              <w:bottom w:val="single" w:sz="4" w:space="0" w:color="auto"/>
              <w:right w:val="single" w:sz="4" w:space="0" w:color="auto"/>
            </w:tcBorders>
            <w:shd w:val="clear" w:color="000000" w:fill="FFFFFF"/>
            <w:noWrap/>
            <w:vAlign w:val="center"/>
            <w:hideMark/>
          </w:tcPr>
          <w:p w14:paraId="0C894F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8,2</w:t>
            </w:r>
          </w:p>
        </w:tc>
        <w:tc>
          <w:tcPr>
            <w:tcW w:w="801" w:type="dxa"/>
            <w:tcBorders>
              <w:top w:val="nil"/>
              <w:left w:val="nil"/>
              <w:bottom w:val="single" w:sz="4" w:space="0" w:color="auto"/>
              <w:right w:val="single" w:sz="4" w:space="0" w:color="auto"/>
            </w:tcBorders>
            <w:shd w:val="clear" w:color="000000" w:fill="FFFFFF"/>
            <w:noWrap/>
            <w:vAlign w:val="center"/>
            <w:hideMark/>
          </w:tcPr>
          <w:p w14:paraId="0C894F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-177,6</w:t>
            </w:r>
          </w:p>
        </w:tc>
      </w:tr>
      <w:tr w:rsidR="00CD089B" w:rsidRPr="00CD089B" w14:paraId="0C894F8B"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F7D"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F7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nil"/>
              <w:bottom w:val="single" w:sz="4" w:space="0" w:color="auto"/>
              <w:right w:val="single" w:sz="4" w:space="0" w:color="auto"/>
            </w:tcBorders>
            <w:shd w:val="clear" w:color="000000" w:fill="FFFFFF"/>
            <w:noWrap/>
            <w:vAlign w:val="center"/>
            <w:hideMark/>
          </w:tcPr>
          <w:p w14:paraId="0C894F7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01" w:type="dxa"/>
            <w:tcBorders>
              <w:top w:val="nil"/>
              <w:left w:val="nil"/>
              <w:bottom w:val="single" w:sz="4" w:space="0" w:color="auto"/>
              <w:right w:val="single" w:sz="4" w:space="0" w:color="auto"/>
            </w:tcBorders>
            <w:shd w:val="clear" w:color="000000" w:fill="FFFFFF"/>
            <w:noWrap/>
            <w:vAlign w:val="center"/>
            <w:hideMark/>
          </w:tcPr>
          <w:p w14:paraId="0C894F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8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91" w:type="dxa"/>
            <w:tcBorders>
              <w:top w:val="nil"/>
              <w:left w:val="nil"/>
              <w:bottom w:val="single" w:sz="4" w:space="0" w:color="auto"/>
              <w:right w:val="single" w:sz="4" w:space="0" w:color="auto"/>
            </w:tcBorders>
            <w:shd w:val="clear" w:color="000000" w:fill="FFFFFF"/>
            <w:noWrap/>
            <w:vAlign w:val="center"/>
            <w:hideMark/>
          </w:tcPr>
          <w:p w14:paraId="0C894F8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74,1</w:t>
            </w:r>
          </w:p>
        </w:tc>
        <w:tc>
          <w:tcPr>
            <w:tcW w:w="801" w:type="dxa"/>
            <w:tcBorders>
              <w:top w:val="nil"/>
              <w:left w:val="nil"/>
              <w:bottom w:val="single" w:sz="4" w:space="0" w:color="auto"/>
              <w:right w:val="single" w:sz="4" w:space="0" w:color="auto"/>
            </w:tcBorders>
            <w:shd w:val="clear" w:color="000000" w:fill="FFFFFF"/>
            <w:noWrap/>
            <w:vAlign w:val="center"/>
            <w:hideMark/>
          </w:tcPr>
          <w:p w14:paraId="0C894F8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74,1</w:t>
            </w:r>
          </w:p>
        </w:tc>
        <w:tc>
          <w:tcPr>
            <w:tcW w:w="801" w:type="dxa"/>
            <w:tcBorders>
              <w:top w:val="nil"/>
              <w:left w:val="nil"/>
              <w:bottom w:val="single" w:sz="4" w:space="0" w:color="auto"/>
              <w:right w:val="single" w:sz="4" w:space="0" w:color="auto"/>
            </w:tcBorders>
            <w:shd w:val="clear" w:color="000000" w:fill="FFFFFF"/>
            <w:noWrap/>
            <w:vAlign w:val="center"/>
            <w:hideMark/>
          </w:tcPr>
          <w:p w14:paraId="0C894F8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8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8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71,3</w:t>
            </w:r>
          </w:p>
        </w:tc>
        <w:tc>
          <w:tcPr>
            <w:tcW w:w="801" w:type="dxa"/>
            <w:tcBorders>
              <w:top w:val="nil"/>
              <w:left w:val="nil"/>
              <w:bottom w:val="single" w:sz="4" w:space="0" w:color="auto"/>
              <w:right w:val="single" w:sz="4" w:space="0" w:color="auto"/>
            </w:tcBorders>
            <w:shd w:val="clear" w:color="000000" w:fill="FFFFFF"/>
            <w:noWrap/>
            <w:vAlign w:val="center"/>
            <w:hideMark/>
          </w:tcPr>
          <w:p w14:paraId="0C894F8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74,1</w:t>
            </w:r>
          </w:p>
        </w:tc>
        <w:tc>
          <w:tcPr>
            <w:tcW w:w="801" w:type="dxa"/>
            <w:tcBorders>
              <w:top w:val="nil"/>
              <w:left w:val="nil"/>
              <w:bottom w:val="single" w:sz="4" w:space="0" w:color="auto"/>
              <w:right w:val="single" w:sz="4" w:space="0" w:color="auto"/>
            </w:tcBorders>
            <w:shd w:val="clear" w:color="000000" w:fill="FFFFFF"/>
            <w:noWrap/>
            <w:vAlign w:val="center"/>
            <w:hideMark/>
          </w:tcPr>
          <w:p w14:paraId="0C894F8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8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r>
      <w:tr w:rsidR="00CD089B" w:rsidRPr="00CD089B" w14:paraId="0C894F9A"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F8C"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F8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w:t>
            </w:r>
          </w:p>
        </w:tc>
        <w:tc>
          <w:tcPr>
            <w:tcW w:w="801" w:type="dxa"/>
            <w:tcBorders>
              <w:top w:val="nil"/>
              <w:left w:val="nil"/>
              <w:bottom w:val="single" w:sz="4" w:space="0" w:color="auto"/>
              <w:right w:val="single" w:sz="4" w:space="0" w:color="auto"/>
            </w:tcBorders>
            <w:shd w:val="clear" w:color="000000" w:fill="FFFFFF"/>
            <w:noWrap/>
            <w:vAlign w:val="center"/>
            <w:hideMark/>
          </w:tcPr>
          <w:p w14:paraId="0C894F8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423,6</w:t>
            </w:r>
          </w:p>
        </w:tc>
        <w:tc>
          <w:tcPr>
            <w:tcW w:w="801" w:type="dxa"/>
            <w:tcBorders>
              <w:top w:val="nil"/>
              <w:left w:val="nil"/>
              <w:bottom w:val="single" w:sz="4" w:space="0" w:color="auto"/>
              <w:right w:val="single" w:sz="4" w:space="0" w:color="auto"/>
            </w:tcBorders>
            <w:shd w:val="clear" w:color="000000" w:fill="FFFFFF"/>
            <w:noWrap/>
            <w:vAlign w:val="center"/>
            <w:hideMark/>
          </w:tcPr>
          <w:p w14:paraId="0C894F8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6,5</w:t>
            </w:r>
          </w:p>
        </w:tc>
        <w:tc>
          <w:tcPr>
            <w:tcW w:w="801" w:type="dxa"/>
            <w:tcBorders>
              <w:top w:val="nil"/>
              <w:left w:val="nil"/>
              <w:bottom w:val="single" w:sz="4" w:space="0" w:color="auto"/>
              <w:right w:val="single" w:sz="4" w:space="0" w:color="auto"/>
            </w:tcBorders>
            <w:shd w:val="clear" w:color="000000" w:fill="FFFFFF"/>
            <w:noWrap/>
            <w:vAlign w:val="center"/>
            <w:hideMark/>
          </w:tcPr>
          <w:p w14:paraId="0C894F9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0" w:type="dxa"/>
            <w:tcBorders>
              <w:top w:val="nil"/>
              <w:left w:val="nil"/>
              <w:bottom w:val="single" w:sz="4" w:space="0" w:color="auto"/>
              <w:right w:val="single" w:sz="8" w:space="0" w:color="auto"/>
            </w:tcBorders>
            <w:shd w:val="clear" w:color="000000" w:fill="FFFFFF"/>
            <w:noWrap/>
            <w:vAlign w:val="center"/>
            <w:hideMark/>
          </w:tcPr>
          <w:p w14:paraId="0C894F9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417,1</w:t>
            </w:r>
          </w:p>
        </w:tc>
        <w:tc>
          <w:tcPr>
            <w:tcW w:w="891" w:type="dxa"/>
            <w:tcBorders>
              <w:top w:val="nil"/>
              <w:left w:val="nil"/>
              <w:bottom w:val="single" w:sz="4" w:space="0" w:color="auto"/>
              <w:right w:val="single" w:sz="4" w:space="0" w:color="auto"/>
            </w:tcBorders>
            <w:shd w:val="clear" w:color="000000" w:fill="FFFFFF"/>
            <w:noWrap/>
            <w:vAlign w:val="center"/>
            <w:hideMark/>
          </w:tcPr>
          <w:p w14:paraId="0C894F9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9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9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9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-423,6</w:t>
            </w:r>
          </w:p>
        </w:tc>
        <w:tc>
          <w:tcPr>
            <w:tcW w:w="801" w:type="dxa"/>
            <w:tcBorders>
              <w:top w:val="nil"/>
              <w:left w:val="nil"/>
              <w:bottom w:val="single" w:sz="4" w:space="0" w:color="auto"/>
              <w:right w:val="single" w:sz="4" w:space="0" w:color="auto"/>
            </w:tcBorders>
            <w:shd w:val="clear" w:color="000000" w:fill="FFFFFF"/>
            <w:noWrap/>
            <w:vAlign w:val="center"/>
            <w:hideMark/>
          </w:tcPr>
          <w:p w14:paraId="0C894F9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-6,5</w:t>
            </w:r>
          </w:p>
        </w:tc>
        <w:tc>
          <w:tcPr>
            <w:tcW w:w="801" w:type="dxa"/>
            <w:tcBorders>
              <w:top w:val="nil"/>
              <w:left w:val="nil"/>
              <w:bottom w:val="single" w:sz="4" w:space="0" w:color="auto"/>
              <w:right w:val="single" w:sz="4" w:space="0" w:color="auto"/>
            </w:tcBorders>
            <w:shd w:val="clear" w:color="000000" w:fill="FFFFFF"/>
            <w:noWrap/>
            <w:vAlign w:val="center"/>
            <w:hideMark/>
          </w:tcPr>
          <w:p w14:paraId="0C894F9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0" w:type="dxa"/>
            <w:tcBorders>
              <w:top w:val="nil"/>
              <w:left w:val="nil"/>
              <w:bottom w:val="single" w:sz="4" w:space="0" w:color="auto"/>
              <w:right w:val="single" w:sz="8" w:space="0" w:color="auto"/>
            </w:tcBorders>
            <w:shd w:val="clear" w:color="000000" w:fill="FFFFFF"/>
            <w:noWrap/>
            <w:vAlign w:val="center"/>
            <w:hideMark/>
          </w:tcPr>
          <w:p w14:paraId="0C894F9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-417,1</w:t>
            </w:r>
          </w:p>
        </w:tc>
      </w:tr>
      <w:tr w:rsidR="00CD089B" w:rsidRPr="00CD089B" w14:paraId="0C894FA9"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F9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F9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SB(ESL)</w:t>
            </w:r>
          </w:p>
        </w:tc>
        <w:tc>
          <w:tcPr>
            <w:tcW w:w="801" w:type="dxa"/>
            <w:tcBorders>
              <w:top w:val="nil"/>
              <w:left w:val="nil"/>
              <w:bottom w:val="single" w:sz="4" w:space="0" w:color="auto"/>
              <w:right w:val="single" w:sz="4" w:space="0" w:color="auto"/>
            </w:tcBorders>
            <w:shd w:val="clear" w:color="000000" w:fill="FFFFFF"/>
            <w:noWrap/>
            <w:vAlign w:val="center"/>
            <w:hideMark/>
          </w:tcPr>
          <w:p w14:paraId="0C894F9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w:t>
            </w:r>
          </w:p>
        </w:tc>
        <w:tc>
          <w:tcPr>
            <w:tcW w:w="801" w:type="dxa"/>
            <w:tcBorders>
              <w:top w:val="nil"/>
              <w:left w:val="nil"/>
              <w:bottom w:val="single" w:sz="4" w:space="0" w:color="auto"/>
              <w:right w:val="single" w:sz="4" w:space="0" w:color="auto"/>
            </w:tcBorders>
            <w:shd w:val="clear" w:color="000000" w:fill="FFFFFF"/>
            <w:noWrap/>
            <w:vAlign w:val="center"/>
            <w:hideMark/>
          </w:tcPr>
          <w:p w14:paraId="0C894F9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w:t>
            </w:r>
          </w:p>
        </w:tc>
        <w:tc>
          <w:tcPr>
            <w:tcW w:w="801" w:type="dxa"/>
            <w:tcBorders>
              <w:top w:val="nil"/>
              <w:left w:val="nil"/>
              <w:bottom w:val="single" w:sz="4" w:space="0" w:color="auto"/>
              <w:right w:val="single" w:sz="4" w:space="0" w:color="auto"/>
            </w:tcBorders>
            <w:shd w:val="clear" w:color="000000" w:fill="FFFFFF"/>
            <w:noWrap/>
            <w:vAlign w:val="center"/>
            <w:hideMark/>
          </w:tcPr>
          <w:p w14:paraId="0C894F9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0" w:type="dxa"/>
            <w:tcBorders>
              <w:top w:val="nil"/>
              <w:left w:val="nil"/>
              <w:bottom w:val="single" w:sz="4" w:space="0" w:color="auto"/>
              <w:right w:val="single" w:sz="8" w:space="0" w:color="auto"/>
            </w:tcBorders>
            <w:shd w:val="clear" w:color="000000" w:fill="FFFFFF"/>
            <w:noWrap/>
            <w:vAlign w:val="center"/>
            <w:hideMark/>
          </w:tcPr>
          <w:p w14:paraId="0C894FA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FA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w:t>
            </w:r>
          </w:p>
        </w:tc>
        <w:tc>
          <w:tcPr>
            <w:tcW w:w="801" w:type="dxa"/>
            <w:tcBorders>
              <w:top w:val="nil"/>
              <w:left w:val="nil"/>
              <w:bottom w:val="single" w:sz="4" w:space="0" w:color="auto"/>
              <w:right w:val="single" w:sz="4" w:space="0" w:color="auto"/>
            </w:tcBorders>
            <w:shd w:val="clear" w:color="000000" w:fill="FFFFFF"/>
            <w:noWrap/>
            <w:vAlign w:val="center"/>
            <w:hideMark/>
          </w:tcPr>
          <w:p w14:paraId="0C894FA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w:t>
            </w:r>
          </w:p>
        </w:tc>
        <w:tc>
          <w:tcPr>
            <w:tcW w:w="801" w:type="dxa"/>
            <w:tcBorders>
              <w:top w:val="nil"/>
              <w:left w:val="nil"/>
              <w:bottom w:val="single" w:sz="4" w:space="0" w:color="auto"/>
              <w:right w:val="single" w:sz="4" w:space="0" w:color="auto"/>
            </w:tcBorders>
            <w:shd w:val="clear" w:color="000000" w:fill="FFFFFF"/>
            <w:noWrap/>
            <w:vAlign w:val="center"/>
            <w:hideMark/>
          </w:tcPr>
          <w:p w14:paraId="0C894FA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A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A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1" w:type="dxa"/>
            <w:tcBorders>
              <w:top w:val="nil"/>
              <w:left w:val="nil"/>
              <w:bottom w:val="single" w:sz="4" w:space="0" w:color="auto"/>
              <w:right w:val="single" w:sz="4" w:space="0" w:color="auto"/>
            </w:tcBorders>
            <w:shd w:val="clear" w:color="000000" w:fill="FFFFFF"/>
            <w:noWrap/>
            <w:vAlign w:val="center"/>
            <w:hideMark/>
          </w:tcPr>
          <w:p w14:paraId="0C894F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1" w:type="dxa"/>
            <w:tcBorders>
              <w:top w:val="nil"/>
              <w:left w:val="nil"/>
              <w:bottom w:val="single" w:sz="4" w:space="0" w:color="auto"/>
              <w:right w:val="single" w:sz="4" w:space="0" w:color="auto"/>
            </w:tcBorders>
            <w:shd w:val="clear" w:color="000000" w:fill="FFFFFF"/>
            <w:noWrap/>
            <w:vAlign w:val="center"/>
            <w:hideMark/>
          </w:tcPr>
          <w:p w14:paraId="0C894FA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0" w:type="dxa"/>
            <w:tcBorders>
              <w:top w:val="nil"/>
              <w:left w:val="nil"/>
              <w:bottom w:val="single" w:sz="4" w:space="0" w:color="auto"/>
              <w:right w:val="single" w:sz="8" w:space="0" w:color="auto"/>
            </w:tcBorders>
            <w:shd w:val="clear" w:color="000000" w:fill="FFFFFF"/>
            <w:noWrap/>
            <w:vAlign w:val="center"/>
            <w:hideMark/>
          </w:tcPr>
          <w:p w14:paraId="0C894FA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FB8"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4FA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8" w:space="0" w:color="auto"/>
            </w:tcBorders>
            <w:shd w:val="clear" w:color="000000" w:fill="FFFFFF"/>
            <w:vAlign w:val="center"/>
            <w:hideMark/>
          </w:tcPr>
          <w:p w14:paraId="0C894FA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nil"/>
              <w:bottom w:val="single" w:sz="4" w:space="0" w:color="auto"/>
              <w:right w:val="single" w:sz="4" w:space="0" w:color="auto"/>
            </w:tcBorders>
            <w:shd w:val="clear" w:color="000000" w:fill="FFFFFF"/>
            <w:noWrap/>
            <w:vAlign w:val="center"/>
            <w:hideMark/>
          </w:tcPr>
          <w:p w14:paraId="0C894FA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610,3</w:t>
            </w:r>
          </w:p>
        </w:tc>
        <w:tc>
          <w:tcPr>
            <w:tcW w:w="801" w:type="dxa"/>
            <w:tcBorders>
              <w:top w:val="nil"/>
              <w:left w:val="nil"/>
              <w:bottom w:val="single" w:sz="4" w:space="0" w:color="auto"/>
              <w:right w:val="single" w:sz="4" w:space="0" w:color="auto"/>
            </w:tcBorders>
            <w:shd w:val="clear" w:color="000000" w:fill="FFFFFF"/>
            <w:noWrap/>
            <w:vAlign w:val="center"/>
            <w:hideMark/>
          </w:tcPr>
          <w:p w14:paraId="0C894F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12,8</w:t>
            </w:r>
          </w:p>
        </w:tc>
        <w:tc>
          <w:tcPr>
            <w:tcW w:w="801" w:type="dxa"/>
            <w:tcBorders>
              <w:top w:val="nil"/>
              <w:left w:val="nil"/>
              <w:bottom w:val="single" w:sz="4" w:space="0" w:color="auto"/>
              <w:right w:val="single" w:sz="4" w:space="0" w:color="auto"/>
            </w:tcBorders>
            <w:shd w:val="clear" w:color="000000" w:fill="FFFFFF"/>
            <w:noWrap/>
            <w:vAlign w:val="center"/>
            <w:hideMark/>
          </w:tcPr>
          <w:p w14:paraId="0C894F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w:t>
            </w:r>
          </w:p>
        </w:tc>
        <w:tc>
          <w:tcPr>
            <w:tcW w:w="800" w:type="dxa"/>
            <w:tcBorders>
              <w:top w:val="nil"/>
              <w:left w:val="nil"/>
              <w:bottom w:val="single" w:sz="4" w:space="0" w:color="auto"/>
              <w:right w:val="single" w:sz="8" w:space="0" w:color="auto"/>
            </w:tcBorders>
            <w:shd w:val="clear" w:color="000000" w:fill="FFFFFF"/>
            <w:noWrap/>
            <w:vAlign w:val="center"/>
            <w:hideMark/>
          </w:tcPr>
          <w:p w14:paraId="0C894F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597,5</w:t>
            </w:r>
          </w:p>
        </w:tc>
        <w:tc>
          <w:tcPr>
            <w:tcW w:w="891" w:type="dxa"/>
            <w:tcBorders>
              <w:top w:val="nil"/>
              <w:left w:val="nil"/>
              <w:bottom w:val="single" w:sz="4" w:space="0" w:color="auto"/>
              <w:right w:val="single" w:sz="4" w:space="0" w:color="auto"/>
            </w:tcBorders>
            <w:shd w:val="clear" w:color="000000" w:fill="FFFFFF"/>
            <w:noWrap/>
            <w:vAlign w:val="center"/>
            <w:hideMark/>
          </w:tcPr>
          <w:p w14:paraId="0C894FB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88,0</w:t>
            </w:r>
          </w:p>
        </w:tc>
        <w:tc>
          <w:tcPr>
            <w:tcW w:w="801" w:type="dxa"/>
            <w:tcBorders>
              <w:top w:val="nil"/>
              <w:left w:val="nil"/>
              <w:bottom w:val="single" w:sz="4" w:space="0" w:color="auto"/>
              <w:right w:val="single" w:sz="4" w:space="0" w:color="auto"/>
            </w:tcBorders>
            <w:shd w:val="clear" w:color="000000" w:fill="FFFFFF"/>
            <w:noWrap/>
            <w:vAlign w:val="center"/>
            <w:hideMark/>
          </w:tcPr>
          <w:p w14:paraId="0C894FB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88,0</w:t>
            </w:r>
          </w:p>
        </w:tc>
        <w:tc>
          <w:tcPr>
            <w:tcW w:w="801" w:type="dxa"/>
            <w:tcBorders>
              <w:top w:val="nil"/>
              <w:left w:val="nil"/>
              <w:bottom w:val="single" w:sz="4" w:space="0" w:color="auto"/>
              <w:right w:val="single" w:sz="4" w:space="0" w:color="auto"/>
            </w:tcBorders>
            <w:shd w:val="clear" w:color="000000" w:fill="FFFFFF"/>
            <w:noWrap/>
            <w:vAlign w:val="center"/>
            <w:hideMark/>
          </w:tcPr>
          <w:p w14:paraId="0C894FB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w:t>
            </w:r>
          </w:p>
        </w:tc>
        <w:tc>
          <w:tcPr>
            <w:tcW w:w="800" w:type="dxa"/>
            <w:tcBorders>
              <w:top w:val="nil"/>
              <w:left w:val="nil"/>
              <w:bottom w:val="single" w:sz="4" w:space="0" w:color="auto"/>
              <w:right w:val="single" w:sz="8" w:space="0" w:color="auto"/>
            </w:tcBorders>
            <w:shd w:val="clear" w:color="000000" w:fill="FFFFFF"/>
            <w:noWrap/>
            <w:vAlign w:val="center"/>
            <w:hideMark/>
          </w:tcPr>
          <w:p w14:paraId="0C894FB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-522,3</w:t>
            </w:r>
          </w:p>
        </w:tc>
        <w:tc>
          <w:tcPr>
            <w:tcW w:w="801" w:type="dxa"/>
            <w:tcBorders>
              <w:top w:val="nil"/>
              <w:left w:val="nil"/>
              <w:bottom w:val="single" w:sz="4" w:space="0" w:color="auto"/>
              <w:right w:val="single" w:sz="4" w:space="0" w:color="auto"/>
            </w:tcBorders>
            <w:shd w:val="clear" w:color="000000" w:fill="FFFFFF"/>
            <w:noWrap/>
            <w:vAlign w:val="center"/>
            <w:hideMark/>
          </w:tcPr>
          <w:p w14:paraId="0C894FB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75,2</w:t>
            </w:r>
          </w:p>
        </w:tc>
        <w:tc>
          <w:tcPr>
            <w:tcW w:w="801" w:type="dxa"/>
            <w:tcBorders>
              <w:top w:val="nil"/>
              <w:left w:val="nil"/>
              <w:bottom w:val="single" w:sz="4" w:space="0" w:color="auto"/>
              <w:right w:val="single" w:sz="4" w:space="0" w:color="auto"/>
            </w:tcBorders>
            <w:shd w:val="clear" w:color="000000" w:fill="FFFFFF"/>
            <w:noWrap/>
            <w:vAlign w:val="center"/>
            <w:hideMark/>
          </w:tcPr>
          <w:p w14:paraId="0C894FB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w:t>
            </w:r>
          </w:p>
        </w:tc>
        <w:tc>
          <w:tcPr>
            <w:tcW w:w="800" w:type="dxa"/>
            <w:tcBorders>
              <w:top w:val="nil"/>
              <w:left w:val="nil"/>
              <w:bottom w:val="single" w:sz="4" w:space="0" w:color="auto"/>
              <w:right w:val="single" w:sz="8" w:space="0" w:color="auto"/>
            </w:tcBorders>
            <w:shd w:val="clear" w:color="000000" w:fill="FFFFFF"/>
            <w:noWrap/>
            <w:vAlign w:val="center"/>
            <w:hideMark/>
          </w:tcPr>
          <w:p w14:paraId="0C894FB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-597,5</w:t>
            </w:r>
          </w:p>
        </w:tc>
      </w:tr>
      <w:tr w:rsidR="00CD089B" w:rsidRPr="00CD089B" w14:paraId="0C894FC7" w14:textId="77777777" w:rsidTr="00CD089B">
        <w:trPr>
          <w:trHeight w:val="33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4FB9"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Klaipėdos karalienės Luizės jaunimo centro (Puodžių g.) modernizavimas, plėtojant neformaliojo ugdymosi galimybes </w:t>
            </w:r>
          </w:p>
        </w:tc>
        <w:tc>
          <w:tcPr>
            <w:tcW w:w="897" w:type="dxa"/>
            <w:tcBorders>
              <w:top w:val="nil"/>
              <w:left w:val="nil"/>
              <w:bottom w:val="single" w:sz="4" w:space="0" w:color="auto"/>
              <w:right w:val="single" w:sz="8" w:space="0" w:color="auto"/>
            </w:tcBorders>
            <w:shd w:val="clear" w:color="000000" w:fill="FFFFFF"/>
            <w:vAlign w:val="center"/>
            <w:hideMark/>
          </w:tcPr>
          <w:p w14:paraId="0C894FB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nil"/>
              <w:bottom w:val="single" w:sz="4" w:space="0" w:color="auto"/>
              <w:right w:val="single" w:sz="4" w:space="0" w:color="auto"/>
            </w:tcBorders>
            <w:shd w:val="clear" w:color="000000" w:fill="FFFFFF"/>
            <w:noWrap/>
            <w:vAlign w:val="center"/>
            <w:hideMark/>
          </w:tcPr>
          <w:p w14:paraId="0C894FB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180,8</w:t>
            </w:r>
          </w:p>
        </w:tc>
        <w:tc>
          <w:tcPr>
            <w:tcW w:w="801" w:type="dxa"/>
            <w:tcBorders>
              <w:top w:val="nil"/>
              <w:left w:val="nil"/>
              <w:bottom w:val="single" w:sz="4" w:space="0" w:color="auto"/>
              <w:right w:val="single" w:sz="4" w:space="0" w:color="auto"/>
            </w:tcBorders>
            <w:shd w:val="clear" w:color="000000" w:fill="FFFFFF"/>
            <w:noWrap/>
            <w:vAlign w:val="center"/>
            <w:hideMark/>
          </w:tcPr>
          <w:p w14:paraId="0C894FB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3,2</w:t>
            </w:r>
          </w:p>
        </w:tc>
        <w:tc>
          <w:tcPr>
            <w:tcW w:w="801" w:type="dxa"/>
            <w:tcBorders>
              <w:top w:val="nil"/>
              <w:left w:val="nil"/>
              <w:bottom w:val="single" w:sz="4" w:space="0" w:color="auto"/>
              <w:right w:val="single" w:sz="4" w:space="0" w:color="auto"/>
            </w:tcBorders>
            <w:shd w:val="clear" w:color="000000" w:fill="FFFFFF"/>
            <w:noWrap/>
            <w:vAlign w:val="center"/>
            <w:hideMark/>
          </w:tcPr>
          <w:p w14:paraId="0C894FB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w:t>
            </w:r>
          </w:p>
        </w:tc>
        <w:tc>
          <w:tcPr>
            <w:tcW w:w="800" w:type="dxa"/>
            <w:tcBorders>
              <w:top w:val="nil"/>
              <w:left w:val="nil"/>
              <w:bottom w:val="single" w:sz="4" w:space="0" w:color="auto"/>
              <w:right w:val="single" w:sz="8" w:space="0" w:color="auto"/>
            </w:tcBorders>
            <w:shd w:val="clear" w:color="000000" w:fill="FFFFFF"/>
            <w:noWrap/>
            <w:vAlign w:val="center"/>
            <w:hideMark/>
          </w:tcPr>
          <w:p w14:paraId="0C894FB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177,6</w:t>
            </w:r>
          </w:p>
        </w:tc>
        <w:tc>
          <w:tcPr>
            <w:tcW w:w="891" w:type="dxa"/>
            <w:tcBorders>
              <w:top w:val="nil"/>
              <w:left w:val="nil"/>
              <w:bottom w:val="single" w:sz="4" w:space="0" w:color="auto"/>
              <w:right w:val="single" w:sz="4" w:space="0" w:color="auto"/>
            </w:tcBorders>
            <w:shd w:val="clear" w:color="000000" w:fill="FFFFFF"/>
            <w:noWrap/>
            <w:vAlign w:val="center"/>
            <w:hideMark/>
          </w:tcPr>
          <w:p w14:paraId="0C894FB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11,4</w:t>
            </w:r>
          </w:p>
        </w:tc>
        <w:tc>
          <w:tcPr>
            <w:tcW w:w="801" w:type="dxa"/>
            <w:tcBorders>
              <w:top w:val="nil"/>
              <w:left w:val="nil"/>
              <w:bottom w:val="single" w:sz="4" w:space="0" w:color="auto"/>
              <w:right w:val="single" w:sz="4" w:space="0" w:color="auto"/>
            </w:tcBorders>
            <w:shd w:val="clear" w:color="000000" w:fill="FFFFFF"/>
            <w:noWrap/>
            <w:vAlign w:val="center"/>
            <w:hideMark/>
          </w:tcPr>
          <w:p w14:paraId="0C894FC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11,4</w:t>
            </w:r>
          </w:p>
        </w:tc>
        <w:tc>
          <w:tcPr>
            <w:tcW w:w="801" w:type="dxa"/>
            <w:tcBorders>
              <w:top w:val="nil"/>
              <w:left w:val="nil"/>
              <w:bottom w:val="single" w:sz="4" w:space="0" w:color="auto"/>
              <w:right w:val="single" w:sz="4" w:space="0" w:color="auto"/>
            </w:tcBorders>
            <w:shd w:val="clear" w:color="000000" w:fill="FFFFFF"/>
            <w:noWrap/>
            <w:vAlign w:val="center"/>
            <w:hideMark/>
          </w:tcPr>
          <w:p w14:paraId="0C894FC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w:t>
            </w:r>
          </w:p>
        </w:tc>
        <w:tc>
          <w:tcPr>
            <w:tcW w:w="800" w:type="dxa"/>
            <w:tcBorders>
              <w:top w:val="nil"/>
              <w:left w:val="nil"/>
              <w:bottom w:val="single" w:sz="4" w:space="0" w:color="auto"/>
              <w:right w:val="single" w:sz="8" w:space="0" w:color="auto"/>
            </w:tcBorders>
            <w:shd w:val="clear" w:color="000000" w:fill="FFFFFF"/>
            <w:noWrap/>
            <w:vAlign w:val="center"/>
            <w:hideMark/>
          </w:tcPr>
          <w:p w14:paraId="0C894FC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C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-169,4</w:t>
            </w:r>
          </w:p>
        </w:tc>
        <w:tc>
          <w:tcPr>
            <w:tcW w:w="801" w:type="dxa"/>
            <w:tcBorders>
              <w:top w:val="nil"/>
              <w:left w:val="nil"/>
              <w:bottom w:val="single" w:sz="4" w:space="0" w:color="auto"/>
              <w:right w:val="single" w:sz="4" w:space="0" w:color="auto"/>
            </w:tcBorders>
            <w:shd w:val="clear" w:color="000000" w:fill="FFFFFF"/>
            <w:noWrap/>
            <w:vAlign w:val="center"/>
            <w:hideMark/>
          </w:tcPr>
          <w:p w14:paraId="0C894FC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8,2</w:t>
            </w:r>
          </w:p>
        </w:tc>
        <w:tc>
          <w:tcPr>
            <w:tcW w:w="801" w:type="dxa"/>
            <w:tcBorders>
              <w:top w:val="nil"/>
              <w:left w:val="nil"/>
              <w:bottom w:val="single" w:sz="4" w:space="0" w:color="auto"/>
              <w:right w:val="single" w:sz="4" w:space="0" w:color="auto"/>
            </w:tcBorders>
            <w:shd w:val="clear" w:color="000000" w:fill="FFFFFF"/>
            <w:noWrap/>
            <w:vAlign w:val="center"/>
            <w:hideMark/>
          </w:tcPr>
          <w:p w14:paraId="0C894FC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C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-177,6</w:t>
            </w:r>
          </w:p>
        </w:tc>
      </w:tr>
      <w:tr w:rsidR="00CD089B" w:rsidRPr="00CD089B" w14:paraId="0C894FD6"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FC8"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FC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FC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C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C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C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FC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74,1</w:t>
            </w:r>
          </w:p>
        </w:tc>
        <w:tc>
          <w:tcPr>
            <w:tcW w:w="801" w:type="dxa"/>
            <w:tcBorders>
              <w:top w:val="nil"/>
              <w:left w:val="nil"/>
              <w:bottom w:val="single" w:sz="4" w:space="0" w:color="auto"/>
              <w:right w:val="single" w:sz="4" w:space="0" w:color="auto"/>
            </w:tcBorders>
            <w:shd w:val="clear" w:color="000000" w:fill="FFFFFF"/>
            <w:noWrap/>
            <w:vAlign w:val="center"/>
            <w:hideMark/>
          </w:tcPr>
          <w:p w14:paraId="0C894FC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74,1</w:t>
            </w:r>
          </w:p>
        </w:tc>
        <w:tc>
          <w:tcPr>
            <w:tcW w:w="801" w:type="dxa"/>
            <w:tcBorders>
              <w:top w:val="nil"/>
              <w:left w:val="nil"/>
              <w:bottom w:val="single" w:sz="4" w:space="0" w:color="auto"/>
              <w:right w:val="single" w:sz="4" w:space="0" w:color="auto"/>
            </w:tcBorders>
            <w:shd w:val="clear" w:color="000000" w:fill="FFFFFF"/>
            <w:noWrap/>
            <w:vAlign w:val="center"/>
            <w:hideMark/>
          </w:tcPr>
          <w:p w14:paraId="0C894FD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D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D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74,1</w:t>
            </w:r>
          </w:p>
        </w:tc>
        <w:tc>
          <w:tcPr>
            <w:tcW w:w="801" w:type="dxa"/>
            <w:tcBorders>
              <w:top w:val="nil"/>
              <w:left w:val="nil"/>
              <w:bottom w:val="single" w:sz="4" w:space="0" w:color="auto"/>
              <w:right w:val="single" w:sz="4" w:space="0" w:color="auto"/>
            </w:tcBorders>
            <w:shd w:val="clear" w:color="000000" w:fill="FFFFFF"/>
            <w:noWrap/>
            <w:vAlign w:val="center"/>
            <w:hideMark/>
          </w:tcPr>
          <w:p w14:paraId="0C894FD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74,1</w:t>
            </w:r>
          </w:p>
        </w:tc>
        <w:tc>
          <w:tcPr>
            <w:tcW w:w="801" w:type="dxa"/>
            <w:tcBorders>
              <w:top w:val="nil"/>
              <w:left w:val="nil"/>
              <w:bottom w:val="single" w:sz="4" w:space="0" w:color="auto"/>
              <w:right w:val="single" w:sz="4" w:space="0" w:color="auto"/>
            </w:tcBorders>
            <w:shd w:val="clear" w:color="000000" w:fill="FFFFFF"/>
            <w:noWrap/>
            <w:vAlign w:val="center"/>
            <w:hideMark/>
          </w:tcPr>
          <w:p w14:paraId="0C894FD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D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4FE5"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FD7"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FD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 (ES)</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FD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423,6</w:t>
            </w:r>
          </w:p>
        </w:tc>
        <w:tc>
          <w:tcPr>
            <w:tcW w:w="801" w:type="dxa"/>
            <w:tcBorders>
              <w:top w:val="nil"/>
              <w:left w:val="nil"/>
              <w:bottom w:val="single" w:sz="4" w:space="0" w:color="auto"/>
              <w:right w:val="single" w:sz="4" w:space="0" w:color="auto"/>
            </w:tcBorders>
            <w:shd w:val="clear" w:color="000000" w:fill="FFFFFF"/>
            <w:noWrap/>
            <w:vAlign w:val="center"/>
            <w:hideMark/>
          </w:tcPr>
          <w:p w14:paraId="0C894FD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6,5</w:t>
            </w:r>
          </w:p>
        </w:tc>
        <w:tc>
          <w:tcPr>
            <w:tcW w:w="801" w:type="dxa"/>
            <w:tcBorders>
              <w:top w:val="nil"/>
              <w:left w:val="nil"/>
              <w:bottom w:val="single" w:sz="4" w:space="0" w:color="auto"/>
              <w:right w:val="single" w:sz="4" w:space="0" w:color="auto"/>
            </w:tcBorders>
            <w:shd w:val="clear" w:color="000000" w:fill="FFFFFF"/>
            <w:noWrap/>
            <w:vAlign w:val="center"/>
            <w:hideMark/>
          </w:tcPr>
          <w:p w14:paraId="0C894FD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0" w:type="dxa"/>
            <w:tcBorders>
              <w:top w:val="nil"/>
              <w:left w:val="nil"/>
              <w:bottom w:val="single" w:sz="4" w:space="0" w:color="auto"/>
              <w:right w:val="single" w:sz="8" w:space="0" w:color="auto"/>
            </w:tcBorders>
            <w:shd w:val="clear" w:color="000000" w:fill="FFFFFF"/>
            <w:noWrap/>
            <w:vAlign w:val="center"/>
            <w:hideMark/>
          </w:tcPr>
          <w:p w14:paraId="0C894FD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417,1</w:t>
            </w:r>
          </w:p>
        </w:tc>
        <w:tc>
          <w:tcPr>
            <w:tcW w:w="891" w:type="dxa"/>
            <w:tcBorders>
              <w:top w:val="nil"/>
              <w:left w:val="nil"/>
              <w:bottom w:val="single" w:sz="4" w:space="0" w:color="auto"/>
              <w:right w:val="single" w:sz="4" w:space="0" w:color="auto"/>
            </w:tcBorders>
            <w:shd w:val="clear" w:color="000000" w:fill="FFFFFF"/>
            <w:noWrap/>
            <w:vAlign w:val="center"/>
            <w:hideMark/>
          </w:tcPr>
          <w:p w14:paraId="0C894FD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D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D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E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E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-423,6</w:t>
            </w:r>
          </w:p>
        </w:tc>
        <w:tc>
          <w:tcPr>
            <w:tcW w:w="801" w:type="dxa"/>
            <w:tcBorders>
              <w:top w:val="nil"/>
              <w:left w:val="nil"/>
              <w:bottom w:val="single" w:sz="4" w:space="0" w:color="auto"/>
              <w:right w:val="single" w:sz="4" w:space="0" w:color="auto"/>
            </w:tcBorders>
            <w:shd w:val="clear" w:color="000000" w:fill="FFFFFF"/>
            <w:noWrap/>
            <w:vAlign w:val="center"/>
            <w:hideMark/>
          </w:tcPr>
          <w:p w14:paraId="0C894FE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-6,5</w:t>
            </w:r>
          </w:p>
        </w:tc>
        <w:tc>
          <w:tcPr>
            <w:tcW w:w="801" w:type="dxa"/>
            <w:tcBorders>
              <w:top w:val="nil"/>
              <w:left w:val="nil"/>
              <w:bottom w:val="single" w:sz="4" w:space="0" w:color="auto"/>
              <w:right w:val="single" w:sz="4" w:space="0" w:color="auto"/>
            </w:tcBorders>
            <w:shd w:val="clear" w:color="000000" w:fill="FFFFFF"/>
            <w:noWrap/>
            <w:vAlign w:val="center"/>
            <w:hideMark/>
          </w:tcPr>
          <w:p w14:paraId="0C894FE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0" w:type="dxa"/>
            <w:tcBorders>
              <w:top w:val="nil"/>
              <w:left w:val="nil"/>
              <w:bottom w:val="single" w:sz="4" w:space="0" w:color="auto"/>
              <w:right w:val="single" w:sz="8" w:space="0" w:color="auto"/>
            </w:tcBorders>
            <w:shd w:val="clear" w:color="000000" w:fill="FFFFFF"/>
            <w:noWrap/>
            <w:vAlign w:val="center"/>
            <w:hideMark/>
          </w:tcPr>
          <w:p w14:paraId="0C894FE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-417,1</w:t>
            </w:r>
          </w:p>
        </w:tc>
      </w:tr>
      <w:tr w:rsidR="00CD089B" w:rsidRPr="00CD089B" w14:paraId="0C894FF4"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FE6"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FE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 (ESL)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4FE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w:t>
            </w:r>
          </w:p>
        </w:tc>
        <w:tc>
          <w:tcPr>
            <w:tcW w:w="801" w:type="dxa"/>
            <w:tcBorders>
              <w:top w:val="nil"/>
              <w:left w:val="nil"/>
              <w:bottom w:val="single" w:sz="4" w:space="0" w:color="auto"/>
              <w:right w:val="single" w:sz="4" w:space="0" w:color="auto"/>
            </w:tcBorders>
            <w:shd w:val="clear" w:color="000000" w:fill="FFFFFF"/>
            <w:noWrap/>
            <w:vAlign w:val="center"/>
            <w:hideMark/>
          </w:tcPr>
          <w:p w14:paraId="0C894FE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w:t>
            </w:r>
          </w:p>
        </w:tc>
        <w:tc>
          <w:tcPr>
            <w:tcW w:w="801" w:type="dxa"/>
            <w:tcBorders>
              <w:top w:val="nil"/>
              <w:left w:val="nil"/>
              <w:bottom w:val="single" w:sz="4" w:space="0" w:color="auto"/>
              <w:right w:val="single" w:sz="4" w:space="0" w:color="auto"/>
            </w:tcBorders>
            <w:shd w:val="clear" w:color="000000" w:fill="FFFFFF"/>
            <w:noWrap/>
            <w:vAlign w:val="center"/>
            <w:hideMark/>
          </w:tcPr>
          <w:p w14:paraId="0C894FE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0" w:type="dxa"/>
            <w:tcBorders>
              <w:top w:val="nil"/>
              <w:left w:val="nil"/>
              <w:bottom w:val="single" w:sz="4" w:space="0" w:color="auto"/>
              <w:right w:val="single" w:sz="8" w:space="0" w:color="auto"/>
            </w:tcBorders>
            <w:shd w:val="clear" w:color="000000" w:fill="FFFFFF"/>
            <w:noWrap/>
            <w:vAlign w:val="center"/>
            <w:hideMark/>
          </w:tcPr>
          <w:p w14:paraId="0C894FE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4FE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w:t>
            </w:r>
          </w:p>
        </w:tc>
        <w:tc>
          <w:tcPr>
            <w:tcW w:w="801" w:type="dxa"/>
            <w:tcBorders>
              <w:top w:val="nil"/>
              <w:left w:val="nil"/>
              <w:bottom w:val="single" w:sz="4" w:space="0" w:color="auto"/>
              <w:right w:val="single" w:sz="4" w:space="0" w:color="auto"/>
            </w:tcBorders>
            <w:shd w:val="clear" w:color="000000" w:fill="FFFFFF"/>
            <w:noWrap/>
            <w:vAlign w:val="center"/>
            <w:hideMark/>
          </w:tcPr>
          <w:p w14:paraId="0C894FE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w:t>
            </w:r>
          </w:p>
        </w:tc>
        <w:tc>
          <w:tcPr>
            <w:tcW w:w="801" w:type="dxa"/>
            <w:tcBorders>
              <w:top w:val="nil"/>
              <w:left w:val="nil"/>
              <w:bottom w:val="single" w:sz="4" w:space="0" w:color="auto"/>
              <w:right w:val="single" w:sz="4" w:space="0" w:color="auto"/>
            </w:tcBorders>
            <w:shd w:val="clear" w:color="000000" w:fill="FFFFFF"/>
            <w:noWrap/>
            <w:vAlign w:val="center"/>
            <w:hideMark/>
          </w:tcPr>
          <w:p w14:paraId="0C894FE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4FE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4FF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1" w:type="dxa"/>
            <w:tcBorders>
              <w:top w:val="nil"/>
              <w:left w:val="nil"/>
              <w:bottom w:val="single" w:sz="4" w:space="0" w:color="auto"/>
              <w:right w:val="single" w:sz="4" w:space="0" w:color="auto"/>
            </w:tcBorders>
            <w:shd w:val="clear" w:color="000000" w:fill="FFFFFF"/>
            <w:noWrap/>
            <w:vAlign w:val="center"/>
            <w:hideMark/>
          </w:tcPr>
          <w:p w14:paraId="0C894FF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-0,6</w:t>
            </w:r>
          </w:p>
        </w:tc>
        <w:tc>
          <w:tcPr>
            <w:tcW w:w="801" w:type="dxa"/>
            <w:tcBorders>
              <w:top w:val="nil"/>
              <w:left w:val="nil"/>
              <w:bottom w:val="single" w:sz="4" w:space="0" w:color="auto"/>
              <w:right w:val="single" w:sz="4" w:space="0" w:color="auto"/>
            </w:tcBorders>
            <w:shd w:val="clear" w:color="000000" w:fill="FFFFFF"/>
            <w:noWrap/>
            <w:vAlign w:val="center"/>
            <w:hideMark/>
          </w:tcPr>
          <w:p w14:paraId="0C894FF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0" w:type="dxa"/>
            <w:tcBorders>
              <w:top w:val="nil"/>
              <w:left w:val="nil"/>
              <w:bottom w:val="single" w:sz="4" w:space="0" w:color="auto"/>
              <w:right w:val="single" w:sz="8" w:space="0" w:color="auto"/>
            </w:tcBorders>
            <w:shd w:val="clear" w:color="000000" w:fill="FFFFFF"/>
            <w:noWrap/>
            <w:vAlign w:val="center"/>
            <w:hideMark/>
          </w:tcPr>
          <w:p w14:paraId="0C894FF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003"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4FF5"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4FF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4FF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607,5</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FF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12,8</w:t>
            </w:r>
          </w:p>
        </w:tc>
        <w:tc>
          <w:tcPr>
            <w:tcW w:w="801" w:type="dxa"/>
            <w:tcBorders>
              <w:top w:val="nil"/>
              <w:left w:val="nil"/>
              <w:bottom w:val="single" w:sz="4" w:space="0" w:color="auto"/>
              <w:right w:val="single" w:sz="4" w:space="0" w:color="auto"/>
            </w:tcBorders>
            <w:shd w:val="clear" w:color="000000" w:fill="FFFFFF"/>
            <w:noWrap/>
            <w:vAlign w:val="center"/>
            <w:hideMark/>
          </w:tcPr>
          <w:p w14:paraId="0C894FF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w:t>
            </w:r>
          </w:p>
        </w:tc>
        <w:tc>
          <w:tcPr>
            <w:tcW w:w="800" w:type="dxa"/>
            <w:tcBorders>
              <w:top w:val="nil"/>
              <w:left w:val="nil"/>
              <w:bottom w:val="single" w:sz="4" w:space="0" w:color="auto"/>
              <w:right w:val="single" w:sz="8" w:space="0" w:color="auto"/>
            </w:tcBorders>
            <w:shd w:val="clear" w:color="000000" w:fill="FFFFFF"/>
            <w:noWrap/>
            <w:vAlign w:val="center"/>
            <w:hideMark/>
          </w:tcPr>
          <w:p w14:paraId="0C894FF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594,7</w:t>
            </w:r>
          </w:p>
        </w:tc>
        <w:tc>
          <w:tcPr>
            <w:tcW w:w="891" w:type="dxa"/>
            <w:tcBorders>
              <w:top w:val="nil"/>
              <w:left w:val="nil"/>
              <w:bottom w:val="single" w:sz="4" w:space="0" w:color="auto"/>
              <w:right w:val="nil"/>
            </w:tcBorders>
            <w:shd w:val="clear" w:color="000000" w:fill="FFFFFF"/>
            <w:noWrap/>
            <w:vAlign w:val="center"/>
            <w:hideMark/>
          </w:tcPr>
          <w:p w14:paraId="0C894FF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88,0</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4FF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88,0</w:t>
            </w:r>
          </w:p>
        </w:tc>
        <w:tc>
          <w:tcPr>
            <w:tcW w:w="801" w:type="dxa"/>
            <w:tcBorders>
              <w:top w:val="nil"/>
              <w:left w:val="nil"/>
              <w:bottom w:val="single" w:sz="4" w:space="0" w:color="auto"/>
              <w:right w:val="single" w:sz="4" w:space="0" w:color="auto"/>
            </w:tcBorders>
            <w:shd w:val="clear" w:color="000000" w:fill="FFFFFF"/>
            <w:noWrap/>
            <w:vAlign w:val="center"/>
            <w:hideMark/>
          </w:tcPr>
          <w:p w14:paraId="0C894FF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w:t>
            </w:r>
          </w:p>
        </w:tc>
        <w:tc>
          <w:tcPr>
            <w:tcW w:w="800" w:type="dxa"/>
            <w:tcBorders>
              <w:top w:val="nil"/>
              <w:left w:val="nil"/>
              <w:bottom w:val="single" w:sz="4" w:space="0" w:color="auto"/>
              <w:right w:val="single" w:sz="8" w:space="0" w:color="auto"/>
            </w:tcBorders>
            <w:shd w:val="clear" w:color="000000" w:fill="FFFFFF"/>
            <w:noWrap/>
            <w:vAlign w:val="center"/>
            <w:hideMark/>
          </w:tcPr>
          <w:p w14:paraId="0C894FF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4FF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-519,5</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500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75,2</w:t>
            </w:r>
          </w:p>
        </w:tc>
        <w:tc>
          <w:tcPr>
            <w:tcW w:w="801" w:type="dxa"/>
            <w:tcBorders>
              <w:top w:val="nil"/>
              <w:left w:val="nil"/>
              <w:bottom w:val="single" w:sz="4" w:space="0" w:color="auto"/>
              <w:right w:val="single" w:sz="4" w:space="0" w:color="auto"/>
            </w:tcBorders>
            <w:shd w:val="clear" w:color="000000" w:fill="FFFFFF"/>
            <w:noWrap/>
            <w:vAlign w:val="center"/>
            <w:hideMark/>
          </w:tcPr>
          <w:p w14:paraId="0C89500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w:t>
            </w:r>
          </w:p>
        </w:tc>
        <w:tc>
          <w:tcPr>
            <w:tcW w:w="800" w:type="dxa"/>
            <w:tcBorders>
              <w:top w:val="nil"/>
              <w:left w:val="nil"/>
              <w:bottom w:val="single" w:sz="4" w:space="0" w:color="auto"/>
              <w:right w:val="single" w:sz="8" w:space="0" w:color="auto"/>
            </w:tcBorders>
            <w:shd w:val="clear" w:color="000000" w:fill="FFFFFF"/>
            <w:noWrap/>
            <w:vAlign w:val="center"/>
            <w:hideMark/>
          </w:tcPr>
          <w:p w14:paraId="0C89500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-594,7</w:t>
            </w:r>
          </w:p>
        </w:tc>
      </w:tr>
      <w:tr w:rsidR="00CD089B" w:rsidRPr="00CD089B" w14:paraId="0C895012" w14:textId="77777777" w:rsidTr="00CD089B">
        <w:trPr>
          <w:trHeight w:val="562"/>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5004" w14:textId="77777777" w:rsidR="00CD089B" w:rsidRPr="00CD089B" w:rsidRDefault="00CD089B" w:rsidP="00CD089B">
            <w:pPr>
              <w:spacing w:after="0" w:line="240" w:lineRule="auto"/>
              <w:jc w:val="right"/>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J. Kačinsko muzikos mokyklos (Statybininkų pr. 5) pastato energetinio efektyvumo didinimas</w:t>
            </w:r>
          </w:p>
        </w:tc>
        <w:tc>
          <w:tcPr>
            <w:tcW w:w="897" w:type="dxa"/>
            <w:tcBorders>
              <w:top w:val="nil"/>
              <w:left w:val="nil"/>
              <w:bottom w:val="single" w:sz="4" w:space="0" w:color="auto"/>
              <w:right w:val="single" w:sz="4" w:space="0" w:color="auto"/>
            </w:tcBorders>
            <w:shd w:val="clear" w:color="000000" w:fill="FFFFFF"/>
            <w:vAlign w:val="center"/>
            <w:hideMark/>
          </w:tcPr>
          <w:p w14:paraId="0C89500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00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01" w:type="dxa"/>
            <w:tcBorders>
              <w:top w:val="nil"/>
              <w:left w:val="nil"/>
              <w:bottom w:val="single" w:sz="4" w:space="0" w:color="auto"/>
              <w:right w:val="single" w:sz="4" w:space="0" w:color="auto"/>
            </w:tcBorders>
            <w:shd w:val="clear" w:color="000000" w:fill="FFFFFF"/>
            <w:noWrap/>
            <w:vAlign w:val="center"/>
            <w:hideMark/>
          </w:tcPr>
          <w:p w14:paraId="0C89500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0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500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500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0,0</w:t>
            </w:r>
          </w:p>
        </w:tc>
        <w:tc>
          <w:tcPr>
            <w:tcW w:w="801" w:type="dxa"/>
            <w:tcBorders>
              <w:top w:val="nil"/>
              <w:left w:val="nil"/>
              <w:bottom w:val="single" w:sz="4" w:space="0" w:color="auto"/>
              <w:right w:val="single" w:sz="4" w:space="0" w:color="auto"/>
            </w:tcBorders>
            <w:shd w:val="clear" w:color="000000" w:fill="FFFFFF"/>
            <w:noWrap/>
            <w:vAlign w:val="center"/>
            <w:hideMark/>
          </w:tcPr>
          <w:p w14:paraId="0C89500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0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500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0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c>
          <w:tcPr>
            <w:tcW w:w="801" w:type="dxa"/>
            <w:tcBorders>
              <w:top w:val="nil"/>
              <w:left w:val="nil"/>
              <w:bottom w:val="single" w:sz="4" w:space="0" w:color="auto"/>
              <w:right w:val="single" w:sz="4" w:space="0" w:color="auto"/>
            </w:tcBorders>
            <w:shd w:val="clear" w:color="000000" w:fill="FFFFFF"/>
            <w:noWrap/>
            <w:vAlign w:val="center"/>
            <w:hideMark/>
          </w:tcPr>
          <w:p w14:paraId="0C8950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1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1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-2,8</w:t>
            </w:r>
          </w:p>
        </w:tc>
      </w:tr>
      <w:tr w:rsidR="00CD089B" w:rsidRPr="00CD089B" w14:paraId="0C895021"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501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501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501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01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501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501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501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01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501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501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501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01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01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502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5030" w14:textId="77777777" w:rsidTr="00CD089B">
        <w:trPr>
          <w:trHeight w:val="600"/>
        </w:trPr>
        <w:tc>
          <w:tcPr>
            <w:tcW w:w="4243" w:type="dxa"/>
            <w:tcBorders>
              <w:top w:val="single" w:sz="8" w:space="0" w:color="auto"/>
              <w:left w:val="single" w:sz="4" w:space="0" w:color="auto"/>
              <w:bottom w:val="single" w:sz="4" w:space="0" w:color="auto"/>
              <w:right w:val="single" w:sz="8" w:space="0" w:color="auto"/>
            </w:tcBorders>
            <w:shd w:val="clear" w:color="000000" w:fill="D9D9D9"/>
            <w:vAlign w:val="center"/>
            <w:hideMark/>
          </w:tcPr>
          <w:p w14:paraId="0C895022"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Mokymosi aplinkos  pritaikymas švietimo reikmėms</w:t>
            </w:r>
          </w:p>
        </w:tc>
        <w:tc>
          <w:tcPr>
            <w:tcW w:w="897" w:type="dxa"/>
            <w:tcBorders>
              <w:top w:val="single" w:sz="8" w:space="0" w:color="auto"/>
              <w:left w:val="nil"/>
              <w:bottom w:val="single" w:sz="4" w:space="0" w:color="auto"/>
              <w:right w:val="single" w:sz="4" w:space="0" w:color="auto"/>
            </w:tcBorders>
            <w:shd w:val="clear" w:color="000000" w:fill="D9D9D9"/>
            <w:vAlign w:val="center"/>
            <w:hideMark/>
          </w:tcPr>
          <w:p w14:paraId="0C89502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single" w:sz="8" w:space="0" w:color="auto"/>
              <w:left w:val="single" w:sz="8" w:space="0" w:color="auto"/>
              <w:bottom w:val="single" w:sz="4" w:space="0" w:color="auto"/>
              <w:right w:val="nil"/>
            </w:tcBorders>
            <w:shd w:val="clear" w:color="000000" w:fill="D9D9D9"/>
            <w:noWrap/>
            <w:vAlign w:val="center"/>
            <w:hideMark/>
          </w:tcPr>
          <w:p w14:paraId="0C89502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332,3</w:t>
            </w:r>
          </w:p>
        </w:tc>
        <w:tc>
          <w:tcPr>
            <w:tcW w:w="801" w:type="dxa"/>
            <w:tcBorders>
              <w:top w:val="single" w:sz="8" w:space="0" w:color="auto"/>
              <w:left w:val="single" w:sz="4" w:space="0" w:color="auto"/>
              <w:bottom w:val="single" w:sz="4" w:space="0" w:color="auto"/>
              <w:right w:val="nil"/>
            </w:tcBorders>
            <w:shd w:val="clear" w:color="000000" w:fill="D9D9D9"/>
            <w:noWrap/>
            <w:vAlign w:val="center"/>
            <w:hideMark/>
          </w:tcPr>
          <w:p w14:paraId="0C89502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223,5</w:t>
            </w:r>
          </w:p>
        </w:tc>
        <w:tc>
          <w:tcPr>
            <w:tcW w:w="80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89502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8" w:space="0" w:color="auto"/>
              <w:left w:val="nil"/>
              <w:bottom w:val="single" w:sz="4" w:space="0" w:color="auto"/>
              <w:right w:val="single" w:sz="4" w:space="0" w:color="auto"/>
            </w:tcBorders>
            <w:shd w:val="clear" w:color="000000" w:fill="D9D9D9"/>
            <w:noWrap/>
            <w:vAlign w:val="center"/>
            <w:hideMark/>
          </w:tcPr>
          <w:p w14:paraId="0C89502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108,8</w:t>
            </w:r>
          </w:p>
        </w:tc>
        <w:tc>
          <w:tcPr>
            <w:tcW w:w="891"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0C89502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308,3</w:t>
            </w:r>
          </w:p>
        </w:tc>
        <w:tc>
          <w:tcPr>
            <w:tcW w:w="801" w:type="dxa"/>
            <w:tcBorders>
              <w:top w:val="single" w:sz="8" w:space="0" w:color="auto"/>
              <w:left w:val="nil"/>
              <w:bottom w:val="single" w:sz="4" w:space="0" w:color="auto"/>
              <w:right w:val="nil"/>
            </w:tcBorders>
            <w:shd w:val="clear" w:color="000000" w:fill="D9D9D9"/>
            <w:noWrap/>
            <w:vAlign w:val="center"/>
            <w:hideMark/>
          </w:tcPr>
          <w:p w14:paraId="0C89502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190,3</w:t>
            </w:r>
          </w:p>
        </w:tc>
        <w:tc>
          <w:tcPr>
            <w:tcW w:w="801" w:type="dxa"/>
            <w:tcBorders>
              <w:top w:val="single" w:sz="8" w:space="0" w:color="auto"/>
              <w:left w:val="single" w:sz="4" w:space="0" w:color="auto"/>
              <w:bottom w:val="single" w:sz="4" w:space="0" w:color="auto"/>
              <w:right w:val="nil"/>
            </w:tcBorders>
            <w:shd w:val="clear" w:color="000000" w:fill="D9D9D9"/>
            <w:noWrap/>
            <w:vAlign w:val="center"/>
            <w:hideMark/>
          </w:tcPr>
          <w:p w14:paraId="0C89502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0C89502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118,0</w:t>
            </w:r>
          </w:p>
        </w:tc>
        <w:tc>
          <w:tcPr>
            <w:tcW w:w="801" w:type="dxa"/>
            <w:tcBorders>
              <w:top w:val="single" w:sz="8" w:space="0" w:color="auto"/>
              <w:left w:val="nil"/>
              <w:bottom w:val="single" w:sz="4" w:space="0" w:color="auto"/>
              <w:right w:val="single" w:sz="4" w:space="0" w:color="auto"/>
            </w:tcBorders>
            <w:shd w:val="clear" w:color="000000" w:fill="D9D9D9"/>
            <w:noWrap/>
            <w:vAlign w:val="center"/>
            <w:hideMark/>
          </w:tcPr>
          <w:p w14:paraId="0C89502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-24,0</w:t>
            </w:r>
          </w:p>
        </w:tc>
        <w:tc>
          <w:tcPr>
            <w:tcW w:w="801" w:type="dxa"/>
            <w:tcBorders>
              <w:top w:val="single" w:sz="8" w:space="0" w:color="auto"/>
              <w:left w:val="nil"/>
              <w:bottom w:val="single" w:sz="4" w:space="0" w:color="auto"/>
              <w:right w:val="nil"/>
            </w:tcBorders>
            <w:shd w:val="clear" w:color="000000" w:fill="D9D9D9"/>
            <w:noWrap/>
            <w:vAlign w:val="center"/>
            <w:hideMark/>
          </w:tcPr>
          <w:p w14:paraId="0C89502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-33,2</w:t>
            </w:r>
          </w:p>
        </w:tc>
        <w:tc>
          <w:tcPr>
            <w:tcW w:w="801" w:type="dxa"/>
            <w:tcBorders>
              <w:top w:val="single" w:sz="8" w:space="0" w:color="auto"/>
              <w:left w:val="single" w:sz="4" w:space="0" w:color="auto"/>
              <w:bottom w:val="single" w:sz="4" w:space="0" w:color="auto"/>
              <w:right w:val="nil"/>
            </w:tcBorders>
            <w:shd w:val="clear" w:color="000000" w:fill="D9D9D9"/>
            <w:noWrap/>
            <w:vAlign w:val="center"/>
            <w:hideMark/>
          </w:tcPr>
          <w:p w14:paraId="0C89502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0C89502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9,2</w:t>
            </w:r>
          </w:p>
        </w:tc>
      </w:tr>
      <w:tr w:rsidR="00CD089B" w:rsidRPr="00CD089B" w14:paraId="0C89503F" w14:textId="77777777" w:rsidTr="00CD089B">
        <w:trPr>
          <w:trHeight w:val="795"/>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5031"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Lauko žaidimų aikštelių ir įrengimų atnaujinimas ikimokyklinėse ugdymo įstaigose </w:t>
            </w:r>
          </w:p>
        </w:tc>
        <w:tc>
          <w:tcPr>
            <w:tcW w:w="897" w:type="dxa"/>
            <w:tcBorders>
              <w:top w:val="nil"/>
              <w:left w:val="nil"/>
              <w:bottom w:val="nil"/>
              <w:right w:val="single" w:sz="4" w:space="0" w:color="auto"/>
            </w:tcBorders>
            <w:shd w:val="clear" w:color="000000" w:fill="FFFFFF"/>
            <w:vAlign w:val="center"/>
            <w:hideMark/>
          </w:tcPr>
          <w:p w14:paraId="0C89503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03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104,0</w:t>
            </w:r>
          </w:p>
        </w:tc>
        <w:tc>
          <w:tcPr>
            <w:tcW w:w="801" w:type="dxa"/>
            <w:tcBorders>
              <w:top w:val="nil"/>
              <w:left w:val="nil"/>
              <w:bottom w:val="single" w:sz="4" w:space="0" w:color="auto"/>
              <w:right w:val="single" w:sz="4" w:space="0" w:color="auto"/>
            </w:tcBorders>
            <w:shd w:val="clear" w:color="000000" w:fill="FFFFFF"/>
            <w:noWrap/>
            <w:vAlign w:val="center"/>
            <w:hideMark/>
          </w:tcPr>
          <w:p w14:paraId="0C8950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3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104,0</w:t>
            </w:r>
          </w:p>
        </w:tc>
        <w:tc>
          <w:tcPr>
            <w:tcW w:w="891" w:type="dxa"/>
            <w:tcBorders>
              <w:top w:val="nil"/>
              <w:left w:val="nil"/>
              <w:bottom w:val="single" w:sz="4" w:space="0" w:color="auto"/>
              <w:right w:val="single" w:sz="4" w:space="0" w:color="auto"/>
            </w:tcBorders>
            <w:shd w:val="clear" w:color="000000" w:fill="FFFFFF"/>
            <w:noWrap/>
            <w:vAlign w:val="center"/>
            <w:hideMark/>
          </w:tcPr>
          <w:p w14:paraId="0C89503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104,0</w:t>
            </w:r>
          </w:p>
        </w:tc>
        <w:tc>
          <w:tcPr>
            <w:tcW w:w="801" w:type="dxa"/>
            <w:tcBorders>
              <w:top w:val="nil"/>
              <w:left w:val="nil"/>
              <w:bottom w:val="single" w:sz="4" w:space="0" w:color="auto"/>
              <w:right w:val="single" w:sz="4" w:space="0" w:color="auto"/>
            </w:tcBorders>
            <w:shd w:val="clear" w:color="000000" w:fill="FFFFFF"/>
            <w:noWrap/>
            <w:vAlign w:val="center"/>
            <w:hideMark/>
          </w:tcPr>
          <w:p w14:paraId="0C89503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3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3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104,0</w:t>
            </w:r>
          </w:p>
        </w:tc>
        <w:tc>
          <w:tcPr>
            <w:tcW w:w="801" w:type="dxa"/>
            <w:tcBorders>
              <w:top w:val="nil"/>
              <w:left w:val="nil"/>
              <w:bottom w:val="single" w:sz="4" w:space="0" w:color="auto"/>
              <w:right w:val="single" w:sz="4" w:space="0" w:color="auto"/>
            </w:tcBorders>
            <w:shd w:val="clear" w:color="000000" w:fill="FFFFFF"/>
            <w:noWrap/>
            <w:vAlign w:val="center"/>
            <w:hideMark/>
          </w:tcPr>
          <w:p w14:paraId="0C8950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3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3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04E" w14:textId="77777777" w:rsidTr="00C55BA3">
        <w:trPr>
          <w:trHeight w:val="651"/>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040"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Patalpų atnaujinimas užtikrinant atitiktį higienos normoms</w:t>
            </w:r>
          </w:p>
        </w:tc>
        <w:tc>
          <w:tcPr>
            <w:tcW w:w="897" w:type="dxa"/>
            <w:tcBorders>
              <w:top w:val="single" w:sz="4" w:space="0" w:color="auto"/>
              <w:left w:val="nil"/>
              <w:bottom w:val="nil"/>
              <w:right w:val="single" w:sz="4" w:space="0" w:color="auto"/>
            </w:tcBorders>
            <w:shd w:val="clear" w:color="000000" w:fill="FFFFFF"/>
            <w:vAlign w:val="center"/>
            <w:hideMark/>
          </w:tcPr>
          <w:p w14:paraId="0C89504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04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183,5</w:t>
            </w:r>
          </w:p>
        </w:tc>
        <w:tc>
          <w:tcPr>
            <w:tcW w:w="801" w:type="dxa"/>
            <w:tcBorders>
              <w:top w:val="nil"/>
              <w:left w:val="nil"/>
              <w:bottom w:val="single" w:sz="4" w:space="0" w:color="auto"/>
              <w:right w:val="single" w:sz="4" w:space="0" w:color="auto"/>
            </w:tcBorders>
            <w:shd w:val="clear" w:color="000000" w:fill="FFFFFF"/>
            <w:noWrap/>
            <w:vAlign w:val="center"/>
            <w:hideMark/>
          </w:tcPr>
          <w:p w14:paraId="0C8950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183,5</w:t>
            </w:r>
          </w:p>
        </w:tc>
        <w:tc>
          <w:tcPr>
            <w:tcW w:w="801" w:type="dxa"/>
            <w:tcBorders>
              <w:top w:val="nil"/>
              <w:left w:val="nil"/>
              <w:bottom w:val="single" w:sz="4" w:space="0" w:color="auto"/>
              <w:right w:val="single" w:sz="4" w:space="0" w:color="auto"/>
            </w:tcBorders>
            <w:shd w:val="clear" w:color="000000" w:fill="FFFFFF"/>
            <w:noWrap/>
            <w:vAlign w:val="center"/>
            <w:hideMark/>
          </w:tcPr>
          <w:p w14:paraId="0C8950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4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04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190,3</w:t>
            </w:r>
          </w:p>
        </w:tc>
        <w:tc>
          <w:tcPr>
            <w:tcW w:w="801" w:type="dxa"/>
            <w:tcBorders>
              <w:top w:val="nil"/>
              <w:left w:val="nil"/>
              <w:bottom w:val="single" w:sz="4" w:space="0" w:color="auto"/>
              <w:right w:val="single" w:sz="4" w:space="0" w:color="auto"/>
            </w:tcBorders>
            <w:shd w:val="clear" w:color="000000" w:fill="FFFFFF"/>
            <w:noWrap/>
            <w:vAlign w:val="center"/>
            <w:hideMark/>
          </w:tcPr>
          <w:p w14:paraId="0C89504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190,3</w:t>
            </w:r>
          </w:p>
        </w:tc>
        <w:tc>
          <w:tcPr>
            <w:tcW w:w="801" w:type="dxa"/>
            <w:tcBorders>
              <w:top w:val="nil"/>
              <w:left w:val="nil"/>
              <w:bottom w:val="single" w:sz="4" w:space="0" w:color="auto"/>
              <w:right w:val="single" w:sz="4" w:space="0" w:color="auto"/>
            </w:tcBorders>
            <w:shd w:val="clear" w:color="000000" w:fill="FFFFFF"/>
            <w:noWrap/>
            <w:vAlign w:val="center"/>
            <w:hideMark/>
          </w:tcPr>
          <w:p w14:paraId="0C89504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4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4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6,8</w:t>
            </w:r>
          </w:p>
        </w:tc>
        <w:tc>
          <w:tcPr>
            <w:tcW w:w="801" w:type="dxa"/>
            <w:tcBorders>
              <w:top w:val="nil"/>
              <w:left w:val="nil"/>
              <w:bottom w:val="single" w:sz="4" w:space="0" w:color="auto"/>
              <w:right w:val="single" w:sz="4" w:space="0" w:color="auto"/>
            </w:tcBorders>
            <w:shd w:val="clear" w:color="000000" w:fill="FFFFFF"/>
            <w:noWrap/>
            <w:vAlign w:val="center"/>
            <w:hideMark/>
          </w:tcPr>
          <w:p w14:paraId="0C89504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6,8</w:t>
            </w:r>
          </w:p>
        </w:tc>
        <w:tc>
          <w:tcPr>
            <w:tcW w:w="801" w:type="dxa"/>
            <w:tcBorders>
              <w:top w:val="nil"/>
              <w:left w:val="nil"/>
              <w:bottom w:val="single" w:sz="4" w:space="0" w:color="auto"/>
              <w:right w:val="single" w:sz="4" w:space="0" w:color="auto"/>
            </w:tcBorders>
            <w:shd w:val="clear" w:color="000000" w:fill="FFFFFF"/>
            <w:noWrap/>
            <w:vAlign w:val="center"/>
            <w:hideMark/>
          </w:tcPr>
          <w:p w14:paraId="0C89504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4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05D" w14:textId="77777777" w:rsidTr="00CD089B">
        <w:trPr>
          <w:trHeight w:val="495"/>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04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Patalpų pritaikymas neįgaliųjų vaikų ugdymui</w:t>
            </w:r>
          </w:p>
        </w:tc>
        <w:tc>
          <w:tcPr>
            <w:tcW w:w="897" w:type="dxa"/>
            <w:tcBorders>
              <w:top w:val="single" w:sz="4" w:space="0" w:color="auto"/>
              <w:left w:val="nil"/>
              <w:bottom w:val="nil"/>
              <w:right w:val="single" w:sz="4" w:space="0" w:color="auto"/>
            </w:tcBorders>
            <w:shd w:val="clear" w:color="000000" w:fill="FFFFFF"/>
            <w:vAlign w:val="center"/>
            <w:hideMark/>
          </w:tcPr>
          <w:p w14:paraId="0C89505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05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5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5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05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14,0</w:t>
            </w:r>
          </w:p>
        </w:tc>
        <w:tc>
          <w:tcPr>
            <w:tcW w:w="801" w:type="dxa"/>
            <w:tcBorders>
              <w:top w:val="nil"/>
              <w:left w:val="nil"/>
              <w:bottom w:val="single" w:sz="4" w:space="0" w:color="auto"/>
              <w:right w:val="single" w:sz="4" w:space="0" w:color="auto"/>
            </w:tcBorders>
            <w:shd w:val="clear" w:color="000000" w:fill="FFFFFF"/>
            <w:noWrap/>
            <w:vAlign w:val="center"/>
            <w:hideMark/>
          </w:tcPr>
          <w:p w14:paraId="0C89505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5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5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14,0</w:t>
            </w:r>
          </w:p>
        </w:tc>
        <w:tc>
          <w:tcPr>
            <w:tcW w:w="801" w:type="dxa"/>
            <w:tcBorders>
              <w:top w:val="nil"/>
              <w:left w:val="nil"/>
              <w:bottom w:val="single" w:sz="4" w:space="0" w:color="auto"/>
              <w:right w:val="single" w:sz="4" w:space="0" w:color="auto"/>
            </w:tcBorders>
            <w:shd w:val="clear" w:color="000000" w:fill="FFFFFF"/>
            <w:noWrap/>
            <w:vAlign w:val="center"/>
            <w:hideMark/>
          </w:tcPr>
          <w:p w14:paraId="0C8950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14,0</w:t>
            </w:r>
          </w:p>
        </w:tc>
        <w:tc>
          <w:tcPr>
            <w:tcW w:w="801" w:type="dxa"/>
            <w:tcBorders>
              <w:top w:val="nil"/>
              <w:left w:val="nil"/>
              <w:bottom w:val="single" w:sz="4" w:space="0" w:color="auto"/>
              <w:right w:val="single" w:sz="4" w:space="0" w:color="auto"/>
            </w:tcBorders>
            <w:shd w:val="clear" w:color="000000" w:fill="FFFFFF"/>
            <w:noWrap/>
            <w:vAlign w:val="center"/>
            <w:hideMark/>
          </w:tcPr>
          <w:p w14:paraId="0C8950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5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w:t>
            </w:r>
          </w:p>
        </w:tc>
      </w:tr>
      <w:tr w:rsidR="00CD089B" w:rsidRPr="00CD089B" w14:paraId="0C89506C" w14:textId="77777777" w:rsidTr="00CD089B">
        <w:trPr>
          <w:trHeight w:val="1065"/>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05E"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Edukacinių erdvių įrengimas Klaipėdos „Verdenės“ progimnazijoje (2019 m.),  „Vyturio“ progimnazijoje (2020 m.),  „Smeltės“ progimnazijoje (2021 m.),  </w:t>
            </w:r>
          </w:p>
        </w:tc>
        <w:tc>
          <w:tcPr>
            <w:tcW w:w="897" w:type="dxa"/>
            <w:tcBorders>
              <w:top w:val="single" w:sz="4" w:space="0" w:color="auto"/>
              <w:left w:val="nil"/>
              <w:bottom w:val="nil"/>
              <w:right w:val="single" w:sz="4" w:space="0" w:color="auto"/>
            </w:tcBorders>
            <w:shd w:val="clear" w:color="000000" w:fill="FFFFFF"/>
            <w:vAlign w:val="center"/>
            <w:hideMark/>
          </w:tcPr>
          <w:p w14:paraId="0C89505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06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w:t>
            </w:r>
          </w:p>
        </w:tc>
        <w:tc>
          <w:tcPr>
            <w:tcW w:w="801" w:type="dxa"/>
            <w:tcBorders>
              <w:top w:val="nil"/>
              <w:left w:val="nil"/>
              <w:bottom w:val="single" w:sz="4" w:space="0" w:color="auto"/>
              <w:right w:val="single" w:sz="4" w:space="0" w:color="auto"/>
            </w:tcBorders>
            <w:shd w:val="clear" w:color="000000" w:fill="FFFFFF"/>
            <w:noWrap/>
            <w:vAlign w:val="center"/>
            <w:hideMark/>
          </w:tcPr>
          <w:p w14:paraId="0C89506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w:t>
            </w:r>
          </w:p>
        </w:tc>
        <w:tc>
          <w:tcPr>
            <w:tcW w:w="891" w:type="dxa"/>
            <w:tcBorders>
              <w:top w:val="nil"/>
              <w:left w:val="nil"/>
              <w:bottom w:val="single" w:sz="4" w:space="0" w:color="auto"/>
              <w:right w:val="single" w:sz="4" w:space="0" w:color="auto"/>
            </w:tcBorders>
            <w:shd w:val="clear" w:color="000000" w:fill="FFFFFF"/>
            <w:noWrap/>
            <w:vAlign w:val="center"/>
            <w:hideMark/>
          </w:tcPr>
          <w:p w14:paraId="0C89506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6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6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6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6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w:t>
            </w:r>
          </w:p>
        </w:tc>
        <w:tc>
          <w:tcPr>
            <w:tcW w:w="801" w:type="dxa"/>
            <w:tcBorders>
              <w:top w:val="nil"/>
              <w:left w:val="nil"/>
              <w:bottom w:val="single" w:sz="4" w:space="0" w:color="auto"/>
              <w:right w:val="single" w:sz="4" w:space="0" w:color="auto"/>
            </w:tcBorders>
            <w:shd w:val="clear" w:color="000000" w:fill="FFFFFF"/>
            <w:noWrap/>
            <w:vAlign w:val="center"/>
            <w:hideMark/>
          </w:tcPr>
          <w:p w14:paraId="0C89506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6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6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w:t>
            </w:r>
          </w:p>
        </w:tc>
      </w:tr>
      <w:tr w:rsidR="00CD089B" w:rsidRPr="00CD089B" w14:paraId="0C89507B" w14:textId="77777777" w:rsidTr="00CD089B">
        <w:trPr>
          <w:trHeight w:val="645"/>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06D"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Klaipėdos „Gilijos“ pradinei mokyklai perduotų patalpų pritaikymas mokyklos reikmėms</w:t>
            </w:r>
          </w:p>
        </w:tc>
        <w:tc>
          <w:tcPr>
            <w:tcW w:w="897" w:type="dxa"/>
            <w:tcBorders>
              <w:top w:val="single" w:sz="4" w:space="0" w:color="auto"/>
              <w:left w:val="nil"/>
              <w:bottom w:val="nil"/>
              <w:right w:val="single" w:sz="4" w:space="0" w:color="auto"/>
            </w:tcBorders>
            <w:shd w:val="clear" w:color="000000" w:fill="FFFFFF"/>
            <w:vAlign w:val="center"/>
            <w:hideMark/>
          </w:tcPr>
          <w:p w14:paraId="0C89506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06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40,0</w:t>
            </w:r>
          </w:p>
        </w:tc>
        <w:tc>
          <w:tcPr>
            <w:tcW w:w="801" w:type="dxa"/>
            <w:tcBorders>
              <w:top w:val="nil"/>
              <w:left w:val="nil"/>
              <w:bottom w:val="single" w:sz="4" w:space="0" w:color="auto"/>
              <w:right w:val="single" w:sz="4" w:space="0" w:color="auto"/>
            </w:tcBorders>
            <w:shd w:val="clear" w:color="000000" w:fill="FFFFFF"/>
            <w:noWrap/>
            <w:vAlign w:val="center"/>
            <w:hideMark/>
          </w:tcPr>
          <w:p w14:paraId="0C89507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40,0</w:t>
            </w:r>
          </w:p>
        </w:tc>
        <w:tc>
          <w:tcPr>
            <w:tcW w:w="801" w:type="dxa"/>
            <w:tcBorders>
              <w:top w:val="nil"/>
              <w:left w:val="nil"/>
              <w:bottom w:val="single" w:sz="4" w:space="0" w:color="auto"/>
              <w:right w:val="single" w:sz="4" w:space="0" w:color="auto"/>
            </w:tcBorders>
            <w:shd w:val="clear" w:color="000000" w:fill="FFFFFF"/>
            <w:noWrap/>
            <w:vAlign w:val="center"/>
            <w:hideMark/>
          </w:tcPr>
          <w:p w14:paraId="0C8950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07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7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-40,0</w:t>
            </w:r>
          </w:p>
        </w:tc>
        <w:tc>
          <w:tcPr>
            <w:tcW w:w="801" w:type="dxa"/>
            <w:tcBorders>
              <w:top w:val="nil"/>
              <w:left w:val="nil"/>
              <w:bottom w:val="single" w:sz="4" w:space="0" w:color="auto"/>
              <w:right w:val="single" w:sz="4" w:space="0" w:color="auto"/>
            </w:tcBorders>
            <w:shd w:val="clear" w:color="000000" w:fill="FFFFFF"/>
            <w:noWrap/>
            <w:vAlign w:val="center"/>
            <w:hideMark/>
          </w:tcPr>
          <w:p w14:paraId="0C8950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-40,0</w:t>
            </w:r>
          </w:p>
        </w:tc>
        <w:tc>
          <w:tcPr>
            <w:tcW w:w="801" w:type="dxa"/>
            <w:tcBorders>
              <w:top w:val="nil"/>
              <w:left w:val="nil"/>
              <w:bottom w:val="single" w:sz="4" w:space="0" w:color="auto"/>
              <w:right w:val="single" w:sz="4" w:space="0" w:color="auto"/>
            </w:tcBorders>
            <w:shd w:val="clear" w:color="000000" w:fill="FFFFFF"/>
            <w:noWrap/>
            <w:vAlign w:val="center"/>
            <w:hideMark/>
          </w:tcPr>
          <w:p w14:paraId="0C8950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08A" w14:textId="77777777" w:rsidTr="00CD089B">
        <w:trPr>
          <w:trHeight w:val="360"/>
        </w:trPr>
        <w:tc>
          <w:tcPr>
            <w:tcW w:w="4243" w:type="dxa"/>
            <w:tcBorders>
              <w:top w:val="nil"/>
              <w:left w:val="single" w:sz="4" w:space="0" w:color="auto"/>
              <w:bottom w:val="nil"/>
              <w:right w:val="single" w:sz="8" w:space="0" w:color="auto"/>
            </w:tcBorders>
            <w:shd w:val="clear" w:color="000000" w:fill="D9D9D9"/>
            <w:vAlign w:val="center"/>
            <w:hideMark/>
          </w:tcPr>
          <w:p w14:paraId="0C89507C"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Baldų ir įrangos atnaujinimas:</w:t>
            </w:r>
          </w:p>
        </w:tc>
        <w:tc>
          <w:tcPr>
            <w:tcW w:w="897" w:type="dxa"/>
            <w:tcBorders>
              <w:top w:val="single" w:sz="4" w:space="0" w:color="auto"/>
              <w:left w:val="nil"/>
              <w:bottom w:val="single" w:sz="4" w:space="0" w:color="auto"/>
              <w:right w:val="single" w:sz="4" w:space="0" w:color="auto"/>
            </w:tcBorders>
            <w:shd w:val="clear" w:color="000000" w:fill="D9D9D9"/>
            <w:vAlign w:val="center"/>
            <w:hideMark/>
          </w:tcPr>
          <w:p w14:paraId="0C89507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nil"/>
            </w:tcBorders>
            <w:shd w:val="clear" w:color="000000" w:fill="D9D9D9"/>
            <w:noWrap/>
            <w:vAlign w:val="center"/>
            <w:hideMark/>
          </w:tcPr>
          <w:p w14:paraId="0C89507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116,2</w:t>
            </w:r>
          </w:p>
        </w:tc>
        <w:tc>
          <w:tcPr>
            <w:tcW w:w="801" w:type="dxa"/>
            <w:tcBorders>
              <w:top w:val="nil"/>
              <w:left w:val="single" w:sz="4" w:space="0" w:color="auto"/>
              <w:bottom w:val="single" w:sz="4" w:space="0" w:color="auto"/>
              <w:right w:val="nil"/>
            </w:tcBorders>
            <w:shd w:val="clear" w:color="000000" w:fill="D9D9D9"/>
            <w:noWrap/>
            <w:vAlign w:val="center"/>
            <w:hideMark/>
          </w:tcPr>
          <w:p w14:paraId="0C89507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44,0</w:t>
            </w:r>
          </w:p>
        </w:tc>
        <w:tc>
          <w:tcPr>
            <w:tcW w:w="801" w:type="dxa"/>
            <w:tcBorders>
              <w:top w:val="nil"/>
              <w:left w:val="single" w:sz="4" w:space="0" w:color="auto"/>
              <w:bottom w:val="single" w:sz="4" w:space="0" w:color="auto"/>
              <w:right w:val="nil"/>
            </w:tcBorders>
            <w:shd w:val="clear" w:color="000000" w:fill="D9D9D9"/>
            <w:noWrap/>
            <w:vAlign w:val="center"/>
            <w:hideMark/>
          </w:tcPr>
          <w:p w14:paraId="0C89508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D9D9D9"/>
            <w:noWrap/>
            <w:vAlign w:val="center"/>
            <w:hideMark/>
          </w:tcPr>
          <w:p w14:paraId="0C89508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72,2</w:t>
            </w:r>
          </w:p>
        </w:tc>
        <w:tc>
          <w:tcPr>
            <w:tcW w:w="891" w:type="dxa"/>
            <w:tcBorders>
              <w:top w:val="nil"/>
              <w:left w:val="nil"/>
              <w:bottom w:val="single" w:sz="4" w:space="0" w:color="auto"/>
              <w:right w:val="single" w:sz="4" w:space="0" w:color="auto"/>
            </w:tcBorders>
            <w:shd w:val="clear" w:color="000000" w:fill="D9D9D9"/>
            <w:noWrap/>
            <w:vAlign w:val="center"/>
            <w:hideMark/>
          </w:tcPr>
          <w:p w14:paraId="0C89508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103,0</w:t>
            </w:r>
          </w:p>
        </w:tc>
        <w:tc>
          <w:tcPr>
            <w:tcW w:w="801" w:type="dxa"/>
            <w:tcBorders>
              <w:top w:val="nil"/>
              <w:left w:val="nil"/>
              <w:bottom w:val="single" w:sz="4" w:space="0" w:color="auto"/>
              <w:right w:val="nil"/>
            </w:tcBorders>
            <w:shd w:val="clear" w:color="000000" w:fill="D9D9D9"/>
            <w:noWrap/>
            <w:vAlign w:val="center"/>
            <w:hideMark/>
          </w:tcPr>
          <w:p w14:paraId="0C89508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50,0</w:t>
            </w:r>
          </w:p>
        </w:tc>
        <w:tc>
          <w:tcPr>
            <w:tcW w:w="801" w:type="dxa"/>
            <w:tcBorders>
              <w:top w:val="nil"/>
              <w:left w:val="single" w:sz="4" w:space="0" w:color="auto"/>
              <w:bottom w:val="single" w:sz="4" w:space="0" w:color="auto"/>
              <w:right w:val="nil"/>
            </w:tcBorders>
            <w:shd w:val="clear" w:color="000000" w:fill="D9D9D9"/>
            <w:noWrap/>
            <w:vAlign w:val="center"/>
            <w:hideMark/>
          </w:tcPr>
          <w:p w14:paraId="0C89508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D9D9D9"/>
            <w:noWrap/>
            <w:vAlign w:val="center"/>
            <w:hideMark/>
          </w:tcPr>
          <w:p w14:paraId="0C89508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53,0</w:t>
            </w:r>
          </w:p>
        </w:tc>
        <w:tc>
          <w:tcPr>
            <w:tcW w:w="801" w:type="dxa"/>
            <w:tcBorders>
              <w:top w:val="nil"/>
              <w:left w:val="nil"/>
              <w:bottom w:val="single" w:sz="4" w:space="0" w:color="auto"/>
              <w:right w:val="single" w:sz="4" w:space="0" w:color="auto"/>
            </w:tcBorders>
            <w:shd w:val="clear" w:color="000000" w:fill="D9D9D9"/>
            <w:noWrap/>
            <w:vAlign w:val="center"/>
            <w:hideMark/>
          </w:tcPr>
          <w:p w14:paraId="0C89508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-13,2</w:t>
            </w:r>
          </w:p>
        </w:tc>
        <w:tc>
          <w:tcPr>
            <w:tcW w:w="801" w:type="dxa"/>
            <w:tcBorders>
              <w:top w:val="nil"/>
              <w:left w:val="nil"/>
              <w:bottom w:val="single" w:sz="4" w:space="0" w:color="auto"/>
              <w:right w:val="nil"/>
            </w:tcBorders>
            <w:shd w:val="clear" w:color="000000" w:fill="D9D9D9"/>
            <w:noWrap/>
            <w:vAlign w:val="center"/>
            <w:hideMark/>
          </w:tcPr>
          <w:p w14:paraId="0C89508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6,0</w:t>
            </w:r>
          </w:p>
        </w:tc>
        <w:tc>
          <w:tcPr>
            <w:tcW w:w="801" w:type="dxa"/>
            <w:tcBorders>
              <w:top w:val="nil"/>
              <w:left w:val="single" w:sz="4" w:space="0" w:color="auto"/>
              <w:bottom w:val="single" w:sz="4" w:space="0" w:color="auto"/>
              <w:right w:val="nil"/>
            </w:tcBorders>
            <w:shd w:val="clear" w:color="000000" w:fill="D9D9D9"/>
            <w:noWrap/>
            <w:vAlign w:val="center"/>
            <w:hideMark/>
          </w:tcPr>
          <w:p w14:paraId="0C89508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89508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-19,2</w:t>
            </w:r>
          </w:p>
        </w:tc>
      </w:tr>
      <w:tr w:rsidR="00CD089B" w:rsidRPr="00CD089B" w14:paraId="0C895099" w14:textId="77777777" w:rsidTr="00CD089B">
        <w:trPr>
          <w:trHeight w:val="600"/>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508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Klaipėdos „Žaliakalnio“ gimnazijos baldų atnaujinimas</w:t>
            </w:r>
          </w:p>
        </w:tc>
        <w:tc>
          <w:tcPr>
            <w:tcW w:w="897" w:type="dxa"/>
            <w:tcBorders>
              <w:top w:val="nil"/>
              <w:left w:val="nil"/>
              <w:bottom w:val="single" w:sz="4" w:space="0" w:color="auto"/>
              <w:right w:val="single" w:sz="4" w:space="0" w:color="auto"/>
            </w:tcBorders>
            <w:shd w:val="clear" w:color="000000" w:fill="FFFFFF"/>
            <w:vAlign w:val="center"/>
            <w:hideMark/>
          </w:tcPr>
          <w:p w14:paraId="0C89508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08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8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8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9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09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50,0</w:t>
            </w:r>
          </w:p>
        </w:tc>
        <w:tc>
          <w:tcPr>
            <w:tcW w:w="801" w:type="dxa"/>
            <w:tcBorders>
              <w:top w:val="nil"/>
              <w:left w:val="nil"/>
              <w:bottom w:val="single" w:sz="4" w:space="0" w:color="auto"/>
              <w:right w:val="single" w:sz="4" w:space="0" w:color="auto"/>
            </w:tcBorders>
            <w:shd w:val="clear" w:color="000000" w:fill="FFFFFF"/>
            <w:noWrap/>
            <w:vAlign w:val="center"/>
            <w:hideMark/>
          </w:tcPr>
          <w:p w14:paraId="0C89509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50,0</w:t>
            </w:r>
          </w:p>
        </w:tc>
        <w:tc>
          <w:tcPr>
            <w:tcW w:w="801" w:type="dxa"/>
            <w:tcBorders>
              <w:top w:val="nil"/>
              <w:left w:val="nil"/>
              <w:bottom w:val="single" w:sz="4" w:space="0" w:color="auto"/>
              <w:right w:val="single" w:sz="4" w:space="0" w:color="auto"/>
            </w:tcBorders>
            <w:shd w:val="clear" w:color="000000" w:fill="FFFFFF"/>
            <w:noWrap/>
            <w:vAlign w:val="center"/>
            <w:hideMark/>
          </w:tcPr>
          <w:p w14:paraId="0C89509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9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9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50,0</w:t>
            </w:r>
          </w:p>
        </w:tc>
        <w:tc>
          <w:tcPr>
            <w:tcW w:w="801" w:type="dxa"/>
            <w:tcBorders>
              <w:top w:val="nil"/>
              <w:left w:val="nil"/>
              <w:bottom w:val="single" w:sz="4" w:space="0" w:color="auto"/>
              <w:right w:val="single" w:sz="4" w:space="0" w:color="auto"/>
            </w:tcBorders>
            <w:shd w:val="clear" w:color="000000" w:fill="FFFFFF"/>
            <w:noWrap/>
            <w:vAlign w:val="center"/>
            <w:hideMark/>
          </w:tcPr>
          <w:p w14:paraId="0C8950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50,0</w:t>
            </w:r>
          </w:p>
        </w:tc>
        <w:tc>
          <w:tcPr>
            <w:tcW w:w="801" w:type="dxa"/>
            <w:tcBorders>
              <w:top w:val="nil"/>
              <w:left w:val="nil"/>
              <w:bottom w:val="single" w:sz="4" w:space="0" w:color="auto"/>
              <w:right w:val="single" w:sz="4" w:space="0" w:color="auto"/>
            </w:tcBorders>
            <w:shd w:val="clear" w:color="000000" w:fill="FFFFFF"/>
            <w:noWrap/>
            <w:vAlign w:val="center"/>
            <w:hideMark/>
          </w:tcPr>
          <w:p w14:paraId="0C89509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09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0A8" w14:textId="77777777" w:rsidTr="00CD089B">
        <w:trPr>
          <w:trHeight w:val="630"/>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09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Vaikiškų lovyčių įsigijimas savivaldybės ikimokyklinio ugdymo  įstaigose</w:t>
            </w:r>
          </w:p>
        </w:tc>
        <w:tc>
          <w:tcPr>
            <w:tcW w:w="897" w:type="dxa"/>
            <w:tcBorders>
              <w:top w:val="nil"/>
              <w:left w:val="nil"/>
              <w:bottom w:val="single" w:sz="4" w:space="0" w:color="auto"/>
              <w:right w:val="single" w:sz="4" w:space="0" w:color="auto"/>
            </w:tcBorders>
            <w:shd w:val="clear" w:color="000000" w:fill="FFFFFF"/>
            <w:vAlign w:val="center"/>
            <w:hideMark/>
          </w:tcPr>
          <w:p w14:paraId="0C89509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09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44,0</w:t>
            </w:r>
          </w:p>
        </w:tc>
        <w:tc>
          <w:tcPr>
            <w:tcW w:w="801" w:type="dxa"/>
            <w:tcBorders>
              <w:top w:val="nil"/>
              <w:left w:val="nil"/>
              <w:bottom w:val="single" w:sz="4" w:space="0" w:color="auto"/>
              <w:right w:val="single" w:sz="4" w:space="0" w:color="auto"/>
            </w:tcBorders>
            <w:shd w:val="clear" w:color="000000" w:fill="FFFFFF"/>
            <w:noWrap/>
            <w:vAlign w:val="center"/>
            <w:hideMark/>
          </w:tcPr>
          <w:p w14:paraId="0C89509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44,0</w:t>
            </w:r>
          </w:p>
        </w:tc>
        <w:tc>
          <w:tcPr>
            <w:tcW w:w="801" w:type="dxa"/>
            <w:tcBorders>
              <w:top w:val="nil"/>
              <w:left w:val="nil"/>
              <w:bottom w:val="single" w:sz="4" w:space="0" w:color="auto"/>
              <w:right w:val="single" w:sz="4" w:space="0" w:color="auto"/>
            </w:tcBorders>
            <w:shd w:val="clear" w:color="000000" w:fill="FFFFFF"/>
            <w:noWrap/>
            <w:vAlign w:val="center"/>
            <w:hideMark/>
          </w:tcPr>
          <w:p w14:paraId="0C89509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9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0A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A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A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A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A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-44,0</w:t>
            </w:r>
          </w:p>
        </w:tc>
        <w:tc>
          <w:tcPr>
            <w:tcW w:w="801" w:type="dxa"/>
            <w:tcBorders>
              <w:top w:val="nil"/>
              <w:left w:val="nil"/>
              <w:bottom w:val="single" w:sz="4" w:space="0" w:color="auto"/>
              <w:right w:val="single" w:sz="4" w:space="0" w:color="auto"/>
            </w:tcBorders>
            <w:shd w:val="clear" w:color="000000" w:fill="FFFFFF"/>
            <w:noWrap/>
            <w:vAlign w:val="center"/>
            <w:hideMark/>
          </w:tcPr>
          <w:p w14:paraId="0C8950A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-44,0</w:t>
            </w:r>
          </w:p>
        </w:tc>
        <w:tc>
          <w:tcPr>
            <w:tcW w:w="801" w:type="dxa"/>
            <w:tcBorders>
              <w:top w:val="nil"/>
              <w:left w:val="nil"/>
              <w:bottom w:val="single" w:sz="4" w:space="0" w:color="auto"/>
              <w:right w:val="single" w:sz="4" w:space="0" w:color="auto"/>
            </w:tcBorders>
            <w:shd w:val="clear" w:color="000000" w:fill="FFFFFF"/>
            <w:noWrap/>
            <w:vAlign w:val="center"/>
            <w:hideMark/>
          </w:tcPr>
          <w:p w14:paraId="0C8950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0A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0B7" w14:textId="77777777" w:rsidTr="00CD089B">
        <w:trPr>
          <w:trHeight w:val="570"/>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0A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Įrengimų įsigijimas švietimo įstaigų maisto blokuose</w:t>
            </w:r>
          </w:p>
        </w:tc>
        <w:tc>
          <w:tcPr>
            <w:tcW w:w="897" w:type="dxa"/>
            <w:tcBorders>
              <w:top w:val="nil"/>
              <w:left w:val="nil"/>
              <w:bottom w:val="single" w:sz="4" w:space="0" w:color="auto"/>
              <w:right w:val="single" w:sz="4" w:space="0" w:color="auto"/>
            </w:tcBorders>
            <w:shd w:val="clear" w:color="000000" w:fill="FFFFFF"/>
            <w:vAlign w:val="center"/>
            <w:hideMark/>
          </w:tcPr>
          <w:p w14:paraId="0C8950A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0A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72,2</w:t>
            </w:r>
          </w:p>
        </w:tc>
        <w:tc>
          <w:tcPr>
            <w:tcW w:w="801" w:type="dxa"/>
            <w:tcBorders>
              <w:top w:val="nil"/>
              <w:left w:val="nil"/>
              <w:bottom w:val="single" w:sz="4" w:space="0" w:color="auto"/>
              <w:right w:val="single" w:sz="4" w:space="0" w:color="auto"/>
            </w:tcBorders>
            <w:shd w:val="clear" w:color="000000" w:fill="FFFFFF"/>
            <w:noWrap/>
            <w:vAlign w:val="center"/>
            <w:hideMark/>
          </w:tcPr>
          <w:p w14:paraId="0C8950A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72,2</w:t>
            </w:r>
          </w:p>
        </w:tc>
        <w:tc>
          <w:tcPr>
            <w:tcW w:w="891" w:type="dxa"/>
            <w:tcBorders>
              <w:top w:val="nil"/>
              <w:left w:val="nil"/>
              <w:bottom w:val="single" w:sz="4" w:space="0" w:color="auto"/>
              <w:right w:val="single" w:sz="4" w:space="0" w:color="auto"/>
            </w:tcBorders>
            <w:shd w:val="clear" w:color="000000" w:fill="FFFFFF"/>
            <w:noWrap/>
            <w:vAlign w:val="center"/>
            <w:hideMark/>
          </w:tcPr>
          <w:p w14:paraId="0C8950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53,0</w:t>
            </w:r>
          </w:p>
        </w:tc>
        <w:tc>
          <w:tcPr>
            <w:tcW w:w="801" w:type="dxa"/>
            <w:tcBorders>
              <w:top w:val="nil"/>
              <w:left w:val="nil"/>
              <w:bottom w:val="single" w:sz="4" w:space="0" w:color="auto"/>
              <w:right w:val="single" w:sz="4" w:space="0" w:color="auto"/>
            </w:tcBorders>
            <w:shd w:val="clear" w:color="000000" w:fill="FFFFFF"/>
            <w:noWrap/>
            <w:vAlign w:val="center"/>
            <w:hideMark/>
          </w:tcPr>
          <w:p w14:paraId="0C8950B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B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0B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53,0</w:t>
            </w:r>
          </w:p>
        </w:tc>
        <w:tc>
          <w:tcPr>
            <w:tcW w:w="801" w:type="dxa"/>
            <w:tcBorders>
              <w:top w:val="nil"/>
              <w:left w:val="nil"/>
              <w:bottom w:val="single" w:sz="4" w:space="0" w:color="auto"/>
              <w:right w:val="single" w:sz="4" w:space="0" w:color="auto"/>
            </w:tcBorders>
            <w:shd w:val="clear" w:color="000000" w:fill="FFFFFF"/>
            <w:noWrap/>
            <w:vAlign w:val="center"/>
            <w:hideMark/>
          </w:tcPr>
          <w:p w14:paraId="0C8950B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-19,2</w:t>
            </w:r>
          </w:p>
        </w:tc>
        <w:tc>
          <w:tcPr>
            <w:tcW w:w="801" w:type="dxa"/>
            <w:tcBorders>
              <w:top w:val="nil"/>
              <w:left w:val="nil"/>
              <w:bottom w:val="single" w:sz="4" w:space="0" w:color="auto"/>
              <w:right w:val="single" w:sz="4" w:space="0" w:color="auto"/>
            </w:tcBorders>
            <w:shd w:val="clear" w:color="000000" w:fill="FFFFFF"/>
            <w:noWrap/>
            <w:vAlign w:val="center"/>
            <w:hideMark/>
          </w:tcPr>
          <w:p w14:paraId="0C8950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B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0B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-19,2</w:t>
            </w:r>
          </w:p>
        </w:tc>
      </w:tr>
      <w:tr w:rsidR="00CD089B" w:rsidRPr="00CD089B" w14:paraId="0C8950C6" w14:textId="77777777" w:rsidTr="00CD089B">
        <w:trPr>
          <w:trHeight w:val="375"/>
        </w:trPr>
        <w:tc>
          <w:tcPr>
            <w:tcW w:w="4243" w:type="dxa"/>
            <w:vMerge w:val="restart"/>
            <w:tcBorders>
              <w:top w:val="nil"/>
              <w:left w:val="single" w:sz="4" w:space="0" w:color="auto"/>
              <w:bottom w:val="single" w:sz="4" w:space="0" w:color="000000"/>
              <w:right w:val="single" w:sz="8" w:space="0" w:color="auto"/>
            </w:tcBorders>
            <w:shd w:val="clear" w:color="000000" w:fill="D9D9D9"/>
            <w:vAlign w:val="center"/>
            <w:hideMark/>
          </w:tcPr>
          <w:p w14:paraId="0C8950B8"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Švietimo paslaugų modernizavimo 2018-2021 metais programos priemonių įgyvendinimas:</w:t>
            </w:r>
          </w:p>
        </w:tc>
        <w:tc>
          <w:tcPr>
            <w:tcW w:w="897" w:type="dxa"/>
            <w:tcBorders>
              <w:top w:val="nil"/>
              <w:left w:val="nil"/>
              <w:bottom w:val="single" w:sz="4" w:space="0" w:color="auto"/>
              <w:right w:val="single" w:sz="4" w:space="0" w:color="auto"/>
            </w:tcBorders>
            <w:shd w:val="clear" w:color="000000" w:fill="D9D9D9"/>
            <w:vAlign w:val="center"/>
            <w:hideMark/>
          </w:tcPr>
          <w:p w14:paraId="0C8950B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0B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163,0</w:t>
            </w:r>
          </w:p>
        </w:tc>
        <w:tc>
          <w:tcPr>
            <w:tcW w:w="801" w:type="dxa"/>
            <w:tcBorders>
              <w:top w:val="nil"/>
              <w:left w:val="nil"/>
              <w:bottom w:val="single" w:sz="4" w:space="0" w:color="auto"/>
              <w:right w:val="single" w:sz="4" w:space="0" w:color="auto"/>
            </w:tcBorders>
            <w:shd w:val="clear" w:color="000000" w:fill="D9D9D9"/>
            <w:noWrap/>
            <w:vAlign w:val="center"/>
            <w:hideMark/>
          </w:tcPr>
          <w:p w14:paraId="0C8950B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0B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50B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163,0</w:t>
            </w: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50B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163,0</w:t>
            </w:r>
          </w:p>
        </w:tc>
        <w:tc>
          <w:tcPr>
            <w:tcW w:w="801" w:type="dxa"/>
            <w:tcBorders>
              <w:top w:val="nil"/>
              <w:left w:val="nil"/>
              <w:bottom w:val="single" w:sz="4" w:space="0" w:color="auto"/>
              <w:right w:val="single" w:sz="4" w:space="0" w:color="auto"/>
            </w:tcBorders>
            <w:shd w:val="clear" w:color="000000" w:fill="D9D9D9"/>
            <w:noWrap/>
            <w:vAlign w:val="center"/>
            <w:hideMark/>
          </w:tcPr>
          <w:p w14:paraId="0C8950B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0C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50C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163,0</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0C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0C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0C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D9D9D9"/>
            <w:noWrap/>
            <w:vAlign w:val="center"/>
            <w:hideMark/>
          </w:tcPr>
          <w:p w14:paraId="0C8950C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50D5" w14:textId="77777777" w:rsidTr="00CD089B">
        <w:trPr>
          <w:trHeight w:val="375"/>
        </w:trPr>
        <w:tc>
          <w:tcPr>
            <w:tcW w:w="4243" w:type="dxa"/>
            <w:vMerge/>
            <w:tcBorders>
              <w:top w:val="nil"/>
              <w:left w:val="single" w:sz="4" w:space="0" w:color="auto"/>
              <w:bottom w:val="single" w:sz="4" w:space="0" w:color="000000"/>
              <w:right w:val="single" w:sz="8" w:space="0" w:color="auto"/>
            </w:tcBorders>
            <w:vAlign w:val="center"/>
            <w:hideMark/>
          </w:tcPr>
          <w:p w14:paraId="0C8950C7"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nil"/>
              <w:right w:val="single" w:sz="4" w:space="0" w:color="auto"/>
            </w:tcBorders>
            <w:shd w:val="clear" w:color="000000" w:fill="D9D9D9"/>
            <w:vAlign w:val="center"/>
            <w:hideMark/>
          </w:tcPr>
          <w:p w14:paraId="0C8950C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SB(L)</w:t>
            </w:r>
          </w:p>
        </w:tc>
        <w:tc>
          <w:tcPr>
            <w:tcW w:w="801" w:type="dxa"/>
            <w:tcBorders>
              <w:top w:val="nil"/>
              <w:left w:val="single" w:sz="8" w:space="0" w:color="auto"/>
              <w:bottom w:val="nil"/>
              <w:right w:val="single" w:sz="4" w:space="0" w:color="auto"/>
            </w:tcBorders>
            <w:shd w:val="clear" w:color="000000" w:fill="D9D9D9"/>
            <w:noWrap/>
            <w:vAlign w:val="center"/>
            <w:hideMark/>
          </w:tcPr>
          <w:p w14:paraId="0C8950C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nil"/>
              <w:right w:val="single" w:sz="4" w:space="0" w:color="auto"/>
            </w:tcBorders>
            <w:shd w:val="clear" w:color="000000" w:fill="D9D9D9"/>
            <w:noWrap/>
            <w:vAlign w:val="center"/>
            <w:hideMark/>
          </w:tcPr>
          <w:p w14:paraId="0C8950C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nil"/>
              <w:right w:val="single" w:sz="4" w:space="0" w:color="auto"/>
            </w:tcBorders>
            <w:shd w:val="clear" w:color="000000" w:fill="D9D9D9"/>
            <w:noWrap/>
            <w:vAlign w:val="center"/>
            <w:hideMark/>
          </w:tcPr>
          <w:p w14:paraId="0C8950C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nil"/>
              <w:right w:val="single" w:sz="4" w:space="0" w:color="auto"/>
            </w:tcBorders>
            <w:shd w:val="clear" w:color="000000" w:fill="D9D9D9"/>
            <w:noWrap/>
            <w:vAlign w:val="center"/>
            <w:hideMark/>
          </w:tcPr>
          <w:p w14:paraId="0C8950C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nil"/>
              <w:right w:val="single" w:sz="4" w:space="0" w:color="auto"/>
            </w:tcBorders>
            <w:shd w:val="clear" w:color="000000" w:fill="D9D9D9"/>
            <w:noWrap/>
            <w:vAlign w:val="center"/>
            <w:hideMark/>
          </w:tcPr>
          <w:p w14:paraId="0C8950C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151,0</w:t>
            </w:r>
          </w:p>
        </w:tc>
        <w:tc>
          <w:tcPr>
            <w:tcW w:w="801" w:type="dxa"/>
            <w:tcBorders>
              <w:top w:val="nil"/>
              <w:left w:val="nil"/>
              <w:bottom w:val="nil"/>
              <w:right w:val="single" w:sz="4" w:space="0" w:color="auto"/>
            </w:tcBorders>
            <w:shd w:val="clear" w:color="000000" w:fill="D9D9D9"/>
            <w:noWrap/>
            <w:vAlign w:val="center"/>
            <w:hideMark/>
          </w:tcPr>
          <w:p w14:paraId="0C8950C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nil"/>
              <w:right w:val="single" w:sz="4" w:space="0" w:color="auto"/>
            </w:tcBorders>
            <w:shd w:val="clear" w:color="000000" w:fill="D9D9D9"/>
            <w:noWrap/>
            <w:vAlign w:val="center"/>
            <w:hideMark/>
          </w:tcPr>
          <w:p w14:paraId="0C8950C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nil"/>
              <w:right w:val="single" w:sz="4" w:space="0" w:color="auto"/>
            </w:tcBorders>
            <w:shd w:val="clear" w:color="000000" w:fill="D9D9D9"/>
            <w:noWrap/>
            <w:vAlign w:val="center"/>
            <w:hideMark/>
          </w:tcPr>
          <w:p w14:paraId="0C8950D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151,0</w:t>
            </w:r>
          </w:p>
        </w:tc>
        <w:tc>
          <w:tcPr>
            <w:tcW w:w="801" w:type="dxa"/>
            <w:tcBorders>
              <w:top w:val="nil"/>
              <w:left w:val="single" w:sz="8" w:space="0" w:color="auto"/>
              <w:bottom w:val="nil"/>
              <w:right w:val="single" w:sz="4" w:space="0" w:color="auto"/>
            </w:tcBorders>
            <w:shd w:val="clear" w:color="000000" w:fill="D9D9D9"/>
            <w:noWrap/>
            <w:vAlign w:val="center"/>
            <w:hideMark/>
          </w:tcPr>
          <w:p w14:paraId="0C8950D1" w14:textId="77777777" w:rsidR="00CD089B" w:rsidRPr="00CD089B" w:rsidRDefault="00EB2BF1" w:rsidP="00CD089B">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151,0</w:t>
            </w:r>
          </w:p>
        </w:tc>
        <w:tc>
          <w:tcPr>
            <w:tcW w:w="801" w:type="dxa"/>
            <w:tcBorders>
              <w:top w:val="nil"/>
              <w:left w:val="nil"/>
              <w:bottom w:val="nil"/>
              <w:right w:val="single" w:sz="4" w:space="0" w:color="auto"/>
            </w:tcBorders>
            <w:shd w:val="clear" w:color="000000" w:fill="D9D9D9"/>
            <w:noWrap/>
            <w:vAlign w:val="center"/>
            <w:hideMark/>
          </w:tcPr>
          <w:p w14:paraId="0C8950D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nil"/>
              <w:right w:val="single" w:sz="4" w:space="0" w:color="auto"/>
            </w:tcBorders>
            <w:shd w:val="clear" w:color="000000" w:fill="D9D9D9"/>
            <w:noWrap/>
            <w:vAlign w:val="center"/>
            <w:hideMark/>
          </w:tcPr>
          <w:p w14:paraId="0C8950D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D9D9D9"/>
            <w:noWrap/>
            <w:vAlign w:val="center"/>
            <w:hideMark/>
          </w:tcPr>
          <w:p w14:paraId="0C8950D4" w14:textId="77777777" w:rsidR="00CD089B" w:rsidRPr="00CD089B" w:rsidRDefault="00EB2BF1" w:rsidP="00CD089B">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151,0</w:t>
            </w:r>
          </w:p>
        </w:tc>
      </w:tr>
      <w:tr w:rsidR="00CD089B" w:rsidRPr="00CD089B" w14:paraId="0C8950E4" w14:textId="77777777" w:rsidTr="00CD089B">
        <w:trPr>
          <w:trHeight w:val="375"/>
        </w:trPr>
        <w:tc>
          <w:tcPr>
            <w:tcW w:w="4243" w:type="dxa"/>
            <w:vMerge/>
            <w:tcBorders>
              <w:top w:val="nil"/>
              <w:left w:val="single" w:sz="4" w:space="0" w:color="auto"/>
              <w:bottom w:val="single" w:sz="4" w:space="0" w:color="000000"/>
              <w:right w:val="single" w:sz="8" w:space="0" w:color="auto"/>
            </w:tcBorders>
            <w:vAlign w:val="center"/>
            <w:hideMark/>
          </w:tcPr>
          <w:p w14:paraId="0C8950D6"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single" w:sz="4" w:space="0" w:color="auto"/>
              <w:left w:val="nil"/>
              <w:bottom w:val="nil"/>
              <w:right w:val="single" w:sz="4" w:space="0" w:color="auto"/>
            </w:tcBorders>
            <w:shd w:val="clear" w:color="000000" w:fill="D9D9D9"/>
            <w:vAlign w:val="center"/>
            <w:hideMark/>
          </w:tcPr>
          <w:p w14:paraId="0C8950D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Iš viso</w:t>
            </w:r>
          </w:p>
        </w:tc>
        <w:tc>
          <w:tcPr>
            <w:tcW w:w="801"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C8950D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163,0</w:t>
            </w:r>
          </w:p>
        </w:tc>
        <w:tc>
          <w:tcPr>
            <w:tcW w:w="801" w:type="dxa"/>
            <w:tcBorders>
              <w:top w:val="single" w:sz="4" w:space="0" w:color="auto"/>
              <w:left w:val="nil"/>
              <w:bottom w:val="single" w:sz="4" w:space="0" w:color="auto"/>
              <w:right w:val="single" w:sz="4" w:space="0" w:color="auto"/>
            </w:tcBorders>
            <w:shd w:val="clear" w:color="000000" w:fill="D9D9D9"/>
            <w:noWrap/>
            <w:vAlign w:val="center"/>
            <w:hideMark/>
          </w:tcPr>
          <w:p w14:paraId="0C8950D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nil"/>
              <w:bottom w:val="single" w:sz="4" w:space="0" w:color="auto"/>
              <w:right w:val="single" w:sz="4" w:space="0" w:color="auto"/>
            </w:tcBorders>
            <w:shd w:val="clear" w:color="000000" w:fill="D9D9D9"/>
            <w:noWrap/>
            <w:vAlign w:val="center"/>
            <w:hideMark/>
          </w:tcPr>
          <w:p w14:paraId="0C8950D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nil"/>
              <w:right w:val="single" w:sz="4" w:space="0" w:color="auto"/>
            </w:tcBorders>
            <w:shd w:val="clear" w:color="000000" w:fill="D9D9D9"/>
            <w:noWrap/>
            <w:vAlign w:val="center"/>
            <w:hideMark/>
          </w:tcPr>
          <w:p w14:paraId="0C8950D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163,0</w:t>
            </w:r>
          </w:p>
        </w:tc>
        <w:tc>
          <w:tcPr>
            <w:tcW w:w="891"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C8950D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314,0</w:t>
            </w:r>
          </w:p>
        </w:tc>
        <w:tc>
          <w:tcPr>
            <w:tcW w:w="801" w:type="dxa"/>
            <w:tcBorders>
              <w:top w:val="single" w:sz="4" w:space="0" w:color="auto"/>
              <w:left w:val="nil"/>
              <w:bottom w:val="nil"/>
              <w:right w:val="single" w:sz="4" w:space="0" w:color="auto"/>
            </w:tcBorders>
            <w:shd w:val="clear" w:color="000000" w:fill="D9D9D9"/>
            <w:noWrap/>
            <w:vAlign w:val="center"/>
            <w:hideMark/>
          </w:tcPr>
          <w:p w14:paraId="0C8950D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nil"/>
              <w:bottom w:val="nil"/>
              <w:right w:val="single" w:sz="4" w:space="0" w:color="auto"/>
            </w:tcBorders>
            <w:shd w:val="clear" w:color="000000" w:fill="D9D9D9"/>
            <w:noWrap/>
            <w:vAlign w:val="center"/>
            <w:hideMark/>
          </w:tcPr>
          <w:p w14:paraId="0C8950D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nil"/>
              <w:right w:val="single" w:sz="4" w:space="0" w:color="auto"/>
            </w:tcBorders>
            <w:shd w:val="clear" w:color="000000" w:fill="D9D9D9"/>
            <w:noWrap/>
            <w:vAlign w:val="center"/>
            <w:hideMark/>
          </w:tcPr>
          <w:p w14:paraId="0C8950D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314,0</w:t>
            </w:r>
          </w:p>
        </w:tc>
        <w:tc>
          <w:tcPr>
            <w:tcW w:w="801"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C8950E0" w14:textId="77777777" w:rsidR="00CD089B" w:rsidRPr="00CD089B" w:rsidRDefault="003A7308" w:rsidP="00CD089B">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151,0</w:t>
            </w:r>
          </w:p>
        </w:tc>
        <w:tc>
          <w:tcPr>
            <w:tcW w:w="801" w:type="dxa"/>
            <w:tcBorders>
              <w:top w:val="single" w:sz="4" w:space="0" w:color="auto"/>
              <w:left w:val="nil"/>
              <w:bottom w:val="nil"/>
              <w:right w:val="single" w:sz="4" w:space="0" w:color="auto"/>
            </w:tcBorders>
            <w:shd w:val="clear" w:color="000000" w:fill="D9D9D9"/>
            <w:noWrap/>
            <w:vAlign w:val="center"/>
            <w:hideMark/>
          </w:tcPr>
          <w:p w14:paraId="0C8950E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single" w:sz="4" w:space="0" w:color="auto"/>
              <w:left w:val="nil"/>
              <w:bottom w:val="single" w:sz="4" w:space="0" w:color="auto"/>
              <w:right w:val="single" w:sz="4" w:space="0" w:color="auto"/>
            </w:tcBorders>
            <w:shd w:val="clear" w:color="000000" w:fill="D9D9D9"/>
            <w:noWrap/>
            <w:vAlign w:val="center"/>
            <w:hideMark/>
          </w:tcPr>
          <w:p w14:paraId="0C8950E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D9D9D9"/>
            <w:noWrap/>
            <w:vAlign w:val="center"/>
            <w:hideMark/>
          </w:tcPr>
          <w:p w14:paraId="0C8950E3" w14:textId="77777777" w:rsidR="00CD089B" w:rsidRPr="00CD089B" w:rsidRDefault="003A7308" w:rsidP="00CD089B">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151,0</w:t>
            </w:r>
          </w:p>
        </w:tc>
      </w:tr>
      <w:tr w:rsidR="00CD089B" w:rsidRPr="00CD089B" w14:paraId="0C8950F3" w14:textId="77777777" w:rsidTr="00CD089B">
        <w:trPr>
          <w:trHeight w:val="405"/>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0E5"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Kompiuterių mokyklose atnaujinimas</w:t>
            </w:r>
          </w:p>
        </w:tc>
        <w:tc>
          <w:tcPr>
            <w:tcW w:w="897" w:type="dxa"/>
            <w:tcBorders>
              <w:top w:val="single" w:sz="4" w:space="0" w:color="auto"/>
              <w:left w:val="nil"/>
              <w:bottom w:val="nil"/>
              <w:right w:val="single" w:sz="4" w:space="0" w:color="auto"/>
            </w:tcBorders>
            <w:shd w:val="clear" w:color="000000" w:fill="FFFFFF"/>
            <w:vAlign w:val="center"/>
            <w:hideMark/>
          </w:tcPr>
          <w:p w14:paraId="0C8950E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nil"/>
              <w:right w:val="single" w:sz="4" w:space="0" w:color="auto"/>
            </w:tcBorders>
            <w:shd w:val="clear" w:color="000000" w:fill="FFFFFF"/>
            <w:noWrap/>
            <w:vAlign w:val="center"/>
            <w:hideMark/>
          </w:tcPr>
          <w:p w14:paraId="0C8950E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c>
          <w:tcPr>
            <w:tcW w:w="801" w:type="dxa"/>
            <w:tcBorders>
              <w:top w:val="nil"/>
              <w:left w:val="nil"/>
              <w:bottom w:val="nil"/>
              <w:right w:val="single" w:sz="4" w:space="0" w:color="auto"/>
            </w:tcBorders>
            <w:shd w:val="clear" w:color="000000" w:fill="FFFFFF"/>
            <w:noWrap/>
            <w:vAlign w:val="center"/>
            <w:hideMark/>
          </w:tcPr>
          <w:p w14:paraId="0C8950E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nil"/>
              <w:right w:val="single" w:sz="4" w:space="0" w:color="auto"/>
            </w:tcBorders>
            <w:shd w:val="clear" w:color="000000" w:fill="FFFFFF"/>
            <w:noWrap/>
            <w:vAlign w:val="center"/>
            <w:hideMark/>
          </w:tcPr>
          <w:p w14:paraId="0C8950E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nil"/>
              <w:right w:val="single" w:sz="8" w:space="0" w:color="auto"/>
            </w:tcBorders>
            <w:shd w:val="clear" w:color="000000" w:fill="FFFFFF"/>
            <w:noWrap/>
            <w:vAlign w:val="center"/>
            <w:hideMark/>
          </w:tcPr>
          <w:p w14:paraId="0C8950E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c>
          <w:tcPr>
            <w:tcW w:w="891" w:type="dxa"/>
            <w:tcBorders>
              <w:top w:val="nil"/>
              <w:left w:val="nil"/>
              <w:bottom w:val="nil"/>
              <w:right w:val="single" w:sz="4" w:space="0" w:color="auto"/>
            </w:tcBorders>
            <w:shd w:val="clear" w:color="000000" w:fill="FFFFFF"/>
            <w:noWrap/>
            <w:vAlign w:val="center"/>
            <w:hideMark/>
          </w:tcPr>
          <w:p w14:paraId="0C8950E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50E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50E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nil"/>
              <w:right w:val="single" w:sz="8" w:space="0" w:color="auto"/>
            </w:tcBorders>
            <w:shd w:val="clear" w:color="000000" w:fill="FFFFFF"/>
            <w:noWrap/>
            <w:vAlign w:val="center"/>
            <w:hideMark/>
          </w:tcPr>
          <w:p w14:paraId="0C8950E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nil"/>
              <w:right w:val="nil"/>
            </w:tcBorders>
            <w:shd w:val="clear" w:color="000000" w:fill="FFFFFF"/>
            <w:noWrap/>
            <w:vAlign w:val="center"/>
            <w:hideMark/>
          </w:tcPr>
          <w:p w14:paraId="0C8950E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50F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nil"/>
              <w:right w:val="single" w:sz="4" w:space="0" w:color="auto"/>
            </w:tcBorders>
            <w:shd w:val="clear" w:color="000000" w:fill="FFFFFF"/>
            <w:noWrap/>
            <w:vAlign w:val="center"/>
            <w:hideMark/>
          </w:tcPr>
          <w:p w14:paraId="0C8950F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0F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r>
      <w:tr w:rsidR="00CD089B" w:rsidRPr="00CD089B" w14:paraId="0C895102" w14:textId="77777777" w:rsidTr="00CD089B">
        <w:trPr>
          <w:trHeight w:val="353"/>
        </w:trPr>
        <w:tc>
          <w:tcPr>
            <w:tcW w:w="4243"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hideMark/>
          </w:tcPr>
          <w:p w14:paraId="0C8950F4"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Išmaniųjų klasių įrengimas</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0C8950F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950F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158,0</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50F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50F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50F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158,0</w:t>
            </w:r>
          </w:p>
        </w:tc>
        <w:tc>
          <w:tcPr>
            <w:tcW w:w="891" w:type="dxa"/>
            <w:tcBorders>
              <w:top w:val="single" w:sz="4" w:space="0" w:color="auto"/>
              <w:left w:val="nil"/>
              <w:bottom w:val="single" w:sz="4" w:space="0" w:color="auto"/>
              <w:right w:val="single" w:sz="4" w:space="0" w:color="auto"/>
            </w:tcBorders>
            <w:shd w:val="clear" w:color="000000" w:fill="FFFFFF"/>
            <w:noWrap/>
            <w:vAlign w:val="center"/>
            <w:hideMark/>
          </w:tcPr>
          <w:p w14:paraId="0C8950F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163,0</w:t>
            </w:r>
          </w:p>
        </w:tc>
        <w:tc>
          <w:tcPr>
            <w:tcW w:w="801" w:type="dxa"/>
            <w:tcBorders>
              <w:top w:val="nil"/>
              <w:left w:val="nil"/>
              <w:bottom w:val="single" w:sz="4" w:space="0" w:color="auto"/>
              <w:right w:val="single" w:sz="4" w:space="0" w:color="auto"/>
            </w:tcBorders>
            <w:shd w:val="clear" w:color="000000" w:fill="FFFFFF"/>
            <w:noWrap/>
            <w:vAlign w:val="center"/>
            <w:hideMark/>
          </w:tcPr>
          <w:p w14:paraId="0C8950F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0F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8" w:space="0" w:color="auto"/>
            </w:tcBorders>
            <w:shd w:val="clear" w:color="000000" w:fill="FFFFFF"/>
            <w:noWrap/>
            <w:vAlign w:val="center"/>
            <w:hideMark/>
          </w:tcPr>
          <w:p w14:paraId="0C8950F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163,0</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50F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c>
          <w:tcPr>
            <w:tcW w:w="801" w:type="dxa"/>
            <w:tcBorders>
              <w:top w:val="nil"/>
              <w:left w:val="nil"/>
              <w:bottom w:val="single" w:sz="4" w:space="0" w:color="auto"/>
              <w:right w:val="single" w:sz="4" w:space="0" w:color="auto"/>
            </w:tcBorders>
            <w:shd w:val="clear" w:color="000000" w:fill="FFFFFF"/>
            <w:noWrap/>
            <w:vAlign w:val="center"/>
            <w:hideMark/>
          </w:tcPr>
          <w:p w14:paraId="0C8950F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0C89510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10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r>
      <w:tr w:rsidR="00CD089B" w:rsidRPr="00CD089B" w14:paraId="0C895111" w14:textId="77777777" w:rsidTr="00CD089B">
        <w:trPr>
          <w:trHeight w:val="285"/>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5103"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10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0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0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0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0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10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151,0</w:t>
            </w:r>
          </w:p>
        </w:tc>
        <w:tc>
          <w:tcPr>
            <w:tcW w:w="801" w:type="dxa"/>
            <w:tcBorders>
              <w:top w:val="nil"/>
              <w:left w:val="nil"/>
              <w:bottom w:val="single" w:sz="4" w:space="0" w:color="auto"/>
              <w:right w:val="single" w:sz="4" w:space="0" w:color="auto"/>
            </w:tcBorders>
            <w:shd w:val="clear" w:color="000000" w:fill="FFFFFF"/>
            <w:noWrap/>
            <w:vAlign w:val="center"/>
            <w:hideMark/>
          </w:tcPr>
          <w:p w14:paraId="0C89510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0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0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151,0</w:t>
            </w:r>
          </w:p>
        </w:tc>
        <w:tc>
          <w:tcPr>
            <w:tcW w:w="801" w:type="dxa"/>
            <w:tcBorders>
              <w:top w:val="nil"/>
              <w:left w:val="nil"/>
              <w:bottom w:val="single" w:sz="4" w:space="0" w:color="auto"/>
              <w:right w:val="single" w:sz="4" w:space="0" w:color="auto"/>
            </w:tcBorders>
            <w:shd w:val="clear" w:color="000000" w:fill="FFFFFF"/>
            <w:noWrap/>
            <w:vAlign w:val="center"/>
            <w:hideMark/>
          </w:tcPr>
          <w:p w14:paraId="0C89510D" w14:textId="77777777" w:rsidR="00CD089B" w:rsidRPr="00CD089B" w:rsidRDefault="00EB2BF1" w:rsidP="00CD089B">
            <w:pPr>
              <w:spacing w:after="0" w:line="240" w:lineRule="auto"/>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151,0</w:t>
            </w:r>
          </w:p>
        </w:tc>
        <w:tc>
          <w:tcPr>
            <w:tcW w:w="801" w:type="dxa"/>
            <w:tcBorders>
              <w:top w:val="nil"/>
              <w:left w:val="nil"/>
              <w:bottom w:val="single" w:sz="4" w:space="0" w:color="auto"/>
              <w:right w:val="single" w:sz="4" w:space="0" w:color="auto"/>
            </w:tcBorders>
            <w:shd w:val="clear" w:color="000000" w:fill="FFFFFF"/>
            <w:noWrap/>
            <w:vAlign w:val="center"/>
            <w:hideMark/>
          </w:tcPr>
          <w:p w14:paraId="0C8951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110" w14:textId="77777777" w:rsidR="00CD089B" w:rsidRPr="00CD089B" w:rsidRDefault="00EB2BF1" w:rsidP="00CD089B">
            <w:pPr>
              <w:spacing w:after="0" w:line="240" w:lineRule="auto"/>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151,0</w:t>
            </w:r>
          </w:p>
        </w:tc>
      </w:tr>
      <w:tr w:rsidR="00CD089B" w:rsidRPr="00CD089B" w14:paraId="0C895120" w14:textId="77777777" w:rsidTr="00CD089B">
        <w:trPr>
          <w:trHeight w:val="391"/>
        </w:trPr>
        <w:tc>
          <w:tcPr>
            <w:tcW w:w="4243" w:type="dxa"/>
            <w:vMerge/>
            <w:tcBorders>
              <w:top w:val="single" w:sz="4" w:space="0" w:color="auto"/>
              <w:left w:val="single" w:sz="8" w:space="0" w:color="auto"/>
              <w:bottom w:val="single" w:sz="4" w:space="0" w:color="000000"/>
              <w:right w:val="single" w:sz="8" w:space="0" w:color="auto"/>
            </w:tcBorders>
            <w:vAlign w:val="center"/>
            <w:hideMark/>
          </w:tcPr>
          <w:p w14:paraId="0C895112"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11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1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158,0</w:t>
            </w:r>
          </w:p>
        </w:tc>
        <w:tc>
          <w:tcPr>
            <w:tcW w:w="801" w:type="dxa"/>
            <w:tcBorders>
              <w:top w:val="nil"/>
              <w:left w:val="nil"/>
              <w:bottom w:val="single" w:sz="4" w:space="0" w:color="auto"/>
              <w:right w:val="nil"/>
            </w:tcBorders>
            <w:shd w:val="clear" w:color="000000" w:fill="FFFFFF"/>
            <w:noWrap/>
            <w:vAlign w:val="center"/>
            <w:hideMark/>
          </w:tcPr>
          <w:p w14:paraId="0C89511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511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511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158,0</w:t>
            </w:r>
          </w:p>
        </w:tc>
        <w:tc>
          <w:tcPr>
            <w:tcW w:w="891" w:type="dxa"/>
            <w:tcBorders>
              <w:top w:val="nil"/>
              <w:left w:val="single" w:sz="8" w:space="0" w:color="auto"/>
              <w:bottom w:val="single" w:sz="4" w:space="0" w:color="auto"/>
              <w:right w:val="nil"/>
            </w:tcBorders>
            <w:shd w:val="clear" w:color="000000" w:fill="FFFFFF"/>
            <w:noWrap/>
            <w:vAlign w:val="center"/>
            <w:hideMark/>
          </w:tcPr>
          <w:p w14:paraId="0C89511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314,0</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511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1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511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314,0</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1C" w14:textId="77777777" w:rsidR="00CD089B" w:rsidRPr="00CD089B" w:rsidRDefault="000D29FD" w:rsidP="00CD089B">
            <w:pPr>
              <w:spacing w:after="0" w:line="240" w:lineRule="auto"/>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1</w:t>
            </w:r>
            <w:r w:rsidR="00CD089B" w:rsidRPr="00CD089B">
              <w:rPr>
                <w:rFonts w:ascii="Times New Roman" w:eastAsia="Times New Roman" w:hAnsi="Times New Roman" w:cs="Times New Roman"/>
                <w:i/>
                <w:iCs/>
                <w:sz w:val="18"/>
                <w:szCs w:val="18"/>
                <w:lang w:eastAsia="lt-LT"/>
              </w:rPr>
              <w:t>5</w:t>
            </w:r>
            <w:r>
              <w:rPr>
                <w:rFonts w:ascii="Times New Roman" w:eastAsia="Times New Roman" w:hAnsi="Times New Roman" w:cs="Times New Roman"/>
                <w:i/>
                <w:iCs/>
                <w:sz w:val="18"/>
                <w:szCs w:val="18"/>
                <w:lang w:eastAsia="lt-LT"/>
              </w:rPr>
              <w:t>6</w:t>
            </w:r>
            <w:r w:rsidR="00CD089B" w:rsidRPr="00CD089B">
              <w:rPr>
                <w:rFonts w:ascii="Times New Roman" w:eastAsia="Times New Roman" w:hAnsi="Times New Roman" w:cs="Times New Roman"/>
                <w:i/>
                <w:iCs/>
                <w:sz w:val="18"/>
                <w:szCs w:val="18"/>
                <w:lang w:eastAsia="lt-LT"/>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0C89511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nil"/>
            </w:tcBorders>
            <w:shd w:val="clear" w:color="000000" w:fill="FFFFFF"/>
            <w:noWrap/>
            <w:vAlign w:val="center"/>
            <w:hideMark/>
          </w:tcPr>
          <w:p w14:paraId="0C8951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9511F" w14:textId="77777777" w:rsidR="00CD089B" w:rsidRPr="00CD089B" w:rsidRDefault="000D29FD" w:rsidP="00CD089B">
            <w:pPr>
              <w:spacing w:after="0" w:line="240" w:lineRule="auto"/>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1</w:t>
            </w:r>
            <w:r w:rsidR="00CD089B" w:rsidRPr="00CD089B">
              <w:rPr>
                <w:rFonts w:ascii="Times New Roman" w:eastAsia="Times New Roman" w:hAnsi="Times New Roman" w:cs="Times New Roman"/>
                <w:i/>
                <w:iCs/>
                <w:sz w:val="18"/>
                <w:szCs w:val="18"/>
                <w:lang w:eastAsia="lt-LT"/>
              </w:rPr>
              <w:t>5</w:t>
            </w:r>
            <w:r>
              <w:rPr>
                <w:rFonts w:ascii="Times New Roman" w:eastAsia="Times New Roman" w:hAnsi="Times New Roman" w:cs="Times New Roman"/>
                <w:i/>
                <w:iCs/>
                <w:sz w:val="18"/>
                <w:szCs w:val="18"/>
                <w:lang w:eastAsia="lt-LT"/>
              </w:rPr>
              <w:t>6</w:t>
            </w:r>
            <w:r w:rsidR="00CD089B" w:rsidRPr="00CD089B">
              <w:rPr>
                <w:rFonts w:ascii="Times New Roman" w:eastAsia="Times New Roman" w:hAnsi="Times New Roman" w:cs="Times New Roman"/>
                <w:i/>
                <w:iCs/>
                <w:sz w:val="18"/>
                <w:szCs w:val="18"/>
                <w:lang w:eastAsia="lt-LT"/>
              </w:rPr>
              <w:t>,0</w:t>
            </w:r>
          </w:p>
        </w:tc>
      </w:tr>
      <w:tr w:rsidR="00CD089B" w:rsidRPr="00CD089B" w14:paraId="0C89512F"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512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512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512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12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512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5126"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5127"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12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512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512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512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12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12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512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513E" w14:textId="77777777" w:rsidTr="00CD089B">
        <w:trPr>
          <w:trHeight w:val="360"/>
        </w:trPr>
        <w:tc>
          <w:tcPr>
            <w:tcW w:w="4243" w:type="dxa"/>
            <w:vMerge w:val="restart"/>
            <w:tcBorders>
              <w:top w:val="nil"/>
              <w:left w:val="single" w:sz="8" w:space="0" w:color="auto"/>
              <w:bottom w:val="single" w:sz="4" w:space="0" w:color="000000"/>
              <w:right w:val="single" w:sz="8" w:space="0" w:color="auto"/>
            </w:tcBorders>
            <w:shd w:val="clear" w:color="000000" w:fill="D9D9D9"/>
            <w:vAlign w:val="center"/>
            <w:hideMark/>
          </w:tcPr>
          <w:p w14:paraId="0C895130"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Ugdymo įstaigų ūkinio aptarnavimo organizavimas:</w:t>
            </w:r>
          </w:p>
        </w:tc>
        <w:tc>
          <w:tcPr>
            <w:tcW w:w="897" w:type="dxa"/>
            <w:tcBorders>
              <w:top w:val="nil"/>
              <w:left w:val="nil"/>
              <w:bottom w:val="single" w:sz="4" w:space="0" w:color="auto"/>
              <w:right w:val="single" w:sz="4" w:space="0" w:color="auto"/>
            </w:tcBorders>
            <w:shd w:val="clear" w:color="000000" w:fill="D9D9D9"/>
            <w:vAlign w:val="center"/>
            <w:hideMark/>
          </w:tcPr>
          <w:p w14:paraId="0C89513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13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2143,7</w:t>
            </w:r>
          </w:p>
        </w:tc>
        <w:tc>
          <w:tcPr>
            <w:tcW w:w="801" w:type="dxa"/>
            <w:tcBorders>
              <w:top w:val="nil"/>
              <w:left w:val="nil"/>
              <w:bottom w:val="single" w:sz="4" w:space="0" w:color="auto"/>
              <w:right w:val="single" w:sz="4" w:space="0" w:color="auto"/>
            </w:tcBorders>
            <w:shd w:val="clear" w:color="000000" w:fill="D9D9D9"/>
            <w:noWrap/>
            <w:vAlign w:val="center"/>
            <w:hideMark/>
          </w:tcPr>
          <w:p w14:paraId="0C89513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1970,7</w:t>
            </w:r>
          </w:p>
        </w:tc>
        <w:tc>
          <w:tcPr>
            <w:tcW w:w="801" w:type="dxa"/>
            <w:tcBorders>
              <w:top w:val="nil"/>
              <w:left w:val="nil"/>
              <w:bottom w:val="single" w:sz="4" w:space="0" w:color="auto"/>
              <w:right w:val="single" w:sz="4" w:space="0" w:color="auto"/>
            </w:tcBorders>
            <w:shd w:val="clear" w:color="000000" w:fill="D9D9D9"/>
            <w:noWrap/>
            <w:vAlign w:val="center"/>
            <w:hideMark/>
          </w:tcPr>
          <w:p w14:paraId="0C89513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513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173,0</w:t>
            </w: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513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1980,8</w:t>
            </w:r>
          </w:p>
        </w:tc>
        <w:tc>
          <w:tcPr>
            <w:tcW w:w="801" w:type="dxa"/>
            <w:tcBorders>
              <w:top w:val="nil"/>
              <w:left w:val="nil"/>
              <w:bottom w:val="single" w:sz="4" w:space="0" w:color="auto"/>
              <w:right w:val="single" w:sz="4" w:space="0" w:color="auto"/>
            </w:tcBorders>
            <w:shd w:val="clear" w:color="000000" w:fill="D9D9D9"/>
            <w:noWrap/>
            <w:vAlign w:val="center"/>
            <w:hideMark/>
          </w:tcPr>
          <w:p w14:paraId="0C89513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1812,8</w:t>
            </w:r>
          </w:p>
        </w:tc>
        <w:tc>
          <w:tcPr>
            <w:tcW w:w="801" w:type="dxa"/>
            <w:tcBorders>
              <w:top w:val="nil"/>
              <w:left w:val="nil"/>
              <w:bottom w:val="single" w:sz="4" w:space="0" w:color="auto"/>
              <w:right w:val="single" w:sz="4" w:space="0" w:color="auto"/>
            </w:tcBorders>
            <w:shd w:val="clear" w:color="000000" w:fill="D9D9D9"/>
            <w:noWrap/>
            <w:vAlign w:val="center"/>
            <w:hideMark/>
          </w:tcPr>
          <w:p w14:paraId="0C89513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513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168,0</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13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-162,9</w:t>
            </w:r>
          </w:p>
        </w:tc>
        <w:tc>
          <w:tcPr>
            <w:tcW w:w="801" w:type="dxa"/>
            <w:tcBorders>
              <w:top w:val="nil"/>
              <w:left w:val="nil"/>
              <w:bottom w:val="single" w:sz="4" w:space="0" w:color="auto"/>
              <w:right w:val="single" w:sz="4" w:space="0" w:color="auto"/>
            </w:tcBorders>
            <w:shd w:val="clear" w:color="000000" w:fill="D9D9D9"/>
            <w:noWrap/>
            <w:vAlign w:val="center"/>
            <w:hideMark/>
          </w:tcPr>
          <w:p w14:paraId="0C89513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-157,9</w:t>
            </w:r>
          </w:p>
        </w:tc>
        <w:tc>
          <w:tcPr>
            <w:tcW w:w="801" w:type="dxa"/>
            <w:tcBorders>
              <w:top w:val="nil"/>
              <w:left w:val="nil"/>
              <w:bottom w:val="single" w:sz="4" w:space="0" w:color="auto"/>
              <w:right w:val="single" w:sz="4" w:space="0" w:color="auto"/>
            </w:tcBorders>
            <w:shd w:val="clear" w:color="000000" w:fill="D9D9D9"/>
            <w:noWrap/>
            <w:vAlign w:val="center"/>
            <w:hideMark/>
          </w:tcPr>
          <w:p w14:paraId="0C89513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D9D9D9"/>
            <w:noWrap/>
            <w:vAlign w:val="center"/>
            <w:hideMark/>
          </w:tcPr>
          <w:p w14:paraId="0C89513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-5,0</w:t>
            </w:r>
          </w:p>
        </w:tc>
      </w:tr>
      <w:tr w:rsidR="00CD089B" w:rsidRPr="00CD089B" w14:paraId="0C89514D"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513F"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4" w:space="0" w:color="auto"/>
            </w:tcBorders>
            <w:shd w:val="clear" w:color="000000" w:fill="D9D9D9"/>
            <w:vAlign w:val="center"/>
            <w:hideMark/>
          </w:tcPr>
          <w:p w14:paraId="0C89514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14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102,5</w:t>
            </w:r>
          </w:p>
        </w:tc>
        <w:tc>
          <w:tcPr>
            <w:tcW w:w="801" w:type="dxa"/>
            <w:tcBorders>
              <w:top w:val="nil"/>
              <w:left w:val="nil"/>
              <w:bottom w:val="single" w:sz="4" w:space="0" w:color="auto"/>
              <w:right w:val="single" w:sz="4" w:space="0" w:color="auto"/>
            </w:tcBorders>
            <w:shd w:val="clear" w:color="000000" w:fill="D9D9D9"/>
            <w:noWrap/>
            <w:vAlign w:val="center"/>
            <w:hideMark/>
          </w:tcPr>
          <w:p w14:paraId="0C89514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38,7</w:t>
            </w:r>
          </w:p>
        </w:tc>
        <w:tc>
          <w:tcPr>
            <w:tcW w:w="801" w:type="dxa"/>
            <w:tcBorders>
              <w:top w:val="nil"/>
              <w:left w:val="nil"/>
              <w:bottom w:val="single" w:sz="4" w:space="0" w:color="auto"/>
              <w:right w:val="single" w:sz="4" w:space="0" w:color="auto"/>
            </w:tcBorders>
            <w:shd w:val="clear" w:color="000000" w:fill="D9D9D9"/>
            <w:noWrap/>
            <w:vAlign w:val="center"/>
            <w:hideMark/>
          </w:tcPr>
          <w:p w14:paraId="0C89514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514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63,8</w:t>
            </w: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514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89,4</w:t>
            </w:r>
          </w:p>
        </w:tc>
        <w:tc>
          <w:tcPr>
            <w:tcW w:w="801" w:type="dxa"/>
            <w:tcBorders>
              <w:top w:val="nil"/>
              <w:left w:val="nil"/>
              <w:bottom w:val="single" w:sz="4" w:space="0" w:color="auto"/>
              <w:right w:val="single" w:sz="4" w:space="0" w:color="auto"/>
            </w:tcBorders>
            <w:shd w:val="clear" w:color="000000" w:fill="D9D9D9"/>
            <w:noWrap/>
            <w:vAlign w:val="center"/>
            <w:hideMark/>
          </w:tcPr>
          <w:p w14:paraId="0C89514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44,3</w:t>
            </w:r>
          </w:p>
        </w:tc>
        <w:tc>
          <w:tcPr>
            <w:tcW w:w="801" w:type="dxa"/>
            <w:tcBorders>
              <w:top w:val="nil"/>
              <w:left w:val="nil"/>
              <w:bottom w:val="single" w:sz="4" w:space="0" w:color="auto"/>
              <w:right w:val="single" w:sz="4" w:space="0" w:color="auto"/>
            </w:tcBorders>
            <w:shd w:val="clear" w:color="000000" w:fill="D9D9D9"/>
            <w:noWrap/>
            <w:vAlign w:val="center"/>
            <w:hideMark/>
          </w:tcPr>
          <w:p w14:paraId="0C89514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nil"/>
            </w:tcBorders>
            <w:shd w:val="clear" w:color="000000" w:fill="D9D9D9"/>
            <w:noWrap/>
            <w:vAlign w:val="center"/>
            <w:hideMark/>
          </w:tcPr>
          <w:p w14:paraId="0C89514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45,1</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14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-13,1</w:t>
            </w:r>
          </w:p>
        </w:tc>
        <w:tc>
          <w:tcPr>
            <w:tcW w:w="801" w:type="dxa"/>
            <w:tcBorders>
              <w:top w:val="nil"/>
              <w:left w:val="nil"/>
              <w:bottom w:val="single" w:sz="4" w:space="0" w:color="auto"/>
              <w:right w:val="single" w:sz="4" w:space="0" w:color="auto"/>
            </w:tcBorders>
            <w:shd w:val="clear" w:color="000000" w:fill="D9D9D9"/>
            <w:noWrap/>
            <w:vAlign w:val="center"/>
            <w:hideMark/>
          </w:tcPr>
          <w:p w14:paraId="0C89514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5,6</w:t>
            </w:r>
          </w:p>
        </w:tc>
        <w:tc>
          <w:tcPr>
            <w:tcW w:w="801" w:type="dxa"/>
            <w:tcBorders>
              <w:top w:val="nil"/>
              <w:left w:val="nil"/>
              <w:bottom w:val="single" w:sz="4" w:space="0" w:color="auto"/>
              <w:right w:val="single" w:sz="4" w:space="0" w:color="auto"/>
            </w:tcBorders>
            <w:shd w:val="clear" w:color="000000" w:fill="D9D9D9"/>
            <w:noWrap/>
            <w:vAlign w:val="center"/>
            <w:hideMark/>
          </w:tcPr>
          <w:p w14:paraId="0C89514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D9D9D9"/>
            <w:noWrap/>
            <w:vAlign w:val="center"/>
            <w:hideMark/>
          </w:tcPr>
          <w:p w14:paraId="0C89514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-18,7</w:t>
            </w:r>
          </w:p>
        </w:tc>
      </w:tr>
      <w:tr w:rsidR="00CD089B" w:rsidRPr="00CD089B" w14:paraId="0C89515C"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514E"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nil"/>
            </w:tcBorders>
            <w:shd w:val="clear" w:color="000000" w:fill="D9D9D9"/>
            <w:vAlign w:val="center"/>
            <w:hideMark/>
          </w:tcPr>
          <w:p w14:paraId="0C89514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15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7,4</w:t>
            </w:r>
          </w:p>
        </w:tc>
        <w:tc>
          <w:tcPr>
            <w:tcW w:w="801" w:type="dxa"/>
            <w:tcBorders>
              <w:top w:val="nil"/>
              <w:left w:val="nil"/>
              <w:bottom w:val="single" w:sz="4" w:space="0" w:color="auto"/>
              <w:right w:val="single" w:sz="4" w:space="0" w:color="auto"/>
            </w:tcBorders>
            <w:shd w:val="clear" w:color="000000" w:fill="D9D9D9"/>
            <w:noWrap/>
            <w:vAlign w:val="center"/>
            <w:hideMark/>
          </w:tcPr>
          <w:p w14:paraId="0C89515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7,4</w:t>
            </w:r>
          </w:p>
        </w:tc>
        <w:tc>
          <w:tcPr>
            <w:tcW w:w="801" w:type="dxa"/>
            <w:tcBorders>
              <w:top w:val="nil"/>
              <w:left w:val="nil"/>
              <w:bottom w:val="single" w:sz="4" w:space="0" w:color="auto"/>
              <w:right w:val="single" w:sz="4" w:space="0" w:color="auto"/>
            </w:tcBorders>
            <w:shd w:val="clear" w:color="000000" w:fill="D9D9D9"/>
            <w:noWrap/>
            <w:vAlign w:val="center"/>
            <w:hideMark/>
          </w:tcPr>
          <w:p w14:paraId="0C89515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515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515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2,6</w:t>
            </w:r>
          </w:p>
        </w:tc>
        <w:tc>
          <w:tcPr>
            <w:tcW w:w="801" w:type="dxa"/>
            <w:tcBorders>
              <w:top w:val="nil"/>
              <w:left w:val="nil"/>
              <w:bottom w:val="single" w:sz="4" w:space="0" w:color="auto"/>
              <w:right w:val="single" w:sz="4" w:space="0" w:color="auto"/>
            </w:tcBorders>
            <w:shd w:val="clear" w:color="000000" w:fill="D9D9D9"/>
            <w:noWrap/>
            <w:vAlign w:val="center"/>
            <w:hideMark/>
          </w:tcPr>
          <w:p w14:paraId="0C89515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2,6</w:t>
            </w:r>
          </w:p>
        </w:tc>
        <w:tc>
          <w:tcPr>
            <w:tcW w:w="801" w:type="dxa"/>
            <w:tcBorders>
              <w:top w:val="nil"/>
              <w:left w:val="nil"/>
              <w:bottom w:val="single" w:sz="4" w:space="0" w:color="auto"/>
              <w:right w:val="single" w:sz="4" w:space="0" w:color="auto"/>
            </w:tcBorders>
            <w:shd w:val="clear" w:color="000000" w:fill="D9D9D9"/>
            <w:noWrap/>
            <w:vAlign w:val="center"/>
            <w:hideMark/>
          </w:tcPr>
          <w:p w14:paraId="0C89515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515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15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-4,8</w:t>
            </w:r>
          </w:p>
        </w:tc>
        <w:tc>
          <w:tcPr>
            <w:tcW w:w="801" w:type="dxa"/>
            <w:tcBorders>
              <w:top w:val="nil"/>
              <w:left w:val="nil"/>
              <w:bottom w:val="single" w:sz="4" w:space="0" w:color="auto"/>
              <w:right w:val="single" w:sz="4" w:space="0" w:color="auto"/>
            </w:tcBorders>
            <w:shd w:val="clear" w:color="000000" w:fill="D9D9D9"/>
            <w:noWrap/>
            <w:vAlign w:val="center"/>
            <w:hideMark/>
          </w:tcPr>
          <w:p w14:paraId="0C89515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-4,8</w:t>
            </w:r>
          </w:p>
        </w:tc>
        <w:tc>
          <w:tcPr>
            <w:tcW w:w="801" w:type="dxa"/>
            <w:tcBorders>
              <w:top w:val="nil"/>
              <w:left w:val="nil"/>
              <w:bottom w:val="single" w:sz="4" w:space="0" w:color="auto"/>
              <w:right w:val="single" w:sz="4" w:space="0" w:color="auto"/>
            </w:tcBorders>
            <w:shd w:val="clear" w:color="000000" w:fill="D9D9D9"/>
            <w:noWrap/>
            <w:vAlign w:val="center"/>
            <w:hideMark/>
          </w:tcPr>
          <w:p w14:paraId="0C89515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D9D9D9"/>
            <w:noWrap/>
            <w:vAlign w:val="center"/>
            <w:hideMark/>
          </w:tcPr>
          <w:p w14:paraId="0C89515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516B"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515D"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4" w:space="0" w:color="auto"/>
            </w:tcBorders>
            <w:shd w:val="clear" w:color="000000" w:fill="D9D9D9"/>
            <w:vAlign w:val="center"/>
            <w:hideMark/>
          </w:tcPr>
          <w:p w14:paraId="0C89515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15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2253,6</w:t>
            </w:r>
          </w:p>
        </w:tc>
        <w:tc>
          <w:tcPr>
            <w:tcW w:w="801" w:type="dxa"/>
            <w:tcBorders>
              <w:top w:val="nil"/>
              <w:left w:val="nil"/>
              <w:bottom w:val="single" w:sz="4" w:space="0" w:color="auto"/>
              <w:right w:val="single" w:sz="4" w:space="0" w:color="auto"/>
            </w:tcBorders>
            <w:shd w:val="clear" w:color="000000" w:fill="D9D9D9"/>
            <w:noWrap/>
            <w:vAlign w:val="center"/>
            <w:hideMark/>
          </w:tcPr>
          <w:p w14:paraId="0C89516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2016,8</w:t>
            </w:r>
          </w:p>
        </w:tc>
        <w:tc>
          <w:tcPr>
            <w:tcW w:w="801" w:type="dxa"/>
            <w:tcBorders>
              <w:top w:val="nil"/>
              <w:left w:val="nil"/>
              <w:bottom w:val="single" w:sz="4" w:space="0" w:color="auto"/>
              <w:right w:val="single" w:sz="4" w:space="0" w:color="auto"/>
            </w:tcBorders>
            <w:shd w:val="clear" w:color="000000" w:fill="D9D9D9"/>
            <w:noWrap/>
            <w:vAlign w:val="center"/>
            <w:hideMark/>
          </w:tcPr>
          <w:p w14:paraId="0C89516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516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236,8</w:t>
            </w:r>
          </w:p>
        </w:tc>
        <w:tc>
          <w:tcPr>
            <w:tcW w:w="891" w:type="dxa"/>
            <w:tcBorders>
              <w:top w:val="nil"/>
              <w:left w:val="single" w:sz="8" w:space="0" w:color="auto"/>
              <w:bottom w:val="single" w:sz="4" w:space="0" w:color="auto"/>
              <w:right w:val="single" w:sz="4" w:space="0" w:color="auto"/>
            </w:tcBorders>
            <w:shd w:val="clear" w:color="000000" w:fill="D9D9D9"/>
            <w:noWrap/>
            <w:vAlign w:val="center"/>
            <w:hideMark/>
          </w:tcPr>
          <w:p w14:paraId="0C89516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2072,8</w:t>
            </w:r>
          </w:p>
        </w:tc>
        <w:tc>
          <w:tcPr>
            <w:tcW w:w="801" w:type="dxa"/>
            <w:tcBorders>
              <w:top w:val="nil"/>
              <w:left w:val="nil"/>
              <w:bottom w:val="single" w:sz="4" w:space="0" w:color="auto"/>
              <w:right w:val="single" w:sz="4" w:space="0" w:color="auto"/>
            </w:tcBorders>
            <w:shd w:val="clear" w:color="000000" w:fill="D9D9D9"/>
            <w:noWrap/>
            <w:vAlign w:val="center"/>
            <w:hideMark/>
          </w:tcPr>
          <w:p w14:paraId="0C89516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1859,7</w:t>
            </w:r>
          </w:p>
        </w:tc>
        <w:tc>
          <w:tcPr>
            <w:tcW w:w="801" w:type="dxa"/>
            <w:tcBorders>
              <w:top w:val="nil"/>
              <w:left w:val="nil"/>
              <w:bottom w:val="single" w:sz="4" w:space="0" w:color="auto"/>
              <w:right w:val="single" w:sz="4" w:space="0" w:color="auto"/>
            </w:tcBorders>
            <w:shd w:val="clear" w:color="000000" w:fill="D9D9D9"/>
            <w:noWrap/>
            <w:vAlign w:val="center"/>
            <w:hideMark/>
          </w:tcPr>
          <w:p w14:paraId="0C89516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4" w:space="0" w:color="auto"/>
            </w:tcBorders>
            <w:shd w:val="clear" w:color="000000" w:fill="D9D9D9"/>
            <w:noWrap/>
            <w:vAlign w:val="center"/>
            <w:hideMark/>
          </w:tcPr>
          <w:p w14:paraId="0C89516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213,1</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16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-180,8</w:t>
            </w:r>
          </w:p>
        </w:tc>
        <w:tc>
          <w:tcPr>
            <w:tcW w:w="801" w:type="dxa"/>
            <w:tcBorders>
              <w:top w:val="nil"/>
              <w:left w:val="nil"/>
              <w:bottom w:val="single" w:sz="4" w:space="0" w:color="auto"/>
              <w:right w:val="single" w:sz="4" w:space="0" w:color="auto"/>
            </w:tcBorders>
            <w:shd w:val="clear" w:color="000000" w:fill="D9D9D9"/>
            <w:noWrap/>
            <w:vAlign w:val="center"/>
            <w:hideMark/>
          </w:tcPr>
          <w:p w14:paraId="0C89516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-157,1</w:t>
            </w:r>
          </w:p>
        </w:tc>
        <w:tc>
          <w:tcPr>
            <w:tcW w:w="801" w:type="dxa"/>
            <w:tcBorders>
              <w:top w:val="nil"/>
              <w:left w:val="nil"/>
              <w:bottom w:val="single" w:sz="4" w:space="0" w:color="auto"/>
              <w:right w:val="single" w:sz="4" w:space="0" w:color="auto"/>
            </w:tcBorders>
            <w:shd w:val="clear" w:color="000000" w:fill="D9D9D9"/>
            <w:noWrap/>
            <w:vAlign w:val="center"/>
            <w:hideMark/>
          </w:tcPr>
          <w:p w14:paraId="0C89516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D9D9D9"/>
            <w:noWrap/>
            <w:vAlign w:val="center"/>
            <w:hideMark/>
          </w:tcPr>
          <w:p w14:paraId="0C89516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-23,7</w:t>
            </w:r>
          </w:p>
        </w:tc>
      </w:tr>
      <w:tr w:rsidR="00CD089B" w:rsidRPr="00CD089B" w14:paraId="0C89517A" w14:textId="77777777" w:rsidTr="00CD089B">
        <w:trPr>
          <w:trHeight w:val="332"/>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516C"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 xml:space="preserve">Švietimo įstaigų paprastasis remontas (2020 m. - „Pajūrio“, „Smeltės“, „Saulėtekio“, „Gabijos“ progimnazijų, „Ąžuolyno“ gimnazijos, l/d „Dobiliukas“, „Volungėlė“, „Papartėlis“, „Šaltinėlis“, „Šermukšnėlė“, „Aivarėlis“, „Sakalėlis“) </w:t>
            </w:r>
          </w:p>
        </w:tc>
        <w:tc>
          <w:tcPr>
            <w:tcW w:w="897" w:type="dxa"/>
            <w:tcBorders>
              <w:top w:val="nil"/>
              <w:left w:val="nil"/>
              <w:bottom w:val="single" w:sz="4" w:space="0" w:color="auto"/>
              <w:right w:val="single" w:sz="4" w:space="0" w:color="auto"/>
            </w:tcBorders>
            <w:shd w:val="clear" w:color="000000" w:fill="FFFFFF"/>
            <w:vAlign w:val="center"/>
            <w:hideMark/>
          </w:tcPr>
          <w:p w14:paraId="0C89516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6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487,0</w:t>
            </w:r>
          </w:p>
        </w:tc>
        <w:tc>
          <w:tcPr>
            <w:tcW w:w="801" w:type="dxa"/>
            <w:tcBorders>
              <w:top w:val="nil"/>
              <w:left w:val="nil"/>
              <w:bottom w:val="single" w:sz="4" w:space="0" w:color="auto"/>
              <w:right w:val="single" w:sz="4" w:space="0" w:color="auto"/>
            </w:tcBorders>
            <w:shd w:val="clear" w:color="000000" w:fill="FFFFFF"/>
            <w:noWrap/>
            <w:vAlign w:val="center"/>
            <w:hideMark/>
          </w:tcPr>
          <w:p w14:paraId="0C89516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487,0</w:t>
            </w:r>
          </w:p>
        </w:tc>
        <w:tc>
          <w:tcPr>
            <w:tcW w:w="801" w:type="dxa"/>
            <w:tcBorders>
              <w:top w:val="nil"/>
              <w:left w:val="nil"/>
              <w:bottom w:val="single" w:sz="4" w:space="0" w:color="auto"/>
              <w:right w:val="single" w:sz="4" w:space="0" w:color="auto"/>
            </w:tcBorders>
            <w:shd w:val="clear" w:color="000000" w:fill="FFFFFF"/>
            <w:noWrap/>
            <w:vAlign w:val="center"/>
            <w:hideMark/>
          </w:tcPr>
          <w:p w14:paraId="0C89517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1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470,0</w:t>
            </w:r>
          </w:p>
        </w:tc>
        <w:tc>
          <w:tcPr>
            <w:tcW w:w="801" w:type="dxa"/>
            <w:tcBorders>
              <w:top w:val="nil"/>
              <w:left w:val="nil"/>
              <w:bottom w:val="single" w:sz="4" w:space="0" w:color="auto"/>
              <w:right w:val="single" w:sz="4" w:space="0" w:color="auto"/>
            </w:tcBorders>
            <w:shd w:val="clear" w:color="000000" w:fill="FFFFFF"/>
            <w:noWrap/>
            <w:vAlign w:val="center"/>
            <w:hideMark/>
          </w:tcPr>
          <w:p w14:paraId="0C89517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470,0</w:t>
            </w:r>
          </w:p>
        </w:tc>
        <w:tc>
          <w:tcPr>
            <w:tcW w:w="801" w:type="dxa"/>
            <w:tcBorders>
              <w:top w:val="nil"/>
              <w:left w:val="nil"/>
              <w:bottom w:val="single" w:sz="4" w:space="0" w:color="auto"/>
              <w:right w:val="single" w:sz="4" w:space="0" w:color="auto"/>
            </w:tcBorders>
            <w:shd w:val="clear" w:color="000000" w:fill="FFFFFF"/>
            <w:noWrap/>
            <w:vAlign w:val="center"/>
            <w:hideMark/>
          </w:tcPr>
          <w:p w14:paraId="0C89517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-17,0</w:t>
            </w:r>
          </w:p>
        </w:tc>
        <w:tc>
          <w:tcPr>
            <w:tcW w:w="801" w:type="dxa"/>
            <w:tcBorders>
              <w:top w:val="nil"/>
              <w:left w:val="nil"/>
              <w:bottom w:val="single" w:sz="4" w:space="0" w:color="auto"/>
              <w:right w:val="single" w:sz="4" w:space="0" w:color="auto"/>
            </w:tcBorders>
            <w:shd w:val="clear" w:color="000000" w:fill="FFFFFF"/>
            <w:noWrap/>
            <w:vAlign w:val="center"/>
            <w:hideMark/>
          </w:tcPr>
          <w:p w14:paraId="0C8951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-17,0</w:t>
            </w:r>
          </w:p>
        </w:tc>
        <w:tc>
          <w:tcPr>
            <w:tcW w:w="801" w:type="dxa"/>
            <w:tcBorders>
              <w:top w:val="nil"/>
              <w:left w:val="nil"/>
              <w:bottom w:val="single" w:sz="4" w:space="0" w:color="auto"/>
              <w:right w:val="single" w:sz="4" w:space="0" w:color="auto"/>
            </w:tcBorders>
            <w:shd w:val="clear" w:color="000000" w:fill="FFFFFF"/>
            <w:noWrap/>
            <w:vAlign w:val="center"/>
            <w:hideMark/>
          </w:tcPr>
          <w:p w14:paraId="0C8951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17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189" w14:textId="77777777" w:rsidTr="00CD089B">
        <w:trPr>
          <w:trHeight w:val="279"/>
        </w:trPr>
        <w:tc>
          <w:tcPr>
            <w:tcW w:w="4243" w:type="dxa"/>
            <w:vMerge/>
            <w:tcBorders>
              <w:top w:val="nil"/>
              <w:left w:val="single" w:sz="8" w:space="0" w:color="auto"/>
              <w:bottom w:val="single" w:sz="4" w:space="0" w:color="000000"/>
              <w:right w:val="single" w:sz="8" w:space="0" w:color="auto"/>
            </w:tcBorders>
            <w:vAlign w:val="center"/>
            <w:hideMark/>
          </w:tcPr>
          <w:p w14:paraId="0C89517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1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7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7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7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1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15,3</w:t>
            </w:r>
          </w:p>
        </w:tc>
        <w:tc>
          <w:tcPr>
            <w:tcW w:w="801" w:type="dxa"/>
            <w:tcBorders>
              <w:top w:val="nil"/>
              <w:left w:val="nil"/>
              <w:bottom w:val="single" w:sz="4" w:space="0" w:color="auto"/>
              <w:right w:val="single" w:sz="4" w:space="0" w:color="auto"/>
            </w:tcBorders>
            <w:shd w:val="clear" w:color="000000" w:fill="FFFFFF"/>
            <w:noWrap/>
            <w:vAlign w:val="center"/>
            <w:hideMark/>
          </w:tcPr>
          <w:p w14:paraId="0C89518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15,3</w:t>
            </w:r>
          </w:p>
        </w:tc>
        <w:tc>
          <w:tcPr>
            <w:tcW w:w="801" w:type="dxa"/>
            <w:tcBorders>
              <w:top w:val="nil"/>
              <w:left w:val="nil"/>
              <w:bottom w:val="single" w:sz="4" w:space="0" w:color="auto"/>
              <w:right w:val="single" w:sz="4" w:space="0" w:color="auto"/>
            </w:tcBorders>
            <w:shd w:val="clear" w:color="000000" w:fill="FFFFFF"/>
            <w:noWrap/>
            <w:vAlign w:val="center"/>
            <w:hideMark/>
          </w:tcPr>
          <w:p w14:paraId="0C89518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8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8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15,3</w:t>
            </w:r>
          </w:p>
        </w:tc>
        <w:tc>
          <w:tcPr>
            <w:tcW w:w="801" w:type="dxa"/>
            <w:tcBorders>
              <w:top w:val="nil"/>
              <w:left w:val="nil"/>
              <w:bottom w:val="single" w:sz="4" w:space="0" w:color="auto"/>
              <w:right w:val="single" w:sz="4" w:space="0" w:color="auto"/>
            </w:tcBorders>
            <w:shd w:val="clear" w:color="000000" w:fill="FFFFFF"/>
            <w:noWrap/>
            <w:vAlign w:val="center"/>
            <w:hideMark/>
          </w:tcPr>
          <w:p w14:paraId="0C89518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15,3</w:t>
            </w:r>
          </w:p>
        </w:tc>
        <w:tc>
          <w:tcPr>
            <w:tcW w:w="801" w:type="dxa"/>
            <w:tcBorders>
              <w:top w:val="nil"/>
              <w:left w:val="nil"/>
              <w:bottom w:val="single" w:sz="4" w:space="0" w:color="auto"/>
              <w:right w:val="single" w:sz="4" w:space="0" w:color="auto"/>
            </w:tcBorders>
            <w:shd w:val="clear" w:color="000000" w:fill="FFFFFF"/>
            <w:noWrap/>
            <w:vAlign w:val="center"/>
            <w:hideMark/>
          </w:tcPr>
          <w:p w14:paraId="0C89518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18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198" w14:textId="77777777" w:rsidTr="00C55BA3">
        <w:trPr>
          <w:trHeight w:val="520"/>
        </w:trPr>
        <w:tc>
          <w:tcPr>
            <w:tcW w:w="4243" w:type="dxa"/>
            <w:vMerge/>
            <w:tcBorders>
              <w:top w:val="nil"/>
              <w:left w:val="single" w:sz="8" w:space="0" w:color="auto"/>
              <w:bottom w:val="single" w:sz="4" w:space="0" w:color="000000"/>
              <w:right w:val="single" w:sz="8" w:space="0" w:color="auto"/>
            </w:tcBorders>
            <w:vAlign w:val="center"/>
            <w:hideMark/>
          </w:tcPr>
          <w:p w14:paraId="0C89518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18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nil"/>
            </w:tcBorders>
            <w:shd w:val="clear" w:color="000000" w:fill="FFFFFF"/>
            <w:noWrap/>
            <w:vAlign w:val="center"/>
            <w:hideMark/>
          </w:tcPr>
          <w:p w14:paraId="0C89518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487,0</w:t>
            </w:r>
          </w:p>
        </w:tc>
        <w:tc>
          <w:tcPr>
            <w:tcW w:w="801" w:type="dxa"/>
            <w:tcBorders>
              <w:top w:val="nil"/>
              <w:left w:val="single" w:sz="4" w:space="0" w:color="auto"/>
              <w:bottom w:val="single" w:sz="4" w:space="0" w:color="auto"/>
              <w:right w:val="nil"/>
            </w:tcBorders>
            <w:shd w:val="clear" w:color="000000" w:fill="FFFFFF"/>
            <w:noWrap/>
            <w:vAlign w:val="center"/>
            <w:hideMark/>
          </w:tcPr>
          <w:p w14:paraId="0C89518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487,0</w:t>
            </w:r>
          </w:p>
        </w:tc>
        <w:tc>
          <w:tcPr>
            <w:tcW w:w="801" w:type="dxa"/>
            <w:tcBorders>
              <w:top w:val="nil"/>
              <w:left w:val="single" w:sz="4" w:space="0" w:color="auto"/>
              <w:bottom w:val="single" w:sz="4" w:space="0" w:color="auto"/>
              <w:right w:val="nil"/>
            </w:tcBorders>
            <w:shd w:val="clear" w:color="000000" w:fill="FFFFFF"/>
            <w:noWrap/>
            <w:vAlign w:val="center"/>
            <w:hideMark/>
          </w:tcPr>
          <w:p w14:paraId="0C89518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single" w:sz="4" w:space="0" w:color="auto"/>
              <w:bottom w:val="single" w:sz="4" w:space="0" w:color="auto"/>
              <w:right w:val="single" w:sz="8" w:space="0" w:color="auto"/>
            </w:tcBorders>
            <w:shd w:val="clear" w:color="000000" w:fill="FFFFFF"/>
            <w:noWrap/>
            <w:vAlign w:val="center"/>
            <w:hideMark/>
          </w:tcPr>
          <w:p w14:paraId="0C89518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nil"/>
            </w:tcBorders>
            <w:shd w:val="clear" w:color="000000" w:fill="FFFFFF"/>
            <w:noWrap/>
            <w:vAlign w:val="center"/>
            <w:hideMark/>
          </w:tcPr>
          <w:p w14:paraId="0C89519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485,3</w:t>
            </w:r>
          </w:p>
        </w:tc>
        <w:tc>
          <w:tcPr>
            <w:tcW w:w="801" w:type="dxa"/>
            <w:tcBorders>
              <w:top w:val="nil"/>
              <w:left w:val="single" w:sz="4" w:space="0" w:color="auto"/>
              <w:bottom w:val="single" w:sz="4" w:space="0" w:color="auto"/>
              <w:right w:val="nil"/>
            </w:tcBorders>
            <w:shd w:val="clear" w:color="000000" w:fill="FFFFFF"/>
            <w:noWrap/>
            <w:vAlign w:val="center"/>
            <w:hideMark/>
          </w:tcPr>
          <w:p w14:paraId="0C89519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485,3</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519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4" w:space="0" w:color="auto"/>
            </w:tcBorders>
            <w:shd w:val="clear" w:color="000000" w:fill="FFFFFF"/>
            <w:noWrap/>
            <w:vAlign w:val="center"/>
            <w:hideMark/>
          </w:tcPr>
          <w:p w14:paraId="0C89519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nil"/>
            </w:tcBorders>
            <w:shd w:val="clear" w:color="000000" w:fill="FFFFFF"/>
            <w:noWrap/>
            <w:vAlign w:val="center"/>
            <w:hideMark/>
          </w:tcPr>
          <w:p w14:paraId="0C89519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w:t>
            </w:r>
          </w:p>
        </w:tc>
        <w:tc>
          <w:tcPr>
            <w:tcW w:w="801" w:type="dxa"/>
            <w:tcBorders>
              <w:top w:val="nil"/>
              <w:left w:val="single" w:sz="4" w:space="0" w:color="auto"/>
              <w:bottom w:val="single" w:sz="4" w:space="0" w:color="auto"/>
              <w:right w:val="nil"/>
            </w:tcBorders>
            <w:shd w:val="clear" w:color="000000" w:fill="FFFFFF"/>
            <w:noWrap/>
            <w:vAlign w:val="center"/>
            <w:hideMark/>
          </w:tcPr>
          <w:p w14:paraId="0C89519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w:t>
            </w:r>
          </w:p>
        </w:tc>
        <w:tc>
          <w:tcPr>
            <w:tcW w:w="801" w:type="dxa"/>
            <w:tcBorders>
              <w:top w:val="nil"/>
              <w:left w:val="single" w:sz="4" w:space="0" w:color="auto"/>
              <w:bottom w:val="single" w:sz="4" w:space="0" w:color="auto"/>
              <w:right w:val="single" w:sz="4" w:space="0" w:color="auto"/>
            </w:tcBorders>
            <w:shd w:val="clear" w:color="000000" w:fill="FFFFFF"/>
            <w:noWrap/>
            <w:vAlign w:val="center"/>
            <w:hideMark/>
          </w:tcPr>
          <w:p w14:paraId="0C8951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19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1A7" w14:textId="77777777" w:rsidTr="00CD089B">
        <w:trPr>
          <w:trHeight w:val="33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519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Šilumos ir karšto vandens tiekimo sistemų priežiūra</w:t>
            </w:r>
          </w:p>
        </w:tc>
        <w:tc>
          <w:tcPr>
            <w:tcW w:w="897" w:type="dxa"/>
            <w:tcBorders>
              <w:top w:val="nil"/>
              <w:left w:val="nil"/>
              <w:bottom w:val="single" w:sz="4" w:space="0" w:color="auto"/>
              <w:right w:val="single" w:sz="4" w:space="0" w:color="auto"/>
            </w:tcBorders>
            <w:shd w:val="clear" w:color="000000" w:fill="FFFFFF"/>
            <w:vAlign w:val="center"/>
            <w:hideMark/>
          </w:tcPr>
          <w:p w14:paraId="0C89519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9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33,7</w:t>
            </w:r>
          </w:p>
        </w:tc>
        <w:tc>
          <w:tcPr>
            <w:tcW w:w="801" w:type="dxa"/>
            <w:tcBorders>
              <w:top w:val="nil"/>
              <w:left w:val="nil"/>
              <w:bottom w:val="single" w:sz="4" w:space="0" w:color="auto"/>
              <w:right w:val="single" w:sz="4" w:space="0" w:color="auto"/>
            </w:tcBorders>
            <w:shd w:val="clear" w:color="000000" w:fill="FFFFFF"/>
            <w:noWrap/>
            <w:vAlign w:val="center"/>
            <w:hideMark/>
          </w:tcPr>
          <w:p w14:paraId="0C89519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33,7</w:t>
            </w:r>
          </w:p>
        </w:tc>
        <w:tc>
          <w:tcPr>
            <w:tcW w:w="801" w:type="dxa"/>
            <w:tcBorders>
              <w:top w:val="nil"/>
              <w:left w:val="nil"/>
              <w:bottom w:val="single" w:sz="4" w:space="0" w:color="auto"/>
              <w:right w:val="single" w:sz="4" w:space="0" w:color="auto"/>
            </w:tcBorders>
            <w:shd w:val="clear" w:color="000000" w:fill="FFFFFF"/>
            <w:noWrap/>
            <w:vAlign w:val="center"/>
            <w:hideMark/>
          </w:tcPr>
          <w:p w14:paraId="0C89519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9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19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33,7</w:t>
            </w:r>
          </w:p>
        </w:tc>
        <w:tc>
          <w:tcPr>
            <w:tcW w:w="801" w:type="dxa"/>
            <w:tcBorders>
              <w:top w:val="nil"/>
              <w:left w:val="nil"/>
              <w:bottom w:val="single" w:sz="4" w:space="0" w:color="auto"/>
              <w:right w:val="single" w:sz="4" w:space="0" w:color="auto"/>
            </w:tcBorders>
            <w:shd w:val="clear" w:color="000000" w:fill="FFFFFF"/>
            <w:noWrap/>
            <w:vAlign w:val="center"/>
            <w:hideMark/>
          </w:tcPr>
          <w:p w14:paraId="0C8951A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33,7</w:t>
            </w:r>
          </w:p>
        </w:tc>
        <w:tc>
          <w:tcPr>
            <w:tcW w:w="801" w:type="dxa"/>
            <w:tcBorders>
              <w:top w:val="nil"/>
              <w:left w:val="nil"/>
              <w:bottom w:val="single" w:sz="4" w:space="0" w:color="auto"/>
              <w:right w:val="single" w:sz="4" w:space="0" w:color="auto"/>
            </w:tcBorders>
            <w:shd w:val="clear" w:color="000000" w:fill="FFFFFF"/>
            <w:noWrap/>
            <w:vAlign w:val="center"/>
            <w:hideMark/>
          </w:tcPr>
          <w:p w14:paraId="0C8951A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A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A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A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A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1A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1B6"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51A8"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1A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A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1" w:type="dxa"/>
            <w:tcBorders>
              <w:top w:val="nil"/>
              <w:left w:val="nil"/>
              <w:bottom w:val="single" w:sz="4" w:space="0" w:color="auto"/>
              <w:right w:val="single" w:sz="4" w:space="0" w:color="auto"/>
            </w:tcBorders>
            <w:shd w:val="clear" w:color="000000" w:fill="FFFFFF"/>
            <w:noWrap/>
            <w:vAlign w:val="center"/>
            <w:hideMark/>
          </w:tcPr>
          <w:p w14:paraId="0C8951A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1" w:type="dxa"/>
            <w:tcBorders>
              <w:top w:val="nil"/>
              <w:left w:val="nil"/>
              <w:bottom w:val="single" w:sz="4" w:space="0" w:color="auto"/>
              <w:right w:val="single" w:sz="4" w:space="0" w:color="auto"/>
            </w:tcBorders>
            <w:shd w:val="clear" w:color="000000" w:fill="FFFFFF"/>
            <w:noWrap/>
            <w:vAlign w:val="center"/>
            <w:hideMark/>
          </w:tcPr>
          <w:p w14:paraId="0C8951A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1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1" w:type="dxa"/>
            <w:tcBorders>
              <w:top w:val="nil"/>
              <w:left w:val="nil"/>
              <w:bottom w:val="single" w:sz="4" w:space="0" w:color="auto"/>
              <w:right w:val="single" w:sz="4" w:space="0" w:color="auto"/>
            </w:tcBorders>
            <w:shd w:val="clear" w:color="000000" w:fill="FFFFFF"/>
            <w:noWrap/>
            <w:vAlign w:val="center"/>
            <w:hideMark/>
          </w:tcPr>
          <w:p w14:paraId="0C8951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3,0</w:t>
            </w:r>
          </w:p>
        </w:tc>
        <w:tc>
          <w:tcPr>
            <w:tcW w:w="801" w:type="dxa"/>
            <w:tcBorders>
              <w:top w:val="nil"/>
              <w:left w:val="nil"/>
              <w:bottom w:val="single" w:sz="4" w:space="0" w:color="auto"/>
              <w:right w:val="single" w:sz="4" w:space="0" w:color="auto"/>
            </w:tcBorders>
            <w:shd w:val="clear" w:color="000000" w:fill="FFFFFF"/>
            <w:noWrap/>
            <w:vAlign w:val="center"/>
            <w:hideMark/>
          </w:tcPr>
          <w:p w14:paraId="0C8951B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B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B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B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1B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1C5"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51B7"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1B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B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36,7</w:t>
            </w:r>
          </w:p>
        </w:tc>
        <w:tc>
          <w:tcPr>
            <w:tcW w:w="801" w:type="dxa"/>
            <w:tcBorders>
              <w:top w:val="nil"/>
              <w:left w:val="nil"/>
              <w:bottom w:val="single" w:sz="4" w:space="0" w:color="auto"/>
              <w:right w:val="single" w:sz="4" w:space="0" w:color="auto"/>
            </w:tcBorders>
            <w:shd w:val="clear" w:color="000000" w:fill="FFFFFF"/>
            <w:noWrap/>
            <w:vAlign w:val="center"/>
            <w:hideMark/>
          </w:tcPr>
          <w:p w14:paraId="0C8951B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36,7</w:t>
            </w:r>
          </w:p>
        </w:tc>
        <w:tc>
          <w:tcPr>
            <w:tcW w:w="801" w:type="dxa"/>
            <w:tcBorders>
              <w:top w:val="nil"/>
              <w:left w:val="nil"/>
              <w:bottom w:val="single" w:sz="4" w:space="0" w:color="auto"/>
              <w:right w:val="single" w:sz="4" w:space="0" w:color="auto"/>
            </w:tcBorders>
            <w:shd w:val="clear" w:color="000000" w:fill="FFFFFF"/>
            <w:noWrap/>
            <w:vAlign w:val="center"/>
            <w:hideMark/>
          </w:tcPr>
          <w:p w14:paraId="0C8951B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B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1B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36,7</w:t>
            </w:r>
          </w:p>
        </w:tc>
        <w:tc>
          <w:tcPr>
            <w:tcW w:w="801" w:type="dxa"/>
            <w:tcBorders>
              <w:top w:val="nil"/>
              <w:left w:val="nil"/>
              <w:bottom w:val="single" w:sz="4" w:space="0" w:color="auto"/>
              <w:right w:val="single" w:sz="4" w:space="0" w:color="auto"/>
            </w:tcBorders>
            <w:shd w:val="clear" w:color="000000" w:fill="FFFFFF"/>
            <w:noWrap/>
            <w:vAlign w:val="center"/>
            <w:hideMark/>
          </w:tcPr>
          <w:p w14:paraId="0C8951B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36,7</w:t>
            </w:r>
          </w:p>
        </w:tc>
        <w:tc>
          <w:tcPr>
            <w:tcW w:w="801" w:type="dxa"/>
            <w:tcBorders>
              <w:top w:val="nil"/>
              <w:left w:val="nil"/>
              <w:bottom w:val="single" w:sz="4" w:space="0" w:color="auto"/>
              <w:right w:val="single" w:sz="4" w:space="0" w:color="auto"/>
            </w:tcBorders>
            <w:shd w:val="clear" w:color="000000" w:fill="FFFFFF"/>
            <w:noWrap/>
            <w:vAlign w:val="center"/>
            <w:hideMark/>
          </w:tcPr>
          <w:p w14:paraId="0C8951B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C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C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C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C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1C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1D4" w14:textId="77777777" w:rsidTr="00CD089B">
        <w:trPr>
          <w:trHeight w:val="531"/>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51C6"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Šilumos ir karšto vandens tiekimo sistemų renovacija ir remontas</w:t>
            </w:r>
          </w:p>
        </w:tc>
        <w:tc>
          <w:tcPr>
            <w:tcW w:w="897" w:type="dxa"/>
            <w:tcBorders>
              <w:top w:val="nil"/>
              <w:left w:val="nil"/>
              <w:bottom w:val="single" w:sz="4" w:space="0" w:color="auto"/>
              <w:right w:val="single" w:sz="4" w:space="0" w:color="auto"/>
            </w:tcBorders>
            <w:shd w:val="clear" w:color="000000" w:fill="FFFFFF"/>
            <w:vAlign w:val="center"/>
            <w:hideMark/>
          </w:tcPr>
          <w:p w14:paraId="0C8951C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C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90,2</w:t>
            </w:r>
          </w:p>
        </w:tc>
        <w:tc>
          <w:tcPr>
            <w:tcW w:w="801" w:type="dxa"/>
            <w:tcBorders>
              <w:top w:val="nil"/>
              <w:left w:val="nil"/>
              <w:bottom w:val="single" w:sz="4" w:space="0" w:color="auto"/>
              <w:right w:val="single" w:sz="4" w:space="0" w:color="auto"/>
            </w:tcBorders>
            <w:shd w:val="clear" w:color="000000" w:fill="FFFFFF"/>
            <w:noWrap/>
            <w:vAlign w:val="center"/>
            <w:hideMark/>
          </w:tcPr>
          <w:p w14:paraId="0C8951C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17,2</w:t>
            </w:r>
          </w:p>
        </w:tc>
        <w:tc>
          <w:tcPr>
            <w:tcW w:w="801" w:type="dxa"/>
            <w:tcBorders>
              <w:top w:val="nil"/>
              <w:left w:val="nil"/>
              <w:bottom w:val="single" w:sz="4" w:space="0" w:color="auto"/>
              <w:right w:val="single" w:sz="4" w:space="0" w:color="auto"/>
            </w:tcBorders>
            <w:shd w:val="clear" w:color="000000" w:fill="FFFFFF"/>
            <w:noWrap/>
            <w:vAlign w:val="center"/>
            <w:hideMark/>
          </w:tcPr>
          <w:p w14:paraId="0C8951C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C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73,0</w:t>
            </w:r>
          </w:p>
        </w:tc>
        <w:tc>
          <w:tcPr>
            <w:tcW w:w="891" w:type="dxa"/>
            <w:tcBorders>
              <w:top w:val="nil"/>
              <w:left w:val="nil"/>
              <w:bottom w:val="single" w:sz="4" w:space="0" w:color="auto"/>
              <w:right w:val="single" w:sz="4" w:space="0" w:color="auto"/>
            </w:tcBorders>
            <w:shd w:val="clear" w:color="000000" w:fill="FFFFFF"/>
            <w:noWrap/>
            <w:vAlign w:val="center"/>
            <w:hideMark/>
          </w:tcPr>
          <w:p w14:paraId="0C8951C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90,2</w:t>
            </w:r>
          </w:p>
        </w:tc>
        <w:tc>
          <w:tcPr>
            <w:tcW w:w="801" w:type="dxa"/>
            <w:tcBorders>
              <w:top w:val="nil"/>
              <w:left w:val="nil"/>
              <w:bottom w:val="single" w:sz="4" w:space="0" w:color="auto"/>
              <w:right w:val="single" w:sz="4" w:space="0" w:color="auto"/>
            </w:tcBorders>
            <w:shd w:val="clear" w:color="000000" w:fill="FFFFFF"/>
            <w:noWrap/>
            <w:vAlign w:val="center"/>
            <w:hideMark/>
          </w:tcPr>
          <w:p w14:paraId="0C8951C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90,2</w:t>
            </w:r>
          </w:p>
        </w:tc>
        <w:tc>
          <w:tcPr>
            <w:tcW w:w="801" w:type="dxa"/>
            <w:tcBorders>
              <w:top w:val="nil"/>
              <w:left w:val="nil"/>
              <w:bottom w:val="single" w:sz="4" w:space="0" w:color="auto"/>
              <w:right w:val="single" w:sz="4" w:space="0" w:color="auto"/>
            </w:tcBorders>
            <w:shd w:val="clear" w:color="000000" w:fill="FFFFFF"/>
            <w:noWrap/>
            <w:vAlign w:val="center"/>
            <w:hideMark/>
          </w:tcPr>
          <w:p w14:paraId="0C8951C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C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D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D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73,0</w:t>
            </w:r>
          </w:p>
        </w:tc>
        <w:tc>
          <w:tcPr>
            <w:tcW w:w="801" w:type="dxa"/>
            <w:tcBorders>
              <w:top w:val="nil"/>
              <w:left w:val="nil"/>
              <w:bottom w:val="single" w:sz="4" w:space="0" w:color="auto"/>
              <w:right w:val="single" w:sz="4" w:space="0" w:color="auto"/>
            </w:tcBorders>
            <w:shd w:val="clear" w:color="000000" w:fill="FFFFFF"/>
            <w:noWrap/>
            <w:vAlign w:val="center"/>
            <w:hideMark/>
          </w:tcPr>
          <w:p w14:paraId="0C8951D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1D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-73,0</w:t>
            </w:r>
          </w:p>
        </w:tc>
      </w:tr>
      <w:tr w:rsidR="00CD089B" w:rsidRPr="00CD089B" w14:paraId="0C8951E3" w14:textId="77777777" w:rsidTr="00CD089B">
        <w:trPr>
          <w:trHeight w:val="283"/>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1D5"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Priešgaisrinių reikalavimų vykdymas švietimo įstaigose</w:t>
            </w:r>
          </w:p>
        </w:tc>
        <w:tc>
          <w:tcPr>
            <w:tcW w:w="897" w:type="dxa"/>
            <w:tcBorders>
              <w:top w:val="nil"/>
              <w:left w:val="nil"/>
              <w:bottom w:val="single" w:sz="4" w:space="0" w:color="auto"/>
              <w:right w:val="single" w:sz="4" w:space="0" w:color="auto"/>
            </w:tcBorders>
            <w:shd w:val="clear" w:color="000000" w:fill="FFFFFF"/>
            <w:vAlign w:val="center"/>
            <w:hideMark/>
          </w:tcPr>
          <w:p w14:paraId="0C8951D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D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42,0</w:t>
            </w:r>
          </w:p>
        </w:tc>
        <w:tc>
          <w:tcPr>
            <w:tcW w:w="801" w:type="dxa"/>
            <w:tcBorders>
              <w:top w:val="nil"/>
              <w:left w:val="nil"/>
              <w:bottom w:val="single" w:sz="4" w:space="0" w:color="auto"/>
              <w:right w:val="single" w:sz="4" w:space="0" w:color="auto"/>
            </w:tcBorders>
            <w:shd w:val="clear" w:color="000000" w:fill="FFFFFF"/>
            <w:noWrap/>
            <w:vAlign w:val="center"/>
            <w:hideMark/>
          </w:tcPr>
          <w:p w14:paraId="0C8951D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42,0</w:t>
            </w:r>
          </w:p>
        </w:tc>
        <w:tc>
          <w:tcPr>
            <w:tcW w:w="801" w:type="dxa"/>
            <w:tcBorders>
              <w:top w:val="nil"/>
              <w:left w:val="nil"/>
              <w:bottom w:val="single" w:sz="4" w:space="0" w:color="auto"/>
              <w:right w:val="single" w:sz="4" w:space="0" w:color="auto"/>
            </w:tcBorders>
            <w:shd w:val="clear" w:color="000000" w:fill="FFFFFF"/>
            <w:noWrap/>
            <w:vAlign w:val="center"/>
            <w:hideMark/>
          </w:tcPr>
          <w:p w14:paraId="0C8951D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D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1D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55,0</w:t>
            </w:r>
          </w:p>
        </w:tc>
        <w:tc>
          <w:tcPr>
            <w:tcW w:w="801" w:type="dxa"/>
            <w:tcBorders>
              <w:top w:val="nil"/>
              <w:left w:val="nil"/>
              <w:bottom w:val="single" w:sz="4" w:space="0" w:color="auto"/>
              <w:right w:val="single" w:sz="4" w:space="0" w:color="auto"/>
            </w:tcBorders>
            <w:shd w:val="clear" w:color="000000" w:fill="FFFFFF"/>
            <w:noWrap/>
            <w:vAlign w:val="center"/>
            <w:hideMark/>
          </w:tcPr>
          <w:p w14:paraId="0C8951D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55,0</w:t>
            </w:r>
          </w:p>
        </w:tc>
        <w:tc>
          <w:tcPr>
            <w:tcW w:w="801" w:type="dxa"/>
            <w:tcBorders>
              <w:top w:val="nil"/>
              <w:left w:val="nil"/>
              <w:bottom w:val="single" w:sz="4" w:space="0" w:color="auto"/>
              <w:right w:val="single" w:sz="4" w:space="0" w:color="auto"/>
            </w:tcBorders>
            <w:shd w:val="clear" w:color="000000" w:fill="FFFFFF"/>
            <w:noWrap/>
            <w:vAlign w:val="center"/>
            <w:hideMark/>
          </w:tcPr>
          <w:p w14:paraId="0C8951D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D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D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13,0</w:t>
            </w:r>
          </w:p>
        </w:tc>
        <w:tc>
          <w:tcPr>
            <w:tcW w:w="801" w:type="dxa"/>
            <w:tcBorders>
              <w:top w:val="nil"/>
              <w:left w:val="nil"/>
              <w:bottom w:val="single" w:sz="4" w:space="0" w:color="auto"/>
              <w:right w:val="single" w:sz="4" w:space="0" w:color="auto"/>
            </w:tcBorders>
            <w:shd w:val="clear" w:color="000000" w:fill="FFFFFF"/>
            <w:noWrap/>
            <w:vAlign w:val="center"/>
            <w:hideMark/>
          </w:tcPr>
          <w:p w14:paraId="0C8951E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13,0</w:t>
            </w:r>
          </w:p>
        </w:tc>
        <w:tc>
          <w:tcPr>
            <w:tcW w:w="801" w:type="dxa"/>
            <w:tcBorders>
              <w:top w:val="nil"/>
              <w:left w:val="nil"/>
              <w:bottom w:val="single" w:sz="4" w:space="0" w:color="auto"/>
              <w:right w:val="single" w:sz="4" w:space="0" w:color="auto"/>
            </w:tcBorders>
            <w:shd w:val="clear" w:color="000000" w:fill="FFFFFF"/>
            <w:noWrap/>
            <w:vAlign w:val="center"/>
            <w:hideMark/>
          </w:tcPr>
          <w:p w14:paraId="0C8951E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E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1F2" w14:textId="77777777" w:rsidTr="00CD089B">
        <w:trPr>
          <w:trHeight w:val="345"/>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1E4"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Ryšių kabelių kanalų nuoma</w:t>
            </w:r>
          </w:p>
        </w:tc>
        <w:tc>
          <w:tcPr>
            <w:tcW w:w="897" w:type="dxa"/>
            <w:tcBorders>
              <w:top w:val="nil"/>
              <w:left w:val="nil"/>
              <w:bottom w:val="single" w:sz="4" w:space="0" w:color="auto"/>
              <w:right w:val="single" w:sz="4" w:space="0" w:color="auto"/>
            </w:tcBorders>
            <w:shd w:val="clear" w:color="000000" w:fill="FFFFFF"/>
            <w:vAlign w:val="center"/>
            <w:hideMark/>
          </w:tcPr>
          <w:p w14:paraId="0C8951E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E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17,2</w:t>
            </w:r>
          </w:p>
        </w:tc>
        <w:tc>
          <w:tcPr>
            <w:tcW w:w="801" w:type="dxa"/>
            <w:tcBorders>
              <w:top w:val="nil"/>
              <w:left w:val="nil"/>
              <w:bottom w:val="single" w:sz="4" w:space="0" w:color="auto"/>
              <w:right w:val="single" w:sz="4" w:space="0" w:color="auto"/>
            </w:tcBorders>
            <w:shd w:val="clear" w:color="000000" w:fill="FFFFFF"/>
            <w:noWrap/>
            <w:vAlign w:val="center"/>
            <w:hideMark/>
          </w:tcPr>
          <w:p w14:paraId="0C8951E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17,2</w:t>
            </w:r>
          </w:p>
        </w:tc>
        <w:tc>
          <w:tcPr>
            <w:tcW w:w="801" w:type="dxa"/>
            <w:tcBorders>
              <w:top w:val="nil"/>
              <w:left w:val="nil"/>
              <w:bottom w:val="single" w:sz="4" w:space="0" w:color="auto"/>
              <w:right w:val="single" w:sz="4" w:space="0" w:color="auto"/>
            </w:tcBorders>
            <w:shd w:val="clear" w:color="000000" w:fill="FFFFFF"/>
            <w:noWrap/>
            <w:vAlign w:val="center"/>
            <w:hideMark/>
          </w:tcPr>
          <w:p w14:paraId="0C8951E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E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1E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17,5</w:t>
            </w:r>
          </w:p>
        </w:tc>
        <w:tc>
          <w:tcPr>
            <w:tcW w:w="801" w:type="dxa"/>
            <w:tcBorders>
              <w:top w:val="nil"/>
              <w:left w:val="nil"/>
              <w:bottom w:val="single" w:sz="4" w:space="0" w:color="auto"/>
              <w:right w:val="single" w:sz="4" w:space="0" w:color="auto"/>
            </w:tcBorders>
            <w:shd w:val="clear" w:color="000000" w:fill="FFFFFF"/>
            <w:noWrap/>
            <w:vAlign w:val="center"/>
            <w:hideMark/>
          </w:tcPr>
          <w:p w14:paraId="0C8951E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17,5</w:t>
            </w:r>
          </w:p>
        </w:tc>
        <w:tc>
          <w:tcPr>
            <w:tcW w:w="801" w:type="dxa"/>
            <w:tcBorders>
              <w:top w:val="nil"/>
              <w:left w:val="nil"/>
              <w:bottom w:val="single" w:sz="4" w:space="0" w:color="auto"/>
              <w:right w:val="single" w:sz="4" w:space="0" w:color="auto"/>
            </w:tcBorders>
            <w:shd w:val="clear" w:color="000000" w:fill="FFFFFF"/>
            <w:noWrap/>
            <w:vAlign w:val="center"/>
            <w:hideMark/>
          </w:tcPr>
          <w:p w14:paraId="0C8951E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E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E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0,3</w:t>
            </w:r>
          </w:p>
        </w:tc>
        <w:tc>
          <w:tcPr>
            <w:tcW w:w="801" w:type="dxa"/>
            <w:tcBorders>
              <w:top w:val="nil"/>
              <w:left w:val="nil"/>
              <w:bottom w:val="single" w:sz="4" w:space="0" w:color="auto"/>
              <w:right w:val="single" w:sz="4" w:space="0" w:color="auto"/>
            </w:tcBorders>
            <w:shd w:val="clear" w:color="000000" w:fill="FFFFFF"/>
            <w:noWrap/>
            <w:vAlign w:val="center"/>
            <w:hideMark/>
          </w:tcPr>
          <w:p w14:paraId="0C8951E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0,3</w:t>
            </w:r>
          </w:p>
        </w:tc>
        <w:tc>
          <w:tcPr>
            <w:tcW w:w="801" w:type="dxa"/>
            <w:tcBorders>
              <w:top w:val="nil"/>
              <w:left w:val="nil"/>
              <w:bottom w:val="single" w:sz="4" w:space="0" w:color="auto"/>
              <w:right w:val="single" w:sz="4" w:space="0" w:color="auto"/>
            </w:tcBorders>
            <w:shd w:val="clear" w:color="000000" w:fill="FFFFFF"/>
            <w:noWrap/>
            <w:vAlign w:val="center"/>
            <w:hideMark/>
          </w:tcPr>
          <w:p w14:paraId="0C8951F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F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01" w14:textId="77777777" w:rsidTr="00CD089B">
        <w:trPr>
          <w:trHeight w:val="360"/>
        </w:trPr>
        <w:tc>
          <w:tcPr>
            <w:tcW w:w="4243"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0C8951F3"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Švietimo įstaigų apsauga</w:t>
            </w:r>
          </w:p>
        </w:tc>
        <w:tc>
          <w:tcPr>
            <w:tcW w:w="897" w:type="dxa"/>
            <w:tcBorders>
              <w:top w:val="nil"/>
              <w:left w:val="nil"/>
              <w:bottom w:val="single" w:sz="4" w:space="0" w:color="auto"/>
              <w:right w:val="single" w:sz="4" w:space="0" w:color="auto"/>
            </w:tcBorders>
            <w:shd w:val="clear" w:color="000000" w:fill="FFFFFF"/>
            <w:vAlign w:val="center"/>
            <w:hideMark/>
          </w:tcPr>
          <w:p w14:paraId="0C8951F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1F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393,6</w:t>
            </w:r>
          </w:p>
        </w:tc>
        <w:tc>
          <w:tcPr>
            <w:tcW w:w="801" w:type="dxa"/>
            <w:tcBorders>
              <w:top w:val="nil"/>
              <w:left w:val="nil"/>
              <w:bottom w:val="single" w:sz="4" w:space="0" w:color="auto"/>
              <w:right w:val="single" w:sz="4" w:space="0" w:color="auto"/>
            </w:tcBorders>
            <w:shd w:val="clear" w:color="000000" w:fill="FFFFFF"/>
            <w:noWrap/>
            <w:vAlign w:val="center"/>
            <w:hideMark/>
          </w:tcPr>
          <w:p w14:paraId="0C8951F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393,6</w:t>
            </w:r>
          </w:p>
        </w:tc>
        <w:tc>
          <w:tcPr>
            <w:tcW w:w="801" w:type="dxa"/>
            <w:tcBorders>
              <w:top w:val="nil"/>
              <w:left w:val="nil"/>
              <w:bottom w:val="single" w:sz="4" w:space="0" w:color="auto"/>
              <w:right w:val="single" w:sz="4" w:space="0" w:color="auto"/>
            </w:tcBorders>
            <w:shd w:val="clear" w:color="000000" w:fill="FFFFFF"/>
            <w:noWrap/>
            <w:vAlign w:val="center"/>
            <w:hideMark/>
          </w:tcPr>
          <w:p w14:paraId="0C8951F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F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1F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261,4</w:t>
            </w:r>
          </w:p>
        </w:tc>
        <w:tc>
          <w:tcPr>
            <w:tcW w:w="801" w:type="dxa"/>
            <w:tcBorders>
              <w:top w:val="nil"/>
              <w:left w:val="nil"/>
              <w:bottom w:val="single" w:sz="4" w:space="0" w:color="auto"/>
              <w:right w:val="single" w:sz="4" w:space="0" w:color="auto"/>
            </w:tcBorders>
            <w:shd w:val="clear" w:color="000000" w:fill="FFFFFF"/>
            <w:noWrap/>
            <w:vAlign w:val="center"/>
            <w:hideMark/>
          </w:tcPr>
          <w:p w14:paraId="0C8951F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261,4</w:t>
            </w:r>
          </w:p>
        </w:tc>
        <w:tc>
          <w:tcPr>
            <w:tcW w:w="801" w:type="dxa"/>
            <w:tcBorders>
              <w:top w:val="nil"/>
              <w:left w:val="nil"/>
              <w:bottom w:val="single" w:sz="4" w:space="0" w:color="auto"/>
              <w:right w:val="single" w:sz="4" w:space="0" w:color="auto"/>
            </w:tcBorders>
            <w:shd w:val="clear" w:color="000000" w:fill="FFFFFF"/>
            <w:noWrap/>
            <w:vAlign w:val="center"/>
            <w:hideMark/>
          </w:tcPr>
          <w:p w14:paraId="0C8951F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1F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1F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-132,2</w:t>
            </w:r>
          </w:p>
        </w:tc>
        <w:tc>
          <w:tcPr>
            <w:tcW w:w="801" w:type="dxa"/>
            <w:tcBorders>
              <w:top w:val="nil"/>
              <w:left w:val="nil"/>
              <w:bottom w:val="single" w:sz="4" w:space="0" w:color="auto"/>
              <w:right w:val="single" w:sz="4" w:space="0" w:color="auto"/>
            </w:tcBorders>
            <w:shd w:val="clear" w:color="000000" w:fill="FFFFFF"/>
            <w:noWrap/>
            <w:vAlign w:val="center"/>
            <w:hideMark/>
          </w:tcPr>
          <w:p w14:paraId="0C8951F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-132,2</w:t>
            </w:r>
          </w:p>
        </w:tc>
        <w:tc>
          <w:tcPr>
            <w:tcW w:w="801" w:type="dxa"/>
            <w:tcBorders>
              <w:top w:val="nil"/>
              <w:left w:val="nil"/>
              <w:bottom w:val="single" w:sz="4" w:space="0" w:color="auto"/>
              <w:right w:val="single" w:sz="4" w:space="0" w:color="auto"/>
            </w:tcBorders>
            <w:shd w:val="clear" w:color="000000" w:fill="FFFFFF"/>
            <w:noWrap/>
            <w:vAlign w:val="center"/>
            <w:hideMark/>
          </w:tcPr>
          <w:p w14:paraId="0C8951F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0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10" w14:textId="77777777" w:rsidTr="00CD089B">
        <w:trPr>
          <w:trHeight w:val="360"/>
        </w:trPr>
        <w:tc>
          <w:tcPr>
            <w:tcW w:w="4243" w:type="dxa"/>
            <w:vMerge/>
            <w:tcBorders>
              <w:top w:val="nil"/>
              <w:left w:val="single" w:sz="4" w:space="0" w:color="auto"/>
              <w:bottom w:val="single" w:sz="4" w:space="0" w:color="000000"/>
              <w:right w:val="single" w:sz="8" w:space="0" w:color="auto"/>
            </w:tcBorders>
            <w:vAlign w:val="center"/>
            <w:hideMark/>
          </w:tcPr>
          <w:p w14:paraId="0C895202"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20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0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w:t>
            </w:r>
          </w:p>
        </w:tc>
        <w:tc>
          <w:tcPr>
            <w:tcW w:w="801" w:type="dxa"/>
            <w:tcBorders>
              <w:top w:val="nil"/>
              <w:left w:val="nil"/>
              <w:bottom w:val="single" w:sz="4" w:space="0" w:color="auto"/>
              <w:right w:val="single" w:sz="4" w:space="0" w:color="auto"/>
            </w:tcBorders>
            <w:shd w:val="clear" w:color="000000" w:fill="FFFFFF"/>
            <w:noWrap/>
            <w:vAlign w:val="center"/>
            <w:hideMark/>
          </w:tcPr>
          <w:p w14:paraId="0C89520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w:t>
            </w:r>
          </w:p>
        </w:tc>
        <w:tc>
          <w:tcPr>
            <w:tcW w:w="801" w:type="dxa"/>
            <w:tcBorders>
              <w:top w:val="nil"/>
              <w:left w:val="nil"/>
              <w:bottom w:val="single" w:sz="4" w:space="0" w:color="auto"/>
              <w:right w:val="single" w:sz="4" w:space="0" w:color="auto"/>
            </w:tcBorders>
            <w:shd w:val="clear" w:color="000000" w:fill="FFFFFF"/>
            <w:noWrap/>
            <w:vAlign w:val="center"/>
            <w:hideMark/>
          </w:tcPr>
          <w:p w14:paraId="0C89520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0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20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w:t>
            </w:r>
          </w:p>
        </w:tc>
        <w:tc>
          <w:tcPr>
            <w:tcW w:w="801" w:type="dxa"/>
            <w:tcBorders>
              <w:top w:val="nil"/>
              <w:left w:val="nil"/>
              <w:bottom w:val="single" w:sz="4" w:space="0" w:color="auto"/>
              <w:right w:val="single" w:sz="4" w:space="0" w:color="auto"/>
            </w:tcBorders>
            <w:shd w:val="clear" w:color="000000" w:fill="FFFFFF"/>
            <w:noWrap/>
            <w:vAlign w:val="center"/>
            <w:hideMark/>
          </w:tcPr>
          <w:p w14:paraId="0C89520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w:t>
            </w:r>
          </w:p>
        </w:tc>
        <w:tc>
          <w:tcPr>
            <w:tcW w:w="801" w:type="dxa"/>
            <w:tcBorders>
              <w:top w:val="nil"/>
              <w:left w:val="nil"/>
              <w:bottom w:val="single" w:sz="4" w:space="0" w:color="auto"/>
              <w:right w:val="single" w:sz="4" w:space="0" w:color="auto"/>
            </w:tcBorders>
            <w:shd w:val="clear" w:color="000000" w:fill="FFFFFF"/>
            <w:noWrap/>
            <w:vAlign w:val="center"/>
            <w:hideMark/>
          </w:tcPr>
          <w:p w14:paraId="0C89520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0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0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w:t>
            </w:r>
          </w:p>
        </w:tc>
        <w:tc>
          <w:tcPr>
            <w:tcW w:w="801" w:type="dxa"/>
            <w:tcBorders>
              <w:top w:val="nil"/>
              <w:left w:val="nil"/>
              <w:bottom w:val="single" w:sz="4" w:space="0" w:color="auto"/>
              <w:right w:val="single" w:sz="4" w:space="0" w:color="auto"/>
            </w:tcBorders>
            <w:shd w:val="clear" w:color="000000" w:fill="FFFFFF"/>
            <w:noWrap/>
            <w:vAlign w:val="center"/>
            <w:hideMark/>
          </w:tcPr>
          <w:p w14:paraId="0C89520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-4,8</w:t>
            </w:r>
          </w:p>
        </w:tc>
        <w:tc>
          <w:tcPr>
            <w:tcW w:w="801" w:type="dxa"/>
            <w:tcBorders>
              <w:top w:val="nil"/>
              <w:left w:val="nil"/>
              <w:bottom w:val="single" w:sz="4" w:space="0" w:color="auto"/>
              <w:right w:val="single" w:sz="4" w:space="0" w:color="auto"/>
            </w:tcBorders>
            <w:shd w:val="clear" w:color="000000" w:fill="FFFFFF"/>
            <w:noWrap/>
            <w:vAlign w:val="center"/>
            <w:hideMark/>
          </w:tcPr>
          <w:p w14:paraId="0C89520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0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1F" w14:textId="77777777" w:rsidTr="00CD089B">
        <w:trPr>
          <w:trHeight w:val="360"/>
        </w:trPr>
        <w:tc>
          <w:tcPr>
            <w:tcW w:w="4243" w:type="dxa"/>
            <w:vMerge/>
            <w:tcBorders>
              <w:top w:val="nil"/>
              <w:left w:val="single" w:sz="4" w:space="0" w:color="auto"/>
              <w:bottom w:val="single" w:sz="4" w:space="0" w:color="000000"/>
              <w:right w:val="single" w:sz="8" w:space="0" w:color="auto"/>
            </w:tcBorders>
            <w:vAlign w:val="center"/>
            <w:hideMark/>
          </w:tcPr>
          <w:p w14:paraId="0C895211"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21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 (L)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1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35,7</w:t>
            </w:r>
          </w:p>
        </w:tc>
        <w:tc>
          <w:tcPr>
            <w:tcW w:w="801" w:type="dxa"/>
            <w:tcBorders>
              <w:top w:val="nil"/>
              <w:left w:val="nil"/>
              <w:bottom w:val="single" w:sz="4" w:space="0" w:color="auto"/>
              <w:right w:val="single" w:sz="4" w:space="0" w:color="auto"/>
            </w:tcBorders>
            <w:shd w:val="clear" w:color="000000" w:fill="FFFFFF"/>
            <w:noWrap/>
            <w:vAlign w:val="center"/>
            <w:hideMark/>
          </w:tcPr>
          <w:p w14:paraId="0C89521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35,7</w:t>
            </w:r>
          </w:p>
        </w:tc>
        <w:tc>
          <w:tcPr>
            <w:tcW w:w="801" w:type="dxa"/>
            <w:tcBorders>
              <w:top w:val="nil"/>
              <w:left w:val="nil"/>
              <w:bottom w:val="single" w:sz="4" w:space="0" w:color="auto"/>
              <w:right w:val="single" w:sz="4" w:space="0" w:color="auto"/>
            </w:tcBorders>
            <w:shd w:val="clear" w:color="000000" w:fill="FFFFFF"/>
            <w:noWrap/>
            <w:vAlign w:val="center"/>
            <w:hideMark/>
          </w:tcPr>
          <w:p w14:paraId="0C89521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1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21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26,0</w:t>
            </w:r>
          </w:p>
        </w:tc>
        <w:tc>
          <w:tcPr>
            <w:tcW w:w="801" w:type="dxa"/>
            <w:tcBorders>
              <w:top w:val="nil"/>
              <w:left w:val="nil"/>
              <w:bottom w:val="single" w:sz="4" w:space="0" w:color="auto"/>
              <w:right w:val="single" w:sz="4" w:space="0" w:color="auto"/>
            </w:tcBorders>
            <w:shd w:val="clear" w:color="000000" w:fill="FFFFFF"/>
            <w:noWrap/>
            <w:vAlign w:val="center"/>
            <w:hideMark/>
          </w:tcPr>
          <w:p w14:paraId="0C89521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26,0</w:t>
            </w:r>
          </w:p>
        </w:tc>
        <w:tc>
          <w:tcPr>
            <w:tcW w:w="801" w:type="dxa"/>
            <w:tcBorders>
              <w:top w:val="nil"/>
              <w:left w:val="nil"/>
              <w:bottom w:val="single" w:sz="4" w:space="0" w:color="auto"/>
              <w:right w:val="single" w:sz="4" w:space="0" w:color="auto"/>
            </w:tcBorders>
            <w:shd w:val="clear" w:color="000000" w:fill="FFFFFF"/>
            <w:noWrap/>
            <w:vAlign w:val="center"/>
            <w:hideMark/>
          </w:tcPr>
          <w:p w14:paraId="0C89521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1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1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-9,7</w:t>
            </w:r>
          </w:p>
        </w:tc>
        <w:tc>
          <w:tcPr>
            <w:tcW w:w="801" w:type="dxa"/>
            <w:tcBorders>
              <w:top w:val="nil"/>
              <w:left w:val="nil"/>
              <w:bottom w:val="single" w:sz="4" w:space="0" w:color="auto"/>
              <w:right w:val="single" w:sz="4" w:space="0" w:color="auto"/>
            </w:tcBorders>
            <w:shd w:val="clear" w:color="000000" w:fill="FFFFFF"/>
            <w:noWrap/>
            <w:vAlign w:val="center"/>
            <w:hideMark/>
          </w:tcPr>
          <w:p w14:paraId="0C89521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-9,7</w:t>
            </w:r>
          </w:p>
        </w:tc>
        <w:tc>
          <w:tcPr>
            <w:tcW w:w="801" w:type="dxa"/>
            <w:tcBorders>
              <w:top w:val="nil"/>
              <w:left w:val="nil"/>
              <w:bottom w:val="single" w:sz="4" w:space="0" w:color="auto"/>
              <w:right w:val="single" w:sz="4" w:space="0" w:color="auto"/>
            </w:tcBorders>
            <w:shd w:val="clear" w:color="000000" w:fill="FFFFFF"/>
            <w:noWrap/>
            <w:vAlign w:val="center"/>
            <w:hideMark/>
          </w:tcPr>
          <w:p w14:paraId="0C89521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1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2E" w14:textId="77777777" w:rsidTr="00CD089B">
        <w:trPr>
          <w:trHeight w:val="360"/>
        </w:trPr>
        <w:tc>
          <w:tcPr>
            <w:tcW w:w="4243" w:type="dxa"/>
            <w:vMerge/>
            <w:tcBorders>
              <w:top w:val="nil"/>
              <w:left w:val="single" w:sz="4" w:space="0" w:color="auto"/>
              <w:bottom w:val="single" w:sz="4" w:space="0" w:color="000000"/>
              <w:right w:val="single" w:sz="8" w:space="0" w:color="auto"/>
            </w:tcBorders>
            <w:vAlign w:val="center"/>
            <w:hideMark/>
          </w:tcPr>
          <w:p w14:paraId="0C895220"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2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2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436,7</w:t>
            </w:r>
          </w:p>
        </w:tc>
        <w:tc>
          <w:tcPr>
            <w:tcW w:w="801" w:type="dxa"/>
            <w:tcBorders>
              <w:top w:val="nil"/>
              <w:left w:val="nil"/>
              <w:bottom w:val="single" w:sz="4" w:space="0" w:color="auto"/>
              <w:right w:val="single" w:sz="4" w:space="0" w:color="auto"/>
            </w:tcBorders>
            <w:shd w:val="clear" w:color="000000" w:fill="FFFFFF"/>
            <w:noWrap/>
            <w:vAlign w:val="center"/>
            <w:hideMark/>
          </w:tcPr>
          <w:p w14:paraId="0C89522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436,7</w:t>
            </w:r>
          </w:p>
        </w:tc>
        <w:tc>
          <w:tcPr>
            <w:tcW w:w="801" w:type="dxa"/>
            <w:tcBorders>
              <w:top w:val="nil"/>
              <w:left w:val="nil"/>
              <w:bottom w:val="single" w:sz="4" w:space="0" w:color="auto"/>
              <w:right w:val="single" w:sz="4" w:space="0" w:color="auto"/>
            </w:tcBorders>
            <w:shd w:val="clear" w:color="000000" w:fill="FFFFFF"/>
            <w:noWrap/>
            <w:vAlign w:val="center"/>
            <w:hideMark/>
          </w:tcPr>
          <w:p w14:paraId="0C89522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522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522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2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290,0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2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522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2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-146,7</w:t>
            </w:r>
          </w:p>
        </w:tc>
        <w:tc>
          <w:tcPr>
            <w:tcW w:w="801" w:type="dxa"/>
            <w:tcBorders>
              <w:top w:val="nil"/>
              <w:left w:val="nil"/>
              <w:bottom w:val="single" w:sz="4" w:space="0" w:color="auto"/>
              <w:right w:val="single" w:sz="4" w:space="0" w:color="auto"/>
            </w:tcBorders>
            <w:shd w:val="clear" w:color="000000" w:fill="FFFFFF"/>
            <w:noWrap/>
            <w:vAlign w:val="center"/>
            <w:hideMark/>
          </w:tcPr>
          <w:p w14:paraId="0C89522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-146,7</w:t>
            </w:r>
          </w:p>
        </w:tc>
        <w:tc>
          <w:tcPr>
            <w:tcW w:w="801" w:type="dxa"/>
            <w:tcBorders>
              <w:top w:val="nil"/>
              <w:left w:val="nil"/>
              <w:bottom w:val="single" w:sz="4" w:space="0" w:color="auto"/>
              <w:right w:val="single" w:sz="4" w:space="0" w:color="auto"/>
            </w:tcBorders>
            <w:shd w:val="clear" w:color="000000" w:fill="FFFFFF"/>
            <w:noWrap/>
            <w:vAlign w:val="center"/>
            <w:hideMark/>
          </w:tcPr>
          <w:p w14:paraId="0C89522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2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3D" w14:textId="77777777" w:rsidTr="00CD089B">
        <w:trPr>
          <w:trHeight w:val="420"/>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22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Švietimo įstaigų sanitarinių patalpų remontas</w:t>
            </w:r>
          </w:p>
        </w:tc>
        <w:tc>
          <w:tcPr>
            <w:tcW w:w="897" w:type="dxa"/>
            <w:tcBorders>
              <w:top w:val="nil"/>
              <w:left w:val="nil"/>
              <w:bottom w:val="single" w:sz="4" w:space="0" w:color="auto"/>
              <w:right w:val="single" w:sz="4" w:space="0" w:color="auto"/>
            </w:tcBorders>
            <w:shd w:val="clear" w:color="000000" w:fill="FFFFFF"/>
            <w:vAlign w:val="center"/>
            <w:hideMark/>
          </w:tcPr>
          <w:p w14:paraId="0C8952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3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3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400,0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3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2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3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330,0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3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3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3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3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3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4C" w14:textId="77777777" w:rsidTr="00CD089B">
        <w:trPr>
          <w:trHeight w:val="420"/>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23E"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Švietimo įstaigų elektros instaliacijos remontas</w:t>
            </w:r>
          </w:p>
        </w:tc>
        <w:tc>
          <w:tcPr>
            <w:tcW w:w="897" w:type="dxa"/>
            <w:tcBorders>
              <w:top w:val="nil"/>
              <w:left w:val="nil"/>
              <w:bottom w:val="single" w:sz="4" w:space="0" w:color="auto"/>
              <w:right w:val="single" w:sz="4" w:space="0" w:color="auto"/>
            </w:tcBorders>
            <w:shd w:val="clear" w:color="000000" w:fill="FFFFFF"/>
            <w:vAlign w:val="center"/>
            <w:hideMark/>
          </w:tcPr>
          <w:p w14:paraId="0C8952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4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4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170,0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4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2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4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4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4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4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4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4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4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5B" w14:textId="77777777" w:rsidTr="00CD089B">
        <w:trPr>
          <w:trHeight w:val="420"/>
        </w:trPr>
        <w:tc>
          <w:tcPr>
            <w:tcW w:w="4243" w:type="dxa"/>
            <w:tcBorders>
              <w:top w:val="nil"/>
              <w:left w:val="single" w:sz="4" w:space="0" w:color="auto"/>
              <w:bottom w:val="single" w:sz="4" w:space="0" w:color="auto"/>
              <w:right w:val="single" w:sz="8" w:space="0" w:color="auto"/>
            </w:tcBorders>
            <w:shd w:val="clear" w:color="000000" w:fill="FFFFFF"/>
            <w:vAlign w:val="center"/>
            <w:hideMark/>
          </w:tcPr>
          <w:p w14:paraId="0C89524D"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Švietimo įstaigų stogų remontas</w:t>
            </w:r>
          </w:p>
        </w:tc>
        <w:tc>
          <w:tcPr>
            <w:tcW w:w="897" w:type="dxa"/>
            <w:tcBorders>
              <w:top w:val="nil"/>
              <w:left w:val="nil"/>
              <w:bottom w:val="single" w:sz="4" w:space="0" w:color="auto"/>
              <w:right w:val="single" w:sz="4" w:space="0" w:color="auto"/>
            </w:tcBorders>
            <w:shd w:val="clear" w:color="000000" w:fill="FFFFFF"/>
            <w:vAlign w:val="center"/>
            <w:hideMark/>
          </w:tcPr>
          <w:p w14:paraId="0C89524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4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5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310,0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5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5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25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200,0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5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5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5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5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5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6A" w14:textId="77777777" w:rsidTr="00CD089B">
        <w:trPr>
          <w:trHeight w:val="360"/>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525C"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Švietimo įstaigų lauko inžinerinių tinklų remontas (2020 m. - l-d „Dobiliukas“, Maksimo Gorkio progimnazija)</w:t>
            </w:r>
          </w:p>
        </w:tc>
        <w:tc>
          <w:tcPr>
            <w:tcW w:w="897" w:type="dxa"/>
            <w:tcBorders>
              <w:top w:val="nil"/>
              <w:left w:val="nil"/>
              <w:bottom w:val="single" w:sz="4" w:space="0" w:color="auto"/>
              <w:right w:val="single" w:sz="4" w:space="0" w:color="auto"/>
            </w:tcBorders>
            <w:shd w:val="clear" w:color="000000" w:fill="FFFFFF"/>
            <w:vAlign w:val="center"/>
            <w:hideMark/>
          </w:tcPr>
          <w:p w14:paraId="0C8952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5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75,0</w:t>
            </w:r>
          </w:p>
        </w:tc>
        <w:tc>
          <w:tcPr>
            <w:tcW w:w="801" w:type="dxa"/>
            <w:tcBorders>
              <w:top w:val="nil"/>
              <w:left w:val="nil"/>
              <w:bottom w:val="single" w:sz="4" w:space="0" w:color="auto"/>
              <w:right w:val="single" w:sz="4" w:space="0" w:color="auto"/>
            </w:tcBorders>
            <w:shd w:val="clear" w:color="000000" w:fill="FFFFFF"/>
            <w:noWrap/>
            <w:vAlign w:val="center"/>
            <w:hideMark/>
          </w:tcPr>
          <w:p w14:paraId="0C89525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6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6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75,0</w:t>
            </w:r>
          </w:p>
        </w:tc>
        <w:tc>
          <w:tcPr>
            <w:tcW w:w="891" w:type="dxa"/>
            <w:tcBorders>
              <w:top w:val="nil"/>
              <w:left w:val="nil"/>
              <w:bottom w:val="single" w:sz="4" w:space="0" w:color="auto"/>
              <w:right w:val="single" w:sz="4" w:space="0" w:color="auto"/>
            </w:tcBorders>
            <w:shd w:val="clear" w:color="000000" w:fill="FFFFFF"/>
            <w:noWrap/>
            <w:vAlign w:val="center"/>
            <w:hideMark/>
          </w:tcPr>
          <w:p w14:paraId="0C8952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168,0</w:t>
            </w:r>
          </w:p>
        </w:tc>
        <w:tc>
          <w:tcPr>
            <w:tcW w:w="801" w:type="dxa"/>
            <w:tcBorders>
              <w:top w:val="nil"/>
              <w:left w:val="nil"/>
              <w:bottom w:val="single" w:sz="4" w:space="0" w:color="auto"/>
              <w:right w:val="single" w:sz="4" w:space="0" w:color="auto"/>
            </w:tcBorders>
            <w:shd w:val="clear" w:color="000000" w:fill="FFFFFF"/>
            <w:noWrap/>
            <w:vAlign w:val="center"/>
            <w:hideMark/>
          </w:tcPr>
          <w:p w14:paraId="0C8952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6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6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168,0</w:t>
            </w:r>
          </w:p>
        </w:tc>
        <w:tc>
          <w:tcPr>
            <w:tcW w:w="801" w:type="dxa"/>
            <w:tcBorders>
              <w:top w:val="nil"/>
              <w:left w:val="nil"/>
              <w:bottom w:val="single" w:sz="4" w:space="0" w:color="auto"/>
              <w:right w:val="single" w:sz="4" w:space="0" w:color="auto"/>
            </w:tcBorders>
            <w:shd w:val="clear" w:color="000000" w:fill="FFFFFF"/>
            <w:noWrap/>
            <w:vAlign w:val="center"/>
            <w:hideMark/>
          </w:tcPr>
          <w:p w14:paraId="0C89526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93,0</w:t>
            </w:r>
          </w:p>
        </w:tc>
        <w:tc>
          <w:tcPr>
            <w:tcW w:w="801" w:type="dxa"/>
            <w:tcBorders>
              <w:top w:val="nil"/>
              <w:left w:val="nil"/>
              <w:bottom w:val="single" w:sz="4" w:space="0" w:color="auto"/>
              <w:right w:val="single" w:sz="4" w:space="0" w:color="auto"/>
            </w:tcBorders>
            <w:shd w:val="clear" w:color="000000" w:fill="FFFFFF"/>
            <w:noWrap/>
            <w:vAlign w:val="center"/>
            <w:hideMark/>
          </w:tcPr>
          <w:p w14:paraId="0C89526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6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6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93,0</w:t>
            </w:r>
          </w:p>
        </w:tc>
      </w:tr>
      <w:tr w:rsidR="00CD089B" w:rsidRPr="00CD089B" w14:paraId="0C895279"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526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26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6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63,8</w:t>
            </w:r>
          </w:p>
        </w:tc>
        <w:tc>
          <w:tcPr>
            <w:tcW w:w="801" w:type="dxa"/>
            <w:tcBorders>
              <w:top w:val="nil"/>
              <w:left w:val="nil"/>
              <w:bottom w:val="single" w:sz="4" w:space="0" w:color="auto"/>
              <w:right w:val="single" w:sz="4" w:space="0" w:color="auto"/>
            </w:tcBorders>
            <w:shd w:val="clear" w:color="000000" w:fill="FFFFFF"/>
            <w:noWrap/>
            <w:vAlign w:val="center"/>
            <w:hideMark/>
          </w:tcPr>
          <w:p w14:paraId="0C89526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6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7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63,8</w:t>
            </w:r>
          </w:p>
        </w:tc>
        <w:tc>
          <w:tcPr>
            <w:tcW w:w="891" w:type="dxa"/>
            <w:tcBorders>
              <w:top w:val="nil"/>
              <w:left w:val="nil"/>
              <w:bottom w:val="single" w:sz="4" w:space="0" w:color="auto"/>
              <w:right w:val="single" w:sz="4" w:space="0" w:color="auto"/>
            </w:tcBorders>
            <w:shd w:val="clear" w:color="000000" w:fill="FFFFFF"/>
            <w:noWrap/>
            <w:vAlign w:val="center"/>
            <w:hideMark/>
          </w:tcPr>
          <w:p w14:paraId="0C8952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45,1</w:t>
            </w:r>
          </w:p>
        </w:tc>
        <w:tc>
          <w:tcPr>
            <w:tcW w:w="801" w:type="dxa"/>
            <w:tcBorders>
              <w:top w:val="nil"/>
              <w:left w:val="nil"/>
              <w:bottom w:val="single" w:sz="4" w:space="0" w:color="auto"/>
              <w:right w:val="single" w:sz="4" w:space="0" w:color="auto"/>
            </w:tcBorders>
            <w:shd w:val="clear" w:color="000000" w:fill="FFFFFF"/>
            <w:noWrap/>
            <w:vAlign w:val="center"/>
            <w:hideMark/>
          </w:tcPr>
          <w:p w14:paraId="0C8952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7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7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45,1</w:t>
            </w:r>
          </w:p>
        </w:tc>
        <w:tc>
          <w:tcPr>
            <w:tcW w:w="801" w:type="dxa"/>
            <w:tcBorders>
              <w:top w:val="nil"/>
              <w:left w:val="nil"/>
              <w:bottom w:val="single" w:sz="4" w:space="0" w:color="auto"/>
              <w:right w:val="single" w:sz="4" w:space="0" w:color="auto"/>
            </w:tcBorders>
            <w:shd w:val="clear" w:color="000000" w:fill="FFFFFF"/>
            <w:noWrap/>
            <w:vAlign w:val="center"/>
            <w:hideMark/>
          </w:tcPr>
          <w:p w14:paraId="0C8952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-18,7</w:t>
            </w:r>
          </w:p>
        </w:tc>
        <w:tc>
          <w:tcPr>
            <w:tcW w:w="801" w:type="dxa"/>
            <w:tcBorders>
              <w:top w:val="nil"/>
              <w:left w:val="nil"/>
              <w:bottom w:val="single" w:sz="4" w:space="0" w:color="auto"/>
              <w:right w:val="single" w:sz="4" w:space="0" w:color="auto"/>
            </w:tcBorders>
            <w:shd w:val="clear" w:color="000000" w:fill="FFFFFF"/>
            <w:noWrap/>
            <w:vAlign w:val="center"/>
            <w:hideMark/>
          </w:tcPr>
          <w:p w14:paraId="0C8952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7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-18,7</w:t>
            </w:r>
          </w:p>
        </w:tc>
      </w:tr>
      <w:tr w:rsidR="00CD089B" w:rsidRPr="00CD089B" w14:paraId="0C895288" w14:textId="77777777" w:rsidTr="00CD089B">
        <w:trPr>
          <w:trHeight w:val="360"/>
        </w:trPr>
        <w:tc>
          <w:tcPr>
            <w:tcW w:w="4243" w:type="dxa"/>
            <w:vMerge/>
            <w:tcBorders>
              <w:top w:val="nil"/>
              <w:left w:val="single" w:sz="8" w:space="0" w:color="auto"/>
              <w:bottom w:val="single" w:sz="4" w:space="0" w:color="000000"/>
              <w:right w:val="single" w:sz="8" w:space="0" w:color="auto"/>
            </w:tcBorders>
            <w:vAlign w:val="center"/>
            <w:hideMark/>
          </w:tcPr>
          <w:p w14:paraId="0C89527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2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138,8</w:t>
            </w:r>
          </w:p>
        </w:tc>
        <w:tc>
          <w:tcPr>
            <w:tcW w:w="801" w:type="dxa"/>
            <w:tcBorders>
              <w:top w:val="nil"/>
              <w:left w:val="nil"/>
              <w:bottom w:val="single" w:sz="4" w:space="0" w:color="auto"/>
              <w:right w:val="single" w:sz="4" w:space="0" w:color="auto"/>
            </w:tcBorders>
            <w:shd w:val="clear" w:color="000000" w:fill="FFFFFF"/>
            <w:noWrap/>
            <w:vAlign w:val="center"/>
            <w:hideMark/>
          </w:tcPr>
          <w:p w14:paraId="0C89527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7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527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138,8</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52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213,1</w:t>
            </w:r>
          </w:p>
        </w:tc>
        <w:tc>
          <w:tcPr>
            <w:tcW w:w="801" w:type="dxa"/>
            <w:tcBorders>
              <w:top w:val="nil"/>
              <w:left w:val="nil"/>
              <w:bottom w:val="single" w:sz="4" w:space="0" w:color="auto"/>
              <w:right w:val="single" w:sz="4" w:space="0" w:color="auto"/>
            </w:tcBorders>
            <w:shd w:val="clear" w:color="000000" w:fill="FFFFFF"/>
            <w:noWrap/>
            <w:vAlign w:val="center"/>
            <w:hideMark/>
          </w:tcPr>
          <w:p w14:paraId="0C8952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8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528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213,1</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8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74,3</w:t>
            </w:r>
          </w:p>
        </w:tc>
        <w:tc>
          <w:tcPr>
            <w:tcW w:w="801" w:type="dxa"/>
            <w:tcBorders>
              <w:top w:val="nil"/>
              <w:left w:val="nil"/>
              <w:bottom w:val="single" w:sz="4" w:space="0" w:color="auto"/>
              <w:right w:val="single" w:sz="4" w:space="0" w:color="auto"/>
            </w:tcBorders>
            <w:shd w:val="clear" w:color="000000" w:fill="FFFFFF"/>
            <w:noWrap/>
            <w:vAlign w:val="center"/>
            <w:hideMark/>
          </w:tcPr>
          <w:p w14:paraId="0C89528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8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8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74,3</w:t>
            </w:r>
          </w:p>
        </w:tc>
      </w:tr>
      <w:tr w:rsidR="00CD089B" w:rsidRPr="00CD089B" w14:paraId="0C895297" w14:textId="77777777" w:rsidTr="00CD089B">
        <w:trPr>
          <w:trHeight w:val="465"/>
        </w:trPr>
        <w:tc>
          <w:tcPr>
            <w:tcW w:w="4243" w:type="dxa"/>
            <w:tcBorders>
              <w:top w:val="nil"/>
              <w:left w:val="single" w:sz="8" w:space="0" w:color="auto"/>
              <w:bottom w:val="single" w:sz="4" w:space="0" w:color="auto"/>
              <w:right w:val="single" w:sz="8" w:space="0" w:color="auto"/>
            </w:tcBorders>
            <w:shd w:val="clear" w:color="000000" w:fill="FFFFFF"/>
            <w:vAlign w:val="center"/>
            <w:hideMark/>
          </w:tcPr>
          <w:p w14:paraId="0C89528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Centralizuotas ugdymo įstaigų langų valymas</w:t>
            </w:r>
          </w:p>
        </w:tc>
        <w:tc>
          <w:tcPr>
            <w:tcW w:w="897" w:type="dxa"/>
            <w:tcBorders>
              <w:top w:val="nil"/>
              <w:left w:val="nil"/>
              <w:bottom w:val="single" w:sz="4" w:space="0" w:color="auto"/>
              <w:right w:val="single" w:sz="4" w:space="0" w:color="auto"/>
            </w:tcBorders>
            <w:shd w:val="clear" w:color="000000" w:fill="FFFFFF"/>
            <w:vAlign w:val="center"/>
            <w:hideMark/>
          </w:tcPr>
          <w:p w14:paraId="0C89528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8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8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8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8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28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9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9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9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9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9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-10,0</w:t>
            </w:r>
          </w:p>
        </w:tc>
        <w:tc>
          <w:tcPr>
            <w:tcW w:w="801" w:type="dxa"/>
            <w:tcBorders>
              <w:top w:val="nil"/>
              <w:left w:val="nil"/>
              <w:bottom w:val="single" w:sz="4" w:space="0" w:color="auto"/>
              <w:right w:val="single" w:sz="4" w:space="0" w:color="auto"/>
            </w:tcBorders>
            <w:shd w:val="clear" w:color="000000" w:fill="FFFFFF"/>
            <w:noWrap/>
            <w:vAlign w:val="center"/>
            <w:hideMark/>
          </w:tcPr>
          <w:p w14:paraId="0C89529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9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A6" w14:textId="77777777" w:rsidTr="00CD089B">
        <w:trPr>
          <w:trHeight w:val="285"/>
        </w:trPr>
        <w:tc>
          <w:tcPr>
            <w:tcW w:w="424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C895298"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w:t>
            </w:r>
          </w:p>
        </w:tc>
        <w:tc>
          <w:tcPr>
            <w:tcW w:w="897" w:type="dxa"/>
            <w:tcBorders>
              <w:top w:val="single" w:sz="4" w:space="0" w:color="auto"/>
              <w:left w:val="nil"/>
              <w:bottom w:val="single" w:sz="8" w:space="0" w:color="auto"/>
              <w:right w:val="single" w:sz="8" w:space="0" w:color="auto"/>
            </w:tcBorders>
            <w:shd w:val="clear" w:color="000000" w:fill="FFFFFF"/>
            <w:vAlign w:val="center"/>
            <w:hideMark/>
          </w:tcPr>
          <w:p w14:paraId="0C895299"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2</w:t>
            </w:r>
          </w:p>
        </w:tc>
        <w:tc>
          <w:tcPr>
            <w:tcW w:w="801" w:type="dxa"/>
            <w:tcBorders>
              <w:top w:val="single" w:sz="4" w:space="0" w:color="auto"/>
              <w:left w:val="nil"/>
              <w:bottom w:val="single" w:sz="8" w:space="0" w:color="auto"/>
              <w:right w:val="nil"/>
            </w:tcBorders>
            <w:shd w:val="clear" w:color="000000" w:fill="FFFFFF"/>
            <w:vAlign w:val="center"/>
            <w:hideMark/>
          </w:tcPr>
          <w:p w14:paraId="0C89529A"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3</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29B"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4</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529C"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5</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529D"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6</w:t>
            </w:r>
          </w:p>
        </w:tc>
        <w:tc>
          <w:tcPr>
            <w:tcW w:w="891" w:type="dxa"/>
            <w:tcBorders>
              <w:top w:val="single" w:sz="4" w:space="0" w:color="auto"/>
              <w:left w:val="nil"/>
              <w:bottom w:val="single" w:sz="8" w:space="0" w:color="auto"/>
              <w:right w:val="nil"/>
            </w:tcBorders>
            <w:shd w:val="clear" w:color="000000" w:fill="FFFFFF"/>
            <w:vAlign w:val="center"/>
            <w:hideMark/>
          </w:tcPr>
          <w:p w14:paraId="0C89529E"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7</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29F"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8</w:t>
            </w:r>
          </w:p>
        </w:tc>
        <w:tc>
          <w:tcPr>
            <w:tcW w:w="8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C8952A0"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9</w:t>
            </w:r>
          </w:p>
        </w:tc>
        <w:tc>
          <w:tcPr>
            <w:tcW w:w="800" w:type="dxa"/>
            <w:tcBorders>
              <w:top w:val="single" w:sz="4" w:space="0" w:color="auto"/>
              <w:left w:val="nil"/>
              <w:bottom w:val="single" w:sz="8" w:space="0" w:color="auto"/>
              <w:right w:val="single" w:sz="8" w:space="0" w:color="auto"/>
            </w:tcBorders>
            <w:shd w:val="clear" w:color="000000" w:fill="FFFFFF"/>
            <w:vAlign w:val="center"/>
            <w:hideMark/>
          </w:tcPr>
          <w:p w14:paraId="0C8952A1"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10</w:t>
            </w:r>
          </w:p>
        </w:tc>
        <w:tc>
          <w:tcPr>
            <w:tcW w:w="801" w:type="dxa"/>
            <w:tcBorders>
              <w:top w:val="single" w:sz="4" w:space="0" w:color="auto"/>
              <w:left w:val="nil"/>
              <w:bottom w:val="single" w:sz="8" w:space="0" w:color="auto"/>
              <w:right w:val="nil"/>
            </w:tcBorders>
            <w:shd w:val="clear" w:color="000000" w:fill="FFFFFF"/>
            <w:vAlign w:val="center"/>
            <w:hideMark/>
          </w:tcPr>
          <w:p w14:paraId="0C8952A2"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11</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2A3"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12</w:t>
            </w:r>
          </w:p>
        </w:tc>
        <w:tc>
          <w:tcPr>
            <w:tcW w:w="801" w:type="dxa"/>
            <w:tcBorders>
              <w:top w:val="single" w:sz="4" w:space="0" w:color="auto"/>
              <w:left w:val="single" w:sz="4" w:space="0" w:color="auto"/>
              <w:bottom w:val="single" w:sz="8" w:space="0" w:color="auto"/>
              <w:right w:val="nil"/>
            </w:tcBorders>
            <w:shd w:val="clear" w:color="000000" w:fill="FFFFFF"/>
            <w:vAlign w:val="center"/>
            <w:hideMark/>
          </w:tcPr>
          <w:p w14:paraId="0C8952A4"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13</w:t>
            </w:r>
          </w:p>
        </w:tc>
        <w:tc>
          <w:tcPr>
            <w:tcW w:w="800"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C8952A5" w14:textId="77777777" w:rsidR="00CD089B" w:rsidRPr="00CD089B" w:rsidRDefault="00CD089B" w:rsidP="00CD089B">
            <w:pPr>
              <w:spacing w:after="0" w:line="240" w:lineRule="auto"/>
              <w:jc w:val="center"/>
              <w:rPr>
                <w:rFonts w:ascii="Times New Roman" w:eastAsia="Times New Roman" w:hAnsi="Times New Roman" w:cs="Times New Roman"/>
                <w:sz w:val="18"/>
                <w:szCs w:val="18"/>
                <w:lang w:eastAsia="lt-LT"/>
              </w:rPr>
            </w:pPr>
            <w:r w:rsidRPr="00CD089B">
              <w:rPr>
                <w:rFonts w:ascii="Times New Roman" w:eastAsia="Times New Roman" w:hAnsi="Times New Roman" w:cs="Times New Roman"/>
                <w:sz w:val="18"/>
                <w:szCs w:val="18"/>
                <w:lang w:eastAsia="lt-LT"/>
              </w:rPr>
              <w:t>14</w:t>
            </w:r>
          </w:p>
        </w:tc>
      </w:tr>
      <w:tr w:rsidR="00CD089B" w:rsidRPr="00CD089B" w14:paraId="0C8952B5" w14:textId="77777777" w:rsidTr="00CD089B">
        <w:trPr>
          <w:trHeight w:val="585"/>
        </w:trPr>
        <w:tc>
          <w:tcPr>
            <w:tcW w:w="4243"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0C8952A7"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Dušinių prie mokyklų sporto salių atnaujinimas EUROPIADOS pasiruošimui</w:t>
            </w:r>
          </w:p>
        </w:tc>
        <w:tc>
          <w:tcPr>
            <w:tcW w:w="897" w:type="dxa"/>
            <w:tcBorders>
              <w:top w:val="nil"/>
              <w:left w:val="nil"/>
              <w:bottom w:val="single" w:sz="4" w:space="0" w:color="auto"/>
              <w:right w:val="single" w:sz="4" w:space="0" w:color="auto"/>
            </w:tcBorders>
            <w:shd w:val="clear" w:color="000000" w:fill="FFFFFF"/>
            <w:vAlign w:val="center"/>
            <w:hideMark/>
          </w:tcPr>
          <w:p w14:paraId="0C8952A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A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A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A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A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91" w:type="dxa"/>
            <w:tcBorders>
              <w:top w:val="nil"/>
              <w:left w:val="nil"/>
              <w:bottom w:val="single" w:sz="4" w:space="0" w:color="auto"/>
              <w:right w:val="single" w:sz="4" w:space="0" w:color="auto"/>
            </w:tcBorders>
            <w:shd w:val="clear" w:color="000000" w:fill="FFFFFF"/>
            <w:noWrap/>
            <w:vAlign w:val="center"/>
            <w:hideMark/>
          </w:tcPr>
          <w:p w14:paraId="0C8952A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85,0</w:t>
            </w:r>
          </w:p>
        </w:tc>
        <w:tc>
          <w:tcPr>
            <w:tcW w:w="801" w:type="dxa"/>
            <w:tcBorders>
              <w:top w:val="nil"/>
              <w:left w:val="nil"/>
              <w:bottom w:val="single" w:sz="4" w:space="0" w:color="auto"/>
              <w:right w:val="single" w:sz="4" w:space="0" w:color="auto"/>
            </w:tcBorders>
            <w:shd w:val="clear" w:color="000000" w:fill="FFFFFF"/>
            <w:noWrap/>
            <w:vAlign w:val="center"/>
            <w:hideMark/>
          </w:tcPr>
          <w:p w14:paraId="0C8952A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85,0</w:t>
            </w:r>
          </w:p>
        </w:tc>
        <w:tc>
          <w:tcPr>
            <w:tcW w:w="801" w:type="dxa"/>
            <w:tcBorders>
              <w:top w:val="nil"/>
              <w:left w:val="nil"/>
              <w:bottom w:val="single" w:sz="4" w:space="0" w:color="auto"/>
              <w:right w:val="single" w:sz="4" w:space="0" w:color="auto"/>
            </w:tcBorders>
            <w:shd w:val="clear" w:color="000000" w:fill="FFFFFF"/>
            <w:noWrap/>
            <w:vAlign w:val="center"/>
            <w:hideMark/>
          </w:tcPr>
          <w:p w14:paraId="0C8952A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B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B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85,0</w:t>
            </w:r>
          </w:p>
        </w:tc>
        <w:tc>
          <w:tcPr>
            <w:tcW w:w="801" w:type="dxa"/>
            <w:tcBorders>
              <w:top w:val="nil"/>
              <w:left w:val="nil"/>
              <w:bottom w:val="single" w:sz="4" w:space="0" w:color="auto"/>
              <w:right w:val="single" w:sz="4" w:space="0" w:color="auto"/>
            </w:tcBorders>
            <w:shd w:val="clear" w:color="000000" w:fill="FFFFFF"/>
            <w:noWrap/>
            <w:vAlign w:val="center"/>
            <w:hideMark/>
          </w:tcPr>
          <w:p w14:paraId="0C8952B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85,0</w:t>
            </w:r>
          </w:p>
        </w:tc>
        <w:tc>
          <w:tcPr>
            <w:tcW w:w="801" w:type="dxa"/>
            <w:tcBorders>
              <w:top w:val="nil"/>
              <w:left w:val="nil"/>
              <w:bottom w:val="single" w:sz="4" w:space="0" w:color="auto"/>
              <w:right w:val="single" w:sz="4" w:space="0" w:color="auto"/>
            </w:tcBorders>
            <w:shd w:val="clear" w:color="000000" w:fill="FFFFFF"/>
            <w:noWrap/>
            <w:vAlign w:val="center"/>
            <w:hideMark/>
          </w:tcPr>
          <w:p w14:paraId="0C8952B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B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C4" w14:textId="77777777" w:rsidTr="00CD089B">
        <w:trPr>
          <w:trHeight w:val="420"/>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52B6"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LITNET programos plėtra</w:t>
            </w:r>
          </w:p>
        </w:tc>
        <w:tc>
          <w:tcPr>
            <w:tcW w:w="897" w:type="dxa"/>
            <w:tcBorders>
              <w:top w:val="nil"/>
              <w:left w:val="nil"/>
              <w:bottom w:val="single" w:sz="4" w:space="0" w:color="auto"/>
              <w:right w:val="single" w:sz="4" w:space="0" w:color="auto"/>
            </w:tcBorders>
            <w:shd w:val="clear" w:color="000000" w:fill="FFFFFF"/>
            <w:vAlign w:val="center"/>
            <w:hideMark/>
          </w:tcPr>
          <w:p w14:paraId="0C8952B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2B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25,0</w:t>
            </w:r>
          </w:p>
        </w:tc>
        <w:tc>
          <w:tcPr>
            <w:tcW w:w="801" w:type="dxa"/>
            <w:tcBorders>
              <w:top w:val="nil"/>
              <w:left w:val="nil"/>
              <w:bottom w:val="single" w:sz="4" w:space="0" w:color="auto"/>
              <w:right w:val="single" w:sz="4" w:space="0" w:color="auto"/>
            </w:tcBorders>
            <w:shd w:val="clear" w:color="000000" w:fill="FFFFFF"/>
            <w:noWrap/>
            <w:vAlign w:val="center"/>
            <w:hideMark/>
          </w:tcPr>
          <w:p w14:paraId="0C8952B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B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B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25,0</w:t>
            </w:r>
          </w:p>
        </w:tc>
        <w:tc>
          <w:tcPr>
            <w:tcW w:w="891" w:type="dxa"/>
            <w:tcBorders>
              <w:top w:val="nil"/>
              <w:left w:val="nil"/>
              <w:bottom w:val="single" w:sz="4" w:space="0" w:color="auto"/>
              <w:right w:val="single" w:sz="4" w:space="0" w:color="auto"/>
            </w:tcBorders>
            <w:shd w:val="clear" w:color="000000" w:fill="FFFFFF"/>
            <w:noWrap/>
            <w:vAlign w:val="center"/>
            <w:hideMark/>
          </w:tcPr>
          <w:p w14:paraId="0C8952B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B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B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B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C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-25,0</w:t>
            </w:r>
          </w:p>
        </w:tc>
        <w:tc>
          <w:tcPr>
            <w:tcW w:w="801" w:type="dxa"/>
            <w:tcBorders>
              <w:top w:val="nil"/>
              <w:left w:val="nil"/>
              <w:bottom w:val="single" w:sz="4" w:space="0" w:color="auto"/>
              <w:right w:val="single" w:sz="4" w:space="0" w:color="auto"/>
            </w:tcBorders>
            <w:shd w:val="clear" w:color="000000" w:fill="FFFFFF"/>
            <w:noWrap/>
            <w:vAlign w:val="center"/>
            <w:hideMark/>
          </w:tcPr>
          <w:p w14:paraId="0C8952C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2C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2C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-25,0</w:t>
            </w:r>
          </w:p>
        </w:tc>
      </w:tr>
      <w:tr w:rsidR="00CD089B" w:rsidRPr="00CD089B" w14:paraId="0C8952D3" w14:textId="77777777" w:rsidTr="00CD089B">
        <w:trPr>
          <w:trHeight w:val="510"/>
        </w:trPr>
        <w:tc>
          <w:tcPr>
            <w:tcW w:w="4243" w:type="dxa"/>
            <w:tcBorders>
              <w:top w:val="single" w:sz="4" w:space="0" w:color="auto"/>
              <w:left w:val="single" w:sz="4" w:space="0" w:color="auto"/>
              <w:bottom w:val="single" w:sz="4" w:space="0" w:color="auto"/>
              <w:right w:val="single" w:sz="8" w:space="0" w:color="auto"/>
            </w:tcBorders>
            <w:shd w:val="clear" w:color="000000" w:fill="D9D9D9"/>
            <w:vAlign w:val="center"/>
            <w:hideMark/>
          </w:tcPr>
          <w:p w14:paraId="0C8952C5"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 xml:space="preserve">Mokinių pavėžėjimo užtikrinimas </w:t>
            </w:r>
          </w:p>
        </w:tc>
        <w:tc>
          <w:tcPr>
            <w:tcW w:w="897" w:type="dxa"/>
            <w:tcBorders>
              <w:top w:val="nil"/>
              <w:left w:val="nil"/>
              <w:bottom w:val="single" w:sz="4" w:space="0" w:color="auto"/>
              <w:right w:val="single" w:sz="4" w:space="0" w:color="auto"/>
            </w:tcBorders>
            <w:shd w:val="clear" w:color="000000" w:fill="D9D9D9"/>
            <w:vAlign w:val="center"/>
            <w:hideMark/>
          </w:tcPr>
          <w:p w14:paraId="0C8952C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2C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31,3</w:t>
            </w:r>
          </w:p>
        </w:tc>
        <w:tc>
          <w:tcPr>
            <w:tcW w:w="801" w:type="dxa"/>
            <w:tcBorders>
              <w:top w:val="nil"/>
              <w:left w:val="nil"/>
              <w:bottom w:val="single" w:sz="4" w:space="0" w:color="auto"/>
              <w:right w:val="single" w:sz="4" w:space="0" w:color="auto"/>
            </w:tcBorders>
            <w:shd w:val="clear" w:color="000000" w:fill="D9D9D9"/>
            <w:noWrap/>
            <w:vAlign w:val="center"/>
            <w:hideMark/>
          </w:tcPr>
          <w:p w14:paraId="0C8952C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31,3</w:t>
            </w:r>
          </w:p>
        </w:tc>
        <w:tc>
          <w:tcPr>
            <w:tcW w:w="801" w:type="dxa"/>
            <w:tcBorders>
              <w:top w:val="nil"/>
              <w:left w:val="nil"/>
              <w:bottom w:val="single" w:sz="4" w:space="0" w:color="auto"/>
              <w:right w:val="single" w:sz="4" w:space="0" w:color="auto"/>
            </w:tcBorders>
            <w:shd w:val="clear" w:color="000000" w:fill="D9D9D9"/>
            <w:noWrap/>
            <w:vAlign w:val="center"/>
            <w:hideMark/>
          </w:tcPr>
          <w:p w14:paraId="0C8952C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C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52C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31,3</w:t>
            </w:r>
          </w:p>
        </w:tc>
        <w:tc>
          <w:tcPr>
            <w:tcW w:w="801" w:type="dxa"/>
            <w:tcBorders>
              <w:top w:val="nil"/>
              <w:left w:val="nil"/>
              <w:bottom w:val="single" w:sz="4" w:space="0" w:color="auto"/>
              <w:right w:val="single" w:sz="4" w:space="0" w:color="auto"/>
            </w:tcBorders>
            <w:shd w:val="clear" w:color="000000" w:fill="D9D9D9"/>
            <w:noWrap/>
            <w:vAlign w:val="center"/>
            <w:hideMark/>
          </w:tcPr>
          <w:p w14:paraId="0C8952C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31,3</w:t>
            </w:r>
          </w:p>
        </w:tc>
        <w:tc>
          <w:tcPr>
            <w:tcW w:w="801" w:type="dxa"/>
            <w:tcBorders>
              <w:top w:val="nil"/>
              <w:left w:val="nil"/>
              <w:bottom w:val="single" w:sz="4" w:space="0" w:color="auto"/>
              <w:right w:val="single" w:sz="4" w:space="0" w:color="auto"/>
            </w:tcBorders>
            <w:shd w:val="clear" w:color="000000" w:fill="D9D9D9"/>
            <w:noWrap/>
            <w:vAlign w:val="center"/>
            <w:hideMark/>
          </w:tcPr>
          <w:p w14:paraId="0C8952C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C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2C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2D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2D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D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E2" w14:textId="77777777" w:rsidTr="00CD089B">
        <w:trPr>
          <w:trHeight w:val="645"/>
        </w:trPr>
        <w:tc>
          <w:tcPr>
            <w:tcW w:w="4243" w:type="dxa"/>
            <w:tcBorders>
              <w:top w:val="nil"/>
              <w:left w:val="single" w:sz="8" w:space="0" w:color="auto"/>
              <w:bottom w:val="single" w:sz="4" w:space="0" w:color="auto"/>
              <w:right w:val="single" w:sz="8" w:space="0" w:color="auto"/>
            </w:tcBorders>
            <w:shd w:val="clear" w:color="000000" w:fill="D9D9D9"/>
            <w:vAlign w:val="center"/>
            <w:hideMark/>
          </w:tcPr>
          <w:p w14:paraId="0C8952D4"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Švietimo įstaigų persikėlimo į kitas patalpas organizavimas</w:t>
            </w:r>
          </w:p>
        </w:tc>
        <w:tc>
          <w:tcPr>
            <w:tcW w:w="897" w:type="dxa"/>
            <w:tcBorders>
              <w:top w:val="nil"/>
              <w:left w:val="nil"/>
              <w:bottom w:val="nil"/>
              <w:right w:val="single" w:sz="4" w:space="0" w:color="auto"/>
            </w:tcBorders>
            <w:shd w:val="clear" w:color="000000" w:fill="D9D9D9"/>
            <w:vAlign w:val="center"/>
            <w:hideMark/>
          </w:tcPr>
          <w:p w14:paraId="0C8952D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2D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35,0</w:t>
            </w:r>
          </w:p>
        </w:tc>
        <w:tc>
          <w:tcPr>
            <w:tcW w:w="801" w:type="dxa"/>
            <w:tcBorders>
              <w:top w:val="nil"/>
              <w:left w:val="nil"/>
              <w:bottom w:val="single" w:sz="4" w:space="0" w:color="auto"/>
              <w:right w:val="single" w:sz="4" w:space="0" w:color="auto"/>
            </w:tcBorders>
            <w:shd w:val="clear" w:color="000000" w:fill="D9D9D9"/>
            <w:noWrap/>
            <w:vAlign w:val="center"/>
            <w:hideMark/>
          </w:tcPr>
          <w:p w14:paraId="0C8952D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35,0</w:t>
            </w:r>
          </w:p>
        </w:tc>
        <w:tc>
          <w:tcPr>
            <w:tcW w:w="801" w:type="dxa"/>
            <w:tcBorders>
              <w:top w:val="nil"/>
              <w:left w:val="nil"/>
              <w:bottom w:val="single" w:sz="4" w:space="0" w:color="auto"/>
              <w:right w:val="single" w:sz="4" w:space="0" w:color="auto"/>
            </w:tcBorders>
            <w:shd w:val="clear" w:color="000000" w:fill="D9D9D9"/>
            <w:noWrap/>
            <w:vAlign w:val="center"/>
            <w:hideMark/>
          </w:tcPr>
          <w:p w14:paraId="0C8952D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D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52D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30,0</w:t>
            </w:r>
          </w:p>
        </w:tc>
        <w:tc>
          <w:tcPr>
            <w:tcW w:w="801" w:type="dxa"/>
            <w:tcBorders>
              <w:top w:val="nil"/>
              <w:left w:val="nil"/>
              <w:bottom w:val="single" w:sz="4" w:space="0" w:color="auto"/>
              <w:right w:val="single" w:sz="4" w:space="0" w:color="auto"/>
            </w:tcBorders>
            <w:shd w:val="clear" w:color="000000" w:fill="D9D9D9"/>
            <w:noWrap/>
            <w:vAlign w:val="center"/>
            <w:hideMark/>
          </w:tcPr>
          <w:p w14:paraId="0C8952D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30,0</w:t>
            </w:r>
          </w:p>
        </w:tc>
        <w:tc>
          <w:tcPr>
            <w:tcW w:w="801" w:type="dxa"/>
            <w:tcBorders>
              <w:top w:val="nil"/>
              <w:left w:val="nil"/>
              <w:bottom w:val="single" w:sz="4" w:space="0" w:color="auto"/>
              <w:right w:val="single" w:sz="4" w:space="0" w:color="auto"/>
            </w:tcBorders>
            <w:shd w:val="clear" w:color="000000" w:fill="D9D9D9"/>
            <w:noWrap/>
            <w:vAlign w:val="center"/>
            <w:hideMark/>
          </w:tcPr>
          <w:p w14:paraId="0C8952D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D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2D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c>
          <w:tcPr>
            <w:tcW w:w="801" w:type="dxa"/>
            <w:tcBorders>
              <w:top w:val="nil"/>
              <w:left w:val="nil"/>
              <w:bottom w:val="single" w:sz="4" w:space="0" w:color="auto"/>
              <w:right w:val="single" w:sz="4" w:space="0" w:color="auto"/>
            </w:tcBorders>
            <w:shd w:val="clear" w:color="000000" w:fill="D9D9D9"/>
            <w:noWrap/>
            <w:vAlign w:val="center"/>
            <w:hideMark/>
          </w:tcPr>
          <w:p w14:paraId="0C8952D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c>
          <w:tcPr>
            <w:tcW w:w="801" w:type="dxa"/>
            <w:tcBorders>
              <w:top w:val="nil"/>
              <w:left w:val="nil"/>
              <w:bottom w:val="single" w:sz="4" w:space="0" w:color="auto"/>
              <w:right w:val="single" w:sz="4" w:space="0" w:color="auto"/>
            </w:tcBorders>
            <w:shd w:val="clear" w:color="000000" w:fill="D9D9D9"/>
            <w:noWrap/>
            <w:vAlign w:val="center"/>
            <w:hideMark/>
          </w:tcPr>
          <w:p w14:paraId="0C8952E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E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r>
      <w:tr w:rsidR="00CD089B" w:rsidRPr="00CD089B" w14:paraId="0C8952F1" w14:textId="77777777" w:rsidTr="00CD089B">
        <w:trPr>
          <w:trHeight w:val="330"/>
        </w:trPr>
        <w:tc>
          <w:tcPr>
            <w:tcW w:w="4243" w:type="dxa"/>
            <w:vMerge w:val="restart"/>
            <w:tcBorders>
              <w:top w:val="nil"/>
              <w:left w:val="single" w:sz="8" w:space="0" w:color="auto"/>
              <w:bottom w:val="single" w:sz="4" w:space="0" w:color="000000"/>
              <w:right w:val="single" w:sz="8" w:space="0" w:color="auto"/>
            </w:tcBorders>
            <w:shd w:val="clear" w:color="000000" w:fill="D9D9D9"/>
            <w:vAlign w:val="center"/>
            <w:hideMark/>
          </w:tcPr>
          <w:p w14:paraId="0C8952E3"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Švietimo įstaigų energinių išteklių efektyvinimas:</w:t>
            </w:r>
          </w:p>
        </w:tc>
        <w:tc>
          <w:tcPr>
            <w:tcW w:w="897" w:type="dxa"/>
            <w:tcBorders>
              <w:top w:val="single" w:sz="4" w:space="0" w:color="auto"/>
              <w:left w:val="nil"/>
              <w:bottom w:val="single" w:sz="4" w:space="0" w:color="auto"/>
              <w:right w:val="single" w:sz="8" w:space="0" w:color="auto"/>
            </w:tcBorders>
            <w:shd w:val="clear" w:color="000000" w:fill="D9D9D9"/>
            <w:vAlign w:val="center"/>
            <w:hideMark/>
          </w:tcPr>
          <w:p w14:paraId="0C8952E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nil"/>
              <w:bottom w:val="single" w:sz="4" w:space="0" w:color="auto"/>
              <w:right w:val="single" w:sz="4" w:space="0" w:color="auto"/>
            </w:tcBorders>
            <w:shd w:val="clear" w:color="000000" w:fill="D9D9D9"/>
            <w:noWrap/>
            <w:vAlign w:val="center"/>
            <w:hideMark/>
          </w:tcPr>
          <w:p w14:paraId="0C8952E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134,1</w:t>
            </w:r>
          </w:p>
        </w:tc>
        <w:tc>
          <w:tcPr>
            <w:tcW w:w="801" w:type="dxa"/>
            <w:tcBorders>
              <w:top w:val="nil"/>
              <w:left w:val="nil"/>
              <w:bottom w:val="single" w:sz="4" w:space="0" w:color="auto"/>
              <w:right w:val="single" w:sz="4" w:space="0" w:color="auto"/>
            </w:tcBorders>
            <w:shd w:val="clear" w:color="000000" w:fill="D9D9D9"/>
            <w:noWrap/>
            <w:vAlign w:val="center"/>
            <w:hideMark/>
          </w:tcPr>
          <w:p w14:paraId="0C8952E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14,8</w:t>
            </w:r>
          </w:p>
        </w:tc>
        <w:tc>
          <w:tcPr>
            <w:tcW w:w="801" w:type="dxa"/>
            <w:tcBorders>
              <w:top w:val="nil"/>
              <w:left w:val="nil"/>
              <w:bottom w:val="single" w:sz="4" w:space="0" w:color="auto"/>
              <w:right w:val="single" w:sz="4" w:space="0" w:color="auto"/>
            </w:tcBorders>
            <w:shd w:val="clear" w:color="000000" w:fill="D9D9D9"/>
            <w:noWrap/>
            <w:vAlign w:val="center"/>
            <w:hideMark/>
          </w:tcPr>
          <w:p w14:paraId="0C8952E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E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119,3</w:t>
            </w:r>
          </w:p>
        </w:tc>
        <w:tc>
          <w:tcPr>
            <w:tcW w:w="891" w:type="dxa"/>
            <w:tcBorders>
              <w:top w:val="nil"/>
              <w:left w:val="nil"/>
              <w:bottom w:val="single" w:sz="4" w:space="0" w:color="auto"/>
              <w:right w:val="single" w:sz="4" w:space="0" w:color="auto"/>
            </w:tcBorders>
            <w:shd w:val="clear" w:color="000000" w:fill="D9D9D9"/>
            <w:noWrap/>
            <w:vAlign w:val="center"/>
            <w:hideMark/>
          </w:tcPr>
          <w:p w14:paraId="0C8952E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47,8</w:t>
            </w:r>
          </w:p>
        </w:tc>
        <w:tc>
          <w:tcPr>
            <w:tcW w:w="801" w:type="dxa"/>
            <w:tcBorders>
              <w:top w:val="nil"/>
              <w:left w:val="nil"/>
              <w:bottom w:val="single" w:sz="4" w:space="0" w:color="auto"/>
              <w:right w:val="single" w:sz="4" w:space="0" w:color="auto"/>
            </w:tcBorders>
            <w:shd w:val="clear" w:color="000000" w:fill="D9D9D9"/>
            <w:noWrap/>
            <w:vAlign w:val="center"/>
            <w:hideMark/>
          </w:tcPr>
          <w:p w14:paraId="0C8952E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11,5</w:t>
            </w:r>
          </w:p>
        </w:tc>
        <w:tc>
          <w:tcPr>
            <w:tcW w:w="801" w:type="dxa"/>
            <w:tcBorders>
              <w:top w:val="nil"/>
              <w:left w:val="nil"/>
              <w:bottom w:val="single" w:sz="4" w:space="0" w:color="auto"/>
              <w:right w:val="single" w:sz="4" w:space="0" w:color="auto"/>
            </w:tcBorders>
            <w:shd w:val="clear" w:color="000000" w:fill="D9D9D9"/>
            <w:noWrap/>
            <w:vAlign w:val="center"/>
            <w:hideMark/>
          </w:tcPr>
          <w:p w14:paraId="0C8952E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E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36,3</w:t>
            </w:r>
          </w:p>
        </w:tc>
        <w:tc>
          <w:tcPr>
            <w:tcW w:w="801" w:type="dxa"/>
            <w:tcBorders>
              <w:top w:val="nil"/>
              <w:left w:val="nil"/>
              <w:bottom w:val="single" w:sz="4" w:space="0" w:color="auto"/>
              <w:right w:val="single" w:sz="4" w:space="0" w:color="auto"/>
            </w:tcBorders>
            <w:shd w:val="clear" w:color="000000" w:fill="D9D9D9"/>
            <w:noWrap/>
            <w:vAlign w:val="center"/>
            <w:hideMark/>
          </w:tcPr>
          <w:p w14:paraId="0C8952E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-86,3</w:t>
            </w:r>
          </w:p>
        </w:tc>
        <w:tc>
          <w:tcPr>
            <w:tcW w:w="801" w:type="dxa"/>
            <w:tcBorders>
              <w:top w:val="nil"/>
              <w:left w:val="nil"/>
              <w:bottom w:val="single" w:sz="4" w:space="0" w:color="auto"/>
              <w:right w:val="single" w:sz="4" w:space="0" w:color="auto"/>
            </w:tcBorders>
            <w:shd w:val="clear" w:color="000000" w:fill="D9D9D9"/>
            <w:noWrap/>
            <w:vAlign w:val="center"/>
            <w:hideMark/>
          </w:tcPr>
          <w:p w14:paraId="0C8952E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-3,3</w:t>
            </w:r>
          </w:p>
        </w:tc>
        <w:tc>
          <w:tcPr>
            <w:tcW w:w="801" w:type="dxa"/>
            <w:tcBorders>
              <w:top w:val="nil"/>
              <w:left w:val="nil"/>
              <w:bottom w:val="single" w:sz="4" w:space="0" w:color="auto"/>
              <w:right w:val="single" w:sz="4" w:space="0" w:color="auto"/>
            </w:tcBorders>
            <w:shd w:val="clear" w:color="000000" w:fill="D9D9D9"/>
            <w:noWrap/>
            <w:vAlign w:val="center"/>
            <w:hideMark/>
          </w:tcPr>
          <w:p w14:paraId="0C8952E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F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-83,0</w:t>
            </w:r>
          </w:p>
        </w:tc>
      </w:tr>
      <w:tr w:rsidR="00CD089B" w:rsidRPr="00CD089B" w14:paraId="0C895300"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52F2"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8" w:space="0" w:color="auto"/>
            </w:tcBorders>
            <w:shd w:val="clear" w:color="000000" w:fill="D9D9D9"/>
            <w:vAlign w:val="center"/>
            <w:hideMark/>
          </w:tcPr>
          <w:p w14:paraId="0C8952F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SB(L)</w:t>
            </w:r>
          </w:p>
        </w:tc>
        <w:tc>
          <w:tcPr>
            <w:tcW w:w="801" w:type="dxa"/>
            <w:tcBorders>
              <w:top w:val="nil"/>
              <w:left w:val="nil"/>
              <w:bottom w:val="single" w:sz="4" w:space="0" w:color="auto"/>
              <w:right w:val="single" w:sz="4" w:space="0" w:color="auto"/>
            </w:tcBorders>
            <w:shd w:val="clear" w:color="000000" w:fill="D9D9D9"/>
            <w:noWrap/>
            <w:vAlign w:val="center"/>
            <w:hideMark/>
          </w:tcPr>
          <w:p w14:paraId="0C8952F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11,0</w:t>
            </w:r>
          </w:p>
        </w:tc>
        <w:tc>
          <w:tcPr>
            <w:tcW w:w="801" w:type="dxa"/>
            <w:tcBorders>
              <w:top w:val="nil"/>
              <w:left w:val="nil"/>
              <w:bottom w:val="single" w:sz="4" w:space="0" w:color="auto"/>
              <w:right w:val="single" w:sz="4" w:space="0" w:color="auto"/>
            </w:tcBorders>
            <w:shd w:val="clear" w:color="000000" w:fill="D9D9D9"/>
            <w:noWrap/>
            <w:vAlign w:val="center"/>
            <w:hideMark/>
          </w:tcPr>
          <w:p w14:paraId="0C8952F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2F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F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11,0</w:t>
            </w:r>
          </w:p>
        </w:tc>
        <w:tc>
          <w:tcPr>
            <w:tcW w:w="891" w:type="dxa"/>
            <w:tcBorders>
              <w:top w:val="nil"/>
              <w:left w:val="nil"/>
              <w:bottom w:val="single" w:sz="4" w:space="0" w:color="auto"/>
              <w:right w:val="single" w:sz="4" w:space="0" w:color="auto"/>
            </w:tcBorders>
            <w:shd w:val="clear" w:color="000000" w:fill="D9D9D9"/>
            <w:noWrap/>
            <w:vAlign w:val="center"/>
            <w:hideMark/>
          </w:tcPr>
          <w:p w14:paraId="0C8952F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7,2</w:t>
            </w:r>
          </w:p>
        </w:tc>
        <w:tc>
          <w:tcPr>
            <w:tcW w:w="801" w:type="dxa"/>
            <w:tcBorders>
              <w:top w:val="nil"/>
              <w:left w:val="nil"/>
              <w:bottom w:val="single" w:sz="4" w:space="0" w:color="auto"/>
              <w:right w:val="single" w:sz="4" w:space="0" w:color="auto"/>
            </w:tcBorders>
            <w:shd w:val="clear" w:color="000000" w:fill="D9D9D9"/>
            <w:noWrap/>
            <w:vAlign w:val="center"/>
            <w:hideMark/>
          </w:tcPr>
          <w:p w14:paraId="0C8952F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0,3</w:t>
            </w:r>
          </w:p>
        </w:tc>
        <w:tc>
          <w:tcPr>
            <w:tcW w:w="801" w:type="dxa"/>
            <w:tcBorders>
              <w:top w:val="nil"/>
              <w:left w:val="nil"/>
              <w:bottom w:val="single" w:sz="4" w:space="0" w:color="auto"/>
              <w:right w:val="single" w:sz="4" w:space="0" w:color="auto"/>
            </w:tcBorders>
            <w:shd w:val="clear" w:color="000000" w:fill="D9D9D9"/>
            <w:noWrap/>
            <w:vAlign w:val="center"/>
            <w:hideMark/>
          </w:tcPr>
          <w:p w14:paraId="0C8952F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F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6,9</w:t>
            </w:r>
          </w:p>
        </w:tc>
        <w:tc>
          <w:tcPr>
            <w:tcW w:w="801" w:type="dxa"/>
            <w:tcBorders>
              <w:top w:val="nil"/>
              <w:left w:val="nil"/>
              <w:bottom w:val="single" w:sz="4" w:space="0" w:color="auto"/>
              <w:right w:val="single" w:sz="4" w:space="0" w:color="auto"/>
            </w:tcBorders>
            <w:shd w:val="clear" w:color="000000" w:fill="D9D9D9"/>
            <w:noWrap/>
            <w:vAlign w:val="center"/>
            <w:hideMark/>
          </w:tcPr>
          <w:p w14:paraId="0C8952F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-3,8</w:t>
            </w:r>
          </w:p>
        </w:tc>
        <w:tc>
          <w:tcPr>
            <w:tcW w:w="801" w:type="dxa"/>
            <w:tcBorders>
              <w:top w:val="nil"/>
              <w:left w:val="nil"/>
              <w:bottom w:val="single" w:sz="4" w:space="0" w:color="auto"/>
              <w:right w:val="single" w:sz="4" w:space="0" w:color="auto"/>
            </w:tcBorders>
            <w:shd w:val="clear" w:color="000000" w:fill="D9D9D9"/>
            <w:noWrap/>
            <w:vAlign w:val="center"/>
            <w:hideMark/>
          </w:tcPr>
          <w:p w14:paraId="0C8952F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0,3</w:t>
            </w:r>
          </w:p>
        </w:tc>
        <w:tc>
          <w:tcPr>
            <w:tcW w:w="801" w:type="dxa"/>
            <w:tcBorders>
              <w:top w:val="nil"/>
              <w:left w:val="nil"/>
              <w:bottom w:val="single" w:sz="4" w:space="0" w:color="auto"/>
              <w:right w:val="single" w:sz="4" w:space="0" w:color="auto"/>
            </w:tcBorders>
            <w:shd w:val="clear" w:color="000000" w:fill="D9D9D9"/>
            <w:noWrap/>
            <w:vAlign w:val="center"/>
            <w:hideMark/>
          </w:tcPr>
          <w:p w14:paraId="0C8952F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2F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-4,1</w:t>
            </w:r>
          </w:p>
        </w:tc>
      </w:tr>
      <w:tr w:rsidR="00CD089B" w:rsidRPr="00CD089B" w14:paraId="0C89530F"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5301"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8" w:space="0" w:color="auto"/>
            </w:tcBorders>
            <w:shd w:val="clear" w:color="000000" w:fill="D9D9D9"/>
            <w:vAlign w:val="center"/>
            <w:hideMark/>
          </w:tcPr>
          <w:p w14:paraId="0C89530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SB(VB)</w:t>
            </w:r>
          </w:p>
        </w:tc>
        <w:tc>
          <w:tcPr>
            <w:tcW w:w="801" w:type="dxa"/>
            <w:tcBorders>
              <w:top w:val="nil"/>
              <w:left w:val="nil"/>
              <w:bottom w:val="single" w:sz="4" w:space="0" w:color="auto"/>
              <w:right w:val="single" w:sz="4" w:space="0" w:color="auto"/>
            </w:tcBorders>
            <w:shd w:val="clear" w:color="000000" w:fill="D9D9D9"/>
            <w:noWrap/>
            <w:vAlign w:val="center"/>
            <w:hideMark/>
          </w:tcPr>
          <w:p w14:paraId="0C89530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143,0</w:t>
            </w:r>
          </w:p>
        </w:tc>
        <w:tc>
          <w:tcPr>
            <w:tcW w:w="801" w:type="dxa"/>
            <w:tcBorders>
              <w:top w:val="nil"/>
              <w:left w:val="nil"/>
              <w:bottom w:val="single" w:sz="4" w:space="0" w:color="auto"/>
              <w:right w:val="single" w:sz="4" w:space="0" w:color="auto"/>
            </w:tcBorders>
            <w:shd w:val="clear" w:color="000000" w:fill="D9D9D9"/>
            <w:noWrap/>
            <w:vAlign w:val="center"/>
            <w:hideMark/>
          </w:tcPr>
          <w:p w14:paraId="0C89530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30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0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143,0</w:t>
            </w:r>
          </w:p>
        </w:tc>
        <w:tc>
          <w:tcPr>
            <w:tcW w:w="891" w:type="dxa"/>
            <w:tcBorders>
              <w:top w:val="nil"/>
              <w:left w:val="nil"/>
              <w:bottom w:val="single" w:sz="4" w:space="0" w:color="auto"/>
              <w:right w:val="single" w:sz="4" w:space="0" w:color="auto"/>
            </w:tcBorders>
            <w:shd w:val="clear" w:color="000000" w:fill="D9D9D9"/>
            <w:noWrap/>
            <w:vAlign w:val="center"/>
            <w:hideMark/>
          </w:tcPr>
          <w:p w14:paraId="0C89530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30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30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0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30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-143,0</w:t>
            </w:r>
          </w:p>
        </w:tc>
        <w:tc>
          <w:tcPr>
            <w:tcW w:w="801" w:type="dxa"/>
            <w:tcBorders>
              <w:top w:val="nil"/>
              <w:left w:val="nil"/>
              <w:bottom w:val="single" w:sz="4" w:space="0" w:color="auto"/>
              <w:right w:val="single" w:sz="4" w:space="0" w:color="auto"/>
            </w:tcBorders>
            <w:shd w:val="clear" w:color="000000" w:fill="D9D9D9"/>
            <w:noWrap/>
            <w:vAlign w:val="center"/>
            <w:hideMark/>
          </w:tcPr>
          <w:p w14:paraId="0C89530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30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0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-143,0</w:t>
            </w:r>
          </w:p>
        </w:tc>
      </w:tr>
      <w:tr w:rsidR="00CD089B" w:rsidRPr="00CD089B" w14:paraId="0C89531E" w14:textId="77777777" w:rsidTr="00CD089B">
        <w:trPr>
          <w:trHeight w:val="330"/>
        </w:trPr>
        <w:tc>
          <w:tcPr>
            <w:tcW w:w="4243" w:type="dxa"/>
            <w:vMerge/>
            <w:tcBorders>
              <w:top w:val="nil"/>
              <w:left w:val="single" w:sz="8" w:space="0" w:color="auto"/>
              <w:bottom w:val="single" w:sz="4" w:space="0" w:color="000000"/>
              <w:right w:val="single" w:sz="8" w:space="0" w:color="auto"/>
            </w:tcBorders>
            <w:vAlign w:val="center"/>
            <w:hideMark/>
          </w:tcPr>
          <w:p w14:paraId="0C895310"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8" w:space="0" w:color="auto"/>
            </w:tcBorders>
            <w:shd w:val="clear" w:color="000000" w:fill="D9D9D9"/>
            <w:vAlign w:val="center"/>
            <w:hideMark/>
          </w:tcPr>
          <w:p w14:paraId="0C89531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Iš viso</w:t>
            </w:r>
          </w:p>
        </w:tc>
        <w:tc>
          <w:tcPr>
            <w:tcW w:w="801" w:type="dxa"/>
            <w:tcBorders>
              <w:top w:val="nil"/>
              <w:left w:val="nil"/>
              <w:bottom w:val="single" w:sz="4" w:space="0" w:color="auto"/>
              <w:right w:val="single" w:sz="4" w:space="0" w:color="auto"/>
            </w:tcBorders>
            <w:shd w:val="clear" w:color="000000" w:fill="D9D9D9"/>
            <w:noWrap/>
            <w:vAlign w:val="center"/>
            <w:hideMark/>
          </w:tcPr>
          <w:p w14:paraId="0C89531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288,1</w:t>
            </w:r>
          </w:p>
        </w:tc>
        <w:tc>
          <w:tcPr>
            <w:tcW w:w="801" w:type="dxa"/>
            <w:tcBorders>
              <w:top w:val="nil"/>
              <w:left w:val="nil"/>
              <w:bottom w:val="single" w:sz="4" w:space="0" w:color="auto"/>
              <w:right w:val="single" w:sz="4" w:space="0" w:color="auto"/>
            </w:tcBorders>
            <w:shd w:val="clear" w:color="000000" w:fill="D9D9D9"/>
            <w:noWrap/>
            <w:vAlign w:val="center"/>
            <w:hideMark/>
          </w:tcPr>
          <w:p w14:paraId="0C89531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14,8</w:t>
            </w:r>
          </w:p>
        </w:tc>
        <w:tc>
          <w:tcPr>
            <w:tcW w:w="801" w:type="dxa"/>
            <w:tcBorders>
              <w:top w:val="nil"/>
              <w:left w:val="nil"/>
              <w:bottom w:val="single" w:sz="4" w:space="0" w:color="auto"/>
              <w:right w:val="single" w:sz="4" w:space="0" w:color="auto"/>
            </w:tcBorders>
            <w:shd w:val="clear" w:color="000000" w:fill="D9D9D9"/>
            <w:noWrap/>
            <w:vAlign w:val="center"/>
            <w:hideMark/>
          </w:tcPr>
          <w:p w14:paraId="0C89531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1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273,3</w:t>
            </w:r>
          </w:p>
        </w:tc>
        <w:tc>
          <w:tcPr>
            <w:tcW w:w="891" w:type="dxa"/>
            <w:tcBorders>
              <w:top w:val="nil"/>
              <w:left w:val="nil"/>
              <w:bottom w:val="single" w:sz="4" w:space="0" w:color="auto"/>
              <w:right w:val="single" w:sz="4" w:space="0" w:color="auto"/>
            </w:tcBorders>
            <w:shd w:val="clear" w:color="000000" w:fill="D9D9D9"/>
            <w:noWrap/>
            <w:vAlign w:val="center"/>
            <w:hideMark/>
          </w:tcPr>
          <w:p w14:paraId="0C895316"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55,0</w:t>
            </w:r>
          </w:p>
        </w:tc>
        <w:tc>
          <w:tcPr>
            <w:tcW w:w="801" w:type="dxa"/>
            <w:tcBorders>
              <w:top w:val="nil"/>
              <w:left w:val="nil"/>
              <w:bottom w:val="single" w:sz="4" w:space="0" w:color="auto"/>
              <w:right w:val="single" w:sz="4" w:space="0" w:color="auto"/>
            </w:tcBorders>
            <w:shd w:val="clear" w:color="000000" w:fill="D9D9D9"/>
            <w:noWrap/>
            <w:vAlign w:val="center"/>
            <w:hideMark/>
          </w:tcPr>
          <w:p w14:paraId="0C89531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11,8</w:t>
            </w:r>
          </w:p>
        </w:tc>
        <w:tc>
          <w:tcPr>
            <w:tcW w:w="801" w:type="dxa"/>
            <w:tcBorders>
              <w:top w:val="nil"/>
              <w:left w:val="nil"/>
              <w:bottom w:val="single" w:sz="4" w:space="0" w:color="auto"/>
              <w:right w:val="single" w:sz="4" w:space="0" w:color="auto"/>
            </w:tcBorders>
            <w:shd w:val="clear" w:color="000000" w:fill="D9D9D9"/>
            <w:noWrap/>
            <w:vAlign w:val="center"/>
            <w:hideMark/>
          </w:tcPr>
          <w:p w14:paraId="0C89531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1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43,2</w:t>
            </w:r>
          </w:p>
        </w:tc>
        <w:tc>
          <w:tcPr>
            <w:tcW w:w="801" w:type="dxa"/>
            <w:tcBorders>
              <w:top w:val="nil"/>
              <w:left w:val="nil"/>
              <w:bottom w:val="single" w:sz="4" w:space="0" w:color="auto"/>
              <w:right w:val="single" w:sz="4" w:space="0" w:color="auto"/>
            </w:tcBorders>
            <w:shd w:val="clear" w:color="000000" w:fill="D9D9D9"/>
            <w:noWrap/>
            <w:vAlign w:val="center"/>
            <w:hideMark/>
          </w:tcPr>
          <w:p w14:paraId="0C89531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-233,1</w:t>
            </w:r>
          </w:p>
        </w:tc>
        <w:tc>
          <w:tcPr>
            <w:tcW w:w="801" w:type="dxa"/>
            <w:tcBorders>
              <w:top w:val="nil"/>
              <w:left w:val="nil"/>
              <w:bottom w:val="single" w:sz="4" w:space="0" w:color="auto"/>
              <w:right w:val="single" w:sz="4" w:space="0" w:color="auto"/>
            </w:tcBorders>
            <w:shd w:val="clear" w:color="000000" w:fill="D9D9D9"/>
            <w:noWrap/>
            <w:vAlign w:val="center"/>
            <w:hideMark/>
          </w:tcPr>
          <w:p w14:paraId="0C89531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-3,0</w:t>
            </w:r>
          </w:p>
        </w:tc>
        <w:tc>
          <w:tcPr>
            <w:tcW w:w="801" w:type="dxa"/>
            <w:tcBorders>
              <w:top w:val="nil"/>
              <w:left w:val="nil"/>
              <w:bottom w:val="single" w:sz="4" w:space="0" w:color="auto"/>
              <w:right w:val="single" w:sz="4" w:space="0" w:color="auto"/>
            </w:tcBorders>
            <w:shd w:val="clear" w:color="000000" w:fill="D9D9D9"/>
            <w:noWrap/>
            <w:vAlign w:val="center"/>
            <w:hideMark/>
          </w:tcPr>
          <w:p w14:paraId="0C89531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1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-230,1</w:t>
            </w:r>
          </w:p>
        </w:tc>
      </w:tr>
      <w:tr w:rsidR="00CD089B" w:rsidRPr="00CD089B" w14:paraId="0C89532D" w14:textId="77777777" w:rsidTr="00CD089B">
        <w:trPr>
          <w:trHeight w:val="795"/>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531F"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Automatizuotos šilumos punkto kontrolės ir valdymo sistemų aptarnavimas savivaldybės biudžetinių įstaigų pastatuose</w:t>
            </w:r>
          </w:p>
        </w:tc>
        <w:tc>
          <w:tcPr>
            <w:tcW w:w="897" w:type="dxa"/>
            <w:tcBorders>
              <w:top w:val="nil"/>
              <w:left w:val="nil"/>
              <w:bottom w:val="single" w:sz="4" w:space="0" w:color="auto"/>
              <w:right w:val="single" w:sz="4" w:space="0" w:color="auto"/>
            </w:tcBorders>
            <w:shd w:val="clear" w:color="000000" w:fill="FFFFFF"/>
            <w:vAlign w:val="center"/>
            <w:hideMark/>
          </w:tcPr>
          <w:p w14:paraId="0C89532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32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95,3</w:t>
            </w:r>
          </w:p>
        </w:tc>
        <w:tc>
          <w:tcPr>
            <w:tcW w:w="801" w:type="dxa"/>
            <w:tcBorders>
              <w:top w:val="nil"/>
              <w:left w:val="nil"/>
              <w:bottom w:val="single" w:sz="4" w:space="0" w:color="auto"/>
              <w:right w:val="single" w:sz="4" w:space="0" w:color="auto"/>
            </w:tcBorders>
            <w:shd w:val="clear" w:color="000000" w:fill="FFFFFF"/>
            <w:noWrap/>
            <w:vAlign w:val="center"/>
            <w:hideMark/>
          </w:tcPr>
          <w:p w14:paraId="0C89532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12,3</w:t>
            </w:r>
          </w:p>
        </w:tc>
        <w:tc>
          <w:tcPr>
            <w:tcW w:w="801" w:type="dxa"/>
            <w:tcBorders>
              <w:top w:val="nil"/>
              <w:left w:val="nil"/>
              <w:bottom w:val="single" w:sz="4" w:space="0" w:color="auto"/>
              <w:right w:val="single" w:sz="4" w:space="0" w:color="auto"/>
            </w:tcBorders>
            <w:shd w:val="clear" w:color="000000" w:fill="FFFFFF"/>
            <w:noWrap/>
            <w:vAlign w:val="center"/>
            <w:hideMark/>
          </w:tcPr>
          <w:p w14:paraId="0C89532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2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83,0</w:t>
            </w:r>
          </w:p>
        </w:tc>
        <w:tc>
          <w:tcPr>
            <w:tcW w:w="891" w:type="dxa"/>
            <w:tcBorders>
              <w:top w:val="nil"/>
              <w:left w:val="nil"/>
              <w:bottom w:val="single" w:sz="4" w:space="0" w:color="auto"/>
              <w:right w:val="single" w:sz="4" w:space="0" w:color="auto"/>
            </w:tcBorders>
            <w:shd w:val="clear" w:color="000000" w:fill="FFFFFF"/>
            <w:noWrap/>
            <w:vAlign w:val="center"/>
            <w:hideMark/>
          </w:tcPr>
          <w:p w14:paraId="0C89532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w:t>
            </w:r>
          </w:p>
        </w:tc>
        <w:tc>
          <w:tcPr>
            <w:tcW w:w="801" w:type="dxa"/>
            <w:tcBorders>
              <w:top w:val="nil"/>
              <w:left w:val="nil"/>
              <w:bottom w:val="single" w:sz="4" w:space="0" w:color="auto"/>
              <w:right w:val="single" w:sz="4" w:space="0" w:color="auto"/>
            </w:tcBorders>
            <w:shd w:val="clear" w:color="000000" w:fill="FFFFFF"/>
            <w:noWrap/>
            <w:vAlign w:val="center"/>
            <w:hideMark/>
          </w:tcPr>
          <w:p w14:paraId="0C89532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11,5</w:t>
            </w:r>
          </w:p>
        </w:tc>
        <w:tc>
          <w:tcPr>
            <w:tcW w:w="801" w:type="dxa"/>
            <w:tcBorders>
              <w:top w:val="nil"/>
              <w:left w:val="nil"/>
              <w:bottom w:val="single" w:sz="4" w:space="0" w:color="auto"/>
              <w:right w:val="single" w:sz="4" w:space="0" w:color="auto"/>
            </w:tcBorders>
            <w:shd w:val="clear" w:color="000000" w:fill="FFFFFF"/>
            <w:noWrap/>
            <w:vAlign w:val="center"/>
            <w:hideMark/>
          </w:tcPr>
          <w:p w14:paraId="0C89532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2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2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-83,8</w:t>
            </w:r>
          </w:p>
        </w:tc>
        <w:tc>
          <w:tcPr>
            <w:tcW w:w="801" w:type="dxa"/>
            <w:tcBorders>
              <w:top w:val="nil"/>
              <w:left w:val="nil"/>
              <w:bottom w:val="single" w:sz="4" w:space="0" w:color="auto"/>
              <w:right w:val="single" w:sz="4" w:space="0" w:color="auto"/>
            </w:tcBorders>
            <w:shd w:val="clear" w:color="000000" w:fill="FFFFFF"/>
            <w:noWrap/>
            <w:vAlign w:val="center"/>
            <w:hideMark/>
          </w:tcPr>
          <w:p w14:paraId="0C89532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-0,8</w:t>
            </w:r>
          </w:p>
        </w:tc>
        <w:tc>
          <w:tcPr>
            <w:tcW w:w="801" w:type="dxa"/>
            <w:tcBorders>
              <w:top w:val="nil"/>
              <w:left w:val="nil"/>
              <w:bottom w:val="single" w:sz="4" w:space="0" w:color="auto"/>
              <w:right w:val="single" w:sz="4" w:space="0" w:color="auto"/>
            </w:tcBorders>
            <w:shd w:val="clear" w:color="000000" w:fill="FFFFFF"/>
            <w:noWrap/>
            <w:vAlign w:val="center"/>
            <w:hideMark/>
          </w:tcPr>
          <w:p w14:paraId="0C89532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2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-83,0</w:t>
            </w:r>
          </w:p>
        </w:tc>
      </w:tr>
      <w:tr w:rsidR="00CD089B" w:rsidRPr="00CD089B" w14:paraId="0C89533C" w14:textId="77777777" w:rsidTr="00CD089B">
        <w:trPr>
          <w:trHeight w:val="285"/>
        </w:trPr>
        <w:tc>
          <w:tcPr>
            <w:tcW w:w="42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C89532E"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Atsinaujinančių energijos išteklių panaudojimas švietimo įstaigų pastatuose(2020 m. - lopšeliai-darželiai „Čiauškutė“ ir „Aitvarėlis“; 2021 m. - lopšelis-darželis „Versmė“)</w:t>
            </w:r>
          </w:p>
        </w:tc>
        <w:tc>
          <w:tcPr>
            <w:tcW w:w="897" w:type="dxa"/>
            <w:tcBorders>
              <w:top w:val="nil"/>
              <w:left w:val="nil"/>
              <w:bottom w:val="single" w:sz="4" w:space="0" w:color="auto"/>
              <w:right w:val="single" w:sz="4" w:space="0" w:color="auto"/>
            </w:tcBorders>
            <w:shd w:val="clear" w:color="000000" w:fill="FFFFFF"/>
            <w:vAlign w:val="center"/>
            <w:hideMark/>
          </w:tcPr>
          <w:p w14:paraId="0C89532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33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35,2</w:t>
            </w:r>
          </w:p>
        </w:tc>
        <w:tc>
          <w:tcPr>
            <w:tcW w:w="801" w:type="dxa"/>
            <w:tcBorders>
              <w:top w:val="nil"/>
              <w:left w:val="nil"/>
              <w:bottom w:val="single" w:sz="4" w:space="0" w:color="auto"/>
              <w:right w:val="single" w:sz="4" w:space="0" w:color="auto"/>
            </w:tcBorders>
            <w:shd w:val="clear" w:color="000000" w:fill="FFFFFF"/>
            <w:noWrap/>
            <w:vAlign w:val="center"/>
            <w:hideMark/>
          </w:tcPr>
          <w:p w14:paraId="0C89533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1" w:type="dxa"/>
            <w:tcBorders>
              <w:top w:val="nil"/>
              <w:left w:val="nil"/>
              <w:bottom w:val="single" w:sz="4" w:space="0" w:color="auto"/>
              <w:right w:val="single" w:sz="4" w:space="0" w:color="auto"/>
            </w:tcBorders>
            <w:shd w:val="clear" w:color="000000" w:fill="FFFFFF"/>
            <w:noWrap/>
            <w:vAlign w:val="center"/>
            <w:hideMark/>
          </w:tcPr>
          <w:p w14:paraId="0C89533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3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35,0</w:t>
            </w:r>
          </w:p>
        </w:tc>
        <w:tc>
          <w:tcPr>
            <w:tcW w:w="891" w:type="dxa"/>
            <w:tcBorders>
              <w:top w:val="nil"/>
              <w:left w:val="nil"/>
              <w:bottom w:val="single" w:sz="4" w:space="0" w:color="auto"/>
              <w:right w:val="single" w:sz="4" w:space="0" w:color="auto"/>
            </w:tcBorders>
            <w:shd w:val="clear" w:color="000000" w:fill="FFFFFF"/>
            <w:noWrap/>
            <w:vAlign w:val="center"/>
            <w:hideMark/>
          </w:tcPr>
          <w:p w14:paraId="0C89533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36,3</w:t>
            </w:r>
          </w:p>
        </w:tc>
        <w:tc>
          <w:tcPr>
            <w:tcW w:w="801" w:type="dxa"/>
            <w:tcBorders>
              <w:top w:val="nil"/>
              <w:left w:val="nil"/>
              <w:bottom w:val="single" w:sz="4" w:space="0" w:color="auto"/>
              <w:right w:val="single" w:sz="4" w:space="0" w:color="auto"/>
            </w:tcBorders>
            <w:shd w:val="clear" w:color="000000" w:fill="FFFFFF"/>
            <w:noWrap/>
            <w:vAlign w:val="center"/>
            <w:hideMark/>
          </w:tcPr>
          <w:p w14:paraId="0C89533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3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3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36,3</w:t>
            </w:r>
          </w:p>
        </w:tc>
        <w:tc>
          <w:tcPr>
            <w:tcW w:w="801" w:type="dxa"/>
            <w:tcBorders>
              <w:top w:val="nil"/>
              <w:left w:val="nil"/>
              <w:bottom w:val="single" w:sz="4" w:space="0" w:color="auto"/>
              <w:right w:val="single" w:sz="4" w:space="0" w:color="auto"/>
            </w:tcBorders>
            <w:shd w:val="clear" w:color="000000" w:fill="FFFFFF"/>
            <w:noWrap/>
            <w:vAlign w:val="center"/>
            <w:hideMark/>
          </w:tcPr>
          <w:p w14:paraId="0C89533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1,1</w:t>
            </w:r>
          </w:p>
        </w:tc>
        <w:tc>
          <w:tcPr>
            <w:tcW w:w="801" w:type="dxa"/>
            <w:tcBorders>
              <w:top w:val="nil"/>
              <w:left w:val="nil"/>
              <w:bottom w:val="single" w:sz="4" w:space="0" w:color="auto"/>
              <w:right w:val="single" w:sz="4" w:space="0" w:color="auto"/>
            </w:tcBorders>
            <w:shd w:val="clear" w:color="000000" w:fill="FFFFFF"/>
            <w:noWrap/>
            <w:vAlign w:val="center"/>
            <w:hideMark/>
          </w:tcPr>
          <w:p w14:paraId="0C89533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1" w:type="dxa"/>
            <w:tcBorders>
              <w:top w:val="nil"/>
              <w:left w:val="nil"/>
              <w:bottom w:val="single" w:sz="4" w:space="0" w:color="auto"/>
              <w:right w:val="single" w:sz="4" w:space="0" w:color="auto"/>
            </w:tcBorders>
            <w:shd w:val="clear" w:color="000000" w:fill="FFFFFF"/>
            <w:noWrap/>
            <w:vAlign w:val="center"/>
            <w:hideMark/>
          </w:tcPr>
          <w:p w14:paraId="0C89533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3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w:t>
            </w:r>
          </w:p>
        </w:tc>
      </w:tr>
      <w:tr w:rsidR="00CD089B" w:rsidRPr="00CD089B" w14:paraId="0C89534B" w14:textId="77777777" w:rsidTr="00CD089B">
        <w:trPr>
          <w:trHeight w:val="285"/>
        </w:trPr>
        <w:tc>
          <w:tcPr>
            <w:tcW w:w="4243" w:type="dxa"/>
            <w:vMerge/>
            <w:tcBorders>
              <w:top w:val="nil"/>
              <w:left w:val="single" w:sz="8" w:space="0" w:color="auto"/>
              <w:bottom w:val="single" w:sz="4" w:space="0" w:color="000000"/>
              <w:right w:val="single" w:sz="8" w:space="0" w:color="auto"/>
            </w:tcBorders>
            <w:vAlign w:val="center"/>
            <w:hideMark/>
          </w:tcPr>
          <w:p w14:paraId="0C89533D"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33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33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w:t>
            </w:r>
          </w:p>
        </w:tc>
        <w:tc>
          <w:tcPr>
            <w:tcW w:w="801" w:type="dxa"/>
            <w:tcBorders>
              <w:top w:val="nil"/>
              <w:left w:val="nil"/>
              <w:bottom w:val="single" w:sz="4" w:space="0" w:color="auto"/>
              <w:right w:val="single" w:sz="4" w:space="0" w:color="auto"/>
            </w:tcBorders>
            <w:shd w:val="clear" w:color="000000" w:fill="FFFFFF"/>
            <w:noWrap/>
            <w:vAlign w:val="center"/>
            <w:hideMark/>
          </w:tcPr>
          <w:p w14:paraId="0C89534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4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4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6,0</w:t>
            </w:r>
          </w:p>
        </w:tc>
        <w:tc>
          <w:tcPr>
            <w:tcW w:w="891" w:type="dxa"/>
            <w:tcBorders>
              <w:top w:val="nil"/>
              <w:left w:val="nil"/>
              <w:bottom w:val="single" w:sz="4" w:space="0" w:color="auto"/>
              <w:right w:val="single" w:sz="4" w:space="0" w:color="auto"/>
            </w:tcBorders>
            <w:shd w:val="clear" w:color="000000" w:fill="FFFFFF"/>
            <w:noWrap/>
            <w:vAlign w:val="center"/>
            <w:hideMark/>
          </w:tcPr>
          <w:p w14:paraId="0C89534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7,2</w:t>
            </w:r>
          </w:p>
        </w:tc>
        <w:tc>
          <w:tcPr>
            <w:tcW w:w="801" w:type="dxa"/>
            <w:tcBorders>
              <w:top w:val="nil"/>
              <w:left w:val="nil"/>
              <w:bottom w:val="single" w:sz="4" w:space="0" w:color="auto"/>
              <w:right w:val="single" w:sz="4" w:space="0" w:color="auto"/>
            </w:tcBorders>
            <w:shd w:val="clear" w:color="000000" w:fill="FFFFFF"/>
            <w:noWrap/>
            <w:vAlign w:val="center"/>
            <w:hideMark/>
          </w:tcPr>
          <w:p w14:paraId="0C89534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0,3</w:t>
            </w:r>
          </w:p>
        </w:tc>
        <w:tc>
          <w:tcPr>
            <w:tcW w:w="801" w:type="dxa"/>
            <w:tcBorders>
              <w:top w:val="nil"/>
              <w:left w:val="nil"/>
              <w:bottom w:val="single" w:sz="4" w:space="0" w:color="auto"/>
              <w:right w:val="single" w:sz="4" w:space="0" w:color="auto"/>
            </w:tcBorders>
            <w:shd w:val="clear" w:color="000000" w:fill="FFFFFF"/>
            <w:noWrap/>
            <w:vAlign w:val="center"/>
            <w:hideMark/>
          </w:tcPr>
          <w:p w14:paraId="0C89534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4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6,9</w:t>
            </w:r>
          </w:p>
        </w:tc>
        <w:tc>
          <w:tcPr>
            <w:tcW w:w="801" w:type="dxa"/>
            <w:tcBorders>
              <w:top w:val="nil"/>
              <w:left w:val="nil"/>
              <w:bottom w:val="single" w:sz="4" w:space="0" w:color="auto"/>
              <w:right w:val="single" w:sz="4" w:space="0" w:color="auto"/>
            </w:tcBorders>
            <w:shd w:val="clear" w:color="000000" w:fill="FFFFFF"/>
            <w:noWrap/>
            <w:vAlign w:val="center"/>
            <w:hideMark/>
          </w:tcPr>
          <w:p w14:paraId="0C89534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1,2</w:t>
            </w:r>
          </w:p>
        </w:tc>
        <w:tc>
          <w:tcPr>
            <w:tcW w:w="801" w:type="dxa"/>
            <w:tcBorders>
              <w:top w:val="nil"/>
              <w:left w:val="nil"/>
              <w:bottom w:val="single" w:sz="4" w:space="0" w:color="auto"/>
              <w:right w:val="single" w:sz="4" w:space="0" w:color="auto"/>
            </w:tcBorders>
            <w:shd w:val="clear" w:color="000000" w:fill="FFFFFF"/>
            <w:noWrap/>
            <w:vAlign w:val="center"/>
            <w:hideMark/>
          </w:tcPr>
          <w:p w14:paraId="0C89534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0,3</w:t>
            </w:r>
          </w:p>
        </w:tc>
        <w:tc>
          <w:tcPr>
            <w:tcW w:w="801" w:type="dxa"/>
            <w:tcBorders>
              <w:top w:val="nil"/>
              <w:left w:val="nil"/>
              <w:bottom w:val="single" w:sz="4" w:space="0" w:color="auto"/>
              <w:right w:val="single" w:sz="4" w:space="0" w:color="auto"/>
            </w:tcBorders>
            <w:shd w:val="clear" w:color="000000" w:fill="FFFFFF"/>
            <w:noWrap/>
            <w:vAlign w:val="center"/>
            <w:hideMark/>
          </w:tcPr>
          <w:p w14:paraId="0C89534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4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0,9</w:t>
            </w:r>
          </w:p>
        </w:tc>
      </w:tr>
      <w:tr w:rsidR="00CD089B" w:rsidRPr="00CD089B" w14:paraId="0C89535A" w14:textId="77777777" w:rsidTr="00CD089B">
        <w:trPr>
          <w:trHeight w:val="285"/>
        </w:trPr>
        <w:tc>
          <w:tcPr>
            <w:tcW w:w="4243" w:type="dxa"/>
            <w:vMerge/>
            <w:tcBorders>
              <w:top w:val="nil"/>
              <w:left w:val="single" w:sz="8" w:space="0" w:color="auto"/>
              <w:bottom w:val="single" w:sz="4" w:space="0" w:color="000000"/>
              <w:right w:val="single" w:sz="8" w:space="0" w:color="auto"/>
            </w:tcBorders>
            <w:vAlign w:val="center"/>
            <w:hideMark/>
          </w:tcPr>
          <w:p w14:paraId="0C89534C"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34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SB(VB)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34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143,0</w:t>
            </w:r>
          </w:p>
        </w:tc>
        <w:tc>
          <w:tcPr>
            <w:tcW w:w="801" w:type="dxa"/>
            <w:tcBorders>
              <w:top w:val="nil"/>
              <w:left w:val="nil"/>
              <w:bottom w:val="single" w:sz="4" w:space="0" w:color="auto"/>
              <w:right w:val="single" w:sz="4" w:space="0" w:color="auto"/>
            </w:tcBorders>
            <w:shd w:val="clear" w:color="000000" w:fill="FFFFFF"/>
            <w:noWrap/>
            <w:vAlign w:val="center"/>
            <w:hideMark/>
          </w:tcPr>
          <w:p w14:paraId="0C89534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5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5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143,0</w:t>
            </w:r>
          </w:p>
        </w:tc>
        <w:tc>
          <w:tcPr>
            <w:tcW w:w="891" w:type="dxa"/>
            <w:tcBorders>
              <w:top w:val="nil"/>
              <w:left w:val="nil"/>
              <w:bottom w:val="single" w:sz="4" w:space="0" w:color="auto"/>
              <w:right w:val="single" w:sz="4" w:space="0" w:color="auto"/>
            </w:tcBorders>
            <w:shd w:val="clear" w:color="000000" w:fill="FFFFFF"/>
            <w:noWrap/>
            <w:vAlign w:val="center"/>
            <w:hideMark/>
          </w:tcPr>
          <w:p w14:paraId="0C89535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5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5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5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5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-143,0</w:t>
            </w:r>
          </w:p>
        </w:tc>
        <w:tc>
          <w:tcPr>
            <w:tcW w:w="801" w:type="dxa"/>
            <w:tcBorders>
              <w:top w:val="nil"/>
              <w:left w:val="nil"/>
              <w:bottom w:val="single" w:sz="4" w:space="0" w:color="auto"/>
              <w:right w:val="single" w:sz="4" w:space="0" w:color="auto"/>
            </w:tcBorders>
            <w:shd w:val="clear" w:color="000000" w:fill="FFFFFF"/>
            <w:noWrap/>
            <w:vAlign w:val="center"/>
            <w:hideMark/>
          </w:tcPr>
          <w:p w14:paraId="0C89535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5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59"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-143,0</w:t>
            </w:r>
          </w:p>
        </w:tc>
      </w:tr>
      <w:tr w:rsidR="00CD089B" w:rsidRPr="00CD089B" w14:paraId="0C895369" w14:textId="77777777" w:rsidTr="00CD089B">
        <w:trPr>
          <w:trHeight w:val="285"/>
        </w:trPr>
        <w:tc>
          <w:tcPr>
            <w:tcW w:w="4243" w:type="dxa"/>
            <w:vMerge/>
            <w:tcBorders>
              <w:top w:val="nil"/>
              <w:left w:val="single" w:sz="8" w:space="0" w:color="auto"/>
              <w:bottom w:val="single" w:sz="4" w:space="0" w:color="000000"/>
              <w:right w:val="single" w:sz="8" w:space="0" w:color="auto"/>
            </w:tcBorders>
            <w:vAlign w:val="center"/>
            <w:hideMark/>
          </w:tcPr>
          <w:p w14:paraId="0C89535B"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p>
        </w:tc>
        <w:tc>
          <w:tcPr>
            <w:tcW w:w="897" w:type="dxa"/>
            <w:tcBorders>
              <w:top w:val="nil"/>
              <w:left w:val="nil"/>
              <w:bottom w:val="single" w:sz="4" w:space="0" w:color="auto"/>
              <w:right w:val="single" w:sz="4" w:space="0" w:color="auto"/>
            </w:tcBorders>
            <w:shd w:val="clear" w:color="000000" w:fill="FFFFFF"/>
            <w:vAlign w:val="center"/>
            <w:hideMark/>
          </w:tcPr>
          <w:p w14:paraId="0C89535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Iš viso</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35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184,2</w:t>
            </w:r>
          </w:p>
        </w:tc>
        <w:tc>
          <w:tcPr>
            <w:tcW w:w="801" w:type="dxa"/>
            <w:tcBorders>
              <w:top w:val="nil"/>
              <w:left w:val="nil"/>
              <w:bottom w:val="single" w:sz="4" w:space="0" w:color="auto"/>
              <w:right w:val="single" w:sz="4" w:space="0" w:color="auto"/>
            </w:tcBorders>
            <w:shd w:val="clear" w:color="000000" w:fill="FFFFFF"/>
            <w:noWrap/>
            <w:vAlign w:val="center"/>
            <w:hideMark/>
          </w:tcPr>
          <w:p w14:paraId="0C89535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0,2</w:t>
            </w:r>
          </w:p>
        </w:tc>
        <w:tc>
          <w:tcPr>
            <w:tcW w:w="801" w:type="dxa"/>
            <w:tcBorders>
              <w:top w:val="nil"/>
              <w:left w:val="nil"/>
              <w:bottom w:val="single" w:sz="4" w:space="0" w:color="auto"/>
              <w:right w:val="single" w:sz="4" w:space="0" w:color="auto"/>
            </w:tcBorders>
            <w:shd w:val="clear" w:color="000000" w:fill="FFFFFF"/>
            <w:noWrap/>
            <w:vAlign w:val="center"/>
            <w:hideMark/>
          </w:tcPr>
          <w:p w14:paraId="0C89535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536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184,0</w:t>
            </w:r>
          </w:p>
        </w:tc>
        <w:tc>
          <w:tcPr>
            <w:tcW w:w="891" w:type="dxa"/>
            <w:tcBorders>
              <w:top w:val="nil"/>
              <w:left w:val="single" w:sz="8" w:space="0" w:color="auto"/>
              <w:bottom w:val="single" w:sz="4" w:space="0" w:color="auto"/>
              <w:right w:val="single" w:sz="4" w:space="0" w:color="auto"/>
            </w:tcBorders>
            <w:shd w:val="clear" w:color="000000" w:fill="FFFFFF"/>
            <w:noWrap/>
            <w:vAlign w:val="center"/>
            <w:hideMark/>
          </w:tcPr>
          <w:p w14:paraId="0C89536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43,5</w:t>
            </w:r>
          </w:p>
        </w:tc>
        <w:tc>
          <w:tcPr>
            <w:tcW w:w="801" w:type="dxa"/>
            <w:tcBorders>
              <w:top w:val="nil"/>
              <w:left w:val="nil"/>
              <w:bottom w:val="single" w:sz="4" w:space="0" w:color="auto"/>
              <w:right w:val="single" w:sz="4" w:space="0" w:color="auto"/>
            </w:tcBorders>
            <w:shd w:val="clear" w:color="000000" w:fill="FFFFFF"/>
            <w:noWrap/>
            <w:vAlign w:val="center"/>
            <w:hideMark/>
          </w:tcPr>
          <w:p w14:paraId="0C89536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0,3</w:t>
            </w:r>
          </w:p>
        </w:tc>
        <w:tc>
          <w:tcPr>
            <w:tcW w:w="801" w:type="dxa"/>
            <w:tcBorders>
              <w:top w:val="nil"/>
              <w:left w:val="nil"/>
              <w:bottom w:val="single" w:sz="4" w:space="0" w:color="auto"/>
              <w:right w:val="single" w:sz="4" w:space="0" w:color="auto"/>
            </w:tcBorders>
            <w:shd w:val="clear" w:color="000000" w:fill="FFFFFF"/>
            <w:noWrap/>
            <w:vAlign w:val="center"/>
            <w:hideMark/>
          </w:tcPr>
          <w:p w14:paraId="0C89536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nil"/>
            </w:tcBorders>
            <w:shd w:val="clear" w:color="000000" w:fill="FFFFFF"/>
            <w:noWrap/>
            <w:vAlign w:val="center"/>
            <w:hideMark/>
          </w:tcPr>
          <w:p w14:paraId="0C89536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43,2</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36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-140,7</w:t>
            </w:r>
          </w:p>
        </w:tc>
        <w:tc>
          <w:tcPr>
            <w:tcW w:w="801" w:type="dxa"/>
            <w:tcBorders>
              <w:top w:val="nil"/>
              <w:left w:val="nil"/>
              <w:bottom w:val="single" w:sz="4" w:space="0" w:color="auto"/>
              <w:right w:val="single" w:sz="4" w:space="0" w:color="auto"/>
            </w:tcBorders>
            <w:shd w:val="clear" w:color="000000" w:fill="FFFFFF"/>
            <w:noWrap/>
            <w:vAlign w:val="center"/>
            <w:hideMark/>
          </w:tcPr>
          <w:p w14:paraId="0C89536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0,1</w:t>
            </w:r>
          </w:p>
        </w:tc>
        <w:tc>
          <w:tcPr>
            <w:tcW w:w="801" w:type="dxa"/>
            <w:tcBorders>
              <w:top w:val="nil"/>
              <w:left w:val="nil"/>
              <w:bottom w:val="single" w:sz="4" w:space="0" w:color="auto"/>
              <w:right w:val="single" w:sz="4" w:space="0" w:color="auto"/>
            </w:tcBorders>
            <w:shd w:val="clear" w:color="000000" w:fill="FFFFFF"/>
            <w:noWrap/>
            <w:vAlign w:val="center"/>
            <w:hideMark/>
          </w:tcPr>
          <w:p w14:paraId="0C89536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0C895368"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-140,8</w:t>
            </w:r>
          </w:p>
        </w:tc>
      </w:tr>
      <w:tr w:rsidR="00CD089B" w:rsidRPr="00CD089B" w14:paraId="0C895378" w14:textId="77777777" w:rsidTr="00CD089B">
        <w:trPr>
          <w:trHeight w:val="600"/>
        </w:trPr>
        <w:tc>
          <w:tcPr>
            <w:tcW w:w="4243" w:type="dxa"/>
            <w:tcBorders>
              <w:top w:val="single" w:sz="4" w:space="0" w:color="000000"/>
              <w:left w:val="single" w:sz="4" w:space="0" w:color="auto"/>
              <w:bottom w:val="single" w:sz="4" w:space="0" w:color="auto"/>
              <w:right w:val="single" w:sz="8" w:space="0" w:color="auto"/>
            </w:tcBorders>
            <w:shd w:val="clear" w:color="000000" w:fill="FFFFFF"/>
            <w:vAlign w:val="center"/>
            <w:hideMark/>
          </w:tcPr>
          <w:p w14:paraId="0C89536A"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Bandomojo projekto H. Zudermano gimnazijos pastato ūkio priežiūros sistemos diegimas</w:t>
            </w:r>
          </w:p>
        </w:tc>
        <w:tc>
          <w:tcPr>
            <w:tcW w:w="897" w:type="dxa"/>
            <w:tcBorders>
              <w:top w:val="nil"/>
              <w:left w:val="nil"/>
              <w:bottom w:val="single" w:sz="4" w:space="0" w:color="auto"/>
              <w:right w:val="single" w:sz="4" w:space="0" w:color="auto"/>
            </w:tcBorders>
            <w:shd w:val="clear" w:color="000000" w:fill="FFFFFF"/>
            <w:vAlign w:val="center"/>
            <w:hideMark/>
          </w:tcPr>
          <w:p w14:paraId="0C89536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36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w:t>
            </w:r>
          </w:p>
        </w:tc>
        <w:tc>
          <w:tcPr>
            <w:tcW w:w="801" w:type="dxa"/>
            <w:tcBorders>
              <w:top w:val="nil"/>
              <w:left w:val="nil"/>
              <w:bottom w:val="single" w:sz="4" w:space="0" w:color="auto"/>
              <w:right w:val="single" w:sz="4" w:space="0" w:color="auto"/>
            </w:tcBorders>
            <w:shd w:val="clear" w:color="000000" w:fill="FFFFFF"/>
            <w:noWrap/>
            <w:vAlign w:val="center"/>
            <w:hideMark/>
          </w:tcPr>
          <w:p w14:paraId="0C89536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w:t>
            </w:r>
          </w:p>
        </w:tc>
        <w:tc>
          <w:tcPr>
            <w:tcW w:w="801" w:type="dxa"/>
            <w:tcBorders>
              <w:top w:val="nil"/>
              <w:left w:val="nil"/>
              <w:bottom w:val="single" w:sz="4" w:space="0" w:color="auto"/>
              <w:right w:val="single" w:sz="4" w:space="0" w:color="auto"/>
            </w:tcBorders>
            <w:shd w:val="clear" w:color="000000" w:fill="FFFFFF"/>
            <w:noWrap/>
            <w:vAlign w:val="center"/>
            <w:hideMark/>
          </w:tcPr>
          <w:p w14:paraId="0C89536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6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w:t>
            </w:r>
          </w:p>
        </w:tc>
        <w:tc>
          <w:tcPr>
            <w:tcW w:w="891" w:type="dxa"/>
            <w:tcBorders>
              <w:top w:val="nil"/>
              <w:left w:val="nil"/>
              <w:bottom w:val="single" w:sz="4" w:space="0" w:color="auto"/>
              <w:right w:val="single" w:sz="4" w:space="0" w:color="auto"/>
            </w:tcBorders>
            <w:shd w:val="clear" w:color="000000" w:fill="FFFFFF"/>
            <w:noWrap/>
            <w:vAlign w:val="center"/>
            <w:hideMark/>
          </w:tcPr>
          <w:p w14:paraId="0C89537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7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7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7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7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-3,6</w:t>
            </w:r>
          </w:p>
        </w:tc>
        <w:tc>
          <w:tcPr>
            <w:tcW w:w="801" w:type="dxa"/>
            <w:tcBorders>
              <w:top w:val="nil"/>
              <w:left w:val="nil"/>
              <w:bottom w:val="single" w:sz="4" w:space="0" w:color="auto"/>
              <w:right w:val="single" w:sz="4" w:space="0" w:color="auto"/>
            </w:tcBorders>
            <w:shd w:val="clear" w:color="000000" w:fill="FFFFFF"/>
            <w:noWrap/>
            <w:vAlign w:val="center"/>
            <w:hideMark/>
          </w:tcPr>
          <w:p w14:paraId="0C89537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-2,3</w:t>
            </w:r>
          </w:p>
        </w:tc>
        <w:tc>
          <w:tcPr>
            <w:tcW w:w="801" w:type="dxa"/>
            <w:tcBorders>
              <w:top w:val="nil"/>
              <w:left w:val="nil"/>
              <w:bottom w:val="single" w:sz="4" w:space="0" w:color="auto"/>
              <w:right w:val="single" w:sz="4" w:space="0" w:color="auto"/>
            </w:tcBorders>
            <w:shd w:val="clear" w:color="000000" w:fill="FFFFFF"/>
            <w:noWrap/>
            <w:vAlign w:val="center"/>
            <w:hideMark/>
          </w:tcPr>
          <w:p w14:paraId="0C89537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77"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-1,3</w:t>
            </w:r>
          </w:p>
        </w:tc>
      </w:tr>
      <w:tr w:rsidR="00CD089B" w:rsidRPr="00CD089B" w14:paraId="0C895387" w14:textId="77777777" w:rsidTr="00CD089B">
        <w:trPr>
          <w:trHeight w:val="825"/>
        </w:trPr>
        <w:tc>
          <w:tcPr>
            <w:tcW w:w="424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C895379" w14:textId="77777777" w:rsidR="00CD089B" w:rsidRPr="00CD089B" w:rsidRDefault="00CD089B" w:rsidP="00CD089B">
            <w:pPr>
              <w:spacing w:after="0" w:line="240" w:lineRule="auto"/>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Savivaldybės biudžetinės įstaigos bandomojo energijos vartojimo efektyvumo didinimo investicijų projekto parengimas</w:t>
            </w:r>
          </w:p>
        </w:tc>
        <w:tc>
          <w:tcPr>
            <w:tcW w:w="897" w:type="dxa"/>
            <w:tcBorders>
              <w:top w:val="nil"/>
              <w:left w:val="nil"/>
              <w:bottom w:val="single" w:sz="4" w:space="0" w:color="auto"/>
              <w:right w:val="single" w:sz="4" w:space="0" w:color="auto"/>
            </w:tcBorders>
            <w:shd w:val="clear" w:color="000000" w:fill="FFFFFF"/>
            <w:vAlign w:val="center"/>
            <w:hideMark/>
          </w:tcPr>
          <w:p w14:paraId="0C89537A"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FFFFFF"/>
            <w:noWrap/>
            <w:vAlign w:val="center"/>
            <w:hideMark/>
          </w:tcPr>
          <w:p w14:paraId="0C89537B"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c>
          <w:tcPr>
            <w:tcW w:w="801" w:type="dxa"/>
            <w:tcBorders>
              <w:top w:val="nil"/>
              <w:left w:val="nil"/>
              <w:bottom w:val="single" w:sz="4" w:space="0" w:color="auto"/>
              <w:right w:val="single" w:sz="4" w:space="0" w:color="auto"/>
            </w:tcBorders>
            <w:shd w:val="clear" w:color="000000" w:fill="FFFFFF"/>
            <w:noWrap/>
            <w:vAlign w:val="center"/>
            <w:hideMark/>
          </w:tcPr>
          <w:p w14:paraId="0C89537C"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7D"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7E"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c>
          <w:tcPr>
            <w:tcW w:w="891" w:type="dxa"/>
            <w:tcBorders>
              <w:top w:val="nil"/>
              <w:left w:val="nil"/>
              <w:bottom w:val="single" w:sz="4" w:space="0" w:color="auto"/>
              <w:right w:val="single" w:sz="4" w:space="0" w:color="auto"/>
            </w:tcBorders>
            <w:shd w:val="clear" w:color="000000" w:fill="FFFFFF"/>
            <w:noWrap/>
            <w:vAlign w:val="center"/>
            <w:hideMark/>
          </w:tcPr>
          <w:p w14:paraId="0C89537F"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80"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81"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82"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83"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c>
          <w:tcPr>
            <w:tcW w:w="801" w:type="dxa"/>
            <w:tcBorders>
              <w:top w:val="nil"/>
              <w:left w:val="nil"/>
              <w:bottom w:val="single" w:sz="4" w:space="0" w:color="auto"/>
              <w:right w:val="single" w:sz="4" w:space="0" w:color="auto"/>
            </w:tcBorders>
            <w:shd w:val="clear" w:color="000000" w:fill="FFFFFF"/>
            <w:noWrap/>
            <w:vAlign w:val="center"/>
            <w:hideMark/>
          </w:tcPr>
          <w:p w14:paraId="0C895384"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1" w:type="dxa"/>
            <w:tcBorders>
              <w:top w:val="nil"/>
              <w:left w:val="nil"/>
              <w:bottom w:val="single" w:sz="4" w:space="0" w:color="auto"/>
              <w:right w:val="single" w:sz="4" w:space="0" w:color="auto"/>
            </w:tcBorders>
            <w:shd w:val="clear" w:color="000000" w:fill="FFFFFF"/>
            <w:noWrap/>
            <w:vAlign w:val="center"/>
            <w:hideMark/>
          </w:tcPr>
          <w:p w14:paraId="0C895385"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p>
        </w:tc>
        <w:tc>
          <w:tcPr>
            <w:tcW w:w="800" w:type="dxa"/>
            <w:tcBorders>
              <w:top w:val="nil"/>
              <w:left w:val="nil"/>
              <w:bottom w:val="single" w:sz="4" w:space="0" w:color="auto"/>
              <w:right w:val="single" w:sz="8" w:space="0" w:color="auto"/>
            </w:tcBorders>
            <w:shd w:val="clear" w:color="000000" w:fill="FFFFFF"/>
            <w:noWrap/>
            <w:vAlign w:val="center"/>
            <w:hideMark/>
          </w:tcPr>
          <w:p w14:paraId="0C895386" w14:textId="77777777" w:rsidR="00CD089B" w:rsidRPr="00CD089B" w:rsidRDefault="00CD089B" w:rsidP="00CD089B">
            <w:pPr>
              <w:spacing w:after="0" w:line="240" w:lineRule="auto"/>
              <w:jc w:val="center"/>
              <w:rPr>
                <w:rFonts w:ascii="Times New Roman" w:eastAsia="Times New Roman" w:hAnsi="Times New Roman" w:cs="Times New Roman"/>
                <w:i/>
                <w:iCs/>
                <w:sz w:val="18"/>
                <w:szCs w:val="18"/>
                <w:lang w:eastAsia="lt-LT"/>
              </w:rPr>
            </w:pPr>
            <w:r w:rsidRPr="00CD089B">
              <w:rPr>
                <w:rFonts w:ascii="Times New Roman" w:eastAsia="Times New Roman" w:hAnsi="Times New Roman" w:cs="Times New Roman"/>
                <w:i/>
                <w:iCs/>
                <w:sz w:val="18"/>
                <w:szCs w:val="18"/>
                <w:lang w:eastAsia="lt-LT"/>
              </w:rPr>
              <w:t>-5,0</w:t>
            </w:r>
          </w:p>
        </w:tc>
      </w:tr>
      <w:tr w:rsidR="00CD089B" w:rsidRPr="00CD089B" w14:paraId="0C895396" w14:textId="77777777" w:rsidTr="00CD089B">
        <w:trPr>
          <w:trHeight w:val="360"/>
        </w:trPr>
        <w:tc>
          <w:tcPr>
            <w:tcW w:w="4243"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0C895388"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Komunalinių paslaugų (šildymo, vandens, nuotekų) įsigijimas</w:t>
            </w:r>
          </w:p>
        </w:tc>
        <w:tc>
          <w:tcPr>
            <w:tcW w:w="897" w:type="dxa"/>
            <w:tcBorders>
              <w:top w:val="nil"/>
              <w:left w:val="nil"/>
              <w:bottom w:val="single" w:sz="4" w:space="0" w:color="auto"/>
              <w:right w:val="single" w:sz="8" w:space="0" w:color="auto"/>
            </w:tcBorders>
            <w:shd w:val="clear" w:color="000000" w:fill="D9D9D9"/>
            <w:vAlign w:val="center"/>
            <w:hideMark/>
          </w:tcPr>
          <w:p w14:paraId="0C89538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w:t>
            </w:r>
          </w:p>
        </w:tc>
        <w:tc>
          <w:tcPr>
            <w:tcW w:w="801" w:type="dxa"/>
            <w:tcBorders>
              <w:top w:val="nil"/>
              <w:left w:val="nil"/>
              <w:bottom w:val="single" w:sz="4" w:space="0" w:color="auto"/>
              <w:right w:val="single" w:sz="4" w:space="0" w:color="auto"/>
            </w:tcBorders>
            <w:shd w:val="clear" w:color="000000" w:fill="D9D9D9"/>
            <w:noWrap/>
            <w:vAlign w:val="center"/>
            <w:hideMark/>
          </w:tcPr>
          <w:p w14:paraId="0C89538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1722,1</w:t>
            </w:r>
          </w:p>
        </w:tc>
        <w:tc>
          <w:tcPr>
            <w:tcW w:w="801" w:type="dxa"/>
            <w:tcBorders>
              <w:top w:val="nil"/>
              <w:left w:val="nil"/>
              <w:bottom w:val="single" w:sz="4" w:space="0" w:color="auto"/>
              <w:right w:val="single" w:sz="4" w:space="0" w:color="auto"/>
            </w:tcBorders>
            <w:shd w:val="clear" w:color="000000" w:fill="D9D9D9"/>
            <w:noWrap/>
            <w:vAlign w:val="center"/>
            <w:hideMark/>
          </w:tcPr>
          <w:p w14:paraId="0C89538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1722,1</w:t>
            </w:r>
          </w:p>
        </w:tc>
        <w:tc>
          <w:tcPr>
            <w:tcW w:w="801" w:type="dxa"/>
            <w:tcBorders>
              <w:top w:val="nil"/>
              <w:left w:val="nil"/>
              <w:bottom w:val="single" w:sz="4" w:space="0" w:color="auto"/>
              <w:right w:val="single" w:sz="4" w:space="0" w:color="auto"/>
            </w:tcBorders>
            <w:shd w:val="clear" w:color="000000" w:fill="D9D9D9"/>
            <w:noWrap/>
            <w:vAlign w:val="center"/>
            <w:hideMark/>
          </w:tcPr>
          <w:p w14:paraId="0C89538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8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538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1951,3</w:t>
            </w:r>
          </w:p>
        </w:tc>
        <w:tc>
          <w:tcPr>
            <w:tcW w:w="801" w:type="dxa"/>
            <w:tcBorders>
              <w:top w:val="nil"/>
              <w:left w:val="nil"/>
              <w:bottom w:val="single" w:sz="4" w:space="0" w:color="auto"/>
              <w:right w:val="single" w:sz="4" w:space="0" w:color="auto"/>
            </w:tcBorders>
            <w:shd w:val="clear" w:color="000000" w:fill="D9D9D9"/>
            <w:noWrap/>
            <w:vAlign w:val="center"/>
            <w:hideMark/>
          </w:tcPr>
          <w:p w14:paraId="0C89538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1951,3</w:t>
            </w:r>
          </w:p>
        </w:tc>
        <w:tc>
          <w:tcPr>
            <w:tcW w:w="801" w:type="dxa"/>
            <w:tcBorders>
              <w:top w:val="nil"/>
              <w:left w:val="nil"/>
              <w:bottom w:val="single" w:sz="4" w:space="0" w:color="auto"/>
              <w:right w:val="single" w:sz="4" w:space="0" w:color="auto"/>
            </w:tcBorders>
            <w:shd w:val="clear" w:color="000000" w:fill="D9D9D9"/>
            <w:noWrap/>
            <w:vAlign w:val="center"/>
            <w:hideMark/>
          </w:tcPr>
          <w:p w14:paraId="0C89539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9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39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229,2</w:t>
            </w:r>
          </w:p>
        </w:tc>
        <w:tc>
          <w:tcPr>
            <w:tcW w:w="801" w:type="dxa"/>
            <w:tcBorders>
              <w:top w:val="nil"/>
              <w:left w:val="nil"/>
              <w:bottom w:val="single" w:sz="4" w:space="0" w:color="auto"/>
              <w:right w:val="single" w:sz="4" w:space="0" w:color="auto"/>
            </w:tcBorders>
            <w:shd w:val="clear" w:color="000000" w:fill="D9D9D9"/>
            <w:noWrap/>
            <w:vAlign w:val="center"/>
            <w:hideMark/>
          </w:tcPr>
          <w:p w14:paraId="0C89539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229,2</w:t>
            </w:r>
          </w:p>
        </w:tc>
        <w:tc>
          <w:tcPr>
            <w:tcW w:w="801" w:type="dxa"/>
            <w:tcBorders>
              <w:top w:val="nil"/>
              <w:left w:val="nil"/>
              <w:bottom w:val="single" w:sz="4" w:space="0" w:color="auto"/>
              <w:right w:val="single" w:sz="4" w:space="0" w:color="auto"/>
            </w:tcBorders>
            <w:shd w:val="clear" w:color="000000" w:fill="D9D9D9"/>
            <w:noWrap/>
            <w:vAlign w:val="center"/>
            <w:hideMark/>
          </w:tcPr>
          <w:p w14:paraId="0C89539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95"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53A5" w14:textId="77777777" w:rsidTr="00CD089B">
        <w:trPr>
          <w:trHeight w:val="360"/>
        </w:trPr>
        <w:tc>
          <w:tcPr>
            <w:tcW w:w="4243" w:type="dxa"/>
            <w:vMerge/>
            <w:tcBorders>
              <w:top w:val="single" w:sz="4" w:space="0" w:color="auto"/>
              <w:left w:val="single" w:sz="8" w:space="0" w:color="auto"/>
              <w:bottom w:val="single" w:sz="8" w:space="0" w:color="000000"/>
              <w:right w:val="single" w:sz="8" w:space="0" w:color="auto"/>
            </w:tcBorders>
            <w:vAlign w:val="center"/>
            <w:hideMark/>
          </w:tcPr>
          <w:p w14:paraId="0C895397"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4" w:space="0" w:color="auto"/>
              <w:right w:val="single" w:sz="4" w:space="0" w:color="auto"/>
            </w:tcBorders>
            <w:shd w:val="clear" w:color="000000" w:fill="D9D9D9"/>
            <w:vAlign w:val="center"/>
            <w:hideMark/>
          </w:tcPr>
          <w:p w14:paraId="0C89539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SB(L)</w:t>
            </w:r>
          </w:p>
        </w:tc>
        <w:tc>
          <w:tcPr>
            <w:tcW w:w="801" w:type="dxa"/>
            <w:tcBorders>
              <w:top w:val="nil"/>
              <w:left w:val="single" w:sz="8" w:space="0" w:color="auto"/>
              <w:bottom w:val="single" w:sz="4" w:space="0" w:color="auto"/>
              <w:right w:val="single" w:sz="4" w:space="0" w:color="auto"/>
            </w:tcBorders>
            <w:shd w:val="clear" w:color="000000" w:fill="D9D9D9"/>
            <w:noWrap/>
            <w:vAlign w:val="center"/>
            <w:hideMark/>
          </w:tcPr>
          <w:p w14:paraId="0C89539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382,8</w:t>
            </w:r>
          </w:p>
        </w:tc>
        <w:tc>
          <w:tcPr>
            <w:tcW w:w="801" w:type="dxa"/>
            <w:tcBorders>
              <w:top w:val="nil"/>
              <w:left w:val="nil"/>
              <w:bottom w:val="single" w:sz="4" w:space="0" w:color="auto"/>
              <w:right w:val="single" w:sz="4" w:space="0" w:color="auto"/>
            </w:tcBorders>
            <w:shd w:val="clear" w:color="000000" w:fill="D9D9D9"/>
            <w:noWrap/>
            <w:vAlign w:val="center"/>
            <w:hideMark/>
          </w:tcPr>
          <w:p w14:paraId="0C89539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382,8</w:t>
            </w:r>
          </w:p>
        </w:tc>
        <w:tc>
          <w:tcPr>
            <w:tcW w:w="801" w:type="dxa"/>
            <w:tcBorders>
              <w:top w:val="nil"/>
              <w:left w:val="nil"/>
              <w:bottom w:val="single" w:sz="4" w:space="0" w:color="auto"/>
              <w:right w:val="single" w:sz="4" w:space="0" w:color="auto"/>
            </w:tcBorders>
            <w:shd w:val="clear" w:color="000000" w:fill="D9D9D9"/>
            <w:noWrap/>
            <w:vAlign w:val="center"/>
            <w:hideMark/>
          </w:tcPr>
          <w:p w14:paraId="0C89539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9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nil"/>
              <w:bottom w:val="single" w:sz="4" w:space="0" w:color="auto"/>
              <w:right w:val="single" w:sz="4" w:space="0" w:color="auto"/>
            </w:tcBorders>
            <w:shd w:val="clear" w:color="000000" w:fill="D9D9D9"/>
            <w:noWrap/>
            <w:vAlign w:val="center"/>
            <w:hideMark/>
          </w:tcPr>
          <w:p w14:paraId="0C89539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350,0</w:t>
            </w:r>
          </w:p>
        </w:tc>
        <w:tc>
          <w:tcPr>
            <w:tcW w:w="801" w:type="dxa"/>
            <w:tcBorders>
              <w:top w:val="nil"/>
              <w:left w:val="nil"/>
              <w:bottom w:val="single" w:sz="4" w:space="0" w:color="auto"/>
              <w:right w:val="single" w:sz="4" w:space="0" w:color="auto"/>
            </w:tcBorders>
            <w:shd w:val="clear" w:color="000000" w:fill="D9D9D9"/>
            <w:noWrap/>
            <w:vAlign w:val="center"/>
            <w:hideMark/>
          </w:tcPr>
          <w:p w14:paraId="0C89539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350,0</w:t>
            </w:r>
          </w:p>
        </w:tc>
        <w:tc>
          <w:tcPr>
            <w:tcW w:w="801" w:type="dxa"/>
            <w:tcBorders>
              <w:top w:val="nil"/>
              <w:left w:val="nil"/>
              <w:bottom w:val="single" w:sz="4" w:space="0" w:color="auto"/>
              <w:right w:val="single" w:sz="4" w:space="0" w:color="auto"/>
            </w:tcBorders>
            <w:shd w:val="clear" w:color="000000" w:fill="D9D9D9"/>
            <w:noWrap/>
            <w:vAlign w:val="center"/>
            <w:hideMark/>
          </w:tcPr>
          <w:p w14:paraId="0C89539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A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nil"/>
              <w:bottom w:val="single" w:sz="4" w:space="0" w:color="auto"/>
              <w:right w:val="single" w:sz="4" w:space="0" w:color="auto"/>
            </w:tcBorders>
            <w:shd w:val="clear" w:color="000000" w:fill="D9D9D9"/>
            <w:noWrap/>
            <w:vAlign w:val="center"/>
            <w:hideMark/>
          </w:tcPr>
          <w:p w14:paraId="0C8953A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-32,8</w:t>
            </w:r>
          </w:p>
        </w:tc>
        <w:tc>
          <w:tcPr>
            <w:tcW w:w="801" w:type="dxa"/>
            <w:tcBorders>
              <w:top w:val="nil"/>
              <w:left w:val="nil"/>
              <w:bottom w:val="single" w:sz="4" w:space="0" w:color="auto"/>
              <w:right w:val="single" w:sz="4" w:space="0" w:color="auto"/>
            </w:tcBorders>
            <w:shd w:val="clear" w:color="000000" w:fill="D9D9D9"/>
            <w:noWrap/>
            <w:vAlign w:val="center"/>
            <w:hideMark/>
          </w:tcPr>
          <w:p w14:paraId="0C8953A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-32,8</w:t>
            </w:r>
          </w:p>
        </w:tc>
        <w:tc>
          <w:tcPr>
            <w:tcW w:w="801" w:type="dxa"/>
            <w:tcBorders>
              <w:top w:val="nil"/>
              <w:left w:val="nil"/>
              <w:bottom w:val="single" w:sz="4" w:space="0" w:color="auto"/>
              <w:right w:val="single" w:sz="4" w:space="0" w:color="auto"/>
            </w:tcBorders>
            <w:shd w:val="clear" w:color="000000" w:fill="D9D9D9"/>
            <w:noWrap/>
            <w:vAlign w:val="center"/>
            <w:hideMark/>
          </w:tcPr>
          <w:p w14:paraId="0C8953A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4" w:space="0" w:color="auto"/>
              <w:right w:val="single" w:sz="8" w:space="0" w:color="auto"/>
            </w:tcBorders>
            <w:shd w:val="clear" w:color="000000" w:fill="D9D9D9"/>
            <w:noWrap/>
            <w:vAlign w:val="center"/>
            <w:hideMark/>
          </w:tcPr>
          <w:p w14:paraId="0C8953A4"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r w:rsidR="00CD089B" w:rsidRPr="00CD089B" w14:paraId="0C8953B4" w14:textId="77777777" w:rsidTr="00CD089B">
        <w:trPr>
          <w:trHeight w:val="360"/>
        </w:trPr>
        <w:tc>
          <w:tcPr>
            <w:tcW w:w="4243" w:type="dxa"/>
            <w:vMerge/>
            <w:tcBorders>
              <w:top w:val="single" w:sz="4" w:space="0" w:color="auto"/>
              <w:left w:val="single" w:sz="8" w:space="0" w:color="auto"/>
              <w:bottom w:val="single" w:sz="8" w:space="0" w:color="000000"/>
              <w:right w:val="single" w:sz="8" w:space="0" w:color="auto"/>
            </w:tcBorders>
            <w:vAlign w:val="center"/>
            <w:hideMark/>
          </w:tcPr>
          <w:p w14:paraId="0C8953A6" w14:textId="77777777" w:rsidR="00CD089B" w:rsidRPr="00CD089B" w:rsidRDefault="00CD089B" w:rsidP="00CD089B">
            <w:pPr>
              <w:spacing w:after="0" w:line="240" w:lineRule="auto"/>
              <w:rPr>
                <w:rFonts w:ascii="Times New Roman" w:eastAsia="Times New Roman" w:hAnsi="Times New Roman" w:cs="Times New Roman"/>
                <w:b/>
                <w:bCs/>
                <w:sz w:val="18"/>
                <w:szCs w:val="18"/>
                <w:lang w:eastAsia="lt-LT"/>
              </w:rPr>
            </w:pPr>
          </w:p>
        </w:tc>
        <w:tc>
          <w:tcPr>
            <w:tcW w:w="897" w:type="dxa"/>
            <w:tcBorders>
              <w:top w:val="nil"/>
              <w:left w:val="nil"/>
              <w:bottom w:val="single" w:sz="8" w:space="0" w:color="auto"/>
              <w:right w:val="single" w:sz="4" w:space="0" w:color="auto"/>
            </w:tcBorders>
            <w:shd w:val="clear" w:color="000000" w:fill="D9D9D9"/>
            <w:vAlign w:val="center"/>
            <w:hideMark/>
          </w:tcPr>
          <w:p w14:paraId="0C8953A7"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Iš viso</w:t>
            </w:r>
          </w:p>
        </w:tc>
        <w:tc>
          <w:tcPr>
            <w:tcW w:w="801" w:type="dxa"/>
            <w:tcBorders>
              <w:top w:val="nil"/>
              <w:left w:val="single" w:sz="8" w:space="0" w:color="auto"/>
              <w:bottom w:val="single" w:sz="8" w:space="0" w:color="auto"/>
              <w:right w:val="single" w:sz="4" w:space="0" w:color="auto"/>
            </w:tcBorders>
            <w:shd w:val="clear" w:color="000000" w:fill="D9D9D9"/>
            <w:noWrap/>
            <w:vAlign w:val="center"/>
            <w:hideMark/>
          </w:tcPr>
          <w:p w14:paraId="0C8953A8"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2104,9</w:t>
            </w:r>
          </w:p>
        </w:tc>
        <w:tc>
          <w:tcPr>
            <w:tcW w:w="801" w:type="dxa"/>
            <w:tcBorders>
              <w:top w:val="nil"/>
              <w:left w:val="nil"/>
              <w:bottom w:val="single" w:sz="8" w:space="0" w:color="auto"/>
              <w:right w:val="single" w:sz="4" w:space="0" w:color="auto"/>
            </w:tcBorders>
            <w:shd w:val="clear" w:color="000000" w:fill="D9D9D9"/>
            <w:noWrap/>
            <w:vAlign w:val="center"/>
            <w:hideMark/>
          </w:tcPr>
          <w:p w14:paraId="0C8953A9"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2104,9</w:t>
            </w:r>
          </w:p>
        </w:tc>
        <w:tc>
          <w:tcPr>
            <w:tcW w:w="801" w:type="dxa"/>
            <w:tcBorders>
              <w:top w:val="nil"/>
              <w:left w:val="nil"/>
              <w:bottom w:val="single" w:sz="8" w:space="0" w:color="auto"/>
              <w:right w:val="single" w:sz="4" w:space="0" w:color="auto"/>
            </w:tcBorders>
            <w:shd w:val="clear" w:color="000000" w:fill="D9D9D9"/>
            <w:noWrap/>
            <w:vAlign w:val="center"/>
            <w:hideMark/>
          </w:tcPr>
          <w:p w14:paraId="0C8953AA"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8" w:space="0" w:color="auto"/>
              <w:right w:val="nil"/>
            </w:tcBorders>
            <w:shd w:val="clear" w:color="000000" w:fill="D9D9D9"/>
            <w:noWrap/>
            <w:vAlign w:val="center"/>
            <w:hideMark/>
          </w:tcPr>
          <w:p w14:paraId="0C8953AB"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91" w:type="dxa"/>
            <w:tcBorders>
              <w:top w:val="nil"/>
              <w:left w:val="single" w:sz="8" w:space="0" w:color="auto"/>
              <w:bottom w:val="single" w:sz="8" w:space="0" w:color="auto"/>
              <w:right w:val="single" w:sz="4" w:space="0" w:color="auto"/>
            </w:tcBorders>
            <w:shd w:val="clear" w:color="000000" w:fill="D9D9D9"/>
            <w:noWrap/>
            <w:vAlign w:val="center"/>
            <w:hideMark/>
          </w:tcPr>
          <w:p w14:paraId="0C8953AC"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2301,3</w:t>
            </w:r>
          </w:p>
        </w:tc>
        <w:tc>
          <w:tcPr>
            <w:tcW w:w="801" w:type="dxa"/>
            <w:tcBorders>
              <w:top w:val="nil"/>
              <w:left w:val="nil"/>
              <w:bottom w:val="single" w:sz="8" w:space="0" w:color="auto"/>
              <w:right w:val="single" w:sz="4" w:space="0" w:color="auto"/>
            </w:tcBorders>
            <w:shd w:val="clear" w:color="000000" w:fill="D9D9D9"/>
            <w:noWrap/>
            <w:vAlign w:val="center"/>
            <w:hideMark/>
          </w:tcPr>
          <w:p w14:paraId="0C8953AD"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2301,3</w:t>
            </w:r>
          </w:p>
        </w:tc>
        <w:tc>
          <w:tcPr>
            <w:tcW w:w="801" w:type="dxa"/>
            <w:tcBorders>
              <w:top w:val="nil"/>
              <w:left w:val="nil"/>
              <w:bottom w:val="single" w:sz="8" w:space="0" w:color="auto"/>
              <w:right w:val="single" w:sz="4" w:space="0" w:color="auto"/>
            </w:tcBorders>
            <w:shd w:val="clear" w:color="000000" w:fill="D9D9D9"/>
            <w:noWrap/>
            <w:vAlign w:val="center"/>
            <w:hideMark/>
          </w:tcPr>
          <w:p w14:paraId="0C8953AE"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8" w:space="0" w:color="auto"/>
              <w:right w:val="nil"/>
            </w:tcBorders>
            <w:shd w:val="clear" w:color="000000" w:fill="D9D9D9"/>
            <w:noWrap/>
            <w:vAlign w:val="center"/>
            <w:hideMark/>
          </w:tcPr>
          <w:p w14:paraId="0C8953AF"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1" w:type="dxa"/>
            <w:tcBorders>
              <w:top w:val="nil"/>
              <w:left w:val="single" w:sz="8" w:space="0" w:color="auto"/>
              <w:bottom w:val="single" w:sz="8" w:space="0" w:color="auto"/>
              <w:right w:val="single" w:sz="4" w:space="0" w:color="auto"/>
            </w:tcBorders>
            <w:shd w:val="clear" w:color="000000" w:fill="D9D9D9"/>
            <w:noWrap/>
            <w:vAlign w:val="center"/>
            <w:hideMark/>
          </w:tcPr>
          <w:p w14:paraId="0C8953B0"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196,4</w:t>
            </w:r>
          </w:p>
        </w:tc>
        <w:tc>
          <w:tcPr>
            <w:tcW w:w="801" w:type="dxa"/>
            <w:tcBorders>
              <w:top w:val="nil"/>
              <w:left w:val="nil"/>
              <w:bottom w:val="single" w:sz="8" w:space="0" w:color="auto"/>
              <w:right w:val="single" w:sz="4" w:space="0" w:color="auto"/>
            </w:tcBorders>
            <w:shd w:val="clear" w:color="000000" w:fill="D9D9D9"/>
            <w:noWrap/>
            <w:vAlign w:val="center"/>
            <w:hideMark/>
          </w:tcPr>
          <w:p w14:paraId="0C8953B1"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r w:rsidRPr="00CD089B">
              <w:rPr>
                <w:rFonts w:ascii="Times New Roman" w:eastAsia="Times New Roman" w:hAnsi="Times New Roman" w:cs="Times New Roman"/>
                <w:b/>
                <w:bCs/>
                <w:sz w:val="18"/>
                <w:szCs w:val="18"/>
                <w:lang w:eastAsia="lt-LT"/>
              </w:rPr>
              <w:t>196,4</w:t>
            </w:r>
          </w:p>
        </w:tc>
        <w:tc>
          <w:tcPr>
            <w:tcW w:w="801" w:type="dxa"/>
            <w:tcBorders>
              <w:top w:val="nil"/>
              <w:left w:val="nil"/>
              <w:bottom w:val="single" w:sz="8" w:space="0" w:color="auto"/>
              <w:right w:val="single" w:sz="4" w:space="0" w:color="auto"/>
            </w:tcBorders>
            <w:shd w:val="clear" w:color="000000" w:fill="D9D9D9"/>
            <w:noWrap/>
            <w:vAlign w:val="center"/>
            <w:hideMark/>
          </w:tcPr>
          <w:p w14:paraId="0C8953B2"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c>
          <w:tcPr>
            <w:tcW w:w="800" w:type="dxa"/>
            <w:tcBorders>
              <w:top w:val="nil"/>
              <w:left w:val="nil"/>
              <w:bottom w:val="single" w:sz="8" w:space="0" w:color="auto"/>
              <w:right w:val="single" w:sz="8" w:space="0" w:color="auto"/>
            </w:tcBorders>
            <w:shd w:val="clear" w:color="000000" w:fill="D9D9D9"/>
            <w:noWrap/>
            <w:vAlign w:val="center"/>
            <w:hideMark/>
          </w:tcPr>
          <w:p w14:paraId="0C8953B3" w14:textId="77777777" w:rsidR="00CD089B" w:rsidRPr="00CD089B" w:rsidRDefault="00CD089B" w:rsidP="00CD089B">
            <w:pPr>
              <w:spacing w:after="0" w:line="240" w:lineRule="auto"/>
              <w:jc w:val="center"/>
              <w:rPr>
                <w:rFonts w:ascii="Times New Roman" w:eastAsia="Times New Roman" w:hAnsi="Times New Roman" w:cs="Times New Roman"/>
                <w:b/>
                <w:bCs/>
                <w:sz w:val="18"/>
                <w:szCs w:val="18"/>
                <w:lang w:eastAsia="lt-LT"/>
              </w:rPr>
            </w:pPr>
          </w:p>
        </w:tc>
      </w:tr>
    </w:tbl>
    <w:p w14:paraId="0C8953B5" w14:textId="77777777" w:rsidR="00CD089B" w:rsidRDefault="00CD089B" w:rsidP="00CD089B">
      <w:pPr>
        <w:spacing w:after="0" w:line="240" w:lineRule="auto"/>
        <w:jc w:val="center"/>
        <w:rPr>
          <w:rFonts w:ascii="Times New Roman" w:eastAsia="Times New Roman" w:hAnsi="Times New Roman" w:cs="Times New Roman"/>
          <w:b/>
          <w:sz w:val="24"/>
          <w:szCs w:val="24"/>
          <w:lang w:eastAsia="lt-LT"/>
        </w:rPr>
      </w:pPr>
    </w:p>
    <w:p w14:paraId="0C8953B6" w14:textId="77777777" w:rsidR="00EF7137" w:rsidRDefault="00EF7137" w:rsidP="00CD089B">
      <w:pPr>
        <w:spacing w:after="0" w:line="240" w:lineRule="auto"/>
        <w:jc w:val="center"/>
        <w:rPr>
          <w:rFonts w:ascii="Times New Roman" w:eastAsia="Times New Roman" w:hAnsi="Times New Roman" w:cs="Times New Roman"/>
          <w:b/>
          <w:sz w:val="24"/>
          <w:szCs w:val="24"/>
          <w:lang w:eastAsia="lt-LT"/>
        </w:rPr>
      </w:pPr>
    </w:p>
    <w:p w14:paraId="0C8953B7" w14:textId="77777777" w:rsidR="00EF7137" w:rsidRDefault="00EF7137" w:rsidP="00CD089B">
      <w:pPr>
        <w:spacing w:after="0" w:line="240" w:lineRule="auto"/>
        <w:jc w:val="center"/>
        <w:rPr>
          <w:rFonts w:ascii="Times New Roman" w:eastAsia="Times New Roman" w:hAnsi="Times New Roman" w:cs="Times New Roman"/>
          <w:b/>
          <w:sz w:val="24"/>
          <w:szCs w:val="24"/>
          <w:lang w:eastAsia="lt-LT"/>
        </w:rPr>
      </w:pPr>
    </w:p>
    <w:p w14:paraId="0C8953B8" w14:textId="77777777" w:rsidR="00EF7137" w:rsidRDefault="00EF7137" w:rsidP="00CD089B">
      <w:pPr>
        <w:spacing w:after="0" w:line="240" w:lineRule="auto"/>
        <w:jc w:val="center"/>
        <w:rPr>
          <w:rFonts w:ascii="Times New Roman" w:eastAsia="Times New Roman" w:hAnsi="Times New Roman" w:cs="Times New Roman"/>
          <w:b/>
          <w:sz w:val="24"/>
          <w:szCs w:val="24"/>
          <w:lang w:eastAsia="lt-LT"/>
        </w:rPr>
      </w:pPr>
    </w:p>
    <w:p w14:paraId="0C8953B9" w14:textId="77777777" w:rsidR="00EF7137" w:rsidRDefault="00EF7137" w:rsidP="00CD089B">
      <w:pPr>
        <w:spacing w:after="0" w:line="240" w:lineRule="auto"/>
        <w:jc w:val="center"/>
        <w:rPr>
          <w:rFonts w:ascii="Times New Roman" w:eastAsia="Times New Roman" w:hAnsi="Times New Roman" w:cs="Times New Roman"/>
          <w:b/>
          <w:sz w:val="24"/>
          <w:szCs w:val="24"/>
          <w:lang w:eastAsia="lt-LT"/>
        </w:rPr>
        <w:sectPr w:rsidR="00EF7137" w:rsidSect="00CD089B">
          <w:footnotePr>
            <w:pos w:val="beneathText"/>
          </w:footnotePr>
          <w:pgSz w:w="16838" w:h="11906" w:orient="landscape" w:code="9"/>
          <w:pgMar w:top="567" w:right="539" w:bottom="1134" w:left="1134" w:header="561" w:footer="567" w:gutter="0"/>
          <w:cols w:space="1296"/>
          <w:docGrid w:linePitch="360"/>
        </w:sectPr>
      </w:pPr>
    </w:p>
    <w:p w14:paraId="0C8953BA" w14:textId="77777777" w:rsidR="001072A8" w:rsidRDefault="001072A8" w:rsidP="001072A8">
      <w:pPr>
        <w:suppressAutoHyphens/>
        <w:spacing w:after="0" w:line="240" w:lineRule="auto"/>
        <w:ind w:firstLine="851"/>
        <w:jc w:val="both"/>
        <w:rPr>
          <w:rFonts w:ascii="Times New Roman" w:eastAsia="Times New Roman" w:hAnsi="Times New Roman" w:cs="Times New Roman"/>
          <w:b/>
          <w:sz w:val="28"/>
          <w:szCs w:val="28"/>
          <w:lang w:eastAsia="ar-SA"/>
        </w:rPr>
      </w:pPr>
      <w:r w:rsidRPr="001072A8">
        <w:rPr>
          <w:rFonts w:ascii="Times New Roman" w:eastAsia="Times New Roman" w:hAnsi="Times New Roman" w:cs="Times New Roman"/>
          <w:b/>
          <w:sz w:val="28"/>
          <w:szCs w:val="28"/>
          <w:lang w:eastAsia="ar-SA"/>
        </w:rPr>
        <w:t xml:space="preserve">11. Kūno kultūros ir sporto plėtros programa </w:t>
      </w:r>
    </w:p>
    <w:p w14:paraId="0C8953BB"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
          <w:sz w:val="28"/>
          <w:szCs w:val="28"/>
          <w:lang w:eastAsia="ar-SA"/>
        </w:rPr>
      </w:pPr>
    </w:p>
    <w:p w14:paraId="0C8953BC"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sz w:val="24"/>
          <w:szCs w:val="20"/>
          <w:lang w:eastAsia="ar-SA"/>
        </w:rPr>
      </w:pPr>
      <w:r w:rsidRPr="001072A8">
        <w:rPr>
          <w:rFonts w:ascii="Times New Roman" w:eastAsia="Times New Roman" w:hAnsi="Times New Roman" w:cs="Times New Roman"/>
          <w:sz w:val="24"/>
          <w:szCs w:val="20"/>
          <w:lang w:eastAsia="ar-SA"/>
        </w:rPr>
        <w:t xml:space="preserve">Kūno kultūros ir sporto programos tikslas – sudaryti sąlygas ugdyti sveiką ir fiziškai aktyvią miesto bendruomenę, profesionaliai atrinkti ir ugdyti talentingus olimpinės pamainos sportininkus. Programos priemones vykdys Savivaldybės administracijos skyriai, 6 biudžetinės sporto įstaigos (Sporto bazių valdymo centras, „Viesulo“ sporto centras, „Gintaro“ sporto centras, Lengvosios atletikos mokykla, V. Knašiaus krepšinio mokykla, Futbolo sporto mokykla) ir 1 sveikatos priežiūros įstaiga (Visuomenės sveikatos biuras). </w:t>
      </w:r>
    </w:p>
    <w:p w14:paraId="0C8953BD" w14:textId="374CF9B3" w:rsidR="001072A8" w:rsidRPr="001072A8" w:rsidRDefault="001072A8" w:rsidP="001072A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1072A8">
        <w:rPr>
          <w:rFonts w:ascii="Times New Roman" w:eastAsia="Times New Roman" w:hAnsi="Times New Roman" w:cs="Times New Roman"/>
          <w:color w:val="000000"/>
          <w:sz w:val="24"/>
          <w:szCs w:val="20"/>
          <w:lang w:eastAsia="ar-SA"/>
        </w:rPr>
        <w:t>Kūno kultūros ir sporto programai įgyvendinti 2020 m. iš visų finansavimo šaltinių siūloma skirti 162</w:t>
      </w:r>
      <w:r w:rsidR="003246B9">
        <w:rPr>
          <w:rFonts w:ascii="Times New Roman" w:eastAsia="Times New Roman" w:hAnsi="Times New Roman" w:cs="Times New Roman"/>
          <w:color w:val="000000"/>
          <w:sz w:val="24"/>
          <w:szCs w:val="20"/>
          <w:lang w:eastAsia="ar-SA"/>
        </w:rPr>
        <w:t>5</w:t>
      </w:r>
      <w:r w:rsidRPr="001072A8">
        <w:rPr>
          <w:rFonts w:ascii="Times New Roman" w:eastAsia="Times New Roman" w:hAnsi="Times New Roman" w:cs="Times New Roman"/>
          <w:color w:val="000000"/>
          <w:sz w:val="24"/>
          <w:szCs w:val="20"/>
          <w:lang w:eastAsia="ar-SA"/>
        </w:rPr>
        <w:t>5,3 tūkst. Eur arba 41</w:t>
      </w:r>
      <w:r w:rsidR="00476C90">
        <w:rPr>
          <w:rFonts w:ascii="Times New Roman" w:eastAsia="Times New Roman" w:hAnsi="Times New Roman" w:cs="Times New Roman"/>
          <w:color w:val="000000"/>
          <w:sz w:val="24"/>
          <w:szCs w:val="20"/>
          <w:lang w:eastAsia="ar-SA"/>
        </w:rPr>
        <w:t>6</w:t>
      </w:r>
      <w:r w:rsidRPr="001072A8">
        <w:rPr>
          <w:rFonts w:ascii="Times New Roman" w:eastAsia="Times New Roman" w:hAnsi="Times New Roman" w:cs="Times New Roman"/>
          <w:color w:val="000000"/>
          <w:sz w:val="24"/>
          <w:szCs w:val="20"/>
          <w:lang w:eastAsia="ar-SA"/>
        </w:rPr>
        <w:t xml:space="preserve">8,7 tūkst. Eur daugiau nei 2019 m. </w:t>
      </w:r>
    </w:p>
    <w:p w14:paraId="0C8953BE"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1072A8">
        <w:rPr>
          <w:rFonts w:ascii="Times New Roman" w:eastAsia="Times New Roman" w:hAnsi="Times New Roman" w:cs="Times New Roman"/>
          <w:b/>
          <w:i/>
          <w:color w:val="000000"/>
          <w:sz w:val="24"/>
          <w:szCs w:val="20"/>
          <w:lang w:eastAsia="ar-SA"/>
        </w:rPr>
        <w:t>Siūloma daugiau nei 2019 m. numatyti asignavimų šioms priemonėms:</w:t>
      </w:r>
    </w:p>
    <w:p w14:paraId="0C8953BF"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color w:val="000000"/>
          <w:sz w:val="24"/>
          <w:szCs w:val="24"/>
          <w:highlight w:val="lightGray"/>
          <w:lang w:eastAsia="ar-SA"/>
        </w:rPr>
      </w:pPr>
      <w:r w:rsidRPr="001072A8">
        <w:rPr>
          <w:rFonts w:ascii="Times New Roman" w:eastAsia="Times New Roman" w:hAnsi="Times New Roman" w:cs="Times New Roman"/>
          <w:b/>
          <w:color w:val="000000"/>
          <w:sz w:val="24"/>
          <w:szCs w:val="24"/>
          <w:lang w:eastAsia="ar-SA"/>
        </w:rPr>
        <w:t>293,1 tūkst. Eur</w:t>
      </w:r>
      <w:r w:rsidRPr="001072A8">
        <w:rPr>
          <w:rFonts w:ascii="Times New Roman" w:eastAsia="Times New Roman" w:hAnsi="Times New Roman" w:cs="Times New Roman"/>
          <w:color w:val="000000"/>
          <w:sz w:val="24"/>
          <w:szCs w:val="24"/>
          <w:lang w:eastAsia="ar-SA"/>
        </w:rPr>
        <w:t xml:space="preserve"> </w:t>
      </w:r>
      <w:r w:rsidRPr="001072A8">
        <w:rPr>
          <w:rFonts w:ascii="Times New Roman" w:eastAsia="Times New Roman" w:hAnsi="Times New Roman" w:cs="Times New Roman"/>
          <w:b/>
          <w:color w:val="000000"/>
          <w:sz w:val="24"/>
          <w:szCs w:val="24"/>
          <w:lang w:eastAsia="ar-SA"/>
        </w:rPr>
        <w:t>prestižinių, tarptautinių ir nacionalinių sporto renginių pritraukimui</w:t>
      </w:r>
      <w:r w:rsidRPr="001072A8">
        <w:rPr>
          <w:rFonts w:ascii="Times New Roman" w:eastAsia="Times New Roman" w:hAnsi="Times New Roman" w:cs="Times New Roman"/>
          <w:color w:val="000000"/>
          <w:sz w:val="24"/>
          <w:szCs w:val="24"/>
          <w:lang w:eastAsia="ar-SA"/>
        </w:rPr>
        <w:t xml:space="preserve"> ir organizavimui dėl 2020 m. vyksiančių Europos U20 jaunimo vaikinų krepšinio čempionato ir pasaulio salės futbolo čempionato;</w:t>
      </w:r>
    </w:p>
    <w:p w14:paraId="0C8953C0" w14:textId="77777777" w:rsidR="001072A8" w:rsidRPr="001072A8" w:rsidRDefault="001072A8" w:rsidP="001072A8">
      <w:pPr>
        <w:spacing w:after="0" w:line="240" w:lineRule="auto"/>
        <w:ind w:firstLine="851"/>
        <w:jc w:val="both"/>
        <w:rPr>
          <w:rFonts w:ascii="Times New Roman" w:eastAsia="Times New Roman" w:hAnsi="Times New Roman" w:cs="Times New Roman"/>
          <w:color w:val="000000"/>
          <w:sz w:val="24"/>
          <w:szCs w:val="24"/>
          <w:lang w:eastAsia="ar-SA"/>
        </w:rPr>
      </w:pPr>
      <w:r w:rsidRPr="001072A8">
        <w:rPr>
          <w:rFonts w:ascii="Times New Roman" w:eastAsia="Times New Roman" w:hAnsi="Times New Roman" w:cs="Times New Roman"/>
          <w:b/>
          <w:color w:val="000000"/>
          <w:sz w:val="24"/>
          <w:szCs w:val="24"/>
          <w:lang w:eastAsia="ar-SA"/>
        </w:rPr>
        <w:t>56,5 tūkst. Eur</w:t>
      </w:r>
      <w:r w:rsidRPr="001072A8">
        <w:rPr>
          <w:rFonts w:ascii="Times New Roman" w:eastAsia="Times New Roman" w:hAnsi="Times New Roman" w:cs="Times New Roman"/>
          <w:color w:val="000000"/>
          <w:sz w:val="24"/>
          <w:szCs w:val="24"/>
          <w:lang w:eastAsia="ar-SA"/>
        </w:rPr>
        <w:t xml:space="preserve"> </w:t>
      </w:r>
      <w:r w:rsidRPr="001072A8">
        <w:rPr>
          <w:rFonts w:ascii="Times New Roman" w:eastAsia="Times New Roman" w:hAnsi="Times New Roman" w:cs="Times New Roman"/>
          <w:b/>
          <w:color w:val="000000"/>
          <w:sz w:val="24"/>
          <w:szCs w:val="24"/>
          <w:lang w:eastAsia="ar-SA"/>
        </w:rPr>
        <w:t>neatlygintinai suteiktoms sporto bazių paslaugoms kompensuoti</w:t>
      </w:r>
      <w:r w:rsidRPr="001072A8">
        <w:rPr>
          <w:rFonts w:ascii="Times New Roman" w:eastAsia="Times New Roman" w:hAnsi="Times New Roman" w:cs="Times New Roman"/>
          <w:color w:val="000000"/>
          <w:sz w:val="24"/>
          <w:szCs w:val="24"/>
          <w:lang w:eastAsia="ar-SA"/>
        </w:rPr>
        <w:t>, nes savivaldybės t</w:t>
      </w:r>
      <w:r w:rsidRPr="001072A8">
        <w:rPr>
          <w:rFonts w:ascii="Times New Roman" w:eastAsia="Times New Roman" w:hAnsi="Times New Roman" w:cs="Times New Roman"/>
          <w:color w:val="222222"/>
          <w:sz w:val="24"/>
          <w:szCs w:val="24"/>
          <w:shd w:val="clear" w:color="auto" w:fill="FFFFFF"/>
          <w:lang w:eastAsia="lt-LT"/>
        </w:rPr>
        <w:t xml:space="preserve">arybos 2019-05-30 sprendimu Nr. Nr. T2-135 neatlygintinai suteikiama 500 valandų per metus Visuomenės sveikatos biurui sveikatinimo veikloms, skirtoms senjorams ir rizikos veiksnių turintiems asmenims, o </w:t>
      </w:r>
      <w:r w:rsidRPr="001072A8">
        <w:rPr>
          <w:rFonts w:ascii="Times New Roman" w:eastAsia="Times New Roman" w:hAnsi="Times New Roman" w:cs="Times New Roman"/>
          <w:color w:val="222222"/>
          <w:sz w:val="24"/>
          <w:szCs w:val="24"/>
          <w:lang w:eastAsia="lt-LT"/>
        </w:rPr>
        <w:t>2019-05-30 sprendimu Nr. T2-136 "Gintaro" sporto centro, Lengvosios atletikos mokyklos ir V. Knašiaus krepšinio mokyklos sporto bazės neatlygintinai suteikiamos po 200 valandų per metus sporto renginiams, kurie reprezentuoja Klaipėdos miestą, organizuoti</w:t>
      </w:r>
      <w:r w:rsidRPr="001072A8">
        <w:rPr>
          <w:rFonts w:ascii="Times New Roman" w:eastAsia="Times New Roman" w:hAnsi="Times New Roman" w:cs="Times New Roman"/>
          <w:color w:val="000000"/>
          <w:sz w:val="24"/>
          <w:szCs w:val="24"/>
          <w:lang w:eastAsia="ar-SA"/>
        </w:rPr>
        <w:t>;</w:t>
      </w:r>
    </w:p>
    <w:p w14:paraId="0C8953C1" w14:textId="2C7ABEE4" w:rsidR="001072A8" w:rsidRPr="001072A8" w:rsidRDefault="001072A8" w:rsidP="001072A8">
      <w:pPr>
        <w:tabs>
          <w:tab w:val="left" w:pos="851"/>
        </w:tabs>
        <w:spacing w:after="0" w:line="240" w:lineRule="auto"/>
        <w:jc w:val="both"/>
        <w:rPr>
          <w:rFonts w:ascii="Times New Roman" w:eastAsia="Times New Roman" w:hAnsi="Times New Roman" w:cs="Times New Roman"/>
          <w:color w:val="000000"/>
          <w:sz w:val="24"/>
          <w:szCs w:val="24"/>
          <w:lang w:eastAsia="ar-SA"/>
        </w:rPr>
      </w:pPr>
      <w:r w:rsidRPr="001072A8">
        <w:rPr>
          <w:rFonts w:ascii="Times New Roman" w:eastAsia="Times New Roman" w:hAnsi="Times New Roman" w:cs="Times New Roman"/>
          <w:color w:val="000000"/>
          <w:sz w:val="24"/>
          <w:szCs w:val="20"/>
          <w:lang w:eastAsia="ar-SA"/>
        </w:rPr>
        <w:tab/>
      </w:r>
      <w:r w:rsidRPr="001072A8">
        <w:rPr>
          <w:rFonts w:ascii="Times New Roman" w:eastAsia="Times New Roman" w:hAnsi="Times New Roman" w:cs="Times New Roman"/>
          <w:b/>
          <w:color w:val="000000"/>
          <w:sz w:val="24"/>
          <w:szCs w:val="20"/>
          <w:lang w:eastAsia="ar-SA"/>
        </w:rPr>
        <w:t>5</w:t>
      </w:r>
      <w:r w:rsidR="00D01B50">
        <w:rPr>
          <w:rFonts w:ascii="Times New Roman" w:eastAsia="Times New Roman" w:hAnsi="Times New Roman" w:cs="Times New Roman"/>
          <w:b/>
          <w:color w:val="000000"/>
          <w:sz w:val="24"/>
          <w:szCs w:val="20"/>
          <w:lang w:eastAsia="ar-SA"/>
        </w:rPr>
        <w:t>5</w:t>
      </w:r>
      <w:r w:rsidRPr="001072A8">
        <w:rPr>
          <w:rFonts w:ascii="Times New Roman" w:eastAsia="Times New Roman" w:hAnsi="Times New Roman" w:cs="Times New Roman"/>
          <w:b/>
          <w:color w:val="000000"/>
          <w:sz w:val="24"/>
          <w:szCs w:val="20"/>
          <w:lang w:eastAsia="ar-SA"/>
        </w:rPr>
        <w:t>1,7 tūkst. Eur</w:t>
      </w:r>
      <w:r w:rsidRPr="001072A8">
        <w:rPr>
          <w:rFonts w:ascii="Times New Roman" w:eastAsia="Times New Roman" w:hAnsi="Times New Roman" w:cs="Times New Roman"/>
          <w:color w:val="000000"/>
          <w:sz w:val="24"/>
          <w:szCs w:val="20"/>
          <w:lang w:eastAsia="ar-SA"/>
        </w:rPr>
        <w:t xml:space="preserve"> </w:t>
      </w:r>
      <w:r w:rsidRPr="001072A8">
        <w:rPr>
          <w:rFonts w:ascii="Times New Roman" w:eastAsia="Times New Roman" w:hAnsi="Times New Roman" w:cs="Times New Roman"/>
          <w:b/>
          <w:color w:val="000000"/>
          <w:sz w:val="24"/>
          <w:szCs w:val="20"/>
          <w:lang w:eastAsia="ar-SA"/>
        </w:rPr>
        <w:t>sąlygoms ugdytis biudžetinėse sporto įstaigose</w:t>
      </w:r>
      <w:r w:rsidRPr="001072A8">
        <w:rPr>
          <w:rFonts w:ascii="Times New Roman" w:eastAsia="Times New Roman" w:hAnsi="Times New Roman" w:cs="Times New Roman"/>
          <w:color w:val="000000"/>
          <w:sz w:val="24"/>
          <w:szCs w:val="20"/>
          <w:lang w:eastAsia="ar-SA"/>
        </w:rPr>
        <w:t xml:space="preserve">. Daugiau 412,8 tūkst. Eur siūloma skirti </w:t>
      </w:r>
      <w:r w:rsidRPr="001072A8">
        <w:rPr>
          <w:rFonts w:ascii="Times New Roman" w:eastAsia="Times New Roman" w:hAnsi="Times New Roman" w:cs="Times New Roman"/>
          <w:sz w:val="24"/>
          <w:szCs w:val="24"/>
          <w:lang w:eastAsia="lt-LT"/>
        </w:rPr>
        <w:t xml:space="preserve">darbo užmokesčiui ir 6,1 tūkst. Eur socialinio draudimo įmokoms </w:t>
      </w:r>
      <w:r w:rsidRPr="001072A8">
        <w:rPr>
          <w:rFonts w:ascii="Times New Roman" w:eastAsia="Times New Roman" w:hAnsi="Times New Roman" w:cs="Times New Roman"/>
          <w:color w:val="000000"/>
          <w:sz w:val="24"/>
          <w:szCs w:val="24"/>
          <w:lang w:eastAsia="ar-SA"/>
        </w:rPr>
        <w:t xml:space="preserve">dėl </w:t>
      </w:r>
      <w:r w:rsidRPr="001072A8">
        <w:rPr>
          <w:rFonts w:ascii="Times New Roman" w:eastAsia="Times New Roman" w:hAnsi="Times New Roman" w:cs="Times New Roman"/>
          <w:sz w:val="24"/>
          <w:szCs w:val="24"/>
          <w:lang w:eastAsia="lt-LT"/>
        </w:rPr>
        <w:t>teisės aktų taikymo</w:t>
      </w:r>
      <w:r w:rsidRPr="001072A8">
        <w:rPr>
          <w:rFonts w:ascii="Times New Roman" w:eastAsia="Times New Roman" w:hAnsi="Times New Roman" w:cs="Times New Roman"/>
          <w:color w:val="000000"/>
          <w:sz w:val="24"/>
          <w:szCs w:val="20"/>
          <w:lang w:eastAsia="ar-SA"/>
        </w:rPr>
        <w:t xml:space="preserve"> (pakeistas Valstybės ir savivaldybių įstaigų darbuotojų darbo apmokėjimo įstatymas, nuo 2020-01-01 didėja minimali mėnesinė alga ir pareiginės algos (atlyginimo) bazinis dydis, patvirtintas didesnis valstybinių švenčių skaičius (lapkričio 2 d.), mero potvarkiais įstaigų vadovams nustatyti didesni pareiginės algos pastoviosios dalies koeficientai bei</w:t>
      </w:r>
      <w:r w:rsidRPr="001072A8">
        <w:rPr>
          <w:rFonts w:ascii="Times New Roman" w:eastAsia="Times New Roman" w:hAnsi="Times New Roman" w:cs="Times New Roman"/>
          <w:sz w:val="24"/>
          <w:szCs w:val="24"/>
          <w:lang w:eastAsia="lt-LT"/>
        </w:rPr>
        <w:t xml:space="preserve"> finansavimo iš mokinio krepšelio lėšų pokyčio). Taip pat daugiau 124,2 tūkst. Eur numatoma apmokėjimui už sporto bazių teikiamas atlygintinas paslaugas (pagal savivaldybės tarybos 2018-12-20 sprendimu Nr. T2-277 patvirtintas Sporto bazių valdymo centro teikiamų paslaugų kainas bei biudžetinių įstaigų pateiktą sporto bazių poreikį); 14,4 tūkst. Eur prekėms ir paslaugoms; </w:t>
      </w:r>
      <w:r w:rsidR="00906D28">
        <w:rPr>
          <w:rFonts w:ascii="Times New Roman" w:eastAsia="Times New Roman" w:hAnsi="Times New Roman" w:cs="Times New Roman"/>
          <w:sz w:val="24"/>
          <w:szCs w:val="24"/>
          <w:lang w:eastAsia="lt-LT"/>
        </w:rPr>
        <w:t>25</w:t>
      </w:r>
      <w:r w:rsidRPr="001072A8">
        <w:rPr>
          <w:rFonts w:ascii="Times New Roman" w:eastAsia="Times New Roman" w:hAnsi="Times New Roman" w:cs="Times New Roman"/>
          <w:sz w:val="24"/>
          <w:szCs w:val="24"/>
          <w:lang w:eastAsia="lt-LT"/>
        </w:rPr>
        <w:t>,6 tūkst. Eur sporto renginiams ir varžyboms organizuoti ir vykdyti</w:t>
      </w:r>
      <w:r w:rsidRPr="001072A8">
        <w:rPr>
          <w:rFonts w:ascii="Times New Roman" w:eastAsia="Times New Roman" w:hAnsi="Times New Roman" w:cs="Times New Roman"/>
          <w:color w:val="000000"/>
          <w:sz w:val="24"/>
          <w:szCs w:val="24"/>
          <w:lang w:eastAsia="ar-SA"/>
        </w:rPr>
        <w:t xml:space="preserve"> bei </w:t>
      </w:r>
      <w:r w:rsidRPr="001072A8">
        <w:rPr>
          <w:rFonts w:ascii="Times New Roman" w:eastAsia="Times New Roman" w:hAnsi="Times New Roman" w:cs="Times New Roman"/>
          <w:sz w:val="24"/>
          <w:szCs w:val="24"/>
          <w:lang w:eastAsia="lt-LT"/>
        </w:rPr>
        <w:t xml:space="preserve">1,6 tūkst. Eur darbdavių socialinei paramai pinigais nedarbingumo pašalpai už pirmas dvi darbo dienas mokėti. </w:t>
      </w:r>
      <w:r w:rsidRPr="001072A8">
        <w:rPr>
          <w:rFonts w:ascii="Times New Roman" w:eastAsia="Times New Roman" w:hAnsi="Times New Roman" w:cs="Times New Roman"/>
          <w:color w:val="000000"/>
          <w:sz w:val="24"/>
          <w:szCs w:val="24"/>
          <w:lang w:eastAsia="ar-SA"/>
        </w:rPr>
        <w:t xml:space="preserve">Be to, mažiau 33,0 tūkst. Eur </w:t>
      </w:r>
      <w:r w:rsidRPr="001072A8">
        <w:rPr>
          <w:rFonts w:ascii="Times New Roman" w:eastAsia="Times New Roman" w:hAnsi="Times New Roman" w:cs="Times New Roman"/>
          <w:sz w:val="24"/>
          <w:szCs w:val="24"/>
          <w:lang w:eastAsia="lt-LT"/>
        </w:rPr>
        <w:t>numatoma</w:t>
      </w:r>
      <w:r w:rsidRPr="001072A8">
        <w:rPr>
          <w:rFonts w:ascii="Times New Roman" w:eastAsia="Times New Roman" w:hAnsi="Times New Roman" w:cs="Times New Roman"/>
          <w:color w:val="000000"/>
          <w:sz w:val="24"/>
          <w:szCs w:val="24"/>
          <w:lang w:eastAsia="ar-SA"/>
        </w:rPr>
        <w:t xml:space="preserve"> ilgalaikiam turtui įsigyti pagal asignavimų valdytojo pateiktas paraiškas;</w:t>
      </w:r>
    </w:p>
    <w:p w14:paraId="0C8953C2"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lang w:eastAsia="lt-LT"/>
        </w:rPr>
      </w:pPr>
      <w:r w:rsidRPr="001072A8">
        <w:rPr>
          <w:rFonts w:ascii="Times New Roman" w:eastAsia="Times New Roman" w:hAnsi="Times New Roman" w:cs="Times New Roman"/>
          <w:b/>
          <w:sz w:val="24"/>
          <w:szCs w:val="24"/>
          <w:lang w:eastAsia="lt-LT"/>
        </w:rPr>
        <w:t>39,1 tūkst. Eur</w:t>
      </w:r>
      <w:r w:rsidRPr="001072A8">
        <w:rPr>
          <w:rFonts w:ascii="Times New Roman" w:eastAsia="Times New Roman" w:hAnsi="Times New Roman" w:cs="Times New Roman"/>
          <w:sz w:val="24"/>
          <w:szCs w:val="24"/>
          <w:lang w:eastAsia="lt-LT"/>
        </w:rPr>
        <w:t xml:space="preserve"> </w:t>
      </w:r>
      <w:r w:rsidRPr="001072A8">
        <w:rPr>
          <w:rFonts w:ascii="Times New Roman" w:eastAsia="Times New Roman" w:hAnsi="Times New Roman" w:cs="Times New Roman"/>
          <w:b/>
          <w:sz w:val="24"/>
          <w:szCs w:val="24"/>
          <w:lang w:eastAsia="lt-LT"/>
        </w:rPr>
        <w:t>s</w:t>
      </w:r>
      <w:r w:rsidRPr="001072A8">
        <w:rPr>
          <w:rFonts w:ascii="Times New Roman" w:eastAsia="Times New Roman" w:hAnsi="Times New Roman" w:cs="Times New Roman"/>
          <w:b/>
          <w:bCs/>
          <w:iCs/>
          <w:sz w:val="24"/>
          <w:szCs w:val="24"/>
          <w:lang w:eastAsia="lt-LT"/>
        </w:rPr>
        <w:t>portinės veiklos projektams dalinai finansuoti</w:t>
      </w:r>
      <w:r w:rsidRPr="001072A8">
        <w:rPr>
          <w:rFonts w:ascii="Times New Roman" w:eastAsia="Times New Roman" w:hAnsi="Times New Roman" w:cs="Times New Roman"/>
          <w:bCs/>
          <w:iCs/>
          <w:sz w:val="24"/>
          <w:szCs w:val="24"/>
          <w:lang w:eastAsia="lt-LT"/>
        </w:rPr>
        <w:t xml:space="preserve">, nes numatomas didesnis buriavimo, irklavimo, baidarių ir kanojų irklavimo sporto šakų bei neįgaliųjų socialinės integracijos per kūno kultūrą ir sportą dalinis finansavimas;  </w:t>
      </w:r>
    </w:p>
    <w:p w14:paraId="0C8953C3"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lang w:eastAsia="lt-LT"/>
        </w:rPr>
      </w:pPr>
      <w:r w:rsidRPr="001072A8">
        <w:rPr>
          <w:rFonts w:ascii="Times New Roman" w:eastAsia="Times New Roman" w:hAnsi="Times New Roman" w:cs="Times New Roman"/>
          <w:b/>
          <w:bCs/>
          <w:iCs/>
          <w:sz w:val="24"/>
          <w:szCs w:val="24"/>
          <w:lang w:eastAsia="lt-LT"/>
        </w:rPr>
        <w:t>3,5 tūkst. Eur Klaipėdos miesto</w:t>
      </w:r>
      <w:r w:rsidRPr="001072A8">
        <w:rPr>
          <w:rFonts w:ascii="Times New Roman" w:eastAsia="Times New Roman" w:hAnsi="Times New Roman" w:cs="Times New Roman"/>
          <w:bCs/>
          <w:iCs/>
          <w:sz w:val="24"/>
          <w:szCs w:val="24"/>
          <w:lang w:eastAsia="lt-LT"/>
        </w:rPr>
        <w:t xml:space="preserve"> </w:t>
      </w:r>
      <w:r w:rsidRPr="001072A8">
        <w:rPr>
          <w:rFonts w:ascii="Times New Roman" w:eastAsia="Times New Roman" w:hAnsi="Times New Roman" w:cs="Times New Roman"/>
          <w:b/>
          <w:bCs/>
          <w:iCs/>
          <w:sz w:val="24"/>
          <w:szCs w:val="24"/>
          <w:lang w:eastAsia="lt-LT"/>
        </w:rPr>
        <w:t>antrųjų klasių mokinių mokymui plaukti</w:t>
      </w:r>
      <w:r w:rsidRPr="001072A8">
        <w:rPr>
          <w:rFonts w:ascii="Times New Roman" w:eastAsia="Times New Roman" w:hAnsi="Times New Roman" w:cs="Times New Roman"/>
          <w:bCs/>
          <w:iCs/>
          <w:sz w:val="24"/>
          <w:szCs w:val="24"/>
          <w:lang w:eastAsia="lt-LT"/>
        </w:rPr>
        <w:t xml:space="preserve"> – trenerių darbo užmokesčiui ir socialinio draudimo įmokoms dėl tei</w:t>
      </w:r>
      <w:r w:rsidR="001C53E9">
        <w:rPr>
          <w:rFonts w:ascii="Times New Roman" w:eastAsia="Times New Roman" w:hAnsi="Times New Roman" w:cs="Times New Roman"/>
          <w:bCs/>
          <w:iCs/>
          <w:sz w:val="24"/>
          <w:szCs w:val="24"/>
          <w:lang w:eastAsia="lt-LT"/>
        </w:rPr>
        <w:t>s</w:t>
      </w:r>
      <w:r w:rsidRPr="001072A8">
        <w:rPr>
          <w:rFonts w:ascii="Times New Roman" w:eastAsia="Times New Roman" w:hAnsi="Times New Roman" w:cs="Times New Roman"/>
          <w:bCs/>
          <w:iCs/>
          <w:sz w:val="24"/>
          <w:szCs w:val="24"/>
          <w:lang w:eastAsia="lt-LT"/>
        </w:rPr>
        <w:t>ės aktų taikymo (pakeistas Valstybės ir savivaldybių įstaigų darbuotojų darbo apmokėjimo įstatymas, nuo 2020-01-01 didėja pareiginės algos (atlyginimo) bazinis dydis);</w:t>
      </w:r>
    </w:p>
    <w:p w14:paraId="0C8953C4"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color w:val="FF0000"/>
          <w:sz w:val="24"/>
          <w:szCs w:val="24"/>
          <w:lang w:eastAsia="lt-LT"/>
        </w:rPr>
      </w:pPr>
      <w:r w:rsidRPr="001072A8">
        <w:rPr>
          <w:rFonts w:ascii="Times New Roman" w:eastAsia="Times New Roman" w:hAnsi="Times New Roman" w:cs="Times New Roman"/>
          <w:b/>
          <w:bCs/>
          <w:iCs/>
          <w:sz w:val="24"/>
          <w:szCs w:val="24"/>
          <w:lang w:eastAsia="lt-LT"/>
        </w:rPr>
        <w:t>10,0 tūkst. Eur</w:t>
      </w:r>
      <w:r w:rsidRPr="001072A8">
        <w:rPr>
          <w:rFonts w:ascii="Times New Roman" w:eastAsia="Times New Roman" w:hAnsi="Times New Roman" w:cs="Times New Roman"/>
          <w:sz w:val="24"/>
          <w:szCs w:val="24"/>
          <w:lang w:eastAsia="lt-LT"/>
        </w:rPr>
        <w:t xml:space="preserve"> </w:t>
      </w:r>
      <w:r w:rsidRPr="001072A8">
        <w:rPr>
          <w:rFonts w:ascii="Times New Roman" w:eastAsia="Times New Roman" w:hAnsi="Times New Roman" w:cs="Times New Roman"/>
          <w:b/>
          <w:sz w:val="24"/>
          <w:szCs w:val="24"/>
          <w:lang w:eastAsia="lt-LT"/>
        </w:rPr>
        <w:t>m</w:t>
      </w:r>
      <w:r w:rsidRPr="001072A8">
        <w:rPr>
          <w:rFonts w:ascii="Times New Roman" w:eastAsia="Times New Roman" w:hAnsi="Times New Roman" w:cs="Times New Roman"/>
          <w:b/>
          <w:bCs/>
          <w:iCs/>
          <w:sz w:val="24"/>
          <w:szCs w:val="24"/>
          <w:lang w:eastAsia="lt-LT"/>
        </w:rPr>
        <w:t>otyvuojančios sporto sistemos</w:t>
      </w:r>
      <w:r w:rsidRPr="001072A8">
        <w:rPr>
          <w:rFonts w:ascii="Times New Roman" w:eastAsia="Times New Roman" w:hAnsi="Times New Roman" w:cs="Times New Roman"/>
          <w:bCs/>
          <w:iCs/>
          <w:sz w:val="24"/>
          <w:szCs w:val="24"/>
          <w:lang w:eastAsia="lt-LT"/>
        </w:rPr>
        <w:t xml:space="preserve"> (fizinio aktyvumo ir aukšto sportinio meistriškumo) </w:t>
      </w:r>
      <w:r w:rsidRPr="001072A8">
        <w:rPr>
          <w:rFonts w:ascii="Times New Roman" w:eastAsia="Times New Roman" w:hAnsi="Times New Roman" w:cs="Times New Roman"/>
          <w:b/>
          <w:bCs/>
          <w:iCs/>
          <w:sz w:val="24"/>
          <w:szCs w:val="24"/>
          <w:lang w:eastAsia="lt-LT"/>
        </w:rPr>
        <w:t>modeliui įgyvendinti</w:t>
      </w:r>
      <w:r w:rsidRPr="001072A8">
        <w:rPr>
          <w:rFonts w:ascii="Times New Roman" w:eastAsia="Times New Roman" w:hAnsi="Times New Roman" w:cs="Times New Roman"/>
          <w:bCs/>
          <w:iCs/>
          <w:sz w:val="24"/>
          <w:szCs w:val="24"/>
          <w:lang w:eastAsia="lt-LT"/>
        </w:rPr>
        <w:t>, nes planuojama 2020 m. nupirkti ir įdiegti informacinę sistemą sportuojančių vaikų lankomumo apskaitai užtikrinti;</w:t>
      </w:r>
      <w:r w:rsidRPr="001072A8">
        <w:rPr>
          <w:rFonts w:ascii="Times New Roman" w:eastAsia="Times New Roman" w:hAnsi="Times New Roman" w:cs="Times New Roman"/>
          <w:bCs/>
          <w:iCs/>
          <w:color w:val="FF0000"/>
          <w:sz w:val="24"/>
          <w:szCs w:val="24"/>
          <w:lang w:eastAsia="lt-LT"/>
        </w:rPr>
        <w:t xml:space="preserve"> </w:t>
      </w:r>
    </w:p>
    <w:p w14:paraId="0C8953C5"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lang w:eastAsia="lt-LT"/>
        </w:rPr>
      </w:pPr>
      <w:r w:rsidRPr="001072A8">
        <w:rPr>
          <w:rFonts w:ascii="Times New Roman" w:eastAsia="Times New Roman" w:hAnsi="Times New Roman" w:cs="Times New Roman"/>
          <w:b/>
          <w:bCs/>
          <w:iCs/>
          <w:sz w:val="24"/>
          <w:szCs w:val="24"/>
          <w:lang w:eastAsia="lt-LT"/>
        </w:rPr>
        <w:t>3615,8 tūkst. Eur</w:t>
      </w:r>
      <w:r w:rsidRPr="001072A8">
        <w:rPr>
          <w:rFonts w:ascii="Times New Roman" w:eastAsia="Times New Roman" w:hAnsi="Times New Roman" w:cs="Times New Roman"/>
          <w:bCs/>
          <w:iCs/>
          <w:sz w:val="24"/>
          <w:szCs w:val="24"/>
          <w:lang w:eastAsia="lt-LT"/>
        </w:rPr>
        <w:t xml:space="preserve"> </w:t>
      </w:r>
      <w:r w:rsidRPr="001072A8">
        <w:rPr>
          <w:rFonts w:ascii="Times New Roman" w:eastAsia="Times New Roman" w:hAnsi="Times New Roman" w:cs="Times New Roman"/>
          <w:b/>
          <w:bCs/>
          <w:iCs/>
          <w:sz w:val="24"/>
          <w:szCs w:val="24"/>
          <w:lang w:eastAsia="lt-LT"/>
        </w:rPr>
        <w:t>sporto bazių modernizavimui ir plėtrai</w:t>
      </w:r>
      <w:r w:rsidRPr="001072A8">
        <w:rPr>
          <w:rFonts w:ascii="Times New Roman" w:eastAsia="Times New Roman" w:hAnsi="Times New Roman" w:cs="Times New Roman"/>
          <w:bCs/>
          <w:iCs/>
          <w:sz w:val="24"/>
          <w:szCs w:val="24"/>
          <w:lang w:eastAsia="lt-LT"/>
        </w:rPr>
        <w:t>:</w:t>
      </w:r>
    </w:p>
    <w:p w14:paraId="0C8953C6"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u w:val="single"/>
          <w:lang w:eastAsia="lt-LT"/>
        </w:rPr>
      </w:pPr>
      <w:r w:rsidRPr="001072A8">
        <w:rPr>
          <w:rFonts w:ascii="Times New Roman" w:eastAsia="Times New Roman" w:hAnsi="Times New Roman" w:cs="Times New Roman"/>
          <w:bCs/>
          <w:iCs/>
          <w:sz w:val="24"/>
          <w:szCs w:val="24"/>
          <w:u w:val="single"/>
          <w:lang w:eastAsia="lt-LT"/>
        </w:rPr>
        <w:t>daugiau siūloma numatyti:</w:t>
      </w:r>
    </w:p>
    <w:p w14:paraId="0C8953C7"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lang w:eastAsia="lt-LT"/>
        </w:rPr>
      </w:pPr>
      <w:r w:rsidRPr="001072A8">
        <w:rPr>
          <w:rFonts w:ascii="Times New Roman" w:eastAsia="Times New Roman" w:hAnsi="Times New Roman" w:cs="Times New Roman"/>
          <w:bCs/>
          <w:iCs/>
          <w:sz w:val="24"/>
          <w:szCs w:val="24"/>
          <w:lang w:eastAsia="lt-LT"/>
        </w:rPr>
        <w:t>1370,2 tūkst. Eur investicijų projektui „Futbolo mokyklos ir baseino pastatų konversija I etapas“ įgyvendinti (rangos darbai, techninės priežiūros ir projekto vykdymo priežiūros paslaugos);</w:t>
      </w:r>
    </w:p>
    <w:p w14:paraId="0C8953C8"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lang w:eastAsia="lt-LT"/>
        </w:rPr>
      </w:pPr>
      <w:r w:rsidRPr="001072A8">
        <w:rPr>
          <w:rFonts w:ascii="Times New Roman" w:eastAsia="Times New Roman" w:hAnsi="Times New Roman" w:cs="Times New Roman"/>
          <w:bCs/>
          <w:iCs/>
          <w:sz w:val="24"/>
          <w:szCs w:val="24"/>
          <w:lang w:eastAsia="lt-LT"/>
        </w:rPr>
        <w:t>2888,4 tūkst. Eur investicijų projektui „Futbolo mokyklos ir baseino pastatų konversija II etapas“ įgyvendinti (rangos darbai, techninės priežiūros ir projekto vykdymo priežiūros paslaugos);</w:t>
      </w:r>
    </w:p>
    <w:p w14:paraId="0C8953C9"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lang w:eastAsia="lt-LT"/>
        </w:rPr>
      </w:pPr>
      <w:r w:rsidRPr="001072A8">
        <w:rPr>
          <w:rFonts w:ascii="Times New Roman" w:eastAsia="Times New Roman" w:hAnsi="Times New Roman" w:cs="Times New Roman"/>
          <w:bCs/>
          <w:iCs/>
          <w:sz w:val="24"/>
          <w:szCs w:val="24"/>
          <w:lang w:eastAsia="lt-LT"/>
        </w:rPr>
        <w:t>17,9 tūkst. Eur investicijų projektui „Klaipėdos daugiafunkcinio sveikatingumo centro statyba“, nes VšĮ Centrinei projektų valdymo agentūrai pateikus sprendimą dėl pažeidimo,  grąžinamos lėšos;</w:t>
      </w:r>
    </w:p>
    <w:p w14:paraId="0C8953CA"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u w:val="single"/>
          <w:lang w:eastAsia="lt-LT"/>
        </w:rPr>
      </w:pPr>
      <w:r w:rsidRPr="001072A8">
        <w:rPr>
          <w:rFonts w:ascii="Times New Roman" w:eastAsia="Times New Roman" w:hAnsi="Times New Roman" w:cs="Times New Roman"/>
          <w:bCs/>
          <w:iCs/>
          <w:sz w:val="24"/>
          <w:szCs w:val="24"/>
          <w:u w:val="single"/>
          <w:lang w:eastAsia="lt-LT"/>
        </w:rPr>
        <w:t xml:space="preserve">mažiau siūloma numatyti: </w:t>
      </w:r>
    </w:p>
    <w:p w14:paraId="0C8953CB"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lang w:eastAsia="lt-LT"/>
        </w:rPr>
      </w:pPr>
      <w:r w:rsidRPr="001072A8">
        <w:rPr>
          <w:rFonts w:ascii="Times New Roman" w:eastAsia="Times New Roman" w:hAnsi="Times New Roman" w:cs="Times New Roman"/>
          <w:bCs/>
          <w:iCs/>
          <w:sz w:val="24"/>
          <w:szCs w:val="24"/>
          <w:lang w:eastAsia="lt-LT"/>
        </w:rPr>
        <w:t>660,7 tūkst. Eur investicijų projektui “Irklavimo bazės (Gluosnių g.8) modernizavimas“, nes projektas baigiamas įgyvendinti 2020 metais;</w:t>
      </w:r>
    </w:p>
    <w:p w14:paraId="0C8953CC"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lang w:eastAsia="lt-LT"/>
        </w:rPr>
      </w:pPr>
      <w:r w:rsidRPr="001072A8">
        <w:rPr>
          <w:rFonts w:ascii="Times New Roman" w:eastAsia="Times New Roman" w:hAnsi="Times New Roman" w:cs="Times New Roman"/>
          <w:b/>
          <w:bCs/>
          <w:iCs/>
          <w:sz w:val="24"/>
          <w:szCs w:val="24"/>
          <w:lang w:eastAsia="lt-LT"/>
        </w:rPr>
        <w:t>41,2 tūkst. Eur sporto infrastru</w:t>
      </w:r>
      <w:r w:rsidR="004B3F60">
        <w:rPr>
          <w:rFonts w:ascii="Times New Roman" w:eastAsia="Times New Roman" w:hAnsi="Times New Roman" w:cs="Times New Roman"/>
          <w:b/>
          <w:bCs/>
          <w:iCs/>
          <w:sz w:val="24"/>
          <w:szCs w:val="24"/>
          <w:lang w:eastAsia="lt-LT"/>
        </w:rPr>
        <w:t>k</w:t>
      </w:r>
      <w:r w:rsidRPr="001072A8">
        <w:rPr>
          <w:rFonts w:ascii="Times New Roman" w:eastAsia="Times New Roman" w:hAnsi="Times New Roman" w:cs="Times New Roman"/>
          <w:b/>
          <w:bCs/>
          <w:iCs/>
          <w:sz w:val="24"/>
          <w:szCs w:val="24"/>
          <w:lang w:eastAsia="lt-LT"/>
        </w:rPr>
        <w:t>tūros objektų einamajam remontui ir technin</w:t>
      </w:r>
      <w:r w:rsidR="004B3F60">
        <w:rPr>
          <w:rFonts w:ascii="Times New Roman" w:eastAsia="Times New Roman" w:hAnsi="Times New Roman" w:cs="Times New Roman"/>
          <w:b/>
          <w:bCs/>
          <w:iCs/>
          <w:sz w:val="24"/>
          <w:szCs w:val="24"/>
          <w:lang w:eastAsia="lt-LT"/>
        </w:rPr>
        <w:t>i</w:t>
      </w:r>
      <w:r w:rsidRPr="001072A8">
        <w:rPr>
          <w:rFonts w:ascii="Times New Roman" w:eastAsia="Times New Roman" w:hAnsi="Times New Roman" w:cs="Times New Roman"/>
          <w:b/>
          <w:bCs/>
          <w:iCs/>
          <w:sz w:val="24"/>
          <w:szCs w:val="24"/>
          <w:lang w:eastAsia="lt-LT"/>
        </w:rPr>
        <w:t>am aptarnavimui</w:t>
      </w:r>
      <w:r w:rsidRPr="001072A8">
        <w:rPr>
          <w:rFonts w:ascii="Times New Roman" w:eastAsia="Times New Roman" w:hAnsi="Times New Roman" w:cs="Times New Roman"/>
          <w:bCs/>
          <w:iCs/>
          <w:sz w:val="24"/>
          <w:szCs w:val="24"/>
          <w:lang w:eastAsia="lt-LT"/>
        </w:rPr>
        <w:t xml:space="preserve">; </w:t>
      </w:r>
    </w:p>
    <w:p w14:paraId="0C8953CD"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072A8">
        <w:rPr>
          <w:rFonts w:ascii="Times New Roman" w:eastAsia="Times New Roman" w:hAnsi="Times New Roman" w:cs="Times New Roman"/>
          <w:b/>
          <w:color w:val="000000"/>
          <w:sz w:val="24"/>
          <w:szCs w:val="24"/>
          <w:lang w:eastAsia="ar-SA"/>
        </w:rPr>
        <w:t>5,0 tūkst. Eur</w:t>
      </w:r>
      <w:r w:rsidRPr="001072A8">
        <w:rPr>
          <w:rFonts w:ascii="Times New Roman" w:eastAsia="Times New Roman" w:hAnsi="Times New Roman" w:cs="Times New Roman"/>
          <w:color w:val="000000"/>
          <w:sz w:val="24"/>
          <w:szCs w:val="24"/>
          <w:lang w:eastAsia="ar-SA"/>
        </w:rPr>
        <w:t xml:space="preserve"> </w:t>
      </w:r>
      <w:r w:rsidRPr="001072A8">
        <w:rPr>
          <w:rFonts w:ascii="Times New Roman" w:eastAsia="Times New Roman" w:hAnsi="Times New Roman" w:cs="Times New Roman"/>
          <w:b/>
          <w:color w:val="000000"/>
          <w:sz w:val="24"/>
          <w:szCs w:val="24"/>
          <w:lang w:eastAsia="ar-SA"/>
        </w:rPr>
        <w:t>stipendijoms mokėti</w:t>
      </w:r>
      <w:r w:rsidRPr="001072A8">
        <w:rPr>
          <w:rFonts w:ascii="Times New Roman" w:eastAsia="Times New Roman" w:hAnsi="Times New Roman" w:cs="Times New Roman"/>
          <w:color w:val="000000"/>
          <w:sz w:val="24"/>
          <w:szCs w:val="24"/>
          <w:lang w:eastAsia="ar-SA"/>
        </w:rPr>
        <w:t xml:space="preserve"> perspektyviems Klaipėdos miesto sportininkams, nes Lietuvos Respublikos Vyriausybės 2019-11-27 nutarimu Nr. 1187 nuo 2020-01-01 patvirtintas didesnis bazinės socialinės išmokos dydis (pagal savivaldybės tarybos 2018-09-27 sprendimu Nr. T2-211 patvirtintą stipendijų skyrimo perspektyviems sportininkams tvarkos aprašą stipendijų dydis nuo 3 iki 11 BSI (BSI – bazinė socialinė išmoka, kurios dydis 39 Eur); </w:t>
      </w:r>
    </w:p>
    <w:p w14:paraId="0C8953CE"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
          <w:i/>
          <w:color w:val="000000"/>
          <w:sz w:val="24"/>
          <w:szCs w:val="24"/>
          <w:lang w:eastAsia="ar-SA"/>
        </w:rPr>
      </w:pPr>
      <w:r w:rsidRPr="001072A8">
        <w:rPr>
          <w:rFonts w:ascii="Times New Roman" w:eastAsia="Times New Roman" w:hAnsi="Times New Roman" w:cs="Times New Roman"/>
          <w:b/>
          <w:i/>
          <w:color w:val="000000"/>
          <w:sz w:val="24"/>
          <w:szCs w:val="24"/>
          <w:lang w:eastAsia="ar-SA"/>
        </w:rPr>
        <w:t>Siūloma mažiau nei 2019 m. numatyti asignavimų šioms priemonėms:</w:t>
      </w:r>
    </w:p>
    <w:p w14:paraId="0C8953CF"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sz w:val="24"/>
          <w:szCs w:val="24"/>
          <w:lang w:eastAsia="lt-LT"/>
        </w:rPr>
      </w:pPr>
      <w:r w:rsidRPr="001072A8">
        <w:rPr>
          <w:rFonts w:ascii="Times New Roman" w:eastAsia="Times New Roman" w:hAnsi="Times New Roman" w:cs="Times New Roman"/>
          <w:b/>
          <w:sz w:val="24"/>
          <w:szCs w:val="24"/>
          <w:lang w:eastAsia="lt-LT"/>
        </w:rPr>
        <w:t>11,0 tūkst. Eur</w:t>
      </w:r>
      <w:r w:rsidRPr="001072A8">
        <w:rPr>
          <w:rFonts w:ascii="Times New Roman" w:eastAsia="Times New Roman" w:hAnsi="Times New Roman" w:cs="Times New Roman"/>
          <w:sz w:val="24"/>
          <w:szCs w:val="24"/>
          <w:lang w:eastAsia="lt-LT"/>
        </w:rPr>
        <w:t xml:space="preserve"> </w:t>
      </w:r>
      <w:r w:rsidRPr="001072A8">
        <w:rPr>
          <w:rFonts w:ascii="Times New Roman" w:eastAsia="Times New Roman" w:hAnsi="Times New Roman" w:cs="Times New Roman"/>
          <w:b/>
          <w:sz w:val="24"/>
          <w:szCs w:val="24"/>
          <w:lang w:eastAsia="lt-LT"/>
        </w:rPr>
        <w:t>miesto bendruomenei aktualiems sporto renginiams</w:t>
      </w:r>
      <w:r w:rsidRPr="001072A8">
        <w:rPr>
          <w:rFonts w:ascii="Times New Roman" w:eastAsia="Times New Roman" w:hAnsi="Times New Roman" w:cs="Times New Roman"/>
          <w:sz w:val="24"/>
          <w:szCs w:val="24"/>
          <w:lang w:eastAsia="lt-LT"/>
        </w:rPr>
        <w:t>, šventėms organizuoti, nes 2020 m. numatoma organizuoti mažiau renginių (2020 m. – 1 renginys, 2019 m. – 2 renginiai);</w:t>
      </w:r>
    </w:p>
    <w:p w14:paraId="0C8953D0"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sz w:val="24"/>
          <w:szCs w:val="24"/>
          <w:lang w:eastAsia="lt-LT"/>
        </w:rPr>
      </w:pPr>
      <w:r w:rsidRPr="001072A8">
        <w:rPr>
          <w:rFonts w:ascii="Times New Roman" w:eastAsia="Times New Roman" w:hAnsi="Times New Roman" w:cs="Times New Roman"/>
          <w:b/>
          <w:color w:val="000000"/>
          <w:sz w:val="24"/>
          <w:szCs w:val="24"/>
          <w:lang w:eastAsia="ar-SA"/>
        </w:rPr>
        <w:t>44,0 tūkst. Eur</w:t>
      </w:r>
      <w:r w:rsidRPr="001072A8">
        <w:rPr>
          <w:rFonts w:ascii="Times New Roman" w:eastAsia="Times New Roman" w:hAnsi="Times New Roman" w:cs="Times New Roman"/>
          <w:color w:val="000000"/>
          <w:sz w:val="24"/>
          <w:szCs w:val="24"/>
          <w:lang w:eastAsia="ar-SA"/>
        </w:rPr>
        <w:t xml:space="preserve"> </w:t>
      </w:r>
      <w:r w:rsidRPr="001072A8">
        <w:rPr>
          <w:rFonts w:ascii="Times New Roman" w:eastAsia="Times New Roman" w:hAnsi="Times New Roman" w:cs="Times New Roman"/>
          <w:b/>
          <w:color w:val="000000"/>
          <w:sz w:val="24"/>
          <w:szCs w:val="24"/>
          <w:lang w:eastAsia="ar-SA"/>
        </w:rPr>
        <w:t>paslaugoms miesto bendruomenei teikti Klaipėdos miesto daugiafunkciniame sveikatingumo centre</w:t>
      </w:r>
      <w:r w:rsidRPr="001072A8">
        <w:rPr>
          <w:rFonts w:ascii="Times New Roman" w:eastAsia="Times New Roman" w:hAnsi="Times New Roman" w:cs="Times New Roman"/>
          <w:color w:val="000000"/>
          <w:sz w:val="24"/>
          <w:szCs w:val="24"/>
          <w:lang w:eastAsia="ar-SA"/>
        </w:rPr>
        <w:t>, nes apmokant antrų klasių mokinius plaukti, 2020 m. už takelį per valandą numatoma mokėti mažiau nei 2019 m. (2020 m. – 7 Eur, 2019 m. – 14 Eur)</w:t>
      </w:r>
      <w:r w:rsidRPr="001072A8">
        <w:rPr>
          <w:rFonts w:ascii="Times New Roman" w:eastAsia="Times New Roman" w:hAnsi="Times New Roman" w:cs="Times New Roman"/>
          <w:sz w:val="24"/>
          <w:szCs w:val="24"/>
          <w:lang w:eastAsia="lt-LT"/>
        </w:rPr>
        <w:t>;</w:t>
      </w:r>
    </w:p>
    <w:p w14:paraId="0C8953D1"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bCs/>
          <w:iCs/>
          <w:sz w:val="24"/>
          <w:szCs w:val="24"/>
          <w:lang w:eastAsia="lt-LT"/>
        </w:rPr>
      </w:pPr>
      <w:r w:rsidRPr="001072A8">
        <w:rPr>
          <w:rFonts w:ascii="Times New Roman" w:eastAsia="Times New Roman" w:hAnsi="Times New Roman" w:cs="Times New Roman"/>
          <w:b/>
          <w:bCs/>
          <w:iCs/>
          <w:sz w:val="24"/>
          <w:szCs w:val="24"/>
          <w:lang w:eastAsia="lt-LT"/>
        </w:rPr>
        <w:t>10,1 tūkst. Eur Klaipėdos miesto</w:t>
      </w:r>
      <w:r w:rsidRPr="001072A8">
        <w:rPr>
          <w:rFonts w:ascii="Times New Roman" w:eastAsia="Times New Roman" w:hAnsi="Times New Roman" w:cs="Times New Roman"/>
          <w:bCs/>
          <w:iCs/>
          <w:sz w:val="24"/>
          <w:szCs w:val="24"/>
          <w:lang w:eastAsia="lt-LT"/>
        </w:rPr>
        <w:t xml:space="preserve"> </w:t>
      </w:r>
      <w:r w:rsidRPr="001072A8">
        <w:rPr>
          <w:rFonts w:ascii="Times New Roman" w:eastAsia="Times New Roman" w:hAnsi="Times New Roman" w:cs="Times New Roman"/>
          <w:b/>
          <w:bCs/>
          <w:iCs/>
          <w:sz w:val="24"/>
          <w:szCs w:val="24"/>
          <w:lang w:eastAsia="lt-LT"/>
        </w:rPr>
        <w:t>sporto bazių infrastruktūros plėtros poreikio</w:t>
      </w:r>
      <w:r w:rsidRPr="001072A8">
        <w:rPr>
          <w:rFonts w:ascii="Times New Roman" w:eastAsia="Times New Roman" w:hAnsi="Times New Roman" w:cs="Times New Roman"/>
          <w:bCs/>
          <w:iCs/>
          <w:sz w:val="24"/>
          <w:szCs w:val="24"/>
          <w:lang w:eastAsia="lt-LT"/>
        </w:rPr>
        <w:t xml:space="preserve"> </w:t>
      </w:r>
      <w:r w:rsidRPr="001072A8">
        <w:rPr>
          <w:rFonts w:ascii="Times New Roman" w:eastAsia="Times New Roman" w:hAnsi="Times New Roman" w:cs="Times New Roman"/>
          <w:b/>
          <w:bCs/>
          <w:iCs/>
          <w:sz w:val="24"/>
          <w:szCs w:val="24"/>
          <w:lang w:eastAsia="lt-LT"/>
        </w:rPr>
        <w:t>galimybių studijai parengti</w:t>
      </w:r>
      <w:r w:rsidRPr="001072A8">
        <w:rPr>
          <w:rFonts w:ascii="Times New Roman" w:eastAsia="Times New Roman" w:hAnsi="Times New Roman" w:cs="Times New Roman"/>
          <w:bCs/>
          <w:iCs/>
          <w:sz w:val="24"/>
          <w:szCs w:val="24"/>
          <w:lang w:eastAsia="lt-LT"/>
        </w:rPr>
        <w:t>, nes 2019 m. galimybių studijos parengimo paslauga nupirkta už mažesnę kainą nei planuota, o pagal 2019 m. spalio mėn. pasirašytos sutarties sąlygas apmokėjimas už jos parengimą numatomas 2020 m.;</w:t>
      </w:r>
    </w:p>
    <w:p w14:paraId="0C8953D2"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072A8">
        <w:rPr>
          <w:rFonts w:ascii="Times New Roman" w:eastAsia="Times New Roman" w:hAnsi="Times New Roman" w:cs="Times New Roman"/>
          <w:b/>
          <w:color w:val="000000"/>
          <w:sz w:val="24"/>
          <w:szCs w:val="24"/>
          <w:lang w:eastAsia="ar-SA"/>
        </w:rPr>
        <w:t>130,5 tūkst. Eur Klaipėdos miesto</w:t>
      </w:r>
      <w:r w:rsidRPr="001072A8">
        <w:rPr>
          <w:rFonts w:ascii="Times New Roman" w:eastAsia="Times New Roman" w:hAnsi="Times New Roman" w:cs="Times New Roman"/>
          <w:color w:val="000000"/>
          <w:sz w:val="24"/>
          <w:szCs w:val="24"/>
          <w:lang w:eastAsia="ar-SA"/>
        </w:rPr>
        <w:t xml:space="preserve"> </w:t>
      </w:r>
      <w:r w:rsidRPr="001072A8">
        <w:rPr>
          <w:rFonts w:ascii="Times New Roman" w:eastAsia="Times New Roman" w:hAnsi="Times New Roman" w:cs="Times New Roman"/>
          <w:b/>
          <w:color w:val="000000"/>
          <w:sz w:val="24"/>
          <w:szCs w:val="24"/>
          <w:lang w:eastAsia="ar-SA"/>
        </w:rPr>
        <w:t>savivaldybės jachtos "Lietuva" kapitaliniam remontui</w:t>
      </w:r>
      <w:r w:rsidRPr="001072A8">
        <w:rPr>
          <w:rFonts w:ascii="Times New Roman" w:eastAsia="Times New Roman" w:hAnsi="Times New Roman" w:cs="Times New Roman"/>
          <w:color w:val="000000"/>
          <w:sz w:val="24"/>
          <w:szCs w:val="24"/>
          <w:lang w:eastAsia="ar-SA"/>
        </w:rPr>
        <w:t xml:space="preserve">; </w:t>
      </w:r>
    </w:p>
    <w:p w14:paraId="0C8953D3"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1072A8">
        <w:rPr>
          <w:rFonts w:ascii="Times New Roman" w:eastAsia="Times New Roman" w:hAnsi="Times New Roman" w:cs="Times New Roman"/>
          <w:b/>
          <w:color w:val="000000"/>
          <w:sz w:val="24"/>
          <w:szCs w:val="24"/>
          <w:lang w:eastAsia="ar-SA"/>
        </w:rPr>
        <w:t>219,3 tūkst. Eur</w:t>
      </w:r>
      <w:r w:rsidRPr="001072A8">
        <w:rPr>
          <w:rFonts w:ascii="Times New Roman" w:eastAsia="Times New Roman" w:hAnsi="Times New Roman" w:cs="Times New Roman"/>
          <w:color w:val="000000"/>
          <w:sz w:val="24"/>
          <w:szCs w:val="24"/>
          <w:lang w:eastAsia="ar-SA"/>
        </w:rPr>
        <w:t xml:space="preserve"> </w:t>
      </w:r>
      <w:r w:rsidRPr="001072A8">
        <w:rPr>
          <w:rFonts w:ascii="Times New Roman" w:eastAsia="Times New Roman" w:hAnsi="Times New Roman" w:cs="Times New Roman"/>
          <w:b/>
          <w:color w:val="000000"/>
          <w:sz w:val="24"/>
          <w:szCs w:val="24"/>
          <w:lang w:eastAsia="ar-SA"/>
        </w:rPr>
        <w:t>reprezentacinių Klaipėdos miesto sporto komandų daliniam finansavimui</w:t>
      </w:r>
      <w:r w:rsidRPr="001072A8">
        <w:rPr>
          <w:rFonts w:ascii="Times New Roman" w:eastAsia="Times New Roman" w:hAnsi="Times New Roman" w:cs="Times New Roman"/>
          <w:color w:val="000000"/>
          <w:sz w:val="24"/>
          <w:szCs w:val="24"/>
          <w:lang w:eastAsia="ar-SA"/>
        </w:rPr>
        <w:t>, nes 2020 m. numatoma dalinai finansuoti mažiau komandų (2020 m. – 5 komandos, 2019 m. – 6 komandos).</w:t>
      </w:r>
    </w:p>
    <w:p w14:paraId="0C8953D4" w14:textId="77777777" w:rsidR="001072A8" w:rsidRPr="001072A8" w:rsidRDefault="001072A8" w:rsidP="001072A8">
      <w:pPr>
        <w:suppressAutoHyphens/>
        <w:spacing w:after="0" w:line="240" w:lineRule="auto"/>
        <w:ind w:firstLine="851"/>
        <w:jc w:val="both"/>
        <w:rPr>
          <w:rFonts w:ascii="Times New Roman" w:eastAsia="Times New Roman" w:hAnsi="Times New Roman" w:cs="Times New Roman"/>
          <w:sz w:val="24"/>
          <w:szCs w:val="20"/>
          <w:lang w:eastAsia="ar-SA"/>
        </w:rPr>
      </w:pPr>
      <w:r w:rsidRPr="001072A8">
        <w:rPr>
          <w:rFonts w:ascii="Times New Roman" w:eastAsia="Times New Roman" w:hAnsi="Times New Roman" w:cs="Times New Roman"/>
          <w:color w:val="000000"/>
          <w:sz w:val="24"/>
          <w:szCs w:val="20"/>
          <w:lang w:eastAsia="ar-SA"/>
        </w:rPr>
        <w:t xml:space="preserve">Detaliau apie Kūno kultūros ir sporto programos </w:t>
      </w:r>
      <w:r w:rsidRPr="001072A8">
        <w:rPr>
          <w:rFonts w:ascii="Times New Roman" w:eastAsia="Times New Roman" w:hAnsi="Times New Roman" w:cs="Times New Roman"/>
          <w:sz w:val="24"/>
          <w:szCs w:val="20"/>
          <w:lang w:eastAsia="ar-SA"/>
        </w:rPr>
        <w:t xml:space="preserve">priemonėms įgyvendinti siūlomus skirti asignavimus bei jų pokyčius žiūrėti </w:t>
      </w:r>
      <w:r w:rsidR="004B3F60" w:rsidRPr="004B3F60">
        <w:rPr>
          <w:rFonts w:ascii="Times New Roman" w:eastAsia="Times New Roman" w:hAnsi="Times New Roman" w:cs="Times New Roman"/>
          <w:sz w:val="24"/>
          <w:szCs w:val="20"/>
          <w:lang w:eastAsia="ar-SA"/>
        </w:rPr>
        <w:t>1</w:t>
      </w:r>
      <w:r w:rsidR="005F10AD">
        <w:rPr>
          <w:rFonts w:ascii="Times New Roman" w:eastAsia="Times New Roman" w:hAnsi="Times New Roman" w:cs="Times New Roman"/>
          <w:sz w:val="24"/>
          <w:szCs w:val="20"/>
          <w:lang w:eastAsia="ar-SA"/>
        </w:rPr>
        <w:t>9</w:t>
      </w:r>
      <w:r w:rsidRPr="001072A8">
        <w:rPr>
          <w:rFonts w:ascii="Times New Roman" w:eastAsia="Times New Roman" w:hAnsi="Times New Roman" w:cs="Times New Roman"/>
          <w:sz w:val="24"/>
          <w:szCs w:val="20"/>
          <w:lang w:eastAsia="ar-SA"/>
        </w:rPr>
        <w:t xml:space="preserve"> lentelėje.</w:t>
      </w:r>
    </w:p>
    <w:p w14:paraId="0C8953D5" w14:textId="77777777" w:rsidR="00EF7137" w:rsidRDefault="00EF7137" w:rsidP="00CD089B">
      <w:pPr>
        <w:spacing w:after="0" w:line="240" w:lineRule="auto"/>
        <w:jc w:val="center"/>
        <w:rPr>
          <w:rFonts w:ascii="Times New Roman" w:eastAsia="Times New Roman" w:hAnsi="Times New Roman" w:cs="Times New Roman"/>
          <w:b/>
          <w:sz w:val="24"/>
          <w:szCs w:val="24"/>
          <w:lang w:eastAsia="lt-LT"/>
        </w:rPr>
        <w:sectPr w:rsidR="00EF7137" w:rsidSect="00EF7137">
          <w:footnotePr>
            <w:pos w:val="beneathText"/>
          </w:footnotePr>
          <w:pgSz w:w="11906" w:h="16838" w:code="9"/>
          <w:pgMar w:top="1134" w:right="567" w:bottom="539" w:left="1134" w:header="561" w:footer="567" w:gutter="0"/>
          <w:cols w:space="1296"/>
          <w:docGrid w:linePitch="360"/>
        </w:sectPr>
      </w:pPr>
    </w:p>
    <w:p w14:paraId="0C8953D6" w14:textId="77777777" w:rsidR="009526F0" w:rsidRPr="009526F0" w:rsidRDefault="009526F0" w:rsidP="009526F0">
      <w:pPr>
        <w:suppressAutoHyphens/>
        <w:spacing w:after="0" w:line="240" w:lineRule="auto"/>
        <w:ind w:left="8640" w:right="-3" w:firstLine="720"/>
        <w:jc w:val="right"/>
        <w:outlineLvl w:val="0"/>
        <w:rPr>
          <w:rFonts w:ascii="Times New Roman" w:eastAsia="Times New Roman" w:hAnsi="Times New Roman" w:cs="Times New Roman"/>
          <w:sz w:val="24"/>
          <w:szCs w:val="20"/>
          <w:highlight w:val="lightGray"/>
          <w:lang w:eastAsia="ar-SA"/>
        </w:rPr>
      </w:pPr>
      <w:r>
        <w:rPr>
          <w:rFonts w:ascii="Times New Roman" w:eastAsia="Times New Roman" w:hAnsi="Times New Roman" w:cs="Times New Roman"/>
          <w:sz w:val="24"/>
          <w:szCs w:val="20"/>
          <w:lang w:eastAsia="ar-SA"/>
        </w:rPr>
        <w:t>1</w:t>
      </w:r>
      <w:r w:rsidR="005F10AD">
        <w:rPr>
          <w:rFonts w:ascii="Times New Roman" w:eastAsia="Times New Roman" w:hAnsi="Times New Roman" w:cs="Times New Roman"/>
          <w:sz w:val="24"/>
          <w:szCs w:val="20"/>
          <w:lang w:eastAsia="ar-SA"/>
        </w:rPr>
        <w:t>9</w:t>
      </w:r>
      <w:r>
        <w:rPr>
          <w:rFonts w:ascii="Times New Roman" w:eastAsia="Times New Roman" w:hAnsi="Times New Roman" w:cs="Times New Roman"/>
          <w:sz w:val="24"/>
          <w:szCs w:val="20"/>
          <w:lang w:eastAsia="ar-SA"/>
        </w:rPr>
        <w:t xml:space="preserve"> </w:t>
      </w:r>
      <w:r w:rsidRPr="009526F0">
        <w:rPr>
          <w:rFonts w:ascii="Times New Roman" w:eastAsia="Times New Roman" w:hAnsi="Times New Roman" w:cs="Times New Roman"/>
          <w:sz w:val="24"/>
          <w:szCs w:val="20"/>
          <w:lang w:eastAsia="ar-SA"/>
        </w:rPr>
        <w:t xml:space="preserve">lentelė </w:t>
      </w:r>
    </w:p>
    <w:p w14:paraId="0C8953D7" w14:textId="77777777" w:rsidR="009526F0" w:rsidRPr="009526F0" w:rsidRDefault="009526F0" w:rsidP="009526F0">
      <w:pPr>
        <w:suppressAutoHyphens/>
        <w:spacing w:after="0" w:line="240" w:lineRule="auto"/>
        <w:ind w:left="8640" w:right="423" w:firstLine="720"/>
        <w:jc w:val="both"/>
        <w:outlineLvl w:val="0"/>
        <w:rPr>
          <w:rFonts w:ascii="Times New Roman" w:eastAsia="Times New Roman" w:hAnsi="Times New Roman" w:cs="Times New Roman"/>
          <w:color w:val="FF0000"/>
          <w:sz w:val="24"/>
          <w:szCs w:val="20"/>
          <w:highlight w:val="lightGray"/>
          <w:lang w:eastAsia="ar-SA"/>
        </w:rPr>
      </w:pPr>
    </w:p>
    <w:p w14:paraId="0C8953D8" w14:textId="77777777" w:rsidR="009526F0" w:rsidRDefault="009526F0" w:rsidP="009526F0">
      <w:pPr>
        <w:suppressAutoHyphens/>
        <w:spacing w:after="0" w:line="240" w:lineRule="auto"/>
        <w:jc w:val="center"/>
        <w:outlineLvl w:val="0"/>
        <w:rPr>
          <w:rFonts w:ascii="Times New Roman" w:eastAsia="Times New Roman" w:hAnsi="Times New Roman" w:cs="Times New Roman"/>
          <w:b/>
          <w:sz w:val="24"/>
          <w:szCs w:val="24"/>
          <w:lang w:eastAsia="lt-LT"/>
        </w:rPr>
      </w:pPr>
      <w:r w:rsidRPr="009526F0">
        <w:rPr>
          <w:rFonts w:ascii="Times New Roman" w:eastAsia="Times New Roman" w:hAnsi="Times New Roman" w:cs="Times New Roman"/>
          <w:b/>
          <w:sz w:val="24"/>
          <w:szCs w:val="24"/>
          <w:lang w:eastAsia="lt-LT"/>
        </w:rPr>
        <w:t xml:space="preserve">KŪNO KULTŪROS IR SPORTO PROGRAMAI 2020 METAIS SKIRIAMŲ ASIGNAVIMŲ PALYGINIMAS SU 2019 METAIS </w:t>
      </w:r>
    </w:p>
    <w:p w14:paraId="0C8953D9" w14:textId="77777777" w:rsidR="00B925A3" w:rsidRPr="009526F0" w:rsidRDefault="00B925A3" w:rsidP="009526F0">
      <w:pPr>
        <w:suppressAutoHyphens/>
        <w:spacing w:after="0" w:line="240" w:lineRule="auto"/>
        <w:jc w:val="center"/>
        <w:outlineLvl w:val="0"/>
        <w:rPr>
          <w:rFonts w:ascii="Times New Roman" w:eastAsia="Times New Roman" w:hAnsi="Times New Roman" w:cs="Times New Roman"/>
          <w:b/>
          <w:sz w:val="24"/>
          <w:szCs w:val="24"/>
          <w:lang w:eastAsia="lt-LT"/>
        </w:rPr>
      </w:pPr>
    </w:p>
    <w:p w14:paraId="0C8953DA" w14:textId="77777777" w:rsidR="00EF7137" w:rsidRPr="00B925A3" w:rsidRDefault="00B925A3" w:rsidP="00B925A3">
      <w:pPr>
        <w:spacing w:after="0" w:line="240" w:lineRule="auto"/>
        <w:jc w:val="right"/>
        <w:rPr>
          <w:rFonts w:ascii="Times New Roman" w:eastAsia="Times New Roman" w:hAnsi="Times New Roman" w:cs="Times New Roman"/>
          <w:sz w:val="20"/>
          <w:szCs w:val="24"/>
          <w:lang w:eastAsia="lt-LT"/>
        </w:rPr>
      </w:pPr>
      <w:r w:rsidRPr="00B925A3">
        <w:rPr>
          <w:rFonts w:ascii="Times New Roman" w:eastAsia="Times New Roman" w:hAnsi="Times New Roman" w:cs="Times New Roman"/>
          <w:sz w:val="20"/>
          <w:szCs w:val="24"/>
          <w:lang w:eastAsia="lt-LT"/>
        </w:rPr>
        <w:t>tūkst. Eur</w:t>
      </w:r>
    </w:p>
    <w:tbl>
      <w:tblPr>
        <w:tblW w:w="15286" w:type="dxa"/>
        <w:tblLayout w:type="fixed"/>
        <w:tblLook w:val="0000" w:firstRow="0" w:lastRow="0" w:firstColumn="0" w:lastColumn="0" w:noHBand="0" w:noVBand="0"/>
      </w:tblPr>
      <w:tblGrid>
        <w:gridCol w:w="3964"/>
        <w:gridCol w:w="1155"/>
        <w:gridCol w:w="836"/>
        <w:gridCol w:w="889"/>
        <w:gridCol w:w="835"/>
        <w:gridCol w:w="836"/>
        <w:gridCol w:w="835"/>
        <w:gridCol w:w="835"/>
        <w:gridCol w:w="835"/>
        <w:gridCol w:w="835"/>
        <w:gridCol w:w="924"/>
        <w:gridCol w:w="835"/>
        <w:gridCol w:w="836"/>
        <w:gridCol w:w="836"/>
      </w:tblGrid>
      <w:tr w:rsidR="00B925A3" w:rsidRPr="00B925A3" w14:paraId="0C8953E0" w14:textId="77777777" w:rsidTr="00C027C1">
        <w:trPr>
          <w:trHeight w:val="339"/>
        </w:trPr>
        <w:tc>
          <w:tcPr>
            <w:tcW w:w="39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8953DB" w14:textId="77777777" w:rsidR="00B925A3" w:rsidRPr="00B925A3" w:rsidRDefault="00B925A3" w:rsidP="00B925A3">
            <w:pPr>
              <w:suppressAutoHyphens/>
              <w:spacing w:after="0" w:line="240" w:lineRule="auto"/>
              <w:ind w:right="-108"/>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Programos priemonės pavadinimas</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8953DC" w14:textId="77777777" w:rsidR="00B925A3" w:rsidRPr="00B925A3" w:rsidRDefault="00B925A3" w:rsidP="00B925A3">
            <w:pPr>
              <w:suppressAutoHyphens/>
              <w:spacing w:after="0" w:line="240" w:lineRule="auto"/>
              <w:ind w:left="113" w:right="113"/>
              <w:jc w:val="center"/>
              <w:rPr>
                <w:rFonts w:ascii="Times New Roman" w:eastAsia="Times New Roman" w:hAnsi="Times New Roman" w:cs="Times New Roman"/>
                <w:sz w:val="18"/>
                <w:szCs w:val="18"/>
                <w:lang w:eastAsia="ar-SA"/>
              </w:rPr>
            </w:pPr>
            <w:r w:rsidRPr="00B925A3">
              <w:rPr>
                <w:rFonts w:ascii="Times New Roman" w:eastAsia="Times New Roman" w:hAnsi="Times New Roman" w:cs="Times New Roman"/>
                <w:sz w:val="18"/>
                <w:szCs w:val="18"/>
                <w:lang w:eastAsia="ar-SA"/>
              </w:rPr>
              <w:t>Finansavimo šaltinis</w:t>
            </w:r>
          </w:p>
        </w:tc>
        <w:tc>
          <w:tcPr>
            <w:tcW w:w="3396" w:type="dxa"/>
            <w:gridSpan w:val="4"/>
            <w:tcBorders>
              <w:top w:val="single" w:sz="4" w:space="0" w:color="auto"/>
              <w:left w:val="nil"/>
              <w:bottom w:val="single" w:sz="4" w:space="0" w:color="auto"/>
              <w:right w:val="single" w:sz="4" w:space="0" w:color="auto"/>
            </w:tcBorders>
            <w:shd w:val="clear" w:color="auto" w:fill="auto"/>
            <w:vAlign w:val="center"/>
          </w:tcPr>
          <w:p w14:paraId="0C8953DD"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2019 m. patvirtintas planas</w:t>
            </w:r>
          </w:p>
        </w:tc>
        <w:tc>
          <w:tcPr>
            <w:tcW w:w="3340" w:type="dxa"/>
            <w:gridSpan w:val="4"/>
            <w:tcBorders>
              <w:top w:val="single" w:sz="4" w:space="0" w:color="auto"/>
              <w:left w:val="nil"/>
              <w:bottom w:val="single" w:sz="4" w:space="0" w:color="auto"/>
              <w:right w:val="single" w:sz="4" w:space="0" w:color="auto"/>
            </w:tcBorders>
            <w:shd w:val="clear" w:color="auto" w:fill="auto"/>
            <w:vAlign w:val="center"/>
          </w:tcPr>
          <w:p w14:paraId="0C8953DE"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2020 m. biudžeto projektas</w:t>
            </w:r>
          </w:p>
        </w:tc>
        <w:tc>
          <w:tcPr>
            <w:tcW w:w="3431" w:type="dxa"/>
            <w:gridSpan w:val="4"/>
            <w:tcBorders>
              <w:top w:val="single" w:sz="4" w:space="0" w:color="auto"/>
              <w:left w:val="nil"/>
              <w:bottom w:val="single" w:sz="4" w:space="0" w:color="auto"/>
              <w:right w:val="single" w:sz="4" w:space="0" w:color="auto"/>
            </w:tcBorders>
            <w:shd w:val="clear" w:color="auto" w:fill="auto"/>
            <w:vAlign w:val="center"/>
          </w:tcPr>
          <w:p w14:paraId="0C8953DF"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Pasikeitimas +,-</w:t>
            </w:r>
          </w:p>
        </w:tc>
      </w:tr>
      <w:tr w:rsidR="00B925A3" w:rsidRPr="00B925A3" w14:paraId="0C8953E9" w14:textId="77777777" w:rsidTr="00C027C1">
        <w:trPr>
          <w:trHeight w:val="339"/>
        </w:trPr>
        <w:tc>
          <w:tcPr>
            <w:tcW w:w="3964" w:type="dxa"/>
            <w:vMerge/>
            <w:tcBorders>
              <w:top w:val="single" w:sz="4" w:space="0" w:color="auto"/>
              <w:left w:val="single" w:sz="4" w:space="0" w:color="auto"/>
              <w:bottom w:val="single" w:sz="4" w:space="0" w:color="000000"/>
              <w:right w:val="single" w:sz="4" w:space="0" w:color="auto"/>
            </w:tcBorders>
            <w:vAlign w:val="center"/>
          </w:tcPr>
          <w:p w14:paraId="0C8953E1" w14:textId="77777777" w:rsidR="00B925A3" w:rsidRPr="00B925A3" w:rsidRDefault="00B925A3" w:rsidP="00B925A3">
            <w:pPr>
              <w:suppressAutoHyphens/>
              <w:spacing w:after="0" w:line="240" w:lineRule="auto"/>
              <w:jc w:val="center"/>
              <w:rPr>
                <w:rFonts w:ascii="Times New Roman" w:eastAsia="Times New Roman" w:hAnsi="Times New Roman" w:cs="Times New Roman"/>
                <w:sz w:val="18"/>
                <w:szCs w:val="18"/>
                <w:lang w:eastAsia="ar-SA"/>
              </w:rPr>
            </w:pPr>
          </w:p>
        </w:tc>
        <w:tc>
          <w:tcPr>
            <w:tcW w:w="1155" w:type="dxa"/>
            <w:vMerge/>
            <w:tcBorders>
              <w:top w:val="single" w:sz="4" w:space="0" w:color="auto"/>
              <w:left w:val="single" w:sz="4" w:space="0" w:color="auto"/>
              <w:bottom w:val="single" w:sz="4" w:space="0" w:color="auto"/>
              <w:right w:val="single" w:sz="4" w:space="0" w:color="auto"/>
            </w:tcBorders>
            <w:vAlign w:val="center"/>
          </w:tcPr>
          <w:p w14:paraId="0C8953E2" w14:textId="77777777" w:rsidR="00B925A3" w:rsidRPr="00B925A3" w:rsidRDefault="00B925A3" w:rsidP="00B925A3">
            <w:pPr>
              <w:suppressAutoHyphens/>
              <w:spacing w:after="0" w:line="240" w:lineRule="auto"/>
              <w:jc w:val="center"/>
              <w:rPr>
                <w:rFonts w:ascii="Times New Roman" w:eastAsia="Times New Roman" w:hAnsi="Times New Roman" w:cs="Times New Roman"/>
                <w:sz w:val="18"/>
                <w:szCs w:val="18"/>
                <w:lang w:eastAsia="ar-SA"/>
              </w:rPr>
            </w:pPr>
          </w:p>
        </w:tc>
        <w:tc>
          <w:tcPr>
            <w:tcW w:w="836"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3E3" w14:textId="77777777" w:rsidR="00B925A3" w:rsidRPr="00B925A3" w:rsidRDefault="00B925A3" w:rsidP="00B925A3">
            <w:pPr>
              <w:suppressAutoHyphens/>
              <w:spacing w:after="0" w:line="240" w:lineRule="auto"/>
              <w:ind w:left="113" w:right="113"/>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Iš viso</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14:paraId="0C8953E4"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iš jų:</w:t>
            </w:r>
          </w:p>
        </w:tc>
        <w:tc>
          <w:tcPr>
            <w:tcW w:w="835"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3E5" w14:textId="77777777" w:rsidR="00B925A3" w:rsidRPr="00B925A3" w:rsidRDefault="00B925A3" w:rsidP="00B925A3">
            <w:pPr>
              <w:suppressAutoHyphens/>
              <w:spacing w:after="0" w:line="240" w:lineRule="auto"/>
              <w:ind w:left="113" w:right="113"/>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Iš viso</w:t>
            </w:r>
          </w:p>
        </w:tc>
        <w:tc>
          <w:tcPr>
            <w:tcW w:w="2505" w:type="dxa"/>
            <w:gridSpan w:val="3"/>
            <w:tcBorders>
              <w:top w:val="single" w:sz="4" w:space="0" w:color="auto"/>
              <w:left w:val="nil"/>
              <w:bottom w:val="single" w:sz="4" w:space="0" w:color="auto"/>
              <w:right w:val="single" w:sz="4" w:space="0" w:color="auto"/>
            </w:tcBorders>
            <w:shd w:val="clear" w:color="auto" w:fill="auto"/>
            <w:vAlign w:val="center"/>
          </w:tcPr>
          <w:p w14:paraId="0C8953E6"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iš jų:</w:t>
            </w:r>
          </w:p>
        </w:tc>
        <w:tc>
          <w:tcPr>
            <w:tcW w:w="92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3E7" w14:textId="77777777" w:rsidR="00B925A3" w:rsidRPr="00B925A3" w:rsidRDefault="00B925A3" w:rsidP="00B925A3">
            <w:pPr>
              <w:suppressAutoHyphens/>
              <w:spacing w:after="0" w:line="240" w:lineRule="auto"/>
              <w:ind w:left="113" w:right="113"/>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Iš viso</w:t>
            </w:r>
          </w:p>
        </w:tc>
        <w:tc>
          <w:tcPr>
            <w:tcW w:w="2507" w:type="dxa"/>
            <w:gridSpan w:val="3"/>
            <w:tcBorders>
              <w:top w:val="single" w:sz="4" w:space="0" w:color="auto"/>
              <w:left w:val="nil"/>
              <w:bottom w:val="single" w:sz="4" w:space="0" w:color="auto"/>
              <w:right w:val="single" w:sz="4" w:space="0" w:color="auto"/>
            </w:tcBorders>
            <w:shd w:val="clear" w:color="auto" w:fill="auto"/>
            <w:vAlign w:val="center"/>
          </w:tcPr>
          <w:p w14:paraId="0C8953E8"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iš jų:</w:t>
            </w:r>
          </w:p>
        </w:tc>
      </w:tr>
      <w:tr w:rsidR="00B925A3" w:rsidRPr="00B925A3" w14:paraId="0C8953F5" w14:textId="77777777" w:rsidTr="00C027C1">
        <w:trPr>
          <w:trHeight w:val="339"/>
        </w:trPr>
        <w:tc>
          <w:tcPr>
            <w:tcW w:w="3964" w:type="dxa"/>
            <w:vMerge/>
            <w:tcBorders>
              <w:top w:val="single" w:sz="4" w:space="0" w:color="auto"/>
              <w:left w:val="single" w:sz="4" w:space="0" w:color="auto"/>
              <w:bottom w:val="single" w:sz="4" w:space="0" w:color="000000"/>
              <w:right w:val="single" w:sz="4" w:space="0" w:color="auto"/>
            </w:tcBorders>
            <w:vAlign w:val="center"/>
          </w:tcPr>
          <w:p w14:paraId="0C8953EA" w14:textId="77777777" w:rsidR="00B925A3" w:rsidRPr="00B925A3" w:rsidRDefault="00B925A3" w:rsidP="00B925A3">
            <w:pPr>
              <w:suppressAutoHyphens/>
              <w:spacing w:after="0" w:line="240" w:lineRule="auto"/>
              <w:jc w:val="center"/>
              <w:rPr>
                <w:rFonts w:ascii="Times New Roman" w:eastAsia="Times New Roman" w:hAnsi="Times New Roman" w:cs="Times New Roman"/>
                <w:sz w:val="18"/>
                <w:szCs w:val="18"/>
                <w:lang w:eastAsia="ar-SA"/>
              </w:rPr>
            </w:pPr>
          </w:p>
        </w:tc>
        <w:tc>
          <w:tcPr>
            <w:tcW w:w="1155" w:type="dxa"/>
            <w:vMerge/>
            <w:tcBorders>
              <w:top w:val="single" w:sz="4" w:space="0" w:color="auto"/>
              <w:left w:val="single" w:sz="4" w:space="0" w:color="auto"/>
              <w:bottom w:val="single" w:sz="4" w:space="0" w:color="auto"/>
              <w:right w:val="single" w:sz="4" w:space="0" w:color="auto"/>
            </w:tcBorders>
            <w:vAlign w:val="center"/>
          </w:tcPr>
          <w:p w14:paraId="0C8953EB" w14:textId="77777777" w:rsidR="00B925A3" w:rsidRPr="00B925A3" w:rsidRDefault="00B925A3" w:rsidP="00B925A3">
            <w:pPr>
              <w:suppressAutoHyphens/>
              <w:spacing w:after="0" w:line="240" w:lineRule="auto"/>
              <w:jc w:val="center"/>
              <w:rPr>
                <w:rFonts w:ascii="Times New Roman" w:eastAsia="Times New Roman" w:hAnsi="Times New Roman" w:cs="Times New Roman"/>
                <w:sz w:val="18"/>
                <w:szCs w:val="18"/>
                <w:lang w:eastAsia="ar-SA"/>
              </w:rPr>
            </w:pPr>
          </w:p>
        </w:tc>
        <w:tc>
          <w:tcPr>
            <w:tcW w:w="836" w:type="dxa"/>
            <w:vMerge/>
            <w:tcBorders>
              <w:top w:val="nil"/>
              <w:left w:val="single" w:sz="4" w:space="0" w:color="auto"/>
              <w:bottom w:val="single" w:sz="4" w:space="0" w:color="auto"/>
              <w:right w:val="single" w:sz="4" w:space="0" w:color="auto"/>
            </w:tcBorders>
            <w:vAlign w:val="center"/>
          </w:tcPr>
          <w:p w14:paraId="0C8953EC"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p>
        </w:tc>
        <w:tc>
          <w:tcPr>
            <w:tcW w:w="1724" w:type="dxa"/>
            <w:gridSpan w:val="2"/>
            <w:tcBorders>
              <w:top w:val="single" w:sz="4" w:space="0" w:color="auto"/>
              <w:left w:val="nil"/>
              <w:bottom w:val="single" w:sz="4" w:space="0" w:color="auto"/>
              <w:right w:val="single" w:sz="4" w:space="0" w:color="auto"/>
            </w:tcBorders>
            <w:shd w:val="clear" w:color="auto" w:fill="auto"/>
            <w:noWrap/>
            <w:vAlign w:val="center"/>
          </w:tcPr>
          <w:p w14:paraId="0C8953ED"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išlaidoms</w:t>
            </w:r>
          </w:p>
        </w:tc>
        <w:tc>
          <w:tcPr>
            <w:tcW w:w="836"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3EE" w14:textId="77777777" w:rsidR="00B925A3" w:rsidRPr="00B925A3" w:rsidRDefault="0068776B" w:rsidP="005B394C">
            <w:pPr>
              <w:suppressAutoHyphens/>
              <w:spacing w:after="0" w:line="240" w:lineRule="auto"/>
              <w:ind w:left="113" w:right="-152"/>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t</w:t>
            </w:r>
            <w:r w:rsidR="00B925A3" w:rsidRPr="00B925A3">
              <w:rPr>
                <w:rFonts w:ascii="Times New Roman" w:eastAsia="Times New Roman" w:hAnsi="Times New Roman" w:cs="Times New Roman"/>
                <w:sz w:val="20"/>
                <w:szCs w:val="20"/>
                <w:lang w:eastAsia="ar-SA"/>
              </w:rPr>
              <w:t>urtui  įsigyti</w:t>
            </w:r>
          </w:p>
        </w:tc>
        <w:tc>
          <w:tcPr>
            <w:tcW w:w="835" w:type="dxa"/>
            <w:vMerge/>
            <w:tcBorders>
              <w:top w:val="nil"/>
              <w:left w:val="single" w:sz="4" w:space="0" w:color="auto"/>
              <w:bottom w:val="single" w:sz="4" w:space="0" w:color="auto"/>
              <w:right w:val="single" w:sz="4" w:space="0" w:color="auto"/>
            </w:tcBorders>
            <w:vAlign w:val="center"/>
          </w:tcPr>
          <w:p w14:paraId="0C8953EF"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p>
        </w:tc>
        <w:tc>
          <w:tcPr>
            <w:tcW w:w="1670" w:type="dxa"/>
            <w:gridSpan w:val="2"/>
            <w:tcBorders>
              <w:top w:val="single" w:sz="4" w:space="0" w:color="auto"/>
              <w:left w:val="nil"/>
              <w:bottom w:val="single" w:sz="4" w:space="0" w:color="auto"/>
              <w:right w:val="single" w:sz="4" w:space="0" w:color="auto"/>
            </w:tcBorders>
            <w:shd w:val="clear" w:color="auto" w:fill="auto"/>
            <w:noWrap/>
            <w:vAlign w:val="center"/>
          </w:tcPr>
          <w:p w14:paraId="0C8953F0"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išlaidoms</w:t>
            </w:r>
          </w:p>
        </w:tc>
        <w:tc>
          <w:tcPr>
            <w:tcW w:w="835"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3F1" w14:textId="77777777" w:rsidR="00B925A3" w:rsidRPr="00B925A3" w:rsidRDefault="0068776B" w:rsidP="00B925A3">
            <w:pPr>
              <w:suppressAutoHyphens/>
              <w:spacing w:after="0" w:line="240" w:lineRule="auto"/>
              <w:ind w:left="113" w:right="-152"/>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t</w:t>
            </w:r>
            <w:r w:rsidR="00B925A3" w:rsidRPr="00B925A3">
              <w:rPr>
                <w:rFonts w:ascii="Times New Roman" w:eastAsia="Times New Roman" w:hAnsi="Times New Roman" w:cs="Times New Roman"/>
                <w:sz w:val="20"/>
                <w:szCs w:val="20"/>
                <w:lang w:eastAsia="ar-SA"/>
              </w:rPr>
              <w:t>urtui įsigyti</w:t>
            </w:r>
          </w:p>
        </w:tc>
        <w:tc>
          <w:tcPr>
            <w:tcW w:w="924" w:type="dxa"/>
            <w:vMerge/>
            <w:tcBorders>
              <w:top w:val="nil"/>
              <w:left w:val="single" w:sz="4" w:space="0" w:color="auto"/>
              <w:bottom w:val="single" w:sz="4" w:space="0" w:color="auto"/>
              <w:right w:val="single" w:sz="4" w:space="0" w:color="auto"/>
            </w:tcBorders>
            <w:vAlign w:val="center"/>
          </w:tcPr>
          <w:p w14:paraId="0C8953F2"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p>
        </w:tc>
        <w:tc>
          <w:tcPr>
            <w:tcW w:w="1671" w:type="dxa"/>
            <w:gridSpan w:val="2"/>
            <w:tcBorders>
              <w:top w:val="single" w:sz="4" w:space="0" w:color="auto"/>
              <w:left w:val="nil"/>
              <w:bottom w:val="single" w:sz="4" w:space="0" w:color="auto"/>
              <w:right w:val="single" w:sz="4" w:space="0" w:color="auto"/>
            </w:tcBorders>
            <w:shd w:val="clear" w:color="auto" w:fill="auto"/>
            <w:noWrap/>
            <w:vAlign w:val="center"/>
          </w:tcPr>
          <w:p w14:paraId="0C8953F3" w14:textId="77777777" w:rsidR="00B925A3" w:rsidRPr="00B925A3" w:rsidRDefault="00B925A3" w:rsidP="00B925A3">
            <w:pPr>
              <w:suppressAutoHyphens/>
              <w:spacing w:after="0" w:line="240" w:lineRule="auto"/>
              <w:jc w:val="center"/>
              <w:rPr>
                <w:rFonts w:ascii="Times New Roman" w:eastAsia="Times New Roman" w:hAnsi="Times New Roman" w:cs="Times New Roman"/>
                <w:sz w:val="20"/>
                <w:szCs w:val="20"/>
                <w:lang w:eastAsia="ar-SA"/>
              </w:rPr>
            </w:pPr>
            <w:r w:rsidRPr="00B925A3">
              <w:rPr>
                <w:rFonts w:ascii="Times New Roman" w:eastAsia="Times New Roman" w:hAnsi="Times New Roman" w:cs="Times New Roman"/>
                <w:sz w:val="20"/>
                <w:szCs w:val="20"/>
                <w:lang w:eastAsia="ar-SA"/>
              </w:rPr>
              <w:t>išlaidoms</w:t>
            </w:r>
          </w:p>
        </w:tc>
        <w:tc>
          <w:tcPr>
            <w:tcW w:w="836"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3F4" w14:textId="77777777" w:rsidR="00B925A3" w:rsidRPr="00B925A3" w:rsidRDefault="0068776B" w:rsidP="005B394C">
            <w:pPr>
              <w:suppressAutoHyphens/>
              <w:spacing w:after="0" w:line="240" w:lineRule="auto"/>
              <w:ind w:left="113" w:right="113"/>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t</w:t>
            </w:r>
            <w:r w:rsidR="00B925A3" w:rsidRPr="00B925A3">
              <w:rPr>
                <w:rFonts w:ascii="Times New Roman" w:eastAsia="Times New Roman" w:hAnsi="Times New Roman" w:cs="Times New Roman"/>
                <w:sz w:val="20"/>
                <w:szCs w:val="20"/>
                <w:lang w:eastAsia="ar-SA"/>
              </w:rPr>
              <w:t>urtui įsigyti</w:t>
            </w:r>
          </w:p>
        </w:tc>
      </w:tr>
      <w:tr w:rsidR="00B925A3" w:rsidRPr="00B925A3" w14:paraId="0C895404" w14:textId="77777777" w:rsidTr="00C027C1">
        <w:trPr>
          <w:cantSplit/>
          <w:trHeight w:val="1242"/>
        </w:trPr>
        <w:tc>
          <w:tcPr>
            <w:tcW w:w="3964" w:type="dxa"/>
            <w:vMerge/>
            <w:tcBorders>
              <w:top w:val="single" w:sz="4" w:space="0" w:color="auto"/>
              <w:left w:val="single" w:sz="4" w:space="0" w:color="auto"/>
              <w:bottom w:val="single" w:sz="4" w:space="0" w:color="000000"/>
              <w:right w:val="single" w:sz="4" w:space="0" w:color="auto"/>
            </w:tcBorders>
            <w:vAlign w:val="center"/>
          </w:tcPr>
          <w:p w14:paraId="0C8953F6" w14:textId="77777777" w:rsidR="00B925A3" w:rsidRPr="00B925A3" w:rsidRDefault="00B925A3" w:rsidP="00B925A3">
            <w:pPr>
              <w:suppressAutoHyphens/>
              <w:spacing w:after="0" w:line="240" w:lineRule="auto"/>
              <w:rPr>
                <w:rFonts w:ascii="Times New Roman" w:eastAsia="Times New Roman" w:hAnsi="Times New Roman" w:cs="Times New Roman"/>
                <w:sz w:val="18"/>
                <w:szCs w:val="18"/>
                <w:lang w:eastAsia="ar-SA"/>
              </w:rPr>
            </w:pPr>
          </w:p>
        </w:tc>
        <w:tc>
          <w:tcPr>
            <w:tcW w:w="1155" w:type="dxa"/>
            <w:vMerge/>
            <w:tcBorders>
              <w:top w:val="single" w:sz="4" w:space="0" w:color="auto"/>
              <w:left w:val="single" w:sz="4" w:space="0" w:color="auto"/>
              <w:bottom w:val="single" w:sz="4" w:space="0" w:color="auto"/>
              <w:right w:val="single" w:sz="4" w:space="0" w:color="auto"/>
            </w:tcBorders>
            <w:vAlign w:val="center"/>
          </w:tcPr>
          <w:p w14:paraId="0C8953F7" w14:textId="77777777" w:rsidR="00B925A3" w:rsidRPr="00B925A3" w:rsidRDefault="00B925A3" w:rsidP="00B925A3">
            <w:pPr>
              <w:suppressAutoHyphens/>
              <w:spacing w:after="0" w:line="240" w:lineRule="auto"/>
              <w:rPr>
                <w:rFonts w:ascii="Times New Roman" w:eastAsia="Times New Roman" w:hAnsi="Times New Roman" w:cs="Times New Roman"/>
                <w:sz w:val="18"/>
                <w:szCs w:val="18"/>
                <w:lang w:eastAsia="ar-SA"/>
              </w:rPr>
            </w:pPr>
          </w:p>
        </w:tc>
        <w:tc>
          <w:tcPr>
            <w:tcW w:w="836" w:type="dxa"/>
            <w:vMerge/>
            <w:tcBorders>
              <w:top w:val="nil"/>
              <w:left w:val="single" w:sz="4" w:space="0" w:color="auto"/>
              <w:bottom w:val="single" w:sz="4" w:space="0" w:color="auto"/>
              <w:right w:val="single" w:sz="4" w:space="0" w:color="auto"/>
            </w:tcBorders>
            <w:vAlign w:val="center"/>
          </w:tcPr>
          <w:p w14:paraId="0C8953F8" w14:textId="77777777" w:rsidR="00B925A3" w:rsidRPr="00B925A3" w:rsidRDefault="00B925A3" w:rsidP="00B925A3">
            <w:pPr>
              <w:suppressAutoHyphens/>
              <w:spacing w:after="0" w:line="240" w:lineRule="auto"/>
              <w:rPr>
                <w:rFonts w:ascii="Times New Roman" w:eastAsia="Times New Roman" w:hAnsi="Times New Roman" w:cs="Times New Roman"/>
                <w:sz w:val="18"/>
                <w:szCs w:val="18"/>
                <w:lang w:eastAsia="ar-SA"/>
              </w:rPr>
            </w:pPr>
          </w:p>
        </w:tc>
        <w:tc>
          <w:tcPr>
            <w:tcW w:w="889" w:type="dxa"/>
            <w:tcBorders>
              <w:top w:val="nil"/>
              <w:left w:val="nil"/>
              <w:bottom w:val="single" w:sz="4" w:space="0" w:color="auto"/>
              <w:right w:val="single" w:sz="4" w:space="0" w:color="auto"/>
            </w:tcBorders>
            <w:shd w:val="clear" w:color="auto" w:fill="auto"/>
            <w:textDirection w:val="btLr"/>
            <w:vAlign w:val="center"/>
          </w:tcPr>
          <w:p w14:paraId="0C8953F9" w14:textId="77777777" w:rsidR="00B925A3" w:rsidRPr="00B925A3" w:rsidRDefault="00B925A3" w:rsidP="005B394C">
            <w:pPr>
              <w:suppressAutoHyphens/>
              <w:spacing w:after="0" w:line="240" w:lineRule="auto"/>
              <w:ind w:left="113" w:right="113"/>
              <w:jc w:val="center"/>
              <w:rPr>
                <w:rFonts w:ascii="Times New Roman" w:eastAsia="Times New Roman" w:hAnsi="Times New Roman" w:cs="Times New Roman"/>
                <w:sz w:val="18"/>
                <w:szCs w:val="18"/>
                <w:lang w:eastAsia="ar-SA"/>
              </w:rPr>
            </w:pPr>
            <w:r w:rsidRPr="00B925A3">
              <w:rPr>
                <w:rFonts w:ascii="Times New Roman" w:eastAsia="Times New Roman" w:hAnsi="Times New Roman" w:cs="Times New Roman"/>
                <w:sz w:val="18"/>
                <w:szCs w:val="18"/>
                <w:lang w:eastAsia="ar-SA"/>
              </w:rPr>
              <w:t>iš viso</w:t>
            </w:r>
          </w:p>
        </w:tc>
        <w:tc>
          <w:tcPr>
            <w:tcW w:w="835" w:type="dxa"/>
            <w:tcBorders>
              <w:top w:val="nil"/>
              <w:left w:val="nil"/>
              <w:bottom w:val="single" w:sz="4" w:space="0" w:color="auto"/>
              <w:right w:val="single" w:sz="4" w:space="0" w:color="auto"/>
            </w:tcBorders>
            <w:shd w:val="clear" w:color="auto" w:fill="auto"/>
            <w:textDirection w:val="btLr"/>
            <w:vAlign w:val="center"/>
          </w:tcPr>
          <w:p w14:paraId="0C8953FA" w14:textId="77777777" w:rsidR="00B925A3" w:rsidRPr="00B925A3" w:rsidRDefault="00B925A3" w:rsidP="005B394C">
            <w:pPr>
              <w:suppressAutoHyphens/>
              <w:spacing w:after="0" w:line="240" w:lineRule="auto"/>
              <w:ind w:left="113" w:right="113"/>
              <w:jc w:val="center"/>
              <w:rPr>
                <w:rFonts w:ascii="Times New Roman" w:eastAsia="Times New Roman" w:hAnsi="Times New Roman" w:cs="Times New Roman"/>
                <w:sz w:val="18"/>
                <w:szCs w:val="18"/>
                <w:lang w:eastAsia="ar-SA"/>
              </w:rPr>
            </w:pPr>
            <w:r w:rsidRPr="00B925A3">
              <w:rPr>
                <w:rFonts w:ascii="Times New Roman" w:eastAsia="Times New Roman" w:hAnsi="Times New Roman" w:cs="Times New Roman"/>
                <w:sz w:val="18"/>
                <w:szCs w:val="18"/>
                <w:lang w:eastAsia="ar-SA"/>
              </w:rPr>
              <w:t>iš jų darbo užmokesčiui</w:t>
            </w:r>
          </w:p>
        </w:tc>
        <w:tc>
          <w:tcPr>
            <w:tcW w:w="836" w:type="dxa"/>
            <w:vMerge/>
            <w:tcBorders>
              <w:top w:val="nil"/>
              <w:left w:val="single" w:sz="4" w:space="0" w:color="auto"/>
              <w:bottom w:val="single" w:sz="4" w:space="0" w:color="auto"/>
              <w:right w:val="single" w:sz="4" w:space="0" w:color="auto"/>
            </w:tcBorders>
            <w:vAlign w:val="center"/>
          </w:tcPr>
          <w:p w14:paraId="0C8953FB" w14:textId="77777777" w:rsidR="00B925A3" w:rsidRPr="00B925A3" w:rsidRDefault="00B925A3" w:rsidP="00B925A3">
            <w:pPr>
              <w:suppressAutoHyphens/>
              <w:spacing w:after="0" w:line="240" w:lineRule="auto"/>
              <w:rPr>
                <w:rFonts w:ascii="Times New Roman" w:eastAsia="Times New Roman" w:hAnsi="Times New Roman" w:cs="Times New Roman"/>
                <w:sz w:val="18"/>
                <w:szCs w:val="18"/>
                <w:lang w:eastAsia="ar-SA"/>
              </w:rPr>
            </w:pPr>
          </w:p>
        </w:tc>
        <w:tc>
          <w:tcPr>
            <w:tcW w:w="835" w:type="dxa"/>
            <w:vMerge/>
            <w:tcBorders>
              <w:top w:val="nil"/>
              <w:left w:val="single" w:sz="4" w:space="0" w:color="auto"/>
              <w:bottom w:val="single" w:sz="4" w:space="0" w:color="auto"/>
              <w:right w:val="single" w:sz="4" w:space="0" w:color="auto"/>
            </w:tcBorders>
            <w:vAlign w:val="center"/>
          </w:tcPr>
          <w:p w14:paraId="0C8953FC" w14:textId="77777777" w:rsidR="00B925A3" w:rsidRPr="00B925A3" w:rsidRDefault="00B925A3" w:rsidP="00B925A3">
            <w:pPr>
              <w:suppressAutoHyphens/>
              <w:spacing w:after="0" w:line="240" w:lineRule="auto"/>
              <w:rPr>
                <w:rFonts w:ascii="Times New Roman" w:eastAsia="Times New Roman" w:hAnsi="Times New Roman" w:cs="Times New Roman"/>
                <w:sz w:val="18"/>
                <w:szCs w:val="18"/>
                <w:lang w:eastAsia="ar-SA"/>
              </w:rPr>
            </w:pPr>
          </w:p>
        </w:tc>
        <w:tc>
          <w:tcPr>
            <w:tcW w:w="835" w:type="dxa"/>
            <w:tcBorders>
              <w:top w:val="nil"/>
              <w:left w:val="nil"/>
              <w:bottom w:val="single" w:sz="4" w:space="0" w:color="auto"/>
              <w:right w:val="single" w:sz="4" w:space="0" w:color="auto"/>
            </w:tcBorders>
            <w:shd w:val="clear" w:color="auto" w:fill="auto"/>
            <w:textDirection w:val="btLr"/>
            <w:vAlign w:val="center"/>
          </w:tcPr>
          <w:p w14:paraId="0C8953FD" w14:textId="77777777" w:rsidR="00B925A3" w:rsidRPr="00B925A3" w:rsidRDefault="00B925A3" w:rsidP="005B394C">
            <w:pPr>
              <w:suppressAutoHyphens/>
              <w:spacing w:after="0" w:line="240" w:lineRule="auto"/>
              <w:ind w:left="113" w:right="113"/>
              <w:jc w:val="center"/>
              <w:rPr>
                <w:rFonts w:ascii="Times New Roman" w:eastAsia="Times New Roman" w:hAnsi="Times New Roman" w:cs="Times New Roman"/>
                <w:sz w:val="18"/>
                <w:szCs w:val="18"/>
                <w:lang w:eastAsia="ar-SA"/>
              </w:rPr>
            </w:pPr>
            <w:r w:rsidRPr="00B925A3">
              <w:rPr>
                <w:rFonts w:ascii="Times New Roman" w:eastAsia="Times New Roman" w:hAnsi="Times New Roman" w:cs="Times New Roman"/>
                <w:sz w:val="18"/>
                <w:szCs w:val="18"/>
                <w:lang w:eastAsia="ar-SA"/>
              </w:rPr>
              <w:t>iš viso</w:t>
            </w:r>
          </w:p>
        </w:tc>
        <w:tc>
          <w:tcPr>
            <w:tcW w:w="835" w:type="dxa"/>
            <w:tcBorders>
              <w:top w:val="nil"/>
              <w:left w:val="nil"/>
              <w:bottom w:val="single" w:sz="4" w:space="0" w:color="auto"/>
              <w:right w:val="single" w:sz="4" w:space="0" w:color="auto"/>
            </w:tcBorders>
            <w:shd w:val="clear" w:color="auto" w:fill="auto"/>
            <w:textDirection w:val="btLr"/>
            <w:vAlign w:val="center"/>
          </w:tcPr>
          <w:p w14:paraId="0C8953FE" w14:textId="77777777" w:rsidR="00B925A3" w:rsidRPr="00B925A3" w:rsidRDefault="00B925A3" w:rsidP="005B394C">
            <w:pPr>
              <w:suppressAutoHyphens/>
              <w:spacing w:after="0" w:line="240" w:lineRule="auto"/>
              <w:ind w:left="113" w:right="113"/>
              <w:jc w:val="center"/>
              <w:rPr>
                <w:rFonts w:ascii="Times New Roman" w:eastAsia="Times New Roman" w:hAnsi="Times New Roman" w:cs="Times New Roman"/>
                <w:sz w:val="18"/>
                <w:szCs w:val="18"/>
                <w:lang w:eastAsia="ar-SA"/>
              </w:rPr>
            </w:pPr>
            <w:r w:rsidRPr="00B925A3">
              <w:rPr>
                <w:rFonts w:ascii="Times New Roman" w:eastAsia="Times New Roman" w:hAnsi="Times New Roman" w:cs="Times New Roman"/>
                <w:sz w:val="18"/>
                <w:szCs w:val="18"/>
                <w:lang w:eastAsia="ar-SA"/>
              </w:rPr>
              <w:t>iš jų darbo užmokesčiui</w:t>
            </w:r>
          </w:p>
        </w:tc>
        <w:tc>
          <w:tcPr>
            <w:tcW w:w="835" w:type="dxa"/>
            <w:vMerge/>
            <w:tcBorders>
              <w:top w:val="nil"/>
              <w:left w:val="single" w:sz="4" w:space="0" w:color="auto"/>
              <w:bottom w:val="single" w:sz="4" w:space="0" w:color="auto"/>
              <w:right w:val="single" w:sz="4" w:space="0" w:color="auto"/>
            </w:tcBorders>
            <w:vAlign w:val="center"/>
          </w:tcPr>
          <w:p w14:paraId="0C8953FF" w14:textId="77777777" w:rsidR="00B925A3" w:rsidRPr="00B925A3" w:rsidRDefault="00B925A3" w:rsidP="00B925A3">
            <w:pPr>
              <w:suppressAutoHyphens/>
              <w:spacing w:after="0" w:line="240" w:lineRule="auto"/>
              <w:rPr>
                <w:rFonts w:ascii="Times New Roman" w:eastAsia="Times New Roman" w:hAnsi="Times New Roman" w:cs="Times New Roman"/>
                <w:sz w:val="18"/>
                <w:szCs w:val="18"/>
                <w:lang w:eastAsia="ar-SA"/>
              </w:rPr>
            </w:pPr>
          </w:p>
        </w:tc>
        <w:tc>
          <w:tcPr>
            <w:tcW w:w="924" w:type="dxa"/>
            <w:vMerge/>
            <w:tcBorders>
              <w:top w:val="nil"/>
              <w:left w:val="single" w:sz="4" w:space="0" w:color="auto"/>
              <w:bottom w:val="single" w:sz="4" w:space="0" w:color="auto"/>
              <w:right w:val="single" w:sz="4" w:space="0" w:color="auto"/>
            </w:tcBorders>
            <w:vAlign w:val="center"/>
          </w:tcPr>
          <w:p w14:paraId="0C895400" w14:textId="77777777" w:rsidR="00B925A3" w:rsidRPr="00B925A3" w:rsidRDefault="00B925A3" w:rsidP="00B925A3">
            <w:pPr>
              <w:suppressAutoHyphens/>
              <w:spacing w:after="0" w:line="240" w:lineRule="auto"/>
              <w:rPr>
                <w:rFonts w:ascii="Times New Roman" w:eastAsia="Times New Roman" w:hAnsi="Times New Roman" w:cs="Times New Roman"/>
                <w:sz w:val="18"/>
                <w:szCs w:val="18"/>
                <w:lang w:eastAsia="ar-SA"/>
              </w:rPr>
            </w:pPr>
          </w:p>
        </w:tc>
        <w:tc>
          <w:tcPr>
            <w:tcW w:w="835" w:type="dxa"/>
            <w:tcBorders>
              <w:top w:val="nil"/>
              <w:left w:val="nil"/>
              <w:bottom w:val="single" w:sz="4" w:space="0" w:color="auto"/>
              <w:right w:val="single" w:sz="4" w:space="0" w:color="auto"/>
            </w:tcBorders>
            <w:shd w:val="clear" w:color="auto" w:fill="auto"/>
            <w:textDirection w:val="btLr"/>
            <w:vAlign w:val="center"/>
          </w:tcPr>
          <w:p w14:paraId="0C895401" w14:textId="77777777" w:rsidR="00B925A3" w:rsidRPr="00B925A3" w:rsidRDefault="00B925A3" w:rsidP="005B394C">
            <w:pPr>
              <w:suppressAutoHyphens/>
              <w:spacing w:after="0" w:line="240" w:lineRule="auto"/>
              <w:ind w:left="113" w:right="113"/>
              <w:jc w:val="center"/>
              <w:rPr>
                <w:rFonts w:ascii="Times New Roman" w:eastAsia="Times New Roman" w:hAnsi="Times New Roman" w:cs="Times New Roman"/>
                <w:sz w:val="18"/>
                <w:szCs w:val="18"/>
                <w:lang w:eastAsia="ar-SA"/>
              </w:rPr>
            </w:pPr>
            <w:r w:rsidRPr="00B925A3">
              <w:rPr>
                <w:rFonts w:ascii="Times New Roman" w:eastAsia="Times New Roman" w:hAnsi="Times New Roman" w:cs="Times New Roman"/>
                <w:sz w:val="18"/>
                <w:szCs w:val="18"/>
                <w:lang w:eastAsia="ar-SA"/>
              </w:rPr>
              <w:t>iš viso</w:t>
            </w:r>
          </w:p>
        </w:tc>
        <w:tc>
          <w:tcPr>
            <w:tcW w:w="836" w:type="dxa"/>
            <w:tcBorders>
              <w:top w:val="nil"/>
              <w:left w:val="nil"/>
              <w:bottom w:val="single" w:sz="4" w:space="0" w:color="auto"/>
              <w:right w:val="single" w:sz="4" w:space="0" w:color="auto"/>
            </w:tcBorders>
            <w:shd w:val="clear" w:color="auto" w:fill="auto"/>
            <w:textDirection w:val="btLr"/>
            <w:vAlign w:val="center"/>
          </w:tcPr>
          <w:p w14:paraId="0C895402" w14:textId="77777777" w:rsidR="00B925A3" w:rsidRPr="00B925A3" w:rsidRDefault="00B925A3" w:rsidP="005B394C">
            <w:pPr>
              <w:suppressAutoHyphens/>
              <w:spacing w:after="0" w:line="240" w:lineRule="auto"/>
              <w:ind w:left="113" w:right="113"/>
              <w:jc w:val="center"/>
              <w:rPr>
                <w:rFonts w:ascii="Times New Roman" w:eastAsia="Times New Roman" w:hAnsi="Times New Roman" w:cs="Times New Roman"/>
                <w:sz w:val="18"/>
                <w:szCs w:val="18"/>
                <w:lang w:eastAsia="ar-SA"/>
              </w:rPr>
            </w:pPr>
            <w:r w:rsidRPr="00B925A3">
              <w:rPr>
                <w:rFonts w:ascii="Times New Roman" w:eastAsia="Times New Roman" w:hAnsi="Times New Roman" w:cs="Times New Roman"/>
                <w:sz w:val="18"/>
                <w:szCs w:val="18"/>
                <w:lang w:eastAsia="ar-SA"/>
              </w:rPr>
              <w:t>iš jų darbo užmokesčiui</w:t>
            </w:r>
          </w:p>
        </w:tc>
        <w:tc>
          <w:tcPr>
            <w:tcW w:w="836" w:type="dxa"/>
            <w:vMerge/>
            <w:tcBorders>
              <w:top w:val="nil"/>
              <w:left w:val="single" w:sz="4" w:space="0" w:color="auto"/>
              <w:bottom w:val="single" w:sz="4" w:space="0" w:color="auto"/>
              <w:right w:val="single" w:sz="4" w:space="0" w:color="auto"/>
            </w:tcBorders>
            <w:vAlign w:val="center"/>
          </w:tcPr>
          <w:p w14:paraId="0C895403" w14:textId="77777777" w:rsidR="00B925A3" w:rsidRPr="00B925A3" w:rsidRDefault="00B925A3" w:rsidP="00B925A3">
            <w:pPr>
              <w:suppressAutoHyphens/>
              <w:spacing w:after="0" w:line="240" w:lineRule="auto"/>
              <w:rPr>
                <w:rFonts w:ascii="Times New Roman" w:eastAsia="Times New Roman" w:hAnsi="Times New Roman" w:cs="Times New Roman"/>
                <w:sz w:val="18"/>
                <w:szCs w:val="18"/>
                <w:lang w:eastAsia="ar-SA"/>
              </w:rPr>
            </w:pPr>
          </w:p>
        </w:tc>
      </w:tr>
      <w:tr w:rsidR="00B925A3" w:rsidRPr="00B925A3" w14:paraId="0C895413" w14:textId="77777777" w:rsidTr="00C027C1">
        <w:trPr>
          <w:trHeight w:val="282"/>
        </w:trPr>
        <w:tc>
          <w:tcPr>
            <w:tcW w:w="3964" w:type="dxa"/>
            <w:tcBorders>
              <w:top w:val="nil"/>
              <w:left w:val="single" w:sz="4" w:space="0" w:color="auto"/>
              <w:bottom w:val="single" w:sz="4" w:space="0" w:color="auto"/>
              <w:right w:val="single" w:sz="4" w:space="0" w:color="auto"/>
            </w:tcBorders>
            <w:shd w:val="clear" w:color="auto" w:fill="auto"/>
            <w:vAlign w:val="center"/>
          </w:tcPr>
          <w:p w14:paraId="0C895405"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w:t>
            </w:r>
          </w:p>
        </w:tc>
        <w:tc>
          <w:tcPr>
            <w:tcW w:w="1155" w:type="dxa"/>
            <w:tcBorders>
              <w:top w:val="nil"/>
              <w:left w:val="nil"/>
              <w:bottom w:val="single" w:sz="4" w:space="0" w:color="auto"/>
              <w:right w:val="single" w:sz="4" w:space="0" w:color="auto"/>
            </w:tcBorders>
            <w:shd w:val="clear" w:color="auto" w:fill="auto"/>
            <w:vAlign w:val="center"/>
          </w:tcPr>
          <w:p w14:paraId="0C895406"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2</w:t>
            </w:r>
          </w:p>
        </w:tc>
        <w:tc>
          <w:tcPr>
            <w:tcW w:w="836" w:type="dxa"/>
            <w:tcBorders>
              <w:top w:val="nil"/>
              <w:left w:val="nil"/>
              <w:bottom w:val="single" w:sz="4" w:space="0" w:color="auto"/>
              <w:right w:val="single" w:sz="4" w:space="0" w:color="auto"/>
            </w:tcBorders>
            <w:shd w:val="clear" w:color="auto" w:fill="auto"/>
            <w:noWrap/>
            <w:vAlign w:val="center"/>
          </w:tcPr>
          <w:p w14:paraId="0C895407"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lt-LT"/>
              </w:rPr>
            </w:pPr>
            <w:r w:rsidRPr="00B925A3">
              <w:rPr>
                <w:rFonts w:ascii="Times New Roman" w:eastAsia="Times New Roman" w:hAnsi="Times New Roman" w:cs="Times New Roman"/>
                <w:bCs/>
                <w:sz w:val="18"/>
                <w:szCs w:val="18"/>
                <w:lang w:eastAsia="lt-LT"/>
              </w:rPr>
              <w:t>3</w:t>
            </w:r>
          </w:p>
        </w:tc>
        <w:tc>
          <w:tcPr>
            <w:tcW w:w="889" w:type="dxa"/>
            <w:tcBorders>
              <w:top w:val="nil"/>
              <w:left w:val="nil"/>
              <w:bottom w:val="single" w:sz="4" w:space="0" w:color="auto"/>
              <w:right w:val="single" w:sz="4" w:space="0" w:color="auto"/>
            </w:tcBorders>
            <w:shd w:val="clear" w:color="auto" w:fill="auto"/>
            <w:noWrap/>
            <w:vAlign w:val="center"/>
          </w:tcPr>
          <w:p w14:paraId="0C895408"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lt-LT"/>
              </w:rPr>
            </w:pPr>
            <w:r w:rsidRPr="00B925A3">
              <w:rPr>
                <w:rFonts w:ascii="Times New Roman" w:eastAsia="Times New Roman" w:hAnsi="Times New Roman" w:cs="Times New Roman"/>
                <w:bCs/>
                <w:sz w:val="18"/>
                <w:szCs w:val="18"/>
                <w:lang w:eastAsia="lt-LT"/>
              </w:rPr>
              <w:t>4</w:t>
            </w:r>
          </w:p>
        </w:tc>
        <w:tc>
          <w:tcPr>
            <w:tcW w:w="835" w:type="dxa"/>
            <w:tcBorders>
              <w:top w:val="nil"/>
              <w:left w:val="nil"/>
              <w:bottom w:val="single" w:sz="4" w:space="0" w:color="auto"/>
              <w:right w:val="single" w:sz="4" w:space="0" w:color="auto"/>
            </w:tcBorders>
            <w:shd w:val="clear" w:color="auto" w:fill="auto"/>
            <w:noWrap/>
            <w:vAlign w:val="center"/>
          </w:tcPr>
          <w:p w14:paraId="0C895409"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5</w:t>
            </w:r>
          </w:p>
        </w:tc>
        <w:tc>
          <w:tcPr>
            <w:tcW w:w="836" w:type="dxa"/>
            <w:tcBorders>
              <w:top w:val="nil"/>
              <w:left w:val="nil"/>
              <w:bottom w:val="single" w:sz="4" w:space="0" w:color="auto"/>
              <w:right w:val="single" w:sz="4" w:space="0" w:color="auto"/>
            </w:tcBorders>
            <w:shd w:val="clear" w:color="auto" w:fill="auto"/>
            <w:noWrap/>
            <w:vAlign w:val="center"/>
          </w:tcPr>
          <w:p w14:paraId="0C89540A"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6</w:t>
            </w:r>
          </w:p>
        </w:tc>
        <w:tc>
          <w:tcPr>
            <w:tcW w:w="835" w:type="dxa"/>
            <w:tcBorders>
              <w:top w:val="nil"/>
              <w:left w:val="nil"/>
              <w:bottom w:val="single" w:sz="4" w:space="0" w:color="auto"/>
              <w:right w:val="single" w:sz="4" w:space="0" w:color="auto"/>
            </w:tcBorders>
            <w:shd w:val="clear" w:color="auto" w:fill="auto"/>
            <w:noWrap/>
            <w:vAlign w:val="center"/>
          </w:tcPr>
          <w:p w14:paraId="0C89540B"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7</w:t>
            </w:r>
          </w:p>
        </w:tc>
        <w:tc>
          <w:tcPr>
            <w:tcW w:w="835" w:type="dxa"/>
            <w:tcBorders>
              <w:top w:val="nil"/>
              <w:left w:val="nil"/>
              <w:bottom w:val="single" w:sz="4" w:space="0" w:color="auto"/>
              <w:right w:val="single" w:sz="4" w:space="0" w:color="auto"/>
            </w:tcBorders>
            <w:shd w:val="clear" w:color="auto" w:fill="auto"/>
            <w:noWrap/>
            <w:vAlign w:val="center"/>
          </w:tcPr>
          <w:p w14:paraId="0C89540C"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8</w:t>
            </w:r>
          </w:p>
        </w:tc>
        <w:tc>
          <w:tcPr>
            <w:tcW w:w="835" w:type="dxa"/>
            <w:tcBorders>
              <w:top w:val="nil"/>
              <w:left w:val="nil"/>
              <w:bottom w:val="single" w:sz="4" w:space="0" w:color="auto"/>
              <w:right w:val="single" w:sz="4" w:space="0" w:color="auto"/>
            </w:tcBorders>
            <w:shd w:val="clear" w:color="auto" w:fill="auto"/>
            <w:noWrap/>
            <w:vAlign w:val="center"/>
          </w:tcPr>
          <w:p w14:paraId="0C89540D"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9</w:t>
            </w:r>
          </w:p>
        </w:tc>
        <w:tc>
          <w:tcPr>
            <w:tcW w:w="835" w:type="dxa"/>
            <w:tcBorders>
              <w:top w:val="nil"/>
              <w:left w:val="nil"/>
              <w:bottom w:val="single" w:sz="4" w:space="0" w:color="auto"/>
              <w:right w:val="single" w:sz="4" w:space="0" w:color="auto"/>
            </w:tcBorders>
            <w:shd w:val="clear" w:color="auto" w:fill="auto"/>
            <w:noWrap/>
            <w:vAlign w:val="center"/>
          </w:tcPr>
          <w:p w14:paraId="0C89540E"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10</w:t>
            </w:r>
          </w:p>
        </w:tc>
        <w:tc>
          <w:tcPr>
            <w:tcW w:w="924" w:type="dxa"/>
            <w:tcBorders>
              <w:top w:val="nil"/>
              <w:left w:val="nil"/>
              <w:bottom w:val="single" w:sz="4" w:space="0" w:color="auto"/>
              <w:right w:val="single" w:sz="4" w:space="0" w:color="auto"/>
            </w:tcBorders>
            <w:shd w:val="clear" w:color="auto" w:fill="auto"/>
            <w:noWrap/>
            <w:vAlign w:val="center"/>
          </w:tcPr>
          <w:p w14:paraId="0C89540F"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11</w:t>
            </w:r>
          </w:p>
        </w:tc>
        <w:tc>
          <w:tcPr>
            <w:tcW w:w="835" w:type="dxa"/>
            <w:tcBorders>
              <w:top w:val="nil"/>
              <w:left w:val="nil"/>
              <w:bottom w:val="single" w:sz="4" w:space="0" w:color="auto"/>
              <w:right w:val="single" w:sz="4" w:space="0" w:color="auto"/>
            </w:tcBorders>
            <w:shd w:val="clear" w:color="auto" w:fill="auto"/>
            <w:noWrap/>
            <w:vAlign w:val="center"/>
          </w:tcPr>
          <w:p w14:paraId="0C895410" w14:textId="77777777" w:rsidR="00B925A3" w:rsidRPr="00B925A3" w:rsidRDefault="00B925A3" w:rsidP="00B925A3">
            <w:pPr>
              <w:suppressAutoHyphens/>
              <w:spacing w:after="0" w:line="240" w:lineRule="auto"/>
              <w:ind w:left="-124" w:right="-108"/>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12</w:t>
            </w:r>
          </w:p>
        </w:tc>
        <w:tc>
          <w:tcPr>
            <w:tcW w:w="836" w:type="dxa"/>
            <w:tcBorders>
              <w:top w:val="nil"/>
              <w:left w:val="nil"/>
              <w:bottom w:val="single" w:sz="4" w:space="0" w:color="auto"/>
              <w:right w:val="single" w:sz="4" w:space="0" w:color="auto"/>
            </w:tcBorders>
            <w:shd w:val="clear" w:color="auto" w:fill="auto"/>
            <w:noWrap/>
            <w:vAlign w:val="center"/>
          </w:tcPr>
          <w:p w14:paraId="0C895411"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13</w:t>
            </w:r>
          </w:p>
        </w:tc>
        <w:tc>
          <w:tcPr>
            <w:tcW w:w="836" w:type="dxa"/>
            <w:tcBorders>
              <w:top w:val="nil"/>
              <w:left w:val="nil"/>
              <w:bottom w:val="single" w:sz="4" w:space="0" w:color="auto"/>
              <w:right w:val="single" w:sz="4" w:space="0" w:color="auto"/>
            </w:tcBorders>
            <w:shd w:val="clear" w:color="auto" w:fill="auto"/>
            <w:noWrap/>
            <w:vAlign w:val="center"/>
          </w:tcPr>
          <w:p w14:paraId="0C895412"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14</w:t>
            </w:r>
          </w:p>
        </w:tc>
      </w:tr>
      <w:tr w:rsidR="00B925A3" w:rsidRPr="00B925A3" w14:paraId="0C895422" w14:textId="77777777" w:rsidTr="00C027C1">
        <w:trPr>
          <w:trHeight w:val="429"/>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14" w14:textId="77777777" w:rsidR="00B925A3" w:rsidRPr="00B925A3" w:rsidRDefault="00B925A3" w:rsidP="00B925A3">
            <w:pPr>
              <w:spacing w:after="0" w:line="240" w:lineRule="auto"/>
              <w:jc w:val="center"/>
              <w:rPr>
                <w:rFonts w:ascii="Times New Roman" w:eastAsia="Calibri" w:hAnsi="Times New Roman" w:cs="Times New Roman"/>
                <w:b/>
                <w:lang w:eastAsia="ar-SA"/>
              </w:rPr>
            </w:pPr>
            <w:r w:rsidRPr="00B925A3">
              <w:rPr>
                <w:rFonts w:ascii="Times New Roman" w:eastAsia="Calibri" w:hAnsi="Times New Roman" w:cs="Times New Roman"/>
                <w:b/>
                <w:lang w:eastAsia="ar-SA"/>
              </w:rPr>
              <w:t>Programai pagal finansavimo šaltinius: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15" w14:textId="77777777" w:rsidR="00B925A3" w:rsidRPr="00B925A3" w:rsidRDefault="00B925A3" w:rsidP="00B925A3">
            <w:pPr>
              <w:spacing w:after="0" w:line="240" w:lineRule="auto"/>
              <w:rPr>
                <w:rFonts w:ascii="Times New Roman" w:eastAsia="Calibri" w:hAnsi="Times New Roman" w:cs="Times New Roman"/>
                <w:b/>
                <w:sz w:val="18"/>
                <w:szCs w:val="18"/>
                <w:lang w:eastAsia="ar-SA"/>
              </w:rPr>
            </w:pPr>
          </w:p>
        </w:tc>
        <w:tc>
          <w:tcPr>
            <w:tcW w:w="836" w:type="dxa"/>
            <w:tcBorders>
              <w:top w:val="single" w:sz="4" w:space="0" w:color="auto"/>
              <w:left w:val="nil"/>
              <w:bottom w:val="single" w:sz="4" w:space="0" w:color="auto"/>
              <w:right w:val="single" w:sz="4" w:space="0" w:color="auto"/>
            </w:tcBorders>
            <w:shd w:val="clear" w:color="auto" w:fill="auto"/>
            <w:noWrap/>
            <w:vAlign w:val="bottom"/>
          </w:tcPr>
          <w:p w14:paraId="0C895416"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highlight w:val="lightGray"/>
                <w:lang w:eastAsia="lt-LT"/>
              </w:rPr>
            </w:pPr>
          </w:p>
        </w:tc>
        <w:tc>
          <w:tcPr>
            <w:tcW w:w="889" w:type="dxa"/>
            <w:tcBorders>
              <w:top w:val="single" w:sz="4" w:space="0" w:color="auto"/>
              <w:left w:val="nil"/>
              <w:bottom w:val="single" w:sz="4" w:space="0" w:color="auto"/>
              <w:right w:val="single" w:sz="4" w:space="0" w:color="auto"/>
            </w:tcBorders>
            <w:shd w:val="clear" w:color="auto" w:fill="auto"/>
            <w:noWrap/>
            <w:vAlign w:val="bottom"/>
          </w:tcPr>
          <w:p w14:paraId="0C895417"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0C895418"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highlight w:val="lightGray"/>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bottom"/>
          </w:tcPr>
          <w:p w14:paraId="0C895419"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0C89541A"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1B"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1C"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1D"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1E"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1F"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20"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21"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r>
      <w:tr w:rsidR="00B925A3" w:rsidRPr="00B925A3" w14:paraId="0C895431" w14:textId="77777777" w:rsidTr="0068776B">
        <w:trPr>
          <w:trHeight w:val="377"/>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23" w14:textId="77777777" w:rsidR="00B925A3" w:rsidRPr="00B925A3" w:rsidRDefault="00B925A3" w:rsidP="00B925A3">
            <w:pPr>
              <w:spacing w:after="0" w:line="240" w:lineRule="auto"/>
              <w:rPr>
                <w:rFonts w:ascii="Times New Roman" w:eastAsia="Calibri" w:hAnsi="Times New Roman" w:cs="Times New Roman"/>
                <w:b/>
                <w:sz w:val="20"/>
                <w:szCs w:val="20"/>
                <w:lang w:eastAsia="ar-SA"/>
              </w:rPr>
            </w:pPr>
            <w:r w:rsidRPr="00B925A3">
              <w:rPr>
                <w:rFonts w:ascii="Times New Roman" w:eastAsia="Calibri" w:hAnsi="Times New Roman" w:cs="Times New Roman"/>
                <w:b/>
                <w:iCs/>
                <w:sz w:val="20"/>
                <w:szCs w:val="20"/>
                <w:lang w:eastAsia="lt-LT"/>
              </w:rPr>
              <w:t xml:space="preserve">Savivaldybės biudžeto lėšos </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24" w14:textId="77777777" w:rsidR="00B925A3" w:rsidRPr="00B925A3" w:rsidRDefault="00B925A3" w:rsidP="00B925A3">
            <w:pPr>
              <w:spacing w:after="0" w:line="240" w:lineRule="auto"/>
              <w:jc w:val="center"/>
              <w:rPr>
                <w:rFonts w:ascii="Times New Roman" w:eastAsia="Calibri" w:hAnsi="Times New Roman" w:cs="Times New Roman"/>
                <w:b/>
                <w:sz w:val="20"/>
                <w:szCs w:val="20"/>
                <w:lang w:eastAsia="ar-SA"/>
              </w:rPr>
            </w:pPr>
            <w:r w:rsidRPr="00B925A3">
              <w:rPr>
                <w:rFonts w:ascii="Times New Roman" w:eastAsia="Calibri" w:hAnsi="Times New Roman" w:cs="Times New Roman"/>
                <w:b/>
                <w:iCs/>
                <w:sz w:val="20"/>
                <w:szCs w:val="20"/>
                <w:lang w:eastAsia="lt-LT"/>
              </w:rPr>
              <w:t>SB</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25"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8688,5</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426"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7701,8</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27"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3854,5</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28"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986,7</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29"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10413,6</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2A"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8102,8</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2B"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4270,7</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2C"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2310,8</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2D"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1725,1</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2E"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401,0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2F"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416,2</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30"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1324,1</w:t>
            </w:r>
          </w:p>
        </w:tc>
      </w:tr>
      <w:tr w:rsidR="00B925A3" w:rsidRPr="00B925A3" w14:paraId="0C895440" w14:textId="77777777" w:rsidTr="0068776B">
        <w:trPr>
          <w:trHeight w:val="609"/>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32" w14:textId="77777777" w:rsidR="00B925A3" w:rsidRPr="00B925A3" w:rsidRDefault="00B925A3" w:rsidP="00B925A3">
            <w:pPr>
              <w:spacing w:after="0" w:line="240" w:lineRule="auto"/>
              <w:rPr>
                <w:rFonts w:ascii="Times New Roman" w:eastAsia="Calibri" w:hAnsi="Times New Roman" w:cs="Times New Roman"/>
                <w:b/>
                <w:sz w:val="20"/>
                <w:szCs w:val="20"/>
                <w:lang w:eastAsia="ar-SA"/>
              </w:rPr>
            </w:pPr>
            <w:r w:rsidRPr="00B925A3">
              <w:rPr>
                <w:rFonts w:ascii="Times New Roman" w:eastAsia="Calibri" w:hAnsi="Times New Roman" w:cs="Times New Roman"/>
                <w:b/>
                <w:sz w:val="20"/>
                <w:szCs w:val="20"/>
                <w:lang w:eastAsia="ar-SA"/>
              </w:rPr>
              <w:t>Savivaldybės biudžeto lėšų likučio metų pradžioje lėšos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33" w14:textId="77777777" w:rsidR="00B925A3" w:rsidRPr="00B925A3" w:rsidRDefault="00B925A3" w:rsidP="00B925A3">
            <w:pPr>
              <w:spacing w:after="0" w:line="240" w:lineRule="auto"/>
              <w:jc w:val="center"/>
              <w:rPr>
                <w:rFonts w:ascii="Times New Roman" w:eastAsia="Calibri" w:hAnsi="Times New Roman" w:cs="Times New Roman"/>
                <w:b/>
                <w:iCs/>
                <w:sz w:val="20"/>
                <w:szCs w:val="20"/>
                <w:lang w:eastAsia="lt-LT"/>
              </w:rPr>
            </w:pPr>
            <w:r w:rsidRPr="00B925A3">
              <w:rPr>
                <w:rFonts w:ascii="Times New Roman" w:eastAsia="Calibri" w:hAnsi="Times New Roman" w:cs="Times New Roman"/>
                <w:b/>
                <w:iCs/>
                <w:sz w:val="20"/>
                <w:szCs w:val="20"/>
                <w:lang w:eastAsia="lt-LT"/>
              </w:rPr>
              <w:t>SB(L)</w:t>
            </w:r>
          </w:p>
        </w:tc>
        <w:tc>
          <w:tcPr>
            <w:tcW w:w="836" w:type="dxa"/>
            <w:tcBorders>
              <w:top w:val="nil"/>
              <w:left w:val="nil"/>
              <w:bottom w:val="single" w:sz="4" w:space="0" w:color="auto"/>
              <w:right w:val="single" w:sz="4" w:space="0" w:color="auto"/>
            </w:tcBorders>
            <w:shd w:val="clear" w:color="auto" w:fill="auto"/>
            <w:noWrap/>
            <w:vAlign w:val="center"/>
          </w:tcPr>
          <w:p w14:paraId="0C895434"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2347,5</w:t>
            </w:r>
          </w:p>
        </w:tc>
        <w:tc>
          <w:tcPr>
            <w:tcW w:w="889" w:type="dxa"/>
            <w:tcBorders>
              <w:top w:val="nil"/>
              <w:left w:val="nil"/>
              <w:bottom w:val="single" w:sz="4" w:space="0" w:color="auto"/>
              <w:right w:val="single" w:sz="4" w:space="0" w:color="auto"/>
            </w:tcBorders>
            <w:shd w:val="clear" w:color="auto" w:fill="auto"/>
            <w:noWrap/>
            <w:vAlign w:val="center"/>
          </w:tcPr>
          <w:p w14:paraId="0C895435"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34,7</w:t>
            </w:r>
          </w:p>
        </w:tc>
        <w:tc>
          <w:tcPr>
            <w:tcW w:w="835" w:type="dxa"/>
            <w:tcBorders>
              <w:top w:val="nil"/>
              <w:left w:val="nil"/>
              <w:bottom w:val="single" w:sz="4" w:space="0" w:color="auto"/>
              <w:right w:val="single" w:sz="4" w:space="0" w:color="auto"/>
            </w:tcBorders>
            <w:shd w:val="clear" w:color="auto" w:fill="auto"/>
            <w:noWrap/>
            <w:vAlign w:val="center"/>
          </w:tcPr>
          <w:p w14:paraId="0C895436"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437"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2312,8</w:t>
            </w:r>
          </w:p>
        </w:tc>
        <w:tc>
          <w:tcPr>
            <w:tcW w:w="835" w:type="dxa"/>
            <w:tcBorders>
              <w:top w:val="nil"/>
              <w:left w:val="nil"/>
              <w:bottom w:val="single" w:sz="4" w:space="0" w:color="auto"/>
              <w:right w:val="single" w:sz="4" w:space="0" w:color="auto"/>
            </w:tcBorders>
            <w:shd w:val="clear" w:color="auto" w:fill="auto"/>
            <w:noWrap/>
            <w:vAlign w:val="center"/>
          </w:tcPr>
          <w:p w14:paraId="0C895438" w14:textId="73E130C6" w:rsidR="00B925A3" w:rsidRPr="00B925A3" w:rsidRDefault="00B925A3" w:rsidP="00630AA0">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11</w:t>
            </w:r>
            <w:r w:rsidR="00630AA0">
              <w:rPr>
                <w:rFonts w:ascii="Times New Roman" w:eastAsia="Times New Roman" w:hAnsi="Times New Roman" w:cs="Times New Roman"/>
                <w:b/>
                <w:sz w:val="19"/>
                <w:szCs w:val="19"/>
                <w:lang w:eastAsia="lt-LT"/>
              </w:rPr>
              <w:t>4</w:t>
            </w:r>
            <w:r w:rsidRPr="00B925A3">
              <w:rPr>
                <w:rFonts w:ascii="Times New Roman" w:eastAsia="Times New Roman" w:hAnsi="Times New Roman" w:cs="Times New Roman"/>
                <w:b/>
                <w:sz w:val="19"/>
                <w:szCs w:val="19"/>
                <w:lang w:eastAsia="lt-LT"/>
              </w:rPr>
              <w:t>6,0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39" w14:textId="1CE44A1D" w:rsidR="00B925A3" w:rsidRPr="00B925A3" w:rsidRDefault="00630AA0" w:rsidP="00B925A3">
            <w:pPr>
              <w:spacing w:after="0" w:line="240" w:lineRule="auto"/>
              <w:jc w:val="center"/>
              <w:rPr>
                <w:rFonts w:ascii="Times New Roman" w:eastAsia="Times New Roman" w:hAnsi="Times New Roman" w:cs="Times New Roman"/>
                <w:b/>
                <w:sz w:val="19"/>
                <w:szCs w:val="19"/>
                <w:lang w:eastAsia="lt-LT"/>
              </w:rPr>
            </w:pPr>
            <w:r>
              <w:rPr>
                <w:rFonts w:ascii="Times New Roman" w:eastAsia="Times New Roman" w:hAnsi="Times New Roman" w:cs="Times New Roman"/>
                <w:b/>
                <w:sz w:val="19"/>
                <w:szCs w:val="19"/>
                <w:lang w:eastAsia="lt-LT"/>
              </w:rPr>
              <w:t>7</w:t>
            </w:r>
            <w:r w:rsidR="00B925A3" w:rsidRPr="00B925A3">
              <w:rPr>
                <w:rFonts w:ascii="Times New Roman" w:eastAsia="Times New Roman" w:hAnsi="Times New Roman" w:cs="Times New Roman"/>
                <w:b/>
                <w:sz w:val="19"/>
                <w:szCs w:val="19"/>
                <w:lang w:eastAsia="lt-LT"/>
              </w:rPr>
              <w:t>0,8</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3A"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3B"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1075,2</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3C" w14:textId="67DA6657" w:rsidR="00B925A3" w:rsidRPr="00B925A3" w:rsidRDefault="00B925A3" w:rsidP="00630AA0">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-12</w:t>
            </w:r>
            <w:r w:rsidR="00630AA0">
              <w:rPr>
                <w:rFonts w:ascii="Times New Roman" w:eastAsia="Times New Roman" w:hAnsi="Times New Roman" w:cs="Times New Roman"/>
                <w:b/>
                <w:sz w:val="19"/>
                <w:szCs w:val="19"/>
                <w:lang w:eastAsia="lt-LT"/>
              </w:rPr>
              <w:t>0</w:t>
            </w:r>
            <w:r w:rsidRPr="00B925A3">
              <w:rPr>
                <w:rFonts w:ascii="Times New Roman" w:eastAsia="Times New Roman" w:hAnsi="Times New Roman" w:cs="Times New Roman"/>
                <w:b/>
                <w:sz w:val="19"/>
                <w:szCs w:val="19"/>
                <w:lang w:eastAsia="lt-LT"/>
              </w:rPr>
              <w:t>1,5</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3D" w14:textId="4796AF0A" w:rsidR="00B925A3" w:rsidRPr="00B925A3" w:rsidRDefault="00630AA0" w:rsidP="00B925A3">
            <w:pPr>
              <w:spacing w:after="0" w:line="240" w:lineRule="auto"/>
              <w:jc w:val="center"/>
              <w:rPr>
                <w:rFonts w:ascii="Times New Roman" w:eastAsia="Times New Roman" w:hAnsi="Times New Roman" w:cs="Times New Roman"/>
                <w:b/>
                <w:sz w:val="19"/>
                <w:szCs w:val="19"/>
                <w:lang w:eastAsia="lt-LT"/>
              </w:rPr>
            </w:pPr>
            <w:r>
              <w:rPr>
                <w:rFonts w:ascii="Times New Roman" w:eastAsia="Times New Roman" w:hAnsi="Times New Roman" w:cs="Times New Roman"/>
                <w:b/>
                <w:sz w:val="19"/>
                <w:szCs w:val="19"/>
                <w:lang w:eastAsia="lt-LT"/>
              </w:rPr>
              <w:t>36</w:t>
            </w:r>
            <w:r w:rsidR="00B925A3" w:rsidRPr="00B925A3">
              <w:rPr>
                <w:rFonts w:ascii="Times New Roman" w:eastAsia="Times New Roman" w:hAnsi="Times New Roman" w:cs="Times New Roman"/>
                <w:b/>
                <w:sz w:val="19"/>
                <w:szCs w:val="19"/>
                <w:lang w:eastAsia="lt-LT"/>
              </w:rPr>
              <w:t>,1</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3E"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3F"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-1237,6</w:t>
            </w:r>
          </w:p>
        </w:tc>
      </w:tr>
      <w:tr w:rsidR="00B925A3" w:rsidRPr="00B925A3" w14:paraId="0C89544F" w14:textId="77777777" w:rsidTr="0068776B">
        <w:trPr>
          <w:trHeight w:val="402"/>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41" w14:textId="77777777" w:rsidR="00B925A3" w:rsidRPr="00B925A3" w:rsidRDefault="00B925A3" w:rsidP="00B925A3">
            <w:pPr>
              <w:spacing w:after="0" w:line="240" w:lineRule="auto"/>
              <w:rPr>
                <w:rFonts w:ascii="Times New Roman" w:eastAsia="Calibri" w:hAnsi="Times New Roman" w:cs="Times New Roman"/>
                <w:b/>
                <w:sz w:val="20"/>
                <w:szCs w:val="20"/>
                <w:lang w:eastAsia="ar-SA"/>
              </w:rPr>
            </w:pPr>
            <w:r w:rsidRPr="00B925A3">
              <w:rPr>
                <w:rFonts w:ascii="Times New Roman" w:eastAsia="Calibri" w:hAnsi="Times New Roman" w:cs="Times New Roman"/>
                <w:b/>
                <w:sz w:val="20"/>
                <w:szCs w:val="20"/>
                <w:lang w:eastAsia="ar-SA"/>
              </w:rPr>
              <w:t>Asignavimų valdytojo pajamų įmokų lėšos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42" w14:textId="77777777" w:rsidR="00B925A3" w:rsidRPr="00B925A3" w:rsidRDefault="00B925A3" w:rsidP="00B925A3">
            <w:pPr>
              <w:spacing w:after="0" w:line="240" w:lineRule="auto"/>
              <w:jc w:val="center"/>
              <w:rPr>
                <w:rFonts w:ascii="Times New Roman" w:eastAsia="Calibri" w:hAnsi="Times New Roman" w:cs="Times New Roman"/>
                <w:b/>
                <w:iCs/>
                <w:sz w:val="20"/>
                <w:szCs w:val="20"/>
                <w:lang w:eastAsia="lt-LT"/>
              </w:rPr>
            </w:pPr>
            <w:r w:rsidRPr="00B925A3">
              <w:rPr>
                <w:rFonts w:ascii="Times New Roman" w:eastAsia="Calibri" w:hAnsi="Times New Roman" w:cs="Times New Roman"/>
                <w:b/>
                <w:iCs/>
                <w:sz w:val="20"/>
                <w:szCs w:val="20"/>
                <w:lang w:eastAsia="lt-LT"/>
              </w:rPr>
              <w:t>SB(SP)</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43"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350,3</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444"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347,9</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45"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46"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2,4</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47"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330,8</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48"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330,8</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49"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4A"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4B"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-19,5</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4C"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-17,1</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4D"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4E"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-2,4</w:t>
            </w:r>
          </w:p>
        </w:tc>
      </w:tr>
      <w:tr w:rsidR="00B925A3" w:rsidRPr="00B925A3" w14:paraId="0C89545E" w14:textId="77777777" w:rsidTr="005B394C">
        <w:trPr>
          <w:trHeight w:val="69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50" w14:textId="77777777" w:rsidR="00B925A3" w:rsidRPr="00B925A3" w:rsidRDefault="00B925A3" w:rsidP="00B925A3">
            <w:pPr>
              <w:spacing w:after="0" w:line="240" w:lineRule="auto"/>
              <w:rPr>
                <w:rFonts w:ascii="Times New Roman" w:eastAsia="Calibri" w:hAnsi="Times New Roman" w:cs="Times New Roman"/>
                <w:b/>
                <w:sz w:val="20"/>
                <w:szCs w:val="20"/>
                <w:lang w:eastAsia="ar-SA"/>
              </w:rPr>
            </w:pPr>
            <w:r w:rsidRPr="00B925A3">
              <w:rPr>
                <w:rFonts w:ascii="Times New Roman" w:eastAsia="Calibri" w:hAnsi="Times New Roman" w:cs="Times New Roman"/>
                <w:b/>
                <w:sz w:val="20"/>
                <w:szCs w:val="20"/>
                <w:lang w:eastAsia="ar-SA"/>
              </w:rPr>
              <w:t>Asignavimų valdytojo pajamų įmokų lėšų likučio metų pradžioje lėšos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51" w14:textId="77777777" w:rsidR="00B925A3" w:rsidRPr="00B925A3" w:rsidRDefault="00B925A3" w:rsidP="00C027C1">
            <w:pPr>
              <w:spacing w:after="0" w:line="240" w:lineRule="auto"/>
              <w:jc w:val="center"/>
              <w:rPr>
                <w:rFonts w:ascii="Times New Roman" w:eastAsia="Calibri" w:hAnsi="Times New Roman" w:cs="Times New Roman"/>
                <w:b/>
                <w:sz w:val="20"/>
                <w:szCs w:val="20"/>
                <w:lang w:eastAsia="ar-SA"/>
              </w:rPr>
            </w:pPr>
            <w:r w:rsidRPr="00B925A3">
              <w:rPr>
                <w:rFonts w:ascii="Times New Roman" w:eastAsia="Calibri" w:hAnsi="Times New Roman" w:cs="Times New Roman"/>
                <w:b/>
                <w:sz w:val="20"/>
                <w:szCs w:val="20"/>
                <w:lang w:eastAsia="ar-SA"/>
              </w:rPr>
              <w:t>SB(SPL)</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52"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65,6</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453"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65,6</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54"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55"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56"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124,2</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57"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124,2</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58"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59"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5A"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58,6</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5B"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58,6</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5C"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5D"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r>
      <w:tr w:rsidR="00B925A3" w:rsidRPr="00B925A3" w14:paraId="0C89546D" w14:textId="77777777" w:rsidTr="0068776B">
        <w:trPr>
          <w:trHeight w:val="599"/>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5F" w14:textId="77777777" w:rsidR="00B925A3" w:rsidRPr="00B925A3" w:rsidRDefault="00B925A3" w:rsidP="00B925A3">
            <w:pPr>
              <w:spacing w:after="0" w:line="240" w:lineRule="auto"/>
              <w:rPr>
                <w:rFonts w:ascii="Times New Roman" w:eastAsia="Calibri" w:hAnsi="Times New Roman" w:cs="Times New Roman"/>
                <w:b/>
                <w:sz w:val="20"/>
                <w:szCs w:val="20"/>
                <w:lang w:eastAsia="ar-SA"/>
              </w:rPr>
            </w:pPr>
            <w:r w:rsidRPr="00B925A3">
              <w:rPr>
                <w:rFonts w:ascii="Times New Roman" w:eastAsia="Calibri" w:hAnsi="Times New Roman" w:cs="Times New Roman"/>
                <w:b/>
                <w:sz w:val="20"/>
                <w:szCs w:val="20"/>
                <w:lang w:eastAsia="ar-SA"/>
              </w:rPr>
              <w:t>Europos Sąjungos finansinės paramos ir bendrojo finansavimo lėšos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60" w14:textId="77777777" w:rsidR="00B925A3" w:rsidRPr="00B925A3" w:rsidRDefault="00B925A3" w:rsidP="00B925A3">
            <w:pPr>
              <w:spacing w:after="0" w:line="240" w:lineRule="auto"/>
              <w:jc w:val="center"/>
              <w:rPr>
                <w:rFonts w:ascii="Times New Roman" w:eastAsia="Calibri" w:hAnsi="Times New Roman" w:cs="Times New Roman"/>
                <w:b/>
                <w:iCs/>
                <w:sz w:val="20"/>
                <w:szCs w:val="20"/>
                <w:lang w:eastAsia="lt-LT"/>
              </w:rPr>
            </w:pPr>
            <w:r w:rsidRPr="00B925A3">
              <w:rPr>
                <w:rFonts w:ascii="Times New Roman" w:eastAsia="Calibri" w:hAnsi="Times New Roman" w:cs="Times New Roman"/>
                <w:b/>
                <w:sz w:val="20"/>
                <w:szCs w:val="20"/>
                <w:lang w:eastAsia="ar-SA"/>
              </w:rPr>
              <w:t>SB(ES)</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61"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634,7</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462"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63"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64"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634,7</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65"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602,4</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66"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67"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68"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602,4</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69"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-32,3</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6A"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6B"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6C"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-32,3</w:t>
            </w:r>
          </w:p>
        </w:tc>
      </w:tr>
      <w:tr w:rsidR="00B925A3" w:rsidRPr="00B925A3" w14:paraId="0C89547C" w14:textId="77777777" w:rsidTr="005B394C">
        <w:trPr>
          <w:trHeight w:val="657"/>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6E" w14:textId="77777777" w:rsidR="00B925A3" w:rsidRPr="00B925A3" w:rsidRDefault="00B925A3" w:rsidP="00B925A3">
            <w:pPr>
              <w:spacing w:after="0" w:line="240" w:lineRule="auto"/>
              <w:rPr>
                <w:rFonts w:ascii="Times New Roman" w:eastAsia="Calibri" w:hAnsi="Times New Roman" w:cs="Times New Roman"/>
                <w:b/>
                <w:sz w:val="20"/>
                <w:szCs w:val="20"/>
                <w:lang w:eastAsia="ar-SA"/>
              </w:rPr>
            </w:pPr>
            <w:r w:rsidRPr="00B925A3">
              <w:rPr>
                <w:rFonts w:ascii="Times New Roman" w:eastAsia="Calibri" w:hAnsi="Times New Roman" w:cs="Times New Roman"/>
                <w:b/>
                <w:sz w:val="20"/>
                <w:szCs w:val="20"/>
                <w:lang w:eastAsia="ar-SA"/>
              </w:rPr>
              <w:t>Europos Sąjungos finansinės paramos ir bendrojo finansavimo lėšų likučio lėšos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6F" w14:textId="77777777" w:rsidR="00B925A3" w:rsidRPr="00B925A3" w:rsidRDefault="00B925A3" w:rsidP="00B925A3">
            <w:pPr>
              <w:spacing w:after="0" w:line="240" w:lineRule="auto"/>
              <w:jc w:val="center"/>
              <w:rPr>
                <w:rFonts w:ascii="Times New Roman" w:eastAsia="Calibri" w:hAnsi="Times New Roman" w:cs="Times New Roman"/>
                <w:b/>
                <w:sz w:val="20"/>
                <w:szCs w:val="20"/>
                <w:lang w:eastAsia="ar-SA"/>
              </w:rPr>
            </w:pPr>
            <w:r w:rsidRPr="00B925A3">
              <w:rPr>
                <w:rFonts w:ascii="Times New Roman" w:eastAsia="Calibri" w:hAnsi="Times New Roman" w:cs="Times New Roman"/>
                <w:b/>
                <w:sz w:val="20"/>
                <w:szCs w:val="20"/>
                <w:lang w:eastAsia="ar-SA"/>
              </w:rPr>
              <w:t>SB(ESL)</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70"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471"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72"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73"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74"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392,5</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75"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76"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77"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392,5</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78"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392,5</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79"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7A"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7B"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392,5</w:t>
            </w:r>
          </w:p>
        </w:tc>
      </w:tr>
      <w:tr w:rsidR="00B925A3" w:rsidRPr="00B925A3" w14:paraId="0C89548B" w14:textId="77777777" w:rsidTr="005B394C">
        <w:trPr>
          <w:trHeight w:val="38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7D" w14:textId="77777777" w:rsidR="00B925A3" w:rsidRPr="00B925A3" w:rsidRDefault="00B925A3" w:rsidP="00B925A3">
            <w:pPr>
              <w:spacing w:after="0" w:line="240" w:lineRule="auto"/>
              <w:rPr>
                <w:rFonts w:ascii="Times New Roman" w:eastAsia="Calibri" w:hAnsi="Times New Roman" w:cs="Times New Roman"/>
                <w:b/>
                <w:sz w:val="20"/>
                <w:szCs w:val="20"/>
                <w:lang w:eastAsia="ar-SA"/>
              </w:rPr>
            </w:pPr>
            <w:r w:rsidRPr="00B925A3">
              <w:rPr>
                <w:rFonts w:ascii="Times New Roman" w:eastAsia="Calibri" w:hAnsi="Times New Roman" w:cs="Times New Roman"/>
                <w:b/>
                <w:sz w:val="20"/>
                <w:szCs w:val="20"/>
                <w:lang w:eastAsia="ar-SA"/>
              </w:rPr>
              <w:t>Paskola</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7E" w14:textId="77777777" w:rsidR="00B925A3" w:rsidRPr="00B925A3" w:rsidRDefault="00B925A3" w:rsidP="00B925A3">
            <w:pPr>
              <w:spacing w:after="0" w:line="240" w:lineRule="auto"/>
              <w:jc w:val="center"/>
              <w:rPr>
                <w:rFonts w:ascii="Times New Roman" w:eastAsia="Calibri" w:hAnsi="Times New Roman" w:cs="Times New Roman"/>
                <w:b/>
                <w:sz w:val="20"/>
                <w:szCs w:val="20"/>
                <w:lang w:eastAsia="ar-SA"/>
              </w:rPr>
            </w:pPr>
            <w:r w:rsidRPr="00B925A3">
              <w:rPr>
                <w:rFonts w:ascii="Times New Roman" w:eastAsia="Calibri" w:hAnsi="Times New Roman" w:cs="Times New Roman"/>
                <w:b/>
                <w:sz w:val="20"/>
                <w:szCs w:val="20"/>
                <w:lang w:eastAsia="ar-SA"/>
              </w:rPr>
              <w:t>SB(P)</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7F"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480"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81"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82"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83"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3245,8</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84"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85"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86"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3245,8</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87"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3245,8</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88"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89"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8A" w14:textId="77777777" w:rsidR="00B925A3" w:rsidRPr="00B925A3" w:rsidRDefault="00B925A3" w:rsidP="00B925A3">
            <w:pPr>
              <w:spacing w:after="0" w:line="240" w:lineRule="auto"/>
              <w:jc w:val="center"/>
              <w:rPr>
                <w:rFonts w:ascii="Times New Roman" w:eastAsia="Times New Roman" w:hAnsi="Times New Roman" w:cs="Times New Roman"/>
                <w:b/>
                <w:sz w:val="19"/>
                <w:szCs w:val="19"/>
                <w:lang w:eastAsia="lt-LT"/>
              </w:rPr>
            </w:pPr>
            <w:r w:rsidRPr="00B925A3">
              <w:rPr>
                <w:rFonts w:ascii="Times New Roman" w:eastAsia="Times New Roman" w:hAnsi="Times New Roman" w:cs="Times New Roman"/>
                <w:b/>
                <w:sz w:val="19"/>
                <w:szCs w:val="19"/>
                <w:lang w:eastAsia="lt-LT"/>
              </w:rPr>
              <w:t>3245,8</w:t>
            </w:r>
          </w:p>
        </w:tc>
      </w:tr>
      <w:tr w:rsidR="00B925A3" w:rsidRPr="00B925A3" w14:paraId="0C89549A" w14:textId="77777777" w:rsidTr="0068776B">
        <w:trPr>
          <w:trHeight w:val="31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8C" w14:textId="77777777" w:rsidR="00B925A3" w:rsidRPr="00B925A3" w:rsidRDefault="00B925A3" w:rsidP="00B925A3">
            <w:pPr>
              <w:spacing w:after="0" w:line="240" w:lineRule="auto"/>
              <w:rPr>
                <w:rFonts w:ascii="Times New Roman" w:eastAsia="Calibri" w:hAnsi="Times New Roman" w:cs="Times New Roman"/>
                <w:b/>
                <w:lang w:eastAsia="ar-SA"/>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8D" w14:textId="77777777" w:rsidR="00B925A3" w:rsidRPr="00B925A3" w:rsidRDefault="00B925A3" w:rsidP="005B394C">
            <w:pPr>
              <w:spacing w:after="0" w:line="240" w:lineRule="auto"/>
              <w:jc w:val="center"/>
              <w:rPr>
                <w:rFonts w:ascii="Times New Roman" w:eastAsia="Calibri" w:hAnsi="Times New Roman" w:cs="Times New Roman"/>
                <w:b/>
                <w:sz w:val="20"/>
                <w:szCs w:val="20"/>
                <w:lang w:eastAsia="ar-SA"/>
              </w:rPr>
            </w:pPr>
            <w:r w:rsidRPr="00B925A3">
              <w:rPr>
                <w:rFonts w:ascii="Times New Roman" w:eastAsia="Calibri" w:hAnsi="Times New Roman" w:cs="Times New Roman"/>
                <w:b/>
                <w:sz w:val="20"/>
                <w:szCs w:val="20"/>
                <w:lang w:eastAsia="ar-SA"/>
              </w:rPr>
              <w:t>Iš viso</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8E"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12086,6</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48F"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8150,0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90"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3854,5</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91"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3936,6</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92" w14:textId="11B2DAD5" w:rsidR="00B925A3" w:rsidRPr="00B925A3" w:rsidRDefault="00B925A3" w:rsidP="003D15F7">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162</w:t>
            </w:r>
            <w:r w:rsidR="003D15F7">
              <w:rPr>
                <w:rFonts w:ascii="Times New Roman" w:eastAsia="Times New Roman" w:hAnsi="Times New Roman" w:cs="Times New Roman"/>
                <w:b/>
                <w:bCs/>
                <w:sz w:val="19"/>
                <w:szCs w:val="19"/>
                <w:lang w:eastAsia="lt-LT"/>
              </w:rPr>
              <w:t>5</w:t>
            </w:r>
            <w:r w:rsidRPr="00B925A3">
              <w:rPr>
                <w:rFonts w:ascii="Times New Roman" w:eastAsia="Times New Roman" w:hAnsi="Times New Roman" w:cs="Times New Roman"/>
                <w:b/>
                <w:bCs/>
                <w:sz w:val="19"/>
                <w:szCs w:val="19"/>
                <w:lang w:eastAsia="lt-LT"/>
              </w:rPr>
              <w:t>5,3</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93" w14:textId="2082E1CF" w:rsidR="00B925A3" w:rsidRPr="00B925A3" w:rsidRDefault="00B925A3" w:rsidP="003D15F7">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86</w:t>
            </w:r>
            <w:r w:rsidR="003D15F7">
              <w:rPr>
                <w:rFonts w:ascii="Times New Roman" w:eastAsia="Times New Roman" w:hAnsi="Times New Roman" w:cs="Times New Roman"/>
                <w:b/>
                <w:bCs/>
                <w:sz w:val="19"/>
                <w:szCs w:val="19"/>
                <w:lang w:eastAsia="lt-LT"/>
              </w:rPr>
              <w:t>2</w:t>
            </w:r>
            <w:r w:rsidRPr="00B925A3">
              <w:rPr>
                <w:rFonts w:ascii="Times New Roman" w:eastAsia="Times New Roman" w:hAnsi="Times New Roman" w:cs="Times New Roman"/>
                <w:b/>
                <w:bCs/>
                <w:sz w:val="19"/>
                <w:szCs w:val="19"/>
                <w:lang w:eastAsia="lt-LT"/>
              </w:rPr>
              <w:t>8,6</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94"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4270,7</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95"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7626,7</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96" w14:textId="4A9FB5E8" w:rsidR="00B925A3" w:rsidRPr="00B925A3" w:rsidRDefault="00B925A3" w:rsidP="003D15F7">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41</w:t>
            </w:r>
            <w:r w:rsidR="003D15F7">
              <w:rPr>
                <w:rFonts w:ascii="Times New Roman" w:eastAsia="Times New Roman" w:hAnsi="Times New Roman" w:cs="Times New Roman"/>
                <w:b/>
                <w:bCs/>
                <w:sz w:val="19"/>
                <w:szCs w:val="19"/>
                <w:lang w:eastAsia="lt-LT"/>
              </w:rPr>
              <w:t>6</w:t>
            </w:r>
            <w:r w:rsidRPr="00B925A3">
              <w:rPr>
                <w:rFonts w:ascii="Times New Roman" w:eastAsia="Times New Roman" w:hAnsi="Times New Roman" w:cs="Times New Roman"/>
                <w:b/>
                <w:bCs/>
                <w:sz w:val="19"/>
                <w:szCs w:val="19"/>
                <w:lang w:eastAsia="lt-LT"/>
              </w:rPr>
              <w:t>8,7</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97" w14:textId="46BC639F" w:rsidR="00B925A3" w:rsidRPr="00B925A3" w:rsidRDefault="00B925A3" w:rsidP="003D15F7">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4</w:t>
            </w:r>
            <w:r w:rsidR="003D15F7">
              <w:rPr>
                <w:rFonts w:ascii="Times New Roman" w:eastAsia="Times New Roman" w:hAnsi="Times New Roman" w:cs="Times New Roman"/>
                <w:b/>
                <w:bCs/>
                <w:sz w:val="19"/>
                <w:szCs w:val="19"/>
                <w:lang w:eastAsia="lt-LT"/>
              </w:rPr>
              <w:t>7</w:t>
            </w:r>
            <w:r w:rsidRPr="00B925A3">
              <w:rPr>
                <w:rFonts w:ascii="Times New Roman" w:eastAsia="Times New Roman" w:hAnsi="Times New Roman" w:cs="Times New Roman"/>
                <w:b/>
                <w:bCs/>
                <w:sz w:val="19"/>
                <w:szCs w:val="19"/>
                <w:lang w:eastAsia="lt-LT"/>
              </w:rPr>
              <w:t>8,6</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98"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416,2</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99"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lang w:eastAsia="lt-LT"/>
              </w:rPr>
            </w:pPr>
            <w:r w:rsidRPr="00B925A3">
              <w:rPr>
                <w:rFonts w:ascii="Times New Roman" w:eastAsia="Times New Roman" w:hAnsi="Times New Roman" w:cs="Times New Roman"/>
                <w:b/>
                <w:bCs/>
                <w:sz w:val="19"/>
                <w:szCs w:val="19"/>
                <w:lang w:eastAsia="lt-LT"/>
              </w:rPr>
              <w:t>3690,1</w:t>
            </w:r>
          </w:p>
        </w:tc>
      </w:tr>
      <w:tr w:rsidR="00B925A3" w:rsidRPr="00B925A3" w14:paraId="0C8954A9" w14:textId="77777777" w:rsidTr="0068776B">
        <w:trPr>
          <w:trHeight w:val="416"/>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9B" w14:textId="77777777" w:rsidR="00B925A3" w:rsidRPr="00B925A3" w:rsidRDefault="00B925A3" w:rsidP="00B925A3">
            <w:pPr>
              <w:spacing w:after="0" w:line="240" w:lineRule="auto"/>
              <w:jc w:val="center"/>
              <w:rPr>
                <w:rFonts w:ascii="Times New Roman" w:eastAsia="Calibri" w:hAnsi="Times New Roman" w:cs="Times New Roman"/>
                <w:b/>
                <w:highlight w:val="lightGray"/>
                <w:lang w:eastAsia="ar-SA"/>
              </w:rPr>
            </w:pPr>
            <w:r w:rsidRPr="00B925A3">
              <w:rPr>
                <w:rFonts w:ascii="Times New Roman" w:eastAsia="Calibri" w:hAnsi="Times New Roman" w:cs="Times New Roman"/>
                <w:b/>
                <w:lang w:eastAsia="ar-SA"/>
              </w:rPr>
              <w:t>iš jų programos priemonėms: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9C" w14:textId="77777777" w:rsidR="00B925A3" w:rsidRPr="00B925A3" w:rsidRDefault="00B925A3" w:rsidP="00B925A3">
            <w:pPr>
              <w:spacing w:after="0" w:line="240" w:lineRule="auto"/>
              <w:rPr>
                <w:rFonts w:ascii="Times New Roman" w:eastAsia="Calibri" w:hAnsi="Times New Roman" w:cs="Times New Roman"/>
                <w:b/>
                <w:sz w:val="18"/>
                <w:szCs w:val="18"/>
                <w:highlight w:val="lightGray"/>
                <w:lang w:eastAsia="ar-SA"/>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9D"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highlight w:val="lightGray"/>
                <w:lang w:eastAsia="lt-LT"/>
              </w:rPr>
            </w:pP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49E"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9F"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highlight w:val="lightGray"/>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A0"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A1" w14:textId="77777777" w:rsidR="00B925A3" w:rsidRPr="00B925A3" w:rsidRDefault="00B925A3" w:rsidP="00B925A3">
            <w:pPr>
              <w:spacing w:after="0" w:line="240" w:lineRule="auto"/>
              <w:jc w:val="right"/>
              <w:rPr>
                <w:rFonts w:ascii="Times New Roman" w:eastAsia="Times New Roman" w:hAnsi="Times New Roman" w:cs="Times New Roman"/>
                <w:b/>
                <w:bCs/>
                <w:sz w:val="19"/>
                <w:szCs w:val="19"/>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A2"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A3"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A4"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A5"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A6"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A7"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A8" w14:textId="77777777" w:rsidR="00B925A3" w:rsidRPr="00B925A3" w:rsidRDefault="00B925A3" w:rsidP="00B925A3">
            <w:pPr>
              <w:spacing w:after="0" w:line="240" w:lineRule="auto"/>
              <w:jc w:val="right"/>
              <w:rPr>
                <w:rFonts w:ascii="Times New Roman" w:eastAsia="Times New Roman" w:hAnsi="Times New Roman" w:cs="Times New Roman"/>
                <w:b/>
                <w:bCs/>
                <w:sz w:val="20"/>
                <w:szCs w:val="20"/>
                <w:highlight w:val="lightGray"/>
                <w:lang w:eastAsia="lt-LT"/>
              </w:rPr>
            </w:pPr>
          </w:p>
        </w:tc>
      </w:tr>
      <w:tr w:rsidR="00B925A3" w:rsidRPr="00B925A3" w14:paraId="0C8954B8" w14:textId="77777777" w:rsidTr="0068776B">
        <w:trPr>
          <w:trHeight w:val="647"/>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AA"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Prestižinių, tarptautinių ir nacionalinių sporto renginių pritraukimas ir organizavimas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4AB" w14:textId="77777777" w:rsidR="00B925A3" w:rsidRPr="00B925A3" w:rsidRDefault="00B925A3" w:rsidP="00B925A3">
            <w:pPr>
              <w:spacing w:after="0" w:line="240" w:lineRule="auto"/>
              <w:jc w:val="center"/>
              <w:rPr>
                <w:rFonts w:ascii="Times New Roman" w:eastAsia="Times New Roman" w:hAnsi="Times New Roman" w:cs="Times New Roman"/>
                <w:bCs/>
                <w:iCs/>
                <w:sz w:val="18"/>
                <w:szCs w:val="18"/>
                <w:lang w:eastAsia="lt-LT"/>
              </w:rPr>
            </w:pPr>
            <w:r w:rsidRPr="00B925A3">
              <w:rPr>
                <w:rFonts w:ascii="Times New Roman" w:eastAsia="Times New Roman" w:hAnsi="Times New Roman" w:cs="Times New Roman"/>
                <w:bCs/>
                <w:iCs/>
                <w:sz w:val="18"/>
                <w:szCs w:val="18"/>
                <w:lang w:eastAsia="lt-LT"/>
              </w:rPr>
              <w:t>SB</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AC"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48,0</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AD"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r w:rsidRPr="005F5EF3">
              <w:rPr>
                <w:rFonts w:ascii="Times New Roman" w:eastAsia="Calibri" w:hAnsi="Times New Roman" w:cs="Times New Roman"/>
                <w:sz w:val="20"/>
                <w:szCs w:val="20"/>
              </w:rPr>
              <w:t>48,0</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AE"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AF"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0"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341,1</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1"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256,7</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2"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3"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84,4</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4"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293,1</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5"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208,7</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6"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7" w14:textId="77777777" w:rsidR="00B925A3" w:rsidRPr="005F5EF3" w:rsidRDefault="00B925A3" w:rsidP="00B925A3">
            <w:pPr>
              <w:spacing w:after="0" w:line="240" w:lineRule="auto"/>
              <w:jc w:val="right"/>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84,4</w:t>
            </w:r>
          </w:p>
        </w:tc>
      </w:tr>
      <w:tr w:rsidR="00B925A3" w:rsidRPr="00B925A3" w14:paraId="0C8954C7" w14:textId="77777777" w:rsidTr="00C027C1">
        <w:trPr>
          <w:trHeight w:val="244"/>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9"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4BA"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2</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B"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lt-LT"/>
              </w:rPr>
            </w:pPr>
            <w:r w:rsidRPr="00B925A3">
              <w:rPr>
                <w:rFonts w:ascii="Times New Roman" w:eastAsia="Times New Roman" w:hAnsi="Times New Roman" w:cs="Times New Roman"/>
                <w:bCs/>
                <w:sz w:val="18"/>
                <w:szCs w:val="18"/>
                <w:lang w:eastAsia="lt-LT"/>
              </w:rPr>
              <w:t>3</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C"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lt-LT"/>
              </w:rPr>
            </w:pPr>
            <w:r w:rsidRPr="00B925A3">
              <w:rPr>
                <w:rFonts w:ascii="Times New Roman" w:eastAsia="Times New Roman" w:hAnsi="Times New Roman" w:cs="Times New Roman"/>
                <w:bCs/>
                <w:sz w:val="18"/>
                <w:szCs w:val="18"/>
                <w:lang w:eastAsia="lt-LT"/>
              </w:rPr>
              <w:t>4</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D"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5</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E"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6</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BF"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7</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C0"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8</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C1"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9</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C2"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C3"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11</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C4" w14:textId="77777777" w:rsidR="00B925A3" w:rsidRPr="00B925A3" w:rsidRDefault="00B925A3" w:rsidP="00B925A3">
            <w:pPr>
              <w:suppressAutoHyphens/>
              <w:spacing w:after="0" w:line="240" w:lineRule="auto"/>
              <w:ind w:left="-124" w:right="-108"/>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12</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C5"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13</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C6"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14</w:t>
            </w:r>
          </w:p>
        </w:tc>
      </w:tr>
      <w:tr w:rsidR="00B925A3" w:rsidRPr="00B925A3" w14:paraId="0C8954D6" w14:textId="77777777" w:rsidTr="00C027C1">
        <w:trPr>
          <w:trHeight w:val="248"/>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4C8"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Miestą reprezentuojančių komandų, miestą garsinančių  individualių sporto šakų sportininkų ir trenerių pagerbimas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C9" w14:textId="77777777" w:rsidR="00B925A3" w:rsidRPr="00B925A3" w:rsidRDefault="00B925A3" w:rsidP="00B925A3">
            <w:pPr>
              <w:spacing w:after="0" w:line="240" w:lineRule="auto"/>
              <w:jc w:val="center"/>
              <w:rPr>
                <w:rFonts w:ascii="Times New Roman" w:eastAsia="Times New Roman" w:hAnsi="Times New Roman" w:cs="Times New Roman"/>
                <w:bCs/>
                <w:iCs/>
                <w:sz w:val="20"/>
                <w:szCs w:val="20"/>
                <w:lang w:eastAsia="lt-LT"/>
              </w:rPr>
            </w:pPr>
            <w:r w:rsidRPr="00B925A3">
              <w:rPr>
                <w:rFonts w:ascii="Times New Roman" w:eastAsia="Times New Roman" w:hAnsi="Times New Roman" w:cs="Times New Roman"/>
                <w:bCs/>
                <w:iCs/>
                <w:sz w:val="20"/>
                <w:szCs w:val="20"/>
                <w:lang w:eastAsia="lt-LT"/>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C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9,0</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4C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9,0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C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C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C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13,0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C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13,0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D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D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D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4,0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D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4,0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D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D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4E5" w14:textId="77777777" w:rsidTr="00C027C1">
        <w:trPr>
          <w:trHeight w:val="270"/>
        </w:trPr>
        <w:tc>
          <w:tcPr>
            <w:tcW w:w="3964" w:type="dxa"/>
            <w:vMerge/>
            <w:tcBorders>
              <w:left w:val="single" w:sz="4" w:space="0" w:color="auto"/>
              <w:right w:val="single" w:sz="4" w:space="0" w:color="auto"/>
            </w:tcBorders>
            <w:shd w:val="clear" w:color="auto" w:fill="auto"/>
            <w:noWrap/>
            <w:vAlign w:val="center"/>
          </w:tcPr>
          <w:p w14:paraId="0C8954D7" w14:textId="77777777" w:rsidR="00B925A3" w:rsidRPr="00B925A3" w:rsidRDefault="00B925A3" w:rsidP="00B925A3">
            <w:pPr>
              <w:spacing w:after="0" w:line="240" w:lineRule="auto"/>
              <w:rPr>
                <w:rFonts w:ascii="Times New Roman" w:eastAsia="Calibri" w:hAnsi="Times New Roman" w:cs="Times New Roman"/>
                <w:sz w:val="20"/>
                <w:szCs w:val="20"/>
              </w:rPr>
            </w:pPr>
          </w:p>
        </w:tc>
        <w:tc>
          <w:tcPr>
            <w:tcW w:w="1155" w:type="dxa"/>
            <w:tcBorders>
              <w:top w:val="nil"/>
              <w:left w:val="nil"/>
              <w:bottom w:val="single" w:sz="4" w:space="0" w:color="auto"/>
              <w:right w:val="single" w:sz="4" w:space="0" w:color="auto"/>
            </w:tcBorders>
            <w:shd w:val="clear" w:color="auto" w:fill="auto"/>
            <w:vAlign w:val="center"/>
          </w:tcPr>
          <w:p w14:paraId="0C8954D8" w14:textId="77777777" w:rsidR="00B925A3" w:rsidRPr="00B925A3" w:rsidRDefault="00B925A3" w:rsidP="00B925A3">
            <w:pPr>
              <w:spacing w:after="0" w:line="240" w:lineRule="auto"/>
              <w:jc w:val="center"/>
              <w:rPr>
                <w:rFonts w:ascii="Times New Roman" w:eastAsia="Times New Roman" w:hAnsi="Times New Roman" w:cs="Times New Roman"/>
                <w:bCs/>
                <w:iCs/>
                <w:sz w:val="20"/>
                <w:szCs w:val="20"/>
                <w:lang w:eastAsia="lt-LT"/>
              </w:rPr>
            </w:pPr>
            <w:r w:rsidRPr="00B925A3">
              <w:rPr>
                <w:rFonts w:ascii="Times New Roman" w:eastAsia="Times New Roman" w:hAnsi="Times New Roman" w:cs="Times New Roman"/>
                <w:bCs/>
                <w:iCs/>
                <w:sz w:val="20"/>
                <w:szCs w:val="20"/>
                <w:lang w:eastAsia="lt-LT"/>
              </w:rPr>
              <w:t>SB(L)</w:t>
            </w:r>
          </w:p>
        </w:tc>
        <w:tc>
          <w:tcPr>
            <w:tcW w:w="836" w:type="dxa"/>
            <w:tcBorders>
              <w:top w:val="nil"/>
              <w:left w:val="nil"/>
              <w:bottom w:val="single" w:sz="4" w:space="0" w:color="auto"/>
              <w:right w:val="single" w:sz="4" w:space="0" w:color="auto"/>
            </w:tcBorders>
            <w:shd w:val="clear" w:color="auto" w:fill="auto"/>
            <w:noWrap/>
            <w:vAlign w:val="center"/>
          </w:tcPr>
          <w:p w14:paraId="0C8954D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6,0</w:t>
            </w:r>
          </w:p>
        </w:tc>
        <w:tc>
          <w:tcPr>
            <w:tcW w:w="889" w:type="dxa"/>
            <w:tcBorders>
              <w:top w:val="nil"/>
              <w:left w:val="nil"/>
              <w:bottom w:val="single" w:sz="4" w:space="0" w:color="auto"/>
              <w:right w:val="single" w:sz="4" w:space="0" w:color="auto"/>
            </w:tcBorders>
            <w:shd w:val="clear" w:color="auto" w:fill="auto"/>
            <w:noWrap/>
            <w:vAlign w:val="center"/>
          </w:tcPr>
          <w:p w14:paraId="0C8954D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6,0</w:t>
            </w:r>
          </w:p>
        </w:tc>
        <w:tc>
          <w:tcPr>
            <w:tcW w:w="835" w:type="dxa"/>
            <w:tcBorders>
              <w:top w:val="nil"/>
              <w:left w:val="nil"/>
              <w:bottom w:val="single" w:sz="4" w:space="0" w:color="auto"/>
              <w:right w:val="single" w:sz="4" w:space="0" w:color="auto"/>
            </w:tcBorders>
            <w:shd w:val="clear" w:color="auto" w:fill="auto"/>
            <w:noWrap/>
            <w:vAlign w:val="center"/>
          </w:tcPr>
          <w:p w14:paraId="0C8954D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4D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4D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4D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4D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4E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4E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-6,0</w:t>
            </w:r>
          </w:p>
        </w:tc>
        <w:tc>
          <w:tcPr>
            <w:tcW w:w="835" w:type="dxa"/>
            <w:tcBorders>
              <w:top w:val="nil"/>
              <w:left w:val="nil"/>
              <w:bottom w:val="single" w:sz="4" w:space="0" w:color="auto"/>
              <w:right w:val="single" w:sz="4" w:space="0" w:color="auto"/>
            </w:tcBorders>
            <w:shd w:val="clear" w:color="auto" w:fill="auto"/>
            <w:noWrap/>
            <w:vAlign w:val="center"/>
          </w:tcPr>
          <w:p w14:paraId="0C8954E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-6,0</w:t>
            </w:r>
          </w:p>
        </w:tc>
        <w:tc>
          <w:tcPr>
            <w:tcW w:w="836" w:type="dxa"/>
            <w:tcBorders>
              <w:top w:val="nil"/>
              <w:left w:val="nil"/>
              <w:bottom w:val="single" w:sz="4" w:space="0" w:color="auto"/>
              <w:right w:val="single" w:sz="4" w:space="0" w:color="auto"/>
            </w:tcBorders>
            <w:shd w:val="clear" w:color="auto" w:fill="auto"/>
            <w:noWrap/>
            <w:vAlign w:val="center"/>
          </w:tcPr>
          <w:p w14:paraId="0C8954E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4E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4F4" w14:textId="77777777" w:rsidTr="00C027C1">
        <w:trPr>
          <w:trHeight w:val="270"/>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4E6" w14:textId="77777777" w:rsidR="00B925A3" w:rsidRPr="00B925A3" w:rsidRDefault="00B925A3" w:rsidP="00B925A3">
            <w:pPr>
              <w:spacing w:after="0" w:line="240" w:lineRule="auto"/>
              <w:rPr>
                <w:rFonts w:ascii="Times New Roman" w:eastAsia="Calibri" w:hAnsi="Times New Roman" w:cs="Times New Roman"/>
                <w:sz w:val="20"/>
                <w:szCs w:val="20"/>
              </w:rPr>
            </w:pPr>
          </w:p>
        </w:tc>
        <w:tc>
          <w:tcPr>
            <w:tcW w:w="1155" w:type="dxa"/>
            <w:tcBorders>
              <w:top w:val="nil"/>
              <w:left w:val="nil"/>
              <w:bottom w:val="single" w:sz="4" w:space="0" w:color="auto"/>
              <w:right w:val="single" w:sz="4" w:space="0" w:color="auto"/>
            </w:tcBorders>
            <w:shd w:val="clear" w:color="auto" w:fill="auto"/>
            <w:vAlign w:val="center"/>
          </w:tcPr>
          <w:p w14:paraId="0C8954E7"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r w:rsidRPr="00B925A3">
              <w:rPr>
                <w:rFonts w:ascii="Times New Roman" w:eastAsia="Times New Roman" w:hAnsi="Times New Roman" w:cs="Times New Roman"/>
                <w:b/>
                <w:bCs/>
                <w:iCs/>
                <w:sz w:val="20"/>
                <w:szCs w:val="20"/>
                <w:lang w:eastAsia="lt-LT"/>
              </w:rPr>
              <w:t>Iš viso</w:t>
            </w:r>
          </w:p>
        </w:tc>
        <w:tc>
          <w:tcPr>
            <w:tcW w:w="836" w:type="dxa"/>
            <w:tcBorders>
              <w:top w:val="nil"/>
              <w:left w:val="nil"/>
              <w:bottom w:val="single" w:sz="4" w:space="0" w:color="auto"/>
              <w:right w:val="single" w:sz="4" w:space="0" w:color="auto"/>
            </w:tcBorders>
            <w:shd w:val="clear" w:color="auto" w:fill="auto"/>
            <w:noWrap/>
            <w:vAlign w:val="center"/>
          </w:tcPr>
          <w:p w14:paraId="0C8954E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15,0</w:t>
            </w:r>
          </w:p>
        </w:tc>
        <w:tc>
          <w:tcPr>
            <w:tcW w:w="889" w:type="dxa"/>
            <w:tcBorders>
              <w:top w:val="nil"/>
              <w:left w:val="nil"/>
              <w:bottom w:val="single" w:sz="4" w:space="0" w:color="auto"/>
              <w:right w:val="single" w:sz="4" w:space="0" w:color="auto"/>
            </w:tcBorders>
            <w:shd w:val="clear" w:color="auto" w:fill="auto"/>
            <w:noWrap/>
            <w:vAlign w:val="center"/>
          </w:tcPr>
          <w:p w14:paraId="0C8954E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15,0</w:t>
            </w:r>
          </w:p>
        </w:tc>
        <w:tc>
          <w:tcPr>
            <w:tcW w:w="835" w:type="dxa"/>
            <w:tcBorders>
              <w:top w:val="nil"/>
              <w:left w:val="nil"/>
              <w:bottom w:val="single" w:sz="4" w:space="0" w:color="auto"/>
              <w:right w:val="single" w:sz="4" w:space="0" w:color="auto"/>
            </w:tcBorders>
            <w:shd w:val="clear" w:color="auto" w:fill="auto"/>
            <w:noWrap/>
            <w:vAlign w:val="center"/>
          </w:tcPr>
          <w:p w14:paraId="0C8954E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4E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4E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13,0</w:t>
            </w:r>
          </w:p>
        </w:tc>
        <w:tc>
          <w:tcPr>
            <w:tcW w:w="835" w:type="dxa"/>
            <w:tcBorders>
              <w:top w:val="nil"/>
              <w:left w:val="nil"/>
              <w:bottom w:val="single" w:sz="4" w:space="0" w:color="auto"/>
              <w:right w:val="single" w:sz="4" w:space="0" w:color="auto"/>
            </w:tcBorders>
            <w:shd w:val="clear" w:color="auto" w:fill="auto"/>
            <w:noWrap/>
            <w:vAlign w:val="center"/>
          </w:tcPr>
          <w:p w14:paraId="0C8954E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13,0</w:t>
            </w:r>
          </w:p>
        </w:tc>
        <w:tc>
          <w:tcPr>
            <w:tcW w:w="835" w:type="dxa"/>
            <w:tcBorders>
              <w:top w:val="nil"/>
              <w:left w:val="nil"/>
              <w:bottom w:val="single" w:sz="4" w:space="0" w:color="auto"/>
              <w:right w:val="single" w:sz="4" w:space="0" w:color="auto"/>
            </w:tcBorders>
            <w:shd w:val="clear" w:color="auto" w:fill="auto"/>
            <w:noWrap/>
            <w:vAlign w:val="center"/>
          </w:tcPr>
          <w:p w14:paraId="0C8954E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4E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4F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-2,0</w:t>
            </w:r>
          </w:p>
        </w:tc>
        <w:tc>
          <w:tcPr>
            <w:tcW w:w="835" w:type="dxa"/>
            <w:tcBorders>
              <w:top w:val="nil"/>
              <w:left w:val="nil"/>
              <w:bottom w:val="single" w:sz="4" w:space="0" w:color="auto"/>
              <w:right w:val="single" w:sz="4" w:space="0" w:color="auto"/>
            </w:tcBorders>
            <w:shd w:val="clear" w:color="auto" w:fill="auto"/>
            <w:noWrap/>
            <w:vAlign w:val="center"/>
          </w:tcPr>
          <w:p w14:paraId="0C8954F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-2,0</w:t>
            </w:r>
          </w:p>
        </w:tc>
        <w:tc>
          <w:tcPr>
            <w:tcW w:w="836" w:type="dxa"/>
            <w:tcBorders>
              <w:top w:val="nil"/>
              <w:left w:val="nil"/>
              <w:bottom w:val="single" w:sz="4" w:space="0" w:color="auto"/>
              <w:right w:val="single" w:sz="4" w:space="0" w:color="auto"/>
            </w:tcBorders>
            <w:shd w:val="clear" w:color="auto" w:fill="auto"/>
            <w:noWrap/>
            <w:vAlign w:val="center"/>
          </w:tcPr>
          <w:p w14:paraId="0C8954F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4F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r>
      <w:tr w:rsidR="00B925A3" w:rsidRPr="00B925A3" w14:paraId="0C895503" w14:textId="77777777" w:rsidTr="002E4A42">
        <w:trPr>
          <w:trHeight w:val="44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4F5"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Neatlygintinai suteiktų sporto bazių paslaugų kompensavimas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4F6" w14:textId="77777777" w:rsidR="00B925A3" w:rsidRPr="00B925A3" w:rsidRDefault="00B925A3" w:rsidP="00B925A3">
            <w:pPr>
              <w:spacing w:after="0" w:line="240" w:lineRule="auto"/>
              <w:jc w:val="center"/>
              <w:rPr>
                <w:rFonts w:ascii="Times New Roman" w:eastAsia="Times New Roman" w:hAnsi="Times New Roman" w:cs="Times New Roman"/>
                <w:bCs/>
                <w:iCs/>
                <w:sz w:val="20"/>
                <w:szCs w:val="20"/>
                <w:lang w:eastAsia="lt-LT"/>
              </w:rPr>
            </w:pPr>
            <w:r w:rsidRPr="00B925A3">
              <w:rPr>
                <w:rFonts w:ascii="Times New Roman" w:eastAsia="Times New Roman" w:hAnsi="Times New Roman" w:cs="Times New Roman"/>
                <w:bCs/>
                <w:iCs/>
                <w:sz w:val="20"/>
                <w:szCs w:val="20"/>
                <w:lang w:eastAsia="lt-LT"/>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F7"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33,3</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4F8"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33,3</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F9"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4FA"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FB"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89,8</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FC"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89,8</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FD"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4FE"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4FF"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56,5</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500"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56,5</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01"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0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r>
      <w:tr w:rsidR="00B925A3" w:rsidRPr="00B925A3" w14:paraId="0C895512" w14:textId="77777777" w:rsidTr="0068776B">
        <w:trPr>
          <w:trHeight w:val="56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04"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Miesto bendruomenei aktualių sporto renginių, švenčių organizavimas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505" w14:textId="77777777" w:rsidR="00B925A3" w:rsidRPr="00B925A3" w:rsidRDefault="00B925A3" w:rsidP="00B925A3">
            <w:pPr>
              <w:spacing w:after="0" w:line="240" w:lineRule="auto"/>
              <w:jc w:val="center"/>
              <w:rPr>
                <w:rFonts w:ascii="Times New Roman" w:eastAsia="Times New Roman" w:hAnsi="Times New Roman" w:cs="Times New Roman"/>
                <w:bCs/>
                <w:iCs/>
                <w:sz w:val="20"/>
                <w:szCs w:val="20"/>
                <w:lang w:eastAsia="lt-LT"/>
              </w:rPr>
            </w:pPr>
            <w:r w:rsidRPr="00B925A3">
              <w:rPr>
                <w:rFonts w:ascii="Times New Roman" w:eastAsia="Times New Roman" w:hAnsi="Times New Roman" w:cs="Times New Roman"/>
                <w:bCs/>
                <w:iCs/>
                <w:sz w:val="20"/>
                <w:szCs w:val="20"/>
                <w:lang w:eastAsia="lt-LT"/>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06"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25,0</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507"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25,0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508"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09"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50A"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14,0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50B"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14,0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50C"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50D"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50E"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-11,0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50F"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r w:rsidRPr="005F5EF3">
              <w:rPr>
                <w:rFonts w:ascii="Times New Roman" w:eastAsia="Times New Roman" w:hAnsi="Times New Roman" w:cs="Times New Roman"/>
                <w:sz w:val="20"/>
                <w:szCs w:val="20"/>
                <w:lang w:eastAsia="lt-LT"/>
              </w:rPr>
              <w:t>-11,0</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10" w14:textId="77777777" w:rsidR="00B925A3" w:rsidRPr="005F5EF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1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r>
      <w:tr w:rsidR="00B925A3" w:rsidRPr="00B925A3" w14:paraId="0C895521" w14:textId="77777777" w:rsidTr="00C027C1">
        <w:trPr>
          <w:trHeight w:val="330"/>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513" w14:textId="77777777" w:rsidR="00B925A3" w:rsidRPr="00B925A3" w:rsidRDefault="00B925A3" w:rsidP="00B925A3">
            <w:pPr>
              <w:spacing w:after="0" w:line="240" w:lineRule="auto"/>
              <w:rPr>
                <w:rFonts w:ascii="Times New Roman" w:eastAsia="Calibri" w:hAnsi="Times New Roman" w:cs="Times New Roman"/>
                <w:sz w:val="20"/>
                <w:szCs w:val="20"/>
                <w:highlight w:val="lightGray"/>
              </w:rPr>
            </w:pPr>
            <w:r w:rsidRPr="00B925A3">
              <w:rPr>
                <w:rFonts w:ascii="Times New Roman" w:eastAsia="Calibri" w:hAnsi="Times New Roman" w:cs="Times New Roman"/>
                <w:sz w:val="20"/>
                <w:szCs w:val="20"/>
              </w:rPr>
              <w:t>Sąlygų ugdytis biudžetinėse sporto įstaigose sudarymas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514" w14:textId="77777777" w:rsidR="00B925A3" w:rsidRPr="00B925A3" w:rsidRDefault="00B925A3" w:rsidP="00B925A3">
            <w:pPr>
              <w:spacing w:after="0" w:line="240" w:lineRule="auto"/>
              <w:jc w:val="center"/>
              <w:rPr>
                <w:rFonts w:ascii="Times New Roman" w:eastAsia="Times New Roman" w:hAnsi="Times New Roman" w:cs="Times New Roman"/>
                <w:bCs/>
                <w:iCs/>
                <w:sz w:val="20"/>
                <w:szCs w:val="20"/>
                <w:lang w:eastAsia="lt-LT"/>
              </w:rPr>
            </w:pPr>
            <w:r w:rsidRPr="00B925A3">
              <w:rPr>
                <w:rFonts w:ascii="Times New Roman" w:eastAsia="Times New Roman" w:hAnsi="Times New Roman" w:cs="Times New Roman"/>
                <w:bCs/>
                <w:iCs/>
                <w:sz w:val="20"/>
                <w:szCs w:val="20"/>
                <w:lang w:eastAsia="lt-LT"/>
              </w:rPr>
              <w:t>SB</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4783,3</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4703,1</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3760,8</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80,2</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5275,9</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5226,3</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4173,6</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49,6</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492,6</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523,2</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1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412,8</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2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-30,6</w:t>
            </w:r>
          </w:p>
        </w:tc>
      </w:tr>
      <w:tr w:rsidR="002E4A42" w:rsidRPr="00B925A3" w14:paraId="052112BF" w14:textId="77777777" w:rsidTr="00C027C1">
        <w:trPr>
          <w:trHeight w:val="330"/>
        </w:trPr>
        <w:tc>
          <w:tcPr>
            <w:tcW w:w="3964" w:type="dxa"/>
            <w:vMerge/>
            <w:tcBorders>
              <w:top w:val="single" w:sz="4" w:space="0" w:color="auto"/>
              <w:left w:val="single" w:sz="4" w:space="0" w:color="auto"/>
              <w:right w:val="single" w:sz="4" w:space="0" w:color="auto"/>
            </w:tcBorders>
            <w:shd w:val="clear" w:color="auto" w:fill="auto"/>
            <w:noWrap/>
            <w:vAlign w:val="center"/>
          </w:tcPr>
          <w:p w14:paraId="07C4F224" w14:textId="77777777" w:rsidR="002E4A42" w:rsidRPr="00B925A3" w:rsidRDefault="002E4A42" w:rsidP="00B925A3">
            <w:pPr>
              <w:spacing w:after="0" w:line="240" w:lineRule="auto"/>
              <w:rPr>
                <w:rFonts w:ascii="Times New Roman" w:eastAsia="Calibri" w:hAnsi="Times New Roman" w:cs="Times New Roman"/>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2989F3A5" w14:textId="77777777" w:rsidR="002E4A42" w:rsidRPr="00B925A3" w:rsidRDefault="002E4A42" w:rsidP="00B925A3">
            <w:pPr>
              <w:spacing w:after="0" w:line="240" w:lineRule="auto"/>
              <w:jc w:val="center"/>
              <w:rPr>
                <w:rFonts w:ascii="Times New Roman" w:eastAsia="Times New Roman" w:hAnsi="Times New Roman" w:cs="Times New Roman"/>
                <w:bCs/>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4CCFF" w14:textId="77777777"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91420" w14:textId="77777777"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5E006" w14:textId="77777777"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01C32" w14:textId="77777777"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69816" w14:textId="6836B1D3"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54961" w14:textId="274AFAC2"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CC95C" w14:textId="77777777"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58DF7" w14:textId="77777777"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3F168" w14:textId="4FB4BC4F"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0F0DB" w14:textId="417287BB"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4E5BD" w14:textId="77777777"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E57F4" w14:textId="77777777" w:rsidR="002E4A42" w:rsidRPr="00B925A3" w:rsidRDefault="002E4A42"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530" w14:textId="77777777" w:rsidTr="00C027C1">
        <w:trPr>
          <w:trHeight w:val="263"/>
        </w:trPr>
        <w:tc>
          <w:tcPr>
            <w:tcW w:w="3964" w:type="dxa"/>
            <w:vMerge/>
            <w:tcBorders>
              <w:left w:val="single" w:sz="4" w:space="0" w:color="auto"/>
              <w:right w:val="single" w:sz="4" w:space="0" w:color="auto"/>
            </w:tcBorders>
            <w:shd w:val="clear" w:color="auto" w:fill="auto"/>
            <w:noWrap/>
            <w:vAlign w:val="center"/>
          </w:tcPr>
          <w:p w14:paraId="0C895522" w14:textId="77777777" w:rsidR="00B925A3" w:rsidRPr="00B925A3" w:rsidRDefault="00B925A3" w:rsidP="00B925A3">
            <w:pPr>
              <w:spacing w:after="0" w:line="240" w:lineRule="auto"/>
              <w:rPr>
                <w:rFonts w:ascii="Times New Roman" w:eastAsia="Times New Roman" w:hAnsi="Times New Roman" w:cs="Times New Roman"/>
                <w:color w:val="FF0000"/>
                <w:sz w:val="20"/>
                <w:szCs w:val="20"/>
                <w:highlight w:val="lightGray"/>
                <w:lang w:eastAsia="lt-LT"/>
              </w:rPr>
            </w:pPr>
          </w:p>
        </w:tc>
        <w:tc>
          <w:tcPr>
            <w:tcW w:w="1155" w:type="dxa"/>
            <w:tcBorders>
              <w:top w:val="nil"/>
              <w:left w:val="nil"/>
              <w:bottom w:val="single" w:sz="4" w:space="0" w:color="auto"/>
              <w:right w:val="single" w:sz="4" w:space="0" w:color="auto"/>
            </w:tcBorders>
            <w:shd w:val="clear" w:color="auto" w:fill="auto"/>
            <w:vAlign w:val="center"/>
          </w:tcPr>
          <w:p w14:paraId="0C895523" w14:textId="77777777" w:rsidR="00B925A3" w:rsidRPr="00B925A3" w:rsidRDefault="00B925A3" w:rsidP="00B925A3">
            <w:pPr>
              <w:suppressAutoHyphens/>
              <w:spacing w:after="0" w:line="240" w:lineRule="auto"/>
              <w:jc w:val="center"/>
              <w:rPr>
                <w:rFonts w:ascii="Times New Roman" w:eastAsia="Times New Roman" w:hAnsi="Times New Roman" w:cs="Times New Roman"/>
                <w:bCs/>
                <w:iCs/>
                <w:color w:val="FF0000"/>
                <w:sz w:val="20"/>
                <w:szCs w:val="20"/>
                <w:lang w:eastAsia="lt-LT"/>
              </w:rPr>
            </w:pPr>
            <w:r w:rsidRPr="00B925A3">
              <w:rPr>
                <w:rFonts w:ascii="Times New Roman" w:eastAsia="Times New Roman" w:hAnsi="Times New Roman" w:cs="Times New Roman"/>
                <w:bCs/>
                <w:iCs/>
                <w:sz w:val="20"/>
                <w:szCs w:val="20"/>
                <w:lang w:eastAsia="lt-LT"/>
              </w:rPr>
              <w:t>SB(SP)</w:t>
            </w:r>
          </w:p>
        </w:tc>
        <w:tc>
          <w:tcPr>
            <w:tcW w:w="836" w:type="dxa"/>
            <w:tcBorders>
              <w:top w:val="nil"/>
              <w:left w:val="nil"/>
              <w:bottom w:val="single" w:sz="4" w:space="0" w:color="auto"/>
              <w:right w:val="single" w:sz="4" w:space="0" w:color="auto"/>
            </w:tcBorders>
            <w:shd w:val="clear" w:color="auto" w:fill="auto"/>
            <w:noWrap/>
            <w:vAlign w:val="center"/>
          </w:tcPr>
          <w:p w14:paraId="0C89552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350,3</w:t>
            </w:r>
          </w:p>
        </w:tc>
        <w:tc>
          <w:tcPr>
            <w:tcW w:w="889" w:type="dxa"/>
            <w:tcBorders>
              <w:top w:val="nil"/>
              <w:left w:val="nil"/>
              <w:bottom w:val="single" w:sz="4" w:space="0" w:color="auto"/>
              <w:right w:val="single" w:sz="4" w:space="0" w:color="auto"/>
            </w:tcBorders>
            <w:shd w:val="clear" w:color="auto" w:fill="auto"/>
            <w:noWrap/>
            <w:vAlign w:val="center"/>
          </w:tcPr>
          <w:p w14:paraId="0C89552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347,9</w:t>
            </w:r>
          </w:p>
        </w:tc>
        <w:tc>
          <w:tcPr>
            <w:tcW w:w="835" w:type="dxa"/>
            <w:tcBorders>
              <w:top w:val="nil"/>
              <w:left w:val="nil"/>
              <w:bottom w:val="single" w:sz="4" w:space="0" w:color="auto"/>
              <w:right w:val="single" w:sz="4" w:space="0" w:color="auto"/>
            </w:tcBorders>
            <w:shd w:val="clear" w:color="auto" w:fill="auto"/>
            <w:noWrap/>
            <w:vAlign w:val="center"/>
          </w:tcPr>
          <w:p w14:paraId="0C89552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2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2,4</w:t>
            </w:r>
          </w:p>
        </w:tc>
        <w:tc>
          <w:tcPr>
            <w:tcW w:w="835" w:type="dxa"/>
            <w:tcBorders>
              <w:top w:val="nil"/>
              <w:left w:val="nil"/>
              <w:bottom w:val="single" w:sz="4" w:space="0" w:color="auto"/>
              <w:right w:val="single" w:sz="4" w:space="0" w:color="auto"/>
            </w:tcBorders>
            <w:shd w:val="clear" w:color="auto" w:fill="auto"/>
            <w:noWrap/>
            <w:vAlign w:val="center"/>
          </w:tcPr>
          <w:p w14:paraId="0C89552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330,8</w:t>
            </w:r>
          </w:p>
        </w:tc>
        <w:tc>
          <w:tcPr>
            <w:tcW w:w="835" w:type="dxa"/>
            <w:tcBorders>
              <w:top w:val="nil"/>
              <w:left w:val="nil"/>
              <w:bottom w:val="single" w:sz="4" w:space="0" w:color="auto"/>
              <w:right w:val="single" w:sz="4" w:space="0" w:color="auto"/>
            </w:tcBorders>
            <w:shd w:val="clear" w:color="auto" w:fill="auto"/>
            <w:noWrap/>
            <w:vAlign w:val="center"/>
          </w:tcPr>
          <w:p w14:paraId="0C89552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330,8</w:t>
            </w:r>
          </w:p>
        </w:tc>
        <w:tc>
          <w:tcPr>
            <w:tcW w:w="835" w:type="dxa"/>
            <w:tcBorders>
              <w:top w:val="nil"/>
              <w:left w:val="nil"/>
              <w:bottom w:val="single" w:sz="4" w:space="0" w:color="auto"/>
              <w:right w:val="single" w:sz="4" w:space="0" w:color="auto"/>
            </w:tcBorders>
            <w:shd w:val="clear" w:color="auto" w:fill="auto"/>
            <w:noWrap/>
            <w:vAlign w:val="center"/>
          </w:tcPr>
          <w:p w14:paraId="0C89552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2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2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-19,5</w:t>
            </w:r>
          </w:p>
        </w:tc>
        <w:tc>
          <w:tcPr>
            <w:tcW w:w="835" w:type="dxa"/>
            <w:tcBorders>
              <w:top w:val="nil"/>
              <w:left w:val="nil"/>
              <w:bottom w:val="single" w:sz="4" w:space="0" w:color="auto"/>
              <w:right w:val="single" w:sz="4" w:space="0" w:color="auto"/>
            </w:tcBorders>
            <w:shd w:val="clear" w:color="auto" w:fill="auto"/>
            <w:noWrap/>
            <w:vAlign w:val="center"/>
          </w:tcPr>
          <w:p w14:paraId="0C89552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-17,1</w:t>
            </w:r>
          </w:p>
        </w:tc>
        <w:tc>
          <w:tcPr>
            <w:tcW w:w="836" w:type="dxa"/>
            <w:tcBorders>
              <w:top w:val="nil"/>
              <w:left w:val="nil"/>
              <w:bottom w:val="single" w:sz="4" w:space="0" w:color="auto"/>
              <w:right w:val="single" w:sz="4" w:space="0" w:color="auto"/>
            </w:tcBorders>
            <w:shd w:val="clear" w:color="auto" w:fill="auto"/>
            <w:noWrap/>
            <w:vAlign w:val="center"/>
          </w:tcPr>
          <w:p w14:paraId="0C89552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2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-2,4</w:t>
            </w:r>
          </w:p>
        </w:tc>
      </w:tr>
      <w:tr w:rsidR="00B925A3" w:rsidRPr="00B925A3" w14:paraId="0C89553F" w14:textId="77777777" w:rsidTr="00C027C1">
        <w:trPr>
          <w:trHeight w:val="283"/>
        </w:trPr>
        <w:tc>
          <w:tcPr>
            <w:tcW w:w="3964" w:type="dxa"/>
            <w:vMerge/>
            <w:tcBorders>
              <w:left w:val="single" w:sz="4" w:space="0" w:color="auto"/>
              <w:right w:val="single" w:sz="4" w:space="0" w:color="auto"/>
            </w:tcBorders>
            <w:shd w:val="clear" w:color="auto" w:fill="auto"/>
            <w:noWrap/>
            <w:vAlign w:val="center"/>
          </w:tcPr>
          <w:p w14:paraId="0C895531" w14:textId="77777777" w:rsidR="00B925A3" w:rsidRPr="00B925A3" w:rsidRDefault="00B925A3" w:rsidP="00B925A3">
            <w:pPr>
              <w:spacing w:after="0" w:line="240" w:lineRule="auto"/>
              <w:rPr>
                <w:rFonts w:ascii="Times New Roman" w:eastAsia="Times New Roman" w:hAnsi="Times New Roman" w:cs="Times New Roman"/>
                <w:color w:val="FF0000"/>
                <w:sz w:val="20"/>
                <w:szCs w:val="20"/>
                <w:highlight w:val="lightGray"/>
                <w:lang w:eastAsia="lt-LT"/>
              </w:rPr>
            </w:pPr>
          </w:p>
        </w:tc>
        <w:tc>
          <w:tcPr>
            <w:tcW w:w="1155" w:type="dxa"/>
            <w:tcBorders>
              <w:top w:val="nil"/>
              <w:left w:val="nil"/>
              <w:bottom w:val="single" w:sz="4" w:space="0" w:color="auto"/>
              <w:right w:val="single" w:sz="4" w:space="0" w:color="auto"/>
            </w:tcBorders>
            <w:shd w:val="clear" w:color="auto" w:fill="auto"/>
            <w:vAlign w:val="center"/>
          </w:tcPr>
          <w:p w14:paraId="0C895532" w14:textId="77777777" w:rsidR="00B925A3" w:rsidRPr="00B925A3" w:rsidRDefault="00B925A3" w:rsidP="00B925A3">
            <w:pPr>
              <w:spacing w:after="0" w:line="240" w:lineRule="auto"/>
              <w:jc w:val="center"/>
              <w:rPr>
                <w:rFonts w:ascii="Calibri" w:eastAsia="Calibri" w:hAnsi="Calibri" w:cs="Times New Roman"/>
                <w:bCs/>
                <w:iCs/>
                <w:color w:val="FF0000"/>
                <w:sz w:val="20"/>
                <w:szCs w:val="20"/>
              </w:rPr>
            </w:pPr>
            <w:r w:rsidRPr="00B925A3">
              <w:rPr>
                <w:rFonts w:ascii="Times New Roman" w:eastAsia="Times New Roman" w:hAnsi="Times New Roman" w:cs="Times New Roman"/>
                <w:bCs/>
                <w:iCs/>
                <w:sz w:val="20"/>
                <w:szCs w:val="20"/>
                <w:lang w:eastAsia="lt-LT"/>
              </w:rPr>
              <w:t>SB</w:t>
            </w:r>
            <w:r w:rsidRPr="00B925A3">
              <w:rPr>
                <w:rFonts w:ascii="Times New Roman" w:eastAsia="Calibri" w:hAnsi="Times New Roman" w:cs="Times New Roman"/>
                <w:bCs/>
                <w:iCs/>
                <w:sz w:val="20"/>
                <w:szCs w:val="20"/>
              </w:rPr>
              <w:t>(SPL)</w:t>
            </w:r>
          </w:p>
        </w:tc>
        <w:tc>
          <w:tcPr>
            <w:tcW w:w="836" w:type="dxa"/>
            <w:tcBorders>
              <w:top w:val="nil"/>
              <w:left w:val="nil"/>
              <w:bottom w:val="single" w:sz="4" w:space="0" w:color="auto"/>
              <w:right w:val="single" w:sz="4" w:space="0" w:color="auto"/>
            </w:tcBorders>
            <w:shd w:val="clear" w:color="auto" w:fill="auto"/>
            <w:noWrap/>
            <w:vAlign w:val="center"/>
          </w:tcPr>
          <w:p w14:paraId="0C89553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65,6</w:t>
            </w:r>
          </w:p>
        </w:tc>
        <w:tc>
          <w:tcPr>
            <w:tcW w:w="889" w:type="dxa"/>
            <w:tcBorders>
              <w:top w:val="nil"/>
              <w:left w:val="nil"/>
              <w:bottom w:val="single" w:sz="4" w:space="0" w:color="auto"/>
              <w:right w:val="single" w:sz="4" w:space="0" w:color="auto"/>
            </w:tcBorders>
            <w:shd w:val="clear" w:color="auto" w:fill="auto"/>
            <w:noWrap/>
            <w:vAlign w:val="center"/>
          </w:tcPr>
          <w:p w14:paraId="0C89553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65,6</w:t>
            </w:r>
          </w:p>
        </w:tc>
        <w:tc>
          <w:tcPr>
            <w:tcW w:w="835" w:type="dxa"/>
            <w:tcBorders>
              <w:top w:val="nil"/>
              <w:left w:val="nil"/>
              <w:bottom w:val="single" w:sz="4" w:space="0" w:color="auto"/>
              <w:right w:val="single" w:sz="4" w:space="0" w:color="auto"/>
            </w:tcBorders>
            <w:shd w:val="clear" w:color="auto" w:fill="auto"/>
            <w:noWrap/>
            <w:vAlign w:val="center"/>
          </w:tcPr>
          <w:p w14:paraId="0C89553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3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3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124,2</w:t>
            </w:r>
          </w:p>
        </w:tc>
        <w:tc>
          <w:tcPr>
            <w:tcW w:w="835" w:type="dxa"/>
            <w:tcBorders>
              <w:top w:val="nil"/>
              <w:left w:val="nil"/>
              <w:bottom w:val="single" w:sz="4" w:space="0" w:color="auto"/>
              <w:right w:val="single" w:sz="4" w:space="0" w:color="auto"/>
            </w:tcBorders>
            <w:shd w:val="clear" w:color="auto" w:fill="auto"/>
            <w:noWrap/>
            <w:vAlign w:val="center"/>
          </w:tcPr>
          <w:p w14:paraId="0C89553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124,2</w:t>
            </w:r>
          </w:p>
        </w:tc>
        <w:tc>
          <w:tcPr>
            <w:tcW w:w="835" w:type="dxa"/>
            <w:tcBorders>
              <w:top w:val="nil"/>
              <w:left w:val="nil"/>
              <w:bottom w:val="single" w:sz="4" w:space="0" w:color="auto"/>
              <w:right w:val="single" w:sz="4" w:space="0" w:color="auto"/>
            </w:tcBorders>
            <w:shd w:val="clear" w:color="auto" w:fill="auto"/>
            <w:noWrap/>
            <w:vAlign w:val="center"/>
          </w:tcPr>
          <w:p w14:paraId="0C89553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3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3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58,6</w:t>
            </w:r>
          </w:p>
        </w:tc>
        <w:tc>
          <w:tcPr>
            <w:tcW w:w="835" w:type="dxa"/>
            <w:tcBorders>
              <w:top w:val="nil"/>
              <w:left w:val="nil"/>
              <w:bottom w:val="single" w:sz="4" w:space="0" w:color="auto"/>
              <w:right w:val="single" w:sz="4" w:space="0" w:color="auto"/>
            </w:tcBorders>
            <w:shd w:val="clear" w:color="auto" w:fill="auto"/>
            <w:noWrap/>
            <w:vAlign w:val="center"/>
          </w:tcPr>
          <w:p w14:paraId="0C89553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58,6</w:t>
            </w:r>
          </w:p>
        </w:tc>
        <w:tc>
          <w:tcPr>
            <w:tcW w:w="836" w:type="dxa"/>
            <w:tcBorders>
              <w:top w:val="nil"/>
              <w:left w:val="nil"/>
              <w:bottom w:val="single" w:sz="4" w:space="0" w:color="auto"/>
              <w:right w:val="single" w:sz="4" w:space="0" w:color="auto"/>
            </w:tcBorders>
            <w:shd w:val="clear" w:color="auto" w:fill="auto"/>
            <w:noWrap/>
            <w:vAlign w:val="center"/>
          </w:tcPr>
          <w:p w14:paraId="0C89553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3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54E" w14:textId="77777777" w:rsidTr="00C027C1">
        <w:trPr>
          <w:trHeight w:val="270"/>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540" w14:textId="77777777" w:rsidR="00B925A3" w:rsidRPr="00B925A3" w:rsidRDefault="00B925A3" w:rsidP="00B925A3">
            <w:pPr>
              <w:spacing w:after="0" w:line="240" w:lineRule="auto"/>
              <w:rPr>
                <w:rFonts w:ascii="Times New Roman" w:eastAsia="Times New Roman" w:hAnsi="Times New Roman" w:cs="Times New Roman"/>
                <w:color w:val="FF0000"/>
                <w:sz w:val="20"/>
                <w:szCs w:val="20"/>
                <w:highlight w:val="lightGray"/>
                <w:lang w:eastAsia="lt-LT"/>
              </w:rPr>
            </w:pPr>
          </w:p>
        </w:tc>
        <w:tc>
          <w:tcPr>
            <w:tcW w:w="1155" w:type="dxa"/>
            <w:tcBorders>
              <w:top w:val="nil"/>
              <w:left w:val="nil"/>
              <w:bottom w:val="single" w:sz="4" w:space="0" w:color="auto"/>
              <w:right w:val="single" w:sz="4" w:space="0" w:color="auto"/>
            </w:tcBorders>
            <w:shd w:val="clear" w:color="auto" w:fill="auto"/>
            <w:vAlign w:val="center"/>
          </w:tcPr>
          <w:p w14:paraId="0C895541" w14:textId="77777777" w:rsidR="00B925A3" w:rsidRPr="00B925A3" w:rsidRDefault="00B925A3" w:rsidP="00B925A3">
            <w:pPr>
              <w:suppressAutoHyphens/>
              <w:spacing w:after="0" w:line="240" w:lineRule="auto"/>
              <w:jc w:val="center"/>
              <w:rPr>
                <w:rFonts w:ascii="Times New Roman" w:eastAsia="Times New Roman" w:hAnsi="Times New Roman" w:cs="Times New Roman"/>
                <w:b/>
                <w:bCs/>
                <w:iCs/>
                <w:color w:val="FF0000"/>
                <w:sz w:val="20"/>
                <w:szCs w:val="20"/>
                <w:lang w:eastAsia="lt-LT"/>
              </w:rPr>
            </w:pPr>
            <w:r w:rsidRPr="00B925A3">
              <w:rPr>
                <w:rFonts w:ascii="Times New Roman" w:eastAsia="Times New Roman" w:hAnsi="Times New Roman" w:cs="Times New Roman"/>
                <w:b/>
                <w:bCs/>
                <w:iCs/>
                <w:sz w:val="20"/>
                <w:szCs w:val="20"/>
                <w:lang w:eastAsia="lt-LT"/>
              </w:rPr>
              <w:t>Iš viso</w:t>
            </w:r>
          </w:p>
        </w:tc>
        <w:tc>
          <w:tcPr>
            <w:tcW w:w="836" w:type="dxa"/>
            <w:tcBorders>
              <w:top w:val="nil"/>
              <w:left w:val="nil"/>
              <w:bottom w:val="single" w:sz="4" w:space="0" w:color="auto"/>
              <w:right w:val="single" w:sz="4" w:space="0" w:color="auto"/>
            </w:tcBorders>
            <w:shd w:val="clear" w:color="auto" w:fill="auto"/>
            <w:noWrap/>
            <w:vAlign w:val="center"/>
          </w:tcPr>
          <w:p w14:paraId="0C89554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5199,2</w:t>
            </w:r>
          </w:p>
        </w:tc>
        <w:tc>
          <w:tcPr>
            <w:tcW w:w="889" w:type="dxa"/>
            <w:tcBorders>
              <w:top w:val="nil"/>
              <w:left w:val="nil"/>
              <w:bottom w:val="single" w:sz="4" w:space="0" w:color="auto"/>
              <w:right w:val="single" w:sz="4" w:space="0" w:color="auto"/>
            </w:tcBorders>
            <w:shd w:val="clear" w:color="auto" w:fill="auto"/>
            <w:noWrap/>
            <w:vAlign w:val="center"/>
          </w:tcPr>
          <w:p w14:paraId="0C89554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5116,6</w:t>
            </w:r>
          </w:p>
        </w:tc>
        <w:tc>
          <w:tcPr>
            <w:tcW w:w="835" w:type="dxa"/>
            <w:tcBorders>
              <w:top w:val="nil"/>
              <w:left w:val="nil"/>
              <w:bottom w:val="single" w:sz="4" w:space="0" w:color="auto"/>
              <w:right w:val="single" w:sz="4" w:space="0" w:color="auto"/>
            </w:tcBorders>
            <w:shd w:val="clear" w:color="auto" w:fill="auto"/>
            <w:noWrap/>
            <w:vAlign w:val="center"/>
          </w:tcPr>
          <w:p w14:paraId="0C89554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3760,8</w:t>
            </w:r>
          </w:p>
        </w:tc>
        <w:tc>
          <w:tcPr>
            <w:tcW w:w="836" w:type="dxa"/>
            <w:tcBorders>
              <w:top w:val="nil"/>
              <w:left w:val="nil"/>
              <w:bottom w:val="single" w:sz="4" w:space="0" w:color="auto"/>
              <w:right w:val="single" w:sz="4" w:space="0" w:color="auto"/>
            </w:tcBorders>
            <w:shd w:val="clear" w:color="auto" w:fill="auto"/>
            <w:noWrap/>
            <w:vAlign w:val="center"/>
          </w:tcPr>
          <w:p w14:paraId="0C89554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82,6</w:t>
            </w:r>
          </w:p>
        </w:tc>
        <w:tc>
          <w:tcPr>
            <w:tcW w:w="835" w:type="dxa"/>
            <w:tcBorders>
              <w:top w:val="nil"/>
              <w:left w:val="nil"/>
              <w:bottom w:val="single" w:sz="4" w:space="0" w:color="auto"/>
              <w:right w:val="single" w:sz="4" w:space="0" w:color="auto"/>
            </w:tcBorders>
            <w:shd w:val="clear" w:color="auto" w:fill="auto"/>
            <w:noWrap/>
            <w:vAlign w:val="center"/>
          </w:tcPr>
          <w:p w14:paraId="0C895546" w14:textId="19A340A9" w:rsidR="00B925A3" w:rsidRPr="00B925A3" w:rsidRDefault="00B925A3" w:rsidP="003E6FCC">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57</w:t>
            </w:r>
            <w:r w:rsidR="003E6FCC">
              <w:rPr>
                <w:rFonts w:ascii="Times New Roman" w:eastAsia="Times New Roman" w:hAnsi="Times New Roman" w:cs="Times New Roman"/>
                <w:b/>
                <w:sz w:val="20"/>
                <w:szCs w:val="20"/>
                <w:lang w:eastAsia="lt-LT"/>
              </w:rPr>
              <w:t>5</w:t>
            </w:r>
            <w:r w:rsidRPr="00B925A3">
              <w:rPr>
                <w:rFonts w:ascii="Times New Roman" w:eastAsia="Times New Roman" w:hAnsi="Times New Roman" w:cs="Times New Roman"/>
                <w:b/>
                <w:sz w:val="20"/>
                <w:szCs w:val="20"/>
                <w:lang w:eastAsia="lt-LT"/>
              </w:rPr>
              <w:t>0,9</w:t>
            </w:r>
          </w:p>
        </w:tc>
        <w:tc>
          <w:tcPr>
            <w:tcW w:w="835" w:type="dxa"/>
            <w:tcBorders>
              <w:top w:val="nil"/>
              <w:left w:val="nil"/>
              <w:bottom w:val="single" w:sz="4" w:space="0" w:color="auto"/>
              <w:right w:val="single" w:sz="4" w:space="0" w:color="auto"/>
            </w:tcBorders>
            <w:shd w:val="clear" w:color="auto" w:fill="auto"/>
            <w:noWrap/>
            <w:vAlign w:val="center"/>
          </w:tcPr>
          <w:p w14:paraId="0C895547" w14:textId="7D9D05DB" w:rsidR="00B925A3" w:rsidRPr="00B925A3" w:rsidRDefault="003E6FCC" w:rsidP="00B925A3">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5701,3</w:t>
            </w:r>
          </w:p>
        </w:tc>
        <w:tc>
          <w:tcPr>
            <w:tcW w:w="835" w:type="dxa"/>
            <w:tcBorders>
              <w:top w:val="nil"/>
              <w:left w:val="nil"/>
              <w:bottom w:val="single" w:sz="4" w:space="0" w:color="auto"/>
              <w:right w:val="single" w:sz="4" w:space="0" w:color="auto"/>
            </w:tcBorders>
            <w:shd w:val="clear" w:color="auto" w:fill="auto"/>
            <w:noWrap/>
            <w:vAlign w:val="center"/>
          </w:tcPr>
          <w:p w14:paraId="0C89554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4173,6</w:t>
            </w:r>
          </w:p>
        </w:tc>
        <w:tc>
          <w:tcPr>
            <w:tcW w:w="835" w:type="dxa"/>
            <w:tcBorders>
              <w:top w:val="nil"/>
              <w:left w:val="nil"/>
              <w:bottom w:val="single" w:sz="4" w:space="0" w:color="auto"/>
              <w:right w:val="single" w:sz="4" w:space="0" w:color="auto"/>
            </w:tcBorders>
            <w:shd w:val="clear" w:color="auto" w:fill="auto"/>
            <w:noWrap/>
            <w:vAlign w:val="center"/>
          </w:tcPr>
          <w:p w14:paraId="0C89554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49,6</w:t>
            </w:r>
          </w:p>
        </w:tc>
        <w:tc>
          <w:tcPr>
            <w:tcW w:w="924" w:type="dxa"/>
            <w:tcBorders>
              <w:top w:val="nil"/>
              <w:left w:val="nil"/>
              <w:bottom w:val="single" w:sz="4" w:space="0" w:color="auto"/>
              <w:right w:val="single" w:sz="4" w:space="0" w:color="auto"/>
            </w:tcBorders>
            <w:shd w:val="clear" w:color="auto" w:fill="auto"/>
            <w:noWrap/>
            <w:vAlign w:val="center"/>
          </w:tcPr>
          <w:p w14:paraId="0C89554A" w14:textId="5E24C555" w:rsidR="00B925A3" w:rsidRPr="00B925A3" w:rsidRDefault="00B925A3" w:rsidP="003E6FCC">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5</w:t>
            </w:r>
            <w:r w:rsidR="003E6FCC">
              <w:rPr>
                <w:rFonts w:ascii="Times New Roman" w:eastAsia="Times New Roman" w:hAnsi="Times New Roman" w:cs="Times New Roman"/>
                <w:b/>
                <w:sz w:val="20"/>
                <w:szCs w:val="20"/>
                <w:lang w:eastAsia="lt-LT"/>
              </w:rPr>
              <w:t>51</w:t>
            </w:r>
            <w:r w:rsidRPr="00B925A3">
              <w:rPr>
                <w:rFonts w:ascii="Times New Roman" w:eastAsia="Times New Roman" w:hAnsi="Times New Roman" w:cs="Times New Roman"/>
                <w:b/>
                <w:sz w:val="20"/>
                <w:szCs w:val="20"/>
                <w:lang w:eastAsia="lt-LT"/>
              </w:rPr>
              <w:t>,7</w:t>
            </w:r>
          </w:p>
        </w:tc>
        <w:tc>
          <w:tcPr>
            <w:tcW w:w="835" w:type="dxa"/>
            <w:tcBorders>
              <w:top w:val="nil"/>
              <w:left w:val="nil"/>
              <w:bottom w:val="single" w:sz="4" w:space="0" w:color="auto"/>
              <w:right w:val="single" w:sz="4" w:space="0" w:color="auto"/>
            </w:tcBorders>
            <w:shd w:val="clear" w:color="auto" w:fill="auto"/>
            <w:noWrap/>
            <w:vAlign w:val="center"/>
          </w:tcPr>
          <w:p w14:paraId="0C89554B" w14:textId="1F187C55" w:rsidR="00B925A3" w:rsidRPr="00B925A3" w:rsidRDefault="00B925A3" w:rsidP="003E6FCC">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5</w:t>
            </w:r>
            <w:r w:rsidR="003E6FCC">
              <w:rPr>
                <w:rFonts w:ascii="Times New Roman" w:eastAsia="Times New Roman" w:hAnsi="Times New Roman" w:cs="Times New Roman"/>
                <w:b/>
                <w:sz w:val="20"/>
                <w:szCs w:val="20"/>
                <w:lang w:eastAsia="lt-LT"/>
              </w:rPr>
              <w:t>8</w:t>
            </w:r>
            <w:r w:rsidRPr="00B925A3">
              <w:rPr>
                <w:rFonts w:ascii="Times New Roman" w:eastAsia="Times New Roman" w:hAnsi="Times New Roman" w:cs="Times New Roman"/>
                <w:b/>
                <w:sz w:val="20"/>
                <w:szCs w:val="20"/>
                <w:lang w:eastAsia="lt-LT"/>
              </w:rPr>
              <w:t>4,7</w:t>
            </w:r>
          </w:p>
        </w:tc>
        <w:tc>
          <w:tcPr>
            <w:tcW w:w="836" w:type="dxa"/>
            <w:tcBorders>
              <w:top w:val="nil"/>
              <w:left w:val="nil"/>
              <w:bottom w:val="single" w:sz="4" w:space="0" w:color="auto"/>
              <w:right w:val="single" w:sz="4" w:space="0" w:color="auto"/>
            </w:tcBorders>
            <w:shd w:val="clear" w:color="auto" w:fill="auto"/>
            <w:noWrap/>
            <w:vAlign w:val="center"/>
          </w:tcPr>
          <w:p w14:paraId="0C89554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412,8</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4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-33,0</w:t>
            </w:r>
          </w:p>
        </w:tc>
      </w:tr>
      <w:tr w:rsidR="00B925A3" w:rsidRPr="00B925A3" w14:paraId="0C89555D" w14:textId="77777777" w:rsidTr="002E4A42">
        <w:trPr>
          <w:trHeight w:val="439"/>
        </w:trPr>
        <w:tc>
          <w:tcPr>
            <w:tcW w:w="3964" w:type="dxa"/>
            <w:tcBorders>
              <w:top w:val="nil"/>
              <w:left w:val="single" w:sz="4" w:space="0" w:color="auto"/>
              <w:bottom w:val="single" w:sz="4" w:space="0" w:color="auto"/>
              <w:right w:val="single" w:sz="4" w:space="0" w:color="auto"/>
            </w:tcBorders>
            <w:shd w:val="clear" w:color="auto" w:fill="auto"/>
            <w:noWrap/>
            <w:vAlign w:val="center"/>
          </w:tcPr>
          <w:p w14:paraId="0C89554F"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Sportinės veiklos programų dalinis finansavimas</w:t>
            </w:r>
          </w:p>
        </w:tc>
        <w:tc>
          <w:tcPr>
            <w:tcW w:w="1155" w:type="dxa"/>
            <w:tcBorders>
              <w:top w:val="nil"/>
              <w:left w:val="nil"/>
              <w:bottom w:val="single" w:sz="4" w:space="0" w:color="auto"/>
              <w:right w:val="single" w:sz="4" w:space="0" w:color="auto"/>
            </w:tcBorders>
            <w:shd w:val="clear" w:color="auto" w:fill="auto"/>
            <w:vAlign w:val="center"/>
          </w:tcPr>
          <w:p w14:paraId="0C895550" w14:textId="77777777" w:rsidR="00B925A3" w:rsidRPr="00B925A3" w:rsidRDefault="00B925A3" w:rsidP="00B925A3">
            <w:pPr>
              <w:spacing w:after="0" w:line="240" w:lineRule="auto"/>
              <w:jc w:val="center"/>
              <w:rPr>
                <w:rFonts w:ascii="Times New Roman" w:eastAsia="Calibri" w:hAnsi="Times New Roman" w:cs="Times New Roman"/>
                <w:sz w:val="20"/>
                <w:szCs w:val="20"/>
              </w:rPr>
            </w:pPr>
            <w:r w:rsidRPr="00B925A3">
              <w:rPr>
                <w:rFonts w:ascii="Times New Roman" w:eastAsia="Calibri" w:hAnsi="Times New Roman" w:cs="Times New Roman"/>
                <w:sz w:val="20"/>
                <w:szCs w:val="20"/>
              </w:rPr>
              <w:t>SB</w:t>
            </w:r>
          </w:p>
        </w:tc>
        <w:tc>
          <w:tcPr>
            <w:tcW w:w="836" w:type="dxa"/>
            <w:tcBorders>
              <w:top w:val="nil"/>
              <w:left w:val="nil"/>
              <w:bottom w:val="single" w:sz="4" w:space="0" w:color="auto"/>
              <w:right w:val="single" w:sz="4" w:space="0" w:color="auto"/>
            </w:tcBorders>
            <w:shd w:val="clear" w:color="auto" w:fill="auto"/>
            <w:noWrap/>
            <w:vAlign w:val="center"/>
          </w:tcPr>
          <w:p w14:paraId="0C89555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1259,6</w:t>
            </w:r>
          </w:p>
        </w:tc>
        <w:tc>
          <w:tcPr>
            <w:tcW w:w="889" w:type="dxa"/>
            <w:tcBorders>
              <w:top w:val="nil"/>
              <w:left w:val="nil"/>
              <w:bottom w:val="single" w:sz="4" w:space="0" w:color="auto"/>
              <w:right w:val="single" w:sz="4" w:space="0" w:color="auto"/>
            </w:tcBorders>
            <w:shd w:val="clear" w:color="auto" w:fill="auto"/>
            <w:noWrap/>
            <w:vAlign w:val="center"/>
          </w:tcPr>
          <w:p w14:paraId="0C89555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1259,6</w:t>
            </w:r>
          </w:p>
        </w:tc>
        <w:tc>
          <w:tcPr>
            <w:tcW w:w="835" w:type="dxa"/>
            <w:tcBorders>
              <w:top w:val="nil"/>
              <w:left w:val="nil"/>
              <w:bottom w:val="single" w:sz="4" w:space="0" w:color="auto"/>
              <w:right w:val="single" w:sz="4" w:space="0" w:color="auto"/>
            </w:tcBorders>
            <w:shd w:val="clear" w:color="auto" w:fill="auto"/>
            <w:noWrap/>
            <w:vAlign w:val="center"/>
          </w:tcPr>
          <w:p w14:paraId="0C89555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5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5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1298,7</w:t>
            </w:r>
          </w:p>
        </w:tc>
        <w:tc>
          <w:tcPr>
            <w:tcW w:w="835" w:type="dxa"/>
            <w:tcBorders>
              <w:top w:val="nil"/>
              <w:left w:val="nil"/>
              <w:bottom w:val="single" w:sz="4" w:space="0" w:color="auto"/>
              <w:right w:val="single" w:sz="4" w:space="0" w:color="auto"/>
            </w:tcBorders>
            <w:shd w:val="clear" w:color="auto" w:fill="auto"/>
            <w:noWrap/>
            <w:vAlign w:val="center"/>
          </w:tcPr>
          <w:p w14:paraId="0C89555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1298,7</w:t>
            </w:r>
          </w:p>
        </w:tc>
        <w:tc>
          <w:tcPr>
            <w:tcW w:w="835" w:type="dxa"/>
            <w:tcBorders>
              <w:top w:val="nil"/>
              <w:left w:val="nil"/>
              <w:bottom w:val="single" w:sz="4" w:space="0" w:color="auto"/>
              <w:right w:val="single" w:sz="4" w:space="0" w:color="auto"/>
            </w:tcBorders>
            <w:shd w:val="clear" w:color="auto" w:fill="auto"/>
            <w:noWrap/>
            <w:vAlign w:val="center"/>
          </w:tcPr>
          <w:p w14:paraId="0C89555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5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5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39,1</w:t>
            </w:r>
          </w:p>
        </w:tc>
        <w:tc>
          <w:tcPr>
            <w:tcW w:w="835" w:type="dxa"/>
            <w:tcBorders>
              <w:top w:val="nil"/>
              <w:left w:val="nil"/>
              <w:bottom w:val="single" w:sz="4" w:space="0" w:color="auto"/>
              <w:right w:val="single" w:sz="4" w:space="0" w:color="auto"/>
            </w:tcBorders>
            <w:shd w:val="clear" w:color="auto" w:fill="auto"/>
            <w:noWrap/>
            <w:vAlign w:val="center"/>
          </w:tcPr>
          <w:p w14:paraId="0C89555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39,1</w:t>
            </w:r>
          </w:p>
        </w:tc>
        <w:tc>
          <w:tcPr>
            <w:tcW w:w="836" w:type="dxa"/>
            <w:tcBorders>
              <w:top w:val="nil"/>
              <w:left w:val="nil"/>
              <w:bottom w:val="single" w:sz="4" w:space="0" w:color="auto"/>
              <w:right w:val="single" w:sz="4" w:space="0" w:color="auto"/>
            </w:tcBorders>
            <w:shd w:val="clear" w:color="auto" w:fill="auto"/>
            <w:noWrap/>
            <w:vAlign w:val="center"/>
          </w:tcPr>
          <w:p w14:paraId="0C89555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5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r>
      <w:tr w:rsidR="00B925A3" w:rsidRPr="00B925A3" w14:paraId="0C89556C" w14:textId="77777777" w:rsidTr="00C027C1">
        <w:trPr>
          <w:trHeight w:val="348"/>
        </w:trPr>
        <w:tc>
          <w:tcPr>
            <w:tcW w:w="3964" w:type="dxa"/>
            <w:vMerge w:val="restart"/>
            <w:tcBorders>
              <w:top w:val="nil"/>
              <w:left w:val="single" w:sz="4" w:space="0" w:color="auto"/>
              <w:right w:val="single" w:sz="4" w:space="0" w:color="auto"/>
            </w:tcBorders>
            <w:shd w:val="clear" w:color="auto" w:fill="auto"/>
            <w:noWrap/>
            <w:vAlign w:val="center"/>
          </w:tcPr>
          <w:p w14:paraId="0C89555E" w14:textId="77777777" w:rsidR="00B925A3" w:rsidRPr="00B925A3" w:rsidRDefault="00B925A3" w:rsidP="00B925A3">
            <w:pPr>
              <w:spacing w:after="0" w:line="240" w:lineRule="auto"/>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Paslaugų miesto bendruomenei teikimas Klaipėdos miesto daugiafunkciniame sveikatingumo centre</w:t>
            </w:r>
          </w:p>
        </w:tc>
        <w:tc>
          <w:tcPr>
            <w:tcW w:w="1155" w:type="dxa"/>
            <w:tcBorders>
              <w:top w:val="nil"/>
              <w:left w:val="nil"/>
              <w:bottom w:val="single" w:sz="4" w:space="0" w:color="auto"/>
              <w:right w:val="single" w:sz="4" w:space="0" w:color="auto"/>
            </w:tcBorders>
            <w:shd w:val="clear" w:color="auto" w:fill="auto"/>
            <w:vAlign w:val="center"/>
          </w:tcPr>
          <w:p w14:paraId="0C89555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SB</w:t>
            </w:r>
          </w:p>
        </w:tc>
        <w:tc>
          <w:tcPr>
            <w:tcW w:w="836" w:type="dxa"/>
            <w:tcBorders>
              <w:top w:val="nil"/>
              <w:left w:val="nil"/>
              <w:bottom w:val="single" w:sz="4" w:space="0" w:color="auto"/>
              <w:right w:val="single" w:sz="4" w:space="0" w:color="auto"/>
            </w:tcBorders>
            <w:shd w:val="clear" w:color="auto" w:fill="auto"/>
            <w:noWrap/>
            <w:vAlign w:val="center"/>
          </w:tcPr>
          <w:p w14:paraId="0C89556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153,0</w:t>
            </w:r>
          </w:p>
        </w:tc>
        <w:tc>
          <w:tcPr>
            <w:tcW w:w="889" w:type="dxa"/>
            <w:tcBorders>
              <w:top w:val="nil"/>
              <w:left w:val="nil"/>
              <w:bottom w:val="single" w:sz="4" w:space="0" w:color="auto"/>
              <w:right w:val="single" w:sz="4" w:space="0" w:color="auto"/>
            </w:tcBorders>
            <w:shd w:val="clear" w:color="auto" w:fill="auto"/>
            <w:noWrap/>
            <w:vAlign w:val="center"/>
          </w:tcPr>
          <w:p w14:paraId="0C89556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153,0</w:t>
            </w:r>
          </w:p>
        </w:tc>
        <w:tc>
          <w:tcPr>
            <w:tcW w:w="835" w:type="dxa"/>
            <w:tcBorders>
              <w:top w:val="nil"/>
              <w:left w:val="nil"/>
              <w:bottom w:val="single" w:sz="4" w:space="0" w:color="auto"/>
              <w:right w:val="single" w:sz="4" w:space="0" w:color="auto"/>
            </w:tcBorders>
            <w:shd w:val="clear" w:color="auto" w:fill="auto"/>
            <w:noWrap/>
            <w:vAlign w:val="center"/>
          </w:tcPr>
          <w:p w14:paraId="0C89556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6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6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109,0</w:t>
            </w:r>
          </w:p>
        </w:tc>
        <w:tc>
          <w:tcPr>
            <w:tcW w:w="835" w:type="dxa"/>
            <w:tcBorders>
              <w:top w:val="nil"/>
              <w:left w:val="nil"/>
              <w:bottom w:val="single" w:sz="4" w:space="0" w:color="auto"/>
              <w:right w:val="single" w:sz="4" w:space="0" w:color="auto"/>
            </w:tcBorders>
            <w:shd w:val="clear" w:color="auto" w:fill="auto"/>
            <w:noWrap/>
            <w:vAlign w:val="center"/>
          </w:tcPr>
          <w:p w14:paraId="0C89556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109,0</w:t>
            </w:r>
          </w:p>
        </w:tc>
        <w:tc>
          <w:tcPr>
            <w:tcW w:w="835" w:type="dxa"/>
            <w:tcBorders>
              <w:top w:val="nil"/>
              <w:left w:val="nil"/>
              <w:bottom w:val="single" w:sz="4" w:space="0" w:color="auto"/>
              <w:right w:val="single" w:sz="4" w:space="0" w:color="auto"/>
            </w:tcBorders>
            <w:shd w:val="clear" w:color="auto" w:fill="auto"/>
            <w:noWrap/>
            <w:vAlign w:val="center"/>
          </w:tcPr>
          <w:p w14:paraId="0C89556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6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6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-44,0</w:t>
            </w:r>
          </w:p>
        </w:tc>
        <w:tc>
          <w:tcPr>
            <w:tcW w:w="835" w:type="dxa"/>
            <w:tcBorders>
              <w:top w:val="nil"/>
              <w:left w:val="nil"/>
              <w:bottom w:val="single" w:sz="4" w:space="0" w:color="auto"/>
              <w:right w:val="single" w:sz="4" w:space="0" w:color="auto"/>
            </w:tcBorders>
            <w:shd w:val="clear" w:color="auto" w:fill="auto"/>
            <w:noWrap/>
            <w:vAlign w:val="center"/>
          </w:tcPr>
          <w:p w14:paraId="0C89556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-44,0</w:t>
            </w:r>
          </w:p>
        </w:tc>
        <w:tc>
          <w:tcPr>
            <w:tcW w:w="836" w:type="dxa"/>
            <w:tcBorders>
              <w:top w:val="nil"/>
              <w:left w:val="nil"/>
              <w:bottom w:val="single" w:sz="4" w:space="0" w:color="auto"/>
              <w:right w:val="single" w:sz="4" w:space="0" w:color="auto"/>
            </w:tcBorders>
            <w:shd w:val="clear" w:color="auto" w:fill="auto"/>
            <w:noWrap/>
            <w:vAlign w:val="center"/>
          </w:tcPr>
          <w:p w14:paraId="0C89556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6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57B" w14:textId="77777777" w:rsidTr="00C027C1">
        <w:trPr>
          <w:trHeight w:val="348"/>
        </w:trPr>
        <w:tc>
          <w:tcPr>
            <w:tcW w:w="3964" w:type="dxa"/>
            <w:vMerge/>
            <w:tcBorders>
              <w:left w:val="single" w:sz="4" w:space="0" w:color="auto"/>
              <w:right w:val="single" w:sz="4" w:space="0" w:color="auto"/>
            </w:tcBorders>
            <w:shd w:val="clear" w:color="auto" w:fill="auto"/>
            <w:noWrap/>
            <w:vAlign w:val="center"/>
          </w:tcPr>
          <w:p w14:paraId="0C89556D" w14:textId="77777777" w:rsidR="00B925A3" w:rsidRPr="00B925A3" w:rsidRDefault="00B925A3" w:rsidP="00B925A3">
            <w:pPr>
              <w:spacing w:after="0" w:line="240" w:lineRule="auto"/>
              <w:rPr>
                <w:rFonts w:ascii="Times New Roman" w:eastAsia="Times New Roman" w:hAnsi="Times New Roman" w:cs="Times New Roman"/>
                <w:sz w:val="20"/>
                <w:szCs w:val="20"/>
                <w:lang w:eastAsia="lt-LT"/>
              </w:rPr>
            </w:pPr>
          </w:p>
        </w:tc>
        <w:tc>
          <w:tcPr>
            <w:tcW w:w="1155" w:type="dxa"/>
            <w:tcBorders>
              <w:top w:val="nil"/>
              <w:left w:val="nil"/>
              <w:bottom w:val="single" w:sz="4" w:space="0" w:color="auto"/>
              <w:right w:val="single" w:sz="4" w:space="0" w:color="auto"/>
            </w:tcBorders>
            <w:shd w:val="clear" w:color="auto" w:fill="auto"/>
            <w:vAlign w:val="center"/>
          </w:tcPr>
          <w:p w14:paraId="0C89556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SB</w:t>
            </w:r>
          </w:p>
        </w:tc>
        <w:tc>
          <w:tcPr>
            <w:tcW w:w="836" w:type="dxa"/>
            <w:tcBorders>
              <w:top w:val="nil"/>
              <w:left w:val="nil"/>
              <w:bottom w:val="single" w:sz="4" w:space="0" w:color="auto"/>
              <w:right w:val="single" w:sz="4" w:space="0" w:color="auto"/>
            </w:tcBorders>
            <w:shd w:val="clear" w:color="auto" w:fill="auto"/>
            <w:noWrap/>
            <w:vAlign w:val="center"/>
          </w:tcPr>
          <w:p w14:paraId="0C89556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10,4</w:t>
            </w:r>
          </w:p>
        </w:tc>
        <w:tc>
          <w:tcPr>
            <w:tcW w:w="889" w:type="dxa"/>
            <w:tcBorders>
              <w:top w:val="nil"/>
              <w:left w:val="nil"/>
              <w:bottom w:val="single" w:sz="4" w:space="0" w:color="auto"/>
              <w:right w:val="single" w:sz="4" w:space="0" w:color="auto"/>
            </w:tcBorders>
            <w:shd w:val="clear" w:color="auto" w:fill="auto"/>
            <w:noWrap/>
            <w:vAlign w:val="center"/>
          </w:tcPr>
          <w:p w14:paraId="0C89557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10,4</w:t>
            </w:r>
          </w:p>
        </w:tc>
        <w:tc>
          <w:tcPr>
            <w:tcW w:w="835" w:type="dxa"/>
            <w:tcBorders>
              <w:top w:val="nil"/>
              <w:left w:val="nil"/>
              <w:bottom w:val="single" w:sz="4" w:space="0" w:color="auto"/>
              <w:right w:val="single" w:sz="4" w:space="0" w:color="auto"/>
            </w:tcBorders>
            <w:shd w:val="clear" w:color="auto" w:fill="auto"/>
            <w:noWrap/>
            <w:vAlign w:val="center"/>
          </w:tcPr>
          <w:p w14:paraId="0C89557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2,0</w:t>
            </w:r>
          </w:p>
        </w:tc>
        <w:tc>
          <w:tcPr>
            <w:tcW w:w="836" w:type="dxa"/>
            <w:tcBorders>
              <w:top w:val="nil"/>
              <w:left w:val="nil"/>
              <w:bottom w:val="single" w:sz="4" w:space="0" w:color="auto"/>
              <w:right w:val="single" w:sz="4" w:space="0" w:color="auto"/>
            </w:tcBorders>
            <w:shd w:val="clear" w:color="auto" w:fill="auto"/>
            <w:noWrap/>
            <w:vAlign w:val="center"/>
          </w:tcPr>
          <w:p w14:paraId="0C89557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7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10,4</w:t>
            </w:r>
          </w:p>
        </w:tc>
        <w:tc>
          <w:tcPr>
            <w:tcW w:w="835" w:type="dxa"/>
            <w:tcBorders>
              <w:top w:val="nil"/>
              <w:left w:val="nil"/>
              <w:bottom w:val="single" w:sz="4" w:space="0" w:color="auto"/>
              <w:right w:val="single" w:sz="4" w:space="0" w:color="auto"/>
            </w:tcBorders>
            <w:shd w:val="clear" w:color="auto" w:fill="auto"/>
            <w:noWrap/>
            <w:vAlign w:val="center"/>
          </w:tcPr>
          <w:p w14:paraId="0C89557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10,4</w:t>
            </w:r>
          </w:p>
        </w:tc>
        <w:tc>
          <w:tcPr>
            <w:tcW w:w="835" w:type="dxa"/>
            <w:tcBorders>
              <w:top w:val="nil"/>
              <w:left w:val="nil"/>
              <w:bottom w:val="single" w:sz="4" w:space="0" w:color="auto"/>
              <w:right w:val="single" w:sz="4" w:space="0" w:color="auto"/>
            </w:tcBorders>
            <w:shd w:val="clear" w:color="auto" w:fill="auto"/>
            <w:noWrap/>
            <w:vAlign w:val="center"/>
          </w:tcPr>
          <w:p w14:paraId="0C89557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2,0</w:t>
            </w:r>
          </w:p>
        </w:tc>
        <w:tc>
          <w:tcPr>
            <w:tcW w:w="835" w:type="dxa"/>
            <w:tcBorders>
              <w:top w:val="nil"/>
              <w:left w:val="nil"/>
              <w:bottom w:val="single" w:sz="4" w:space="0" w:color="auto"/>
              <w:right w:val="single" w:sz="4" w:space="0" w:color="auto"/>
            </w:tcBorders>
            <w:shd w:val="clear" w:color="auto" w:fill="auto"/>
            <w:noWrap/>
            <w:vAlign w:val="center"/>
          </w:tcPr>
          <w:p w14:paraId="0C89557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7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7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7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7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58A" w14:textId="77777777" w:rsidTr="00C027C1">
        <w:trPr>
          <w:trHeight w:val="348"/>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57C" w14:textId="77777777" w:rsidR="00B925A3" w:rsidRPr="00B925A3" w:rsidRDefault="00B925A3" w:rsidP="00B925A3">
            <w:pPr>
              <w:spacing w:after="0" w:line="240" w:lineRule="auto"/>
              <w:rPr>
                <w:rFonts w:ascii="Times New Roman" w:eastAsia="Times New Roman" w:hAnsi="Times New Roman" w:cs="Times New Roman"/>
                <w:sz w:val="20"/>
                <w:szCs w:val="20"/>
                <w:lang w:eastAsia="lt-LT"/>
              </w:rPr>
            </w:pPr>
          </w:p>
        </w:tc>
        <w:tc>
          <w:tcPr>
            <w:tcW w:w="1155" w:type="dxa"/>
            <w:tcBorders>
              <w:top w:val="nil"/>
              <w:left w:val="nil"/>
              <w:bottom w:val="single" w:sz="4" w:space="0" w:color="auto"/>
              <w:right w:val="single" w:sz="4" w:space="0" w:color="auto"/>
            </w:tcBorders>
            <w:shd w:val="clear" w:color="auto" w:fill="auto"/>
            <w:vAlign w:val="center"/>
          </w:tcPr>
          <w:p w14:paraId="0C89557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Iš viso</w:t>
            </w:r>
          </w:p>
        </w:tc>
        <w:tc>
          <w:tcPr>
            <w:tcW w:w="836" w:type="dxa"/>
            <w:tcBorders>
              <w:top w:val="nil"/>
              <w:left w:val="nil"/>
              <w:bottom w:val="single" w:sz="4" w:space="0" w:color="auto"/>
              <w:right w:val="single" w:sz="4" w:space="0" w:color="auto"/>
            </w:tcBorders>
            <w:shd w:val="clear" w:color="auto" w:fill="auto"/>
            <w:noWrap/>
            <w:vAlign w:val="center"/>
          </w:tcPr>
          <w:p w14:paraId="0C89557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163,4</w:t>
            </w:r>
          </w:p>
        </w:tc>
        <w:tc>
          <w:tcPr>
            <w:tcW w:w="889" w:type="dxa"/>
            <w:tcBorders>
              <w:top w:val="nil"/>
              <w:left w:val="nil"/>
              <w:bottom w:val="single" w:sz="4" w:space="0" w:color="auto"/>
              <w:right w:val="single" w:sz="4" w:space="0" w:color="auto"/>
            </w:tcBorders>
            <w:shd w:val="clear" w:color="auto" w:fill="auto"/>
            <w:noWrap/>
            <w:vAlign w:val="center"/>
          </w:tcPr>
          <w:p w14:paraId="0C89557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163,4</w:t>
            </w:r>
          </w:p>
        </w:tc>
        <w:tc>
          <w:tcPr>
            <w:tcW w:w="835" w:type="dxa"/>
            <w:tcBorders>
              <w:top w:val="nil"/>
              <w:left w:val="nil"/>
              <w:bottom w:val="single" w:sz="4" w:space="0" w:color="auto"/>
              <w:right w:val="single" w:sz="4" w:space="0" w:color="auto"/>
            </w:tcBorders>
            <w:shd w:val="clear" w:color="auto" w:fill="auto"/>
            <w:noWrap/>
            <w:vAlign w:val="center"/>
          </w:tcPr>
          <w:p w14:paraId="0C89558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2,0</w:t>
            </w:r>
          </w:p>
        </w:tc>
        <w:tc>
          <w:tcPr>
            <w:tcW w:w="836" w:type="dxa"/>
            <w:tcBorders>
              <w:top w:val="nil"/>
              <w:left w:val="nil"/>
              <w:bottom w:val="single" w:sz="4" w:space="0" w:color="auto"/>
              <w:right w:val="single" w:sz="4" w:space="0" w:color="auto"/>
            </w:tcBorders>
            <w:shd w:val="clear" w:color="auto" w:fill="auto"/>
            <w:noWrap/>
            <w:vAlign w:val="center"/>
          </w:tcPr>
          <w:p w14:paraId="0C89558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8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119,4</w:t>
            </w:r>
          </w:p>
        </w:tc>
        <w:tc>
          <w:tcPr>
            <w:tcW w:w="835" w:type="dxa"/>
            <w:tcBorders>
              <w:top w:val="nil"/>
              <w:left w:val="nil"/>
              <w:bottom w:val="single" w:sz="4" w:space="0" w:color="auto"/>
              <w:right w:val="single" w:sz="4" w:space="0" w:color="auto"/>
            </w:tcBorders>
            <w:shd w:val="clear" w:color="auto" w:fill="auto"/>
            <w:noWrap/>
            <w:vAlign w:val="center"/>
          </w:tcPr>
          <w:p w14:paraId="0C89558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119,4</w:t>
            </w:r>
          </w:p>
        </w:tc>
        <w:tc>
          <w:tcPr>
            <w:tcW w:w="835" w:type="dxa"/>
            <w:tcBorders>
              <w:top w:val="nil"/>
              <w:left w:val="nil"/>
              <w:bottom w:val="single" w:sz="4" w:space="0" w:color="auto"/>
              <w:right w:val="single" w:sz="4" w:space="0" w:color="auto"/>
            </w:tcBorders>
            <w:shd w:val="clear" w:color="auto" w:fill="auto"/>
            <w:noWrap/>
            <w:vAlign w:val="center"/>
          </w:tcPr>
          <w:p w14:paraId="0C89558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2,0</w:t>
            </w:r>
          </w:p>
        </w:tc>
        <w:tc>
          <w:tcPr>
            <w:tcW w:w="835" w:type="dxa"/>
            <w:tcBorders>
              <w:top w:val="nil"/>
              <w:left w:val="nil"/>
              <w:bottom w:val="single" w:sz="4" w:space="0" w:color="auto"/>
              <w:right w:val="single" w:sz="4" w:space="0" w:color="auto"/>
            </w:tcBorders>
            <w:shd w:val="clear" w:color="auto" w:fill="auto"/>
            <w:noWrap/>
            <w:vAlign w:val="center"/>
          </w:tcPr>
          <w:p w14:paraId="0C89558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8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-44,0</w:t>
            </w:r>
          </w:p>
        </w:tc>
        <w:tc>
          <w:tcPr>
            <w:tcW w:w="835" w:type="dxa"/>
            <w:tcBorders>
              <w:top w:val="nil"/>
              <w:left w:val="nil"/>
              <w:bottom w:val="single" w:sz="4" w:space="0" w:color="auto"/>
              <w:right w:val="single" w:sz="4" w:space="0" w:color="auto"/>
            </w:tcBorders>
            <w:shd w:val="clear" w:color="auto" w:fill="auto"/>
            <w:noWrap/>
            <w:vAlign w:val="center"/>
          </w:tcPr>
          <w:p w14:paraId="0C89558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-44,0</w:t>
            </w:r>
          </w:p>
        </w:tc>
        <w:tc>
          <w:tcPr>
            <w:tcW w:w="836" w:type="dxa"/>
            <w:tcBorders>
              <w:top w:val="nil"/>
              <w:left w:val="nil"/>
              <w:bottom w:val="single" w:sz="4" w:space="0" w:color="auto"/>
              <w:right w:val="single" w:sz="4" w:space="0" w:color="auto"/>
            </w:tcBorders>
            <w:shd w:val="clear" w:color="auto" w:fill="auto"/>
            <w:noWrap/>
            <w:vAlign w:val="center"/>
          </w:tcPr>
          <w:p w14:paraId="0C89558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8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r>
      <w:tr w:rsidR="00B925A3" w:rsidRPr="00B925A3" w14:paraId="0C895599" w14:textId="77777777" w:rsidTr="00C027C1">
        <w:trPr>
          <w:trHeight w:val="400"/>
        </w:trPr>
        <w:tc>
          <w:tcPr>
            <w:tcW w:w="3964" w:type="dxa"/>
            <w:tcBorders>
              <w:left w:val="single" w:sz="4" w:space="0" w:color="auto"/>
              <w:bottom w:val="single" w:sz="4" w:space="0" w:color="auto"/>
              <w:right w:val="single" w:sz="4" w:space="0" w:color="auto"/>
            </w:tcBorders>
            <w:shd w:val="clear" w:color="auto" w:fill="auto"/>
            <w:noWrap/>
            <w:vAlign w:val="center"/>
          </w:tcPr>
          <w:p w14:paraId="0C89558B"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Klaipėdos miesto antrųjų klasių mokinių mokymas plaukti</w:t>
            </w:r>
          </w:p>
        </w:tc>
        <w:tc>
          <w:tcPr>
            <w:tcW w:w="1155" w:type="dxa"/>
            <w:tcBorders>
              <w:top w:val="nil"/>
              <w:left w:val="nil"/>
              <w:bottom w:val="single" w:sz="4" w:space="0" w:color="auto"/>
              <w:right w:val="single" w:sz="4" w:space="0" w:color="auto"/>
            </w:tcBorders>
            <w:shd w:val="clear" w:color="auto" w:fill="auto"/>
            <w:vAlign w:val="center"/>
          </w:tcPr>
          <w:p w14:paraId="0C89558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SB</w:t>
            </w:r>
          </w:p>
        </w:tc>
        <w:tc>
          <w:tcPr>
            <w:tcW w:w="836" w:type="dxa"/>
            <w:tcBorders>
              <w:top w:val="nil"/>
              <w:left w:val="nil"/>
              <w:bottom w:val="single" w:sz="4" w:space="0" w:color="auto"/>
              <w:right w:val="single" w:sz="4" w:space="0" w:color="auto"/>
            </w:tcBorders>
            <w:shd w:val="clear" w:color="auto" w:fill="auto"/>
            <w:noWrap/>
            <w:vAlign w:val="center"/>
          </w:tcPr>
          <w:p w14:paraId="0C89558D"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93,0</w:t>
            </w:r>
          </w:p>
        </w:tc>
        <w:tc>
          <w:tcPr>
            <w:tcW w:w="889" w:type="dxa"/>
            <w:tcBorders>
              <w:top w:val="nil"/>
              <w:left w:val="nil"/>
              <w:bottom w:val="single" w:sz="4" w:space="0" w:color="auto"/>
              <w:right w:val="single" w:sz="4" w:space="0" w:color="auto"/>
            </w:tcBorders>
            <w:shd w:val="clear" w:color="auto" w:fill="auto"/>
            <w:noWrap/>
            <w:vAlign w:val="center"/>
          </w:tcPr>
          <w:p w14:paraId="0C89558E"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93,0</w:t>
            </w:r>
          </w:p>
        </w:tc>
        <w:tc>
          <w:tcPr>
            <w:tcW w:w="835" w:type="dxa"/>
            <w:tcBorders>
              <w:top w:val="nil"/>
              <w:left w:val="nil"/>
              <w:bottom w:val="single" w:sz="4" w:space="0" w:color="auto"/>
              <w:right w:val="single" w:sz="4" w:space="0" w:color="auto"/>
            </w:tcBorders>
            <w:shd w:val="clear" w:color="auto" w:fill="auto"/>
            <w:noWrap/>
            <w:vAlign w:val="center"/>
          </w:tcPr>
          <w:p w14:paraId="0C89558F"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91,7</w:t>
            </w:r>
          </w:p>
        </w:tc>
        <w:tc>
          <w:tcPr>
            <w:tcW w:w="836" w:type="dxa"/>
            <w:tcBorders>
              <w:top w:val="nil"/>
              <w:left w:val="nil"/>
              <w:bottom w:val="single" w:sz="4" w:space="0" w:color="auto"/>
              <w:right w:val="single" w:sz="4" w:space="0" w:color="auto"/>
            </w:tcBorders>
            <w:shd w:val="clear" w:color="auto" w:fill="auto"/>
            <w:noWrap/>
            <w:vAlign w:val="center"/>
          </w:tcPr>
          <w:p w14:paraId="0C895590"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91"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96,5</w:t>
            </w:r>
          </w:p>
        </w:tc>
        <w:tc>
          <w:tcPr>
            <w:tcW w:w="835" w:type="dxa"/>
            <w:tcBorders>
              <w:top w:val="nil"/>
              <w:left w:val="nil"/>
              <w:bottom w:val="single" w:sz="4" w:space="0" w:color="auto"/>
              <w:right w:val="single" w:sz="4" w:space="0" w:color="auto"/>
            </w:tcBorders>
            <w:shd w:val="clear" w:color="auto" w:fill="auto"/>
            <w:noWrap/>
            <w:vAlign w:val="center"/>
          </w:tcPr>
          <w:p w14:paraId="0C895592"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96,5</w:t>
            </w:r>
          </w:p>
        </w:tc>
        <w:tc>
          <w:tcPr>
            <w:tcW w:w="835" w:type="dxa"/>
            <w:tcBorders>
              <w:top w:val="nil"/>
              <w:left w:val="nil"/>
              <w:bottom w:val="single" w:sz="4" w:space="0" w:color="auto"/>
              <w:right w:val="single" w:sz="4" w:space="0" w:color="auto"/>
            </w:tcBorders>
            <w:shd w:val="clear" w:color="auto" w:fill="auto"/>
            <w:noWrap/>
            <w:vAlign w:val="center"/>
          </w:tcPr>
          <w:p w14:paraId="0C895593"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95,1</w:t>
            </w:r>
          </w:p>
        </w:tc>
        <w:tc>
          <w:tcPr>
            <w:tcW w:w="835" w:type="dxa"/>
            <w:tcBorders>
              <w:top w:val="nil"/>
              <w:left w:val="nil"/>
              <w:bottom w:val="single" w:sz="4" w:space="0" w:color="auto"/>
              <w:right w:val="single" w:sz="4" w:space="0" w:color="auto"/>
            </w:tcBorders>
            <w:shd w:val="clear" w:color="auto" w:fill="auto"/>
            <w:noWrap/>
            <w:vAlign w:val="center"/>
          </w:tcPr>
          <w:p w14:paraId="0C895594"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95"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3,5</w:t>
            </w:r>
          </w:p>
        </w:tc>
        <w:tc>
          <w:tcPr>
            <w:tcW w:w="835" w:type="dxa"/>
            <w:tcBorders>
              <w:top w:val="nil"/>
              <w:left w:val="nil"/>
              <w:bottom w:val="single" w:sz="4" w:space="0" w:color="auto"/>
              <w:right w:val="single" w:sz="4" w:space="0" w:color="auto"/>
            </w:tcBorders>
            <w:shd w:val="clear" w:color="auto" w:fill="auto"/>
            <w:noWrap/>
            <w:vAlign w:val="center"/>
          </w:tcPr>
          <w:p w14:paraId="0C895596"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3,5</w:t>
            </w:r>
          </w:p>
        </w:tc>
        <w:tc>
          <w:tcPr>
            <w:tcW w:w="836" w:type="dxa"/>
            <w:tcBorders>
              <w:top w:val="nil"/>
              <w:left w:val="nil"/>
              <w:bottom w:val="single" w:sz="4" w:space="0" w:color="auto"/>
              <w:right w:val="single" w:sz="4" w:space="0" w:color="auto"/>
            </w:tcBorders>
            <w:shd w:val="clear" w:color="auto" w:fill="auto"/>
            <w:noWrap/>
            <w:vAlign w:val="center"/>
          </w:tcPr>
          <w:p w14:paraId="0C895597"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3,4</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98"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5A8" w14:textId="77777777" w:rsidTr="0068776B">
        <w:trPr>
          <w:trHeight w:val="859"/>
        </w:trPr>
        <w:tc>
          <w:tcPr>
            <w:tcW w:w="3964" w:type="dxa"/>
            <w:tcBorders>
              <w:left w:val="single" w:sz="4" w:space="0" w:color="auto"/>
              <w:bottom w:val="single" w:sz="4" w:space="0" w:color="auto"/>
              <w:right w:val="single" w:sz="4" w:space="0" w:color="auto"/>
            </w:tcBorders>
            <w:shd w:val="clear" w:color="auto" w:fill="auto"/>
            <w:noWrap/>
            <w:vAlign w:val="center"/>
          </w:tcPr>
          <w:p w14:paraId="0C89559A"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Motyvuojančios sporto sistemos (fizinio aktyvumo ir aukšto sportinio meistriškumo) modelio įgyvendinimas</w:t>
            </w:r>
          </w:p>
        </w:tc>
        <w:tc>
          <w:tcPr>
            <w:tcW w:w="1155" w:type="dxa"/>
            <w:tcBorders>
              <w:top w:val="nil"/>
              <w:left w:val="nil"/>
              <w:bottom w:val="single" w:sz="4" w:space="0" w:color="auto"/>
              <w:right w:val="single" w:sz="4" w:space="0" w:color="auto"/>
            </w:tcBorders>
            <w:shd w:val="clear" w:color="auto" w:fill="auto"/>
            <w:vAlign w:val="center"/>
          </w:tcPr>
          <w:p w14:paraId="0C89559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SB</w:t>
            </w:r>
          </w:p>
        </w:tc>
        <w:tc>
          <w:tcPr>
            <w:tcW w:w="836" w:type="dxa"/>
            <w:tcBorders>
              <w:top w:val="nil"/>
              <w:left w:val="nil"/>
              <w:bottom w:val="single" w:sz="4" w:space="0" w:color="auto"/>
              <w:right w:val="single" w:sz="4" w:space="0" w:color="auto"/>
            </w:tcBorders>
            <w:shd w:val="clear" w:color="auto" w:fill="auto"/>
            <w:noWrap/>
            <w:vAlign w:val="center"/>
          </w:tcPr>
          <w:p w14:paraId="0C89559C"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89" w:type="dxa"/>
            <w:tcBorders>
              <w:top w:val="nil"/>
              <w:left w:val="nil"/>
              <w:bottom w:val="single" w:sz="4" w:space="0" w:color="auto"/>
              <w:right w:val="single" w:sz="4" w:space="0" w:color="auto"/>
            </w:tcBorders>
            <w:shd w:val="clear" w:color="auto" w:fill="auto"/>
            <w:noWrap/>
            <w:vAlign w:val="center"/>
          </w:tcPr>
          <w:p w14:paraId="0C89559D"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9E"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9F"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A0"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10,0</w:t>
            </w:r>
          </w:p>
        </w:tc>
        <w:tc>
          <w:tcPr>
            <w:tcW w:w="835" w:type="dxa"/>
            <w:tcBorders>
              <w:top w:val="nil"/>
              <w:left w:val="nil"/>
              <w:bottom w:val="single" w:sz="4" w:space="0" w:color="auto"/>
              <w:right w:val="single" w:sz="4" w:space="0" w:color="auto"/>
            </w:tcBorders>
            <w:shd w:val="clear" w:color="auto" w:fill="auto"/>
            <w:noWrap/>
            <w:vAlign w:val="center"/>
          </w:tcPr>
          <w:p w14:paraId="0C8955A1"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A2"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A3"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10,0</w:t>
            </w:r>
          </w:p>
        </w:tc>
        <w:tc>
          <w:tcPr>
            <w:tcW w:w="924" w:type="dxa"/>
            <w:tcBorders>
              <w:top w:val="nil"/>
              <w:left w:val="nil"/>
              <w:bottom w:val="single" w:sz="4" w:space="0" w:color="auto"/>
              <w:right w:val="single" w:sz="4" w:space="0" w:color="auto"/>
            </w:tcBorders>
            <w:shd w:val="clear" w:color="auto" w:fill="auto"/>
            <w:noWrap/>
            <w:vAlign w:val="center"/>
          </w:tcPr>
          <w:p w14:paraId="0C8955A4"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10,0</w:t>
            </w:r>
          </w:p>
        </w:tc>
        <w:tc>
          <w:tcPr>
            <w:tcW w:w="835" w:type="dxa"/>
            <w:tcBorders>
              <w:top w:val="nil"/>
              <w:left w:val="nil"/>
              <w:bottom w:val="single" w:sz="4" w:space="0" w:color="auto"/>
              <w:right w:val="single" w:sz="4" w:space="0" w:color="auto"/>
            </w:tcBorders>
            <w:shd w:val="clear" w:color="auto" w:fill="auto"/>
            <w:noWrap/>
            <w:vAlign w:val="center"/>
          </w:tcPr>
          <w:p w14:paraId="0C8955A5"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A6"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A7"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10,0</w:t>
            </w:r>
          </w:p>
        </w:tc>
      </w:tr>
      <w:tr w:rsidR="00B925A3" w:rsidRPr="00B925A3" w14:paraId="0C8955B7" w14:textId="77777777" w:rsidTr="00285275">
        <w:trPr>
          <w:trHeight w:val="73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5A9" w14:textId="77777777" w:rsidR="00B925A3" w:rsidRPr="00B925A3" w:rsidRDefault="00B925A3" w:rsidP="007627C9">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VšĮ Klaipėdos krašto buriavimo sporto mokyklos "Žiemys" dalininko kapitalo didinimas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5AA" w14:textId="77777777" w:rsidR="00B925A3" w:rsidRPr="00B925A3" w:rsidRDefault="00B925A3" w:rsidP="00B925A3">
            <w:pPr>
              <w:spacing w:after="0" w:line="240" w:lineRule="auto"/>
              <w:jc w:val="center"/>
              <w:rPr>
                <w:rFonts w:ascii="Times New Roman" w:eastAsia="Calibri" w:hAnsi="Times New Roman" w:cs="Times New Roman"/>
                <w:sz w:val="20"/>
                <w:szCs w:val="20"/>
              </w:rPr>
            </w:pPr>
            <w:r w:rsidRPr="00B925A3">
              <w:rPr>
                <w:rFonts w:ascii="Times New Roman" w:eastAsia="Calibri" w:hAnsi="Times New Roman" w:cs="Times New Roman"/>
                <w:sz w:val="20"/>
                <w:szCs w:val="20"/>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AB" w14:textId="77777777" w:rsidR="00B925A3" w:rsidRPr="004002EA" w:rsidRDefault="00B925A3" w:rsidP="00B925A3">
            <w:pPr>
              <w:spacing w:after="0" w:line="240" w:lineRule="auto"/>
              <w:jc w:val="center"/>
              <w:rPr>
                <w:rFonts w:ascii="Times New Roman" w:eastAsia="Calibri" w:hAnsi="Times New Roman" w:cs="Times New Roman"/>
                <w:sz w:val="20"/>
                <w:szCs w:val="20"/>
              </w:rPr>
            </w:pPr>
            <w:r w:rsidRPr="004002EA">
              <w:rPr>
                <w:rFonts w:ascii="Times New Roman" w:eastAsia="Calibri" w:hAnsi="Times New Roman" w:cs="Times New Roman"/>
                <w:sz w:val="20"/>
                <w:szCs w:val="20"/>
              </w:rPr>
              <w:t>12,6</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5AC" w14:textId="77777777" w:rsidR="00B925A3" w:rsidRPr="004002EA" w:rsidRDefault="00B925A3" w:rsidP="00B925A3">
            <w:pPr>
              <w:spacing w:after="0" w:line="240" w:lineRule="auto"/>
              <w:jc w:val="center"/>
              <w:rPr>
                <w:rFonts w:ascii="Times New Roman" w:eastAsia="Calibri" w:hAnsi="Times New Roman" w:cs="Times New Roman"/>
                <w:sz w:val="20"/>
                <w:szCs w:val="20"/>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5AD" w14:textId="77777777" w:rsidR="00B925A3" w:rsidRPr="004002EA" w:rsidRDefault="00B925A3" w:rsidP="00B925A3">
            <w:pPr>
              <w:spacing w:after="0" w:line="240" w:lineRule="auto"/>
              <w:jc w:val="center"/>
              <w:rPr>
                <w:rFonts w:ascii="Times New Roman" w:eastAsia="Calibri" w:hAnsi="Times New Roman" w:cs="Times New Roman"/>
                <w:sz w:val="20"/>
                <w:szCs w:val="20"/>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AE" w14:textId="77777777" w:rsidR="00B925A3" w:rsidRPr="004002EA" w:rsidRDefault="00B925A3" w:rsidP="00B925A3">
            <w:pPr>
              <w:spacing w:after="0" w:line="240" w:lineRule="auto"/>
              <w:jc w:val="center"/>
              <w:rPr>
                <w:rFonts w:ascii="Times New Roman" w:eastAsia="Calibri" w:hAnsi="Times New Roman" w:cs="Times New Roman"/>
                <w:sz w:val="20"/>
                <w:szCs w:val="20"/>
              </w:rPr>
            </w:pPr>
            <w:r w:rsidRPr="004002EA">
              <w:rPr>
                <w:rFonts w:ascii="Times New Roman" w:eastAsia="Calibri" w:hAnsi="Times New Roman" w:cs="Times New Roman"/>
                <w:sz w:val="20"/>
                <w:szCs w:val="20"/>
              </w:rPr>
              <w:t>12,6</w:t>
            </w:r>
          </w:p>
        </w:tc>
        <w:tc>
          <w:tcPr>
            <w:tcW w:w="835" w:type="dxa"/>
            <w:tcBorders>
              <w:top w:val="nil"/>
              <w:left w:val="nil"/>
              <w:bottom w:val="single" w:sz="4" w:space="0" w:color="auto"/>
              <w:right w:val="single" w:sz="4" w:space="0" w:color="auto"/>
            </w:tcBorders>
            <w:shd w:val="clear" w:color="auto" w:fill="auto"/>
            <w:noWrap/>
            <w:vAlign w:val="center"/>
          </w:tcPr>
          <w:p w14:paraId="0C8955AF"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B0"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B1"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B2"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B3"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-12,6</w:t>
            </w:r>
          </w:p>
        </w:tc>
        <w:tc>
          <w:tcPr>
            <w:tcW w:w="835" w:type="dxa"/>
            <w:tcBorders>
              <w:top w:val="nil"/>
              <w:left w:val="nil"/>
              <w:bottom w:val="single" w:sz="4" w:space="0" w:color="auto"/>
              <w:right w:val="single" w:sz="4" w:space="0" w:color="auto"/>
            </w:tcBorders>
            <w:shd w:val="clear" w:color="auto" w:fill="auto"/>
            <w:noWrap/>
            <w:vAlign w:val="center"/>
          </w:tcPr>
          <w:p w14:paraId="0C8955B4"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B5"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B6"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-12,6</w:t>
            </w:r>
          </w:p>
        </w:tc>
      </w:tr>
      <w:tr w:rsidR="00B925A3" w:rsidRPr="00B925A3" w14:paraId="0C8955C6" w14:textId="77777777" w:rsidTr="00C027C1">
        <w:trPr>
          <w:trHeight w:val="321"/>
        </w:trPr>
        <w:tc>
          <w:tcPr>
            <w:tcW w:w="3964" w:type="dxa"/>
            <w:tcBorders>
              <w:left w:val="single" w:sz="4" w:space="0" w:color="auto"/>
              <w:bottom w:val="single" w:sz="4" w:space="0" w:color="auto"/>
              <w:right w:val="single" w:sz="4" w:space="0" w:color="auto"/>
            </w:tcBorders>
            <w:shd w:val="clear" w:color="auto" w:fill="auto"/>
            <w:noWrap/>
            <w:vAlign w:val="center"/>
          </w:tcPr>
          <w:p w14:paraId="0C8955B8"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Persirengimo konteinerių įsigijimas</w:t>
            </w:r>
          </w:p>
        </w:tc>
        <w:tc>
          <w:tcPr>
            <w:tcW w:w="1155" w:type="dxa"/>
            <w:tcBorders>
              <w:top w:val="nil"/>
              <w:left w:val="nil"/>
              <w:bottom w:val="single" w:sz="4" w:space="0" w:color="auto"/>
              <w:right w:val="single" w:sz="4" w:space="0" w:color="auto"/>
            </w:tcBorders>
            <w:shd w:val="clear" w:color="auto" w:fill="auto"/>
            <w:vAlign w:val="center"/>
          </w:tcPr>
          <w:p w14:paraId="0C8955B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SB(L)</w:t>
            </w:r>
          </w:p>
        </w:tc>
        <w:tc>
          <w:tcPr>
            <w:tcW w:w="836" w:type="dxa"/>
            <w:tcBorders>
              <w:top w:val="nil"/>
              <w:left w:val="nil"/>
              <w:bottom w:val="single" w:sz="4" w:space="0" w:color="auto"/>
              <w:right w:val="single" w:sz="4" w:space="0" w:color="auto"/>
            </w:tcBorders>
            <w:shd w:val="clear" w:color="auto" w:fill="auto"/>
            <w:noWrap/>
            <w:vAlign w:val="center"/>
          </w:tcPr>
          <w:p w14:paraId="0C8955BA"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17,7</w:t>
            </w:r>
          </w:p>
        </w:tc>
        <w:tc>
          <w:tcPr>
            <w:tcW w:w="889" w:type="dxa"/>
            <w:tcBorders>
              <w:top w:val="nil"/>
              <w:left w:val="nil"/>
              <w:bottom w:val="single" w:sz="4" w:space="0" w:color="auto"/>
              <w:right w:val="single" w:sz="4" w:space="0" w:color="auto"/>
            </w:tcBorders>
            <w:shd w:val="clear" w:color="auto" w:fill="auto"/>
            <w:noWrap/>
            <w:vAlign w:val="center"/>
          </w:tcPr>
          <w:p w14:paraId="0C8955BB"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BC"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BD"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17,7</w:t>
            </w:r>
          </w:p>
        </w:tc>
        <w:tc>
          <w:tcPr>
            <w:tcW w:w="835" w:type="dxa"/>
            <w:tcBorders>
              <w:top w:val="nil"/>
              <w:left w:val="nil"/>
              <w:bottom w:val="single" w:sz="4" w:space="0" w:color="auto"/>
              <w:right w:val="single" w:sz="4" w:space="0" w:color="auto"/>
            </w:tcBorders>
            <w:shd w:val="clear" w:color="auto" w:fill="auto"/>
            <w:noWrap/>
            <w:vAlign w:val="center"/>
          </w:tcPr>
          <w:p w14:paraId="0C8955BE"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BF"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C0"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C1"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C2"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-17,7</w:t>
            </w:r>
          </w:p>
        </w:tc>
        <w:tc>
          <w:tcPr>
            <w:tcW w:w="835" w:type="dxa"/>
            <w:tcBorders>
              <w:top w:val="nil"/>
              <w:left w:val="nil"/>
              <w:bottom w:val="single" w:sz="4" w:space="0" w:color="auto"/>
              <w:right w:val="single" w:sz="4" w:space="0" w:color="auto"/>
            </w:tcBorders>
            <w:shd w:val="clear" w:color="auto" w:fill="auto"/>
            <w:noWrap/>
            <w:vAlign w:val="center"/>
          </w:tcPr>
          <w:p w14:paraId="0C8955C3"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C4"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C5" w14:textId="77777777" w:rsidR="00B925A3" w:rsidRPr="004002EA" w:rsidRDefault="00B925A3" w:rsidP="00B925A3">
            <w:pPr>
              <w:spacing w:after="0" w:line="240" w:lineRule="auto"/>
              <w:jc w:val="center"/>
              <w:rPr>
                <w:rFonts w:ascii="Times New Roman" w:eastAsia="Times New Roman" w:hAnsi="Times New Roman" w:cs="Times New Roman"/>
                <w:sz w:val="20"/>
                <w:szCs w:val="20"/>
                <w:lang w:eastAsia="lt-LT"/>
              </w:rPr>
            </w:pPr>
            <w:r w:rsidRPr="004002EA">
              <w:rPr>
                <w:rFonts w:ascii="Times New Roman" w:eastAsia="Times New Roman" w:hAnsi="Times New Roman" w:cs="Times New Roman"/>
                <w:sz w:val="20"/>
                <w:szCs w:val="20"/>
                <w:lang w:eastAsia="lt-LT"/>
              </w:rPr>
              <w:t>-17,7</w:t>
            </w:r>
          </w:p>
        </w:tc>
      </w:tr>
      <w:tr w:rsidR="00B925A3" w:rsidRPr="00B925A3" w14:paraId="0C8955D5" w14:textId="77777777" w:rsidTr="00C027C1">
        <w:trPr>
          <w:trHeight w:val="353"/>
        </w:trPr>
        <w:tc>
          <w:tcPr>
            <w:tcW w:w="3964" w:type="dxa"/>
            <w:vMerge w:val="restart"/>
            <w:tcBorders>
              <w:top w:val="nil"/>
              <w:left w:val="single" w:sz="4" w:space="0" w:color="auto"/>
              <w:right w:val="single" w:sz="4" w:space="0" w:color="auto"/>
            </w:tcBorders>
            <w:shd w:val="clear" w:color="auto" w:fill="auto"/>
            <w:noWrap/>
            <w:vAlign w:val="center"/>
          </w:tcPr>
          <w:p w14:paraId="0C8955C7"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Klaipėdos miesto sporto bazių infrastruktūros plėtros poreikio galimybių studijos parengimas</w:t>
            </w:r>
          </w:p>
        </w:tc>
        <w:tc>
          <w:tcPr>
            <w:tcW w:w="1155" w:type="dxa"/>
            <w:tcBorders>
              <w:top w:val="nil"/>
              <w:left w:val="nil"/>
              <w:bottom w:val="single" w:sz="4" w:space="0" w:color="auto"/>
              <w:right w:val="single" w:sz="4" w:space="0" w:color="auto"/>
            </w:tcBorders>
            <w:shd w:val="clear" w:color="auto" w:fill="auto"/>
            <w:vAlign w:val="center"/>
          </w:tcPr>
          <w:p w14:paraId="0C8955C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SB</w:t>
            </w:r>
          </w:p>
        </w:tc>
        <w:tc>
          <w:tcPr>
            <w:tcW w:w="836" w:type="dxa"/>
            <w:tcBorders>
              <w:top w:val="nil"/>
              <w:left w:val="nil"/>
              <w:bottom w:val="single" w:sz="4" w:space="0" w:color="auto"/>
              <w:right w:val="single" w:sz="4" w:space="0" w:color="auto"/>
            </w:tcBorders>
            <w:shd w:val="clear" w:color="auto" w:fill="auto"/>
            <w:noWrap/>
            <w:vAlign w:val="center"/>
          </w:tcPr>
          <w:p w14:paraId="0C8955C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18,0</w:t>
            </w:r>
          </w:p>
        </w:tc>
        <w:tc>
          <w:tcPr>
            <w:tcW w:w="889" w:type="dxa"/>
            <w:tcBorders>
              <w:top w:val="nil"/>
              <w:left w:val="nil"/>
              <w:bottom w:val="single" w:sz="4" w:space="0" w:color="auto"/>
              <w:right w:val="single" w:sz="4" w:space="0" w:color="auto"/>
            </w:tcBorders>
            <w:shd w:val="clear" w:color="auto" w:fill="auto"/>
            <w:noWrap/>
            <w:vAlign w:val="center"/>
          </w:tcPr>
          <w:p w14:paraId="0C8955C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18,0</w:t>
            </w:r>
          </w:p>
        </w:tc>
        <w:tc>
          <w:tcPr>
            <w:tcW w:w="835" w:type="dxa"/>
            <w:tcBorders>
              <w:top w:val="nil"/>
              <w:left w:val="nil"/>
              <w:bottom w:val="single" w:sz="4" w:space="0" w:color="auto"/>
              <w:right w:val="single" w:sz="4" w:space="0" w:color="auto"/>
            </w:tcBorders>
            <w:shd w:val="clear" w:color="auto" w:fill="auto"/>
            <w:noWrap/>
            <w:vAlign w:val="center"/>
          </w:tcPr>
          <w:p w14:paraId="0C8955C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C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C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C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C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D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D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-18,0</w:t>
            </w:r>
          </w:p>
        </w:tc>
        <w:tc>
          <w:tcPr>
            <w:tcW w:w="835" w:type="dxa"/>
            <w:tcBorders>
              <w:top w:val="nil"/>
              <w:left w:val="nil"/>
              <w:bottom w:val="single" w:sz="4" w:space="0" w:color="auto"/>
              <w:right w:val="single" w:sz="4" w:space="0" w:color="auto"/>
            </w:tcBorders>
            <w:shd w:val="clear" w:color="auto" w:fill="auto"/>
            <w:noWrap/>
            <w:vAlign w:val="center"/>
          </w:tcPr>
          <w:p w14:paraId="0C8955D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-18,0</w:t>
            </w:r>
          </w:p>
        </w:tc>
        <w:tc>
          <w:tcPr>
            <w:tcW w:w="836" w:type="dxa"/>
            <w:tcBorders>
              <w:top w:val="nil"/>
              <w:left w:val="nil"/>
              <w:bottom w:val="single" w:sz="4" w:space="0" w:color="auto"/>
              <w:right w:val="single" w:sz="4" w:space="0" w:color="auto"/>
            </w:tcBorders>
            <w:shd w:val="clear" w:color="auto" w:fill="auto"/>
            <w:noWrap/>
            <w:vAlign w:val="center"/>
          </w:tcPr>
          <w:p w14:paraId="0C8955D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D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5E4" w14:textId="77777777" w:rsidTr="00C027C1">
        <w:trPr>
          <w:trHeight w:val="274"/>
        </w:trPr>
        <w:tc>
          <w:tcPr>
            <w:tcW w:w="3964" w:type="dxa"/>
            <w:vMerge/>
            <w:tcBorders>
              <w:left w:val="single" w:sz="4" w:space="0" w:color="auto"/>
              <w:right w:val="single" w:sz="4" w:space="0" w:color="auto"/>
            </w:tcBorders>
            <w:shd w:val="clear" w:color="auto" w:fill="auto"/>
            <w:noWrap/>
          </w:tcPr>
          <w:p w14:paraId="0C8955D6" w14:textId="77777777" w:rsidR="00B925A3" w:rsidRPr="00B925A3" w:rsidRDefault="00B925A3" w:rsidP="00B925A3">
            <w:pPr>
              <w:spacing w:after="0" w:line="240" w:lineRule="auto"/>
              <w:rPr>
                <w:rFonts w:ascii="Times New Roman" w:eastAsia="Calibri" w:hAnsi="Times New Roman" w:cs="Times New Roman"/>
                <w:sz w:val="20"/>
                <w:szCs w:val="20"/>
              </w:rPr>
            </w:pPr>
          </w:p>
        </w:tc>
        <w:tc>
          <w:tcPr>
            <w:tcW w:w="1155" w:type="dxa"/>
            <w:tcBorders>
              <w:top w:val="nil"/>
              <w:left w:val="nil"/>
              <w:bottom w:val="single" w:sz="4" w:space="0" w:color="auto"/>
              <w:right w:val="single" w:sz="4" w:space="0" w:color="auto"/>
            </w:tcBorders>
            <w:shd w:val="clear" w:color="auto" w:fill="auto"/>
            <w:vAlign w:val="center"/>
          </w:tcPr>
          <w:p w14:paraId="0C8955D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SB(L)</w:t>
            </w:r>
          </w:p>
        </w:tc>
        <w:tc>
          <w:tcPr>
            <w:tcW w:w="836" w:type="dxa"/>
            <w:tcBorders>
              <w:top w:val="nil"/>
              <w:left w:val="nil"/>
              <w:bottom w:val="single" w:sz="4" w:space="0" w:color="auto"/>
              <w:right w:val="single" w:sz="4" w:space="0" w:color="auto"/>
            </w:tcBorders>
            <w:shd w:val="clear" w:color="auto" w:fill="auto"/>
            <w:noWrap/>
            <w:vAlign w:val="center"/>
          </w:tcPr>
          <w:p w14:paraId="0C8955D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89" w:type="dxa"/>
            <w:tcBorders>
              <w:top w:val="nil"/>
              <w:left w:val="nil"/>
              <w:bottom w:val="single" w:sz="4" w:space="0" w:color="auto"/>
              <w:right w:val="single" w:sz="4" w:space="0" w:color="auto"/>
            </w:tcBorders>
            <w:shd w:val="clear" w:color="auto" w:fill="auto"/>
            <w:noWrap/>
            <w:vAlign w:val="center"/>
          </w:tcPr>
          <w:p w14:paraId="0C8955D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D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D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D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7,9</w:t>
            </w:r>
          </w:p>
        </w:tc>
        <w:tc>
          <w:tcPr>
            <w:tcW w:w="835" w:type="dxa"/>
            <w:tcBorders>
              <w:top w:val="nil"/>
              <w:left w:val="nil"/>
              <w:bottom w:val="single" w:sz="4" w:space="0" w:color="auto"/>
              <w:right w:val="single" w:sz="4" w:space="0" w:color="auto"/>
            </w:tcBorders>
            <w:shd w:val="clear" w:color="auto" w:fill="auto"/>
            <w:noWrap/>
            <w:vAlign w:val="center"/>
          </w:tcPr>
          <w:p w14:paraId="0C8955D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7,9</w:t>
            </w:r>
          </w:p>
        </w:tc>
        <w:tc>
          <w:tcPr>
            <w:tcW w:w="835" w:type="dxa"/>
            <w:tcBorders>
              <w:top w:val="nil"/>
              <w:left w:val="nil"/>
              <w:bottom w:val="single" w:sz="4" w:space="0" w:color="auto"/>
              <w:right w:val="single" w:sz="4" w:space="0" w:color="auto"/>
            </w:tcBorders>
            <w:shd w:val="clear" w:color="auto" w:fill="auto"/>
            <w:noWrap/>
            <w:vAlign w:val="center"/>
          </w:tcPr>
          <w:p w14:paraId="0C8955D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D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E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7,9</w:t>
            </w:r>
          </w:p>
        </w:tc>
        <w:tc>
          <w:tcPr>
            <w:tcW w:w="835" w:type="dxa"/>
            <w:tcBorders>
              <w:top w:val="nil"/>
              <w:left w:val="nil"/>
              <w:bottom w:val="single" w:sz="4" w:space="0" w:color="auto"/>
              <w:right w:val="single" w:sz="4" w:space="0" w:color="auto"/>
            </w:tcBorders>
            <w:shd w:val="clear" w:color="auto" w:fill="auto"/>
            <w:noWrap/>
            <w:vAlign w:val="center"/>
          </w:tcPr>
          <w:p w14:paraId="0C8955E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7,9</w:t>
            </w:r>
          </w:p>
        </w:tc>
        <w:tc>
          <w:tcPr>
            <w:tcW w:w="836" w:type="dxa"/>
            <w:tcBorders>
              <w:top w:val="nil"/>
              <w:left w:val="nil"/>
              <w:bottom w:val="single" w:sz="4" w:space="0" w:color="auto"/>
              <w:right w:val="single" w:sz="4" w:space="0" w:color="auto"/>
            </w:tcBorders>
            <w:shd w:val="clear" w:color="auto" w:fill="auto"/>
            <w:noWrap/>
            <w:vAlign w:val="center"/>
          </w:tcPr>
          <w:p w14:paraId="0C8955E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E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5F3" w14:textId="77777777" w:rsidTr="002E4A42">
        <w:trPr>
          <w:trHeight w:val="236"/>
        </w:trPr>
        <w:tc>
          <w:tcPr>
            <w:tcW w:w="3964" w:type="dxa"/>
            <w:vMerge/>
            <w:tcBorders>
              <w:left w:val="single" w:sz="4" w:space="0" w:color="auto"/>
              <w:bottom w:val="single" w:sz="4" w:space="0" w:color="auto"/>
              <w:right w:val="single" w:sz="4" w:space="0" w:color="auto"/>
            </w:tcBorders>
            <w:shd w:val="clear" w:color="auto" w:fill="auto"/>
            <w:noWrap/>
          </w:tcPr>
          <w:p w14:paraId="0C8955E5" w14:textId="77777777" w:rsidR="00B925A3" w:rsidRPr="00B925A3" w:rsidRDefault="00B925A3" w:rsidP="00B925A3">
            <w:pPr>
              <w:spacing w:after="0" w:line="240" w:lineRule="auto"/>
              <w:rPr>
                <w:rFonts w:ascii="Times New Roman" w:eastAsia="Calibri" w:hAnsi="Times New Roman" w:cs="Times New Roman"/>
                <w:sz w:val="20"/>
                <w:szCs w:val="20"/>
              </w:rPr>
            </w:pPr>
          </w:p>
        </w:tc>
        <w:tc>
          <w:tcPr>
            <w:tcW w:w="1155" w:type="dxa"/>
            <w:tcBorders>
              <w:top w:val="nil"/>
              <w:left w:val="nil"/>
              <w:bottom w:val="single" w:sz="4" w:space="0" w:color="auto"/>
              <w:right w:val="single" w:sz="4" w:space="0" w:color="auto"/>
            </w:tcBorders>
            <w:shd w:val="clear" w:color="auto" w:fill="auto"/>
            <w:vAlign w:val="center"/>
          </w:tcPr>
          <w:p w14:paraId="0C8955E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Iš viso</w:t>
            </w:r>
          </w:p>
        </w:tc>
        <w:tc>
          <w:tcPr>
            <w:tcW w:w="836" w:type="dxa"/>
            <w:tcBorders>
              <w:top w:val="nil"/>
              <w:left w:val="nil"/>
              <w:bottom w:val="single" w:sz="4" w:space="0" w:color="auto"/>
              <w:right w:val="single" w:sz="4" w:space="0" w:color="auto"/>
            </w:tcBorders>
            <w:shd w:val="clear" w:color="auto" w:fill="auto"/>
            <w:noWrap/>
            <w:vAlign w:val="center"/>
          </w:tcPr>
          <w:p w14:paraId="0C8955E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18,0</w:t>
            </w:r>
          </w:p>
        </w:tc>
        <w:tc>
          <w:tcPr>
            <w:tcW w:w="889" w:type="dxa"/>
            <w:tcBorders>
              <w:top w:val="nil"/>
              <w:left w:val="nil"/>
              <w:bottom w:val="single" w:sz="4" w:space="0" w:color="auto"/>
              <w:right w:val="single" w:sz="4" w:space="0" w:color="auto"/>
            </w:tcBorders>
            <w:shd w:val="clear" w:color="auto" w:fill="auto"/>
            <w:noWrap/>
            <w:vAlign w:val="center"/>
          </w:tcPr>
          <w:p w14:paraId="0C8955E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18,0</w:t>
            </w:r>
          </w:p>
        </w:tc>
        <w:tc>
          <w:tcPr>
            <w:tcW w:w="835" w:type="dxa"/>
            <w:tcBorders>
              <w:top w:val="nil"/>
              <w:left w:val="nil"/>
              <w:bottom w:val="single" w:sz="4" w:space="0" w:color="auto"/>
              <w:right w:val="single" w:sz="4" w:space="0" w:color="auto"/>
            </w:tcBorders>
            <w:shd w:val="clear" w:color="auto" w:fill="auto"/>
            <w:noWrap/>
            <w:vAlign w:val="center"/>
          </w:tcPr>
          <w:p w14:paraId="0C8955E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5E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E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7,9</w:t>
            </w:r>
          </w:p>
        </w:tc>
        <w:tc>
          <w:tcPr>
            <w:tcW w:w="835" w:type="dxa"/>
            <w:tcBorders>
              <w:top w:val="nil"/>
              <w:left w:val="nil"/>
              <w:bottom w:val="single" w:sz="4" w:space="0" w:color="auto"/>
              <w:right w:val="single" w:sz="4" w:space="0" w:color="auto"/>
            </w:tcBorders>
            <w:shd w:val="clear" w:color="auto" w:fill="auto"/>
            <w:noWrap/>
            <w:vAlign w:val="center"/>
          </w:tcPr>
          <w:p w14:paraId="0C8955E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7,9</w:t>
            </w:r>
          </w:p>
        </w:tc>
        <w:tc>
          <w:tcPr>
            <w:tcW w:w="835" w:type="dxa"/>
            <w:tcBorders>
              <w:top w:val="nil"/>
              <w:left w:val="nil"/>
              <w:bottom w:val="single" w:sz="4" w:space="0" w:color="auto"/>
              <w:right w:val="single" w:sz="4" w:space="0" w:color="auto"/>
            </w:tcBorders>
            <w:shd w:val="clear" w:color="auto" w:fill="auto"/>
            <w:noWrap/>
            <w:vAlign w:val="center"/>
          </w:tcPr>
          <w:p w14:paraId="0C8955E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5E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5E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-10,1</w:t>
            </w:r>
          </w:p>
        </w:tc>
        <w:tc>
          <w:tcPr>
            <w:tcW w:w="835" w:type="dxa"/>
            <w:tcBorders>
              <w:top w:val="nil"/>
              <w:left w:val="nil"/>
              <w:bottom w:val="single" w:sz="4" w:space="0" w:color="auto"/>
              <w:right w:val="single" w:sz="4" w:space="0" w:color="auto"/>
            </w:tcBorders>
            <w:shd w:val="clear" w:color="auto" w:fill="auto"/>
            <w:noWrap/>
            <w:vAlign w:val="center"/>
          </w:tcPr>
          <w:p w14:paraId="0C8955F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-10,1</w:t>
            </w:r>
          </w:p>
        </w:tc>
        <w:tc>
          <w:tcPr>
            <w:tcW w:w="836" w:type="dxa"/>
            <w:tcBorders>
              <w:top w:val="nil"/>
              <w:left w:val="nil"/>
              <w:bottom w:val="single" w:sz="4" w:space="0" w:color="auto"/>
              <w:right w:val="single" w:sz="4" w:space="0" w:color="auto"/>
            </w:tcBorders>
            <w:shd w:val="clear" w:color="auto" w:fill="auto"/>
            <w:noWrap/>
            <w:vAlign w:val="center"/>
          </w:tcPr>
          <w:p w14:paraId="0C8955F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5F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r>
      <w:tr w:rsidR="00B925A3" w:rsidRPr="00B925A3" w14:paraId="0C895602" w14:textId="77777777" w:rsidTr="00285275">
        <w:trPr>
          <w:trHeight w:val="279"/>
        </w:trPr>
        <w:tc>
          <w:tcPr>
            <w:tcW w:w="396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14:paraId="0C8955F4" w14:textId="77777777" w:rsidR="00B925A3" w:rsidRPr="00B925A3" w:rsidRDefault="00B925A3" w:rsidP="00B925A3">
            <w:pPr>
              <w:spacing w:after="0" w:line="240" w:lineRule="auto"/>
              <w:rPr>
                <w:rFonts w:ascii="Times New Roman" w:eastAsia="Calibri" w:hAnsi="Times New Roman" w:cs="Times New Roman"/>
                <w:b/>
                <w:sz w:val="20"/>
                <w:szCs w:val="20"/>
                <w:highlight w:val="lightGray"/>
              </w:rPr>
            </w:pPr>
            <w:r w:rsidRPr="00B925A3">
              <w:rPr>
                <w:rFonts w:ascii="Times New Roman" w:eastAsia="Calibri" w:hAnsi="Times New Roman" w:cs="Times New Roman"/>
                <w:b/>
                <w:sz w:val="20"/>
                <w:szCs w:val="20"/>
              </w:rPr>
              <w:t>Sporto bazių modernizavimas ir plėtra:</w:t>
            </w:r>
          </w:p>
        </w:tc>
        <w:tc>
          <w:tcPr>
            <w:tcW w:w="1155" w:type="dxa"/>
            <w:tcBorders>
              <w:top w:val="single" w:sz="4" w:space="0" w:color="auto"/>
              <w:left w:val="single" w:sz="4" w:space="0" w:color="auto"/>
              <w:bottom w:val="single" w:sz="4" w:space="0" w:color="auto"/>
              <w:right w:val="single" w:sz="4" w:space="0" w:color="auto"/>
            </w:tcBorders>
            <w:shd w:val="clear" w:color="auto" w:fill="D9D9D9"/>
            <w:vAlign w:val="center"/>
          </w:tcPr>
          <w:p w14:paraId="0C8955F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SB</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5F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793,9</w:t>
            </w:r>
          </w:p>
        </w:tc>
        <w:tc>
          <w:tcPr>
            <w:tcW w:w="889" w:type="dxa"/>
            <w:tcBorders>
              <w:top w:val="single" w:sz="4" w:space="0" w:color="auto"/>
              <w:left w:val="nil"/>
              <w:bottom w:val="single" w:sz="4" w:space="0" w:color="auto"/>
              <w:right w:val="single" w:sz="4" w:space="0" w:color="auto"/>
            </w:tcBorders>
            <w:shd w:val="clear" w:color="auto" w:fill="D9D9D9"/>
            <w:noWrap/>
            <w:vAlign w:val="center"/>
          </w:tcPr>
          <w:p w14:paraId="0C8955F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5F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5F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793,9</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5F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1755,4</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5F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5F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5F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1755,4</w:t>
            </w:r>
          </w:p>
        </w:tc>
        <w:tc>
          <w:tcPr>
            <w:tcW w:w="924" w:type="dxa"/>
            <w:tcBorders>
              <w:top w:val="single" w:sz="4" w:space="0" w:color="auto"/>
              <w:left w:val="nil"/>
              <w:bottom w:val="single" w:sz="4" w:space="0" w:color="auto"/>
              <w:right w:val="single" w:sz="4" w:space="0" w:color="auto"/>
            </w:tcBorders>
            <w:shd w:val="clear" w:color="auto" w:fill="D9D9D9"/>
            <w:noWrap/>
            <w:vAlign w:val="center"/>
          </w:tcPr>
          <w:p w14:paraId="0C8955F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961,5</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5F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0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0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961,5</w:t>
            </w:r>
          </w:p>
        </w:tc>
      </w:tr>
      <w:tr w:rsidR="00B925A3" w:rsidRPr="00B925A3" w14:paraId="0C895611" w14:textId="77777777" w:rsidTr="00C027C1">
        <w:trPr>
          <w:trHeight w:val="268"/>
        </w:trPr>
        <w:tc>
          <w:tcPr>
            <w:tcW w:w="3964" w:type="dxa"/>
            <w:vMerge/>
            <w:tcBorders>
              <w:top w:val="single" w:sz="4" w:space="0" w:color="auto"/>
              <w:left w:val="single" w:sz="4" w:space="0" w:color="auto"/>
              <w:bottom w:val="single" w:sz="4" w:space="0" w:color="auto"/>
              <w:right w:val="single" w:sz="4" w:space="0" w:color="auto"/>
            </w:tcBorders>
            <w:shd w:val="clear" w:color="auto" w:fill="D9D9D9"/>
            <w:noWrap/>
          </w:tcPr>
          <w:p w14:paraId="0C895603" w14:textId="77777777" w:rsidR="00B925A3" w:rsidRPr="00B925A3" w:rsidRDefault="00B925A3" w:rsidP="00B925A3">
            <w:pPr>
              <w:spacing w:after="0" w:line="240" w:lineRule="auto"/>
              <w:rPr>
                <w:rFonts w:ascii="Times New Roman" w:eastAsia="Calibri" w:hAnsi="Times New Roman" w:cs="Times New Roman"/>
                <w:b/>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D9D9D9"/>
            <w:vAlign w:val="center"/>
          </w:tcPr>
          <w:p w14:paraId="0C89560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SB(L)</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0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2044,8</w:t>
            </w:r>
          </w:p>
        </w:tc>
        <w:tc>
          <w:tcPr>
            <w:tcW w:w="889" w:type="dxa"/>
            <w:tcBorders>
              <w:top w:val="single" w:sz="4" w:space="0" w:color="auto"/>
              <w:left w:val="nil"/>
              <w:bottom w:val="single" w:sz="4" w:space="0" w:color="auto"/>
              <w:right w:val="single" w:sz="4" w:space="0" w:color="auto"/>
            </w:tcBorders>
            <w:shd w:val="clear" w:color="auto" w:fill="D9D9D9"/>
            <w:noWrap/>
            <w:vAlign w:val="center"/>
          </w:tcPr>
          <w:p w14:paraId="0C89560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0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0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2044,8</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0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1093,1</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0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17,9</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0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0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1075,2</w:t>
            </w:r>
          </w:p>
        </w:tc>
        <w:tc>
          <w:tcPr>
            <w:tcW w:w="924" w:type="dxa"/>
            <w:tcBorders>
              <w:top w:val="single" w:sz="4" w:space="0" w:color="auto"/>
              <w:left w:val="nil"/>
              <w:bottom w:val="single" w:sz="4" w:space="0" w:color="auto"/>
              <w:right w:val="single" w:sz="4" w:space="0" w:color="auto"/>
            </w:tcBorders>
            <w:shd w:val="clear" w:color="auto" w:fill="D9D9D9"/>
            <w:noWrap/>
            <w:vAlign w:val="center"/>
          </w:tcPr>
          <w:p w14:paraId="0C89560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-951,7</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0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17,9</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0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1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-969,6</w:t>
            </w:r>
          </w:p>
        </w:tc>
      </w:tr>
      <w:tr w:rsidR="00B925A3" w:rsidRPr="00B925A3" w14:paraId="0C895620" w14:textId="77777777" w:rsidTr="00C027C1">
        <w:trPr>
          <w:trHeight w:val="287"/>
        </w:trPr>
        <w:tc>
          <w:tcPr>
            <w:tcW w:w="3964" w:type="dxa"/>
            <w:vMerge/>
            <w:tcBorders>
              <w:top w:val="single" w:sz="4" w:space="0" w:color="auto"/>
              <w:left w:val="single" w:sz="4" w:space="0" w:color="auto"/>
              <w:bottom w:val="single" w:sz="4" w:space="0" w:color="auto"/>
              <w:right w:val="single" w:sz="4" w:space="0" w:color="auto"/>
            </w:tcBorders>
            <w:shd w:val="clear" w:color="auto" w:fill="D9D9D9"/>
            <w:noWrap/>
          </w:tcPr>
          <w:p w14:paraId="0C895612" w14:textId="77777777" w:rsidR="00B925A3" w:rsidRPr="00B925A3" w:rsidRDefault="00B925A3" w:rsidP="00B925A3">
            <w:pPr>
              <w:spacing w:after="0" w:line="240" w:lineRule="auto"/>
              <w:rPr>
                <w:rFonts w:ascii="Times New Roman" w:eastAsia="Calibri" w:hAnsi="Times New Roman" w:cs="Times New Roman"/>
                <w:b/>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D9D9D9"/>
            <w:vAlign w:val="center"/>
          </w:tcPr>
          <w:p w14:paraId="0C89561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SB(ES)</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1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634,7</w:t>
            </w:r>
          </w:p>
        </w:tc>
        <w:tc>
          <w:tcPr>
            <w:tcW w:w="889" w:type="dxa"/>
            <w:tcBorders>
              <w:top w:val="single" w:sz="4" w:space="0" w:color="auto"/>
              <w:left w:val="nil"/>
              <w:bottom w:val="single" w:sz="4" w:space="0" w:color="auto"/>
              <w:right w:val="single" w:sz="4" w:space="0" w:color="auto"/>
            </w:tcBorders>
            <w:shd w:val="clear" w:color="auto" w:fill="D9D9D9"/>
            <w:noWrap/>
            <w:vAlign w:val="center"/>
          </w:tcPr>
          <w:p w14:paraId="0C89561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1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1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634,7</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1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602,4</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1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1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1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602,4</w:t>
            </w:r>
          </w:p>
        </w:tc>
        <w:tc>
          <w:tcPr>
            <w:tcW w:w="924" w:type="dxa"/>
            <w:tcBorders>
              <w:top w:val="single" w:sz="4" w:space="0" w:color="auto"/>
              <w:left w:val="nil"/>
              <w:bottom w:val="single" w:sz="4" w:space="0" w:color="auto"/>
              <w:right w:val="single" w:sz="4" w:space="0" w:color="auto"/>
            </w:tcBorders>
            <w:shd w:val="clear" w:color="auto" w:fill="D9D9D9"/>
            <w:noWrap/>
            <w:vAlign w:val="center"/>
          </w:tcPr>
          <w:p w14:paraId="0C89561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-32,3</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1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1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1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-32,3</w:t>
            </w:r>
          </w:p>
        </w:tc>
      </w:tr>
      <w:tr w:rsidR="00B925A3" w:rsidRPr="00B925A3" w14:paraId="0C89562F" w14:textId="77777777" w:rsidTr="00C027C1">
        <w:trPr>
          <w:trHeight w:val="287"/>
        </w:trPr>
        <w:tc>
          <w:tcPr>
            <w:tcW w:w="3964" w:type="dxa"/>
            <w:vMerge/>
            <w:tcBorders>
              <w:top w:val="single" w:sz="4" w:space="0" w:color="auto"/>
              <w:left w:val="single" w:sz="4" w:space="0" w:color="auto"/>
              <w:bottom w:val="single" w:sz="4" w:space="0" w:color="auto"/>
              <w:right w:val="single" w:sz="4" w:space="0" w:color="auto"/>
            </w:tcBorders>
            <w:shd w:val="clear" w:color="auto" w:fill="D9D9D9"/>
            <w:noWrap/>
          </w:tcPr>
          <w:p w14:paraId="0C895621" w14:textId="77777777" w:rsidR="00B925A3" w:rsidRPr="00B925A3" w:rsidRDefault="00B925A3" w:rsidP="00B925A3">
            <w:pPr>
              <w:spacing w:after="0" w:line="240" w:lineRule="auto"/>
              <w:rPr>
                <w:rFonts w:ascii="Times New Roman" w:eastAsia="Calibri" w:hAnsi="Times New Roman" w:cs="Times New Roman"/>
                <w:b/>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D9D9D9"/>
            <w:vAlign w:val="center"/>
          </w:tcPr>
          <w:p w14:paraId="0C89562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SB(ESL)</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2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89" w:type="dxa"/>
            <w:tcBorders>
              <w:top w:val="single" w:sz="4" w:space="0" w:color="auto"/>
              <w:left w:val="nil"/>
              <w:bottom w:val="single" w:sz="4" w:space="0" w:color="auto"/>
              <w:right w:val="single" w:sz="4" w:space="0" w:color="auto"/>
            </w:tcBorders>
            <w:shd w:val="clear" w:color="auto" w:fill="D9D9D9"/>
            <w:noWrap/>
            <w:vAlign w:val="center"/>
          </w:tcPr>
          <w:p w14:paraId="0C89562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2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2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2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392,5</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2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2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2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392,5</w:t>
            </w:r>
          </w:p>
        </w:tc>
        <w:tc>
          <w:tcPr>
            <w:tcW w:w="924" w:type="dxa"/>
            <w:tcBorders>
              <w:top w:val="single" w:sz="4" w:space="0" w:color="auto"/>
              <w:left w:val="nil"/>
              <w:bottom w:val="single" w:sz="4" w:space="0" w:color="auto"/>
              <w:right w:val="single" w:sz="4" w:space="0" w:color="auto"/>
            </w:tcBorders>
            <w:shd w:val="clear" w:color="auto" w:fill="D9D9D9"/>
            <w:noWrap/>
            <w:vAlign w:val="center"/>
          </w:tcPr>
          <w:p w14:paraId="0C89562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392,5</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2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2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2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392,5</w:t>
            </w:r>
          </w:p>
        </w:tc>
      </w:tr>
      <w:tr w:rsidR="00B925A3" w:rsidRPr="00B925A3" w14:paraId="0C89563E" w14:textId="77777777" w:rsidTr="00C027C1">
        <w:trPr>
          <w:trHeight w:val="287"/>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30"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31"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2</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32"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lt-LT"/>
              </w:rPr>
            </w:pPr>
            <w:r w:rsidRPr="00B925A3">
              <w:rPr>
                <w:rFonts w:ascii="Times New Roman" w:eastAsia="Times New Roman" w:hAnsi="Times New Roman" w:cs="Times New Roman"/>
                <w:bCs/>
                <w:sz w:val="18"/>
                <w:szCs w:val="18"/>
                <w:lang w:eastAsia="lt-LT"/>
              </w:rPr>
              <w:t>3</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633"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lt-LT"/>
              </w:rPr>
            </w:pPr>
            <w:r w:rsidRPr="00B925A3">
              <w:rPr>
                <w:rFonts w:ascii="Times New Roman" w:eastAsia="Times New Roman" w:hAnsi="Times New Roman" w:cs="Times New Roman"/>
                <w:bCs/>
                <w:sz w:val="18"/>
                <w:szCs w:val="18"/>
                <w:lang w:eastAsia="lt-LT"/>
              </w:rPr>
              <w:t>4</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34"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5</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35"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6</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36"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7</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37"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8</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38"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9</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39"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10</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63A"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11</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3B" w14:textId="77777777" w:rsidR="00B925A3" w:rsidRPr="00B925A3" w:rsidRDefault="00B925A3" w:rsidP="00B925A3">
            <w:pPr>
              <w:suppressAutoHyphens/>
              <w:spacing w:after="0" w:line="240" w:lineRule="auto"/>
              <w:ind w:left="-124" w:right="-108"/>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12</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3C"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13</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3D"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14</w:t>
            </w:r>
          </w:p>
        </w:tc>
      </w:tr>
      <w:tr w:rsidR="00B925A3" w:rsidRPr="00B925A3" w14:paraId="0C89564D" w14:textId="77777777" w:rsidTr="004002EA">
        <w:trPr>
          <w:trHeight w:val="287"/>
        </w:trPr>
        <w:tc>
          <w:tcPr>
            <w:tcW w:w="3964" w:type="dxa"/>
            <w:vMerge w:val="restart"/>
            <w:tcBorders>
              <w:top w:val="single" w:sz="4" w:space="0" w:color="auto"/>
              <w:left w:val="single" w:sz="4" w:space="0" w:color="auto"/>
              <w:right w:val="single" w:sz="4" w:space="0" w:color="auto"/>
            </w:tcBorders>
            <w:shd w:val="clear" w:color="auto" w:fill="D9D9D9"/>
            <w:noWrap/>
          </w:tcPr>
          <w:p w14:paraId="0C89563F" w14:textId="77777777" w:rsidR="00B925A3" w:rsidRPr="00B925A3" w:rsidRDefault="00B925A3" w:rsidP="00B925A3">
            <w:pPr>
              <w:spacing w:after="0" w:line="240" w:lineRule="auto"/>
              <w:rPr>
                <w:rFonts w:ascii="Times New Roman" w:eastAsia="Calibri" w:hAnsi="Times New Roman" w:cs="Times New Roman"/>
                <w:b/>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D9D9D9"/>
            <w:vAlign w:val="center"/>
          </w:tcPr>
          <w:p w14:paraId="0C89564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SB(P)</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4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89" w:type="dxa"/>
            <w:tcBorders>
              <w:top w:val="single" w:sz="4" w:space="0" w:color="auto"/>
              <w:left w:val="nil"/>
              <w:bottom w:val="single" w:sz="4" w:space="0" w:color="auto"/>
              <w:right w:val="single" w:sz="4" w:space="0" w:color="auto"/>
            </w:tcBorders>
            <w:shd w:val="clear" w:color="auto" w:fill="D9D9D9"/>
            <w:noWrap/>
            <w:vAlign w:val="center"/>
          </w:tcPr>
          <w:p w14:paraId="0C89564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4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4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4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3245,8</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4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4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4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3245,8</w:t>
            </w:r>
          </w:p>
        </w:tc>
        <w:tc>
          <w:tcPr>
            <w:tcW w:w="924" w:type="dxa"/>
            <w:tcBorders>
              <w:top w:val="single" w:sz="4" w:space="0" w:color="auto"/>
              <w:left w:val="nil"/>
              <w:bottom w:val="single" w:sz="4" w:space="0" w:color="auto"/>
              <w:right w:val="single" w:sz="4" w:space="0" w:color="auto"/>
            </w:tcBorders>
            <w:shd w:val="clear" w:color="auto" w:fill="D9D9D9"/>
            <w:noWrap/>
            <w:vAlign w:val="center"/>
          </w:tcPr>
          <w:p w14:paraId="0C89564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3245,8</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64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4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4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3245,8</w:t>
            </w:r>
          </w:p>
        </w:tc>
      </w:tr>
      <w:tr w:rsidR="00B925A3" w:rsidRPr="00B925A3" w14:paraId="0C89565C" w14:textId="77777777" w:rsidTr="004002EA">
        <w:trPr>
          <w:trHeight w:val="403"/>
        </w:trPr>
        <w:tc>
          <w:tcPr>
            <w:tcW w:w="3964" w:type="dxa"/>
            <w:vMerge/>
            <w:tcBorders>
              <w:left w:val="single" w:sz="4" w:space="0" w:color="auto"/>
              <w:bottom w:val="single" w:sz="4" w:space="0" w:color="auto"/>
              <w:right w:val="single" w:sz="4" w:space="0" w:color="auto"/>
            </w:tcBorders>
            <w:shd w:val="clear" w:color="auto" w:fill="D9D9D9"/>
            <w:noWrap/>
          </w:tcPr>
          <w:p w14:paraId="0C89564E" w14:textId="77777777" w:rsidR="00B925A3" w:rsidRPr="00B925A3" w:rsidRDefault="00B925A3" w:rsidP="00B925A3">
            <w:pPr>
              <w:spacing w:after="0" w:line="240" w:lineRule="auto"/>
              <w:rPr>
                <w:rFonts w:ascii="Times New Roman" w:eastAsia="Calibri" w:hAnsi="Times New Roman" w:cs="Times New Roman"/>
                <w:sz w:val="20"/>
                <w:szCs w:val="20"/>
                <w:highlight w:val="lightGray"/>
              </w:rPr>
            </w:pPr>
          </w:p>
        </w:tc>
        <w:tc>
          <w:tcPr>
            <w:tcW w:w="1155" w:type="dxa"/>
            <w:tcBorders>
              <w:top w:val="nil"/>
              <w:left w:val="single" w:sz="4" w:space="0" w:color="auto"/>
              <w:bottom w:val="single" w:sz="4" w:space="0" w:color="auto"/>
              <w:right w:val="single" w:sz="4" w:space="0" w:color="auto"/>
            </w:tcBorders>
            <w:shd w:val="clear" w:color="auto" w:fill="D9D9D9"/>
            <w:vAlign w:val="center"/>
          </w:tcPr>
          <w:p w14:paraId="0C89564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Iš viso</w:t>
            </w:r>
          </w:p>
        </w:tc>
        <w:tc>
          <w:tcPr>
            <w:tcW w:w="836" w:type="dxa"/>
            <w:tcBorders>
              <w:top w:val="nil"/>
              <w:left w:val="nil"/>
              <w:bottom w:val="single" w:sz="4" w:space="0" w:color="auto"/>
              <w:right w:val="single" w:sz="4" w:space="0" w:color="auto"/>
            </w:tcBorders>
            <w:shd w:val="clear" w:color="auto" w:fill="D9D9D9"/>
            <w:noWrap/>
            <w:vAlign w:val="center"/>
          </w:tcPr>
          <w:p w14:paraId="0C89565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3473,4</w:t>
            </w:r>
          </w:p>
        </w:tc>
        <w:tc>
          <w:tcPr>
            <w:tcW w:w="889" w:type="dxa"/>
            <w:tcBorders>
              <w:top w:val="nil"/>
              <w:left w:val="nil"/>
              <w:bottom w:val="single" w:sz="4" w:space="0" w:color="auto"/>
              <w:right w:val="single" w:sz="4" w:space="0" w:color="auto"/>
            </w:tcBorders>
            <w:shd w:val="clear" w:color="auto" w:fill="D9D9D9"/>
            <w:noWrap/>
            <w:vAlign w:val="center"/>
          </w:tcPr>
          <w:p w14:paraId="0C89565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D9D9D9"/>
            <w:noWrap/>
            <w:vAlign w:val="center"/>
          </w:tcPr>
          <w:p w14:paraId="0C89565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nil"/>
              <w:left w:val="nil"/>
              <w:bottom w:val="single" w:sz="4" w:space="0" w:color="auto"/>
              <w:right w:val="single" w:sz="4" w:space="0" w:color="auto"/>
            </w:tcBorders>
            <w:shd w:val="clear" w:color="auto" w:fill="D9D9D9"/>
            <w:noWrap/>
            <w:vAlign w:val="center"/>
          </w:tcPr>
          <w:p w14:paraId="0C89565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3473,4</w:t>
            </w:r>
          </w:p>
        </w:tc>
        <w:tc>
          <w:tcPr>
            <w:tcW w:w="835" w:type="dxa"/>
            <w:tcBorders>
              <w:top w:val="nil"/>
              <w:left w:val="nil"/>
              <w:bottom w:val="single" w:sz="4" w:space="0" w:color="auto"/>
              <w:right w:val="single" w:sz="4" w:space="0" w:color="auto"/>
            </w:tcBorders>
            <w:shd w:val="clear" w:color="auto" w:fill="D9D9D9"/>
            <w:noWrap/>
            <w:vAlign w:val="center"/>
          </w:tcPr>
          <w:p w14:paraId="0C895654"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r w:rsidRPr="00B925A3">
              <w:rPr>
                <w:rFonts w:ascii="Times New Roman" w:eastAsia="Times New Roman" w:hAnsi="Times New Roman" w:cs="Times New Roman"/>
                <w:b/>
                <w:bCs/>
                <w:sz w:val="20"/>
                <w:szCs w:val="20"/>
                <w:lang w:eastAsia="lt-LT"/>
              </w:rPr>
              <w:t>7089,2</w:t>
            </w:r>
          </w:p>
        </w:tc>
        <w:tc>
          <w:tcPr>
            <w:tcW w:w="835" w:type="dxa"/>
            <w:tcBorders>
              <w:top w:val="nil"/>
              <w:left w:val="nil"/>
              <w:bottom w:val="single" w:sz="4" w:space="0" w:color="auto"/>
              <w:right w:val="single" w:sz="4" w:space="0" w:color="auto"/>
            </w:tcBorders>
            <w:shd w:val="clear" w:color="auto" w:fill="D9D9D9"/>
            <w:noWrap/>
            <w:vAlign w:val="center"/>
          </w:tcPr>
          <w:p w14:paraId="0C895655"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r w:rsidRPr="00B925A3">
              <w:rPr>
                <w:rFonts w:ascii="Times New Roman" w:eastAsia="Times New Roman" w:hAnsi="Times New Roman" w:cs="Times New Roman"/>
                <w:b/>
                <w:bCs/>
                <w:sz w:val="20"/>
                <w:szCs w:val="20"/>
                <w:lang w:eastAsia="lt-LT"/>
              </w:rPr>
              <w:t>17,9</w:t>
            </w:r>
          </w:p>
        </w:tc>
        <w:tc>
          <w:tcPr>
            <w:tcW w:w="835" w:type="dxa"/>
            <w:tcBorders>
              <w:top w:val="nil"/>
              <w:left w:val="nil"/>
              <w:bottom w:val="single" w:sz="4" w:space="0" w:color="auto"/>
              <w:right w:val="single" w:sz="4" w:space="0" w:color="auto"/>
            </w:tcBorders>
            <w:shd w:val="clear" w:color="auto" w:fill="D9D9D9"/>
            <w:noWrap/>
            <w:vAlign w:val="center"/>
          </w:tcPr>
          <w:p w14:paraId="0C895656"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p>
        </w:tc>
        <w:tc>
          <w:tcPr>
            <w:tcW w:w="835" w:type="dxa"/>
            <w:tcBorders>
              <w:top w:val="nil"/>
              <w:left w:val="nil"/>
              <w:bottom w:val="single" w:sz="4" w:space="0" w:color="auto"/>
              <w:right w:val="single" w:sz="4" w:space="0" w:color="auto"/>
            </w:tcBorders>
            <w:shd w:val="clear" w:color="auto" w:fill="D9D9D9"/>
            <w:noWrap/>
            <w:vAlign w:val="center"/>
          </w:tcPr>
          <w:p w14:paraId="0C895657"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r w:rsidRPr="00B925A3">
              <w:rPr>
                <w:rFonts w:ascii="Times New Roman" w:eastAsia="Times New Roman" w:hAnsi="Times New Roman" w:cs="Times New Roman"/>
                <w:b/>
                <w:bCs/>
                <w:sz w:val="20"/>
                <w:szCs w:val="20"/>
                <w:lang w:eastAsia="lt-LT"/>
              </w:rPr>
              <w:t>7071,3</w:t>
            </w:r>
          </w:p>
        </w:tc>
        <w:tc>
          <w:tcPr>
            <w:tcW w:w="924" w:type="dxa"/>
            <w:tcBorders>
              <w:top w:val="nil"/>
              <w:left w:val="nil"/>
              <w:bottom w:val="single" w:sz="4" w:space="0" w:color="auto"/>
              <w:right w:val="single" w:sz="4" w:space="0" w:color="auto"/>
            </w:tcBorders>
            <w:shd w:val="clear" w:color="auto" w:fill="D9D9D9"/>
            <w:noWrap/>
            <w:vAlign w:val="center"/>
          </w:tcPr>
          <w:p w14:paraId="0C895658"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r w:rsidRPr="00B925A3">
              <w:rPr>
                <w:rFonts w:ascii="Times New Roman" w:eastAsia="Times New Roman" w:hAnsi="Times New Roman" w:cs="Times New Roman"/>
                <w:b/>
                <w:bCs/>
                <w:sz w:val="20"/>
                <w:szCs w:val="20"/>
                <w:lang w:eastAsia="lt-LT"/>
              </w:rPr>
              <w:t>3615,8</w:t>
            </w:r>
          </w:p>
        </w:tc>
        <w:tc>
          <w:tcPr>
            <w:tcW w:w="835" w:type="dxa"/>
            <w:tcBorders>
              <w:top w:val="nil"/>
              <w:left w:val="nil"/>
              <w:bottom w:val="single" w:sz="4" w:space="0" w:color="auto"/>
              <w:right w:val="single" w:sz="4" w:space="0" w:color="auto"/>
            </w:tcBorders>
            <w:shd w:val="clear" w:color="auto" w:fill="D9D9D9"/>
            <w:noWrap/>
            <w:vAlign w:val="center"/>
          </w:tcPr>
          <w:p w14:paraId="0C895659"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r w:rsidRPr="00B925A3">
              <w:rPr>
                <w:rFonts w:ascii="Times New Roman" w:eastAsia="Times New Roman" w:hAnsi="Times New Roman" w:cs="Times New Roman"/>
                <w:b/>
                <w:bCs/>
                <w:sz w:val="20"/>
                <w:szCs w:val="20"/>
                <w:lang w:eastAsia="lt-LT"/>
              </w:rPr>
              <w:t>17,9</w:t>
            </w:r>
          </w:p>
        </w:tc>
        <w:tc>
          <w:tcPr>
            <w:tcW w:w="836" w:type="dxa"/>
            <w:tcBorders>
              <w:top w:val="nil"/>
              <w:left w:val="nil"/>
              <w:bottom w:val="single" w:sz="4" w:space="0" w:color="auto"/>
              <w:right w:val="single" w:sz="4" w:space="0" w:color="auto"/>
            </w:tcBorders>
            <w:shd w:val="clear" w:color="auto" w:fill="D9D9D9"/>
            <w:noWrap/>
            <w:vAlign w:val="center"/>
          </w:tcPr>
          <w:p w14:paraId="0C89565A"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65B"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r w:rsidRPr="00B925A3">
              <w:rPr>
                <w:rFonts w:ascii="Times New Roman" w:eastAsia="Times New Roman" w:hAnsi="Times New Roman" w:cs="Times New Roman"/>
                <w:b/>
                <w:bCs/>
                <w:sz w:val="20"/>
                <w:szCs w:val="20"/>
                <w:lang w:eastAsia="lt-LT"/>
              </w:rPr>
              <w:t>3597,9</w:t>
            </w:r>
          </w:p>
        </w:tc>
      </w:tr>
      <w:tr w:rsidR="00B925A3" w:rsidRPr="00B925A3" w14:paraId="0C89566E" w14:textId="77777777" w:rsidTr="004002EA">
        <w:trPr>
          <w:trHeight w:val="281"/>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65D" w14:textId="77777777" w:rsidR="00B925A3" w:rsidRPr="00B925A3" w:rsidRDefault="00B925A3" w:rsidP="00B925A3">
            <w:pPr>
              <w:spacing w:after="0" w:line="240" w:lineRule="auto"/>
              <w:jc w:val="right"/>
              <w:rPr>
                <w:rFonts w:ascii="Times New Roman" w:eastAsia="Calibri" w:hAnsi="Times New Roman" w:cs="Times New Roman"/>
                <w:sz w:val="20"/>
                <w:szCs w:val="20"/>
              </w:rPr>
            </w:pPr>
          </w:p>
          <w:p w14:paraId="0C89565E" w14:textId="77777777" w:rsidR="00B925A3" w:rsidRPr="00B925A3" w:rsidRDefault="00B925A3" w:rsidP="00B925A3">
            <w:pPr>
              <w:spacing w:after="0" w:line="240" w:lineRule="auto"/>
              <w:jc w:val="right"/>
              <w:rPr>
                <w:rFonts w:ascii="Times New Roman" w:eastAsia="Calibri" w:hAnsi="Times New Roman" w:cs="Times New Roman"/>
                <w:sz w:val="20"/>
                <w:szCs w:val="20"/>
              </w:rPr>
            </w:pPr>
          </w:p>
          <w:p w14:paraId="0C89565F" w14:textId="77777777" w:rsidR="00B925A3" w:rsidRPr="00B925A3" w:rsidRDefault="00B925A3" w:rsidP="00B925A3">
            <w:pPr>
              <w:spacing w:after="0" w:line="240" w:lineRule="auto"/>
              <w:jc w:val="right"/>
              <w:rPr>
                <w:rFonts w:ascii="Times New Roman" w:eastAsia="Calibri" w:hAnsi="Times New Roman" w:cs="Times New Roman"/>
                <w:sz w:val="20"/>
                <w:szCs w:val="20"/>
              </w:rPr>
            </w:pPr>
          </w:p>
          <w:p w14:paraId="0C895660" w14:textId="77777777" w:rsidR="00B925A3" w:rsidRPr="00B925A3" w:rsidRDefault="00B925A3" w:rsidP="00B925A3">
            <w:pPr>
              <w:spacing w:after="0" w:line="240" w:lineRule="auto"/>
              <w:jc w:val="right"/>
              <w:rPr>
                <w:rFonts w:ascii="Times New Roman" w:eastAsia="Calibri" w:hAnsi="Times New Roman" w:cs="Times New Roman"/>
                <w:sz w:val="20"/>
                <w:szCs w:val="20"/>
                <w:highlight w:val="lightGray"/>
              </w:rPr>
            </w:pPr>
            <w:r w:rsidRPr="00B925A3">
              <w:rPr>
                <w:rFonts w:ascii="Times New Roman" w:eastAsia="Calibri" w:hAnsi="Times New Roman" w:cs="Times New Roman"/>
                <w:sz w:val="20"/>
                <w:szCs w:val="20"/>
              </w:rPr>
              <w:t>Futbolo mokyklos ir baseino pastatų konversija, I etapas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61"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2"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409,6</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3"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4"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5"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409,6</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6"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7"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8"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9"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A"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-409,6</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B"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C"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6D"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-409,6</w:t>
            </w:r>
          </w:p>
        </w:tc>
      </w:tr>
      <w:tr w:rsidR="00B925A3" w:rsidRPr="00B925A3" w14:paraId="0C89567D" w14:textId="77777777" w:rsidTr="004002EA">
        <w:trPr>
          <w:trHeight w:val="270"/>
        </w:trPr>
        <w:tc>
          <w:tcPr>
            <w:tcW w:w="3964" w:type="dxa"/>
            <w:vMerge/>
            <w:tcBorders>
              <w:left w:val="single" w:sz="4" w:space="0" w:color="auto"/>
              <w:right w:val="single" w:sz="4" w:space="0" w:color="auto"/>
            </w:tcBorders>
            <w:shd w:val="clear" w:color="auto" w:fill="auto"/>
            <w:noWrap/>
            <w:vAlign w:val="center"/>
          </w:tcPr>
          <w:p w14:paraId="0C89566F" w14:textId="77777777" w:rsidR="00B925A3" w:rsidRPr="00B925A3" w:rsidRDefault="00B925A3" w:rsidP="00B925A3">
            <w:pPr>
              <w:spacing w:after="0" w:line="240" w:lineRule="auto"/>
              <w:rPr>
                <w:rFonts w:ascii="Times New Roman" w:eastAsia="Calibri" w:hAnsi="Times New Roman" w:cs="Times New Roman"/>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70"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SB(L)</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1"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1500,0</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2"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3"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4"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1500,0</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5"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230,1</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6"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7"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8"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230,1</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9"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-1269,9</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A"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B"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7C"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-1269,9</w:t>
            </w:r>
          </w:p>
        </w:tc>
      </w:tr>
      <w:tr w:rsidR="00B925A3" w:rsidRPr="00B925A3" w14:paraId="0C89568C" w14:textId="77777777" w:rsidTr="004002EA">
        <w:trPr>
          <w:trHeight w:val="261"/>
        </w:trPr>
        <w:tc>
          <w:tcPr>
            <w:tcW w:w="3964" w:type="dxa"/>
            <w:vMerge/>
            <w:tcBorders>
              <w:left w:val="single" w:sz="4" w:space="0" w:color="auto"/>
              <w:right w:val="single" w:sz="4" w:space="0" w:color="auto"/>
            </w:tcBorders>
            <w:shd w:val="clear" w:color="auto" w:fill="auto"/>
            <w:noWrap/>
            <w:vAlign w:val="center"/>
          </w:tcPr>
          <w:p w14:paraId="0C89567E" w14:textId="77777777" w:rsidR="00B925A3" w:rsidRPr="00B925A3" w:rsidRDefault="00B925A3" w:rsidP="00B925A3">
            <w:pPr>
              <w:spacing w:after="0" w:line="240" w:lineRule="auto"/>
              <w:rPr>
                <w:rFonts w:ascii="Times New Roman" w:eastAsia="Calibri" w:hAnsi="Times New Roman" w:cs="Times New Roman"/>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7F"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0"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634,7</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1"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2"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3"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634,7</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4"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602,4</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5"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6"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7"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602,4</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8"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-32,3</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9"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A"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B"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-32,3</w:t>
            </w:r>
          </w:p>
        </w:tc>
      </w:tr>
      <w:tr w:rsidR="00B925A3" w:rsidRPr="00B925A3" w14:paraId="0C89569B" w14:textId="77777777" w:rsidTr="004002EA">
        <w:trPr>
          <w:trHeight w:val="261"/>
        </w:trPr>
        <w:tc>
          <w:tcPr>
            <w:tcW w:w="3964" w:type="dxa"/>
            <w:vMerge/>
            <w:tcBorders>
              <w:left w:val="single" w:sz="4" w:space="0" w:color="auto"/>
              <w:right w:val="single" w:sz="4" w:space="0" w:color="auto"/>
            </w:tcBorders>
            <w:shd w:val="clear" w:color="auto" w:fill="auto"/>
            <w:noWrap/>
            <w:vAlign w:val="center"/>
          </w:tcPr>
          <w:p w14:paraId="0C89568D" w14:textId="77777777" w:rsidR="00B925A3" w:rsidRPr="00B925A3" w:rsidRDefault="00B925A3" w:rsidP="00B925A3">
            <w:pPr>
              <w:spacing w:after="0" w:line="240" w:lineRule="auto"/>
              <w:rPr>
                <w:rFonts w:ascii="Times New Roman" w:eastAsia="Calibri" w:hAnsi="Times New Roman" w:cs="Times New Roman"/>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8E"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SB(ESL)</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8F"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0"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1"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2"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3"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392,5</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4"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5"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6"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392,5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7"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392,5</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8"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9"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A"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392,5</w:t>
            </w:r>
          </w:p>
        </w:tc>
      </w:tr>
      <w:tr w:rsidR="00B925A3" w:rsidRPr="00B925A3" w14:paraId="0C8956AA" w14:textId="77777777" w:rsidTr="004002EA">
        <w:trPr>
          <w:trHeight w:val="261"/>
        </w:trPr>
        <w:tc>
          <w:tcPr>
            <w:tcW w:w="3964" w:type="dxa"/>
            <w:vMerge/>
            <w:tcBorders>
              <w:left w:val="single" w:sz="4" w:space="0" w:color="auto"/>
              <w:right w:val="single" w:sz="4" w:space="0" w:color="auto"/>
            </w:tcBorders>
            <w:shd w:val="clear" w:color="auto" w:fill="auto"/>
            <w:noWrap/>
            <w:vAlign w:val="center"/>
          </w:tcPr>
          <w:p w14:paraId="0C89569C" w14:textId="77777777" w:rsidR="00B925A3" w:rsidRPr="00B925A3" w:rsidRDefault="00B925A3" w:rsidP="00B925A3">
            <w:pPr>
              <w:spacing w:after="0" w:line="240" w:lineRule="auto"/>
              <w:rPr>
                <w:rFonts w:ascii="Times New Roman" w:eastAsia="Calibri" w:hAnsi="Times New Roman" w:cs="Times New Roman"/>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9D"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SB(P)</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E"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9F"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0"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1"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2"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2689,5</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3"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4"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5"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2689,5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6"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2689,5</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7"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8"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9"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2689,5</w:t>
            </w:r>
          </w:p>
        </w:tc>
      </w:tr>
      <w:tr w:rsidR="00B925A3" w:rsidRPr="00B925A3" w14:paraId="0C8956B9" w14:textId="77777777" w:rsidTr="004002EA">
        <w:trPr>
          <w:trHeight w:val="261"/>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6AB" w14:textId="77777777" w:rsidR="00B925A3" w:rsidRPr="00B925A3" w:rsidRDefault="00B925A3" w:rsidP="00B925A3">
            <w:pPr>
              <w:spacing w:after="0" w:line="240" w:lineRule="auto"/>
              <w:rPr>
                <w:rFonts w:ascii="Times New Roman" w:eastAsia="Calibri" w:hAnsi="Times New Roman" w:cs="Times New Roman"/>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AC" w14:textId="77777777" w:rsidR="00B925A3" w:rsidRPr="00B925A3" w:rsidRDefault="00B925A3" w:rsidP="00B925A3">
            <w:pPr>
              <w:spacing w:after="0" w:line="240" w:lineRule="auto"/>
              <w:jc w:val="center"/>
              <w:rPr>
                <w:rFonts w:ascii="Times New Roman" w:eastAsia="Times New Roman" w:hAnsi="Times New Roman" w:cs="Times New Roman"/>
                <w:b/>
                <w:sz w:val="18"/>
                <w:szCs w:val="18"/>
                <w:lang w:eastAsia="lt-LT"/>
              </w:rPr>
            </w:pPr>
            <w:r w:rsidRPr="00B925A3">
              <w:rPr>
                <w:rFonts w:ascii="Times New Roman" w:eastAsia="Times New Roman" w:hAnsi="Times New Roman" w:cs="Times New Roman"/>
                <w:b/>
                <w:sz w:val="18"/>
                <w:szCs w:val="18"/>
                <w:lang w:eastAsia="lt-LT"/>
              </w:rPr>
              <w:t>Iš viso</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2544,3</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A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B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2544,3</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B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3914,5</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B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B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B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3914,5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B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1370,2</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B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B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B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1370,2</w:t>
            </w:r>
          </w:p>
        </w:tc>
      </w:tr>
      <w:tr w:rsidR="00B925A3" w:rsidRPr="00B925A3" w14:paraId="0C8956C9" w14:textId="77777777" w:rsidTr="004002EA">
        <w:trPr>
          <w:trHeight w:val="261"/>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6BA" w14:textId="77777777" w:rsidR="00B925A3" w:rsidRPr="00B925A3" w:rsidRDefault="00B925A3" w:rsidP="00B925A3">
            <w:pPr>
              <w:spacing w:after="0" w:line="240" w:lineRule="auto"/>
              <w:jc w:val="right"/>
              <w:rPr>
                <w:rFonts w:ascii="Times New Roman" w:eastAsia="Calibri" w:hAnsi="Times New Roman" w:cs="Times New Roman"/>
                <w:sz w:val="20"/>
                <w:szCs w:val="20"/>
              </w:rPr>
            </w:pPr>
          </w:p>
          <w:p w14:paraId="0C8956BB" w14:textId="77777777" w:rsidR="00B925A3" w:rsidRPr="00B925A3" w:rsidRDefault="00B925A3" w:rsidP="00B925A3">
            <w:pPr>
              <w:spacing w:after="0" w:line="240" w:lineRule="auto"/>
              <w:jc w:val="right"/>
              <w:rPr>
                <w:rFonts w:ascii="Times New Roman" w:eastAsia="Calibri" w:hAnsi="Times New Roman" w:cs="Times New Roman"/>
                <w:sz w:val="20"/>
                <w:szCs w:val="20"/>
                <w:highlight w:val="lightGray"/>
              </w:rPr>
            </w:pPr>
            <w:r w:rsidRPr="00B925A3">
              <w:rPr>
                <w:rFonts w:ascii="Times New Roman" w:eastAsia="Calibri" w:hAnsi="Times New Roman" w:cs="Times New Roman"/>
                <w:sz w:val="20"/>
                <w:szCs w:val="20"/>
              </w:rPr>
              <w:t>Futbolo mokyklos ir baseino pastatų konversija, II etapas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BC"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BD"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6BE"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BF"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C0"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C1"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1755,4</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C2"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C3"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C4"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1755,4</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6C5"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1755,4</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C6"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C7"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C8"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1755,4</w:t>
            </w:r>
          </w:p>
        </w:tc>
      </w:tr>
      <w:tr w:rsidR="00B925A3" w:rsidRPr="00B925A3" w14:paraId="0C8956D8" w14:textId="77777777" w:rsidTr="004002EA">
        <w:trPr>
          <w:trHeight w:val="261"/>
        </w:trPr>
        <w:tc>
          <w:tcPr>
            <w:tcW w:w="3964" w:type="dxa"/>
            <w:vMerge/>
            <w:tcBorders>
              <w:left w:val="single" w:sz="4" w:space="0" w:color="auto"/>
              <w:right w:val="single" w:sz="4" w:space="0" w:color="auto"/>
            </w:tcBorders>
            <w:shd w:val="clear" w:color="auto" w:fill="auto"/>
            <w:noWrap/>
            <w:vAlign w:val="center"/>
          </w:tcPr>
          <w:p w14:paraId="0C8956CA" w14:textId="77777777" w:rsidR="00B925A3" w:rsidRPr="00B925A3" w:rsidRDefault="00B925A3" w:rsidP="00B925A3">
            <w:pPr>
              <w:spacing w:after="0" w:line="240" w:lineRule="auto"/>
              <w:jc w:val="right"/>
              <w:rPr>
                <w:rFonts w:ascii="Times New Roman" w:eastAsia="Calibri" w:hAnsi="Times New Roman" w:cs="Times New Roman"/>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CB"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SB(L)</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CC"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6CD"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CE"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CF"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D0"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576,7</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D1"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D2"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D3"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576,7</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6D4"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576,7</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D5"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D6"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D7"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576,7</w:t>
            </w:r>
          </w:p>
        </w:tc>
      </w:tr>
      <w:tr w:rsidR="00B925A3" w:rsidRPr="00B925A3" w14:paraId="0C8956E7" w14:textId="77777777" w:rsidTr="004002EA">
        <w:trPr>
          <w:trHeight w:val="261"/>
        </w:trPr>
        <w:tc>
          <w:tcPr>
            <w:tcW w:w="3964" w:type="dxa"/>
            <w:vMerge/>
            <w:tcBorders>
              <w:left w:val="single" w:sz="4" w:space="0" w:color="auto"/>
              <w:right w:val="single" w:sz="4" w:space="0" w:color="auto"/>
            </w:tcBorders>
            <w:shd w:val="clear" w:color="auto" w:fill="auto"/>
            <w:noWrap/>
            <w:vAlign w:val="center"/>
          </w:tcPr>
          <w:p w14:paraId="0C8956D9" w14:textId="77777777" w:rsidR="00B925A3" w:rsidRPr="00B925A3" w:rsidRDefault="00B925A3" w:rsidP="00B925A3">
            <w:pPr>
              <w:spacing w:after="0" w:line="240" w:lineRule="auto"/>
              <w:jc w:val="right"/>
              <w:rPr>
                <w:rFonts w:ascii="Times New Roman" w:eastAsia="Calibri" w:hAnsi="Times New Roman" w:cs="Times New Roman"/>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DA"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SB(P)</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DB"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6DC"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DD"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DE" w14:textId="77777777" w:rsidR="00B925A3" w:rsidRPr="00B925A3" w:rsidRDefault="00B925A3" w:rsidP="00B925A3">
            <w:pPr>
              <w:spacing w:after="0" w:line="240" w:lineRule="auto"/>
              <w:jc w:val="center"/>
              <w:rPr>
                <w:rFonts w:ascii="Times New Roman" w:eastAsia="Times New Roman" w:hAnsi="Times New Roman" w:cs="Times New Roman"/>
                <w:i/>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DF"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556,3</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E0"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E1"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E2"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556,3</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6E3"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556,3</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E4"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E5"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E6"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556,3</w:t>
            </w:r>
          </w:p>
        </w:tc>
      </w:tr>
      <w:tr w:rsidR="00B925A3" w:rsidRPr="00B925A3" w14:paraId="0C8956F6" w14:textId="77777777" w:rsidTr="004002EA">
        <w:trPr>
          <w:trHeight w:val="261"/>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6E8" w14:textId="77777777" w:rsidR="00B925A3" w:rsidRPr="00B925A3" w:rsidRDefault="00B925A3" w:rsidP="00B925A3">
            <w:pPr>
              <w:spacing w:after="0" w:line="240" w:lineRule="auto"/>
              <w:jc w:val="right"/>
              <w:rPr>
                <w:rFonts w:ascii="Times New Roman" w:eastAsia="Calibri" w:hAnsi="Times New Roman" w:cs="Times New Roman"/>
                <w:sz w:val="20"/>
                <w:szCs w:val="20"/>
                <w:highlight w:val="lightGray"/>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E9" w14:textId="77777777" w:rsidR="00B925A3" w:rsidRPr="00B925A3" w:rsidRDefault="00B925A3" w:rsidP="00B925A3">
            <w:pPr>
              <w:spacing w:after="0" w:line="240" w:lineRule="auto"/>
              <w:jc w:val="center"/>
              <w:rPr>
                <w:rFonts w:ascii="Times New Roman" w:eastAsia="Times New Roman" w:hAnsi="Times New Roman" w:cs="Times New Roman"/>
                <w:b/>
                <w:sz w:val="18"/>
                <w:szCs w:val="18"/>
                <w:lang w:eastAsia="lt-LT"/>
              </w:rPr>
            </w:pPr>
            <w:r w:rsidRPr="00B925A3">
              <w:rPr>
                <w:rFonts w:ascii="Times New Roman" w:eastAsia="Times New Roman" w:hAnsi="Times New Roman" w:cs="Times New Roman"/>
                <w:b/>
                <w:sz w:val="18"/>
                <w:szCs w:val="18"/>
                <w:lang w:eastAsia="lt-LT"/>
              </w:rPr>
              <w:t>Iš viso</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EA" w14:textId="77777777" w:rsidR="00B925A3" w:rsidRPr="00B925A3" w:rsidRDefault="00B925A3" w:rsidP="00B925A3">
            <w:pPr>
              <w:spacing w:after="0" w:line="240" w:lineRule="auto"/>
              <w:jc w:val="center"/>
              <w:rPr>
                <w:rFonts w:ascii="Times New Roman" w:eastAsia="Times New Roman" w:hAnsi="Times New Roman" w:cs="Times New Roman"/>
                <w:b/>
                <w:i/>
                <w:iCs/>
                <w:sz w:val="20"/>
                <w:szCs w:val="20"/>
                <w:lang w:eastAsia="lt-LT"/>
              </w:rPr>
            </w:pP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6EB" w14:textId="77777777" w:rsidR="00B925A3" w:rsidRPr="00B925A3" w:rsidRDefault="00B925A3" w:rsidP="00B925A3">
            <w:pPr>
              <w:spacing w:after="0" w:line="240" w:lineRule="auto"/>
              <w:jc w:val="center"/>
              <w:rPr>
                <w:rFonts w:ascii="Times New Roman" w:eastAsia="Times New Roman" w:hAnsi="Times New Roman" w:cs="Times New Roman"/>
                <w:b/>
                <w:i/>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EC" w14:textId="77777777" w:rsidR="00B925A3" w:rsidRPr="00B925A3" w:rsidRDefault="00B925A3" w:rsidP="00B925A3">
            <w:pPr>
              <w:spacing w:after="0" w:line="240" w:lineRule="auto"/>
              <w:jc w:val="center"/>
              <w:rPr>
                <w:rFonts w:ascii="Times New Roman" w:eastAsia="Times New Roman" w:hAnsi="Times New Roman" w:cs="Times New Roman"/>
                <w:b/>
                <w:i/>
                <w:i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ED" w14:textId="77777777" w:rsidR="00B925A3" w:rsidRPr="00B925A3" w:rsidRDefault="00B925A3" w:rsidP="00B925A3">
            <w:pPr>
              <w:spacing w:after="0" w:line="240" w:lineRule="auto"/>
              <w:jc w:val="center"/>
              <w:rPr>
                <w:rFonts w:ascii="Times New Roman" w:eastAsia="Times New Roman" w:hAnsi="Times New Roman" w:cs="Times New Roman"/>
                <w:b/>
                <w:i/>
                <w:iCs/>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E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2888,4</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E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F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F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2888,4</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6F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2888,4</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6F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F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6F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2888,4</w:t>
            </w:r>
          </w:p>
        </w:tc>
      </w:tr>
      <w:tr w:rsidR="00B925A3" w:rsidRPr="00B925A3" w14:paraId="0C895706" w14:textId="77777777" w:rsidTr="004002EA">
        <w:trPr>
          <w:trHeight w:val="215"/>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6F7" w14:textId="77777777" w:rsidR="00B925A3" w:rsidRPr="00B925A3" w:rsidRDefault="00B925A3" w:rsidP="00B925A3">
            <w:pPr>
              <w:spacing w:after="0" w:line="240" w:lineRule="auto"/>
              <w:jc w:val="right"/>
              <w:rPr>
                <w:rFonts w:ascii="Times New Roman" w:eastAsia="Calibri" w:hAnsi="Times New Roman" w:cs="Times New Roman"/>
                <w:sz w:val="20"/>
                <w:szCs w:val="20"/>
              </w:rPr>
            </w:pPr>
          </w:p>
          <w:p w14:paraId="0C8956F8" w14:textId="77777777" w:rsidR="00B925A3" w:rsidRPr="00B925A3" w:rsidRDefault="00B925A3" w:rsidP="00B925A3">
            <w:pPr>
              <w:spacing w:after="0" w:line="240" w:lineRule="auto"/>
              <w:jc w:val="right"/>
              <w:rPr>
                <w:rFonts w:ascii="Times New Roman" w:eastAsia="Calibri" w:hAnsi="Times New Roman" w:cs="Times New Roman"/>
                <w:sz w:val="20"/>
                <w:szCs w:val="20"/>
              </w:rPr>
            </w:pPr>
            <w:r w:rsidRPr="00B925A3">
              <w:rPr>
                <w:rFonts w:ascii="Times New Roman" w:eastAsia="Calibri" w:hAnsi="Times New Roman" w:cs="Times New Roman"/>
                <w:sz w:val="20"/>
                <w:szCs w:val="20"/>
              </w:rPr>
              <w:t>Irklavimo bazės (Gluosnių g. 8) modernizavimas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6F9"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FA"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384,3</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FB"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FC"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FD"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384,3</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FE"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6FF"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0"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1"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2"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-384,3</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3"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4"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5"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-384,3</w:t>
            </w:r>
          </w:p>
        </w:tc>
      </w:tr>
      <w:tr w:rsidR="00B925A3" w:rsidRPr="00B925A3" w14:paraId="0C895715" w14:textId="77777777" w:rsidTr="004002EA">
        <w:trPr>
          <w:trHeight w:val="261"/>
        </w:trPr>
        <w:tc>
          <w:tcPr>
            <w:tcW w:w="3964" w:type="dxa"/>
            <w:vMerge/>
            <w:tcBorders>
              <w:left w:val="single" w:sz="4" w:space="0" w:color="auto"/>
              <w:right w:val="single" w:sz="4" w:space="0" w:color="auto"/>
            </w:tcBorders>
            <w:shd w:val="clear" w:color="auto" w:fill="auto"/>
            <w:noWrap/>
            <w:vAlign w:val="center"/>
          </w:tcPr>
          <w:p w14:paraId="0C895707" w14:textId="77777777" w:rsidR="00B925A3" w:rsidRPr="00B925A3" w:rsidRDefault="00B925A3" w:rsidP="00B925A3">
            <w:pPr>
              <w:spacing w:after="0" w:line="240" w:lineRule="auto"/>
              <w:rPr>
                <w:rFonts w:ascii="Times New Roman" w:eastAsia="Calibri" w:hAnsi="Times New Roman" w:cs="Times New Roman"/>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708"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SB(L)</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9"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544,8</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A"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B"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C"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544,8</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D"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268,4</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E"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0F"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0"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268,4</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1"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-276,4</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2"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3"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4"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-276,4</w:t>
            </w:r>
          </w:p>
        </w:tc>
      </w:tr>
      <w:tr w:rsidR="00B925A3" w:rsidRPr="00B925A3" w14:paraId="0C895724" w14:textId="77777777" w:rsidTr="004002EA">
        <w:trPr>
          <w:trHeight w:val="265"/>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716" w14:textId="77777777" w:rsidR="00B925A3" w:rsidRPr="00B925A3" w:rsidRDefault="00B925A3" w:rsidP="00B925A3">
            <w:pPr>
              <w:spacing w:after="0" w:line="240" w:lineRule="auto"/>
              <w:rPr>
                <w:rFonts w:ascii="Times New Roman" w:eastAsia="Calibri" w:hAnsi="Times New Roman" w:cs="Times New Roman"/>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717" w14:textId="77777777" w:rsidR="00B925A3" w:rsidRPr="00B925A3" w:rsidRDefault="00B925A3" w:rsidP="00B925A3">
            <w:pPr>
              <w:spacing w:after="0" w:line="240" w:lineRule="auto"/>
              <w:jc w:val="center"/>
              <w:rPr>
                <w:rFonts w:ascii="Times New Roman" w:eastAsia="Times New Roman" w:hAnsi="Times New Roman" w:cs="Times New Roman"/>
                <w:b/>
                <w:sz w:val="18"/>
                <w:szCs w:val="18"/>
                <w:lang w:eastAsia="lt-LT"/>
              </w:rPr>
            </w:pPr>
            <w:r w:rsidRPr="00B925A3">
              <w:rPr>
                <w:rFonts w:ascii="Times New Roman" w:eastAsia="Times New Roman" w:hAnsi="Times New Roman" w:cs="Times New Roman"/>
                <w:b/>
                <w:sz w:val="18"/>
                <w:szCs w:val="18"/>
                <w:lang w:eastAsia="lt-LT"/>
              </w:rPr>
              <w:t>Iš viso</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929,1</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929,1</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268,4</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1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268,4</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-660,7</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-660,7</w:t>
            </w:r>
          </w:p>
        </w:tc>
      </w:tr>
      <w:tr w:rsidR="00B925A3" w:rsidRPr="00B925A3" w14:paraId="0C895733" w14:textId="77777777" w:rsidTr="004002EA">
        <w:trPr>
          <w:trHeight w:val="677"/>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5" w14:textId="77777777" w:rsidR="00B925A3" w:rsidRPr="00B925A3" w:rsidRDefault="00B925A3" w:rsidP="00B925A3">
            <w:pPr>
              <w:spacing w:after="0" w:line="240" w:lineRule="auto"/>
              <w:jc w:val="right"/>
              <w:rPr>
                <w:rFonts w:ascii="Times New Roman" w:eastAsia="Calibri" w:hAnsi="Times New Roman" w:cs="Times New Roman"/>
                <w:sz w:val="20"/>
                <w:szCs w:val="20"/>
              </w:rPr>
            </w:pPr>
            <w:r w:rsidRPr="00B925A3">
              <w:rPr>
                <w:rFonts w:ascii="Times New Roman" w:eastAsia="Calibri" w:hAnsi="Times New Roman" w:cs="Times New Roman"/>
                <w:sz w:val="20"/>
                <w:szCs w:val="20"/>
              </w:rPr>
              <w:t>Klaipėdos daugiafunkcio sveikatingumo centro statyba</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726" w14:textId="77777777" w:rsidR="00B925A3" w:rsidRPr="00B925A3" w:rsidRDefault="00B925A3" w:rsidP="00B925A3">
            <w:pPr>
              <w:spacing w:after="0" w:line="240" w:lineRule="auto"/>
              <w:jc w:val="center"/>
              <w:rPr>
                <w:rFonts w:ascii="Times New Roman" w:eastAsia="Times New Roman" w:hAnsi="Times New Roman" w:cs="Times New Roman"/>
                <w:bCs/>
                <w:iCs/>
                <w:sz w:val="18"/>
                <w:szCs w:val="18"/>
                <w:lang w:eastAsia="lt-LT"/>
              </w:rPr>
            </w:pPr>
            <w:r w:rsidRPr="00B925A3">
              <w:rPr>
                <w:rFonts w:ascii="Times New Roman" w:eastAsia="Times New Roman" w:hAnsi="Times New Roman" w:cs="Times New Roman"/>
                <w:bCs/>
                <w:iCs/>
                <w:sz w:val="18"/>
                <w:szCs w:val="18"/>
                <w:lang w:eastAsia="lt-LT"/>
              </w:rPr>
              <w:t>SB(L)</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7"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8"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9" w14:textId="77777777" w:rsidR="00B925A3" w:rsidRPr="00B925A3" w:rsidRDefault="00B925A3" w:rsidP="00B925A3">
            <w:pPr>
              <w:spacing w:after="0" w:line="240" w:lineRule="auto"/>
              <w:jc w:val="center"/>
              <w:rPr>
                <w:rFonts w:ascii="Times New Roman" w:eastAsia="Times New Roman" w:hAnsi="Times New Roman" w:cs="Times New Roman"/>
                <w:b/>
                <w:bCs/>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A"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B"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17,9</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C"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17,9</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D"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E"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2F"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17,9</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30"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r w:rsidRPr="00B925A3">
              <w:rPr>
                <w:rFonts w:ascii="Times New Roman" w:eastAsia="Times New Roman" w:hAnsi="Times New Roman" w:cs="Times New Roman"/>
                <w:iCs/>
                <w:sz w:val="20"/>
                <w:szCs w:val="20"/>
                <w:lang w:eastAsia="lt-LT"/>
              </w:rPr>
              <w:t>17,9</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31"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32" w14:textId="77777777" w:rsidR="00B925A3" w:rsidRPr="00B925A3" w:rsidRDefault="00B925A3" w:rsidP="00B925A3">
            <w:pPr>
              <w:spacing w:after="0" w:line="240" w:lineRule="auto"/>
              <w:jc w:val="center"/>
              <w:rPr>
                <w:rFonts w:ascii="Times New Roman" w:eastAsia="Times New Roman" w:hAnsi="Times New Roman" w:cs="Times New Roman"/>
                <w:iCs/>
                <w:sz w:val="20"/>
                <w:szCs w:val="20"/>
                <w:lang w:eastAsia="lt-LT"/>
              </w:rPr>
            </w:pPr>
          </w:p>
        </w:tc>
      </w:tr>
      <w:tr w:rsidR="00B925A3" w:rsidRPr="00B925A3" w14:paraId="0C895743" w14:textId="77777777" w:rsidTr="004002EA">
        <w:trPr>
          <w:trHeight w:val="328"/>
        </w:trPr>
        <w:tc>
          <w:tcPr>
            <w:tcW w:w="3964" w:type="dxa"/>
            <w:vMerge w:val="restart"/>
            <w:tcBorders>
              <w:top w:val="single" w:sz="4" w:space="0" w:color="auto"/>
              <w:left w:val="single" w:sz="4" w:space="0" w:color="auto"/>
              <w:right w:val="single" w:sz="4" w:space="0" w:color="auto"/>
            </w:tcBorders>
            <w:shd w:val="clear" w:color="auto" w:fill="D9D9D9"/>
            <w:noWrap/>
            <w:vAlign w:val="center"/>
          </w:tcPr>
          <w:p w14:paraId="0C895734" w14:textId="77777777" w:rsidR="00B925A3" w:rsidRPr="00B925A3" w:rsidRDefault="00B925A3" w:rsidP="00B925A3">
            <w:pPr>
              <w:spacing w:after="0" w:line="240" w:lineRule="auto"/>
              <w:rPr>
                <w:rFonts w:ascii="Times New Roman" w:eastAsia="Calibri" w:hAnsi="Times New Roman" w:cs="Times New Roman"/>
                <w:b/>
                <w:sz w:val="20"/>
                <w:szCs w:val="20"/>
              </w:rPr>
            </w:pPr>
          </w:p>
          <w:p w14:paraId="0C895735" w14:textId="77777777" w:rsidR="00B925A3" w:rsidRPr="00B925A3" w:rsidRDefault="00B925A3" w:rsidP="00B925A3">
            <w:pPr>
              <w:spacing w:after="0" w:line="240" w:lineRule="auto"/>
              <w:rPr>
                <w:rFonts w:ascii="Times New Roman" w:eastAsia="Calibri" w:hAnsi="Times New Roman" w:cs="Times New Roman"/>
                <w:b/>
                <w:sz w:val="20"/>
                <w:szCs w:val="20"/>
              </w:rPr>
            </w:pPr>
            <w:r w:rsidRPr="00B925A3">
              <w:rPr>
                <w:rFonts w:ascii="Times New Roman" w:eastAsia="Calibri" w:hAnsi="Times New Roman" w:cs="Times New Roman"/>
                <w:b/>
                <w:sz w:val="20"/>
                <w:szCs w:val="20"/>
              </w:rPr>
              <w:t xml:space="preserve">Sporto infrastruktūros objektų einamasis remontas ir techninis aptarnavimas: </w:t>
            </w:r>
          </w:p>
        </w:tc>
        <w:tc>
          <w:tcPr>
            <w:tcW w:w="1155" w:type="dxa"/>
            <w:tcBorders>
              <w:top w:val="single" w:sz="4" w:space="0" w:color="auto"/>
              <w:left w:val="nil"/>
              <w:bottom w:val="single" w:sz="4" w:space="0" w:color="auto"/>
              <w:right w:val="single" w:sz="4" w:space="0" w:color="auto"/>
            </w:tcBorders>
            <w:shd w:val="clear" w:color="auto" w:fill="D9D9D9"/>
            <w:vAlign w:val="center"/>
          </w:tcPr>
          <w:p w14:paraId="0C895736" w14:textId="77777777" w:rsidR="00B925A3" w:rsidRPr="00B925A3" w:rsidRDefault="00B925A3" w:rsidP="00B925A3">
            <w:pPr>
              <w:spacing w:after="0" w:line="240" w:lineRule="auto"/>
              <w:jc w:val="center"/>
              <w:rPr>
                <w:rFonts w:ascii="Times New Roman" w:eastAsia="Times New Roman" w:hAnsi="Times New Roman" w:cs="Times New Roman"/>
                <w:b/>
                <w:bCs/>
                <w:iCs/>
                <w:sz w:val="18"/>
                <w:szCs w:val="18"/>
                <w:lang w:eastAsia="lt-LT"/>
              </w:rPr>
            </w:pPr>
            <w:r w:rsidRPr="00B925A3">
              <w:rPr>
                <w:rFonts w:ascii="Times New Roman" w:eastAsia="Times New Roman" w:hAnsi="Times New Roman" w:cs="Times New Roman"/>
                <w:b/>
                <w:bCs/>
                <w:iCs/>
                <w:sz w:val="18"/>
                <w:szCs w:val="18"/>
                <w:lang w:eastAsia="lt-LT"/>
              </w:rPr>
              <w:t>SB</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3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424,1</w:t>
            </w:r>
          </w:p>
        </w:tc>
        <w:tc>
          <w:tcPr>
            <w:tcW w:w="889" w:type="dxa"/>
            <w:tcBorders>
              <w:top w:val="single" w:sz="4" w:space="0" w:color="auto"/>
              <w:left w:val="nil"/>
              <w:bottom w:val="single" w:sz="4" w:space="0" w:color="auto"/>
              <w:right w:val="single" w:sz="4" w:space="0" w:color="auto"/>
            </w:tcBorders>
            <w:shd w:val="clear" w:color="auto" w:fill="D9D9D9"/>
            <w:noWrap/>
            <w:vAlign w:val="center"/>
          </w:tcPr>
          <w:p w14:paraId="0C89573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324,1</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3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3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100,0</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3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469,0</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3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177,4</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3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3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291,6</w:t>
            </w:r>
          </w:p>
        </w:tc>
        <w:tc>
          <w:tcPr>
            <w:tcW w:w="924" w:type="dxa"/>
            <w:tcBorders>
              <w:top w:val="single" w:sz="4" w:space="0" w:color="auto"/>
              <w:left w:val="nil"/>
              <w:bottom w:val="single" w:sz="4" w:space="0" w:color="auto"/>
              <w:right w:val="single" w:sz="4" w:space="0" w:color="auto"/>
            </w:tcBorders>
            <w:shd w:val="clear" w:color="auto" w:fill="D9D9D9"/>
            <w:noWrap/>
            <w:vAlign w:val="center"/>
          </w:tcPr>
          <w:p w14:paraId="0C89573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44,9</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4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-146,7</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4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4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191,6</w:t>
            </w:r>
          </w:p>
        </w:tc>
      </w:tr>
      <w:tr w:rsidR="00B925A3" w:rsidRPr="00B925A3" w14:paraId="0C895752" w14:textId="77777777" w:rsidTr="004002EA">
        <w:trPr>
          <w:trHeight w:val="334"/>
        </w:trPr>
        <w:tc>
          <w:tcPr>
            <w:tcW w:w="3964" w:type="dxa"/>
            <w:vMerge/>
            <w:tcBorders>
              <w:left w:val="single" w:sz="4" w:space="0" w:color="auto"/>
              <w:right w:val="single" w:sz="4" w:space="0" w:color="auto"/>
            </w:tcBorders>
            <w:shd w:val="clear" w:color="auto" w:fill="D9D9D9"/>
            <w:noWrap/>
            <w:vAlign w:val="center"/>
          </w:tcPr>
          <w:p w14:paraId="0C895744" w14:textId="77777777" w:rsidR="00B925A3" w:rsidRPr="00B925A3" w:rsidRDefault="00B925A3" w:rsidP="00B925A3">
            <w:pPr>
              <w:spacing w:after="0" w:line="240" w:lineRule="auto"/>
              <w:rPr>
                <w:rFonts w:ascii="Times New Roman" w:eastAsia="Calibri" w:hAnsi="Times New Roman" w:cs="Times New Roman"/>
                <w:sz w:val="20"/>
                <w:szCs w:val="20"/>
              </w:rPr>
            </w:pPr>
          </w:p>
        </w:tc>
        <w:tc>
          <w:tcPr>
            <w:tcW w:w="1155" w:type="dxa"/>
            <w:tcBorders>
              <w:top w:val="single" w:sz="4" w:space="0" w:color="auto"/>
              <w:left w:val="nil"/>
              <w:bottom w:val="single" w:sz="4" w:space="0" w:color="auto"/>
              <w:right w:val="single" w:sz="4" w:space="0" w:color="auto"/>
            </w:tcBorders>
            <w:shd w:val="clear" w:color="auto" w:fill="D9D9D9"/>
            <w:vAlign w:val="center"/>
          </w:tcPr>
          <w:p w14:paraId="0C895745" w14:textId="77777777" w:rsidR="00B925A3" w:rsidRPr="00B925A3" w:rsidRDefault="00B925A3" w:rsidP="00B925A3">
            <w:pPr>
              <w:spacing w:after="0" w:line="240" w:lineRule="auto"/>
              <w:jc w:val="center"/>
              <w:rPr>
                <w:rFonts w:ascii="Times New Roman" w:eastAsia="Times New Roman" w:hAnsi="Times New Roman" w:cs="Times New Roman"/>
                <w:b/>
                <w:bCs/>
                <w:iCs/>
                <w:sz w:val="18"/>
                <w:szCs w:val="18"/>
                <w:lang w:eastAsia="lt-LT"/>
              </w:rPr>
            </w:pPr>
            <w:r w:rsidRPr="00B925A3">
              <w:rPr>
                <w:rFonts w:ascii="Times New Roman" w:eastAsia="Times New Roman" w:hAnsi="Times New Roman" w:cs="Times New Roman"/>
                <w:b/>
                <w:bCs/>
                <w:iCs/>
                <w:sz w:val="18"/>
                <w:szCs w:val="18"/>
                <w:lang w:eastAsia="lt-LT"/>
              </w:rPr>
              <w:t>SB(L)</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4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28,7</w:t>
            </w:r>
          </w:p>
        </w:tc>
        <w:tc>
          <w:tcPr>
            <w:tcW w:w="889" w:type="dxa"/>
            <w:tcBorders>
              <w:top w:val="single" w:sz="4" w:space="0" w:color="auto"/>
              <w:left w:val="nil"/>
              <w:bottom w:val="single" w:sz="4" w:space="0" w:color="auto"/>
              <w:right w:val="single" w:sz="4" w:space="0" w:color="auto"/>
            </w:tcBorders>
            <w:shd w:val="clear" w:color="auto" w:fill="D9D9D9"/>
            <w:noWrap/>
            <w:vAlign w:val="center"/>
          </w:tcPr>
          <w:p w14:paraId="0C89574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28,7</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4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4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4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25,0</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4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25,0</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4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4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924" w:type="dxa"/>
            <w:tcBorders>
              <w:top w:val="single" w:sz="4" w:space="0" w:color="auto"/>
              <w:left w:val="nil"/>
              <w:bottom w:val="single" w:sz="4" w:space="0" w:color="auto"/>
              <w:right w:val="single" w:sz="4" w:space="0" w:color="auto"/>
            </w:tcBorders>
            <w:shd w:val="clear" w:color="auto" w:fill="D9D9D9"/>
            <w:noWrap/>
            <w:vAlign w:val="center"/>
          </w:tcPr>
          <w:p w14:paraId="0C89574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-3,7</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4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-3,7</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5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5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r>
      <w:tr w:rsidR="00B925A3" w:rsidRPr="00B925A3" w14:paraId="0C895761" w14:textId="77777777" w:rsidTr="004002EA">
        <w:trPr>
          <w:trHeight w:val="258"/>
        </w:trPr>
        <w:tc>
          <w:tcPr>
            <w:tcW w:w="3964" w:type="dxa"/>
            <w:vMerge/>
            <w:tcBorders>
              <w:left w:val="single" w:sz="4" w:space="0" w:color="auto"/>
              <w:bottom w:val="single" w:sz="4" w:space="0" w:color="auto"/>
              <w:right w:val="single" w:sz="4" w:space="0" w:color="auto"/>
            </w:tcBorders>
            <w:shd w:val="clear" w:color="auto" w:fill="D9D9D9"/>
            <w:noWrap/>
            <w:vAlign w:val="center"/>
          </w:tcPr>
          <w:p w14:paraId="0C895753" w14:textId="77777777" w:rsidR="00B925A3" w:rsidRPr="00B925A3" w:rsidRDefault="00B925A3" w:rsidP="00B925A3">
            <w:pPr>
              <w:spacing w:after="0" w:line="240" w:lineRule="auto"/>
              <w:rPr>
                <w:rFonts w:ascii="Times New Roman" w:eastAsia="Calibri" w:hAnsi="Times New Roman" w:cs="Times New Roman"/>
                <w:sz w:val="20"/>
                <w:szCs w:val="20"/>
              </w:rPr>
            </w:pPr>
          </w:p>
        </w:tc>
        <w:tc>
          <w:tcPr>
            <w:tcW w:w="1155" w:type="dxa"/>
            <w:tcBorders>
              <w:top w:val="single" w:sz="4" w:space="0" w:color="auto"/>
              <w:left w:val="nil"/>
              <w:bottom w:val="single" w:sz="4" w:space="0" w:color="auto"/>
              <w:right w:val="single" w:sz="4" w:space="0" w:color="auto"/>
            </w:tcBorders>
            <w:shd w:val="clear" w:color="auto" w:fill="D9D9D9"/>
            <w:vAlign w:val="center"/>
          </w:tcPr>
          <w:p w14:paraId="0C895754" w14:textId="77777777" w:rsidR="00B925A3" w:rsidRPr="00B925A3" w:rsidRDefault="00B925A3" w:rsidP="00B925A3">
            <w:pPr>
              <w:spacing w:after="0" w:line="240" w:lineRule="auto"/>
              <w:jc w:val="center"/>
              <w:rPr>
                <w:rFonts w:ascii="Times New Roman" w:eastAsia="Times New Roman" w:hAnsi="Times New Roman" w:cs="Times New Roman"/>
                <w:b/>
                <w:bCs/>
                <w:iCs/>
                <w:sz w:val="18"/>
                <w:szCs w:val="18"/>
                <w:lang w:eastAsia="lt-LT"/>
              </w:rPr>
            </w:pPr>
            <w:r w:rsidRPr="00B925A3">
              <w:rPr>
                <w:rFonts w:ascii="Times New Roman" w:eastAsia="Times New Roman" w:hAnsi="Times New Roman" w:cs="Times New Roman"/>
                <w:b/>
                <w:bCs/>
                <w:iCs/>
                <w:sz w:val="18"/>
                <w:szCs w:val="18"/>
                <w:lang w:eastAsia="lt-LT"/>
              </w:rPr>
              <w:t>Iš viso</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55"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r w:rsidRPr="00B925A3">
              <w:rPr>
                <w:rFonts w:ascii="Times New Roman" w:eastAsia="Times New Roman" w:hAnsi="Times New Roman" w:cs="Times New Roman"/>
                <w:b/>
                <w:color w:val="000000"/>
                <w:sz w:val="20"/>
                <w:szCs w:val="20"/>
                <w:lang w:eastAsia="lt-LT"/>
              </w:rPr>
              <w:t>452,8</w:t>
            </w:r>
          </w:p>
        </w:tc>
        <w:tc>
          <w:tcPr>
            <w:tcW w:w="889" w:type="dxa"/>
            <w:tcBorders>
              <w:top w:val="single" w:sz="4" w:space="0" w:color="auto"/>
              <w:left w:val="nil"/>
              <w:bottom w:val="single" w:sz="4" w:space="0" w:color="auto"/>
              <w:right w:val="single" w:sz="4" w:space="0" w:color="auto"/>
            </w:tcBorders>
            <w:shd w:val="clear" w:color="auto" w:fill="D9D9D9"/>
            <w:noWrap/>
            <w:vAlign w:val="center"/>
          </w:tcPr>
          <w:p w14:paraId="0C895756"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r w:rsidRPr="00B925A3">
              <w:rPr>
                <w:rFonts w:ascii="Times New Roman" w:eastAsia="Times New Roman" w:hAnsi="Times New Roman" w:cs="Times New Roman"/>
                <w:b/>
                <w:color w:val="000000"/>
                <w:sz w:val="20"/>
                <w:szCs w:val="20"/>
                <w:lang w:eastAsia="lt-LT"/>
              </w:rPr>
              <w:t>352,8</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57"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58"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r w:rsidRPr="00B925A3">
              <w:rPr>
                <w:rFonts w:ascii="Times New Roman" w:eastAsia="Times New Roman" w:hAnsi="Times New Roman" w:cs="Times New Roman"/>
                <w:b/>
                <w:color w:val="000000"/>
                <w:sz w:val="20"/>
                <w:szCs w:val="20"/>
                <w:lang w:eastAsia="lt-LT"/>
              </w:rPr>
              <w:t>100</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59"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r w:rsidRPr="00B925A3">
              <w:rPr>
                <w:rFonts w:ascii="Times New Roman" w:eastAsia="Times New Roman" w:hAnsi="Times New Roman" w:cs="Times New Roman"/>
                <w:b/>
                <w:color w:val="000000"/>
                <w:sz w:val="20"/>
                <w:szCs w:val="20"/>
                <w:lang w:eastAsia="lt-LT"/>
              </w:rPr>
              <w:t>494</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5A"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r w:rsidRPr="00B925A3">
              <w:rPr>
                <w:rFonts w:ascii="Times New Roman" w:eastAsia="Times New Roman" w:hAnsi="Times New Roman" w:cs="Times New Roman"/>
                <w:b/>
                <w:color w:val="000000"/>
                <w:sz w:val="20"/>
                <w:szCs w:val="20"/>
                <w:lang w:eastAsia="lt-LT"/>
              </w:rPr>
              <w:t>202,4</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5B"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5C"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r w:rsidRPr="00B925A3">
              <w:rPr>
                <w:rFonts w:ascii="Times New Roman" w:eastAsia="Times New Roman" w:hAnsi="Times New Roman" w:cs="Times New Roman"/>
                <w:b/>
                <w:color w:val="000000"/>
                <w:sz w:val="20"/>
                <w:szCs w:val="20"/>
                <w:lang w:eastAsia="lt-LT"/>
              </w:rPr>
              <w:t>291,6</w:t>
            </w:r>
          </w:p>
        </w:tc>
        <w:tc>
          <w:tcPr>
            <w:tcW w:w="924" w:type="dxa"/>
            <w:tcBorders>
              <w:top w:val="single" w:sz="4" w:space="0" w:color="auto"/>
              <w:left w:val="nil"/>
              <w:bottom w:val="single" w:sz="4" w:space="0" w:color="auto"/>
              <w:right w:val="single" w:sz="4" w:space="0" w:color="auto"/>
            </w:tcBorders>
            <w:shd w:val="clear" w:color="auto" w:fill="D9D9D9"/>
            <w:noWrap/>
            <w:vAlign w:val="center"/>
          </w:tcPr>
          <w:p w14:paraId="0C89575D"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r w:rsidRPr="00B925A3">
              <w:rPr>
                <w:rFonts w:ascii="Times New Roman" w:eastAsia="Times New Roman" w:hAnsi="Times New Roman" w:cs="Times New Roman"/>
                <w:b/>
                <w:color w:val="000000"/>
                <w:sz w:val="20"/>
                <w:szCs w:val="20"/>
                <w:lang w:eastAsia="lt-LT"/>
              </w:rPr>
              <w:t>41,2</w:t>
            </w:r>
          </w:p>
        </w:tc>
        <w:tc>
          <w:tcPr>
            <w:tcW w:w="835" w:type="dxa"/>
            <w:tcBorders>
              <w:top w:val="single" w:sz="4" w:space="0" w:color="auto"/>
              <w:left w:val="nil"/>
              <w:bottom w:val="single" w:sz="4" w:space="0" w:color="auto"/>
              <w:right w:val="single" w:sz="4" w:space="0" w:color="auto"/>
            </w:tcBorders>
            <w:shd w:val="clear" w:color="auto" w:fill="D9D9D9"/>
            <w:noWrap/>
            <w:vAlign w:val="center"/>
          </w:tcPr>
          <w:p w14:paraId="0C89575E"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r w:rsidRPr="00B925A3">
              <w:rPr>
                <w:rFonts w:ascii="Times New Roman" w:eastAsia="Times New Roman" w:hAnsi="Times New Roman" w:cs="Times New Roman"/>
                <w:b/>
                <w:color w:val="000000"/>
                <w:sz w:val="20"/>
                <w:szCs w:val="20"/>
                <w:lang w:eastAsia="lt-LT"/>
              </w:rPr>
              <w:t>-150,4</w:t>
            </w: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5F"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D9D9D9"/>
            <w:noWrap/>
            <w:vAlign w:val="center"/>
          </w:tcPr>
          <w:p w14:paraId="0C895760" w14:textId="77777777" w:rsidR="00B925A3" w:rsidRPr="00B925A3" w:rsidRDefault="00B925A3" w:rsidP="00B925A3">
            <w:pPr>
              <w:spacing w:after="0" w:line="240" w:lineRule="auto"/>
              <w:jc w:val="center"/>
              <w:rPr>
                <w:rFonts w:ascii="Times New Roman" w:eastAsia="Times New Roman" w:hAnsi="Times New Roman" w:cs="Times New Roman"/>
                <w:b/>
                <w:color w:val="000000"/>
                <w:sz w:val="20"/>
                <w:szCs w:val="20"/>
                <w:lang w:eastAsia="lt-LT"/>
              </w:rPr>
            </w:pPr>
            <w:r w:rsidRPr="00B925A3">
              <w:rPr>
                <w:rFonts w:ascii="Times New Roman" w:eastAsia="Times New Roman" w:hAnsi="Times New Roman" w:cs="Times New Roman"/>
                <w:b/>
                <w:color w:val="000000"/>
                <w:sz w:val="20"/>
                <w:szCs w:val="20"/>
                <w:lang w:eastAsia="lt-LT"/>
              </w:rPr>
              <w:t>191,6</w:t>
            </w:r>
          </w:p>
        </w:tc>
      </w:tr>
      <w:tr w:rsidR="00B925A3" w:rsidRPr="00B925A3" w14:paraId="0C895770" w14:textId="77777777" w:rsidTr="004002EA">
        <w:trPr>
          <w:trHeight w:val="310"/>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762" w14:textId="77777777" w:rsidR="00B925A3" w:rsidRPr="00B925A3" w:rsidRDefault="00B925A3" w:rsidP="00B925A3">
            <w:pPr>
              <w:spacing w:after="0" w:line="240" w:lineRule="auto"/>
              <w:jc w:val="right"/>
              <w:rPr>
                <w:rFonts w:ascii="Times New Roman" w:eastAsia="Calibri" w:hAnsi="Times New Roman" w:cs="Times New Roman"/>
                <w:sz w:val="20"/>
                <w:szCs w:val="20"/>
              </w:rPr>
            </w:pPr>
            <w:r w:rsidRPr="00B925A3">
              <w:rPr>
                <w:rFonts w:ascii="Times New Roman" w:eastAsia="Calibri" w:hAnsi="Times New Roman" w:cs="Times New Roman"/>
                <w:sz w:val="20"/>
                <w:szCs w:val="20"/>
              </w:rPr>
              <w:t>BĮ Klaipėdos miesto sporto bazių valdymo centro pastatų patalpų ir įrenginių atnaujinimo darbai</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763"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Calibri" w:hAnsi="Times New Roman" w:cs="Times New Roman"/>
                <w:sz w:val="18"/>
                <w:szCs w:val="18"/>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6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96,0</w:t>
            </w:r>
          </w:p>
        </w:tc>
        <w:tc>
          <w:tcPr>
            <w:tcW w:w="889" w:type="dxa"/>
            <w:tcBorders>
              <w:top w:val="nil"/>
              <w:left w:val="nil"/>
              <w:bottom w:val="single" w:sz="4" w:space="0" w:color="auto"/>
              <w:right w:val="single" w:sz="4" w:space="0" w:color="auto"/>
            </w:tcBorders>
            <w:shd w:val="clear" w:color="auto" w:fill="auto"/>
            <w:noWrap/>
            <w:vAlign w:val="center"/>
          </w:tcPr>
          <w:p w14:paraId="0C89576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96,0</w:t>
            </w:r>
          </w:p>
        </w:tc>
        <w:tc>
          <w:tcPr>
            <w:tcW w:w="835" w:type="dxa"/>
            <w:tcBorders>
              <w:top w:val="nil"/>
              <w:left w:val="nil"/>
              <w:bottom w:val="single" w:sz="4" w:space="0" w:color="auto"/>
              <w:right w:val="single" w:sz="4" w:space="0" w:color="auto"/>
            </w:tcBorders>
            <w:shd w:val="clear" w:color="auto" w:fill="auto"/>
            <w:noWrap/>
            <w:vAlign w:val="center"/>
          </w:tcPr>
          <w:p w14:paraId="0C89576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76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6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131,6</w:t>
            </w:r>
          </w:p>
        </w:tc>
        <w:tc>
          <w:tcPr>
            <w:tcW w:w="835" w:type="dxa"/>
            <w:tcBorders>
              <w:top w:val="nil"/>
              <w:left w:val="nil"/>
              <w:bottom w:val="single" w:sz="4" w:space="0" w:color="auto"/>
              <w:right w:val="single" w:sz="4" w:space="0" w:color="auto"/>
            </w:tcBorders>
            <w:shd w:val="clear" w:color="auto" w:fill="auto"/>
            <w:noWrap/>
            <w:vAlign w:val="center"/>
          </w:tcPr>
          <w:p w14:paraId="0C89576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6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6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131,6</w:t>
            </w:r>
          </w:p>
        </w:tc>
        <w:tc>
          <w:tcPr>
            <w:tcW w:w="924" w:type="dxa"/>
            <w:tcBorders>
              <w:top w:val="nil"/>
              <w:left w:val="nil"/>
              <w:bottom w:val="single" w:sz="4" w:space="0" w:color="auto"/>
              <w:right w:val="single" w:sz="4" w:space="0" w:color="auto"/>
            </w:tcBorders>
            <w:shd w:val="clear" w:color="auto" w:fill="auto"/>
            <w:noWrap/>
            <w:vAlign w:val="center"/>
          </w:tcPr>
          <w:p w14:paraId="0C89576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35,6</w:t>
            </w:r>
          </w:p>
        </w:tc>
        <w:tc>
          <w:tcPr>
            <w:tcW w:w="835" w:type="dxa"/>
            <w:tcBorders>
              <w:top w:val="nil"/>
              <w:left w:val="nil"/>
              <w:bottom w:val="single" w:sz="4" w:space="0" w:color="auto"/>
              <w:right w:val="single" w:sz="4" w:space="0" w:color="auto"/>
            </w:tcBorders>
            <w:shd w:val="clear" w:color="auto" w:fill="auto"/>
            <w:noWrap/>
            <w:vAlign w:val="center"/>
          </w:tcPr>
          <w:p w14:paraId="0C89576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-96,0</w:t>
            </w:r>
          </w:p>
        </w:tc>
        <w:tc>
          <w:tcPr>
            <w:tcW w:w="836" w:type="dxa"/>
            <w:tcBorders>
              <w:top w:val="nil"/>
              <w:left w:val="nil"/>
              <w:bottom w:val="single" w:sz="4" w:space="0" w:color="auto"/>
              <w:right w:val="single" w:sz="4" w:space="0" w:color="auto"/>
            </w:tcBorders>
            <w:shd w:val="clear" w:color="auto" w:fill="auto"/>
            <w:noWrap/>
            <w:vAlign w:val="center"/>
          </w:tcPr>
          <w:p w14:paraId="0C89576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6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131,6</w:t>
            </w:r>
          </w:p>
        </w:tc>
      </w:tr>
      <w:tr w:rsidR="00B925A3" w:rsidRPr="00B925A3" w14:paraId="0C89577F" w14:textId="77777777" w:rsidTr="004002EA">
        <w:trPr>
          <w:trHeight w:val="224"/>
        </w:trPr>
        <w:tc>
          <w:tcPr>
            <w:tcW w:w="3964" w:type="dxa"/>
            <w:vMerge/>
            <w:tcBorders>
              <w:left w:val="single" w:sz="4" w:space="0" w:color="auto"/>
              <w:right w:val="single" w:sz="4" w:space="0" w:color="auto"/>
            </w:tcBorders>
            <w:shd w:val="clear" w:color="auto" w:fill="auto"/>
            <w:noWrap/>
            <w:vAlign w:val="center"/>
          </w:tcPr>
          <w:p w14:paraId="0C895771" w14:textId="77777777" w:rsidR="00B925A3" w:rsidRPr="00B925A3" w:rsidRDefault="00B925A3" w:rsidP="00B925A3">
            <w:pPr>
              <w:spacing w:after="0" w:line="240" w:lineRule="auto"/>
              <w:jc w:val="right"/>
              <w:rPr>
                <w:rFonts w:ascii="Times New Roman" w:eastAsia="Calibri" w:hAnsi="Times New Roman" w:cs="Times New Roman"/>
                <w:sz w:val="20"/>
                <w:szCs w:val="20"/>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0C895772" w14:textId="77777777" w:rsidR="00B925A3" w:rsidRPr="00B925A3" w:rsidRDefault="00B925A3" w:rsidP="00B925A3">
            <w:pPr>
              <w:spacing w:after="0" w:line="240" w:lineRule="auto"/>
              <w:jc w:val="center"/>
              <w:rPr>
                <w:rFonts w:ascii="Times New Roman" w:eastAsia="Calibri" w:hAnsi="Times New Roman" w:cs="Times New Roman"/>
                <w:sz w:val="18"/>
                <w:szCs w:val="18"/>
              </w:rPr>
            </w:pPr>
            <w:r w:rsidRPr="00B925A3">
              <w:rPr>
                <w:rFonts w:ascii="Times New Roman" w:eastAsia="Calibri" w:hAnsi="Times New Roman" w:cs="Times New Roman"/>
                <w:sz w:val="18"/>
                <w:szCs w:val="18"/>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7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65,6</w:t>
            </w:r>
          </w:p>
        </w:tc>
        <w:tc>
          <w:tcPr>
            <w:tcW w:w="889" w:type="dxa"/>
            <w:tcBorders>
              <w:top w:val="nil"/>
              <w:left w:val="nil"/>
              <w:bottom w:val="single" w:sz="4" w:space="0" w:color="auto"/>
              <w:right w:val="single" w:sz="4" w:space="0" w:color="auto"/>
            </w:tcBorders>
            <w:shd w:val="clear" w:color="auto" w:fill="auto"/>
            <w:noWrap/>
            <w:vAlign w:val="center"/>
          </w:tcPr>
          <w:p w14:paraId="0C89577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65,6</w:t>
            </w:r>
          </w:p>
        </w:tc>
        <w:tc>
          <w:tcPr>
            <w:tcW w:w="835" w:type="dxa"/>
            <w:tcBorders>
              <w:top w:val="nil"/>
              <w:left w:val="nil"/>
              <w:bottom w:val="single" w:sz="4" w:space="0" w:color="auto"/>
              <w:right w:val="single" w:sz="4" w:space="0" w:color="auto"/>
            </w:tcBorders>
            <w:shd w:val="clear" w:color="auto" w:fill="auto"/>
            <w:noWrap/>
            <w:vAlign w:val="center"/>
          </w:tcPr>
          <w:p w14:paraId="0C89577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77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7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7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7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7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77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-65,6</w:t>
            </w:r>
          </w:p>
        </w:tc>
        <w:tc>
          <w:tcPr>
            <w:tcW w:w="835" w:type="dxa"/>
            <w:tcBorders>
              <w:top w:val="nil"/>
              <w:left w:val="nil"/>
              <w:bottom w:val="single" w:sz="4" w:space="0" w:color="auto"/>
              <w:right w:val="single" w:sz="4" w:space="0" w:color="auto"/>
            </w:tcBorders>
            <w:shd w:val="clear" w:color="auto" w:fill="auto"/>
            <w:noWrap/>
            <w:vAlign w:val="center"/>
          </w:tcPr>
          <w:p w14:paraId="0C89577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-65,6</w:t>
            </w:r>
          </w:p>
        </w:tc>
        <w:tc>
          <w:tcPr>
            <w:tcW w:w="836" w:type="dxa"/>
            <w:tcBorders>
              <w:top w:val="nil"/>
              <w:left w:val="nil"/>
              <w:bottom w:val="single" w:sz="4" w:space="0" w:color="auto"/>
              <w:right w:val="single" w:sz="4" w:space="0" w:color="auto"/>
            </w:tcBorders>
            <w:shd w:val="clear" w:color="auto" w:fill="auto"/>
            <w:noWrap/>
            <w:vAlign w:val="center"/>
          </w:tcPr>
          <w:p w14:paraId="0C89577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7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78E" w14:textId="77777777" w:rsidTr="004002EA">
        <w:trPr>
          <w:trHeight w:val="286"/>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780" w14:textId="77777777" w:rsidR="00B925A3" w:rsidRPr="00B925A3" w:rsidRDefault="00B925A3" w:rsidP="00B925A3">
            <w:pPr>
              <w:spacing w:after="0" w:line="240" w:lineRule="auto"/>
              <w:jc w:val="right"/>
              <w:rPr>
                <w:rFonts w:ascii="Times New Roman" w:eastAsia="Calibri" w:hAnsi="Times New Roman" w:cs="Times New Roman"/>
                <w:sz w:val="20"/>
                <w:szCs w:val="20"/>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0C895781" w14:textId="77777777" w:rsidR="00B925A3" w:rsidRPr="00B925A3" w:rsidRDefault="00B925A3" w:rsidP="00B925A3">
            <w:pPr>
              <w:spacing w:after="0" w:line="240" w:lineRule="auto"/>
              <w:jc w:val="center"/>
              <w:rPr>
                <w:rFonts w:ascii="Times New Roman" w:eastAsia="Calibri" w:hAnsi="Times New Roman" w:cs="Times New Roman"/>
                <w:b/>
                <w:sz w:val="18"/>
                <w:szCs w:val="18"/>
              </w:rPr>
            </w:pPr>
            <w:r w:rsidRPr="00B925A3">
              <w:rPr>
                <w:rFonts w:ascii="Times New Roman" w:eastAsia="Calibri" w:hAnsi="Times New Roman" w:cs="Times New Roman"/>
                <w:b/>
                <w:sz w:val="18"/>
                <w:szCs w:val="18"/>
              </w:rPr>
              <w:t>Iš viso</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8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161,6</w:t>
            </w:r>
          </w:p>
        </w:tc>
        <w:tc>
          <w:tcPr>
            <w:tcW w:w="889" w:type="dxa"/>
            <w:tcBorders>
              <w:top w:val="nil"/>
              <w:left w:val="nil"/>
              <w:bottom w:val="single" w:sz="4" w:space="0" w:color="auto"/>
              <w:right w:val="single" w:sz="4" w:space="0" w:color="auto"/>
            </w:tcBorders>
            <w:shd w:val="clear" w:color="auto" w:fill="auto"/>
            <w:noWrap/>
            <w:vAlign w:val="center"/>
          </w:tcPr>
          <w:p w14:paraId="0C89578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161,6</w:t>
            </w:r>
          </w:p>
        </w:tc>
        <w:tc>
          <w:tcPr>
            <w:tcW w:w="835" w:type="dxa"/>
            <w:tcBorders>
              <w:top w:val="nil"/>
              <w:left w:val="nil"/>
              <w:bottom w:val="single" w:sz="4" w:space="0" w:color="auto"/>
              <w:right w:val="single" w:sz="4" w:space="0" w:color="auto"/>
            </w:tcBorders>
            <w:shd w:val="clear" w:color="auto" w:fill="auto"/>
            <w:noWrap/>
            <w:vAlign w:val="center"/>
          </w:tcPr>
          <w:p w14:paraId="0C89578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78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8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131,6</w:t>
            </w:r>
          </w:p>
        </w:tc>
        <w:tc>
          <w:tcPr>
            <w:tcW w:w="835" w:type="dxa"/>
            <w:tcBorders>
              <w:top w:val="nil"/>
              <w:left w:val="nil"/>
              <w:bottom w:val="single" w:sz="4" w:space="0" w:color="auto"/>
              <w:right w:val="single" w:sz="4" w:space="0" w:color="auto"/>
            </w:tcBorders>
            <w:shd w:val="clear" w:color="auto" w:fill="auto"/>
            <w:noWrap/>
            <w:vAlign w:val="center"/>
          </w:tcPr>
          <w:p w14:paraId="0C89578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8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8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131,6</w:t>
            </w:r>
          </w:p>
        </w:tc>
        <w:tc>
          <w:tcPr>
            <w:tcW w:w="924" w:type="dxa"/>
            <w:tcBorders>
              <w:top w:val="nil"/>
              <w:left w:val="nil"/>
              <w:bottom w:val="single" w:sz="4" w:space="0" w:color="auto"/>
              <w:right w:val="single" w:sz="4" w:space="0" w:color="auto"/>
            </w:tcBorders>
            <w:shd w:val="clear" w:color="auto" w:fill="auto"/>
            <w:noWrap/>
            <w:vAlign w:val="center"/>
          </w:tcPr>
          <w:p w14:paraId="0C89578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-30,0</w:t>
            </w:r>
          </w:p>
        </w:tc>
        <w:tc>
          <w:tcPr>
            <w:tcW w:w="835" w:type="dxa"/>
            <w:tcBorders>
              <w:top w:val="nil"/>
              <w:left w:val="nil"/>
              <w:bottom w:val="single" w:sz="4" w:space="0" w:color="auto"/>
              <w:right w:val="single" w:sz="4" w:space="0" w:color="auto"/>
            </w:tcBorders>
            <w:shd w:val="clear" w:color="auto" w:fill="auto"/>
            <w:noWrap/>
            <w:vAlign w:val="center"/>
          </w:tcPr>
          <w:p w14:paraId="0C89578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-161,6</w:t>
            </w:r>
          </w:p>
        </w:tc>
        <w:tc>
          <w:tcPr>
            <w:tcW w:w="836" w:type="dxa"/>
            <w:tcBorders>
              <w:top w:val="nil"/>
              <w:left w:val="nil"/>
              <w:bottom w:val="single" w:sz="4" w:space="0" w:color="auto"/>
              <w:right w:val="single" w:sz="4" w:space="0" w:color="auto"/>
            </w:tcBorders>
            <w:shd w:val="clear" w:color="auto" w:fill="auto"/>
            <w:noWrap/>
            <w:vAlign w:val="center"/>
          </w:tcPr>
          <w:p w14:paraId="0C89578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8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131,6</w:t>
            </w:r>
          </w:p>
        </w:tc>
      </w:tr>
      <w:tr w:rsidR="00B925A3" w:rsidRPr="00B925A3" w14:paraId="0C89579D" w14:textId="77777777" w:rsidTr="004002EA">
        <w:trPr>
          <w:trHeight w:val="667"/>
        </w:trPr>
        <w:tc>
          <w:tcPr>
            <w:tcW w:w="3964" w:type="dxa"/>
            <w:tcBorders>
              <w:top w:val="nil"/>
              <w:left w:val="single" w:sz="4" w:space="0" w:color="auto"/>
              <w:bottom w:val="single" w:sz="4" w:space="0" w:color="auto"/>
              <w:right w:val="single" w:sz="4" w:space="0" w:color="auto"/>
            </w:tcBorders>
            <w:shd w:val="clear" w:color="auto" w:fill="auto"/>
            <w:noWrap/>
            <w:vAlign w:val="center"/>
          </w:tcPr>
          <w:p w14:paraId="0C89578F" w14:textId="77777777" w:rsidR="00B925A3" w:rsidRPr="00B925A3" w:rsidRDefault="00B925A3" w:rsidP="00B925A3">
            <w:pPr>
              <w:spacing w:after="0" w:line="240" w:lineRule="auto"/>
              <w:jc w:val="right"/>
              <w:rPr>
                <w:rFonts w:ascii="Times New Roman" w:eastAsia="Calibri" w:hAnsi="Times New Roman" w:cs="Times New Roman"/>
                <w:sz w:val="20"/>
                <w:szCs w:val="20"/>
                <w:highlight w:val="lightGray"/>
              </w:rPr>
            </w:pPr>
            <w:r w:rsidRPr="00B925A3">
              <w:rPr>
                <w:rFonts w:ascii="Times New Roman" w:eastAsia="Calibri" w:hAnsi="Times New Roman" w:cs="Times New Roman"/>
                <w:sz w:val="20"/>
                <w:szCs w:val="20"/>
              </w:rPr>
              <w:t>BĮ Klaipėdos „Gintaro“ sporto centro pastato patalpų atnaujinimo darbai</w:t>
            </w:r>
          </w:p>
        </w:tc>
        <w:tc>
          <w:tcPr>
            <w:tcW w:w="1155" w:type="dxa"/>
            <w:tcBorders>
              <w:top w:val="nil"/>
              <w:left w:val="nil"/>
              <w:bottom w:val="single" w:sz="4" w:space="0" w:color="auto"/>
              <w:right w:val="single" w:sz="4" w:space="0" w:color="auto"/>
            </w:tcBorders>
            <w:shd w:val="clear" w:color="auto" w:fill="auto"/>
            <w:vAlign w:val="center"/>
          </w:tcPr>
          <w:p w14:paraId="0C895790"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Calibri" w:hAnsi="Times New Roman" w:cs="Times New Roman"/>
                <w:sz w:val="18"/>
                <w:szCs w:val="18"/>
              </w:rPr>
              <w:t>SB</w:t>
            </w:r>
          </w:p>
        </w:tc>
        <w:tc>
          <w:tcPr>
            <w:tcW w:w="836" w:type="dxa"/>
            <w:tcBorders>
              <w:top w:val="nil"/>
              <w:left w:val="nil"/>
              <w:bottom w:val="single" w:sz="4" w:space="0" w:color="auto"/>
              <w:right w:val="single" w:sz="4" w:space="0" w:color="auto"/>
            </w:tcBorders>
            <w:shd w:val="clear" w:color="auto" w:fill="auto"/>
            <w:noWrap/>
            <w:vAlign w:val="center"/>
          </w:tcPr>
          <w:p w14:paraId="0C89579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9,4</w:t>
            </w:r>
          </w:p>
        </w:tc>
        <w:tc>
          <w:tcPr>
            <w:tcW w:w="889" w:type="dxa"/>
            <w:tcBorders>
              <w:top w:val="nil"/>
              <w:left w:val="nil"/>
              <w:bottom w:val="single" w:sz="4" w:space="0" w:color="auto"/>
              <w:right w:val="single" w:sz="4" w:space="0" w:color="auto"/>
            </w:tcBorders>
            <w:shd w:val="clear" w:color="auto" w:fill="auto"/>
            <w:noWrap/>
            <w:vAlign w:val="center"/>
          </w:tcPr>
          <w:p w14:paraId="0C89579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9,4</w:t>
            </w:r>
          </w:p>
        </w:tc>
        <w:tc>
          <w:tcPr>
            <w:tcW w:w="835" w:type="dxa"/>
            <w:tcBorders>
              <w:top w:val="nil"/>
              <w:left w:val="nil"/>
              <w:bottom w:val="single" w:sz="4" w:space="0" w:color="auto"/>
              <w:right w:val="single" w:sz="4" w:space="0" w:color="auto"/>
            </w:tcBorders>
            <w:shd w:val="clear" w:color="auto" w:fill="auto"/>
            <w:noWrap/>
            <w:vAlign w:val="center"/>
          </w:tcPr>
          <w:p w14:paraId="0C89579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79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9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9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9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9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79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-9,4</w:t>
            </w:r>
          </w:p>
        </w:tc>
        <w:tc>
          <w:tcPr>
            <w:tcW w:w="835" w:type="dxa"/>
            <w:tcBorders>
              <w:top w:val="nil"/>
              <w:left w:val="nil"/>
              <w:bottom w:val="single" w:sz="4" w:space="0" w:color="auto"/>
              <w:right w:val="single" w:sz="4" w:space="0" w:color="auto"/>
            </w:tcBorders>
            <w:shd w:val="clear" w:color="auto" w:fill="auto"/>
            <w:noWrap/>
            <w:vAlign w:val="center"/>
          </w:tcPr>
          <w:p w14:paraId="0C89579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-9,4</w:t>
            </w:r>
          </w:p>
        </w:tc>
        <w:tc>
          <w:tcPr>
            <w:tcW w:w="836" w:type="dxa"/>
            <w:tcBorders>
              <w:top w:val="nil"/>
              <w:left w:val="nil"/>
              <w:bottom w:val="single" w:sz="4" w:space="0" w:color="auto"/>
              <w:right w:val="single" w:sz="4" w:space="0" w:color="auto"/>
            </w:tcBorders>
            <w:shd w:val="clear" w:color="auto" w:fill="auto"/>
            <w:noWrap/>
            <w:vAlign w:val="center"/>
          </w:tcPr>
          <w:p w14:paraId="0C89579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9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7AC" w14:textId="77777777" w:rsidTr="004002EA">
        <w:trPr>
          <w:trHeight w:val="90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9E" w14:textId="77777777" w:rsidR="00B925A3" w:rsidRPr="00B925A3" w:rsidRDefault="00B925A3" w:rsidP="00B925A3">
            <w:pPr>
              <w:spacing w:after="0" w:line="240" w:lineRule="auto"/>
              <w:jc w:val="right"/>
              <w:rPr>
                <w:rFonts w:ascii="Times New Roman" w:eastAsia="Calibri" w:hAnsi="Times New Roman" w:cs="Times New Roman"/>
                <w:sz w:val="20"/>
                <w:szCs w:val="20"/>
              </w:rPr>
            </w:pPr>
            <w:r w:rsidRPr="00B925A3">
              <w:rPr>
                <w:rFonts w:ascii="Times New Roman" w:eastAsia="Calibri" w:hAnsi="Times New Roman" w:cs="Times New Roman"/>
                <w:sz w:val="20"/>
                <w:szCs w:val="20"/>
              </w:rPr>
              <w:t xml:space="preserve">BĮ Klaipėdos miesto lengvosios atletikos mokyklos lengvosios atletikos maniežo dangos atnaujinimo darbai </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79F" w14:textId="77777777" w:rsidR="00B925A3" w:rsidRPr="00B925A3" w:rsidRDefault="00B925A3" w:rsidP="00B925A3">
            <w:pPr>
              <w:spacing w:after="0" w:line="240" w:lineRule="auto"/>
              <w:jc w:val="center"/>
              <w:rPr>
                <w:rFonts w:ascii="Times New Roman" w:eastAsia="Times New Roman" w:hAnsi="Times New Roman" w:cs="Times New Roman"/>
                <w:sz w:val="18"/>
                <w:szCs w:val="18"/>
                <w:highlight w:val="lightGray"/>
                <w:lang w:eastAsia="lt-LT"/>
              </w:rPr>
            </w:pPr>
            <w:r w:rsidRPr="00B925A3">
              <w:rPr>
                <w:rFonts w:ascii="Times New Roman" w:eastAsia="Calibri" w:hAnsi="Times New Roman" w:cs="Times New Roman"/>
                <w:sz w:val="18"/>
                <w:szCs w:val="18"/>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A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100,0</w:t>
            </w:r>
          </w:p>
        </w:tc>
        <w:tc>
          <w:tcPr>
            <w:tcW w:w="889" w:type="dxa"/>
            <w:tcBorders>
              <w:top w:val="nil"/>
              <w:left w:val="nil"/>
              <w:bottom w:val="single" w:sz="4" w:space="0" w:color="auto"/>
              <w:right w:val="single" w:sz="4" w:space="0" w:color="auto"/>
            </w:tcBorders>
            <w:shd w:val="clear" w:color="auto" w:fill="auto"/>
            <w:noWrap/>
            <w:vAlign w:val="center"/>
          </w:tcPr>
          <w:p w14:paraId="0C8957A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A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7A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100,0</w:t>
            </w:r>
          </w:p>
        </w:tc>
        <w:tc>
          <w:tcPr>
            <w:tcW w:w="835" w:type="dxa"/>
            <w:tcBorders>
              <w:top w:val="nil"/>
              <w:left w:val="nil"/>
              <w:bottom w:val="single" w:sz="4" w:space="0" w:color="auto"/>
              <w:right w:val="single" w:sz="4" w:space="0" w:color="auto"/>
            </w:tcBorders>
            <w:shd w:val="clear" w:color="auto" w:fill="auto"/>
            <w:noWrap/>
            <w:vAlign w:val="center"/>
          </w:tcPr>
          <w:p w14:paraId="0C8957A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160,0</w:t>
            </w:r>
          </w:p>
        </w:tc>
        <w:tc>
          <w:tcPr>
            <w:tcW w:w="835" w:type="dxa"/>
            <w:tcBorders>
              <w:top w:val="nil"/>
              <w:left w:val="nil"/>
              <w:bottom w:val="single" w:sz="4" w:space="0" w:color="auto"/>
              <w:right w:val="single" w:sz="4" w:space="0" w:color="auto"/>
            </w:tcBorders>
            <w:shd w:val="clear" w:color="auto" w:fill="auto"/>
            <w:noWrap/>
            <w:vAlign w:val="center"/>
          </w:tcPr>
          <w:p w14:paraId="0C8957A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A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A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160,0</w:t>
            </w:r>
          </w:p>
        </w:tc>
        <w:tc>
          <w:tcPr>
            <w:tcW w:w="924" w:type="dxa"/>
            <w:tcBorders>
              <w:top w:val="nil"/>
              <w:left w:val="nil"/>
              <w:bottom w:val="single" w:sz="4" w:space="0" w:color="auto"/>
              <w:right w:val="single" w:sz="4" w:space="0" w:color="auto"/>
            </w:tcBorders>
            <w:shd w:val="clear" w:color="auto" w:fill="auto"/>
            <w:noWrap/>
            <w:vAlign w:val="center"/>
          </w:tcPr>
          <w:p w14:paraId="0C8957A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60,0</w:t>
            </w:r>
          </w:p>
        </w:tc>
        <w:tc>
          <w:tcPr>
            <w:tcW w:w="835" w:type="dxa"/>
            <w:tcBorders>
              <w:top w:val="nil"/>
              <w:left w:val="nil"/>
              <w:bottom w:val="single" w:sz="4" w:space="0" w:color="auto"/>
              <w:right w:val="single" w:sz="4" w:space="0" w:color="auto"/>
            </w:tcBorders>
            <w:shd w:val="clear" w:color="auto" w:fill="auto"/>
            <w:noWrap/>
            <w:vAlign w:val="center"/>
          </w:tcPr>
          <w:p w14:paraId="0C8957A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7A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A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60,0</w:t>
            </w:r>
          </w:p>
        </w:tc>
      </w:tr>
      <w:tr w:rsidR="00B925A3" w:rsidRPr="00B925A3" w14:paraId="0C8957BB" w14:textId="77777777" w:rsidTr="004002EA">
        <w:trPr>
          <w:trHeight w:val="314"/>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7AD"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Komunalinių paslaugų (šildymo, vandens, nuotėkų) įsigijimas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7AE" w14:textId="77777777" w:rsidR="00B925A3" w:rsidRPr="00B925A3" w:rsidRDefault="00B925A3" w:rsidP="00B925A3">
            <w:pPr>
              <w:spacing w:after="0" w:line="240" w:lineRule="auto"/>
              <w:jc w:val="center"/>
              <w:rPr>
                <w:rFonts w:ascii="Times New Roman" w:eastAsia="Calibri" w:hAnsi="Times New Roman" w:cs="Times New Roman"/>
                <w:sz w:val="18"/>
                <w:szCs w:val="18"/>
              </w:rPr>
            </w:pPr>
            <w:r w:rsidRPr="00B925A3">
              <w:rPr>
                <w:rFonts w:ascii="Times New Roman" w:eastAsia="Calibri" w:hAnsi="Times New Roman" w:cs="Times New Roman"/>
                <w:sz w:val="18"/>
                <w:szCs w:val="18"/>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A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153,1</w:t>
            </w:r>
          </w:p>
        </w:tc>
        <w:tc>
          <w:tcPr>
            <w:tcW w:w="889" w:type="dxa"/>
            <w:tcBorders>
              <w:top w:val="nil"/>
              <w:left w:val="nil"/>
              <w:bottom w:val="single" w:sz="4" w:space="0" w:color="auto"/>
              <w:right w:val="single" w:sz="4" w:space="0" w:color="auto"/>
            </w:tcBorders>
            <w:shd w:val="clear" w:color="auto" w:fill="auto"/>
            <w:noWrap/>
            <w:vAlign w:val="center"/>
          </w:tcPr>
          <w:p w14:paraId="0C8957B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153,1</w:t>
            </w:r>
          </w:p>
        </w:tc>
        <w:tc>
          <w:tcPr>
            <w:tcW w:w="835" w:type="dxa"/>
            <w:tcBorders>
              <w:top w:val="nil"/>
              <w:left w:val="nil"/>
              <w:bottom w:val="single" w:sz="4" w:space="0" w:color="auto"/>
              <w:right w:val="single" w:sz="4" w:space="0" w:color="auto"/>
            </w:tcBorders>
            <w:shd w:val="clear" w:color="auto" w:fill="auto"/>
            <w:noWrap/>
            <w:vAlign w:val="center"/>
          </w:tcPr>
          <w:p w14:paraId="0C8957B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7B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B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177,4</w:t>
            </w:r>
          </w:p>
        </w:tc>
        <w:tc>
          <w:tcPr>
            <w:tcW w:w="835" w:type="dxa"/>
            <w:tcBorders>
              <w:top w:val="nil"/>
              <w:left w:val="nil"/>
              <w:bottom w:val="single" w:sz="4" w:space="0" w:color="auto"/>
              <w:right w:val="single" w:sz="4" w:space="0" w:color="auto"/>
            </w:tcBorders>
            <w:shd w:val="clear" w:color="auto" w:fill="auto"/>
            <w:noWrap/>
            <w:vAlign w:val="center"/>
          </w:tcPr>
          <w:p w14:paraId="0C8957B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177,4</w:t>
            </w:r>
          </w:p>
        </w:tc>
        <w:tc>
          <w:tcPr>
            <w:tcW w:w="835" w:type="dxa"/>
            <w:tcBorders>
              <w:top w:val="nil"/>
              <w:left w:val="nil"/>
              <w:bottom w:val="single" w:sz="4" w:space="0" w:color="auto"/>
              <w:right w:val="single" w:sz="4" w:space="0" w:color="auto"/>
            </w:tcBorders>
            <w:shd w:val="clear" w:color="auto" w:fill="auto"/>
            <w:noWrap/>
            <w:vAlign w:val="center"/>
          </w:tcPr>
          <w:p w14:paraId="0C8957B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B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7B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24,3</w:t>
            </w:r>
          </w:p>
        </w:tc>
        <w:tc>
          <w:tcPr>
            <w:tcW w:w="835" w:type="dxa"/>
            <w:tcBorders>
              <w:top w:val="nil"/>
              <w:left w:val="nil"/>
              <w:bottom w:val="single" w:sz="4" w:space="0" w:color="auto"/>
              <w:right w:val="single" w:sz="4" w:space="0" w:color="auto"/>
            </w:tcBorders>
            <w:shd w:val="clear" w:color="auto" w:fill="auto"/>
            <w:noWrap/>
            <w:vAlign w:val="center"/>
          </w:tcPr>
          <w:p w14:paraId="0C8957B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24,3</w:t>
            </w:r>
          </w:p>
        </w:tc>
        <w:tc>
          <w:tcPr>
            <w:tcW w:w="836" w:type="dxa"/>
            <w:tcBorders>
              <w:top w:val="nil"/>
              <w:left w:val="nil"/>
              <w:bottom w:val="single" w:sz="4" w:space="0" w:color="auto"/>
              <w:right w:val="single" w:sz="4" w:space="0" w:color="auto"/>
            </w:tcBorders>
            <w:shd w:val="clear" w:color="auto" w:fill="auto"/>
            <w:noWrap/>
            <w:vAlign w:val="center"/>
          </w:tcPr>
          <w:p w14:paraId="0C8957B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B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7CA" w14:textId="77777777" w:rsidTr="004002EA">
        <w:trPr>
          <w:trHeight w:val="270"/>
        </w:trPr>
        <w:tc>
          <w:tcPr>
            <w:tcW w:w="3964" w:type="dxa"/>
            <w:vMerge/>
            <w:tcBorders>
              <w:left w:val="single" w:sz="4" w:space="0" w:color="auto"/>
              <w:right w:val="single" w:sz="4" w:space="0" w:color="auto"/>
            </w:tcBorders>
            <w:shd w:val="clear" w:color="auto" w:fill="auto"/>
            <w:noWrap/>
          </w:tcPr>
          <w:p w14:paraId="0C8957BC" w14:textId="77777777" w:rsidR="00B925A3" w:rsidRPr="00B925A3" w:rsidRDefault="00B925A3" w:rsidP="00B925A3">
            <w:pPr>
              <w:spacing w:after="0" w:line="240" w:lineRule="auto"/>
              <w:jc w:val="right"/>
              <w:rPr>
                <w:rFonts w:ascii="Times New Roman" w:eastAsia="Calibri" w:hAnsi="Times New Roman" w:cs="Times New Roman"/>
                <w:i/>
                <w:sz w:val="20"/>
                <w:szCs w:val="20"/>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0C8957BD" w14:textId="77777777" w:rsidR="00B925A3" w:rsidRPr="00B925A3" w:rsidRDefault="00B925A3" w:rsidP="00B925A3">
            <w:pPr>
              <w:spacing w:after="0" w:line="240" w:lineRule="auto"/>
              <w:jc w:val="center"/>
              <w:rPr>
                <w:rFonts w:ascii="Times New Roman" w:eastAsia="Calibri" w:hAnsi="Times New Roman" w:cs="Times New Roman"/>
                <w:sz w:val="18"/>
                <w:szCs w:val="18"/>
              </w:rPr>
            </w:pPr>
            <w:r w:rsidRPr="00B925A3">
              <w:rPr>
                <w:rFonts w:ascii="Times New Roman" w:eastAsia="Calibri" w:hAnsi="Times New Roman" w:cs="Times New Roman"/>
                <w:sz w:val="18"/>
                <w:szCs w:val="18"/>
              </w:rPr>
              <w:t>SB(L)</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B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28,7</w:t>
            </w:r>
          </w:p>
        </w:tc>
        <w:tc>
          <w:tcPr>
            <w:tcW w:w="889" w:type="dxa"/>
            <w:tcBorders>
              <w:top w:val="nil"/>
              <w:left w:val="nil"/>
              <w:bottom w:val="single" w:sz="4" w:space="0" w:color="auto"/>
              <w:right w:val="single" w:sz="4" w:space="0" w:color="auto"/>
            </w:tcBorders>
            <w:shd w:val="clear" w:color="auto" w:fill="auto"/>
            <w:noWrap/>
            <w:vAlign w:val="center"/>
          </w:tcPr>
          <w:p w14:paraId="0C8957B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28,7</w:t>
            </w:r>
          </w:p>
        </w:tc>
        <w:tc>
          <w:tcPr>
            <w:tcW w:w="835" w:type="dxa"/>
            <w:tcBorders>
              <w:top w:val="nil"/>
              <w:left w:val="nil"/>
              <w:bottom w:val="single" w:sz="4" w:space="0" w:color="auto"/>
              <w:right w:val="single" w:sz="4" w:space="0" w:color="auto"/>
            </w:tcBorders>
            <w:shd w:val="clear" w:color="auto" w:fill="auto"/>
            <w:noWrap/>
            <w:vAlign w:val="center"/>
          </w:tcPr>
          <w:p w14:paraId="0C8957C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7C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C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25,0</w:t>
            </w:r>
          </w:p>
        </w:tc>
        <w:tc>
          <w:tcPr>
            <w:tcW w:w="835" w:type="dxa"/>
            <w:tcBorders>
              <w:top w:val="nil"/>
              <w:left w:val="nil"/>
              <w:bottom w:val="single" w:sz="4" w:space="0" w:color="auto"/>
              <w:right w:val="single" w:sz="4" w:space="0" w:color="auto"/>
            </w:tcBorders>
            <w:shd w:val="clear" w:color="auto" w:fill="auto"/>
            <w:noWrap/>
            <w:vAlign w:val="center"/>
          </w:tcPr>
          <w:p w14:paraId="0C8957C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25,0</w:t>
            </w:r>
          </w:p>
        </w:tc>
        <w:tc>
          <w:tcPr>
            <w:tcW w:w="835" w:type="dxa"/>
            <w:tcBorders>
              <w:top w:val="nil"/>
              <w:left w:val="nil"/>
              <w:bottom w:val="single" w:sz="4" w:space="0" w:color="auto"/>
              <w:right w:val="single" w:sz="4" w:space="0" w:color="auto"/>
            </w:tcBorders>
            <w:shd w:val="clear" w:color="auto" w:fill="auto"/>
            <w:noWrap/>
            <w:vAlign w:val="center"/>
          </w:tcPr>
          <w:p w14:paraId="0C8957C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C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7C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-3,7</w:t>
            </w:r>
          </w:p>
        </w:tc>
        <w:tc>
          <w:tcPr>
            <w:tcW w:w="835" w:type="dxa"/>
            <w:tcBorders>
              <w:top w:val="nil"/>
              <w:left w:val="nil"/>
              <w:bottom w:val="single" w:sz="4" w:space="0" w:color="auto"/>
              <w:right w:val="single" w:sz="4" w:space="0" w:color="auto"/>
            </w:tcBorders>
            <w:shd w:val="clear" w:color="auto" w:fill="auto"/>
            <w:noWrap/>
            <w:vAlign w:val="center"/>
          </w:tcPr>
          <w:p w14:paraId="0C8957C7"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-3,7</w:t>
            </w:r>
          </w:p>
        </w:tc>
        <w:tc>
          <w:tcPr>
            <w:tcW w:w="836" w:type="dxa"/>
            <w:tcBorders>
              <w:top w:val="nil"/>
              <w:left w:val="nil"/>
              <w:bottom w:val="single" w:sz="4" w:space="0" w:color="auto"/>
              <w:right w:val="single" w:sz="4" w:space="0" w:color="auto"/>
            </w:tcBorders>
            <w:shd w:val="clear" w:color="auto" w:fill="auto"/>
            <w:noWrap/>
            <w:vAlign w:val="center"/>
          </w:tcPr>
          <w:p w14:paraId="0C8957C8"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C9"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7D9" w14:textId="77777777" w:rsidTr="004002EA">
        <w:trPr>
          <w:trHeight w:val="270"/>
        </w:trPr>
        <w:tc>
          <w:tcPr>
            <w:tcW w:w="3964" w:type="dxa"/>
            <w:vMerge/>
            <w:tcBorders>
              <w:left w:val="single" w:sz="4" w:space="0" w:color="auto"/>
              <w:bottom w:val="single" w:sz="4" w:space="0" w:color="auto"/>
              <w:right w:val="single" w:sz="4" w:space="0" w:color="auto"/>
            </w:tcBorders>
            <w:shd w:val="clear" w:color="auto" w:fill="auto"/>
            <w:noWrap/>
          </w:tcPr>
          <w:p w14:paraId="0C8957CB" w14:textId="77777777" w:rsidR="00B925A3" w:rsidRPr="00B925A3" w:rsidRDefault="00B925A3" w:rsidP="00B925A3">
            <w:pPr>
              <w:spacing w:after="0" w:line="240" w:lineRule="auto"/>
              <w:jc w:val="right"/>
              <w:rPr>
                <w:rFonts w:ascii="Times New Roman" w:eastAsia="Calibri" w:hAnsi="Times New Roman" w:cs="Times New Roman"/>
                <w:i/>
                <w:sz w:val="20"/>
                <w:szCs w:val="20"/>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0C8957CC" w14:textId="77777777" w:rsidR="00B925A3" w:rsidRPr="00B925A3" w:rsidRDefault="00B925A3" w:rsidP="00B925A3">
            <w:pPr>
              <w:spacing w:after="0" w:line="240" w:lineRule="auto"/>
              <w:jc w:val="center"/>
              <w:rPr>
                <w:rFonts w:ascii="Times New Roman" w:eastAsia="Calibri" w:hAnsi="Times New Roman" w:cs="Times New Roman"/>
                <w:b/>
                <w:sz w:val="18"/>
                <w:szCs w:val="18"/>
              </w:rPr>
            </w:pPr>
            <w:r w:rsidRPr="00B925A3">
              <w:rPr>
                <w:rFonts w:ascii="Times New Roman" w:eastAsia="Calibri" w:hAnsi="Times New Roman" w:cs="Times New Roman"/>
                <w:b/>
                <w:sz w:val="18"/>
                <w:szCs w:val="18"/>
              </w:rPr>
              <w:t>Iš viso</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CD"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181,8</w:t>
            </w:r>
          </w:p>
        </w:tc>
        <w:tc>
          <w:tcPr>
            <w:tcW w:w="889" w:type="dxa"/>
            <w:tcBorders>
              <w:top w:val="nil"/>
              <w:left w:val="nil"/>
              <w:bottom w:val="single" w:sz="4" w:space="0" w:color="auto"/>
              <w:right w:val="single" w:sz="4" w:space="0" w:color="auto"/>
            </w:tcBorders>
            <w:shd w:val="clear" w:color="auto" w:fill="auto"/>
            <w:noWrap/>
            <w:vAlign w:val="center"/>
          </w:tcPr>
          <w:p w14:paraId="0C8957CE"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181,8</w:t>
            </w:r>
          </w:p>
        </w:tc>
        <w:tc>
          <w:tcPr>
            <w:tcW w:w="835" w:type="dxa"/>
            <w:tcBorders>
              <w:top w:val="nil"/>
              <w:left w:val="nil"/>
              <w:bottom w:val="single" w:sz="4" w:space="0" w:color="auto"/>
              <w:right w:val="single" w:sz="4" w:space="0" w:color="auto"/>
            </w:tcBorders>
            <w:shd w:val="clear" w:color="auto" w:fill="auto"/>
            <w:noWrap/>
            <w:vAlign w:val="center"/>
          </w:tcPr>
          <w:p w14:paraId="0C8957CF"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7D0"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D1"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202,4</w:t>
            </w:r>
          </w:p>
        </w:tc>
        <w:tc>
          <w:tcPr>
            <w:tcW w:w="835" w:type="dxa"/>
            <w:tcBorders>
              <w:top w:val="nil"/>
              <w:left w:val="nil"/>
              <w:bottom w:val="single" w:sz="4" w:space="0" w:color="auto"/>
              <w:right w:val="single" w:sz="4" w:space="0" w:color="auto"/>
            </w:tcBorders>
            <w:shd w:val="clear" w:color="auto" w:fill="auto"/>
            <w:noWrap/>
            <w:vAlign w:val="center"/>
          </w:tcPr>
          <w:p w14:paraId="0C8957D2"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202,4</w:t>
            </w:r>
          </w:p>
        </w:tc>
        <w:tc>
          <w:tcPr>
            <w:tcW w:w="835" w:type="dxa"/>
            <w:tcBorders>
              <w:top w:val="nil"/>
              <w:left w:val="nil"/>
              <w:bottom w:val="single" w:sz="4" w:space="0" w:color="auto"/>
              <w:right w:val="single" w:sz="4" w:space="0" w:color="auto"/>
            </w:tcBorders>
            <w:shd w:val="clear" w:color="auto" w:fill="auto"/>
            <w:noWrap/>
            <w:vAlign w:val="center"/>
          </w:tcPr>
          <w:p w14:paraId="0C8957D3"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D4"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7D5"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20,6</w:t>
            </w:r>
          </w:p>
        </w:tc>
        <w:tc>
          <w:tcPr>
            <w:tcW w:w="835" w:type="dxa"/>
            <w:tcBorders>
              <w:top w:val="nil"/>
              <w:left w:val="nil"/>
              <w:bottom w:val="single" w:sz="4" w:space="0" w:color="auto"/>
              <w:right w:val="single" w:sz="4" w:space="0" w:color="auto"/>
            </w:tcBorders>
            <w:shd w:val="clear" w:color="auto" w:fill="auto"/>
            <w:noWrap/>
            <w:vAlign w:val="center"/>
          </w:tcPr>
          <w:p w14:paraId="0C8957D6"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20,6</w:t>
            </w:r>
          </w:p>
        </w:tc>
        <w:tc>
          <w:tcPr>
            <w:tcW w:w="836" w:type="dxa"/>
            <w:tcBorders>
              <w:top w:val="nil"/>
              <w:left w:val="nil"/>
              <w:bottom w:val="single" w:sz="4" w:space="0" w:color="auto"/>
              <w:right w:val="single" w:sz="4" w:space="0" w:color="auto"/>
            </w:tcBorders>
            <w:shd w:val="clear" w:color="auto" w:fill="auto"/>
            <w:noWrap/>
            <w:vAlign w:val="center"/>
          </w:tcPr>
          <w:p w14:paraId="0C8957D7"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D8"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r>
      <w:tr w:rsidR="00B925A3" w:rsidRPr="00B925A3" w14:paraId="0C8957E8" w14:textId="77777777" w:rsidTr="00C027C1">
        <w:trPr>
          <w:trHeight w:val="244"/>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DA"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C8957DB"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2</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DC"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lt-LT"/>
              </w:rPr>
            </w:pPr>
            <w:r w:rsidRPr="00B925A3">
              <w:rPr>
                <w:rFonts w:ascii="Times New Roman" w:eastAsia="Times New Roman" w:hAnsi="Times New Roman" w:cs="Times New Roman"/>
                <w:bCs/>
                <w:sz w:val="18"/>
                <w:szCs w:val="18"/>
                <w:lang w:eastAsia="lt-LT"/>
              </w:rPr>
              <w:t>3</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DD"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lt-LT"/>
              </w:rPr>
            </w:pPr>
            <w:r w:rsidRPr="00B925A3">
              <w:rPr>
                <w:rFonts w:ascii="Times New Roman" w:eastAsia="Times New Roman" w:hAnsi="Times New Roman" w:cs="Times New Roman"/>
                <w:bCs/>
                <w:sz w:val="18"/>
                <w:szCs w:val="18"/>
                <w:lang w:eastAsia="lt-LT"/>
              </w:rPr>
              <w:t>4</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DE"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5</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DF"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6</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E0"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7</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E1"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8</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E2"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9</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E3"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E4"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11</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E5" w14:textId="77777777" w:rsidR="00B925A3" w:rsidRPr="00B925A3" w:rsidRDefault="00B925A3" w:rsidP="00B925A3">
            <w:pPr>
              <w:suppressAutoHyphens/>
              <w:spacing w:after="0" w:line="240" w:lineRule="auto"/>
              <w:ind w:left="-124" w:right="-108"/>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12</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E6"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13</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7E7" w14:textId="77777777" w:rsidR="00B925A3" w:rsidRPr="00B925A3" w:rsidRDefault="00B925A3" w:rsidP="00B925A3">
            <w:pPr>
              <w:suppressAutoHyphens/>
              <w:spacing w:after="0" w:line="240" w:lineRule="auto"/>
              <w:jc w:val="center"/>
              <w:rPr>
                <w:rFonts w:ascii="Times New Roman" w:eastAsia="Times New Roman" w:hAnsi="Times New Roman" w:cs="Times New Roman"/>
                <w:bCs/>
                <w:sz w:val="18"/>
                <w:szCs w:val="18"/>
                <w:lang w:eastAsia="ar-SA"/>
              </w:rPr>
            </w:pPr>
            <w:r w:rsidRPr="00B925A3">
              <w:rPr>
                <w:rFonts w:ascii="Times New Roman" w:eastAsia="Times New Roman" w:hAnsi="Times New Roman" w:cs="Times New Roman"/>
                <w:bCs/>
                <w:sz w:val="18"/>
                <w:szCs w:val="18"/>
                <w:lang w:eastAsia="ar-SA"/>
              </w:rPr>
              <w:t>14</w:t>
            </w:r>
          </w:p>
        </w:tc>
      </w:tr>
      <w:tr w:rsidR="00B925A3" w:rsidRPr="00B925A3" w14:paraId="0C8957F7" w14:textId="77777777" w:rsidTr="00C027C1">
        <w:trPr>
          <w:trHeight w:val="270"/>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7E9"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Klaipėdos miesto savivaldybės jachtos "Lietuva" kapitalinis remontas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7EA" w14:textId="77777777" w:rsidR="00B925A3" w:rsidRPr="00B925A3" w:rsidRDefault="00B925A3" w:rsidP="00B925A3">
            <w:pPr>
              <w:spacing w:after="0" w:line="240" w:lineRule="auto"/>
              <w:jc w:val="center"/>
              <w:rPr>
                <w:rFonts w:ascii="Times New Roman" w:eastAsia="Calibri" w:hAnsi="Times New Roman" w:cs="Times New Roman"/>
                <w:sz w:val="18"/>
                <w:szCs w:val="18"/>
              </w:rPr>
            </w:pPr>
            <w:r w:rsidRPr="00B925A3">
              <w:rPr>
                <w:rFonts w:ascii="Times New Roman" w:eastAsia="Calibri" w:hAnsi="Times New Roman" w:cs="Times New Roman"/>
                <w:sz w:val="18"/>
                <w:szCs w:val="18"/>
              </w:rPr>
              <w:t>SB(L)</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E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250,3</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7E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7E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EE"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250,3</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7EF"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7F0"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7F1"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7F2"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7F3"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-250,3</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7F4"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F5"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F6"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r w:rsidRPr="00B925A3">
              <w:rPr>
                <w:rFonts w:ascii="Times New Roman" w:eastAsia="Times New Roman" w:hAnsi="Times New Roman" w:cs="Times New Roman"/>
                <w:sz w:val="20"/>
                <w:szCs w:val="20"/>
                <w:lang w:eastAsia="lt-LT"/>
              </w:rPr>
              <w:t>-250,3</w:t>
            </w:r>
          </w:p>
        </w:tc>
      </w:tr>
      <w:tr w:rsidR="00B925A3" w:rsidRPr="00B925A3" w14:paraId="0C895806" w14:textId="77777777" w:rsidTr="00C027C1">
        <w:trPr>
          <w:trHeight w:val="270"/>
        </w:trPr>
        <w:tc>
          <w:tcPr>
            <w:tcW w:w="3964" w:type="dxa"/>
            <w:vMerge/>
            <w:tcBorders>
              <w:left w:val="single" w:sz="4" w:space="0" w:color="auto"/>
              <w:right w:val="single" w:sz="4" w:space="0" w:color="auto"/>
            </w:tcBorders>
            <w:shd w:val="clear" w:color="auto" w:fill="auto"/>
            <w:noWrap/>
            <w:vAlign w:val="center"/>
          </w:tcPr>
          <w:p w14:paraId="0C8957F8" w14:textId="77777777" w:rsidR="00B925A3" w:rsidRPr="00B925A3" w:rsidRDefault="00B925A3" w:rsidP="00B925A3">
            <w:pPr>
              <w:spacing w:after="0" w:line="240" w:lineRule="auto"/>
              <w:rPr>
                <w:rFonts w:ascii="Times New Roman" w:eastAsia="Calibri" w:hAnsi="Times New Roman" w:cs="Times New Roman"/>
                <w:sz w:val="20"/>
                <w:szCs w:val="20"/>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0C8957F9" w14:textId="77777777" w:rsidR="00B925A3" w:rsidRPr="00B925A3" w:rsidRDefault="00B925A3" w:rsidP="00B925A3">
            <w:pPr>
              <w:spacing w:after="0" w:line="240" w:lineRule="auto"/>
              <w:jc w:val="center"/>
              <w:rPr>
                <w:rFonts w:ascii="Times New Roman" w:eastAsia="Calibri" w:hAnsi="Times New Roman" w:cs="Times New Roman"/>
                <w:sz w:val="18"/>
                <w:szCs w:val="18"/>
              </w:rPr>
            </w:pPr>
            <w:r w:rsidRPr="00B925A3">
              <w:rPr>
                <w:rFonts w:ascii="Times New Roman" w:eastAsia="Calibri" w:hAnsi="Times New Roman" w:cs="Times New Roman"/>
                <w:sz w:val="18"/>
                <w:szCs w:val="18"/>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7FA"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89" w:type="dxa"/>
            <w:tcBorders>
              <w:top w:val="nil"/>
              <w:left w:val="nil"/>
              <w:bottom w:val="single" w:sz="4" w:space="0" w:color="auto"/>
              <w:right w:val="single" w:sz="4" w:space="0" w:color="auto"/>
            </w:tcBorders>
            <w:shd w:val="clear" w:color="auto" w:fill="auto"/>
            <w:noWrap/>
            <w:vAlign w:val="center"/>
          </w:tcPr>
          <w:p w14:paraId="0C8957FB"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7FC"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7FD" w14:textId="77777777" w:rsidR="00B925A3" w:rsidRPr="00B925A3"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bottom"/>
          </w:tcPr>
          <w:p w14:paraId="0C8957FE" w14:textId="77777777" w:rsidR="00B925A3" w:rsidRPr="00B925A3" w:rsidRDefault="00B925A3" w:rsidP="00B925A3">
            <w:pPr>
              <w:spacing w:after="0" w:line="240" w:lineRule="auto"/>
              <w:jc w:val="center"/>
              <w:rPr>
                <w:rFonts w:ascii="Times New Roman" w:eastAsia="Times New Roman" w:hAnsi="Times New Roman" w:cs="Times New Roman"/>
                <w:bCs/>
                <w:sz w:val="20"/>
                <w:szCs w:val="20"/>
                <w:lang w:eastAsia="lt-LT"/>
              </w:rPr>
            </w:pPr>
            <w:r w:rsidRPr="00B925A3">
              <w:rPr>
                <w:rFonts w:ascii="Times New Roman" w:eastAsia="Times New Roman" w:hAnsi="Times New Roman" w:cs="Times New Roman"/>
                <w:bCs/>
                <w:sz w:val="20"/>
                <w:szCs w:val="20"/>
                <w:lang w:eastAsia="lt-LT"/>
              </w:rPr>
              <w:t>119,8</w:t>
            </w:r>
          </w:p>
        </w:tc>
        <w:tc>
          <w:tcPr>
            <w:tcW w:w="835" w:type="dxa"/>
            <w:tcBorders>
              <w:top w:val="nil"/>
              <w:left w:val="nil"/>
              <w:bottom w:val="single" w:sz="4" w:space="0" w:color="auto"/>
              <w:right w:val="single" w:sz="4" w:space="0" w:color="auto"/>
            </w:tcBorders>
            <w:shd w:val="clear" w:color="auto" w:fill="auto"/>
            <w:noWrap/>
            <w:vAlign w:val="bottom"/>
          </w:tcPr>
          <w:p w14:paraId="0C8957FF" w14:textId="77777777" w:rsidR="00B925A3" w:rsidRPr="00B925A3" w:rsidRDefault="00B925A3" w:rsidP="00B925A3">
            <w:pPr>
              <w:spacing w:after="0" w:line="240" w:lineRule="auto"/>
              <w:jc w:val="center"/>
              <w:rPr>
                <w:rFonts w:ascii="Times New Roman" w:eastAsia="Times New Roman" w:hAnsi="Times New Roman" w:cs="Times New Roman"/>
                <w:bCs/>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bottom"/>
          </w:tcPr>
          <w:p w14:paraId="0C895800" w14:textId="77777777" w:rsidR="00B925A3" w:rsidRPr="00B925A3" w:rsidRDefault="00B925A3" w:rsidP="00B925A3">
            <w:pPr>
              <w:spacing w:after="0" w:line="240" w:lineRule="auto"/>
              <w:jc w:val="center"/>
              <w:rPr>
                <w:rFonts w:ascii="Times New Roman" w:eastAsia="Times New Roman" w:hAnsi="Times New Roman" w:cs="Times New Roman"/>
                <w:bCs/>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bottom"/>
          </w:tcPr>
          <w:p w14:paraId="0C895801" w14:textId="77777777" w:rsidR="00B925A3" w:rsidRPr="00B925A3" w:rsidRDefault="00B925A3" w:rsidP="00B925A3">
            <w:pPr>
              <w:spacing w:after="0" w:line="240" w:lineRule="auto"/>
              <w:jc w:val="center"/>
              <w:rPr>
                <w:rFonts w:ascii="Times New Roman" w:eastAsia="Times New Roman" w:hAnsi="Times New Roman" w:cs="Times New Roman"/>
                <w:bCs/>
                <w:sz w:val="20"/>
                <w:szCs w:val="20"/>
                <w:lang w:eastAsia="lt-LT"/>
              </w:rPr>
            </w:pPr>
            <w:r w:rsidRPr="00B925A3">
              <w:rPr>
                <w:rFonts w:ascii="Times New Roman" w:eastAsia="Times New Roman" w:hAnsi="Times New Roman" w:cs="Times New Roman"/>
                <w:bCs/>
                <w:sz w:val="20"/>
                <w:szCs w:val="20"/>
                <w:lang w:eastAsia="lt-LT"/>
              </w:rPr>
              <w:t>119,8</w:t>
            </w:r>
          </w:p>
        </w:tc>
        <w:tc>
          <w:tcPr>
            <w:tcW w:w="924" w:type="dxa"/>
            <w:tcBorders>
              <w:top w:val="nil"/>
              <w:left w:val="nil"/>
              <w:bottom w:val="single" w:sz="4" w:space="0" w:color="auto"/>
              <w:right w:val="single" w:sz="4" w:space="0" w:color="auto"/>
            </w:tcBorders>
            <w:shd w:val="clear" w:color="auto" w:fill="auto"/>
            <w:noWrap/>
            <w:vAlign w:val="bottom"/>
          </w:tcPr>
          <w:p w14:paraId="0C895802" w14:textId="77777777" w:rsidR="00B925A3" w:rsidRPr="00B925A3" w:rsidRDefault="00B925A3" w:rsidP="00B925A3">
            <w:pPr>
              <w:spacing w:after="0" w:line="240" w:lineRule="auto"/>
              <w:jc w:val="center"/>
              <w:rPr>
                <w:rFonts w:ascii="Times New Roman" w:eastAsia="Times New Roman" w:hAnsi="Times New Roman" w:cs="Times New Roman"/>
                <w:bCs/>
                <w:sz w:val="20"/>
                <w:szCs w:val="20"/>
                <w:lang w:eastAsia="lt-LT"/>
              </w:rPr>
            </w:pPr>
            <w:r w:rsidRPr="00B925A3">
              <w:rPr>
                <w:rFonts w:ascii="Times New Roman" w:eastAsia="Times New Roman" w:hAnsi="Times New Roman" w:cs="Times New Roman"/>
                <w:bCs/>
                <w:sz w:val="20"/>
                <w:szCs w:val="20"/>
                <w:lang w:eastAsia="lt-LT"/>
              </w:rPr>
              <w:t>119,8</w:t>
            </w:r>
          </w:p>
        </w:tc>
        <w:tc>
          <w:tcPr>
            <w:tcW w:w="835" w:type="dxa"/>
            <w:tcBorders>
              <w:top w:val="nil"/>
              <w:left w:val="nil"/>
              <w:bottom w:val="single" w:sz="4" w:space="0" w:color="auto"/>
              <w:right w:val="single" w:sz="4" w:space="0" w:color="auto"/>
            </w:tcBorders>
            <w:shd w:val="clear" w:color="auto" w:fill="auto"/>
            <w:noWrap/>
            <w:vAlign w:val="bottom"/>
          </w:tcPr>
          <w:p w14:paraId="0C895803" w14:textId="77777777" w:rsidR="00B925A3" w:rsidRPr="00B925A3" w:rsidRDefault="00B925A3" w:rsidP="00B925A3">
            <w:pPr>
              <w:spacing w:after="0" w:line="240" w:lineRule="auto"/>
              <w:jc w:val="center"/>
              <w:rPr>
                <w:rFonts w:ascii="Times New Roman" w:eastAsia="Times New Roman" w:hAnsi="Times New Roman" w:cs="Times New Roman"/>
                <w:bCs/>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bottom"/>
          </w:tcPr>
          <w:p w14:paraId="0C895804" w14:textId="77777777" w:rsidR="00B925A3" w:rsidRPr="00B925A3" w:rsidRDefault="00B925A3" w:rsidP="00B925A3">
            <w:pPr>
              <w:spacing w:after="0" w:line="240" w:lineRule="auto"/>
              <w:jc w:val="center"/>
              <w:rPr>
                <w:rFonts w:ascii="Times New Roman" w:eastAsia="Times New Roman" w:hAnsi="Times New Roman" w:cs="Times New Roman"/>
                <w:b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bottom"/>
          </w:tcPr>
          <w:p w14:paraId="0C895805" w14:textId="77777777" w:rsidR="00B925A3" w:rsidRPr="00B925A3" w:rsidRDefault="00B925A3" w:rsidP="00B925A3">
            <w:pPr>
              <w:spacing w:after="0" w:line="240" w:lineRule="auto"/>
              <w:jc w:val="center"/>
              <w:rPr>
                <w:rFonts w:ascii="Times New Roman" w:eastAsia="Times New Roman" w:hAnsi="Times New Roman" w:cs="Times New Roman"/>
                <w:bCs/>
                <w:sz w:val="20"/>
                <w:szCs w:val="20"/>
                <w:lang w:eastAsia="lt-LT"/>
              </w:rPr>
            </w:pPr>
            <w:r w:rsidRPr="00B925A3">
              <w:rPr>
                <w:rFonts w:ascii="Times New Roman" w:eastAsia="Times New Roman" w:hAnsi="Times New Roman" w:cs="Times New Roman"/>
                <w:bCs/>
                <w:sz w:val="20"/>
                <w:szCs w:val="20"/>
                <w:lang w:eastAsia="lt-LT"/>
              </w:rPr>
              <w:t>119,8</w:t>
            </w:r>
          </w:p>
        </w:tc>
      </w:tr>
      <w:tr w:rsidR="00B925A3" w:rsidRPr="00B925A3" w14:paraId="0C895815" w14:textId="77777777" w:rsidTr="00C027C1">
        <w:trPr>
          <w:trHeight w:val="270"/>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807" w14:textId="77777777" w:rsidR="00B925A3" w:rsidRPr="00B925A3" w:rsidRDefault="00B925A3" w:rsidP="00B925A3">
            <w:pPr>
              <w:spacing w:after="0" w:line="240" w:lineRule="auto"/>
              <w:rPr>
                <w:rFonts w:ascii="Times New Roman" w:eastAsia="Calibri" w:hAnsi="Times New Roman" w:cs="Times New Roman"/>
                <w:sz w:val="20"/>
                <w:szCs w:val="20"/>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0C895808" w14:textId="77777777" w:rsidR="00B925A3" w:rsidRPr="00B925A3" w:rsidRDefault="00B925A3" w:rsidP="00B925A3">
            <w:pPr>
              <w:spacing w:after="0" w:line="240" w:lineRule="auto"/>
              <w:jc w:val="center"/>
              <w:rPr>
                <w:rFonts w:ascii="Times New Roman" w:eastAsia="Calibri" w:hAnsi="Times New Roman" w:cs="Times New Roman"/>
                <w:b/>
                <w:sz w:val="18"/>
                <w:szCs w:val="18"/>
              </w:rPr>
            </w:pPr>
            <w:r w:rsidRPr="00B925A3">
              <w:rPr>
                <w:rFonts w:ascii="Times New Roman" w:eastAsia="Calibri" w:hAnsi="Times New Roman" w:cs="Times New Roman"/>
                <w:b/>
                <w:sz w:val="18"/>
                <w:szCs w:val="18"/>
              </w:rPr>
              <w:t>Iš viso</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809"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250,3</w:t>
            </w:r>
          </w:p>
        </w:tc>
        <w:tc>
          <w:tcPr>
            <w:tcW w:w="889" w:type="dxa"/>
            <w:tcBorders>
              <w:top w:val="nil"/>
              <w:left w:val="nil"/>
              <w:bottom w:val="single" w:sz="4" w:space="0" w:color="auto"/>
              <w:right w:val="single" w:sz="4" w:space="0" w:color="auto"/>
            </w:tcBorders>
            <w:shd w:val="clear" w:color="auto" w:fill="auto"/>
            <w:noWrap/>
            <w:vAlign w:val="center"/>
          </w:tcPr>
          <w:p w14:paraId="0C89580A"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80B"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80C" w14:textId="77777777" w:rsidR="00B925A3" w:rsidRPr="00B925A3" w:rsidRDefault="00B925A3" w:rsidP="00B925A3">
            <w:pPr>
              <w:spacing w:after="0" w:line="240" w:lineRule="auto"/>
              <w:jc w:val="center"/>
              <w:rPr>
                <w:rFonts w:ascii="Times New Roman" w:eastAsia="Times New Roman" w:hAnsi="Times New Roman" w:cs="Times New Roman"/>
                <w:b/>
                <w:sz w:val="20"/>
                <w:szCs w:val="20"/>
                <w:lang w:eastAsia="lt-LT"/>
              </w:rPr>
            </w:pPr>
            <w:r w:rsidRPr="00B925A3">
              <w:rPr>
                <w:rFonts w:ascii="Times New Roman" w:eastAsia="Times New Roman" w:hAnsi="Times New Roman" w:cs="Times New Roman"/>
                <w:b/>
                <w:sz w:val="20"/>
                <w:szCs w:val="20"/>
                <w:lang w:eastAsia="lt-LT"/>
              </w:rPr>
              <w:t>250,3</w:t>
            </w:r>
          </w:p>
        </w:tc>
        <w:tc>
          <w:tcPr>
            <w:tcW w:w="835" w:type="dxa"/>
            <w:tcBorders>
              <w:top w:val="nil"/>
              <w:left w:val="nil"/>
              <w:bottom w:val="single" w:sz="4" w:space="0" w:color="auto"/>
              <w:right w:val="single" w:sz="4" w:space="0" w:color="auto"/>
            </w:tcBorders>
            <w:shd w:val="clear" w:color="auto" w:fill="auto"/>
            <w:noWrap/>
            <w:vAlign w:val="bottom"/>
          </w:tcPr>
          <w:p w14:paraId="0C89580D"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r w:rsidRPr="00B925A3">
              <w:rPr>
                <w:rFonts w:ascii="Times New Roman" w:eastAsia="Times New Roman" w:hAnsi="Times New Roman" w:cs="Times New Roman"/>
                <w:b/>
                <w:bCs/>
                <w:sz w:val="20"/>
                <w:szCs w:val="20"/>
                <w:lang w:eastAsia="lt-LT"/>
              </w:rPr>
              <w:t>119,8</w:t>
            </w:r>
          </w:p>
        </w:tc>
        <w:tc>
          <w:tcPr>
            <w:tcW w:w="835" w:type="dxa"/>
            <w:tcBorders>
              <w:top w:val="nil"/>
              <w:left w:val="nil"/>
              <w:bottom w:val="single" w:sz="4" w:space="0" w:color="auto"/>
              <w:right w:val="single" w:sz="4" w:space="0" w:color="auto"/>
            </w:tcBorders>
            <w:shd w:val="clear" w:color="auto" w:fill="auto"/>
            <w:noWrap/>
            <w:vAlign w:val="bottom"/>
          </w:tcPr>
          <w:p w14:paraId="0C89580E"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bottom"/>
          </w:tcPr>
          <w:p w14:paraId="0C89580F"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bottom"/>
          </w:tcPr>
          <w:p w14:paraId="0C895810"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r w:rsidRPr="00B925A3">
              <w:rPr>
                <w:rFonts w:ascii="Times New Roman" w:eastAsia="Times New Roman" w:hAnsi="Times New Roman" w:cs="Times New Roman"/>
                <w:b/>
                <w:bCs/>
                <w:sz w:val="20"/>
                <w:szCs w:val="20"/>
                <w:lang w:eastAsia="lt-LT"/>
              </w:rPr>
              <w:t>119,8</w:t>
            </w:r>
          </w:p>
        </w:tc>
        <w:tc>
          <w:tcPr>
            <w:tcW w:w="924" w:type="dxa"/>
            <w:tcBorders>
              <w:top w:val="nil"/>
              <w:left w:val="nil"/>
              <w:bottom w:val="single" w:sz="4" w:space="0" w:color="auto"/>
              <w:right w:val="single" w:sz="4" w:space="0" w:color="auto"/>
            </w:tcBorders>
            <w:shd w:val="clear" w:color="auto" w:fill="auto"/>
            <w:noWrap/>
            <w:vAlign w:val="bottom"/>
          </w:tcPr>
          <w:p w14:paraId="0C895811"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r w:rsidRPr="00B925A3">
              <w:rPr>
                <w:rFonts w:ascii="Times New Roman" w:eastAsia="Times New Roman" w:hAnsi="Times New Roman" w:cs="Times New Roman"/>
                <w:b/>
                <w:bCs/>
                <w:sz w:val="20"/>
                <w:szCs w:val="20"/>
                <w:lang w:eastAsia="lt-LT"/>
              </w:rPr>
              <w:t>-130,5</w:t>
            </w:r>
          </w:p>
        </w:tc>
        <w:tc>
          <w:tcPr>
            <w:tcW w:w="835" w:type="dxa"/>
            <w:tcBorders>
              <w:top w:val="nil"/>
              <w:left w:val="nil"/>
              <w:bottom w:val="single" w:sz="4" w:space="0" w:color="auto"/>
              <w:right w:val="single" w:sz="4" w:space="0" w:color="auto"/>
            </w:tcBorders>
            <w:shd w:val="clear" w:color="auto" w:fill="auto"/>
            <w:noWrap/>
            <w:vAlign w:val="bottom"/>
          </w:tcPr>
          <w:p w14:paraId="0C895812"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bottom"/>
          </w:tcPr>
          <w:p w14:paraId="0C895813"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bottom"/>
          </w:tcPr>
          <w:p w14:paraId="0C895814" w14:textId="77777777" w:rsidR="00B925A3" w:rsidRPr="00B925A3" w:rsidRDefault="00B925A3" w:rsidP="00B925A3">
            <w:pPr>
              <w:spacing w:after="0" w:line="240" w:lineRule="auto"/>
              <w:jc w:val="center"/>
              <w:rPr>
                <w:rFonts w:ascii="Times New Roman" w:eastAsia="Times New Roman" w:hAnsi="Times New Roman" w:cs="Times New Roman"/>
                <w:b/>
                <w:bCs/>
                <w:sz w:val="20"/>
                <w:szCs w:val="20"/>
                <w:lang w:eastAsia="lt-LT"/>
              </w:rPr>
            </w:pPr>
            <w:r w:rsidRPr="00B925A3">
              <w:rPr>
                <w:rFonts w:ascii="Times New Roman" w:eastAsia="Times New Roman" w:hAnsi="Times New Roman" w:cs="Times New Roman"/>
                <w:b/>
                <w:bCs/>
                <w:sz w:val="20"/>
                <w:szCs w:val="20"/>
                <w:lang w:eastAsia="lt-LT"/>
              </w:rPr>
              <w:t>-130,5</w:t>
            </w:r>
          </w:p>
        </w:tc>
      </w:tr>
      <w:tr w:rsidR="00B925A3" w:rsidRPr="00B925A3" w14:paraId="0C895824" w14:textId="77777777" w:rsidTr="00C027C1">
        <w:trPr>
          <w:trHeight w:val="54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816" w14:textId="77777777" w:rsidR="00B925A3" w:rsidRPr="00B925A3" w:rsidRDefault="00B925A3" w:rsidP="00B925A3">
            <w:pPr>
              <w:spacing w:after="0" w:line="240" w:lineRule="auto"/>
              <w:rPr>
                <w:rFonts w:ascii="Times New Roman" w:eastAsia="Calibri" w:hAnsi="Times New Roman" w:cs="Times New Roman"/>
                <w:sz w:val="20"/>
                <w:szCs w:val="20"/>
              </w:rPr>
            </w:pPr>
            <w:r w:rsidRPr="00B925A3">
              <w:rPr>
                <w:rFonts w:ascii="Times New Roman" w:eastAsia="Calibri" w:hAnsi="Times New Roman" w:cs="Times New Roman"/>
                <w:sz w:val="20"/>
                <w:szCs w:val="20"/>
              </w:rPr>
              <w:t>Reprezentacinių Klaipėdos miesto sporto komandų dalinis finansavimas</w:t>
            </w:r>
          </w:p>
        </w:tc>
        <w:tc>
          <w:tcPr>
            <w:tcW w:w="1155" w:type="dxa"/>
            <w:tcBorders>
              <w:top w:val="single" w:sz="4" w:space="0" w:color="auto"/>
              <w:left w:val="nil"/>
              <w:bottom w:val="single" w:sz="4" w:space="0" w:color="auto"/>
              <w:right w:val="single" w:sz="4" w:space="0" w:color="auto"/>
            </w:tcBorders>
            <w:shd w:val="clear" w:color="auto" w:fill="auto"/>
            <w:vAlign w:val="center"/>
          </w:tcPr>
          <w:p w14:paraId="0C895817" w14:textId="77777777" w:rsidR="00B925A3" w:rsidRPr="00B925A3" w:rsidRDefault="00B925A3" w:rsidP="00B925A3">
            <w:pPr>
              <w:spacing w:after="0" w:line="240" w:lineRule="auto"/>
              <w:jc w:val="center"/>
              <w:rPr>
                <w:rFonts w:ascii="Times New Roman" w:eastAsia="Times New Roman" w:hAnsi="Times New Roman" w:cs="Times New Roman"/>
                <w:sz w:val="18"/>
                <w:szCs w:val="18"/>
                <w:lang w:eastAsia="lt-LT"/>
              </w:rPr>
            </w:pPr>
            <w:r w:rsidRPr="00B925A3">
              <w:rPr>
                <w:rFonts w:ascii="Times New Roman" w:eastAsia="Times New Roman" w:hAnsi="Times New Roman" w:cs="Times New Roman"/>
                <w:sz w:val="18"/>
                <w:szCs w:val="18"/>
                <w:lang w:eastAsia="lt-LT"/>
              </w:rPr>
              <w:t>SB</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818"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975,3</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C895819"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975,3</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81A"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81B"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81C"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756,0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81D"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756,0</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81E"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81F"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C895820"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-219,3</w:t>
            </w: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0C895821"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-219,3</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822"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823"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r>
      <w:tr w:rsidR="00B925A3" w:rsidRPr="00B925A3" w14:paraId="0C895833" w14:textId="77777777" w:rsidTr="00C027C1">
        <w:trPr>
          <w:trHeight w:val="529"/>
        </w:trPr>
        <w:tc>
          <w:tcPr>
            <w:tcW w:w="3964" w:type="dxa"/>
            <w:tcBorders>
              <w:top w:val="nil"/>
              <w:left w:val="single" w:sz="4" w:space="0" w:color="auto"/>
              <w:bottom w:val="single" w:sz="4" w:space="0" w:color="auto"/>
              <w:right w:val="single" w:sz="4" w:space="0" w:color="auto"/>
            </w:tcBorders>
            <w:shd w:val="clear" w:color="auto" w:fill="auto"/>
            <w:noWrap/>
            <w:vAlign w:val="center"/>
          </w:tcPr>
          <w:p w14:paraId="0C895825" w14:textId="77777777" w:rsidR="00B925A3" w:rsidRPr="00B925A3" w:rsidRDefault="00B925A3" w:rsidP="00B925A3">
            <w:pPr>
              <w:suppressAutoHyphens/>
              <w:spacing w:after="0" w:line="240" w:lineRule="auto"/>
              <w:rPr>
                <w:rFonts w:ascii="Times New Roman" w:eastAsia="Times New Roman" w:hAnsi="Times New Roman" w:cs="Times New Roman"/>
                <w:bCs/>
                <w:iCs/>
                <w:sz w:val="20"/>
                <w:szCs w:val="20"/>
                <w:lang w:eastAsia="lt-LT"/>
              </w:rPr>
            </w:pPr>
            <w:r w:rsidRPr="00B925A3">
              <w:rPr>
                <w:rFonts w:ascii="Times New Roman" w:eastAsia="Times New Roman" w:hAnsi="Times New Roman" w:cs="Times New Roman"/>
                <w:bCs/>
                <w:iCs/>
                <w:sz w:val="20"/>
                <w:szCs w:val="20"/>
                <w:lang w:eastAsia="lt-LT"/>
              </w:rPr>
              <w:t>Stipendijų mokėjimas perspektyviems Klaipėdos miesto sportininkams</w:t>
            </w:r>
          </w:p>
        </w:tc>
        <w:tc>
          <w:tcPr>
            <w:tcW w:w="1155" w:type="dxa"/>
            <w:tcBorders>
              <w:top w:val="nil"/>
              <w:left w:val="nil"/>
              <w:bottom w:val="single" w:sz="4" w:space="0" w:color="auto"/>
              <w:right w:val="single" w:sz="4" w:space="0" w:color="auto"/>
            </w:tcBorders>
            <w:shd w:val="clear" w:color="auto" w:fill="auto"/>
            <w:vAlign w:val="center"/>
          </w:tcPr>
          <w:p w14:paraId="0C895826" w14:textId="77777777" w:rsidR="00B925A3" w:rsidRPr="00B925A3" w:rsidRDefault="00B925A3" w:rsidP="00B925A3">
            <w:pPr>
              <w:suppressAutoHyphens/>
              <w:spacing w:after="0" w:line="240" w:lineRule="auto"/>
              <w:jc w:val="center"/>
              <w:rPr>
                <w:rFonts w:ascii="Times New Roman" w:eastAsia="Times New Roman" w:hAnsi="Times New Roman" w:cs="Times New Roman"/>
                <w:sz w:val="18"/>
                <w:szCs w:val="18"/>
                <w:lang w:eastAsia="ar-SA"/>
              </w:rPr>
            </w:pPr>
            <w:r w:rsidRPr="00B925A3">
              <w:rPr>
                <w:rFonts w:ascii="Times New Roman" w:eastAsia="Times New Roman" w:hAnsi="Times New Roman" w:cs="Times New Roman"/>
                <w:bCs/>
                <w:iCs/>
                <w:sz w:val="18"/>
                <w:szCs w:val="18"/>
                <w:lang w:eastAsia="lt-LT"/>
              </w:rPr>
              <w:t>SB</w:t>
            </w:r>
          </w:p>
        </w:tc>
        <w:tc>
          <w:tcPr>
            <w:tcW w:w="836" w:type="dxa"/>
            <w:tcBorders>
              <w:top w:val="nil"/>
              <w:left w:val="nil"/>
              <w:bottom w:val="single" w:sz="4" w:space="0" w:color="auto"/>
              <w:right w:val="single" w:sz="4" w:space="0" w:color="auto"/>
            </w:tcBorders>
            <w:shd w:val="clear" w:color="auto" w:fill="auto"/>
            <w:noWrap/>
            <w:vAlign w:val="center"/>
          </w:tcPr>
          <w:p w14:paraId="0C895827"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50,0</w:t>
            </w:r>
          </w:p>
        </w:tc>
        <w:tc>
          <w:tcPr>
            <w:tcW w:w="889" w:type="dxa"/>
            <w:tcBorders>
              <w:top w:val="nil"/>
              <w:left w:val="nil"/>
              <w:bottom w:val="single" w:sz="4" w:space="0" w:color="auto"/>
              <w:right w:val="single" w:sz="4" w:space="0" w:color="auto"/>
            </w:tcBorders>
            <w:shd w:val="clear" w:color="auto" w:fill="auto"/>
            <w:noWrap/>
            <w:vAlign w:val="center"/>
          </w:tcPr>
          <w:p w14:paraId="0C895828"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50,0</w:t>
            </w:r>
          </w:p>
        </w:tc>
        <w:tc>
          <w:tcPr>
            <w:tcW w:w="835" w:type="dxa"/>
            <w:tcBorders>
              <w:top w:val="nil"/>
              <w:left w:val="nil"/>
              <w:bottom w:val="single" w:sz="4" w:space="0" w:color="auto"/>
              <w:right w:val="single" w:sz="4" w:space="0" w:color="auto"/>
            </w:tcBorders>
            <w:shd w:val="clear" w:color="auto" w:fill="auto"/>
            <w:noWrap/>
            <w:vAlign w:val="center"/>
          </w:tcPr>
          <w:p w14:paraId="0C895829"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nil"/>
              <w:left w:val="nil"/>
              <w:bottom w:val="single" w:sz="4" w:space="0" w:color="auto"/>
              <w:right w:val="single" w:sz="4" w:space="0" w:color="auto"/>
            </w:tcBorders>
            <w:shd w:val="clear" w:color="auto" w:fill="auto"/>
            <w:noWrap/>
            <w:vAlign w:val="center"/>
          </w:tcPr>
          <w:p w14:paraId="0C89582A"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82B"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55,0</w:t>
            </w:r>
          </w:p>
        </w:tc>
        <w:tc>
          <w:tcPr>
            <w:tcW w:w="835" w:type="dxa"/>
            <w:tcBorders>
              <w:top w:val="nil"/>
              <w:left w:val="nil"/>
              <w:bottom w:val="single" w:sz="4" w:space="0" w:color="auto"/>
              <w:right w:val="single" w:sz="4" w:space="0" w:color="auto"/>
            </w:tcBorders>
            <w:shd w:val="clear" w:color="auto" w:fill="auto"/>
            <w:noWrap/>
            <w:vAlign w:val="center"/>
          </w:tcPr>
          <w:p w14:paraId="0C89582C"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55,0</w:t>
            </w:r>
          </w:p>
        </w:tc>
        <w:tc>
          <w:tcPr>
            <w:tcW w:w="835" w:type="dxa"/>
            <w:tcBorders>
              <w:top w:val="nil"/>
              <w:left w:val="nil"/>
              <w:bottom w:val="single" w:sz="4" w:space="0" w:color="auto"/>
              <w:right w:val="single" w:sz="4" w:space="0" w:color="auto"/>
            </w:tcBorders>
            <w:shd w:val="clear" w:color="auto" w:fill="auto"/>
            <w:noWrap/>
            <w:vAlign w:val="center"/>
          </w:tcPr>
          <w:p w14:paraId="0C89582D"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c>
          <w:tcPr>
            <w:tcW w:w="835" w:type="dxa"/>
            <w:tcBorders>
              <w:top w:val="nil"/>
              <w:left w:val="nil"/>
              <w:bottom w:val="single" w:sz="4" w:space="0" w:color="auto"/>
              <w:right w:val="single" w:sz="4" w:space="0" w:color="auto"/>
            </w:tcBorders>
            <w:shd w:val="clear" w:color="auto" w:fill="auto"/>
            <w:noWrap/>
            <w:vAlign w:val="center"/>
          </w:tcPr>
          <w:p w14:paraId="0C89582E"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c>
          <w:tcPr>
            <w:tcW w:w="924" w:type="dxa"/>
            <w:tcBorders>
              <w:top w:val="nil"/>
              <w:left w:val="nil"/>
              <w:bottom w:val="single" w:sz="4" w:space="0" w:color="auto"/>
              <w:right w:val="single" w:sz="4" w:space="0" w:color="auto"/>
            </w:tcBorders>
            <w:shd w:val="clear" w:color="auto" w:fill="auto"/>
            <w:noWrap/>
            <w:vAlign w:val="center"/>
          </w:tcPr>
          <w:p w14:paraId="0C89582F"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5,0</w:t>
            </w:r>
          </w:p>
        </w:tc>
        <w:tc>
          <w:tcPr>
            <w:tcW w:w="835" w:type="dxa"/>
            <w:tcBorders>
              <w:top w:val="nil"/>
              <w:left w:val="nil"/>
              <w:bottom w:val="single" w:sz="4" w:space="0" w:color="auto"/>
              <w:right w:val="single" w:sz="4" w:space="0" w:color="auto"/>
            </w:tcBorders>
            <w:shd w:val="clear" w:color="auto" w:fill="auto"/>
            <w:noWrap/>
            <w:vAlign w:val="center"/>
          </w:tcPr>
          <w:p w14:paraId="0C895830"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r w:rsidRPr="00DA4832">
              <w:rPr>
                <w:rFonts w:ascii="Times New Roman" w:eastAsia="Times New Roman" w:hAnsi="Times New Roman" w:cs="Times New Roman"/>
                <w:sz w:val="20"/>
                <w:szCs w:val="20"/>
                <w:lang w:eastAsia="lt-LT"/>
              </w:rPr>
              <w:t>5,0</w:t>
            </w:r>
          </w:p>
        </w:tc>
        <w:tc>
          <w:tcPr>
            <w:tcW w:w="836" w:type="dxa"/>
            <w:tcBorders>
              <w:top w:val="nil"/>
              <w:left w:val="nil"/>
              <w:bottom w:val="single" w:sz="4" w:space="0" w:color="auto"/>
              <w:right w:val="single" w:sz="4" w:space="0" w:color="auto"/>
            </w:tcBorders>
            <w:shd w:val="clear" w:color="auto" w:fill="auto"/>
            <w:noWrap/>
            <w:vAlign w:val="center"/>
          </w:tcPr>
          <w:p w14:paraId="0C895831"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0C895832" w14:textId="77777777" w:rsidR="00B925A3" w:rsidRPr="00DA4832" w:rsidRDefault="00B925A3" w:rsidP="00B925A3">
            <w:pPr>
              <w:spacing w:after="0" w:line="240" w:lineRule="auto"/>
              <w:jc w:val="center"/>
              <w:rPr>
                <w:rFonts w:ascii="Times New Roman" w:eastAsia="Times New Roman" w:hAnsi="Times New Roman" w:cs="Times New Roman"/>
                <w:sz w:val="20"/>
                <w:szCs w:val="20"/>
                <w:lang w:eastAsia="lt-LT"/>
              </w:rPr>
            </w:pPr>
          </w:p>
        </w:tc>
      </w:tr>
    </w:tbl>
    <w:p w14:paraId="0C895834" w14:textId="77777777" w:rsidR="00B925A3" w:rsidRDefault="00B925A3" w:rsidP="00CD089B">
      <w:pPr>
        <w:spacing w:after="0" w:line="240" w:lineRule="auto"/>
        <w:jc w:val="center"/>
        <w:rPr>
          <w:rFonts w:ascii="Times New Roman" w:eastAsia="Times New Roman" w:hAnsi="Times New Roman" w:cs="Times New Roman"/>
          <w:b/>
          <w:sz w:val="24"/>
          <w:szCs w:val="24"/>
          <w:lang w:eastAsia="lt-LT"/>
        </w:rPr>
      </w:pPr>
    </w:p>
    <w:p w14:paraId="0C895835"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36"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37"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38"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39"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3A"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3B"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3C"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3D"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3E"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3F"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0"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1"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2"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3"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4"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5"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6"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7"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8"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9"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A"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B"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C"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D"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E"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4F" w14:textId="77777777" w:rsidR="00203877" w:rsidRDefault="00203877" w:rsidP="00CD089B">
      <w:pPr>
        <w:spacing w:after="0" w:line="240" w:lineRule="auto"/>
        <w:jc w:val="center"/>
        <w:rPr>
          <w:rFonts w:ascii="Times New Roman" w:eastAsia="Times New Roman" w:hAnsi="Times New Roman" w:cs="Times New Roman"/>
          <w:b/>
          <w:sz w:val="24"/>
          <w:szCs w:val="24"/>
          <w:lang w:eastAsia="lt-LT"/>
        </w:rPr>
        <w:sectPr w:rsidR="00203877" w:rsidSect="00CD089B">
          <w:footnotePr>
            <w:pos w:val="beneathText"/>
          </w:footnotePr>
          <w:pgSz w:w="16838" w:h="11906" w:orient="landscape" w:code="9"/>
          <w:pgMar w:top="567" w:right="539" w:bottom="1134" w:left="1134" w:header="561" w:footer="567" w:gutter="0"/>
          <w:cols w:space="1296"/>
          <w:docGrid w:linePitch="360"/>
        </w:sectPr>
      </w:pPr>
    </w:p>
    <w:p w14:paraId="0C895850"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b/>
          <w:sz w:val="28"/>
          <w:szCs w:val="28"/>
          <w:lang w:eastAsia="ar-SA"/>
        </w:rPr>
      </w:pPr>
      <w:r w:rsidRPr="00203877">
        <w:rPr>
          <w:rFonts w:ascii="Times New Roman" w:eastAsia="Times New Roman" w:hAnsi="Times New Roman" w:cs="Times New Roman"/>
          <w:b/>
          <w:sz w:val="28"/>
          <w:szCs w:val="28"/>
          <w:lang w:eastAsia="ar-SA"/>
        </w:rPr>
        <w:t xml:space="preserve">12. Socialinės atskirties mažinimo programa </w:t>
      </w:r>
    </w:p>
    <w:p w14:paraId="0C895851"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b/>
          <w:sz w:val="28"/>
          <w:szCs w:val="28"/>
          <w:lang w:eastAsia="ar-SA"/>
        </w:rPr>
      </w:pPr>
    </w:p>
    <w:p w14:paraId="0C895852"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sz w:val="24"/>
          <w:szCs w:val="20"/>
          <w:highlight w:val="lightGray"/>
          <w:lang w:eastAsia="ar-SA"/>
        </w:rPr>
      </w:pPr>
      <w:r w:rsidRPr="00203877">
        <w:rPr>
          <w:rFonts w:ascii="Times New Roman" w:eastAsia="Times New Roman" w:hAnsi="Times New Roman" w:cs="Times New Roman"/>
          <w:sz w:val="24"/>
          <w:szCs w:val="20"/>
          <w:lang w:eastAsia="ar-SA"/>
        </w:rPr>
        <w:t>Programos tikslas – įgyvendinti socialinės paramos politiką, siekiant sumažinti socialinę atskirtį Klaipėdos mieste. Programos</w:t>
      </w:r>
      <w:r w:rsidRPr="00203877">
        <w:rPr>
          <w:rFonts w:ascii="Times New Roman" w:eastAsia="Times New Roman" w:hAnsi="Times New Roman" w:cs="Times New Roman"/>
          <w:color w:val="000000"/>
          <w:sz w:val="24"/>
          <w:szCs w:val="20"/>
          <w:lang w:eastAsia="ar-SA"/>
        </w:rPr>
        <w:t xml:space="preserve"> priemones </w:t>
      </w:r>
      <w:r w:rsidRPr="00203877">
        <w:rPr>
          <w:rFonts w:ascii="Times New Roman" w:eastAsia="Times New Roman" w:hAnsi="Times New Roman" w:cs="Times New Roman"/>
          <w:sz w:val="24"/>
          <w:szCs w:val="20"/>
          <w:lang w:eastAsia="ar-SA"/>
        </w:rPr>
        <w:t xml:space="preserve">vykdys Savivaldybės administracijos skyrius ir 8 biudžetinės socialinių paslaugų įstaigos (Globos namai, Socialinės paramos centas, Neįgaliųjų centras „Klaipėdos lakštutė“, Nakvynės namai, Šeimos ir vaiko gerovės centras, Vaikų globos namai „Smiltelė“ ir „Rytas“ bei Socialinių paslaugų centras „Danė“). </w:t>
      </w:r>
    </w:p>
    <w:p w14:paraId="0C895853" w14:textId="77777777" w:rsidR="00203877" w:rsidRPr="00203877" w:rsidRDefault="00203877" w:rsidP="00203877">
      <w:pPr>
        <w:suppressAutoHyphens/>
        <w:spacing w:after="0" w:line="240" w:lineRule="auto"/>
        <w:ind w:firstLine="851"/>
        <w:jc w:val="both"/>
        <w:rPr>
          <w:rFonts w:ascii="Times New Roman" w:eastAsia="Times New Roman" w:hAnsi="Times New Roman" w:cs="Times New Roman"/>
          <w:sz w:val="24"/>
          <w:szCs w:val="20"/>
          <w:lang w:eastAsia="ar-SA"/>
        </w:rPr>
      </w:pPr>
      <w:r w:rsidRPr="00203877">
        <w:rPr>
          <w:rFonts w:ascii="Times New Roman" w:eastAsia="Times New Roman" w:hAnsi="Times New Roman" w:cs="Times New Roman"/>
          <w:sz w:val="24"/>
          <w:szCs w:val="20"/>
          <w:lang w:eastAsia="ar-SA"/>
        </w:rPr>
        <w:t>S</w:t>
      </w:r>
      <w:r w:rsidRPr="00203877">
        <w:rPr>
          <w:rFonts w:ascii="Times New Roman" w:eastAsia="Times New Roman" w:hAnsi="Times New Roman" w:cs="Times New Roman"/>
          <w:sz w:val="24"/>
          <w:szCs w:val="24"/>
          <w:lang w:eastAsia="ar-SA"/>
        </w:rPr>
        <w:t>ocialinės atskirties mažinimo</w:t>
      </w:r>
      <w:r w:rsidRPr="00203877">
        <w:rPr>
          <w:rFonts w:ascii="Times New Roman" w:eastAsia="Times New Roman" w:hAnsi="Times New Roman" w:cs="Times New Roman"/>
          <w:color w:val="000000"/>
          <w:sz w:val="24"/>
          <w:szCs w:val="20"/>
          <w:lang w:eastAsia="ar-SA"/>
        </w:rPr>
        <w:t xml:space="preserve"> programai įgyvendinti 2020 m. iš visų finansavimo šaltinių siūloma skirti 23632,2 tūkst. Eur arba 467,3 tūkst. Eur daugiau nei 2019</w:t>
      </w:r>
      <w:r w:rsidR="00FF6214">
        <w:rPr>
          <w:rFonts w:ascii="Times New Roman" w:eastAsia="Times New Roman" w:hAnsi="Times New Roman" w:cs="Times New Roman"/>
          <w:color w:val="000000"/>
          <w:sz w:val="24"/>
          <w:szCs w:val="20"/>
          <w:lang w:eastAsia="ar-SA"/>
        </w:rPr>
        <w:t xml:space="preserve"> metais;</w:t>
      </w:r>
    </w:p>
    <w:p w14:paraId="0C895854" w14:textId="77777777" w:rsidR="00203877" w:rsidRPr="00203877" w:rsidRDefault="00203877" w:rsidP="00203877">
      <w:pPr>
        <w:suppressAutoHyphens/>
        <w:spacing w:after="0" w:line="240" w:lineRule="auto"/>
        <w:ind w:firstLine="709"/>
        <w:jc w:val="both"/>
        <w:rPr>
          <w:rFonts w:ascii="Times New Roman" w:eastAsia="Times New Roman" w:hAnsi="Times New Roman" w:cs="Times New Roman"/>
          <w:b/>
          <w:i/>
          <w:color w:val="000000"/>
          <w:sz w:val="24"/>
          <w:szCs w:val="20"/>
          <w:lang w:eastAsia="ar-SA"/>
        </w:rPr>
      </w:pPr>
      <w:r w:rsidRPr="00203877">
        <w:rPr>
          <w:rFonts w:ascii="Times New Roman" w:eastAsia="Times New Roman" w:hAnsi="Times New Roman" w:cs="Times New Roman"/>
          <w:b/>
          <w:i/>
          <w:color w:val="000000"/>
          <w:sz w:val="24"/>
          <w:szCs w:val="20"/>
          <w:lang w:eastAsia="ar-SA"/>
        </w:rPr>
        <w:t>Siūloma daugiau nei 2019 m. numatyti šioms priemonėms:</w:t>
      </w:r>
    </w:p>
    <w:p w14:paraId="0C895855" w14:textId="77777777" w:rsidR="00203877" w:rsidRPr="00203877" w:rsidRDefault="00203877" w:rsidP="00203877">
      <w:pPr>
        <w:suppressAutoHyphens/>
        <w:spacing w:after="0" w:line="240" w:lineRule="auto"/>
        <w:ind w:firstLine="709"/>
        <w:jc w:val="both"/>
        <w:rPr>
          <w:rFonts w:ascii="Times New Roman" w:eastAsia="Times New Roman" w:hAnsi="Times New Roman" w:cs="Times New Roman"/>
          <w:b/>
          <w:bCs/>
          <w:sz w:val="24"/>
          <w:szCs w:val="24"/>
          <w:lang w:val="en-US" w:eastAsia="ar-SA"/>
        </w:rPr>
      </w:pPr>
      <w:r w:rsidRPr="00203877">
        <w:rPr>
          <w:rFonts w:ascii="Times New Roman" w:eastAsia="Times New Roman" w:hAnsi="Times New Roman" w:cs="Times New Roman"/>
          <w:color w:val="000000"/>
          <w:sz w:val="24"/>
          <w:szCs w:val="20"/>
          <w:lang w:eastAsia="ar-SA"/>
        </w:rPr>
        <w:t xml:space="preserve"> </w:t>
      </w:r>
      <w:r w:rsidRPr="00203877">
        <w:rPr>
          <w:rFonts w:ascii="Times New Roman" w:eastAsia="Times New Roman" w:hAnsi="Times New Roman" w:cs="Times New Roman"/>
          <w:b/>
          <w:color w:val="000000"/>
          <w:sz w:val="24"/>
          <w:szCs w:val="20"/>
          <w:lang w:eastAsia="ar-SA"/>
        </w:rPr>
        <w:t xml:space="preserve">980,0 tūkst. Eur  </w:t>
      </w:r>
      <w:r w:rsidRPr="00203877">
        <w:rPr>
          <w:rFonts w:ascii="Times New Roman" w:eastAsia="Times New Roman" w:hAnsi="Times New Roman" w:cs="Times New Roman"/>
          <w:b/>
          <w:bCs/>
          <w:sz w:val="24"/>
          <w:szCs w:val="24"/>
          <w:lang w:eastAsia="ar-SA"/>
        </w:rPr>
        <w:t>socialinėms paslaugoms ir kitai socialinei paramai teikti</w:t>
      </w:r>
      <w:r w:rsidRPr="00203877">
        <w:rPr>
          <w:rFonts w:ascii="Times New Roman" w:eastAsia="Times New Roman" w:hAnsi="Times New Roman" w:cs="Times New Roman"/>
          <w:b/>
          <w:bCs/>
          <w:sz w:val="24"/>
          <w:szCs w:val="24"/>
          <w:lang w:val="en-US" w:eastAsia="ar-SA"/>
        </w:rPr>
        <w:t>:</w:t>
      </w:r>
    </w:p>
    <w:p w14:paraId="0C895856" w14:textId="77777777" w:rsidR="00203877" w:rsidRPr="00203877" w:rsidRDefault="00203877" w:rsidP="00203877">
      <w:pPr>
        <w:suppressAutoHyphens/>
        <w:spacing w:after="0" w:line="240" w:lineRule="auto"/>
        <w:ind w:firstLine="709"/>
        <w:jc w:val="both"/>
        <w:rPr>
          <w:rFonts w:ascii="Times New Roman" w:eastAsia="Times New Roman" w:hAnsi="Times New Roman" w:cs="Times New Roman"/>
          <w:color w:val="000000"/>
          <w:sz w:val="24"/>
          <w:szCs w:val="20"/>
          <w:u w:val="single"/>
          <w:lang w:val="en-US" w:eastAsia="ar-SA"/>
        </w:rPr>
      </w:pPr>
      <w:r>
        <w:rPr>
          <w:rFonts w:ascii="Times New Roman" w:eastAsia="Times New Roman" w:hAnsi="Times New Roman" w:cs="Times New Roman"/>
          <w:color w:val="000000"/>
          <w:sz w:val="24"/>
          <w:szCs w:val="20"/>
          <w:u w:val="single"/>
          <w:lang w:val="en-US" w:eastAsia="ar-SA"/>
        </w:rPr>
        <w:t>d</w:t>
      </w:r>
      <w:r w:rsidRPr="00203877">
        <w:rPr>
          <w:rFonts w:ascii="Times New Roman" w:eastAsia="Times New Roman" w:hAnsi="Times New Roman" w:cs="Times New Roman"/>
          <w:color w:val="000000"/>
          <w:sz w:val="24"/>
          <w:szCs w:val="20"/>
          <w:u w:val="single"/>
          <w:lang w:val="en-US" w:eastAsia="ar-SA"/>
        </w:rPr>
        <w:t>augiau</w:t>
      </w:r>
      <w:r>
        <w:rPr>
          <w:rFonts w:ascii="Times New Roman" w:eastAsia="Times New Roman" w:hAnsi="Times New Roman" w:cs="Times New Roman"/>
          <w:color w:val="000000"/>
          <w:sz w:val="24"/>
          <w:szCs w:val="20"/>
          <w:u w:val="single"/>
          <w:lang w:val="en-US" w:eastAsia="ar-SA"/>
        </w:rPr>
        <w:t xml:space="preserve"> </w:t>
      </w:r>
      <w:r w:rsidRPr="00203877">
        <w:rPr>
          <w:rFonts w:ascii="Times New Roman" w:eastAsia="Times New Roman" w:hAnsi="Times New Roman" w:cs="Times New Roman"/>
          <w:color w:val="000000"/>
          <w:sz w:val="24"/>
          <w:szCs w:val="20"/>
          <w:u w:val="single"/>
          <w:lang w:val="en-US" w:eastAsia="ar-SA"/>
        </w:rPr>
        <w:t>s</w:t>
      </w:r>
      <w:r>
        <w:rPr>
          <w:rFonts w:ascii="Times New Roman" w:eastAsia="Times New Roman" w:hAnsi="Times New Roman" w:cs="Times New Roman"/>
          <w:color w:val="000000"/>
          <w:sz w:val="24"/>
          <w:szCs w:val="20"/>
          <w:u w:val="single"/>
          <w:lang w:val="en-US" w:eastAsia="ar-SA"/>
        </w:rPr>
        <w:t>i</w:t>
      </w:r>
      <w:r w:rsidRPr="00203877">
        <w:rPr>
          <w:rFonts w:ascii="Times New Roman" w:eastAsia="Times New Roman" w:hAnsi="Times New Roman" w:cs="Times New Roman"/>
          <w:color w:val="000000"/>
          <w:sz w:val="24"/>
          <w:szCs w:val="20"/>
          <w:u w:val="single"/>
          <w:lang w:eastAsia="ar-SA"/>
        </w:rPr>
        <w:t>ūloma numatyti</w:t>
      </w:r>
      <w:r w:rsidRPr="00203877">
        <w:rPr>
          <w:rFonts w:ascii="Times New Roman" w:eastAsia="Times New Roman" w:hAnsi="Times New Roman" w:cs="Times New Roman"/>
          <w:color w:val="000000"/>
          <w:sz w:val="24"/>
          <w:szCs w:val="20"/>
          <w:u w:val="single"/>
          <w:lang w:val="en-US" w:eastAsia="ar-SA"/>
        </w:rPr>
        <w:t>:</w:t>
      </w:r>
    </w:p>
    <w:p w14:paraId="0C895857" w14:textId="77777777" w:rsidR="00203877" w:rsidRPr="00203877" w:rsidRDefault="00203877" w:rsidP="00203877">
      <w:pPr>
        <w:spacing w:after="0" w:line="240" w:lineRule="auto"/>
        <w:ind w:firstLine="720"/>
        <w:jc w:val="both"/>
        <w:rPr>
          <w:rFonts w:ascii="Times New Roman" w:eastAsia="Times New Roman" w:hAnsi="Times New Roman" w:cs="Times New Roman"/>
          <w:bCs/>
          <w:sz w:val="24"/>
          <w:szCs w:val="24"/>
          <w:lang w:eastAsia="ar-SA"/>
        </w:rPr>
      </w:pPr>
      <w:r w:rsidRPr="00203877">
        <w:rPr>
          <w:rFonts w:ascii="Times New Roman" w:eastAsia="Times New Roman" w:hAnsi="Times New Roman" w:cs="Times New Roman"/>
          <w:bCs/>
          <w:sz w:val="24"/>
          <w:szCs w:val="24"/>
          <w:lang w:eastAsia="ar-SA"/>
        </w:rPr>
        <w:t>1286,2 tūkst. Eur socialinėms paslaugoms teikti (socialinei globai asmenims su sunkia negalia);</w:t>
      </w:r>
    </w:p>
    <w:p w14:paraId="0C895858" w14:textId="77777777" w:rsidR="00203877" w:rsidRPr="00203877" w:rsidRDefault="00203877" w:rsidP="00203877">
      <w:pPr>
        <w:spacing w:after="0" w:line="240" w:lineRule="auto"/>
        <w:ind w:firstLine="720"/>
        <w:jc w:val="both"/>
        <w:rPr>
          <w:rFonts w:ascii="Times New Roman" w:eastAsia="Times New Roman" w:hAnsi="Times New Roman" w:cs="Times New Roman"/>
          <w:bCs/>
          <w:sz w:val="24"/>
          <w:szCs w:val="24"/>
          <w:lang w:eastAsia="ar-SA"/>
        </w:rPr>
      </w:pPr>
      <w:r w:rsidRPr="00203877">
        <w:rPr>
          <w:rFonts w:ascii="Times New Roman" w:eastAsia="Times New Roman" w:hAnsi="Times New Roman" w:cs="Times New Roman"/>
          <w:bCs/>
          <w:sz w:val="24"/>
          <w:szCs w:val="24"/>
          <w:lang w:eastAsia="ar-SA"/>
        </w:rPr>
        <w:t>138,3 tūkst.</w:t>
      </w:r>
      <w:r>
        <w:rPr>
          <w:rFonts w:ascii="Times New Roman" w:eastAsia="Times New Roman" w:hAnsi="Times New Roman" w:cs="Times New Roman"/>
          <w:bCs/>
          <w:sz w:val="24"/>
          <w:szCs w:val="24"/>
          <w:lang w:eastAsia="ar-SA"/>
        </w:rPr>
        <w:t xml:space="preserve"> </w:t>
      </w:r>
      <w:r w:rsidRPr="00203877">
        <w:rPr>
          <w:rFonts w:ascii="Times New Roman" w:eastAsia="Times New Roman" w:hAnsi="Times New Roman" w:cs="Times New Roman"/>
          <w:bCs/>
          <w:sz w:val="24"/>
          <w:szCs w:val="24"/>
          <w:lang w:eastAsia="ar-SA"/>
        </w:rPr>
        <w:t xml:space="preserve">Eur pagalbai socialinės rizikos šeimoms; </w:t>
      </w:r>
    </w:p>
    <w:p w14:paraId="0C895859" w14:textId="77777777" w:rsidR="00203877" w:rsidRPr="00203877" w:rsidRDefault="00203877" w:rsidP="00203877">
      <w:pPr>
        <w:spacing w:after="0" w:line="240" w:lineRule="auto"/>
        <w:ind w:firstLine="720"/>
        <w:jc w:val="both"/>
        <w:rPr>
          <w:rFonts w:ascii="Times New Roman" w:eastAsia="Times New Roman" w:hAnsi="Times New Roman" w:cs="Times New Roman"/>
          <w:bCs/>
          <w:sz w:val="24"/>
          <w:szCs w:val="24"/>
          <w:lang w:eastAsia="ar-SA"/>
        </w:rPr>
      </w:pPr>
      <w:r w:rsidRPr="00203877">
        <w:rPr>
          <w:rFonts w:ascii="Times New Roman" w:eastAsia="Times New Roman" w:hAnsi="Times New Roman" w:cs="Times New Roman"/>
          <w:sz w:val="24"/>
          <w:szCs w:val="24"/>
          <w:lang w:eastAsia="ar-SA"/>
        </w:rPr>
        <w:t>404,2 tūkst. Eur mokinių nemokamam maitinimui ir aprūpinimui mokinio reikmenimis organizuoti;</w:t>
      </w:r>
    </w:p>
    <w:p w14:paraId="0C89585A" w14:textId="77777777" w:rsidR="00203877" w:rsidRPr="00203877" w:rsidRDefault="00203877" w:rsidP="00203877">
      <w:pPr>
        <w:spacing w:after="0" w:line="240" w:lineRule="auto"/>
        <w:ind w:firstLine="720"/>
        <w:jc w:val="both"/>
        <w:rPr>
          <w:rFonts w:ascii="Times New Roman" w:eastAsia="Times New Roman" w:hAnsi="Times New Roman" w:cs="Times New Roman"/>
          <w:sz w:val="24"/>
          <w:szCs w:val="24"/>
          <w:lang w:eastAsia="ar-SA"/>
        </w:rPr>
      </w:pPr>
      <w:r w:rsidRPr="00203877">
        <w:rPr>
          <w:rFonts w:ascii="Times New Roman" w:eastAsia="Times New Roman" w:hAnsi="Times New Roman" w:cs="Times New Roman"/>
          <w:sz w:val="24"/>
          <w:szCs w:val="24"/>
          <w:lang w:eastAsia="ar-SA"/>
        </w:rPr>
        <w:t>125,0 tūkst. Eur mokinių iš mažas pajamas gaunančių šeimų nemokamo maiti</w:t>
      </w:r>
      <w:r w:rsidR="006F669D">
        <w:rPr>
          <w:rFonts w:ascii="Times New Roman" w:eastAsia="Times New Roman" w:hAnsi="Times New Roman" w:cs="Times New Roman"/>
          <w:sz w:val="24"/>
          <w:szCs w:val="24"/>
          <w:lang w:eastAsia="ar-SA"/>
        </w:rPr>
        <w:t>nimo gamybos išlaidoms padengti;</w:t>
      </w:r>
    </w:p>
    <w:p w14:paraId="0C89585B" w14:textId="77777777" w:rsidR="00203877" w:rsidRPr="00203877" w:rsidRDefault="00203877" w:rsidP="00203877">
      <w:pPr>
        <w:spacing w:after="0" w:line="240" w:lineRule="auto"/>
        <w:ind w:firstLine="720"/>
        <w:jc w:val="both"/>
        <w:rPr>
          <w:rFonts w:ascii="Times New Roman" w:eastAsia="Times New Roman" w:hAnsi="Times New Roman" w:cs="Times New Roman"/>
          <w:sz w:val="24"/>
          <w:szCs w:val="24"/>
          <w:lang w:eastAsia="ar-SA"/>
        </w:rPr>
      </w:pPr>
      <w:r w:rsidRPr="00203877">
        <w:rPr>
          <w:rFonts w:ascii="Times New Roman" w:eastAsia="Times New Roman" w:hAnsi="Times New Roman" w:cs="Times New Roman"/>
          <w:sz w:val="24"/>
          <w:szCs w:val="24"/>
          <w:lang w:eastAsia="ar-SA"/>
        </w:rPr>
        <w:t>Aukščiau išvardintoms reikmėms asignavimai didinami, nes Socialinės apsaugos ir darbo ministerija skyrė didesnes specialias tikslines dotacijas;</w:t>
      </w:r>
    </w:p>
    <w:p w14:paraId="0C89585C" w14:textId="77777777" w:rsidR="00203877" w:rsidRPr="00203877" w:rsidRDefault="00203877" w:rsidP="00203877">
      <w:pPr>
        <w:spacing w:after="0" w:line="240" w:lineRule="auto"/>
        <w:ind w:firstLine="720"/>
        <w:jc w:val="both"/>
        <w:rPr>
          <w:rFonts w:ascii="Times New Roman" w:eastAsia="Times New Roman" w:hAnsi="Times New Roman" w:cs="Times New Roman"/>
          <w:bCs/>
          <w:sz w:val="24"/>
          <w:szCs w:val="24"/>
          <w:lang w:eastAsia="ar-SA"/>
        </w:rPr>
      </w:pPr>
      <w:r w:rsidRPr="00203877">
        <w:rPr>
          <w:rFonts w:ascii="Times New Roman" w:eastAsia="Times New Roman" w:hAnsi="Times New Roman" w:cs="Times New Roman"/>
          <w:bCs/>
          <w:sz w:val="24"/>
          <w:szCs w:val="24"/>
          <w:lang w:eastAsia="ar-SA"/>
        </w:rPr>
        <w:t>19,4 tūkst. Eur socialinio globėjo veiklai organizuoti,</w:t>
      </w:r>
      <w:r w:rsidRPr="00203877">
        <w:rPr>
          <w:rFonts w:ascii="Times New Roman" w:eastAsia="Times New Roman" w:hAnsi="Times New Roman" w:cs="Times New Roman"/>
          <w:bCs/>
          <w:lang w:eastAsia="ar-SA"/>
        </w:rPr>
        <w:t xml:space="preserve"> </w:t>
      </w:r>
      <w:r w:rsidRPr="00203877">
        <w:rPr>
          <w:rFonts w:ascii="Times New Roman" w:eastAsia="Times New Roman" w:hAnsi="Times New Roman" w:cs="Times New Roman"/>
          <w:bCs/>
          <w:sz w:val="24"/>
          <w:szCs w:val="24"/>
          <w:lang w:eastAsia="ar-SA"/>
        </w:rPr>
        <w:t>nes savivaldybės tarybos 2018-06-28 sprendimu Nr. T2-139 nustatyti atlygio budintiems globotojams ir vienkartinės išmokos vaiko apgyvendinimo vietai įkurti dydžiai priklauso nuo minimalios mėnesinės algos, kuri nuo 2020-01-01 didinama nuo 555 Eur iki 607 Eur;</w:t>
      </w:r>
    </w:p>
    <w:p w14:paraId="0C89585D" w14:textId="77777777" w:rsidR="00203877" w:rsidRPr="00203877" w:rsidRDefault="00203877" w:rsidP="00203877">
      <w:pPr>
        <w:spacing w:after="0" w:line="240" w:lineRule="auto"/>
        <w:ind w:firstLine="720"/>
        <w:jc w:val="both"/>
        <w:rPr>
          <w:rFonts w:ascii="Times New Roman" w:eastAsia="Times New Roman" w:hAnsi="Times New Roman" w:cs="Times New Roman"/>
          <w:bCs/>
          <w:sz w:val="24"/>
          <w:szCs w:val="24"/>
          <w:u w:val="single"/>
          <w:lang w:eastAsia="ar-SA"/>
        </w:rPr>
      </w:pPr>
      <w:r w:rsidRPr="00203877">
        <w:rPr>
          <w:rFonts w:ascii="Times New Roman" w:eastAsia="Times New Roman" w:hAnsi="Times New Roman" w:cs="Times New Roman"/>
          <w:bCs/>
          <w:sz w:val="24"/>
          <w:szCs w:val="24"/>
          <w:u w:val="single"/>
          <w:lang w:eastAsia="ar-SA"/>
        </w:rPr>
        <w:t xml:space="preserve">mažiau </w:t>
      </w:r>
      <w:r w:rsidR="00FF6214">
        <w:rPr>
          <w:rFonts w:ascii="Times New Roman" w:eastAsia="Times New Roman" w:hAnsi="Times New Roman" w:cs="Times New Roman"/>
          <w:bCs/>
          <w:sz w:val="24"/>
          <w:szCs w:val="24"/>
          <w:u w:val="single"/>
          <w:lang w:eastAsia="ar-SA"/>
        </w:rPr>
        <w:t>siūloma</w:t>
      </w:r>
      <w:r w:rsidRPr="00203877">
        <w:rPr>
          <w:rFonts w:ascii="Times New Roman" w:eastAsia="Times New Roman" w:hAnsi="Times New Roman" w:cs="Times New Roman"/>
          <w:bCs/>
          <w:sz w:val="24"/>
          <w:szCs w:val="24"/>
          <w:u w:val="single"/>
          <w:lang w:eastAsia="ar-SA"/>
        </w:rPr>
        <w:t xml:space="preserve"> numat</w:t>
      </w:r>
      <w:r w:rsidR="006F669D">
        <w:rPr>
          <w:rFonts w:ascii="Times New Roman" w:eastAsia="Times New Roman" w:hAnsi="Times New Roman" w:cs="Times New Roman"/>
          <w:bCs/>
          <w:sz w:val="24"/>
          <w:szCs w:val="24"/>
          <w:u w:val="single"/>
          <w:lang w:eastAsia="ar-SA"/>
        </w:rPr>
        <w:t>yti</w:t>
      </w:r>
      <w:r w:rsidRPr="00203877">
        <w:rPr>
          <w:rFonts w:ascii="Times New Roman" w:eastAsia="Times New Roman" w:hAnsi="Times New Roman" w:cs="Times New Roman"/>
          <w:bCs/>
          <w:sz w:val="24"/>
          <w:szCs w:val="24"/>
          <w:u w:val="single"/>
          <w:lang w:eastAsia="ar-SA"/>
        </w:rPr>
        <w:t>:</w:t>
      </w:r>
    </w:p>
    <w:p w14:paraId="0C89585E" w14:textId="77777777" w:rsidR="00203877" w:rsidRPr="00203877" w:rsidRDefault="00203877" w:rsidP="00203877">
      <w:pPr>
        <w:spacing w:after="0" w:line="240" w:lineRule="auto"/>
        <w:jc w:val="both"/>
        <w:rPr>
          <w:rFonts w:ascii="Times New Roman" w:eastAsia="Times New Roman" w:hAnsi="Times New Roman" w:cs="Times New Roman"/>
          <w:sz w:val="24"/>
          <w:szCs w:val="20"/>
          <w:lang w:eastAsia="ar-SA"/>
        </w:rPr>
      </w:pPr>
      <w:r w:rsidRPr="00203877">
        <w:rPr>
          <w:rFonts w:ascii="Times New Roman" w:eastAsia="Times New Roman" w:hAnsi="Times New Roman" w:cs="Times New Roman"/>
          <w:bCs/>
          <w:sz w:val="24"/>
          <w:szCs w:val="24"/>
          <w:lang w:eastAsia="ar-SA"/>
        </w:rPr>
        <w:t xml:space="preserve">            225,5 tūkst.</w:t>
      </w:r>
      <w:r>
        <w:rPr>
          <w:rFonts w:ascii="Times New Roman" w:eastAsia="Times New Roman" w:hAnsi="Times New Roman" w:cs="Times New Roman"/>
          <w:bCs/>
          <w:sz w:val="24"/>
          <w:szCs w:val="24"/>
          <w:lang w:eastAsia="ar-SA"/>
        </w:rPr>
        <w:t xml:space="preserve"> </w:t>
      </w:r>
      <w:r w:rsidRPr="00203877">
        <w:rPr>
          <w:rFonts w:ascii="Times New Roman" w:eastAsia="Times New Roman" w:hAnsi="Times New Roman" w:cs="Times New Roman"/>
          <w:bCs/>
          <w:sz w:val="24"/>
          <w:szCs w:val="24"/>
          <w:lang w:eastAsia="ar-SA"/>
        </w:rPr>
        <w:t>Eur projektui „Integrali pagalba į namus Klaipėdos mieste“ įgyvendinti, nes projektas baigiasi 2020 m. I-e pusmetyje</w:t>
      </w:r>
      <w:r w:rsidRPr="00203877">
        <w:rPr>
          <w:rFonts w:ascii="Times New Roman" w:eastAsia="Times New Roman" w:hAnsi="Times New Roman" w:cs="Times New Roman"/>
          <w:sz w:val="24"/>
          <w:szCs w:val="20"/>
          <w:lang w:eastAsia="ar-SA"/>
        </w:rPr>
        <w:t>;</w:t>
      </w:r>
    </w:p>
    <w:p w14:paraId="0C89585F"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sz w:val="24"/>
          <w:szCs w:val="24"/>
          <w:lang w:eastAsia="ar-SA"/>
        </w:rPr>
      </w:pPr>
      <w:r w:rsidRPr="00203877">
        <w:rPr>
          <w:rFonts w:ascii="Times New Roman" w:eastAsia="Times New Roman" w:hAnsi="Times New Roman" w:cs="Times New Roman"/>
          <w:sz w:val="24"/>
          <w:szCs w:val="24"/>
          <w:lang w:eastAsia="ar-SA"/>
        </w:rPr>
        <w:t>767,6 tūkst. Eur piniginei socialinei paramai nepasiturinčioms šeimoms ir vieniems gyvenantiems asmenims bei paramai mirties atveju teikti, nes nuo 2020-01-01 dėl didėjančios minimalios mėnesinės algos, pensijų bei šiltesnių, nei įprasta, oro sąlygų numatomas mažesnis pašalpų ir kompensacijų už šildymą gavėjų skaičius;</w:t>
      </w:r>
    </w:p>
    <w:p w14:paraId="0C895860" w14:textId="77777777" w:rsidR="00203877" w:rsidRPr="00203877" w:rsidRDefault="00203877" w:rsidP="00203877">
      <w:pPr>
        <w:spacing w:after="0" w:line="240" w:lineRule="auto"/>
        <w:ind w:firstLine="720"/>
        <w:jc w:val="both"/>
        <w:rPr>
          <w:rFonts w:ascii="Times New Roman" w:eastAsia="Times New Roman" w:hAnsi="Times New Roman" w:cs="Times New Roman"/>
          <w:color w:val="000000"/>
          <w:sz w:val="24"/>
          <w:szCs w:val="24"/>
          <w:lang w:eastAsia="ar-SA"/>
        </w:rPr>
      </w:pPr>
      <w:r w:rsidRPr="00203877">
        <w:rPr>
          <w:rFonts w:ascii="Times New Roman" w:eastAsia="Times New Roman" w:hAnsi="Times New Roman" w:cs="Times New Roman"/>
          <w:b/>
          <w:bCs/>
          <w:sz w:val="24"/>
          <w:szCs w:val="24"/>
          <w:lang w:eastAsia="ar-SA"/>
        </w:rPr>
        <w:t>486,0 tūkst. Eur m</w:t>
      </w:r>
      <w:r w:rsidRPr="00203877">
        <w:rPr>
          <w:rFonts w:ascii="Times New Roman" w:eastAsia="Times New Roman" w:hAnsi="Times New Roman" w:cs="Times New Roman"/>
          <w:b/>
          <w:color w:val="000000"/>
          <w:sz w:val="24"/>
          <w:szCs w:val="24"/>
          <w:lang w:eastAsia="ar-SA"/>
        </w:rPr>
        <w:t>aterialinei paramai</w:t>
      </w:r>
      <w:r w:rsidRPr="00203877">
        <w:rPr>
          <w:rFonts w:ascii="Times New Roman" w:eastAsia="Times New Roman" w:hAnsi="Times New Roman" w:cs="Times New Roman"/>
          <w:color w:val="000000"/>
          <w:sz w:val="24"/>
          <w:szCs w:val="24"/>
          <w:lang w:eastAsia="ar-SA"/>
        </w:rPr>
        <w:t xml:space="preserve"> Klaipėdos miesto savivaldybės gyventojams, atsidūrusiems sunkioje materialinėje padėtyje, teikti, nes savivaldybės tarybos 2019-09-26 sprendimu Nr. T2-281 patvirtintas naujas Materialinės paramos teikimo tvarkos aprašas, kuriame praplėstas materialinės paramos rūšių sąrašas. Naujos paramos rūšys: parama gimus vaikui (125 Eur arba 1 valstybės remiamų pajamų dydis, toliau – VRP), pasibaigus vaiko globai</w:t>
      </w:r>
      <w:r w:rsidR="00FF6214">
        <w:rPr>
          <w:rFonts w:ascii="Times New Roman" w:eastAsia="Times New Roman" w:hAnsi="Times New Roman" w:cs="Times New Roman"/>
          <w:color w:val="000000"/>
          <w:sz w:val="24"/>
          <w:szCs w:val="24"/>
          <w:lang w:eastAsia="ar-SA"/>
        </w:rPr>
        <w:t>/</w:t>
      </w:r>
      <w:r w:rsidRPr="00203877">
        <w:rPr>
          <w:rFonts w:ascii="Times New Roman" w:eastAsia="Times New Roman" w:hAnsi="Times New Roman" w:cs="Times New Roman"/>
          <w:color w:val="000000"/>
          <w:sz w:val="24"/>
          <w:szCs w:val="24"/>
          <w:lang w:eastAsia="ar-SA"/>
        </w:rPr>
        <w:t>rūpybai (2 VRP), gyvenantiems skurdžiomis sąlygomis (iki 20 VRP). Didinamas paramos dydis: papildomai paramai socialinių pašalpų gavėjams (nuo 0,2 VRP iki 0,4 VRP), paramai sezoniniams drabužiams ir avalynei įsigyti (nuo 0,5 VRP iki 1 VRP), paramai gyvenamajam būstui, nukentėjus nuo inžinerinių tinklų avarijos, gaisro, stichinės nelaimės ar nusikalstamos veiklos (iki 50 VRP, buvo iki 40 VRP);</w:t>
      </w:r>
    </w:p>
    <w:p w14:paraId="0C895861"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color w:val="FF0000"/>
          <w:sz w:val="24"/>
          <w:szCs w:val="24"/>
          <w:highlight w:val="lightGray"/>
          <w:lang w:eastAsia="ar-SA"/>
        </w:rPr>
      </w:pPr>
      <w:r w:rsidRPr="00203877">
        <w:rPr>
          <w:rFonts w:ascii="Times New Roman" w:eastAsia="Times New Roman" w:hAnsi="Times New Roman" w:cs="Times New Roman"/>
          <w:b/>
          <w:sz w:val="24"/>
          <w:szCs w:val="24"/>
          <w:lang w:eastAsia="ar-SA"/>
        </w:rPr>
        <w:t>49,9 tūkst. Eur d</w:t>
      </w:r>
      <w:r w:rsidRPr="00203877">
        <w:rPr>
          <w:rFonts w:ascii="Times New Roman" w:eastAsia="Times New Roman" w:hAnsi="Times New Roman" w:cs="Times New Roman"/>
          <w:b/>
          <w:sz w:val="24"/>
          <w:szCs w:val="24"/>
          <w:lang w:eastAsia="lt-LT"/>
        </w:rPr>
        <w:t>arbo rinkos politikos priemonėms</w:t>
      </w:r>
      <w:r w:rsidRPr="00203877">
        <w:rPr>
          <w:rFonts w:ascii="Times New Roman" w:eastAsia="Times New Roman" w:hAnsi="Times New Roman" w:cs="Times New Roman"/>
          <w:sz w:val="24"/>
          <w:szCs w:val="24"/>
          <w:lang w:eastAsia="lt-LT"/>
        </w:rPr>
        <w:t xml:space="preserve">, skirtoms socialinę atskirtį patiriantiems asmenims, vykdyti, nes </w:t>
      </w:r>
      <w:r w:rsidRPr="00203877">
        <w:rPr>
          <w:rFonts w:ascii="Times New Roman" w:eastAsia="Times New Roman" w:hAnsi="Times New Roman" w:cs="Times New Roman"/>
          <w:sz w:val="24"/>
          <w:szCs w:val="20"/>
          <w:lang w:eastAsia="ar-SA"/>
        </w:rPr>
        <w:t xml:space="preserve">pagal Socialinės apsaugos ir darbo ministro įsakymą patvirtintoms užimtumo didinimo programoms įgyvendinti skiriama didesnė speciali tikslinė dotacija; </w:t>
      </w:r>
    </w:p>
    <w:p w14:paraId="0C895862"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03877">
        <w:rPr>
          <w:rFonts w:ascii="Times New Roman" w:eastAsia="Times New Roman" w:hAnsi="Times New Roman" w:cs="Times New Roman"/>
          <w:b/>
          <w:color w:val="000000"/>
          <w:sz w:val="24"/>
          <w:szCs w:val="24"/>
          <w:lang w:eastAsia="ar-SA"/>
        </w:rPr>
        <w:t>505,7 tūkst. Eur socialinėms paslaugoms teikti socialinėse įstaigose ir įstaigų vykdomiems</w:t>
      </w:r>
      <w:r w:rsidRPr="00203877">
        <w:rPr>
          <w:rFonts w:ascii="Times New Roman" w:eastAsia="Times New Roman" w:hAnsi="Times New Roman" w:cs="Times New Roman"/>
          <w:color w:val="000000"/>
          <w:sz w:val="24"/>
          <w:szCs w:val="24"/>
          <w:lang w:eastAsia="ar-SA"/>
        </w:rPr>
        <w:t xml:space="preserve"> projektams </w:t>
      </w:r>
      <w:r w:rsidRPr="00203877">
        <w:rPr>
          <w:rFonts w:ascii="Times New Roman" w:eastAsia="Times New Roman" w:hAnsi="Times New Roman" w:cs="Times New Roman"/>
          <w:color w:val="000000"/>
          <w:sz w:val="24"/>
          <w:szCs w:val="20"/>
          <w:lang w:eastAsia="ar-SA"/>
        </w:rPr>
        <w:t>įgyvendinti</w:t>
      </w:r>
      <w:r w:rsidRPr="00203877">
        <w:rPr>
          <w:rFonts w:ascii="Times New Roman" w:eastAsia="Times New Roman" w:hAnsi="Times New Roman" w:cs="Times New Roman"/>
          <w:color w:val="000000"/>
          <w:sz w:val="24"/>
          <w:szCs w:val="24"/>
          <w:lang w:eastAsia="ar-SA"/>
        </w:rPr>
        <w:t xml:space="preserve"> (</w:t>
      </w:r>
      <w:r w:rsidR="00FF6214">
        <w:rPr>
          <w:rFonts w:ascii="Times New Roman" w:eastAsia="Times New Roman" w:hAnsi="Times New Roman" w:cs="Times New Roman"/>
          <w:color w:val="000000"/>
          <w:sz w:val="24"/>
          <w:szCs w:val="24"/>
          <w:lang w:eastAsia="ar-SA"/>
        </w:rPr>
        <w:t>„</w:t>
      </w:r>
      <w:r w:rsidRPr="00203877">
        <w:rPr>
          <w:rFonts w:ascii="Times New Roman" w:eastAsia="Times New Roman" w:hAnsi="Times New Roman" w:cs="Times New Roman"/>
          <w:color w:val="000000"/>
          <w:sz w:val="24"/>
          <w:szCs w:val="20"/>
          <w:lang w:eastAsia="ar-SA"/>
        </w:rPr>
        <w:t xml:space="preserve">Vaikų gerovės ir saugumo didinimo, paslaugų šeimai, globėjams (rūpintojams) kokybės </w:t>
      </w:r>
      <w:r w:rsidR="00FF6214">
        <w:rPr>
          <w:rFonts w:ascii="Times New Roman" w:eastAsia="Times New Roman" w:hAnsi="Times New Roman" w:cs="Times New Roman"/>
          <w:color w:val="000000"/>
          <w:sz w:val="24"/>
          <w:szCs w:val="20"/>
          <w:lang w:eastAsia="ar-SA"/>
        </w:rPr>
        <w:t>didinimo bei prieinamumo plėtra“</w:t>
      </w:r>
      <w:r w:rsidRPr="00203877">
        <w:rPr>
          <w:rFonts w:ascii="Times New Roman" w:eastAsia="Times New Roman" w:hAnsi="Times New Roman" w:cs="Times New Roman"/>
          <w:color w:val="000000"/>
          <w:sz w:val="24"/>
          <w:szCs w:val="20"/>
          <w:lang w:eastAsia="ar-SA"/>
        </w:rPr>
        <w:t>)</w:t>
      </w:r>
      <w:r w:rsidRPr="00203877">
        <w:rPr>
          <w:rFonts w:ascii="Times New Roman" w:eastAsia="Times New Roman" w:hAnsi="Times New Roman" w:cs="Times New Roman"/>
          <w:color w:val="000000"/>
          <w:sz w:val="24"/>
          <w:szCs w:val="24"/>
          <w:lang w:eastAsia="ar-SA"/>
        </w:rPr>
        <w:t xml:space="preserve">: </w:t>
      </w:r>
    </w:p>
    <w:p w14:paraId="0C895863" w14:textId="77777777" w:rsidR="00203877" w:rsidRPr="00203877" w:rsidRDefault="00203877" w:rsidP="00203877">
      <w:pPr>
        <w:suppressAutoHyphens/>
        <w:spacing w:after="0" w:line="240" w:lineRule="auto"/>
        <w:jc w:val="both"/>
        <w:rPr>
          <w:rFonts w:ascii="Times New Roman" w:eastAsia="Times New Roman" w:hAnsi="Times New Roman" w:cs="Times New Roman"/>
          <w:color w:val="000000"/>
          <w:sz w:val="24"/>
          <w:szCs w:val="20"/>
          <w:lang w:eastAsia="ar-SA"/>
        </w:rPr>
      </w:pPr>
      <w:r w:rsidRPr="00203877">
        <w:rPr>
          <w:rFonts w:ascii="Times New Roman" w:eastAsia="Times New Roman" w:hAnsi="Times New Roman" w:cs="Times New Roman"/>
          <w:color w:val="000000"/>
          <w:sz w:val="24"/>
          <w:szCs w:val="24"/>
          <w:lang w:eastAsia="ar-SA"/>
        </w:rPr>
        <w:t xml:space="preserve">            379,1 tūkst. Eur daugiau siūloma skirti darbo užmokesčiui ir 5,4 tūkst. Eur socialinio draudimo įmokoms dėl teisės aktų taikymo – pakeistas Valstybės ir savivaldybių įstaigų darbuotojų darbo apmokėjimo įstatymas, nuo 2020-01-01 didėja minimali mėnesinė alga</w:t>
      </w:r>
      <w:r w:rsidRPr="00203877">
        <w:rPr>
          <w:rFonts w:ascii="Times New Roman" w:eastAsia="Times New Roman" w:hAnsi="Times New Roman" w:cs="Times New Roman"/>
          <w:color w:val="000000"/>
          <w:sz w:val="24"/>
          <w:szCs w:val="20"/>
          <w:lang w:eastAsia="ar-SA"/>
        </w:rPr>
        <w:t xml:space="preserve"> ir pareiginės algos (atlyginimo) bazinis dydis, patvirtintas didesnis valstybinių švenčių skaičius (lapkričio 2 d.), dėl pareigybių skaičiaus pokyčio, įstaigų vykdomiems projektams; </w:t>
      </w:r>
    </w:p>
    <w:p w14:paraId="0C895864"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color w:val="000000"/>
          <w:sz w:val="24"/>
          <w:szCs w:val="20"/>
          <w:lang w:eastAsia="ar-SA"/>
        </w:rPr>
      </w:pPr>
      <w:r w:rsidRPr="00203877">
        <w:rPr>
          <w:rFonts w:ascii="Times New Roman" w:eastAsia="Times New Roman" w:hAnsi="Times New Roman" w:cs="Times New Roman"/>
          <w:color w:val="000000"/>
          <w:sz w:val="24"/>
          <w:szCs w:val="20"/>
          <w:lang w:eastAsia="ar-SA"/>
        </w:rPr>
        <w:t xml:space="preserve">11,7 tūkst. Eur daugiau darbdavių socialinei paramai pinigais nedarbingumo pašalpai už pirmas dvi darbo dienas ir išeitinėms išmokoms mokėti; </w:t>
      </w:r>
    </w:p>
    <w:p w14:paraId="0C895865"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03877">
        <w:rPr>
          <w:rFonts w:ascii="Times New Roman" w:eastAsia="Times New Roman" w:hAnsi="Times New Roman" w:cs="Times New Roman"/>
          <w:color w:val="000000"/>
          <w:sz w:val="24"/>
          <w:szCs w:val="20"/>
          <w:lang w:eastAsia="ar-SA"/>
        </w:rPr>
        <w:t xml:space="preserve">105,5 tūkst. Eur </w:t>
      </w:r>
      <w:r w:rsidRPr="00203877">
        <w:rPr>
          <w:rFonts w:ascii="Times New Roman" w:eastAsia="Times New Roman" w:hAnsi="Times New Roman" w:cs="Times New Roman"/>
          <w:color w:val="000000"/>
          <w:sz w:val="24"/>
          <w:szCs w:val="24"/>
          <w:lang w:eastAsia="ar-SA"/>
        </w:rPr>
        <w:t>ilgalaikiam turtui įsigyti (pagal asignavimų valdytojo pateiktas paraiškas);</w:t>
      </w:r>
    </w:p>
    <w:p w14:paraId="0C895866"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03877">
        <w:rPr>
          <w:rFonts w:ascii="Times New Roman" w:eastAsia="Times New Roman" w:hAnsi="Times New Roman" w:cs="Times New Roman"/>
          <w:b/>
          <w:color w:val="000000"/>
          <w:sz w:val="24"/>
          <w:szCs w:val="24"/>
          <w:lang w:eastAsia="ar-SA"/>
        </w:rPr>
        <w:t xml:space="preserve">152,5 tūkst. Eur socialinės globos paslaugoms teikti senyvo </w:t>
      </w:r>
      <w:r w:rsidRPr="00203877">
        <w:rPr>
          <w:rFonts w:ascii="Times New Roman" w:eastAsia="Times New Roman" w:hAnsi="Times New Roman" w:cs="Times New Roman"/>
          <w:color w:val="000000"/>
          <w:sz w:val="24"/>
          <w:szCs w:val="24"/>
          <w:lang w:eastAsia="ar-SA"/>
        </w:rPr>
        <w:t>amžiaus asmenims ir asmenims su negalia ne savivaldybės institucijose dėl numatomo didesnio paslaugų gavėjų skaičiaus;</w:t>
      </w:r>
    </w:p>
    <w:p w14:paraId="0C895867"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03877">
        <w:rPr>
          <w:rFonts w:ascii="Times New Roman" w:eastAsia="Times New Roman" w:hAnsi="Times New Roman" w:cs="Times New Roman"/>
          <w:b/>
          <w:color w:val="000000"/>
          <w:sz w:val="24"/>
          <w:szCs w:val="24"/>
          <w:lang w:eastAsia="ar-SA"/>
        </w:rPr>
        <w:t>331,6 tūkst. Eur dienos socialinės globos, trumpalaikės socialinės globos</w:t>
      </w:r>
      <w:r w:rsidRPr="00203877">
        <w:rPr>
          <w:rFonts w:ascii="Times New Roman" w:eastAsia="Times New Roman" w:hAnsi="Times New Roman" w:cs="Times New Roman"/>
          <w:color w:val="000000"/>
          <w:sz w:val="24"/>
          <w:szCs w:val="24"/>
          <w:lang w:eastAsia="ar-SA"/>
        </w:rPr>
        <w:t xml:space="preserve"> ir socialinės priežiūros paslaugų teikimo organizavimui miesto gyventojams ne savivaldybės institucijose, nes už perkamas paslaugas apmokama pagal pasirašytas sutartis. 2020 m. II-e pusmetyje baigiasi paslaugų pirkimo sutartys dėl dienos socialinės priežiūros paslaugos vaikams iš socialinės rizikos šeimų vaikų dienos centruose bei pagalbos į namus paslaugos teikimo senyvo amžiaus asmenims ir suaugusiems asmenims su negalia, o skelbiant naują viešąjį pirkimą numatoma paslaugas pirkti didesniam paslaugų gavėjų skaičiui;</w:t>
      </w:r>
    </w:p>
    <w:p w14:paraId="0C895868"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b/>
          <w:i/>
          <w:color w:val="000000"/>
          <w:sz w:val="24"/>
          <w:szCs w:val="24"/>
          <w:lang w:eastAsia="ar-SA"/>
        </w:rPr>
      </w:pPr>
      <w:r w:rsidRPr="00203877">
        <w:rPr>
          <w:rFonts w:ascii="Times New Roman" w:eastAsia="Times New Roman" w:hAnsi="Times New Roman" w:cs="Times New Roman"/>
          <w:b/>
          <w:i/>
          <w:color w:val="000000"/>
          <w:sz w:val="24"/>
          <w:szCs w:val="24"/>
          <w:lang w:eastAsia="ar-SA"/>
        </w:rPr>
        <w:t>Siūloma mažiau nei 2019 m.  numatyti šioms priemonėms:</w:t>
      </w:r>
    </w:p>
    <w:p w14:paraId="0C895869"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03877">
        <w:rPr>
          <w:rFonts w:ascii="Times New Roman" w:eastAsia="Times New Roman" w:hAnsi="Times New Roman" w:cs="Times New Roman"/>
          <w:b/>
          <w:color w:val="000000"/>
          <w:sz w:val="24"/>
          <w:szCs w:val="24"/>
          <w:lang w:eastAsia="ar-SA"/>
        </w:rPr>
        <w:t xml:space="preserve"> 254,4 tūkst. Eur projektui „Kompleksinės paslaugos šeimai Klaipėdos mieste“ įgyvendinti, </w:t>
      </w:r>
      <w:r w:rsidRPr="00203877">
        <w:rPr>
          <w:rFonts w:ascii="Times New Roman" w:eastAsia="Times New Roman" w:hAnsi="Times New Roman" w:cs="Times New Roman"/>
          <w:color w:val="000000"/>
          <w:sz w:val="24"/>
          <w:szCs w:val="24"/>
          <w:lang w:eastAsia="ar-SA"/>
        </w:rPr>
        <w:t>nes projektas baigiasi 2020 m. I-e pusmetyje;</w:t>
      </w:r>
    </w:p>
    <w:p w14:paraId="0C89586A" w14:textId="77777777" w:rsidR="00203877" w:rsidRPr="00203877" w:rsidRDefault="00203877" w:rsidP="00203877">
      <w:pPr>
        <w:suppressAutoHyphens/>
        <w:spacing w:after="0" w:line="240" w:lineRule="auto"/>
        <w:ind w:firstLine="720"/>
        <w:jc w:val="both"/>
        <w:rPr>
          <w:rFonts w:ascii="Times New Roman" w:eastAsia="Calibri" w:hAnsi="Times New Roman" w:cs="Times New Roman"/>
          <w:b/>
          <w:sz w:val="24"/>
          <w:szCs w:val="24"/>
          <w:lang w:eastAsia="ar-SA"/>
        </w:rPr>
      </w:pPr>
      <w:r w:rsidRPr="00203877">
        <w:rPr>
          <w:rFonts w:ascii="Times New Roman" w:eastAsia="Calibri" w:hAnsi="Times New Roman" w:cs="Times New Roman"/>
          <w:b/>
          <w:sz w:val="24"/>
          <w:szCs w:val="24"/>
          <w:lang w:eastAsia="ar-SA"/>
        </w:rPr>
        <w:t xml:space="preserve">129,6 tūkst. Eur </w:t>
      </w:r>
      <w:r w:rsidRPr="00203877">
        <w:rPr>
          <w:rFonts w:ascii="Times New Roman" w:eastAsia="Times New Roman" w:hAnsi="Times New Roman" w:cs="Times New Roman"/>
          <w:b/>
          <w:color w:val="000000"/>
          <w:sz w:val="24"/>
          <w:szCs w:val="24"/>
          <w:lang w:eastAsia="ar-SA"/>
        </w:rPr>
        <w:t>p</w:t>
      </w:r>
      <w:r w:rsidRPr="00203877">
        <w:rPr>
          <w:rFonts w:ascii="Times New Roman" w:eastAsia="Calibri" w:hAnsi="Times New Roman" w:cs="Times New Roman"/>
          <w:b/>
          <w:sz w:val="24"/>
          <w:szCs w:val="24"/>
          <w:lang w:eastAsia="ar-SA"/>
        </w:rPr>
        <w:t xml:space="preserve">rojektui </w:t>
      </w:r>
      <w:r w:rsidR="00A72486">
        <w:rPr>
          <w:rFonts w:ascii="Times New Roman" w:eastAsia="Calibri" w:hAnsi="Times New Roman" w:cs="Times New Roman"/>
          <w:b/>
          <w:sz w:val="24"/>
          <w:szCs w:val="24"/>
          <w:lang w:eastAsia="ar-SA"/>
        </w:rPr>
        <w:t>„</w:t>
      </w:r>
      <w:r w:rsidRPr="00203877">
        <w:rPr>
          <w:rFonts w:ascii="Times New Roman" w:eastAsia="Calibri" w:hAnsi="Times New Roman" w:cs="Times New Roman"/>
          <w:b/>
          <w:sz w:val="24"/>
          <w:szCs w:val="24"/>
          <w:lang w:eastAsia="ar-SA"/>
        </w:rPr>
        <w:t>Paslaugų ir asmenų aptarnavimo kokybės gerinimas</w:t>
      </w:r>
      <w:r w:rsidRPr="00203877">
        <w:rPr>
          <w:rFonts w:ascii="Times New Roman" w:eastAsia="Calibri" w:hAnsi="Times New Roman" w:cs="Times New Roman"/>
          <w:sz w:val="24"/>
          <w:szCs w:val="24"/>
          <w:lang w:eastAsia="ar-SA"/>
        </w:rPr>
        <w:t xml:space="preserve"> </w:t>
      </w:r>
      <w:r w:rsidRPr="00203877">
        <w:rPr>
          <w:rFonts w:ascii="Times New Roman" w:eastAsia="Calibri" w:hAnsi="Times New Roman" w:cs="Times New Roman"/>
          <w:b/>
          <w:sz w:val="24"/>
          <w:szCs w:val="24"/>
          <w:lang w:eastAsia="ar-SA"/>
        </w:rPr>
        <w:t>savivaldybėse</w:t>
      </w:r>
      <w:r w:rsidR="00A72486" w:rsidRPr="00A72486">
        <w:rPr>
          <w:rFonts w:ascii="Times New Roman" w:eastAsia="Calibri" w:hAnsi="Times New Roman" w:cs="Times New Roman"/>
          <w:b/>
          <w:sz w:val="24"/>
          <w:szCs w:val="24"/>
          <w:lang w:eastAsia="ar-SA"/>
        </w:rPr>
        <w:t>“</w:t>
      </w:r>
      <w:r w:rsidRPr="00203877">
        <w:rPr>
          <w:rFonts w:ascii="Times New Roman" w:eastAsia="Calibri" w:hAnsi="Times New Roman" w:cs="Times New Roman"/>
          <w:b/>
          <w:sz w:val="24"/>
          <w:szCs w:val="24"/>
          <w:lang w:eastAsia="ar-SA"/>
        </w:rPr>
        <w:t xml:space="preserve"> įgyvendinti;</w:t>
      </w:r>
    </w:p>
    <w:p w14:paraId="0C89586B"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b/>
          <w:color w:val="000000"/>
          <w:sz w:val="24"/>
          <w:szCs w:val="24"/>
          <w:lang w:eastAsia="ar-SA"/>
        </w:rPr>
      </w:pPr>
      <w:r w:rsidRPr="00203877">
        <w:rPr>
          <w:rFonts w:ascii="Times New Roman" w:eastAsia="Times New Roman" w:hAnsi="Times New Roman" w:cs="Times New Roman"/>
          <w:b/>
          <w:color w:val="000000"/>
          <w:sz w:val="24"/>
          <w:szCs w:val="24"/>
          <w:lang w:eastAsia="ar-SA"/>
        </w:rPr>
        <w:t>7,3 tūkst. Eur investicijų projektui „Klaipėdos miesto integruotų investicijų teritorijos vietos</w:t>
      </w:r>
      <w:r w:rsidRPr="00203877">
        <w:rPr>
          <w:rFonts w:ascii="Times New Roman" w:eastAsia="Times New Roman" w:hAnsi="Times New Roman" w:cs="Times New Roman"/>
          <w:color w:val="000000"/>
          <w:sz w:val="24"/>
          <w:szCs w:val="24"/>
          <w:lang w:eastAsia="ar-SA"/>
        </w:rPr>
        <w:t xml:space="preserve"> </w:t>
      </w:r>
      <w:r w:rsidRPr="00203877">
        <w:rPr>
          <w:rFonts w:ascii="Times New Roman" w:eastAsia="Times New Roman" w:hAnsi="Times New Roman" w:cs="Times New Roman"/>
          <w:b/>
          <w:color w:val="000000"/>
          <w:sz w:val="24"/>
          <w:szCs w:val="24"/>
          <w:lang w:eastAsia="ar-SA"/>
        </w:rPr>
        <w:t>veiklos grupės 2016-2022 metų vietos plėtros įgyvendinimas ir veiklų administravimas“ įgyvendinti;</w:t>
      </w:r>
    </w:p>
    <w:p w14:paraId="0C89586C" w14:textId="77777777" w:rsidR="00203877" w:rsidRPr="00203877" w:rsidRDefault="00203877" w:rsidP="00203877">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03877">
        <w:rPr>
          <w:rFonts w:ascii="Times New Roman" w:eastAsia="Times New Roman" w:hAnsi="Times New Roman" w:cs="Times New Roman"/>
          <w:b/>
          <w:color w:val="000000"/>
          <w:sz w:val="24"/>
          <w:szCs w:val="24"/>
          <w:lang w:eastAsia="ar-SA"/>
        </w:rPr>
        <w:t>944,9 tūkst.</w:t>
      </w:r>
      <w:r w:rsidR="00FF6214">
        <w:rPr>
          <w:rFonts w:ascii="Times New Roman" w:eastAsia="Times New Roman" w:hAnsi="Times New Roman" w:cs="Times New Roman"/>
          <w:b/>
          <w:color w:val="000000"/>
          <w:sz w:val="24"/>
          <w:szCs w:val="24"/>
          <w:lang w:eastAsia="ar-SA"/>
        </w:rPr>
        <w:t xml:space="preserve"> </w:t>
      </w:r>
      <w:r w:rsidRPr="00203877">
        <w:rPr>
          <w:rFonts w:ascii="Times New Roman" w:eastAsia="Times New Roman" w:hAnsi="Times New Roman" w:cs="Times New Roman"/>
          <w:b/>
          <w:color w:val="000000"/>
          <w:sz w:val="24"/>
          <w:szCs w:val="24"/>
          <w:lang w:eastAsia="ar-SA"/>
        </w:rPr>
        <w:t>Eur teikiamų socialinių paslaugų infrastruktūro</w:t>
      </w:r>
      <w:r w:rsidRPr="00203877">
        <w:rPr>
          <w:rFonts w:ascii="Times New Roman" w:eastAsia="Times New Roman" w:hAnsi="Times New Roman" w:cs="Times New Roman"/>
          <w:color w:val="000000"/>
          <w:sz w:val="24"/>
          <w:szCs w:val="24"/>
          <w:lang w:eastAsia="ar-SA"/>
        </w:rPr>
        <w:t>s tobulinimui. Šioje priemonėje asignavimai mažėja, nes 2019 m. baigti įgyvendinti projektai – laikino apnakvindinimo namų steigimas Dubysos g., nakvynės namų rekonstrukcija Viršutinė g. 21., infrastruktūros modernizavimas nakvynės namuose  Šilutės pl. 8. 2020 m. bus įsigytas 1  būstas bendruomeniniams vaikų globos namas (2019 m.</w:t>
      </w:r>
      <w:r w:rsidR="00FF6214">
        <w:rPr>
          <w:rFonts w:ascii="Times New Roman" w:eastAsia="Times New Roman" w:hAnsi="Times New Roman" w:cs="Times New Roman"/>
          <w:color w:val="000000"/>
          <w:sz w:val="24"/>
          <w:szCs w:val="24"/>
          <w:lang w:eastAsia="ar-SA"/>
        </w:rPr>
        <w:t xml:space="preserve"> </w:t>
      </w:r>
      <w:r w:rsidRPr="00203877">
        <w:rPr>
          <w:rFonts w:ascii="Times New Roman" w:eastAsia="Times New Roman" w:hAnsi="Times New Roman" w:cs="Times New Roman"/>
          <w:color w:val="000000"/>
          <w:sz w:val="24"/>
          <w:szCs w:val="24"/>
          <w:lang w:eastAsia="ar-SA"/>
        </w:rPr>
        <w:t>asignavimai buvo skirti 2 butams), todėl numatoma mažiau asignavimų. 2020 m. nenumatomi asignavimai senyvo amžiaus asmenų globos paslaugų plėtrai rekonstruojant pastatą, esantį Melnragės gyvenamajame rajone, Vaivos g. 23 įgyvendinti, nes projekto vykdymas perkeliamas į 2022 metus;</w:t>
      </w:r>
    </w:p>
    <w:p w14:paraId="0C89586D" w14:textId="77777777" w:rsidR="00203877" w:rsidRPr="00203877" w:rsidRDefault="00203877" w:rsidP="00203877">
      <w:pPr>
        <w:suppressAutoHyphens/>
        <w:spacing w:after="0" w:line="240" w:lineRule="auto"/>
        <w:ind w:firstLine="709"/>
        <w:jc w:val="both"/>
        <w:rPr>
          <w:rFonts w:ascii="Times New Roman" w:eastAsia="Times New Roman" w:hAnsi="Times New Roman" w:cs="Times New Roman"/>
          <w:color w:val="000000"/>
          <w:sz w:val="24"/>
          <w:szCs w:val="20"/>
          <w:lang w:eastAsia="ar-SA"/>
        </w:rPr>
      </w:pPr>
      <w:r w:rsidRPr="00203877">
        <w:rPr>
          <w:rFonts w:ascii="Times New Roman" w:eastAsia="Times New Roman" w:hAnsi="Times New Roman" w:cs="Times New Roman"/>
          <w:b/>
          <w:color w:val="000000"/>
          <w:sz w:val="24"/>
          <w:szCs w:val="24"/>
          <w:lang w:eastAsia="ar-SA"/>
        </w:rPr>
        <w:t>685,6 tūkst. Eur savivaldybės gyvenamųjų patalpų tinkamai fizinei būklei užtikrinti ir</w:t>
      </w:r>
      <w:r w:rsidRPr="00203877">
        <w:rPr>
          <w:rFonts w:ascii="Times New Roman" w:eastAsia="Times New Roman" w:hAnsi="Times New Roman" w:cs="Times New Roman"/>
          <w:color w:val="000000"/>
          <w:sz w:val="24"/>
          <w:szCs w:val="24"/>
          <w:lang w:eastAsia="ar-SA"/>
        </w:rPr>
        <w:t xml:space="preserve"> </w:t>
      </w:r>
      <w:r w:rsidRPr="00203877">
        <w:rPr>
          <w:rFonts w:ascii="Times New Roman" w:eastAsia="Times New Roman" w:hAnsi="Times New Roman" w:cs="Times New Roman"/>
          <w:b/>
          <w:color w:val="000000"/>
          <w:sz w:val="24"/>
          <w:szCs w:val="24"/>
          <w:lang w:eastAsia="ar-SA"/>
        </w:rPr>
        <w:t>nuomai administruoti</w:t>
      </w:r>
      <w:r w:rsidRPr="00203877">
        <w:rPr>
          <w:rFonts w:ascii="Times New Roman" w:eastAsia="Times New Roman" w:hAnsi="Times New Roman" w:cs="Times New Roman"/>
          <w:color w:val="000000"/>
          <w:sz w:val="24"/>
          <w:szCs w:val="24"/>
          <w:lang w:eastAsia="ar-SA"/>
        </w:rPr>
        <w:t xml:space="preserve"> pagal asignavimų valdytojo pateiktas paraiškas.</w:t>
      </w:r>
    </w:p>
    <w:p w14:paraId="0C89586E" w14:textId="77777777" w:rsidR="00203877" w:rsidRPr="00203877" w:rsidRDefault="00203877" w:rsidP="00203877">
      <w:pPr>
        <w:tabs>
          <w:tab w:val="left" w:pos="709"/>
        </w:tabs>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203877">
        <w:rPr>
          <w:rFonts w:ascii="Times New Roman" w:eastAsia="Times New Roman" w:hAnsi="Times New Roman" w:cs="Times New Roman"/>
          <w:color w:val="000000"/>
          <w:sz w:val="24"/>
          <w:szCs w:val="20"/>
          <w:lang w:eastAsia="ar-SA"/>
        </w:rPr>
        <w:t xml:space="preserve"> Detaliau apie Socialinės atskirties mažinimo programos priemonėms įgyvendinti siūlomus skirti asignavimus bei jų pokyčius žiūrėti </w:t>
      </w:r>
      <w:r w:rsidR="005F10AD">
        <w:rPr>
          <w:rFonts w:ascii="Times New Roman" w:eastAsia="Times New Roman" w:hAnsi="Times New Roman" w:cs="Times New Roman"/>
          <w:color w:val="000000"/>
          <w:sz w:val="24"/>
          <w:szCs w:val="20"/>
          <w:lang w:eastAsia="ar-SA"/>
        </w:rPr>
        <w:t>20</w:t>
      </w:r>
      <w:r w:rsidR="00A72486">
        <w:rPr>
          <w:rFonts w:ascii="Times New Roman" w:eastAsia="Times New Roman" w:hAnsi="Times New Roman" w:cs="Times New Roman"/>
          <w:color w:val="000000"/>
          <w:sz w:val="24"/>
          <w:szCs w:val="20"/>
          <w:lang w:eastAsia="ar-SA"/>
        </w:rPr>
        <w:t xml:space="preserve"> </w:t>
      </w:r>
      <w:r w:rsidRPr="00203877">
        <w:rPr>
          <w:rFonts w:ascii="Times New Roman" w:eastAsia="Times New Roman" w:hAnsi="Times New Roman" w:cs="Times New Roman"/>
          <w:sz w:val="24"/>
          <w:szCs w:val="20"/>
          <w:lang w:eastAsia="ar-SA"/>
        </w:rPr>
        <w:t xml:space="preserve">lentelėje. </w:t>
      </w:r>
    </w:p>
    <w:p w14:paraId="0C89586F" w14:textId="77777777" w:rsidR="000B2964" w:rsidRDefault="000B2964" w:rsidP="00CD089B">
      <w:pPr>
        <w:spacing w:after="0" w:line="240" w:lineRule="auto"/>
        <w:jc w:val="center"/>
        <w:rPr>
          <w:rFonts w:ascii="Times New Roman" w:eastAsia="Times New Roman" w:hAnsi="Times New Roman" w:cs="Times New Roman"/>
          <w:b/>
          <w:sz w:val="24"/>
          <w:szCs w:val="24"/>
          <w:lang w:eastAsia="lt-LT"/>
        </w:rPr>
      </w:pPr>
    </w:p>
    <w:p w14:paraId="0C895870" w14:textId="77777777" w:rsidR="00203877" w:rsidRDefault="00203877" w:rsidP="00CD089B">
      <w:pPr>
        <w:spacing w:after="0" w:line="240" w:lineRule="auto"/>
        <w:jc w:val="center"/>
        <w:rPr>
          <w:rFonts w:ascii="Times New Roman" w:eastAsia="Times New Roman" w:hAnsi="Times New Roman" w:cs="Times New Roman"/>
          <w:b/>
          <w:sz w:val="24"/>
          <w:szCs w:val="24"/>
          <w:lang w:eastAsia="lt-LT"/>
        </w:rPr>
        <w:sectPr w:rsidR="00203877" w:rsidSect="00203877">
          <w:footnotePr>
            <w:pos w:val="beneathText"/>
          </w:footnotePr>
          <w:pgSz w:w="11906" w:h="16838" w:code="9"/>
          <w:pgMar w:top="1134" w:right="567" w:bottom="539" w:left="1134" w:header="561" w:footer="567" w:gutter="0"/>
          <w:cols w:space="1296"/>
          <w:docGrid w:linePitch="360"/>
        </w:sectPr>
      </w:pPr>
    </w:p>
    <w:p w14:paraId="0C895871" w14:textId="77777777" w:rsidR="004B2D58" w:rsidRPr="004B2D58" w:rsidRDefault="005F10AD" w:rsidP="004B2D58">
      <w:pPr>
        <w:suppressAutoHyphens/>
        <w:spacing w:after="0" w:line="240" w:lineRule="auto"/>
        <w:ind w:right="-284"/>
        <w:jc w:val="right"/>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4B2D58" w:rsidRPr="004B2D58">
        <w:rPr>
          <w:rFonts w:ascii="Times New Roman" w:eastAsia="Times New Roman" w:hAnsi="Times New Roman" w:cs="Times New Roman"/>
          <w:sz w:val="24"/>
          <w:szCs w:val="24"/>
          <w:lang w:eastAsia="lt-LT"/>
        </w:rPr>
        <w:t xml:space="preserve"> lentelė</w:t>
      </w:r>
    </w:p>
    <w:p w14:paraId="0C895872" w14:textId="77777777" w:rsidR="004B2D58" w:rsidRPr="004B2D58" w:rsidRDefault="004B2D58" w:rsidP="004B2D58">
      <w:pPr>
        <w:suppressAutoHyphens/>
        <w:spacing w:after="0" w:line="240" w:lineRule="auto"/>
        <w:jc w:val="right"/>
        <w:outlineLvl w:val="0"/>
        <w:rPr>
          <w:rFonts w:ascii="Times New Roman" w:eastAsia="Times New Roman" w:hAnsi="Times New Roman" w:cs="Times New Roman"/>
          <w:sz w:val="24"/>
          <w:szCs w:val="24"/>
          <w:highlight w:val="cyan"/>
          <w:lang w:eastAsia="lt-LT"/>
        </w:rPr>
      </w:pPr>
    </w:p>
    <w:p w14:paraId="0C895873" w14:textId="77777777" w:rsidR="000B2964" w:rsidRDefault="004B2D58" w:rsidP="004B2D58">
      <w:pPr>
        <w:spacing w:after="0" w:line="240" w:lineRule="auto"/>
        <w:ind w:right="-284"/>
        <w:jc w:val="center"/>
        <w:rPr>
          <w:rFonts w:ascii="Times New Roman" w:eastAsia="Times New Roman" w:hAnsi="Times New Roman" w:cs="Times New Roman"/>
          <w:b/>
          <w:sz w:val="24"/>
          <w:szCs w:val="24"/>
          <w:lang w:eastAsia="lt-LT"/>
        </w:rPr>
      </w:pPr>
      <w:r w:rsidRPr="004B2D58">
        <w:rPr>
          <w:rFonts w:ascii="Times New Roman" w:eastAsia="Times New Roman" w:hAnsi="Times New Roman" w:cs="Times New Roman"/>
          <w:b/>
          <w:sz w:val="24"/>
          <w:szCs w:val="24"/>
          <w:lang w:eastAsia="lt-LT"/>
        </w:rPr>
        <w:t>SOCIALINĖS ATSKIRTIES MAŽINIMO  PROGRAMAI 2020 METAIS SKIRIAMŲ ASIGNAVIMŲ PALYGINIMAS SU 2019 METAIS</w:t>
      </w:r>
    </w:p>
    <w:p w14:paraId="0C895874" w14:textId="77777777" w:rsidR="00203877" w:rsidRDefault="00203877" w:rsidP="00CD089B">
      <w:pPr>
        <w:spacing w:after="0" w:line="240" w:lineRule="auto"/>
        <w:jc w:val="center"/>
        <w:rPr>
          <w:rFonts w:ascii="Times New Roman" w:eastAsia="Times New Roman" w:hAnsi="Times New Roman" w:cs="Times New Roman"/>
          <w:b/>
          <w:sz w:val="24"/>
          <w:szCs w:val="24"/>
          <w:lang w:eastAsia="lt-LT"/>
        </w:rPr>
      </w:pPr>
    </w:p>
    <w:p w14:paraId="0C895875" w14:textId="77777777" w:rsidR="00ED0A4B" w:rsidRPr="00ED0A4B" w:rsidRDefault="00ED0A4B" w:rsidP="00ED0A4B">
      <w:pPr>
        <w:spacing w:after="0" w:line="240" w:lineRule="auto"/>
        <w:jc w:val="right"/>
        <w:rPr>
          <w:rFonts w:ascii="Times New Roman" w:eastAsia="Times New Roman" w:hAnsi="Times New Roman" w:cs="Times New Roman"/>
          <w:sz w:val="20"/>
          <w:szCs w:val="24"/>
          <w:lang w:eastAsia="lt-LT"/>
        </w:rPr>
      </w:pPr>
      <w:r w:rsidRPr="00ED0A4B">
        <w:rPr>
          <w:rFonts w:ascii="Times New Roman" w:eastAsia="Times New Roman" w:hAnsi="Times New Roman" w:cs="Times New Roman"/>
          <w:sz w:val="20"/>
          <w:szCs w:val="24"/>
          <w:lang w:eastAsia="lt-LT"/>
        </w:rPr>
        <w:t>tūkst. Eur</w:t>
      </w:r>
    </w:p>
    <w:tbl>
      <w:tblPr>
        <w:tblW w:w="15156" w:type="dxa"/>
        <w:tblLayout w:type="fixed"/>
        <w:tblLook w:val="0000" w:firstRow="0" w:lastRow="0" w:firstColumn="0" w:lastColumn="0" w:noHBand="0" w:noVBand="0"/>
      </w:tblPr>
      <w:tblGrid>
        <w:gridCol w:w="3964"/>
        <w:gridCol w:w="993"/>
        <w:gridCol w:w="850"/>
        <w:gridCol w:w="851"/>
        <w:gridCol w:w="850"/>
        <w:gridCol w:w="851"/>
        <w:gridCol w:w="850"/>
        <w:gridCol w:w="944"/>
        <w:gridCol w:w="834"/>
        <w:gridCol w:w="834"/>
        <w:gridCol w:w="834"/>
        <w:gridCol w:w="833"/>
        <w:gridCol w:w="834"/>
        <w:gridCol w:w="834"/>
      </w:tblGrid>
      <w:tr w:rsidR="0056742D" w:rsidRPr="00ED0A4B" w14:paraId="0C89587B" w14:textId="77777777" w:rsidTr="0056742D">
        <w:trPr>
          <w:trHeight w:val="314"/>
        </w:trPr>
        <w:tc>
          <w:tcPr>
            <w:tcW w:w="39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895876" w14:textId="77777777" w:rsidR="00ED0A4B" w:rsidRPr="00ED0A4B" w:rsidRDefault="00ED0A4B" w:rsidP="00ED0A4B">
            <w:pPr>
              <w:suppressAutoHyphens/>
              <w:spacing w:after="0" w:line="240" w:lineRule="auto"/>
              <w:ind w:right="-108"/>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Programos priemonės pavadinimas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895877" w14:textId="77777777" w:rsidR="00ED0A4B" w:rsidRPr="00ED0A4B" w:rsidRDefault="00ED0A4B" w:rsidP="00ED0A4B">
            <w:pPr>
              <w:suppressAutoHyphens/>
              <w:spacing w:after="0" w:line="240" w:lineRule="auto"/>
              <w:ind w:left="113" w:right="113"/>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Finansavimo šaltinis</w:t>
            </w:r>
          </w:p>
        </w:tc>
        <w:tc>
          <w:tcPr>
            <w:tcW w:w="3402" w:type="dxa"/>
            <w:gridSpan w:val="4"/>
            <w:tcBorders>
              <w:top w:val="single" w:sz="4" w:space="0" w:color="auto"/>
              <w:left w:val="nil"/>
              <w:bottom w:val="single" w:sz="4" w:space="0" w:color="auto"/>
              <w:right w:val="single" w:sz="4" w:space="0" w:color="auto"/>
            </w:tcBorders>
            <w:shd w:val="clear" w:color="auto" w:fill="auto"/>
            <w:vAlign w:val="center"/>
          </w:tcPr>
          <w:p w14:paraId="0C895878"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2019 m  patvirtintas planas</w:t>
            </w:r>
          </w:p>
        </w:tc>
        <w:tc>
          <w:tcPr>
            <w:tcW w:w="3462" w:type="dxa"/>
            <w:gridSpan w:val="4"/>
            <w:tcBorders>
              <w:top w:val="single" w:sz="4" w:space="0" w:color="auto"/>
              <w:left w:val="nil"/>
              <w:bottom w:val="single" w:sz="4" w:space="0" w:color="auto"/>
              <w:right w:val="single" w:sz="4" w:space="0" w:color="auto"/>
            </w:tcBorders>
            <w:shd w:val="clear" w:color="auto" w:fill="auto"/>
            <w:vAlign w:val="center"/>
          </w:tcPr>
          <w:p w14:paraId="0C895879"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2020 m  biudžeto projektas</w:t>
            </w:r>
          </w:p>
        </w:tc>
        <w:tc>
          <w:tcPr>
            <w:tcW w:w="3335" w:type="dxa"/>
            <w:gridSpan w:val="4"/>
            <w:tcBorders>
              <w:top w:val="single" w:sz="4" w:space="0" w:color="auto"/>
              <w:left w:val="nil"/>
              <w:bottom w:val="single" w:sz="4" w:space="0" w:color="auto"/>
              <w:right w:val="single" w:sz="4" w:space="0" w:color="auto"/>
            </w:tcBorders>
            <w:shd w:val="clear" w:color="auto" w:fill="auto"/>
            <w:vAlign w:val="center"/>
          </w:tcPr>
          <w:p w14:paraId="0C89587A"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Pasikeitimas +,-</w:t>
            </w:r>
          </w:p>
        </w:tc>
      </w:tr>
      <w:tr w:rsidR="004864FE" w:rsidRPr="00ED0A4B" w14:paraId="0C895884" w14:textId="77777777" w:rsidTr="0056742D">
        <w:trPr>
          <w:trHeight w:val="238"/>
        </w:trPr>
        <w:tc>
          <w:tcPr>
            <w:tcW w:w="3964" w:type="dxa"/>
            <w:vMerge/>
            <w:tcBorders>
              <w:top w:val="single" w:sz="4" w:space="0" w:color="auto"/>
              <w:left w:val="single" w:sz="4" w:space="0" w:color="auto"/>
              <w:bottom w:val="single" w:sz="4" w:space="0" w:color="000000"/>
              <w:right w:val="single" w:sz="4" w:space="0" w:color="auto"/>
            </w:tcBorders>
            <w:vAlign w:val="center"/>
          </w:tcPr>
          <w:p w14:paraId="0C89587C"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C89587D"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87E" w14:textId="77777777" w:rsidR="00ED0A4B" w:rsidRPr="00ED0A4B" w:rsidRDefault="00ED0A4B" w:rsidP="00ED0A4B">
            <w:pPr>
              <w:suppressAutoHyphens/>
              <w:spacing w:after="0" w:line="240" w:lineRule="auto"/>
              <w:ind w:left="113" w:right="113"/>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viso</w:t>
            </w:r>
          </w:p>
        </w:tc>
        <w:tc>
          <w:tcPr>
            <w:tcW w:w="2552" w:type="dxa"/>
            <w:gridSpan w:val="3"/>
            <w:tcBorders>
              <w:top w:val="single" w:sz="4" w:space="0" w:color="auto"/>
              <w:left w:val="nil"/>
              <w:bottom w:val="single" w:sz="4" w:space="0" w:color="auto"/>
              <w:right w:val="single" w:sz="4" w:space="0" w:color="auto"/>
            </w:tcBorders>
            <w:shd w:val="clear" w:color="auto" w:fill="auto"/>
            <w:vAlign w:val="center"/>
          </w:tcPr>
          <w:p w14:paraId="0C89587F"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jų:</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880" w14:textId="77777777" w:rsidR="00ED0A4B" w:rsidRPr="00ED0A4B" w:rsidRDefault="00ED0A4B" w:rsidP="00ED0A4B">
            <w:pPr>
              <w:suppressAutoHyphens/>
              <w:spacing w:after="0" w:line="240" w:lineRule="auto"/>
              <w:ind w:left="113" w:right="113"/>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viso</w:t>
            </w:r>
          </w:p>
        </w:tc>
        <w:tc>
          <w:tcPr>
            <w:tcW w:w="2612" w:type="dxa"/>
            <w:gridSpan w:val="3"/>
            <w:tcBorders>
              <w:top w:val="single" w:sz="4" w:space="0" w:color="auto"/>
              <w:left w:val="nil"/>
              <w:bottom w:val="single" w:sz="4" w:space="0" w:color="auto"/>
              <w:right w:val="single" w:sz="4" w:space="0" w:color="auto"/>
            </w:tcBorders>
            <w:shd w:val="clear" w:color="auto" w:fill="auto"/>
            <w:vAlign w:val="center"/>
          </w:tcPr>
          <w:p w14:paraId="0C895881"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jų:</w:t>
            </w:r>
          </w:p>
        </w:tc>
        <w:tc>
          <w:tcPr>
            <w:tcW w:w="83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882" w14:textId="77777777" w:rsidR="00ED0A4B" w:rsidRPr="00ED0A4B" w:rsidRDefault="00ED0A4B" w:rsidP="00ED0A4B">
            <w:pPr>
              <w:suppressAutoHyphens/>
              <w:spacing w:after="0" w:line="240" w:lineRule="auto"/>
              <w:ind w:left="113" w:right="113"/>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viso</w:t>
            </w:r>
          </w:p>
        </w:tc>
        <w:tc>
          <w:tcPr>
            <w:tcW w:w="2501" w:type="dxa"/>
            <w:gridSpan w:val="3"/>
            <w:tcBorders>
              <w:top w:val="single" w:sz="4" w:space="0" w:color="auto"/>
              <w:left w:val="nil"/>
              <w:bottom w:val="single" w:sz="4" w:space="0" w:color="auto"/>
              <w:right w:val="single" w:sz="4" w:space="0" w:color="auto"/>
            </w:tcBorders>
            <w:shd w:val="clear" w:color="auto" w:fill="auto"/>
            <w:vAlign w:val="center"/>
          </w:tcPr>
          <w:p w14:paraId="0C895883"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jų:</w:t>
            </w:r>
          </w:p>
        </w:tc>
      </w:tr>
      <w:tr w:rsidR="004864FE" w:rsidRPr="00ED0A4B" w14:paraId="0C895890" w14:textId="77777777" w:rsidTr="0056742D">
        <w:trPr>
          <w:trHeight w:val="215"/>
        </w:trPr>
        <w:tc>
          <w:tcPr>
            <w:tcW w:w="3964" w:type="dxa"/>
            <w:vMerge/>
            <w:tcBorders>
              <w:top w:val="single" w:sz="4" w:space="0" w:color="auto"/>
              <w:left w:val="single" w:sz="4" w:space="0" w:color="auto"/>
              <w:bottom w:val="single" w:sz="4" w:space="0" w:color="000000"/>
              <w:right w:val="single" w:sz="4" w:space="0" w:color="auto"/>
            </w:tcBorders>
            <w:vAlign w:val="center"/>
          </w:tcPr>
          <w:p w14:paraId="0C895885"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C895886"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tcBorders>
              <w:top w:val="nil"/>
              <w:left w:val="single" w:sz="4" w:space="0" w:color="auto"/>
              <w:bottom w:val="single" w:sz="4" w:space="0" w:color="auto"/>
              <w:right w:val="single" w:sz="4" w:space="0" w:color="auto"/>
            </w:tcBorders>
            <w:vAlign w:val="center"/>
          </w:tcPr>
          <w:p w14:paraId="0C895887"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C895888"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išlaidoms</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889" w14:textId="77777777" w:rsidR="00ED0A4B" w:rsidRPr="00ED0A4B" w:rsidRDefault="00ED0A4B" w:rsidP="00ED0A4B">
            <w:pPr>
              <w:suppressAutoHyphens/>
              <w:spacing w:after="0" w:line="240" w:lineRule="auto"/>
              <w:ind w:left="113" w:right="-152"/>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Turtui   įsigyti</w:t>
            </w:r>
          </w:p>
        </w:tc>
        <w:tc>
          <w:tcPr>
            <w:tcW w:w="850" w:type="dxa"/>
            <w:vMerge/>
            <w:tcBorders>
              <w:top w:val="nil"/>
              <w:left w:val="single" w:sz="4" w:space="0" w:color="auto"/>
              <w:bottom w:val="single" w:sz="4" w:space="0" w:color="auto"/>
              <w:right w:val="single" w:sz="4" w:space="0" w:color="auto"/>
            </w:tcBorders>
            <w:vAlign w:val="center"/>
          </w:tcPr>
          <w:p w14:paraId="0C89588A"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p>
        </w:tc>
        <w:tc>
          <w:tcPr>
            <w:tcW w:w="1778" w:type="dxa"/>
            <w:gridSpan w:val="2"/>
            <w:tcBorders>
              <w:top w:val="single" w:sz="4" w:space="0" w:color="auto"/>
              <w:left w:val="nil"/>
              <w:bottom w:val="single" w:sz="4" w:space="0" w:color="auto"/>
              <w:right w:val="single" w:sz="4" w:space="0" w:color="auto"/>
            </w:tcBorders>
            <w:shd w:val="clear" w:color="auto" w:fill="auto"/>
            <w:noWrap/>
            <w:vAlign w:val="center"/>
          </w:tcPr>
          <w:p w14:paraId="0C89588B"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išlaidoms</w:t>
            </w:r>
          </w:p>
        </w:tc>
        <w:tc>
          <w:tcPr>
            <w:tcW w:w="83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88C" w14:textId="77777777" w:rsidR="00ED0A4B" w:rsidRPr="00ED0A4B" w:rsidRDefault="00ED0A4B" w:rsidP="00ED0A4B">
            <w:pPr>
              <w:suppressAutoHyphens/>
              <w:spacing w:after="0" w:line="240" w:lineRule="auto"/>
              <w:ind w:left="113" w:right="-152"/>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Turtui įsigyti</w:t>
            </w:r>
          </w:p>
        </w:tc>
        <w:tc>
          <w:tcPr>
            <w:tcW w:w="834" w:type="dxa"/>
            <w:vMerge/>
            <w:tcBorders>
              <w:top w:val="nil"/>
              <w:left w:val="single" w:sz="4" w:space="0" w:color="auto"/>
              <w:bottom w:val="single" w:sz="4" w:space="0" w:color="auto"/>
              <w:right w:val="single" w:sz="4" w:space="0" w:color="auto"/>
            </w:tcBorders>
            <w:vAlign w:val="center"/>
          </w:tcPr>
          <w:p w14:paraId="0C89588D"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p>
        </w:tc>
        <w:tc>
          <w:tcPr>
            <w:tcW w:w="1667" w:type="dxa"/>
            <w:gridSpan w:val="2"/>
            <w:tcBorders>
              <w:top w:val="single" w:sz="4" w:space="0" w:color="auto"/>
              <w:left w:val="nil"/>
              <w:bottom w:val="single" w:sz="4" w:space="0" w:color="auto"/>
              <w:right w:val="single" w:sz="4" w:space="0" w:color="auto"/>
            </w:tcBorders>
            <w:shd w:val="clear" w:color="auto" w:fill="auto"/>
            <w:noWrap/>
            <w:vAlign w:val="center"/>
          </w:tcPr>
          <w:p w14:paraId="0C89588E"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išlaidoms</w:t>
            </w:r>
          </w:p>
        </w:tc>
        <w:tc>
          <w:tcPr>
            <w:tcW w:w="83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C89588F" w14:textId="77777777" w:rsidR="00ED0A4B" w:rsidRPr="00ED0A4B" w:rsidRDefault="00ED0A4B" w:rsidP="00ED0A4B">
            <w:pPr>
              <w:suppressAutoHyphens/>
              <w:spacing w:after="0" w:line="240" w:lineRule="auto"/>
              <w:ind w:left="113" w:right="113"/>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Turtui įsigyti</w:t>
            </w:r>
          </w:p>
        </w:tc>
      </w:tr>
      <w:tr w:rsidR="004864FE" w:rsidRPr="00ED0A4B" w14:paraId="0C89589F" w14:textId="77777777" w:rsidTr="0056742D">
        <w:trPr>
          <w:cantSplit/>
          <w:trHeight w:val="1521"/>
        </w:trPr>
        <w:tc>
          <w:tcPr>
            <w:tcW w:w="3964" w:type="dxa"/>
            <w:vMerge/>
            <w:tcBorders>
              <w:top w:val="single" w:sz="4" w:space="0" w:color="auto"/>
              <w:left w:val="single" w:sz="4" w:space="0" w:color="auto"/>
              <w:bottom w:val="single" w:sz="4" w:space="0" w:color="000000"/>
              <w:right w:val="single" w:sz="4" w:space="0" w:color="auto"/>
            </w:tcBorders>
            <w:vAlign w:val="center"/>
          </w:tcPr>
          <w:p w14:paraId="0C895891" w14:textId="77777777" w:rsidR="00ED0A4B" w:rsidRPr="00ED0A4B" w:rsidRDefault="00ED0A4B" w:rsidP="00ED0A4B">
            <w:pPr>
              <w:suppressAutoHyphens/>
              <w:spacing w:after="0" w:line="240" w:lineRule="auto"/>
              <w:rPr>
                <w:rFonts w:ascii="Times New Roman" w:eastAsia="Times New Roman" w:hAnsi="Times New Roman" w:cs="Times New Roman"/>
                <w:sz w:val="18"/>
                <w:szCs w:val="18"/>
                <w:lang w:eastAsia="ar-SA"/>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C895892" w14:textId="77777777" w:rsidR="00ED0A4B" w:rsidRPr="00ED0A4B" w:rsidRDefault="00ED0A4B" w:rsidP="00ED0A4B">
            <w:pPr>
              <w:suppressAutoHyphens/>
              <w:spacing w:after="0" w:line="240" w:lineRule="auto"/>
              <w:rPr>
                <w:rFonts w:ascii="Times New Roman" w:eastAsia="Times New Roman" w:hAnsi="Times New Roman" w:cs="Times New Roman"/>
                <w:sz w:val="18"/>
                <w:szCs w:val="18"/>
                <w:lang w:eastAsia="ar-SA"/>
              </w:rPr>
            </w:pPr>
          </w:p>
        </w:tc>
        <w:tc>
          <w:tcPr>
            <w:tcW w:w="850" w:type="dxa"/>
            <w:vMerge/>
            <w:tcBorders>
              <w:top w:val="nil"/>
              <w:left w:val="single" w:sz="4" w:space="0" w:color="auto"/>
              <w:bottom w:val="single" w:sz="4" w:space="0" w:color="auto"/>
              <w:right w:val="single" w:sz="4" w:space="0" w:color="auto"/>
            </w:tcBorders>
            <w:vAlign w:val="center"/>
          </w:tcPr>
          <w:p w14:paraId="0C895893" w14:textId="77777777" w:rsidR="00ED0A4B" w:rsidRPr="00ED0A4B" w:rsidRDefault="00ED0A4B" w:rsidP="00ED0A4B">
            <w:pPr>
              <w:suppressAutoHyphens/>
              <w:spacing w:after="0" w:line="240" w:lineRule="auto"/>
              <w:rPr>
                <w:rFonts w:ascii="Times New Roman" w:eastAsia="Times New Roman" w:hAnsi="Times New Roman" w:cs="Times New Roman"/>
                <w:sz w:val="18"/>
                <w:szCs w:val="18"/>
                <w:lang w:eastAsia="ar-SA"/>
              </w:rPr>
            </w:pPr>
          </w:p>
        </w:tc>
        <w:tc>
          <w:tcPr>
            <w:tcW w:w="851" w:type="dxa"/>
            <w:tcBorders>
              <w:top w:val="nil"/>
              <w:left w:val="nil"/>
              <w:bottom w:val="single" w:sz="4" w:space="0" w:color="auto"/>
              <w:right w:val="single" w:sz="4" w:space="0" w:color="auto"/>
            </w:tcBorders>
            <w:shd w:val="clear" w:color="auto" w:fill="auto"/>
            <w:textDirection w:val="btLr"/>
            <w:vAlign w:val="center"/>
          </w:tcPr>
          <w:p w14:paraId="0C895894" w14:textId="77777777" w:rsidR="00ED0A4B" w:rsidRPr="00ED0A4B" w:rsidRDefault="00ED0A4B" w:rsidP="00ED0A4B">
            <w:pPr>
              <w:suppressAutoHyphens/>
              <w:spacing w:after="0" w:line="240" w:lineRule="auto"/>
              <w:ind w:left="113" w:right="113"/>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viso</w:t>
            </w:r>
          </w:p>
        </w:tc>
        <w:tc>
          <w:tcPr>
            <w:tcW w:w="850" w:type="dxa"/>
            <w:tcBorders>
              <w:top w:val="nil"/>
              <w:left w:val="nil"/>
              <w:bottom w:val="single" w:sz="4" w:space="0" w:color="auto"/>
              <w:right w:val="single" w:sz="4" w:space="0" w:color="auto"/>
            </w:tcBorders>
            <w:shd w:val="clear" w:color="auto" w:fill="auto"/>
            <w:textDirection w:val="btLr"/>
            <w:vAlign w:val="center"/>
          </w:tcPr>
          <w:p w14:paraId="0C895895" w14:textId="77777777" w:rsidR="00ED0A4B" w:rsidRPr="00ED0A4B" w:rsidRDefault="00ED0A4B" w:rsidP="00ED0A4B">
            <w:pPr>
              <w:suppressAutoHyphens/>
              <w:spacing w:after="0" w:line="240" w:lineRule="auto"/>
              <w:ind w:left="113" w:right="113"/>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jų darbo užmokesčiui</w:t>
            </w:r>
          </w:p>
        </w:tc>
        <w:tc>
          <w:tcPr>
            <w:tcW w:w="851" w:type="dxa"/>
            <w:vMerge/>
            <w:tcBorders>
              <w:top w:val="nil"/>
              <w:left w:val="single" w:sz="4" w:space="0" w:color="auto"/>
              <w:bottom w:val="single" w:sz="4" w:space="0" w:color="auto"/>
              <w:right w:val="single" w:sz="4" w:space="0" w:color="auto"/>
            </w:tcBorders>
            <w:vAlign w:val="center"/>
          </w:tcPr>
          <w:p w14:paraId="0C895896" w14:textId="77777777" w:rsidR="00ED0A4B" w:rsidRPr="00ED0A4B" w:rsidRDefault="00ED0A4B" w:rsidP="00ED0A4B">
            <w:pPr>
              <w:suppressAutoHyphens/>
              <w:spacing w:after="0" w:line="240" w:lineRule="auto"/>
              <w:rPr>
                <w:rFonts w:ascii="Times New Roman" w:eastAsia="Times New Roman" w:hAnsi="Times New Roman" w:cs="Times New Roman"/>
                <w:sz w:val="18"/>
                <w:szCs w:val="18"/>
                <w:lang w:eastAsia="ar-SA"/>
              </w:rPr>
            </w:pPr>
          </w:p>
        </w:tc>
        <w:tc>
          <w:tcPr>
            <w:tcW w:w="850" w:type="dxa"/>
            <w:vMerge/>
            <w:tcBorders>
              <w:top w:val="nil"/>
              <w:left w:val="single" w:sz="4" w:space="0" w:color="auto"/>
              <w:bottom w:val="single" w:sz="4" w:space="0" w:color="auto"/>
              <w:right w:val="single" w:sz="4" w:space="0" w:color="auto"/>
            </w:tcBorders>
            <w:vAlign w:val="center"/>
          </w:tcPr>
          <w:p w14:paraId="0C895897" w14:textId="77777777" w:rsidR="00ED0A4B" w:rsidRPr="00ED0A4B" w:rsidRDefault="00ED0A4B" w:rsidP="00ED0A4B">
            <w:pPr>
              <w:suppressAutoHyphens/>
              <w:spacing w:after="0" w:line="240" w:lineRule="auto"/>
              <w:rPr>
                <w:rFonts w:ascii="Times New Roman" w:eastAsia="Times New Roman" w:hAnsi="Times New Roman" w:cs="Times New Roman"/>
                <w:sz w:val="18"/>
                <w:szCs w:val="18"/>
                <w:lang w:eastAsia="ar-SA"/>
              </w:rPr>
            </w:pPr>
          </w:p>
        </w:tc>
        <w:tc>
          <w:tcPr>
            <w:tcW w:w="944" w:type="dxa"/>
            <w:tcBorders>
              <w:top w:val="nil"/>
              <w:left w:val="nil"/>
              <w:bottom w:val="single" w:sz="4" w:space="0" w:color="auto"/>
              <w:right w:val="single" w:sz="4" w:space="0" w:color="auto"/>
            </w:tcBorders>
            <w:shd w:val="clear" w:color="auto" w:fill="auto"/>
            <w:textDirection w:val="btLr"/>
            <w:vAlign w:val="center"/>
          </w:tcPr>
          <w:p w14:paraId="0C895898" w14:textId="77777777" w:rsidR="00ED0A4B" w:rsidRPr="00ED0A4B" w:rsidRDefault="00ED0A4B" w:rsidP="00ED0A4B">
            <w:pPr>
              <w:suppressAutoHyphens/>
              <w:spacing w:after="0" w:line="240" w:lineRule="auto"/>
              <w:ind w:left="113" w:right="113"/>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viso</w:t>
            </w:r>
          </w:p>
        </w:tc>
        <w:tc>
          <w:tcPr>
            <w:tcW w:w="834" w:type="dxa"/>
            <w:tcBorders>
              <w:top w:val="nil"/>
              <w:left w:val="nil"/>
              <w:bottom w:val="single" w:sz="4" w:space="0" w:color="auto"/>
              <w:right w:val="single" w:sz="4" w:space="0" w:color="auto"/>
            </w:tcBorders>
            <w:shd w:val="clear" w:color="auto" w:fill="auto"/>
            <w:textDirection w:val="btLr"/>
            <w:vAlign w:val="center"/>
          </w:tcPr>
          <w:p w14:paraId="0C895899" w14:textId="77777777" w:rsidR="00ED0A4B" w:rsidRPr="00ED0A4B" w:rsidRDefault="00ED0A4B" w:rsidP="00ED0A4B">
            <w:pPr>
              <w:suppressAutoHyphens/>
              <w:spacing w:after="0" w:line="240" w:lineRule="auto"/>
              <w:ind w:left="113" w:right="-109"/>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iš jų darbo užmokes</w:t>
            </w:r>
            <w:r w:rsidRPr="00ED0A4B">
              <w:rPr>
                <w:rFonts w:ascii="Times New Roman" w:eastAsia="Times New Roman" w:hAnsi="Times New Roman" w:cs="Times New Roman"/>
                <w:sz w:val="18"/>
                <w:szCs w:val="18"/>
                <w:lang w:eastAsia="ar-SA"/>
              </w:rPr>
              <w:t>čiui</w:t>
            </w:r>
          </w:p>
        </w:tc>
        <w:tc>
          <w:tcPr>
            <w:tcW w:w="834" w:type="dxa"/>
            <w:vMerge/>
            <w:tcBorders>
              <w:top w:val="nil"/>
              <w:left w:val="single" w:sz="4" w:space="0" w:color="auto"/>
              <w:bottom w:val="single" w:sz="4" w:space="0" w:color="auto"/>
              <w:right w:val="single" w:sz="4" w:space="0" w:color="auto"/>
            </w:tcBorders>
            <w:vAlign w:val="center"/>
          </w:tcPr>
          <w:p w14:paraId="0C89589A" w14:textId="77777777" w:rsidR="00ED0A4B" w:rsidRPr="00ED0A4B" w:rsidRDefault="00ED0A4B" w:rsidP="00ED0A4B">
            <w:pPr>
              <w:suppressAutoHyphens/>
              <w:spacing w:after="0" w:line="240" w:lineRule="auto"/>
              <w:rPr>
                <w:rFonts w:ascii="Times New Roman" w:eastAsia="Times New Roman" w:hAnsi="Times New Roman" w:cs="Times New Roman"/>
                <w:sz w:val="18"/>
                <w:szCs w:val="18"/>
                <w:lang w:eastAsia="ar-SA"/>
              </w:rPr>
            </w:pPr>
          </w:p>
        </w:tc>
        <w:tc>
          <w:tcPr>
            <w:tcW w:w="834" w:type="dxa"/>
            <w:vMerge/>
            <w:tcBorders>
              <w:top w:val="nil"/>
              <w:left w:val="single" w:sz="4" w:space="0" w:color="auto"/>
              <w:bottom w:val="single" w:sz="4" w:space="0" w:color="auto"/>
              <w:right w:val="single" w:sz="4" w:space="0" w:color="auto"/>
            </w:tcBorders>
            <w:vAlign w:val="center"/>
          </w:tcPr>
          <w:p w14:paraId="0C89589B" w14:textId="77777777" w:rsidR="00ED0A4B" w:rsidRPr="00ED0A4B" w:rsidRDefault="00ED0A4B" w:rsidP="00ED0A4B">
            <w:pPr>
              <w:suppressAutoHyphens/>
              <w:spacing w:after="0" w:line="240" w:lineRule="auto"/>
              <w:rPr>
                <w:rFonts w:ascii="Times New Roman" w:eastAsia="Times New Roman" w:hAnsi="Times New Roman" w:cs="Times New Roman"/>
                <w:sz w:val="18"/>
                <w:szCs w:val="18"/>
                <w:lang w:eastAsia="ar-SA"/>
              </w:rPr>
            </w:pPr>
          </w:p>
        </w:tc>
        <w:tc>
          <w:tcPr>
            <w:tcW w:w="833" w:type="dxa"/>
            <w:tcBorders>
              <w:top w:val="nil"/>
              <w:left w:val="nil"/>
              <w:bottom w:val="single" w:sz="4" w:space="0" w:color="auto"/>
              <w:right w:val="single" w:sz="4" w:space="0" w:color="auto"/>
            </w:tcBorders>
            <w:shd w:val="clear" w:color="auto" w:fill="auto"/>
            <w:textDirection w:val="btLr"/>
            <w:vAlign w:val="center"/>
          </w:tcPr>
          <w:p w14:paraId="0C89589C" w14:textId="77777777" w:rsidR="00ED0A4B" w:rsidRPr="00ED0A4B" w:rsidRDefault="00ED0A4B" w:rsidP="00ED0A4B">
            <w:pPr>
              <w:suppressAutoHyphens/>
              <w:spacing w:after="0" w:line="240" w:lineRule="auto"/>
              <w:ind w:left="113" w:right="113"/>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viso</w:t>
            </w:r>
          </w:p>
        </w:tc>
        <w:tc>
          <w:tcPr>
            <w:tcW w:w="834" w:type="dxa"/>
            <w:tcBorders>
              <w:top w:val="nil"/>
              <w:left w:val="nil"/>
              <w:bottom w:val="single" w:sz="4" w:space="0" w:color="auto"/>
              <w:right w:val="single" w:sz="4" w:space="0" w:color="auto"/>
            </w:tcBorders>
            <w:shd w:val="clear" w:color="auto" w:fill="auto"/>
            <w:textDirection w:val="btLr"/>
            <w:vAlign w:val="center"/>
          </w:tcPr>
          <w:p w14:paraId="0C89589D" w14:textId="77777777" w:rsidR="00ED0A4B" w:rsidRPr="00ED0A4B" w:rsidRDefault="00ED0A4B" w:rsidP="00ED0A4B">
            <w:pPr>
              <w:suppressAutoHyphens/>
              <w:spacing w:after="0" w:line="240" w:lineRule="auto"/>
              <w:ind w:left="113" w:right="113"/>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iš jų darbo užmokesčiui</w:t>
            </w:r>
          </w:p>
        </w:tc>
        <w:tc>
          <w:tcPr>
            <w:tcW w:w="834" w:type="dxa"/>
            <w:vMerge/>
            <w:tcBorders>
              <w:top w:val="nil"/>
              <w:left w:val="single" w:sz="4" w:space="0" w:color="auto"/>
              <w:bottom w:val="single" w:sz="4" w:space="0" w:color="auto"/>
              <w:right w:val="single" w:sz="4" w:space="0" w:color="auto"/>
            </w:tcBorders>
            <w:vAlign w:val="center"/>
          </w:tcPr>
          <w:p w14:paraId="0C89589E" w14:textId="77777777" w:rsidR="00ED0A4B" w:rsidRPr="00ED0A4B" w:rsidRDefault="00ED0A4B" w:rsidP="00ED0A4B">
            <w:pPr>
              <w:suppressAutoHyphens/>
              <w:spacing w:after="0" w:line="240" w:lineRule="auto"/>
              <w:rPr>
                <w:rFonts w:ascii="Times New Roman" w:eastAsia="Times New Roman" w:hAnsi="Times New Roman" w:cs="Times New Roman"/>
                <w:sz w:val="18"/>
                <w:szCs w:val="18"/>
                <w:lang w:eastAsia="ar-SA"/>
              </w:rPr>
            </w:pPr>
          </w:p>
        </w:tc>
      </w:tr>
      <w:tr w:rsidR="004864FE" w:rsidRPr="00ED0A4B" w14:paraId="0C8958AE" w14:textId="77777777" w:rsidTr="0056742D">
        <w:trPr>
          <w:trHeight w:val="273"/>
        </w:trPr>
        <w:tc>
          <w:tcPr>
            <w:tcW w:w="3964" w:type="dxa"/>
            <w:tcBorders>
              <w:top w:val="nil"/>
              <w:left w:val="single" w:sz="4" w:space="0" w:color="auto"/>
              <w:bottom w:val="single" w:sz="4" w:space="0" w:color="auto"/>
              <w:right w:val="single" w:sz="4" w:space="0" w:color="auto"/>
            </w:tcBorders>
            <w:shd w:val="clear" w:color="auto" w:fill="auto"/>
            <w:vAlign w:val="center"/>
          </w:tcPr>
          <w:p w14:paraId="0C8958A0"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1</w:t>
            </w:r>
          </w:p>
        </w:tc>
        <w:tc>
          <w:tcPr>
            <w:tcW w:w="993" w:type="dxa"/>
            <w:tcBorders>
              <w:top w:val="nil"/>
              <w:left w:val="nil"/>
              <w:bottom w:val="single" w:sz="4" w:space="0" w:color="auto"/>
              <w:right w:val="single" w:sz="4" w:space="0" w:color="auto"/>
            </w:tcBorders>
            <w:shd w:val="clear" w:color="auto" w:fill="auto"/>
            <w:vAlign w:val="center"/>
          </w:tcPr>
          <w:p w14:paraId="0C8958A1"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2</w:t>
            </w:r>
          </w:p>
        </w:tc>
        <w:tc>
          <w:tcPr>
            <w:tcW w:w="850" w:type="dxa"/>
            <w:tcBorders>
              <w:top w:val="nil"/>
              <w:left w:val="nil"/>
              <w:bottom w:val="single" w:sz="4" w:space="0" w:color="auto"/>
              <w:right w:val="single" w:sz="4" w:space="0" w:color="auto"/>
            </w:tcBorders>
            <w:shd w:val="clear" w:color="auto" w:fill="auto"/>
            <w:noWrap/>
            <w:vAlign w:val="center"/>
          </w:tcPr>
          <w:p w14:paraId="0C8958A2"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3</w:t>
            </w:r>
          </w:p>
        </w:tc>
        <w:tc>
          <w:tcPr>
            <w:tcW w:w="851" w:type="dxa"/>
            <w:tcBorders>
              <w:top w:val="nil"/>
              <w:left w:val="nil"/>
              <w:bottom w:val="single" w:sz="4" w:space="0" w:color="auto"/>
              <w:right w:val="single" w:sz="4" w:space="0" w:color="auto"/>
            </w:tcBorders>
            <w:shd w:val="clear" w:color="auto" w:fill="auto"/>
            <w:noWrap/>
            <w:vAlign w:val="center"/>
          </w:tcPr>
          <w:p w14:paraId="0C8958A3"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4</w:t>
            </w:r>
          </w:p>
        </w:tc>
        <w:tc>
          <w:tcPr>
            <w:tcW w:w="850" w:type="dxa"/>
            <w:tcBorders>
              <w:top w:val="nil"/>
              <w:left w:val="nil"/>
              <w:bottom w:val="single" w:sz="4" w:space="0" w:color="auto"/>
              <w:right w:val="single" w:sz="4" w:space="0" w:color="auto"/>
            </w:tcBorders>
            <w:shd w:val="clear" w:color="auto" w:fill="auto"/>
            <w:noWrap/>
            <w:vAlign w:val="center"/>
          </w:tcPr>
          <w:p w14:paraId="0C8958A4"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5</w:t>
            </w:r>
          </w:p>
        </w:tc>
        <w:tc>
          <w:tcPr>
            <w:tcW w:w="851" w:type="dxa"/>
            <w:tcBorders>
              <w:top w:val="nil"/>
              <w:left w:val="nil"/>
              <w:bottom w:val="single" w:sz="4" w:space="0" w:color="auto"/>
              <w:right w:val="single" w:sz="4" w:space="0" w:color="auto"/>
            </w:tcBorders>
            <w:shd w:val="clear" w:color="auto" w:fill="auto"/>
            <w:noWrap/>
            <w:vAlign w:val="center"/>
          </w:tcPr>
          <w:p w14:paraId="0C8958A5"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6</w:t>
            </w:r>
          </w:p>
        </w:tc>
        <w:tc>
          <w:tcPr>
            <w:tcW w:w="850" w:type="dxa"/>
            <w:tcBorders>
              <w:top w:val="nil"/>
              <w:left w:val="nil"/>
              <w:bottom w:val="single" w:sz="4" w:space="0" w:color="auto"/>
              <w:right w:val="single" w:sz="4" w:space="0" w:color="auto"/>
            </w:tcBorders>
            <w:shd w:val="clear" w:color="auto" w:fill="auto"/>
            <w:noWrap/>
            <w:vAlign w:val="center"/>
          </w:tcPr>
          <w:p w14:paraId="0C8958A6"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7</w:t>
            </w:r>
          </w:p>
        </w:tc>
        <w:tc>
          <w:tcPr>
            <w:tcW w:w="944" w:type="dxa"/>
            <w:tcBorders>
              <w:top w:val="nil"/>
              <w:left w:val="nil"/>
              <w:bottom w:val="single" w:sz="4" w:space="0" w:color="auto"/>
              <w:right w:val="single" w:sz="4" w:space="0" w:color="auto"/>
            </w:tcBorders>
            <w:shd w:val="clear" w:color="auto" w:fill="auto"/>
            <w:noWrap/>
            <w:vAlign w:val="center"/>
          </w:tcPr>
          <w:p w14:paraId="0C8958A7" w14:textId="77777777" w:rsidR="00ED0A4B" w:rsidRPr="00ED0A4B" w:rsidRDefault="00ED0A4B" w:rsidP="00ED0A4B">
            <w:pPr>
              <w:suppressAutoHyphens/>
              <w:spacing w:after="0" w:line="240" w:lineRule="auto"/>
              <w:ind w:left="-108" w:right="-108"/>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8</w:t>
            </w:r>
          </w:p>
        </w:tc>
        <w:tc>
          <w:tcPr>
            <w:tcW w:w="834" w:type="dxa"/>
            <w:tcBorders>
              <w:top w:val="nil"/>
              <w:left w:val="nil"/>
              <w:bottom w:val="single" w:sz="4" w:space="0" w:color="auto"/>
              <w:right w:val="single" w:sz="4" w:space="0" w:color="auto"/>
            </w:tcBorders>
            <w:shd w:val="clear" w:color="auto" w:fill="auto"/>
            <w:noWrap/>
            <w:vAlign w:val="center"/>
          </w:tcPr>
          <w:p w14:paraId="0C8958A8"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9</w:t>
            </w:r>
          </w:p>
        </w:tc>
        <w:tc>
          <w:tcPr>
            <w:tcW w:w="834" w:type="dxa"/>
            <w:tcBorders>
              <w:top w:val="nil"/>
              <w:left w:val="nil"/>
              <w:bottom w:val="single" w:sz="4" w:space="0" w:color="auto"/>
              <w:right w:val="single" w:sz="4" w:space="0" w:color="auto"/>
            </w:tcBorders>
            <w:shd w:val="clear" w:color="auto" w:fill="auto"/>
            <w:noWrap/>
            <w:vAlign w:val="center"/>
          </w:tcPr>
          <w:p w14:paraId="0C8958A9"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10</w:t>
            </w:r>
          </w:p>
        </w:tc>
        <w:tc>
          <w:tcPr>
            <w:tcW w:w="834" w:type="dxa"/>
            <w:tcBorders>
              <w:top w:val="nil"/>
              <w:left w:val="nil"/>
              <w:bottom w:val="single" w:sz="4" w:space="0" w:color="auto"/>
              <w:right w:val="single" w:sz="4" w:space="0" w:color="auto"/>
            </w:tcBorders>
            <w:shd w:val="clear" w:color="auto" w:fill="auto"/>
            <w:noWrap/>
            <w:vAlign w:val="center"/>
          </w:tcPr>
          <w:p w14:paraId="0C8958AA"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11</w:t>
            </w:r>
          </w:p>
        </w:tc>
        <w:tc>
          <w:tcPr>
            <w:tcW w:w="833" w:type="dxa"/>
            <w:tcBorders>
              <w:top w:val="nil"/>
              <w:left w:val="nil"/>
              <w:bottom w:val="single" w:sz="4" w:space="0" w:color="auto"/>
              <w:right w:val="single" w:sz="4" w:space="0" w:color="auto"/>
            </w:tcBorders>
            <w:shd w:val="clear" w:color="auto" w:fill="auto"/>
            <w:noWrap/>
            <w:vAlign w:val="center"/>
          </w:tcPr>
          <w:p w14:paraId="0C8958AB" w14:textId="77777777" w:rsidR="00ED0A4B" w:rsidRPr="00ED0A4B" w:rsidRDefault="00ED0A4B" w:rsidP="00ED0A4B">
            <w:pPr>
              <w:suppressAutoHyphens/>
              <w:spacing w:after="0" w:line="240" w:lineRule="auto"/>
              <w:ind w:left="-56" w:right="-108"/>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12</w:t>
            </w:r>
          </w:p>
        </w:tc>
        <w:tc>
          <w:tcPr>
            <w:tcW w:w="834" w:type="dxa"/>
            <w:tcBorders>
              <w:top w:val="nil"/>
              <w:left w:val="nil"/>
              <w:bottom w:val="single" w:sz="4" w:space="0" w:color="auto"/>
              <w:right w:val="single" w:sz="4" w:space="0" w:color="auto"/>
            </w:tcBorders>
            <w:shd w:val="clear" w:color="auto" w:fill="auto"/>
            <w:noWrap/>
            <w:vAlign w:val="center"/>
          </w:tcPr>
          <w:p w14:paraId="0C8958AC"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13</w:t>
            </w:r>
          </w:p>
        </w:tc>
        <w:tc>
          <w:tcPr>
            <w:tcW w:w="834" w:type="dxa"/>
            <w:tcBorders>
              <w:top w:val="nil"/>
              <w:left w:val="nil"/>
              <w:bottom w:val="single" w:sz="4" w:space="0" w:color="auto"/>
              <w:right w:val="single" w:sz="4" w:space="0" w:color="auto"/>
            </w:tcBorders>
            <w:shd w:val="clear" w:color="auto" w:fill="auto"/>
            <w:noWrap/>
            <w:vAlign w:val="center"/>
          </w:tcPr>
          <w:p w14:paraId="0C8958AD"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14</w:t>
            </w:r>
          </w:p>
        </w:tc>
      </w:tr>
      <w:tr w:rsidR="004864FE" w:rsidRPr="00ED0A4B" w14:paraId="0C8958BD"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8AF" w14:textId="77777777" w:rsidR="00ED0A4B" w:rsidRPr="00ED0A4B" w:rsidRDefault="00ED0A4B" w:rsidP="00ED0A4B">
            <w:pPr>
              <w:spacing w:after="0" w:line="240" w:lineRule="auto"/>
              <w:jc w:val="center"/>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Programai pagal finansavimo šaltinius: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8B0" w14:textId="77777777" w:rsidR="00ED0A4B" w:rsidRPr="00ED0A4B" w:rsidRDefault="00ED0A4B" w:rsidP="00ED0A4B">
            <w:pPr>
              <w:spacing w:after="0" w:line="240" w:lineRule="auto"/>
              <w:rPr>
                <w:rFonts w:ascii="Times New Roman" w:eastAsia="Calibri" w:hAnsi="Times New Roman" w:cs="Times New Roman"/>
                <w:sz w:val="16"/>
                <w:szCs w:val="16"/>
                <w:highlight w:val="lightGray"/>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B1" w14:textId="77777777" w:rsidR="00ED0A4B" w:rsidRPr="00ED0A4B" w:rsidRDefault="00ED0A4B" w:rsidP="00ED0A4B">
            <w:pPr>
              <w:spacing w:after="0" w:line="240" w:lineRule="auto"/>
              <w:jc w:val="right"/>
              <w:rPr>
                <w:rFonts w:ascii="Times New Roman" w:eastAsia="Calibri" w:hAnsi="Times New Roman" w:cs="Times New Roman"/>
                <w:sz w:val="20"/>
                <w:szCs w:val="20"/>
                <w:highlight w:val="lightGray"/>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B2" w14:textId="77777777" w:rsidR="00ED0A4B" w:rsidRPr="00ED0A4B" w:rsidRDefault="00ED0A4B" w:rsidP="00ED0A4B">
            <w:pPr>
              <w:spacing w:after="0" w:line="240" w:lineRule="auto"/>
              <w:jc w:val="right"/>
              <w:rPr>
                <w:rFonts w:ascii="Times New Roman" w:eastAsia="Calibri" w:hAnsi="Times New Roman" w:cs="Times New Roman"/>
                <w:sz w:val="20"/>
                <w:szCs w:val="20"/>
                <w:highlight w:val="lightGray"/>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B3" w14:textId="77777777" w:rsidR="00ED0A4B" w:rsidRPr="00ED0A4B" w:rsidRDefault="00ED0A4B" w:rsidP="00ED0A4B">
            <w:pPr>
              <w:spacing w:after="0" w:line="240" w:lineRule="auto"/>
              <w:jc w:val="right"/>
              <w:rPr>
                <w:rFonts w:ascii="Times New Roman" w:eastAsia="Calibri" w:hAnsi="Times New Roman" w:cs="Times New Roman"/>
                <w:sz w:val="20"/>
                <w:szCs w:val="20"/>
                <w:highlight w:val="lightGray"/>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B4" w14:textId="77777777" w:rsidR="00ED0A4B" w:rsidRPr="00ED0A4B" w:rsidRDefault="00ED0A4B" w:rsidP="00ED0A4B">
            <w:pPr>
              <w:spacing w:after="0" w:line="240" w:lineRule="auto"/>
              <w:jc w:val="right"/>
              <w:rPr>
                <w:rFonts w:ascii="Times New Roman" w:eastAsia="Calibri" w:hAnsi="Times New Roman" w:cs="Times New Roman"/>
                <w:sz w:val="20"/>
                <w:szCs w:val="20"/>
                <w:highlight w:val="lightGray"/>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B5"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8B6"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B7"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B8"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B9"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8BA"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BB"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BC"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p>
        </w:tc>
      </w:tr>
      <w:tr w:rsidR="004864FE" w:rsidRPr="00ED0A4B" w14:paraId="0C8958CC" w14:textId="77777777" w:rsidTr="0056742D">
        <w:trPr>
          <w:trHeight w:val="39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8BE" w14:textId="77777777" w:rsidR="00ED0A4B" w:rsidRPr="00ED0A4B" w:rsidRDefault="00ED0A4B" w:rsidP="00ED0A4B">
            <w:pPr>
              <w:spacing w:after="0" w:line="240" w:lineRule="auto"/>
              <w:rPr>
                <w:rFonts w:ascii="Times New Roman" w:eastAsia="Calibri" w:hAnsi="Times New Roman" w:cs="Times New Roman"/>
                <w:b/>
                <w:sz w:val="20"/>
                <w:szCs w:val="20"/>
                <w:lang w:eastAsia="ar-SA"/>
              </w:rPr>
            </w:pPr>
            <w:r w:rsidRPr="00ED0A4B">
              <w:rPr>
                <w:rFonts w:ascii="Times New Roman" w:eastAsia="Calibri" w:hAnsi="Times New Roman" w:cs="Times New Roman"/>
                <w:b/>
                <w:iCs/>
                <w:sz w:val="20"/>
                <w:szCs w:val="20"/>
                <w:lang w:eastAsia="lt-LT"/>
              </w:rPr>
              <w:t xml:space="preserve">Savivaldybės biudžeto lėšos </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8BF" w14:textId="77777777" w:rsidR="00ED0A4B" w:rsidRPr="00ED0A4B" w:rsidRDefault="00ED0A4B" w:rsidP="00ED0A4B">
            <w:pPr>
              <w:spacing w:after="0" w:line="240" w:lineRule="auto"/>
              <w:jc w:val="center"/>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C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10787,1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C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10022,4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C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4490,8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C3"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764,7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C4"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10926,2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8C5"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10712,6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C6"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4920,4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C7"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213,6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C8"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139,1</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8C9"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690,2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CA"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512,1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CB"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-551,1</w:t>
            </w:r>
          </w:p>
        </w:tc>
      </w:tr>
      <w:tr w:rsidR="004864FE" w:rsidRPr="00ED0A4B" w14:paraId="0C8958DB"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8CD" w14:textId="77777777" w:rsidR="00ED0A4B" w:rsidRPr="00ED0A4B" w:rsidRDefault="00ED0A4B" w:rsidP="00ED0A4B">
            <w:pPr>
              <w:spacing w:after="0" w:line="240" w:lineRule="auto"/>
              <w:rPr>
                <w:rFonts w:ascii="Times New Roman" w:eastAsia="Calibri" w:hAnsi="Times New Roman" w:cs="Times New Roman"/>
                <w:b/>
                <w:sz w:val="20"/>
                <w:szCs w:val="20"/>
                <w:lang w:eastAsia="lt-LT"/>
              </w:rPr>
            </w:pPr>
            <w:r w:rsidRPr="00ED0A4B">
              <w:rPr>
                <w:rFonts w:ascii="Times New Roman" w:eastAsia="Calibri" w:hAnsi="Times New Roman" w:cs="Times New Roman"/>
                <w:b/>
                <w:sz w:val="20"/>
                <w:szCs w:val="20"/>
                <w:lang w:eastAsia="lt-LT"/>
              </w:rPr>
              <w:t>Savivaldybės biudžeto lėšų likučio metų pradžioje lėšos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8CE" w14:textId="77777777" w:rsidR="00ED0A4B" w:rsidRPr="00ED0A4B" w:rsidRDefault="00ED0A4B" w:rsidP="00ED0A4B">
            <w:pPr>
              <w:spacing w:after="0" w:line="240" w:lineRule="auto"/>
              <w:jc w:val="center"/>
              <w:rPr>
                <w:rFonts w:ascii="Times New Roman" w:eastAsia="Calibri" w:hAnsi="Times New Roman" w:cs="Times New Roman"/>
                <w:b/>
                <w:sz w:val="20"/>
                <w:szCs w:val="20"/>
                <w:lang w:eastAsia="lt-LT"/>
              </w:rPr>
            </w:pPr>
            <w:r w:rsidRPr="00ED0A4B">
              <w:rPr>
                <w:rFonts w:ascii="Times New Roman" w:eastAsia="Calibri" w:hAnsi="Times New Roman" w:cs="Times New Roman"/>
                <w:b/>
                <w:sz w:val="20"/>
                <w:szCs w:val="20"/>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C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926,5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D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408,7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D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D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517,8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D3"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797,2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8D4"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452,1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D5"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D6"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345,1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D7"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-129,3</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8D8"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43,4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D9"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DA"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-172,7</w:t>
            </w:r>
          </w:p>
        </w:tc>
      </w:tr>
      <w:tr w:rsidR="004864FE" w:rsidRPr="00ED0A4B" w14:paraId="0C8958EA"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8DC" w14:textId="77777777" w:rsidR="00ED0A4B" w:rsidRPr="00ED0A4B" w:rsidRDefault="00ED0A4B" w:rsidP="00ED0A4B">
            <w:pPr>
              <w:spacing w:after="0" w:line="240" w:lineRule="auto"/>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Asignavimų valdytojo pajamų įmokų lėšos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8DD" w14:textId="77777777" w:rsidR="00ED0A4B" w:rsidRPr="00ED0A4B" w:rsidRDefault="00ED0A4B" w:rsidP="00ED0A4B">
            <w:pPr>
              <w:spacing w:after="0" w:line="240" w:lineRule="auto"/>
              <w:jc w:val="center"/>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SB(SP)</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D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646,9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D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644,5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E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178,4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E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E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668,5</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8E3"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660,0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E4"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194,3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E5"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8,5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E6"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21,6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8E7"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15,5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E8"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15,9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E9"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6,1</w:t>
            </w:r>
          </w:p>
        </w:tc>
      </w:tr>
      <w:tr w:rsidR="004864FE" w:rsidRPr="00ED0A4B" w14:paraId="0C8958F9"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8EB" w14:textId="77777777" w:rsidR="00ED0A4B" w:rsidRPr="00ED0A4B" w:rsidRDefault="00ED0A4B" w:rsidP="00ED0A4B">
            <w:pPr>
              <w:spacing w:after="0" w:line="240" w:lineRule="auto"/>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Asignavimų valdytojo pajamų įmokų lėšų likutis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8EC" w14:textId="77777777" w:rsidR="00ED0A4B" w:rsidRPr="00ED0A4B" w:rsidRDefault="00ED0A4B" w:rsidP="00ED0A4B">
            <w:pPr>
              <w:spacing w:after="0" w:line="240" w:lineRule="auto"/>
              <w:jc w:val="center"/>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SB(SPL)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ED"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60,9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E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E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F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F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96,1</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8F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82,6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F3"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F4"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13,5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F5"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35,2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8F6"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21,7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F7"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8F8"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13,5</w:t>
            </w:r>
          </w:p>
        </w:tc>
      </w:tr>
      <w:tr w:rsidR="004864FE" w:rsidRPr="00ED0A4B" w14:paraId="0C895908"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0C8958FA" w14:textId="77777777" w:rsidR="00ED0A4B" w:rsidRPr="00ED0A4B" w:rsidRDefault="00ED0A4B" w:rsidP="00ED0A4B">
            <w:pPr>
              <w:spacing w:after="0" w:line="240" w:lineRule="auto"/>
              <w:rPr>
                <w:rFonts w:ascii="Times New Roman" w:eastAsia="Calibri" w:hAnsi="Times New Roman" w:cs="Times New Roman"/>
                <w:b/>
                <w:sz w:val="20"/>
                <w:szCs w:val="20"/>
              </w:rPr>
            </w:pPr>
            <w:r w:rsidRPr="00ED0A4B">
              <w:rPr>
                <w:rFonts w:ascii="Times New Roman" w:eastAsia="Calibri" w:hAnsi="Times New Roman" w:cs="Times New Roman"/>
                <w:b/>
                <w:sz w:val="20"/>
                <w:szCs w:val="20"/>
              </w:rPr>
              <w:t>Asignavimų valdytojo pajamų įmokų už gyvenamųjų patalpų nuomą lėšos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8FB" w14:textId="77777777" w:rsidR="00ED0A4B" w:rsidRPr="00ED0A4B" w:rsidRDefault="00ED0A4B" w:rsidP="00ED0A4B">
            <w:pPr>
              <w:spacing w:after="0" w:line="240" w:lineRule="auto"/>
              <w:jc w:val="center"/>
              <w:rPr>
                <w:rFonts w:ascii="Times New Roman" w:eastAsia="Calibri" w:hAnsi="Times New Roman" w:cs="Times New Roman"/>
                <w:b/>
                <w:iCs/>
                <w:sz w:val="20"/>
                <w:szCs w:val="20"/>
                <w:lang w:eastAsia="lt-LT"/>
              </w:rPr>
            </w:pPr>
            <w:r w:rsidRPr="00ED0A4B">
              <w:rPr>
                <w:rFonts w:ascii="Times New Roman" w:eastAsia="Calibri" w:hAnsi="Times New Roman" w:cs="Times New Roman"/>
                <w:b/>
                <w:iCs/>
                <w:sz w:val="20"/>
                <w:szCs w:val="20"/>
                <w:lang w:eastAsia="lt-LT"/>
              </w:rPr>
              <w:t>SB(SPN)</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FC"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1096,3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FD"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1073,3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8F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8F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0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1021,3</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0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998,3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0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03"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23,0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04"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-75,0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05"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-75,0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06"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07"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r>
      <w:tr w:rsidR="004864FE" w:rsidRPr="00ED0A4B" w14:paraId="0C895918"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0C895909" w14:textId="77777777" w:rsidR="00ED0A4B" w:rsidRPr="00ED0A4B" w:rsidRDefault="00ED0A4B" w:rsidP="00ED0A4B">
            <w:pPr>
              <w:spacing w:after="0" w:line="240" w:lineRule="auto"/>
              <w:rPr>
                <w:rFonts w:ascii="Times New Roman" w:eastAsia="Calibri" w:hAnsi="Times New Roman" w:cs="Times New Roman"/>
                <w:b/>
                <w:sz w:val="20"/>
                <w:szCs w:val="20"/>
              </w:rPr>
            </w:pPr>
            <w:r w:rsidRPr="00ED0A4B">
              <w:rPr>
                <w:rFonts w:ascii="Times New Roman" w:eastAsia="Calibri" w:hAnsi="Times New Roman" w:cs="Times New Roman"/>
                <w:b/>
                <w:sz w:val="20"/>
                <w:szCs w:val="20"/>
              </w:rPr>
              <w:t>Asignavimų valdytojo pajamų įmokų už gyvenamųjų patalpų nuomą lėšų likutis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90A" w14:textId="77777777" w:rsidR="00ED0A4B" w:rsidRPr="00ED0A4B" w:rsidRDefault="00ED0A4B" w:rsidP="00ED0A4B">
            <w:pPr>
              <w:spacing w:after="0" w:line="240" w:lineRule="auto"/>
              <w:jc w:val="center"/>
              <w:rPr>
                <w:rFonts w:ascii="Times New Roman" w:eastAsia="Calibri" w:hAnsi="Times New Roman" w:cs="Times New Roman"/>
                <w:b/>
                <w:iCs/>
                <w:sz w:val="20"/>
                <w:szCs w:val="20"/>
                <w:lang w:eastAsia="lt-LT"/>
              </w:rPr>
            </w:pPr>
            <w:r w:rsidRPr="00ED0A4B">
              <w:rPr>
                <w:rFonts w:ascii="Times New Roman" w:eastAsia="Calibri" w:hAnsi="Times New Roman" w:cs="Times New Roman"/>
                <w:b/>
                <w:iCs/>
                <w:sz w:val="20"/>
                <w:szCs w:val="20"/>
                <w:lang w:eastAsia="lt-LT"/>
              </w:rPr>
              <w:t>SB</w:t>
            </w:r>
          </w:p>
          <w:p w14:paraId="0C89590B" w14:textId="77777777" w:rsidR="00ED0A4B" w:rsidRPr="00ED0A4B" w:rsidRDefault="00ED0A4B" w:rsidP="00ED0A4B">
            <w:pPr>
              <w:spacing w:after="0" w:line="240" w:lineRule="auto"/>
              <w:jc w:val="center"/>
              <w:rPr>
                <w:rFonts w:ascii="Times New Roman" w:eastAsia="Calibri" w:hAnsi="Times New Roman" w:cs="Times New Roman"/>
                <w:b/>
                <w:iCs/>
                <w:sz w:val="20"/>
                <w:szCs w:val="20"/>
                <w:lang w:eastAsia="lt-LT"/>
              </w:rPr>
            </w:pPr>
            <w:r w:rsidRPr="00ED0A4B">
              <w:rPr>
                <w:rFonts w:ascii="Times New Roman" w:eastAsia="Calibri" w:hAnsi="Times New Roman" w:cs="Times New Roman"/>
                <w:b/>
                <w:iCs/>
                <w:sz w:val="20"/>
                <w:szCs w:val="20"/>
                <w:lang w:eastAsia="lt-LT"/>
              </w:rPr>
              <w:t>(SPNL)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0C"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830,5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0D"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828,5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0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0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1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219,9</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1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219,9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1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13"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14"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-610,6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15"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-608,6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16"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17"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-2,0</w:t>
            </w:r>
          </w:p>
        </w:tc>
      </w:tr>
      <w:tr w:rsidR="004864FE" w:rsidRPr="00ED0A4B" w14:paraId="0C895927"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19" w14:textId="77777777" w:rsidR="00ED0A4B" w:rsidRPr="00ED0A4B" w:rsidRDefault="00ED0A4B" w:rsidP="00ED0A4B">
            <w:pPr>
              <w:spacing w:after="0" w:line="240" w:lineRule="auto"/>
              <w:rPr>
                <w:rFonts w:ascii="Times New Roman" w:eastAsia="Calibri" w:hAnsi="Times New Roman" w:cs="Times New Roman"/>
                <w:b/>
                <w:iCs/>
                <w:sz w:val="20"/>
                <w:szCs w:val="20"/>
                <w:lang w:eastAsia="lt-LT"/>
              </w:rPr>
            </w:pPr>
            <w:r w:rsidRPr="00ED0A4B">
              <w:rPr>
                <w:rFonts w:ascii="Times New Roman" w:eastAsia="Calibri" w:hAnsi="Times New Roman" w:cs="Times New Roman"/>
                <w:b/>
                <w:iCs/>
                <w:sz w:val="20"/>
                <w:szCs w:val="20"/>
                <w:lang w:eastAsia="lt-LT"/>
              </w:rPr>
              <w:t>Gautų pajamų už privatizuotus butus lėšos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91A" w14:textId="77777777" w:rsidR="00ED0A4B" w:rsidRPr="00ED0A4B" w:rsidRDefault="00ED0A4B" w:rsidP="00ED0A4B">
            <w:pPr>
              <w:spacing w:after="0" w:line="240" w:lineRule="auto"/>
              <w:jc w:val="center"/>
              <w:rPr>
                <w:rFonts w:ascii="Times New Roman" w:eastAsia="Calibri" w:hAnsi="Times New Roman" w:cs="Times New Roman"/>
                <w:b/>
                <w:iCs/>
                <w:sz w:val="20"/>
                <w:szCs w:val="20"/>
                <w:lang w:eastAsia="lt-LT"/>
              </w:rPr>
            </w:pPr>
            <w:r w:rsidRPr="00ED0A4B">
              <w:rPr>
                <w:rFonts w:ascii="Times New Roman" w:eastAsia="Calibri" w:hAnsi="Times New Roman" w:cs="Times New Roman"/>
                <w:b/>
                <w:iCs/>
                <w:sz w:val="20"/>
                <w:szCs w:val="20"/>
                <w:lang w:eastAsia="lt-LT"/>
              </w:rPr>
              <w:t>SB(F)</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1B"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300,0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1C"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1D"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1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300,0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1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300,0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2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2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2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300,0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23"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24"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25"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26"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r>
      <w:tr w:rsidR="004864FE" w:rsidRPr="00ED0A4B" w14:paraId="0C895936"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28" w14:textId="77777777" w:rsidR="00ED0A4B" w:rsidRPr="00ED0A4B" w:rsidRDefault="00ED0A4B" w:rsidP="00ED0A4B">
            <w:pPr>
              <w:spacing w:after="0" w:line="240" w:lineRule="auto"/>
              <w:rPr>
                <w:rFonts w:ascii="Times New Roman" w:eastAsia="Calibri" w:hAnsi="Times New Roman" w:cs="Times New Roman"/>
                <w:b/>
                <w:iCs/>
                <w:sz w:val="20"/>
                <w:szCs w:val="20"/>
                <w:lang w:eastAsia="lt-LT"/>
              </w:rPr>
            </w:pPr>
            <w:r w:rsidRPr="00ED0A4B">
              <w:rPr>
                <w:rFonts w:ascii="Times New Roman" w:eastAsia="Calibri" w:hAnsi="Times New Roman" w:cs="Times New Roman"/>
                <w:b/>
                <w:iCs/>
                <w:sz w:val="20"/>
                <w:szCs w:val="20"/>
                <w:lang w:eastAsia="lt-LT"/>
              </w:rPr>
              <w:t>Gautų pajamų už privatizuotus butus lėšų likutis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929" w14:textId="77777777" w:rsidR="00ED0A4B" w:rsidRPr="00ED0A4B" w:rsidRDefault="00ED0A4B" w:rsidP="00ED0A4B">
            <w:pPr>
              <w:spacing w:after="0" w:line="240" w:lineRule="auto"/>
              <w:jc w:val="center"/>
              <w:rPr>
                <w:rFonts w:ascii="Times New Roman" w:eastAsia="Calibri" w:hAnsi="Times New Roman" w:cs="Times New Roman"/>
                <w:b/>
                <w:iCs/>
                <w:sz w:val="20"/>
                <w:szCs w:val="20"/>
                <w:lang w:eastAsia="lt-LT"/>
              </w:rPr>
            </w:pPr>
            <w:r w:rsidRPr="00ED0A4B">
              <w:rPr>
                <w:rFonts w:ascii="Times New Roman" w:eastAsia="Calibri" w:hAnsi="Times New Roman" w:cs="Times New Roman"/>
                <w:b/>
                <w:iCs/>
                <w:sz w:val="20"/>
                <w:szCs w:val="20"/>
                <w:lang w:eastAsia="lt-LT"/>
              </w:rPr>
              <w:t>SB(FL)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2A"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511,5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2B"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2C"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2D"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511,5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2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270,6</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2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3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3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270,6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3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-240,9</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33"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34"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35"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-240,9</w:t>
            </w:r>
          </w:p>
        </w:tc>
      </w:tr>
      <w:tr w:rsidR="004864FE" w:rsidRPr="00ED0A4B" w14:paraId="0C895945"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37" w14:textId="77777777" w:rsidR="00ED0A4B" w:rsidRPr="00ED0A4B" w:rsidRDefault="00ED0A4B" w:rsidP="00ED0A4B">
            <w:pPr>
              <w:spacing w:after="0" w:line="240" w:lineRule="auto"/>
              <w:rPr>
                <w:rFonts w:ascii="Times New Roman" w:eastAsia="Calibri" w:hAnsi="Times New Roman" w:cs="Times New Roman"/>
                <w:b/>
                <w:iCs/>
                <w:sz w:val="20"/>
                <w:szCs w:val="20"/>
                <w:lang w:eastAsia="lt-LT"/>
              </w:rPr>
            </w:pPr>
            <w:r w:rsidRPr="00ED0A4B">
              <w:rPr>
                <w:rFonts w:ascii="Times New Roman" w:eastAsia="Calibri" w:hAnsi="Times New Roman" w:cs="Times New Roman"/>
                <w:b/>
                <w:iCs/>
                <w:sz w:val="20"/>
                <w:szCs w:val="20"/>
                <w:lang w:eastAsia="lt-LT"/>
              </w:rPr>
              <w:t>Specialiosios tikslinės dotacijos iš apskričių perduotoms įstaigoms išlaikyti lėšos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938" w14:textId="77777777" w:rsidR="00ED0A4B" w:rsidRPr="00ED0A4B" w:rsidRDefault="00ED0A4B" w:rsidP="00ED0A4B">
            <w:pPr>
              <w:spacing w:after="0" w:line="240" w:lineRule="auto"/>
              <w:jc w:val="center"/>
              <w:rPr>
                <w:rFonts w:ascii="Times New Roman" w:eastAsia="Calibri" w:hAnsi="Times New Roman" w:cs="Times New Roman"/>
                <w:b/>
                <w:iCs/>
                <w:sz w:val="20"/>
                <w:szCs w:val="20"/>
                <w:lang w:eastAsia="lt-LT"/>
              </w:rPr>
            </w:pPr>
            <w:r w:rsidRPr="00ED0A4B">
              <w:rPr>
                <w:rFonts w:ascii="Times New Roman" w:eastAsia="Calibri" w:hAnsi="Times New Roman" w:cs="Times New Roman"/>
                <w:b/>
                <w:iCs/>
                <w:sz w:val="20"/>
                <w:szCs w:val="20"/>
                <w:lang w:eastAsia="lt-LT"/>
              </w:rPr>
              <w:t>SB(VB)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39"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118,0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3A"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118,0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3B"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61,6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3C"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3D"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74,0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3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74,0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3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4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4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-44,0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4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-44,0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43"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-61,6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44"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r>
      <w:tr w:rsidR="004864FE" w:rsidRPr="00ED0A4B" w14:paraId="0C895954"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46" w14:textId="77777777" w:rsidR="00ED0A4B" w:rsidRPr="00ED0A4B" w:rsidRDefault="00ED0A4B" w:rsidP="00ED0A4B">
            <w:pPr>
              <w:spacing w:after="0" w:line="240" w:lineRule="auto"/>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 xml:space="preserve">Valstybės biudžeto specialiosios tikslinės dotacijos lėšos valstybinių (valstybės perduotų savivaldybėms) funkcijų įgyvendinimui </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947" w14:textId="77777777" w:rsidR="00ED0A4B" w:rsidRPr="00ED0A4B" w:rsidRDefault="00ED0A4B" w:rsidP="00ED0A4B">
            <w:pPr>
              <w:spacing w:after="0" w:line="240" w:lineRule="auto"/>
              <w:jc w:val="center"/>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SB(VB)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48"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4578,9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49"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4578,9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4A"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2377,2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4B"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4C"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6345,4</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4D"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6345,4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4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2580,3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4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5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1766,5</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5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1766,5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5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203,1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53"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p>
        </w:tc>
      </w:tr>
      <w:tr w:rsidR="004864FE" w:rsidRPr="00ED0A4B" w14:paraId="0C895963"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55" w14:textId="77777777" w:rsidR="00ED0A4B" w:rsidRPr="00ED0A4B" w:rsidRDefault="00ED0A4B" w:rsidP="00ED0A4B">
            <w:pPr>
              <w:spacing w:after="0" w:line="240" w:lineRule="auto"/>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Europos Sąjungos finansinės paramos ir bendrojo finansavimo lėšos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956" w14:textId="77777777" w:rsidR="00ED0A4B" w:rsidRPr="00ED0A4B" w:rsidRDefault="00ED0A4B" w:rsidP="00ED0A4B">
            <w:pPr>
              <w:spacing w:after="0" w:line="240" w:lineRule="auto"/>
              <w:jc w:val="center"/>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SB(ES)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57"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2898,7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58"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746,2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59"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113,3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5A"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2152,5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5B"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2815,6</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5C"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556,5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5D"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126,0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5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2259,1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5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-83,1</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6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-189,7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61"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12,7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62"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106,6</w:t>
            </w:r>
          </w:p>
        </w:tc>
      </w:tr>
      <w:tr w:rsidR="004864FE" w:rsidRPr="00ED0A4B" w14:paraId="0C895972"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64"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965"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66"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67"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68"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69"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6A"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7</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6B" w14:textId="77777777" w:rsidR="00ED0A4B" w:rsidRPr="00ED0A4B" w:rsidRDefault="00ED0A4B" w:rsidP="00ED0A4B">
            <w:pPr>
              <w:suppressAutoHyphens/>
              <w:spacing w:after="0" w:line="240" w:lineRule="auto"/>
              <w:ind w:left="-108" w:right="-108"/>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6C"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6D"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6E"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11</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6F" w14:textId="77777777" w:rsidR="00ED0A4B" w:rsidRPr="00ED0A4B" w:rsidRDefault="00ED0A4B" w:rsidP="00ED0A4B">
            <w:pPr>
              <w:suppressAutoHyphens/>
              <w:spacing w:after="0" w:line="240" w:lineRule="auto"/>
              <w:ind w:left="-56" w:right="-108"/>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70"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71"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14</w:t>
            </w:r>
          </w:p>
        </w:tc>
      </w:tr>
      <w:tr w:rsidR="004864FE" w:rsidRPr="00ED0A4B" w14:paraId="0C895981"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73" w14:textId="77777777" w:rsidR="00ED0A4B" w:rsidRPr="00ED0A4B" w:rsidRDefault="00ED0A4B" w:rsidP="00ED0A4B">
            <w:pPr>
              <w:spacing w:after="0" w:line="240" w:lineRule="auto"/>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Europos Sąjungos finansinės paramos ir bendrojo finansavimo lėšų likutis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974" w14:textId="77777777" w:rsidR="00ED0A4B" w:rsidRPr="00ED0A4B" w:rsidRDefault="00ED0A4B" w:rsidP="00ED0A4B">
            <w:pPr>
              <w:spacing w:after="0" w:line="240" w:lineRule="auto"/>
              <w:jc w:val="center"/>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SB(ESL)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75"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409,6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76"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321,4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77"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157,5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78"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88,2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79"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97,4</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7A"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97,4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7B"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69,9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7C"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7D"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-312,2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7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-224,0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7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-87,6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80"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-88,2</w:t>
            </w:r>
          </w:p>
        </w:tc>
      </w:tr>
      <w:tr w:rsidR="004864FE" w:rsidRPr="00ED0A4B" w14:paraId="0C895990"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82" w14:textId="77777777" w:rsidR="00ED0A4B" w:rsidRPr="00ED0A4B" w:rsidRDefault="00ED0A4B" w:rsidP="00ED0A4B">
            <w:pPr>
              <w:spacing w:after="0" w:line="240" w:lineRule="auto"/>
              <w:rPr>
                <w:rFonts w:ascii="Times New Roman" w:eastAsia="Calibri" w:hAnsi="Times New Roman" w:cs="Times New Roman"/>
                <w:b/>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983" w14:textId="77777777" w:rsidR="00ED0A4B" w:rsidRPr="00ED0A4B" w:rsidRDefault="00FC6003" w:rsidP="00ED0A4B">
            <w:pPr>
              <w:spacing w:after="0" w:line="240" w:lineRule="auto"/>
              <w:jc w:val="center"/>
              <w:rPr>
                <w:rFonts w:ascii="Times New Roman" w:eastAsia="Calibri" w:hAnsi="Times New Roman" w:cs="Times New Roman"/>
                <w:b/>
                <w:sz w:val="16"/>
                <w:szCs w:val="16"/>
                <w:lang w:eastAsia="ar-SA"/>
              </w:rPr>
            </w:pPr>
            <w:r w:rsidRPr="00FC6003">
              <w:rPr>
                <w:rFonts w:ascii="Times New Roman" w:eastAsia="Calibri" w:hAnsi="Times New Roman" w:cs="Times New Roman"/>
                <w:b/>
                <w:sz w:val="18"/>
                <w:szCs w:val="16"/>
                <w:lang w:eastAsia="ar-SA"/>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84"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23164,9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85"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18802,8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86"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7378,8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87"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4362,1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88"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23632,2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89"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20198,8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8A"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7890,9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8B"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3433,4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8C"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467,3</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8D"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1396,0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8E"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512,1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8F" w14:textId="77777777" w:rsidR="00ED0A4B" w:rsidRPr="00ED0A4B" w:rsidRDefault="00ED0A4B" w:rsidP="00ED0A4B">
            <w:pPr>
              <w:spacing w:after="0" w:line="240" w:lineRule="auto"/>
              <w:jc w:val="center"/>
              <w:rPr>
                <w:rFonts w:ascii="Times New Roman" w:eastAsia="Times New Roman" w:hAnsi="Times New Roman" w:cs="Times New Roman"/>
                <w:b/>
                <w:bCs/>
                <w:sz w:val="19"/>
                <w:szCs w:val="19"/>
                <w:lang w:eastAsia="lt-LT"/>
              </w:rPr>
            </w:pPr>
            <w:r w:rsidRPr="00ED0A4B">
              <w:rPr>
                <w:rFonts w:ascii="Times New Roman" w:eastAsia="Times New Roman" w:hAnsi="Times New Roman" w:cs="Times New Roman"/>
                <w:b/>
                <w:bCs/>
                <w:sz w:val="19"/>
                <w:szCs w:val="19"/>
                <w:lang w:eastAsia="lt-LT"/>
              </w:rPr>
              <w:t>-928,7</w:t>
            </w:r>
          </w:p>
        </w:tc>
      </w:tr>
      <w:tr w:rsidR="004864FE" w:rsidRPr="00ED0A4B" w14:paraId="0C89599F" w14:textId="77777777" w:rsidTr="0056742D">
        <w:trPr>
          <w:trHeight w:val="2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91" w14:textId="77777777" w:rsidR="00ED0A4B" w:rsidRPr="00ED0A4B" w:rsidRDefault="00ED0A4B" w:rsidP="00ED0A4B">
            <w:pPr>
              <w:suppressAutoHyphens/>
              <w:spacing w:after="0" w:line="240" w:lineRule="auto"/>
              <w:jc w:val="center"/>
              <w:rPr>
                <w:rFonts w:ascii="Times New Roman" w:eastAsia="Times New Roman" w:hAnsi="Times New Roman" w:cs="Times New Roman"/>
                <w:b/>
                <w:bCs/>
                <w:sz w:val="20"/>
                <w:szCs w:val="20"/>
                <w:lang w:eastAsia="ar-SA"/>
              </w:rPr>
            </w:pPr>
            <w:r w:rsidRPr="00ED0A4B">
              <w:rPr>
                <w:rFonts w:ascii="Times New Roman" w:eastAsia="Times New Roman" w:hAnsi="Times New Roman" w:cs="Times New Roman"/>
                <w:b/>
                <w:bCs/>
                <w:sz w:val="20"/>
                <w:szCs w:val="20"/>
                <w:lang w:eastAsia="ar-SA"/>
              </w:rPr>
              <w:t>iš jų programos priemonėms:</w:t>
            </w:r>
          </w:p>
        </w:tc>
        <w:tc>
          <w:tcPr>
            <w:tcW w:w="993" w:type="dxa"/>
            <w:tcBorders>
              <w:top w:val="single" w:sz="4" w:space="0" w:color="auto"/>
              <w:left w:val="nil"/>
              <w:bottom w:val="single" w:sz="4" w:space="0" w:color="auto"/>
              <w:right w:val="single" w:sz="4" w:space="0" w:color="auto"/>
            </w:tcBorders>
            <w:shd w:val="clear" w:color="auto" w:fill="auto"/>
          </w:tcPr>
          <w:p w14:paraId="0C895992" w14:textId="77777777" w:rsidR="00ED0A4B" w:rsidRPr="00ED0A4B" w:rsidRDefault="00ED0A4B" w:rsidP="00ED0A4B">
            <w:pPr>
              <w:spacing w:after="0" w:line="240" w:lineRule="auto"/>
              <w:jc w:val="center"/>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9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9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9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99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99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99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9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9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9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99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9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99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9AE" w14:textId="77777777" w:rsidTr="0056742D">
        <w:trPr>
          <w:trHeight w:val="283"/>
        </w:trPr>
        <w:tc>
          <w:tcPr>
            <w:tcW w:w="3964" w:type="dxa"/>
            <w:vMerge w:val="restart"/>
            <w:tcBorders>
              <w:top w:val="single" w:sz="4" w:space="0" w:color="auto"/>
              <w:left w:val="single" w:sz="4" w:space="0" w:color="auto"/>
              <w:right w:val="single" w:sz="4" w:space="0" w:color="auto"/>
            </w:tcBorders>
            <w:shd w:val="clear" w:color="auto" w:fill="D9D9D9"/>
            <w:noWrap/>
            <w:vAlign w:val="center"/>
          </w:tcPr>
          <w:p w14:paraId="0C8959A0" w14:textId="77777777" w:rsidR="00ED0A4B" w:rsidRPr="00ED0A4B" w:rsidRDefault="00ED0A4B" w:rsidP="00ED0A4B">
            <w:pPr>
              <w:suppressAutoHyphens/>
              <w:spacing w:after="0" w:line="240" w:lineRule="auto"/>
              <w:rPr>
                <w:rFonts w:ascii="Times New Roman" w:eastAsia="Times New Roman" w:hAnsi="Times New Roman" w:cs="Times New Roman"/>
                <w:b/>
                <w:bCs/>
                <w:sz w:val="20"/>
                <w:szCs w:val="20"/>
                <w:lang w:eastAsia="ar-SA"/>
              </w:rPr>
            </w:pPr>
            <w:r w:rsidRPr="00ED0A4B">
              <w:rPr>
                <w:rFonts w:ascii="Times New Roman" w:eastAsia="Times New Roman" w:hAnsi="Times New Roman" w:cs="Times New Roman"/>
                <w:b/>
                <w:bCs/>
                <w:sz w:val="20"/>
                <w:szCs w:val="20"/>
                <w:lang w:eastAsia="ar-SA"/>
              </w:rPr>
              <w:t>Socialinių paslaugų ir kitos socialinės paramos teikimas, iš jų:</w:t>
            </w:r>
          </w:p>
        </w:tc>
        <w:tc>
          <w:tcPr>
            <w:tcW w:w="993" w:type="dxa"/>
            <w:tcBorders>
              <w:top w:val="single" w:sz="4" w:space="0" w:color="auto"/>
              <w:left w:val="nil"/>
              <w:bottom w:val="single" w:sz="4" w:space="0" w:color="auto"/>
              <w:right w:val="single" w:sz="4" w:space="0" w:color="auto"/>
            </w:tcBorders>
            <w:shd w:val="clear" w:color="auto" w:fill="D9D9D9"/>
            <w:vAlign w:val="center"/>
          </w:tcPr>
          <w:p w14:paraId="0C8959A1" w14:textId="77777777" w:rsidR="00ED0A4B" w:rsidRPr="00ED0A4B" w:rsidRDefault="00ED0A4B" w:rsidP="00ED0A4B">
            <w:pPr>
              <w:spacing w:after="0" w:line="240" w:lineRule="auto"/>
              <w:jc w:val="center"/>
              <w:rPr>
                <w:rFonts w:ascii="Times New Roman" w:eastAsia="Calibri" w:hAnsi="Times New Roman" w:cs="Times New Roman"/>
                <w:b/>
                <w:sz w:val="18"/>
                <w:szCs w:val="18"/>
              </w:rPr>
            </w:pPr>
            <w:r w:rsidRPr="00ED0A4B">
              <w:rPr>
                <w:rFonts w:ascii="Times New Roman" w:eastAsia="Calibri" w:hAnsi="Times New Roman" w:cs="Times New Roman"/>
                <w:b/>
                <w:sz w:val="18"/>
                <w:szCs w:val="18"/>
              </w:rPr>
              <w:t>SB</w:t>
            </w:r>
          </w:p>
        </w:tc>
        <w:tc>
          <w:tcPr>
            <w:tcW w:w="850" w:type="dxa"/>
            <w:tcBorders>
              <w:top w:val="single" w:sz="4" w:space="0" w:color="auto"/>
              <w:left w:val="nil"/>
              <w:bottom w:val="single" w:sz="4" w:space="0" w:color="auto"/>
              <w:right w:val="single" w:sz="4" w:space="0" w:color="auto"/>
            </w:tcBorders>
            <w:shd w:val="clear" w:color="auto" w:fill="D9D9D9"/>
            <w:noWrap/>
            <w:vAlign w:val="center"/>
          </w:tcPr>
          <w:p w14:paraId="0C8959A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2893,2</w:t>
            </w:r>
          </w:p>
        </w:tc>
        <w:tc>
          <w:tcPr>
            <w:tcW w:w="851" w:type="dxa"/>
            <w:tcBorders>
              <w:top w:val="single" w:sz="4" w:space="0" w:color="auto"/>
              <w:left w:val="nil"/>
              <w:bottom w:val="single" w:sz="4" w:space="0" w:color="auto"/>
              <w:right w:val="single" w:sz="4" w:space="0" w:color="auto"/>
            </w:tcBorders>
            <w:shd w:val="clear" w:color="auto" w:fill="D9D9D9"/>
            <w:noWrap/>
            <w:vAlign w:val="center"/>
          </w:tcPr>
          <w:p w14:paraId="0C8959A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2893,2</w:t>
            </w:r>
          </w:p>
        </w:tc>
        <w:tc>
          <w:tcPr>
            <w:tcW w:w="850" w:type="dxa"/>
            <w:tcBorders>
              <w:top w:val="single" w:sz="4" w:space="0" w:color="auto"/>
              <w:left w:val="nil"/>
              <w:bottom w:val="single" w:sz="4" w:space="0" w:color="auto"/>
              <w:right w:val="single" w:sz="4" w:space="0" w:color="auto"/>
            </w:tcBorders>
            <w:shd w:val="clear" w:color="auto" w:fill="D9D9D9"/>
            <w:noWrap/>
            <w:vAlign w:val="center"/>
          </w:tcPr>
          <w:p w14:paraId="0C8959A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D9D9D9"/>
            <w:noWrap/>
            <w:vAlign w:val="center"/>
          </w:tcPr>
          <w:p w14:paraId="0C8959A5"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D9D9D9"/>
            <w:noWrap/>
            <w:vAlign w:val="center"/>
          </w:tcPr>
          <w:p w14:paraId="0C8959A6"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2175,8</w:t>
            </w:r>
          </w:p>
        </w:tc>
        <w:tc>
          <w:tcPr>
            <w:tcW w:w="944" w:type="dxa"/>
            <w:tcBorders>
              <w:top w:val="single" w:sz="4" w:space="0" w:color="auto"/>
              <w:left w:val="nil"/>
              <w:bottom w:val="single" w:sz="4" w:space="0" w:color="auto"/>
              <w:right w:val="single" w:sz="4" w:space="0" w:color="auto"/>
            </w:tcBorders>
            <w:shd w:val="clear" w:color="auto" w:fill="D9D9D9"/>
            <w:noWrap/>
            <w:vAlign w:val="center"/>
          </w:tcPr>
          <w:p w14:paraId="0C8959A7"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2175,8</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59A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59A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59A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-717,4</w:t>
            </w:r>
          </w:p>
        </w:tc>
        <w:tc>
          <w:tcPr>
            <w:tcW w:w="833" w:type="dxa"/>
            <w:tcBorders>
              <w:top w:val="single" w:sz="4" w:space="0" w:color="auto"/>
              <w:left w:val="nil"/>
              <w:bottom w:val="single" w:sz="4" w:space="0" w:color="auto"/>
              <w:right w:val="single" w:sz="4" w:space="0" w:color="auto"/>
            </w:tcBorders>
            <w:shd w:val="clear" w:color="auto" w:fill="D9D9D9"/>
            <w:noWrap/>
            <w:vAlign w:val="center"/>
          </w:tcPr>
          <w:p w14:paraId="0C8959A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-717,4</w:t>
            </w: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59A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D9D9D9"/>
            <w:noWrap/>
            <w:vAlign w:val="center"/>
          </w:tcPr>
          <w:p w14:paraId="0C8959AD"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9BD" w14:textId="77777777" w:rsidTr="0056742D">
        <w:trPr>
          <w:trHeight w:val="283"/>
        </w:trPr>
        <w:tc>
          <w:tcPr>
            <w:tcW w:w="3964" w:type="dxa"/>
            <w:vMerge/>
            <w:tcBorders>
              <w:left w:val="single" w:sz="4" w:space="0" w:color="auto"/>
              <w:right w:val="single" w:sz="4" w:space="0" w:color="auto"/>
            </w:tcBorders>
            <w:shd w:val="clear" w:color="auto" w:fill="D9D9D9"/>
            <w:noWrap/>
            <w:vAlign w:val="center"/>
          </w:tcPr>
          <w:p w14:paraId="0C8959AF" w14:textId="77777777" w:rsidR="00ED0A4B" w:rsidRPr="00ED0A4B" w:rsidRDefault="00ED0A4B" w:rsidP="00ED0A4B">
            <w:pPr>
              <w:suppressAutoHyphens/>
              <w:spacing w:after="0" w:line="240" w:lineRule="auto"/>
              <w:jc w:val="center"/>
              <w:rPr>
                <w:rFonts w:ascii="Times New Roman" w:eastAsia="Times New Roman" w:hAnsi="Times New Roman" w:cs="Times New Roman"/>
                <w:b/>
                <w:bCs/>
                <w:color w:val="FF0000"/>
                <w:sz w:val="20"/>
                <w:szCs w:val="20"/>
                <w:lang w:eastAsia="ar-SA"/>
              </w:rPr>
            </w:pPr>
          </w:p>
        </w:tc>
        <w:tc>
          <w:tcPr>
            <w:tcW w:w="993" w:type="dxa"/>
            <w:tcBorders>
              <w:top w:val="nil"/>
              <w:left w:val="nil"/>
              <w:bottom w:val="single" w:sz="4" w:space="0" w:color="auto"/>
              <w:right w:val="single" w:sz="4" w:space="0" w:color="auto"/>
            </w:tcBorders>
            <w:shd w:val="clear" w:color="auto" w:fill="D9D9D9"/>
            <w:vAlign w:val="center"/>
          </w:tcPr>
          <w:p w14:paraId="0C8959B0" w14:textId="77777777" w:rsidR="00ED0A4B" w:rsidRPr="00ED0A4B" w:rsidRDefault="00ED0A4B" w:rsidP="00ED0A4B">
            <w:pPr>
              <w:spacing w:after="0" w:line="240" w:lineRule="auto"/>
              <w:jc w:val="center"/>
              <w:rPr>
                <w:rFonts w:ascii="Times New Roman" w:eastAsia="Calibri" w:hAnsi="Times New Roman" w:cs="Times New Roman"/>
                <w:b/>
                <w:sz w:val="18"/>
                <w:szCs w:val="18"/>
              </w:rPr>
            </w:pPr>
            <w:r w:rsidRPr="00ED0A4B">
              <w:rPr>
                <w:rFonts w:ascii="Times New Roman" w:eastAsia="Calibri" w:hAnsi="Times New Roman" w:cs="Times New Roman"/>
                <w:b/>
                <w:sz w:val="18"/>
                <w:szCs w:val="18"/>
              </w:rPr>
              <w:t>SB(L)</w:t>
            </w:r>
          </w:p>
        </w:tc>
        <w:tc>
          <w:tcPr>
            <w:tcW w:w="850" w:type="dxa"/>
            <w:tcBorders>
              <w:top w:val="nil"/>
              <w:left w:val="nil"/>
              <w:bottom w:val="single" w:sz="4" w:space="0" w:color="auto"/>
              <w:right w:val="single" w:sz="4" w:space="0" w:color="auto"/>
            </w:tcBorders>
            <w:shd w:val="clear" w:color="auto" w:fill="D9D9D9"/>
            <w:noWrap/>
            <w:vAlign w:val="center"/>
          </w:tcPr>
          <w:p w14:paraId="0C8959B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324,5</w:t>
            </w:r>
          </w:p>
        </w:tc>
        <w:tc>
          <w:tcPr>
            <w:tcW w:w="851" w:type="dxa"/>
            <w:tcBorders>
              <w:top w:val="nil"/>
              <w:left w:val="nil"/>
              <w:bottom w:val="single" w:sz="4" w:space="0" w:color="auto"/>
              <w:right w:val="single" w:sz="4" w:space="0" w:color="auto"/>
            </w:tcBorders>
            <w:shd w:val="clear" w:color="auto" w:fill="D9D9D9"/>
            <w:noWrap/>
            <w:vAlign w:val="center"/>
          </w:tcPr>
          <w:p w14:paraId="0C8959B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324,5</w:t>
            </w:r>
          </w:p>
        </w:tc>
        <w:tc>
          <w:tcPr>
            <w:tcW w:w="850" w:type="dxa"/>
            <w:tcBorders>
              <w:top w:val="nil"/>
              <w:left w:val="nil"/>
              <w:bottom w:val="single" w:sz="4" w:space="0" w:color="auto"/>
              <w:right w:val="single" w:sz="4" w:space="0" w:color="auto"/>
            </w:tcBorders>
            <w:shd w:val="clear" w:color="auto" w:fill="D9D9D9"/>
            <w:noWrap/>
            <w:vAlign w:val="center"/>
          </w:tcPr>
          <w:p w14:paraId="0C8959B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D9D9D9"/>
            <w:noWrap/>
            <w:vAlign w:val="center"/>
          </w:tcPr>
          <w:p w14:paraId="0C8959B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D9D9D9"/>
            <w:noWrap/>
            <w:vAlign w:val="center"/>
          </w:tcPr>
          <w:p w14:paraId="0C8959B5"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380,0</w:t>
            </w:r>
          </w:p>
        </w:tc>
        <w:tc>
          <w:tcPr>
            <w:tcW w:w="944" w:type="dxa"/>
            <w:tcBorders>
              <w:top w:val="nil"/>
              <w:left w:val="nil"/>
              <w:bottom w:val="single" w:sz="4" w:space="0" w:color="auto"/>
              <w:right w:val="single" w:sz="4" w:space="0" w:color="auto"/>
            </w:tcBorders>
            <w:shd w:val="clear" w:color="auto" w:fill="D9D9D9"/>
            <w:noWrap/>
            <w:vAlign w:val="center"/>
          </w:tcPr>
          <w:p w14:paraId="0C8959B6"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380,0</w:t>
            </w:r>
          </w:p>
        </w:tc>
        <w:tc>
          <w:tcPr>
            <w:tcW w:w="834" w:type="dxa"/>
            <w:tcBorders>
              <w:top w:val="nil"/>
              <w:left w:val="nil"/>
              <w:bottom w:val="single" w:sz="4" w:space="0" w:color="auto"/>
              <w:right w:val="single" w:sz="4" w:space="0" w:color="auto"/>
            </w:tcBorders>
            <w:shd w:val="clear" w:color="auto" w:fill="D9D9D9"/>
            <w:noWrap/>
            <w:vAlign w:val="center"/>
          </w:tcPr>
          <w:p w14:paraId="0C8959B7"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D9D9D9"/>
            <w:noWrap/>
            <w:vAlign w:val="center"/>
          </w:tcPr>
          <w:p w14:paraId="0C8959B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D9D9D9"/>
            <w:noWrap/>
            <w:vAlign w:val="center"/>
          </w:tcPr>
          <w:p w14:paraId="0C8959B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55,5</w:t>
            </w:r>
          </w:p>
        </w:tc>
        <w:tc>
          <w:tcPr>
            <w:tcW w:w="833" w:type="dxa"/>
            <w:tcBorders>
              <w:top w:val="nil"/>
              <w:left w:val="nil"/>
              <w:bottom w:val="single" w:sz="4" w:space="0" w:color="auto"/>
              <w:right w:val="single" w:sz="4" w:space="0" w:color="auto"/>
            </w:tcBorders>
            <w:shd w:val="clear" w:color="auto" w:fill="D9D9D9"/>
            <w:noWrap/>
            <w:vAlign w:val="center"/>
          </w:tcPr>
          <w:p w14:paraId="0C8959B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55,5</w:t>
            </w:r>
          </w:p>
        </w:tc>
        <w:tc>
          <w:tcPr>
            <w:tcW w:w="834" w:type="dxa"/>
            <w:tcBorders>
              <w:top w:val="nil"/>
              <w:left w:val="nil"/>
              <w:bottom w:val="single" w:sz="4" w:space="0" w:color="auto"/>
              <w:right w:val="single" w:sz="4" w:space="0" w:color="auto"/>
            </w:tcBorders>
            <w:shd w:val="clear" w:color="auto" w:fill="D9D9D9"/>
            <w:noWrap/>
            <w:vAlign w:val="center"/>
          </w:tcPr>
          <w:p w14:paraId="0C8959B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D9D9D9"/>
            <w:noWrap/>
            <w:vAlign w:val="center"/>
          </w:tcPr>
          <w:p w14:paraId="0C8959B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9CC" w14:textId="77777777" w:rsidTr="0056742D">
        <w:trPr>
          <w:trHeight w:val="283"/>
        </w:trPr>
        <w:tc>
          <w:tcPr>
            <w:tcW w:w="3964" w:type="dxa"/>
            <w:vMerge/>
            <w:tcBorders>
              <w:left w:val="single" w:sz="4" w:space="0" w:color="auto"/>
              <w:bottom w:val="single" w:sz="4" w:space="0" w:color="auto"/>
              <w:right w:val="single" w:sz="4" w:space="0" w:color="auto"/>
            </w:tcBorders>
            <w:shd w:val="clear" w:color="auto" w:fill="D9D9D9"/>
            <w:noWrap/>
            <w:vAlign w:val="center"/>
          </w:tcPr>
          <w:p w14:paraId="0C8959BE" w14:textId="77777777" w:rsidR="00ED0A4B" w:rsidRPr="00ED0A4B" w:rsidRDefault="00ED0A4B" w:rsidP="00ED0A4B">
            <w:pPr>
              <w:suppressAutoHyphens/>
              <w:spacing w:after="0" w:line="240" w:lineRule="auto"/>
              <w:jc w:val="right"/>
              <w:rPr>
                <w:rFonts w:ascii="Times New Roman" w:eastAsia="Times New Roman" w:hAnsi="Times New Roman" w:cs="Times New Roman"/>
                <w:b/>
                <w:bCs/>
                <w:i/>
                <w:color w:val="FF0000"/>
                <w:sz w:val="20"/>
                <w:szCs w:val="20"/>
                <w:lang w:eastAsia="ar-SA"/>
              </w:rPr>
            </w:pPr>
          </w:p>
        </w:tc>
        <w:tc>
          <w:tcPr>
            <w:tcW w:w="993" w:type="dxa"/>
            <w:tcBorders>
              <w:top w:val="nil"/>
              <w:left w:val="nil"/>
              <w:bottom w:val="single" w:sz="4" w:space="0" w:color="auto"/>
              <w:right w:val="single" w:sz="4" w:space="0" w:color="auto"/>
            </w:tcBorders>
            <w:shd w:val="clear" w:color="auto" w:fill="D9D9D9"/>
            <w:vAlign w:val="center"/>
          </w:tcPr>
          <w:p w14:paraId="0C8959BF" w14:textId="77777777" w:rsidR="00ED0A4B" w:rsidRPr="00ED0A4B" w:rsidRDefault="00ED0A4B" w:rsidP="00ED0A4B">
            <w:pPr>
              <w:spacing w:after="0" w:line="240" w:lineRule="auto"/>
              <w:jc w:val="center"/>
              <w:rPr>
                <w:rFonts w:ascii="Times New Roman" w:eastAsia="Calibri" w:hAnsi="Times New Roman" w:cs="Times New Roman"/>
                <w:b/>
                <w:sz w:val="18"/>
                <w:szCs w:val="18"/>
              </w:rPr>
            </w:pPr>
            <w:r w:rsidRPr="00ED0A4B">
              <w:rPr>
                <w:rFonts w:ascii="Times New Roman" w:eastAsia="Calibri" w:hAnsi="Times New Roman" w:cs="Times New Roman"/>
                <w:b/>
                <w:sz w:val="18"/>
                <w:szCs w:val="18"/>
              </w:rPr>
              <w:t>SB (VB)</w:t>
            </w:r>
          </w:p>
        </w:tc>
        <w:tc>
          <w:tcPr>
            <w:tcW w:w="850" w:type="dxa"/>
            <w:tcBorders>
              <w:top w:val="nil"/>
              <w:left w:val="nil"/>
              <w:bottom w:val="single" w:sz="4" w:space="0" w:color="auto"/>
              <w:right w:val="single" w:sz="4" w:space="0" w:color="auto"/>
            </w:tcBorders>
            <w:shd w:val="clear" w:color="auto" w:fill="D9D9D9"/>
            <w:noWrap/>
            <w:vAlign w:val="center"/>
          </w:tcPr>
          <w:p w14:paraId="0C8959C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4368,3</w:t>
            </w:r>
          </w:p>
        </w:tc>
        <w:tc>
          <w:tcPr>
            <w:tcW w:w="851" w:type="dxa"/>
            <w:tcBorders>
              <w:top w:val="nil"/>
              <w:left w:val="nil"/>
              <w:bottom w:val="single" w:sz="4" w:space="0" w:color="auto"/>
              <w:right w:val="single" w:sz="4" w:space="0" w:color="auto"/>
            </w:tcBorders>
            <w:shd w:val="clear" w:color="auto" w:fill="D9D9D9"/>
            <w:noWrap/>
            <w:vAlign w:val="center"/>
          </w:tcPr>
          <w:p w14:paraId="0C8959C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4368,3</w:t>
            </w:r>
          </w:p>
        </w:tc>
        <w:tc>
          <w:tcPr>
            <w:tcW w:w="850" w:type="dxa"/>
            <w:tcBorders>
              <w:top w:val="nil"/>
              <w:left w:val="nil"/>
              <w:bottom w:val="single" w:sz="4" w:space="0" w:color="auto"/>
              <w:right w:val="single" w:sz="4" w:space="0" w:color="auto"/>
            </w:tcBorders>
            <w:shd w:val="clear" w:color="auto" w:fill="D9D9D9"/>
            <w:noWrap/>
            <w:vAlign w:val="center"/>
          </w:tcPr>
          <w:p w14:paraId="0C8959C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2377,2</w:t>
            </w:r>
          </w:p>
        </w:tc>
        <w:tc>
          <w:tcPr>
            <w:tcW w:w="851" w:type="dxa"/>
            <w:tcBorders>
              <w:top w:val="nil"/>
              <w:left w:val="nil"/>
              <w:bottom w:val="single" w:sz="4" w:space="0" w:color="auto"/>
              <w:right w:val="single" w:sz="4" w:space="0" w:color="auto"/>
            </w:tcBorders>
            <w:shd w:val="clear" w:color="auto" w:fill="D9D9D9"/>
            <w:noWrap/>
            <w:vAlign w:val="center"/>
          </w:tcPr>
          <w:p w14:paraId="0C8959C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D9D9D9"/>
            <w:noWrap/>
            <w:vAlign w:val="center"/>
          </w:tcPr>
          <w:p w14:paraId="0C8959C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6084,9</w:t>
            </w:r>
          </w:p>
        </w:tc>
        <w:tc>
          <w:tcPr>
            <w:tcW w:w="944" w:type="dxa"/>
            <w:tcBorders>
              <w:top w:val="nil"/>
              <w:left w:val="nil"/>
              <w:bottom w:val="single" w:sz="4" w:space="0" w:color="auto"/>
              <w:right w:val="single" w:sz="4" w:space="0" w:color="auto"/>
            </w:tcBorders>
            <w:shd w:val="clear" w:color="auto" w:fill="D9D9D9"/>
            <w:noWrap/>
            <w:vAlign w:val="center"/>
          </w:tcPr>
          <w:p w14:paraId="0C8959C5"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6084,9</w:t>
            </w:r>
          </w:p>
        </w:tc>
        <w:tc>
          <w:tcPr>
            <w:tcW w:w="834" w:type="dxa"/>
            <w:tcBorders>
              <w:top w:val="nil"/>
              <w:left w:val="nil"/>
              <w:bottom w:val="single" w:sz="4" w:space="0" w:color="auto"/>
              <w:right w:val="single" w:sz="4" w:space="0" w:color="auto"/>
            </w:tcBorders>
            <w:shd w:val="clear" w:color="auto" w:fill="D9D9D9"/>
            <w:noWrap/>
            <w:vAlign w:val="center"/>
          </w:tcPr>
          <w:p w14:paraId="0C8959C6"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2580,3</w:t>
            </w:r>
          </w:p>
        </w:tc>
        <w:tc>
          <w:tcPr>
            <w:tcW w:w="834" w:type="dxa"/>
            <w:tcBorders>
              <w:top w:val="nil"/>
              <w:left w:val="nil"/>
              <w:bottom w:val="single" w:sz="4" w:space="0" w:color="auto"/>
              <w:right w:val="single" w:sz="4" w:space="0" w:color="auto"/>
            </w:tcBorders>
            <w:shd w:val="clear" w:color="auto" w:fill="D9D9D9"/>
            <w:noWrap/>
            <w:vAlign w:val="center"/>
          </w:tcPr>
          <w:p w14:paraId="0C8959C7"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D9D9D9"/>
            <w:noWrap/>
            <w:vAlign w:val="center"/>
          </w:tcPr>
          <w:p w14:paraId="0C8959C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1716,6</w:t>
            </w:r>
          </w:p>
        </w:tc>
        <w:tc>
          <w:tcPr>
            <w:tcW w:w="833" w:type="dxa"/>
            <w:tcBorders>
              <w:top w:val="nil"/>
              <w:left w:val="nil"/>
              <w:bottom w:val="single" w:sz="4" w:space="0" w:color="auto"/>
              <w:right w:val="single" w:sz="4" w:space="0" w:color="auto"/>
            </w:tcBorders>
            <w:shd w:val="clear" w:color="auto" w:fill="D9D9D9"/>
            <w:noWrap/>
            <w:vAlign w:val="center"/>
          </w:tcPr>
          <w:p w14:paraId="0C8959C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1716,6</w:t>
            </w:r>
          </w:p>
        </w:tc>
        <w:tc>
          <w:tcPr>
            <w:tcW w:w="834" w:type="dxa"/>
            <w:tcBorders>
              <w:top w:val="nil"/>
              <w:left w:val="nil"/>
              <w:bottom w:val="single" w:sz="4" w:space="0" w:color="auto"/>
              <w:right w:val="single" w:sz="4" w:space="0" w:color="auto"/>
            </w:tcBorders>
            <w:shd w:val="clear" w:color="auto" w:fill="D9D9D9"/>
            <w:noWrap/>
            <w:vAlign w:val="center"/>
          </w:tcPr>
          <w:p w14:paraId="0C8959C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203,1</w:t>
            </w:r>
          </w:p>
        </w:tc>
        <w:tc>
          <w:tcPr>
            <w:tcW w:w="834" w:type="dxa"/>
            <w:tcBorders>
              <w:top w:val="nil"/>
              <w:left w:val="nil"/>
              <w:bottom w:val="single" w:sz="4" w:space="0" w:color="auto"/>
              <w:right w:val="single" w:sz="4" w:space="0" w:color="auto"/>
            </w:tcBorders>
            <w:shd w:val="clear" w:color="auto" w:fill="D9D9D9"/>
            <w:noWrap/>
            <w:vAlign w:val="center"/>
          </w:tcPr>
          <w:p w14:paraId="0C8959C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9DB" w14:textId="77777777" w:rsidTr="0056742D">
        <w:trPr>
          <w:trHeight w:val="283"/>
        </w:trPr>
        <w:tc>
          <w:tcPr>
            <w:tcW w:w="3964" w:type="dxa"/>
            <w:vMerge/>
            <w:tcBorders>
              <w:left w:val="single" w:sz="4" w:space="0" w:color="auto"/>
              <w:bottom w:val="single" w:sz="4" w:space="0" w:color="auto"/>
              <w:right w:val="single" w:sz="4" w:space="0" w:color="auto"/>
            </w:tcBorders>
            <w:shd w:val="clear" w:color="auto" w:fill="D9D9D9"/>
            <w:noWrap/>
            <w:vAlign w:val="center"/>
          </w:tcPr>
          <w:p w14:paraId="0C8959CD" w14:textId="77777777" w:rsidR="00ED0A4B" w:rsidRPr="00ED0A4B" w:rsidRDefault="00ED0A4B" w:rsidP="00ED0A4B">
            <w:pPr>
              <w:suppressAutoHyphens/>
              <w:spacing w:after="0" w:line="240" w:lineRule="auto"/>
              <w:jc w:val="right"/>
              <w:rPr>
                <w:rFonts w:ascii="Times New Roman" w:eastAsia="Times New Roman" w:hAnsi="Times New Roman" w:cs="Times New Roman"/>
                <w:b/>
                <w:bCs/>
                <w:i/>
                <w:color w:val="FF0000"/>
                <w:sz w:val="20"/>
                <w:szCs w:val="20"/>
                <w:lang w:eastAsia="ar-SA"/>
              </w:rPr>
            </w:pPr>
          </w:p>
        </w:tc>
        <w:tc>
          <w:tcPr>
            <w:tcW w:w="993" w:type="dxa"/>
            <w:tcBorders>
              <w:top w:val="nil"/>
              <w:left w:val="nil"/>
              <w:bottom w:val="single" w:sz="4" w:space="0" w:color="auto"/>
              <w:right w:val="single" w:sz="4" w:space="0" w:color="auto"/>
            </w:tcBorders>
            <w:shd w:val="clear" w:color="auto" w:fill="D9D9D9"/>
            <w:vAlign w:val="center"/>
          </w:tcPr>
          <w:p w14:paraId="0C8959CE" w14:textId="77777777" w:rsidR="00ED0A4B" w:rsidRPr="00ED0A4B" w:rsidRDefault="00ED0A4B" w:rsidP="00ED0A4B">
            <w:pPr>
              <w:spacing w:after="0" w:line="240" w:lineRule="auto"/>
              <w:jc w:val="center"/>
              <w:rPr>
                <w:rFonts w:ascii="Times New Roman" w:eastAsia="Calibri" w:hAnsi="Times New Roman" w:cs="Times New Roman"/>
                <w:b/>
                <w:sz w:val="18"/>
                <w:szCs w:val="18"/>
              </w:rPr>
            </w:pPr>
            <w:r w:rsidRPr="00ED0A4B">
              <w:rPr>
                <w:rFonts w:ascii="Times New Roman" w:eastAsia="Calibri" w:hAnsi="Times New Roman" w:cs="Times New Roman"/>
                <w:b/>
                <w:sz w:val="18"/>
                <w:szCs w:val="18"/>
              </w:rPr>
              <w:t>SB(ES)</w:t>
            </w:r>
          </w:p>
        </w:tc>
        <w:tc>
          <w:tcPr>
            <w:tcW w:w="850" w:type="dxa"/>
            <w:tcBorders>
              <w:top w:val="nil"/>
              <w:left w:val="nil"/>
              <w:bottom w:val="single" w:sz="4" w:space="0" w:color="auto"/>
              <w:right w:val="single" w:sz="4" w:space="0" w:color="auto"/>
            </w:tcBorders>
            <w:shd w:val="clear" w:color="auto" w:fill="D9D9D9"/>
            <w:noWrap/>
            <w:vAlign w:val="center"/>
          </w:tcPr>
          <w:p w14:paraId="0C8959C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23,3</w:t>
            </w:r>
          </w:p>
        </w:tc>
        <w:tc>
          <w:tcPr>
            <w:tcW w:w="851" w:type="dxa"/>
            <w:tcBorders>
              <w:top w:val="nil"/>
              <w:left w:val="nil"/>
              <w:bottom w:val="single" w:sz="4" w:space="0" w:color="auto"/>
              <w:right w:val="single" w:sz="4" w:space="0" w:color="auto"/>
            </w:tcBorders>
            <w:shd w:val="clear" w:color="auto" w:fill="D9D9D9"/>
            <w:noWrap/>
            <w:vAlign w:val="center"/>
          </w:tcPr>
          <w:p w14:paraId="0C8959D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23,3</w:t>
            </w:r>
          </w:p>
        </w:tc>
        <w:tc>
          <w:tcPr>
            <w:tcW w:w="850" w:type="dxa"/>
            <w:tcBorders>
              <w:top w:val="nil"/>
              <w:left w:val="nil"/>
              <w:bottom w:val="single" w:sz="4" w:space="0" w:color="auto"/>
              <w:right w:val="single" w:sz="4" w:space="0" w:color="auto"/>
            </w:tcBorders>
            <w:shd w:val="clear" w:color="auto" w:fill="D9D9D9"/>
            <w:noWrap/>
            <w:vAlign w:val="center"/>
          </w:tcPr>
          <w:p w14:paraId="0C8959D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D9D9D9"/>
            <w:noWrap/>
            <w:vAlign w:val="center"/>
          </w:tcPr>
          <w:p w14:paraId="0C8959D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D9D9D9"/>
            <w:noWrap/>
            <w:vAlign w:val="center"/>
          </w:tcPr>
          <w:p w14:paraId="0C8959D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78,8</w:t>
            </w:r>
          </w:p>
        </w:tc>
        <w:tc>
          <w:tcPr>
            <w:tcW w:w="944" w:type="dxa"/>
            <w:tcBorders>
              <w:top w:val="nil"/>
              <w:left w:val="nil"/>
              <w:bottom w:val="single" w:sz="4" w:space="0" w:color="auto"/>
              <w:right w:val="single" w:sz="4" w:space="0" w:color="auto"/>
            </w:tcBorders>
            <w:shd w:val="clear" w:color="auto" w:fill="D9D9D9"/>
            <w:noWrap/>
            <w:vAlign w:val="center"/>
          </w:tcPr>
          <w:p w14:paraId="0C8959D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78,8</w:t>
            </w:r>
          </w:p>
        </w:tc>
        <w:tc>
          <w:tcPr>
            <w:tcW w:w="834" w:type="dxa"/>
            <w:tcBorders>
              <w:top w:val="nil"/>
              <w:left w:val="nil"/>
              <w:bottom w:val="single" w:sz="4" w:space="0" w:color="auto"/>
              <w:right w:val="single" w:sz="4" w:space="0" w:color="auto"/>
            </w:tcBorders>
            <w:shd w:val="clear" w:color="auto" w:fill="D9D9D9"/>
            <w:noWrap/>
            <w:vAlign w:val="center"/>
          </w:tcPr>
          <w:p w14:paraId="0C8959D5"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33,6</w:t>
            </w:r>
          </w:p>
        </w:tc>
        <w:tc>
          <w:tcPr>
            <w:tcW w:w="834" w:type="dxa"/>
            <w:tcBorders>
              <w:top w:val="nil"/>
              <w:left w:val="nil"/>
              <w:bottom w:val="single" w:sz="4" w:space="0" w:color="auto"/>
              <w:right w:val="single" w:sz="4" w:space="0" w:color="auto"/>
            </w:tcBorders>
            <w:shd w:val="clear" w:color="auto" w:fill="D9D9D9"/>
            <w:noWrap/>
            <w:vAlign w:val="center"/>
          </w:tcPr>
          <w:p w14:paraId="0C8959D6"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D9D9D9"/>
            <w:noWrap/>
            <w:vAlign w:val="center"/>
          </w:tcPr>
          <w:p w14:paraId="0C8959D7"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55,5</w:t>
            </w:r>
          </w:p>
        </w:tc>
        <w:tc>
          <w:tcPr>
            <w:tcW w:w="833" w:type="dxa"/>
            <w:tcBorders>
              <w:top w:val="nil"/>
              <w:left w:val="nil"/>
              <w:bottom w:val="single" w:sz="4" w:space="0" w:color="auto"/>
              <w:right w:val="single" w:sz="4" w:space="0" w:color="auto"/>
            </w:tcBorders>
            <w:shd w:val="clear" w:color="auto" w:fill="D9D9D9"/>
            <w:noWrap/>
            <w:vAlign w:val="center"/>
          </w:tcPr>
          <w:p w14:paraId="0C8959D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55,5</w:t>
            </w:r>
          </w:p>
        </w:tc>
        <w:tc>
          <w:tcPr>
            <w:tcW w:w="834" w:type="dxa"/>
            <w:tcBorders>
              <w:top w:val="nil"/>
              <w:left w:val="nil"/>
              <w:bottom w:val="single" w:sz="4" w:space="0" w:color="auto"/>
              <w:right w:val="single" w:sz="4" w:space="0" w:color="auto"/>
            </w:tcBorders>
            <w:shd w:val="clear" w:color="auto" w:fill="D9D9D9"/>
            <w:noWrap/>
            <w:vAlign w:val="center"/>
          </w:tcPr>
          <w:p w14:paraId="0C8959D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33,6</w:t>
            </w:r>
          </w:p>
        </w:tc>
        <w:tc>
          <w:tcPr>
            <w:tcW w:w="834" w:type="dxa"/>
            <w:tcBorders>
              <w:top w:val="nil"/>
              <w:left w:val="nil"/>
              <w:bottom w:val="single" w:sz="4" w:space="0" w:color="auto"/>
              <w:right w:val="single" w:sz="4" w:space="0" w:color="auto"/>
            </w:tcBorders>
            <w:shd w:val="clear" w:color="auto" w:fill="D9D9D9"/>
            <w:noWrap/>
            <w:vAlign w:val="center"/>
          </w:tcPr>
          <w:p w14:paraId="0C8959D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9EA" w14:textId="77777777" w:rsidTr="0056742D">
        <w:trPr>
          <w:trHeight w:val="322"/>
        </w:trPr>
        <w:tc>
          <w:tcPr>
            <w:tcW w:w="3964" w:type="dxa"/>
            <w:vMerge/>
            <w:tcBorders>
              <w:left w:val="single" w:sz="4" w:space="0" w:color="auto"/>
              <w:bottom w:val="single" w:sz="4" w:space="0" w:color="auto"/>
              <w:right w:val="single" w:sz="4" w:space="0" w:color="auto"/>
            </w:tcBorders>
            <w:shd w:val="clear" w:color="auto" w:fill="D9D9D9"/>
            <w:noWrap/>
            <w:vAlign w:val="center"/>
          </w:tcPr>
          <w:p w14:paraId="0C8959DC" w14:textId="77777777" w:rsidR="00ED0A4B" w:rsidRPr="00ED0A4B" w:rsidRDefault="00ED0A4B" w:rsidP="00ED0A4B">
            <w:pPr>
              <w:suppressAutoHyphens/>
              <w:spacing w:after="0" w:line="240" w:lineRule="auto"/>
              <w:jc w:val="right"/>
              <w:rPr>
                <w:rFonts w:ascii="Times New Roman" w:eastAsia="Times New Roman" w:hAnsi="Times New Roman" w:cs="Times New Roman"/>
                <w:b/>
                <w:bCs/>
                <w:i/>
                <w:color w:val="FF0000"/>
                <w:sz w:val="20"/>
                <w:szCs w:val="20"/>
                <w:lang w:eastAsia="ar-SA"/>
              </w:rPr>
            </w:pPr>
          </w:p>
        </w:tc>
        <w:tc>
          <w:tcPr>
            <w:tcW w:w="993" w:type="dxa"/>
            <w:tcBorders>
              <w:top w:val="nil"/>
              <w:left w:val="nil"/>
              <w:bottom w:val="single" w:sz="4" w:space="0" w:color="auto"/>
              <w:right w:val="single" w:sz="4" w:space="0" w:color="auto"/>
            </w:tcBorders>
            <w:shd w:val="clear" w:color="auto" w:fill="D9D9D9"/>
            <w:vAlign w:val="center"/>
          </w:tcPr>
          <w:p w14:paraId="0C8959DD" w14:textId="77777777" w:rsidR="00ED0A4B" w:rsidRPr="00ED0A4B" w:rsidRDefault="00ED0A4B" w:rsidP="00ED0A4B">
            <w:pPr>
              <w:spacing w:after="0" w:line="240" w:lineRule="auto"/>
              <w:jc w:val="center"/>
              <w:rPr>
                <w:rFonts w:ascii="Times New Roman" w:eastAsia="Calibri" w:hAnsi="Times New Roman" w:cs="Times New Roman"/>
                <w:b/>
                <w:sz w:val="18"/>
                <w:szCs w:val="18"/>
              </w:rPr>
            </w:pPr>
            <w:r w:rsidRPr="00ED0A4B">
              <w:rPr>
                <w:rFonts w:ascii="Times New Roman" w:eastAsia="Calibri" w:hAnsi="Times New Roman" w:cs="Times New Roman"/>
                <w:b/>
                <w:sz w:val="18"/>
                <w:szCs w:val="18"/>
              </w:rPr>
              <w:t>SB(ESL)</w:t>
            </w:r>
          </w:p>
        </w:tc>
        <w:tc>
          <w:tcPr>
            <w:tcW w:w="850" w:type="dxa"/>
            <w:tcBorders>
              <w:top w:val="nil"/>
              <w:left w:val="nil"/>
              <w:bottom w:val="single" w:sz="4" w:space="0" w:color="auto"/>
              <w:right w:val="single" w:sz="4" w:space="0" w:color="auto"/>
            </w:tcBorders>
            <w:shd w:val="clear" w:color="auto" w:fill="D9D9D9"/>
            <w:noWrap/>
            <w:vAlign w:val="center"/>
          </w:tcPr>
          <w:p w14:paraId="0C8959DE"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207,0</w:t>
            </w:r>
          </w:p>
        </w:tc>
        <w:tc>
          <w:tcPr>
            <w:tcW w:w="851" w:type="dxa"/>
            <w:tcBorders>
              <w:top w:val="nil"/>
              <w:left w:val="nil"/>
              <w:bottom w:val="single" w:sz="4" w:space="0" w:color="auto"/>
              <w:right w:val="single" w:sz="4" w:space="0" w:color="auto"/>
            </w:tcBorders>
            <w:shd w:val="clear" w:color="auto" w:fill="D9D9D9"/>
            <w:noWrap/>
            <w:vAlign w:val="center"/>
          </w:tcPr>
          <w:p w14:paraId="0C8959D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207,0</w:t>
            </w:r>
          </w:p>
        </w:tc>
        <w:tc>
          <w:tcPr>
            <w:tcW w:w="850" w:type="dxa"/>
            <w:tcBorders>
              <w:top w:val="nil"/>
              <w:left w:val="nil"/>
              <w:bottom w:val="single" w:sz="4" w:space="0" w:color="auto"/>
              <w:right w:val="single" w:sz="4" w:space="0" w:color="auto"/>
            </w:tcBorders>
            <w:shd w:val="clear" w:color="auto" w:fill="D9D9D9"/>
            <w:noWrap/>
            <w:vAlign w:val="center"/>
          </w:tcPr>
          <w:p w14:paraId="0C8959E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135,1</w:t>
            </w:r>
          </w:p>
        </w:tc>
        <w:tc>
          <w:tcPr>
            <w:tcW w:w="851" w:type="dxa"/>
            <w:tcBorders>
              <w:top w:val="nil"/>
              <w:left w:val="nil"/>
              <w:bottom w:val="single" w:sz="4" w:space="0" w:color="auto"/>
              <w:right w:val="single" w:sz="4" w:space="0" w:color="auto"/>
            </w:tcBorders>
            <w:shd w:val="clear" w:color="auto" w:fill="D9D9D9"/>
            <w:noWrap/>
            <w:vAlign w:val="center"/>
          </w:tcPr>
          <w:p w14:paraId="0C8959E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D9D9D9"/>
            <w:noWrap/>
            <w:vAlign w:val="center"/>
          </w:tcPr>
          <w:p w14:paraId="0C8959E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76,8</w:t>
            </w:r>
          </w:p>
        </w:tc>
        <w:tc>
          <w:tcPr>
            <w:tcW w:w="944" w:type="dxa"/>
            <w:tcBorders>
              <w:top w:val="nil"/>
              <w:left w:val="nil"/>
              <w:bottom w:val="single" w:sz="4" w:space="0" w:color="auto"/>
              <w:right w:val="single" w:sz="4" w:space="0" w:color="auto"/>
            </w:tcBorders>
            <w:shd w:val="clear" w:color="auto" w:fill="D9D9D9"/>
            <w:noWrap/>
            <w:vAlign w:val="center"/>
          </w:tcPr>
          <w:p w14:paraId="0C8959E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76,8</w:t>
            </w:r>
          </w:p>
        </w:tc>
        <w:tc>
          <w:tcPr>
            <w:tcW w:w="834" w:type="dxa"/>
            <w:tcBorders>
              <w:top w:val="nil"/>
              <w:left w:val="nil"/>
              <w:bottom w:val="single" w:sz="4" w:space="0" w:color="auto"/>
              <w:right w:val="single" w:sz="4" w:space="0" w:color="auto"/>
            </w:tcBorders>
            <w:shd w:val="clear" w:color="auto" w:fill="D9D9D9"/>
            <w:noWrap/>
            <w:vAlign w:val="center"/>
          </w:tcPr>
          <w:p w14:paraId="0C8959E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59,5</w:t>
            </w:r>
          </w:p>
        </w:tc>
        <w:tc>
          <w:tcPr>
            <w:tcW w:w="834" w:type="dxa"/>
            <w:tcBorders>
              <w:top w:val="nil"/>
              <w:left w:val="nil"/>
              <w:bottom w:val="single" w:sz="4" w:space="0" w:color="auto"/>
              <w:right w:val="single" w:sz="4" w:space="0" w:color="auto"/>
            </w:tcBorders>
            <w:shd w:val="clear" w:color="auto" w:fill="D9D9D9"/>
            <w:noWrap/>
            <w:vAlign w:val="center"/>
          </w:tcPr>
          <w:p w14:paraId="0C8959E5"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D9D9D9"/>
            <w:noWrap/>
            <w:vAlign w:val="center"/>
          </w:tcPr>
          <w:p w14:paraId="0C8959E6"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-130,2</w:t>
            </w:r>
          </w:p>
        </w:tc>
        <w:tc>
          <w:tcPr>
            <w:tcW w:w="833" w:type="dxa"/>
            <w:tcBorders>
              <w:top w:val="nil"/>
              <w:left w:val="nil"/>
              <w:bottom w:val="single" w:sz="4" w:space="0" w:color="auto"/>
              <w:right w:val="single" w:sz="4" w:space="0" w:color="auto"/>
            </w:tcBorders>
            <w:shd w:val="clear" w:color="auto" w:fill="D9D9D9"/>
            <w:noWrap/>
            <w:vAlign w:val="center"/>
          </w:tcPr>
          <w:p w14:paraId="0C8959E7"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-130,2</w:t>
            </w:r>
          </w:p>
        </w:tc>
        <w:tc>
          <w:tcPr>
            <w:tcW w:w="834" w:type="dxa"/>
            <w:tcBorders>
              <w:top w:val="nil"/>
              <w:left w:val="nil"/>
              <w:bottom w:val="single" w:sz="4" w:space="0" w:color="auto"/>
              <w:right w:val="single" w:sz="4" w:space="0" w:color="auto"/>
            </w:tcBorders>
            <w:shd w:val="clear" w:color="auto" w:fill="D9D9D9"/>
            <w:noWrap/>
            <w:vAlign w:val="center"/>
          </w:tcPr>
          <w:p w14:paraId="0C8959E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-75,6</w:t>
            </w:r>
          </w:p>
        </w:tc>
        <w:tc>
          <w:tcPr>
            <w:tcW w:w="834" w:type="dxa"/>
            <w:tcBorders>
              <w:top w:val="nil"/>
              <w:left w:val="nil"/>
              <w:bottom w:val="single" w:sz="4" w:space="0" w:color="auto"/>
              <w:right w:val="single" w:sz="4" w:space="0" w:color="auto"/>
            </w:tcBorders>
            <w:shd w:val="clear" w:color="auto" w:fill="D9D9D9"/>
            <w:noWrap/>
            <w:vAlign w:val="center"/>
          </w:tcPr>
          <w:p w14:paraId="0C8959E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9F9" w14:textId="77777777" w:rsidTr="0056742D">
        <w:trPr>
          <w:trHeight w:val="339"/>
        </w:trPr>
        <w:tc>
          <w:tcPr>
            <w:tcW w:w="3964" w:type="dxa"/>
            <w:vMerge/>
            <w:tcBorders>
              <w:left w:val="single" w:sz="4" w:space="0" w:color="auto"/>
              <w:bottom w:val="single" w:sz="4" w:space="0" w:color="auto"/>
              <w:right w:val="single" w:sz="4" w:space="0" w:color="auto"/>
            </w:tcBorders>
            <w:shd w:val="clear" w:color="auto" w:fill="D9D9D9"/>
            <w:noWrap/>
            <w:vAlign w:val="center"/>
          </w:tcPr>
          <w:p w14:paraId="0C8959EB" w14:textId="77777777" w:rsidR="00ED0A4B" w:rsidRPr="00ED0A4B" w:rsidRDefault="00ED0A4B" w:rsidP="00ED0A4B">
            <w:pPr>
              <w:suppressAutoHyphens/>
              <w:spacing w:after="0" w:line="240" w:lineRule="auto"/>
              <w:jc w:val="right"/>
              <w:rPr>
                <w:rFonts w:ascii="Times New Roman" w:eastAsia="Times New Roman" w:hAnsi="Times New Roman" w:cs="Times New Roman"/>
                <w:bCs/>
                <w:i/>
                <w:color w:val="FF0000"/>
                <w:sz w:val="20"/>
                <w:szCs w:val="20"/>
                <w:lang w:eastAsia="ar-SA"/>
              </w:rPr>
            </w:pPr>
          </w:p>
        </w:tc>
        <w:tc>
          <w:tcPr>
            <w:tcW w:w="993" w:type="dxa"/>
            <w:tcBorders>
              <w:top w:val="nil"/>
              <w:left w:val="nil"/>
              <w:bottom w:val="single" w:sz="4" w:space="0" w:color="auto"/>
              <w:right w:val="single" w:sz="4" w:space="0" w:color="auto"/>
            </w:tcBorders>
            <w:shd w:val="clear" w:color="auto" w:fill="D9D9D9"/>
            <w:vAlign w:val="center"/>
          </w:tcPr>
          <w:p w14:paraId="0C8959EC" w14:textId="77777777" w:rsidR="00ED0A4B" w:rsidRPr="00ED0A4B" w:rsidRDefault="00ED0A4B" w:rsidP="00ED0A4B">
            <w:pPr>
              <w:spacing w:after="0" w:line="240" w:lineRule="auto"/>
              <w:jc w:val="center"/>
              <w:rPr>
                <w:rFonts w:ascii="Times New Roman" w:eastAsia="Calibri" w:hAnsi="Times New Roman" w:cs="Times New Roman"/>
                <w:b/>
                <w:sz w:val="18"/>
                <w:szCs w:val="18"/>
              </w:rPr>
            </w:pPr>
            <w:r w:rsidRPr="00ED0A4B">
              <w:rPr>
                <w:rFonts w:ascii="Times New Roman" w:eastAsia="Calibri" w:hAnsi="Times New Roman" w:cs="Times New Roman"/>
                <w:b/>
                <w:sz w:val="18"/>
                <w:szCs w:val="18"/>
              </w:rPr>
              <w:t>Iš viso</w:t>
            </w:r>
          </w:p>
        </w:tc>
        <w:tc>
          <w:tcPr>
            <w:tcW w:w="850" w:type="dxa"/>
            <w:tcBorders>
              <w:top w:val="nil"/>
              <w:left w:val="nil"/>
              <w:bottom w:val="single" w:sz="4" w:space="0" w:color="auto"/>
              <w:right w:val="single" w:sz="4" w:space="0" w:color="auto"/>
            </w:tcBorders>
            <w:shd w:val="clear" w:color="auto" w:fill="D9D9D9"/>
            <w:noWrap/>
            <w:vAlign w:val="center"/>
          </w:tcPr>
          <w:p w14:paraId="0C8959ED"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7816,3</w:t>
            </w:r>
          </w:p>
        </w:tc>
        <w:tc>
          <w:tcPr>
            <w:tcW w:w="851" w:type="dxa"/>
            <w:tcBorders>
              <w:top w:val="nil"/>
              <w:left w:val="nil"/>
              <w:bottom w:val="single" w:sz="4" w:space="0" w:color="auto"/>
              <w:right w:val="single" w:sz="4" w:space="0" w:color="auto"/>
            </w:tcBorders>
            <w:shd w:val="clear" w:color="auto" w:fill="D9D9D9"/>
            <w:noWrap/>
            <w:vAlign w:val="center"/>
          </w:tcPr>
          <w:p w14:paraId="0C8959EE"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7816,3</w:t>
            </w:r>
          </w:p>
        </w:tc>
        <w:tc>
          <w:tcPr>
            <w:tcW w:w="850" w:type="dxa"/>
            <w:tcBorders>
              <w:top w:val="nil"/>
              <w:left w:val="nil"/>
              <w:bottom w:val="single" w:sz="4" w:space="0" w:color="auto"/>
              <w:right w:val="single" w:sz="4" w:space="0" w:color="auto"/>
            </w:tcBorders>
            <w:shd w:val="clear" w:color="auto" w:fill="D9D9D9"/>
            <w:noWrap/>
            <w:vAlign w:val="center"/>
          </w:tcPr>
          <w:p w14:paraId="0C8959E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2512,3</w:t>
            </w:r>
          </w:p>
        </w:tc>
        <w:tc>
          <w:tcPr>
            <w:tcW w:w="851" w:type="dxa"/>
            <w:tcBorders>
              <w:top w:val="nil"/>
              <w:left w:val="nil"/>
              <w:bottom w:val="single" w:sz="4" w:space="0" w:color="auto"/>
              <w:right w:val="single" w:sz="4" w:space="0" w:color="auto"/>
            </w:tcBorders>
            <w:shd w:val="clear" w:color="auto" w:fill="D9D9D9"/>
            <w:noWrap/>
            <w:vAlign w:val="center"/>
          </w:tcPr>
          <w:p w14:paraId="0C8959F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D9D9D9"/>
            <w:noWrap/>
            <w:vAlign w:val="center"/>
          </w:tcPr>
          <w:p w14:paraId="0C8959F1"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8796,3</w:t>
            </w:r>
          </w:p>
        </w:tc>
        <w:tc>
          <w:tcPr>
            <w:tcW w:w="944" w:type="dxa"/>
            <w:tcBorders>
              <w:top w:val="nil"/>
              <w:left w:val="nil"/>
              <w:bottom w:val="single" w:sz="4" w:space="0" w:color="auto"/>
              <w:right w:val="single" w:sz="4" w:space="0" w:color="auto"/>
            </w:tcBorders>
            <w:shd w:val="clear" w:color="auto" w:fill="D9D9D9"/>
            <w:noWrap/>
            <w:vAlign w:val="center"/>
          </w:tcPr>
          <w:p w14:paraId="0C8959F2"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8796,3</w:t>
            </w:r>
          </w:p>
        </w:tc>
        <w:tc>
          <w:tcPr>
            <w:tcW w:w="834" w:type="dxa"/>
            <w:tcBorders>
              <w:top w:val="nil"/>
              <w:left w:val="nil"/>
              <w:bottom w:val="single" w:sz="4" w:space="0" w:color="auto"/>
              <w:right w:val="single" w:sz="4" w:space="0" w:color="auto"/>
            </w:tcBorders>
            <w:shd w:val="clear" w:color="auto" w:fill="D9D9D9"/>
            <w:noWrap/>
            <w:vAlign w:val="center"/>
          </w:tcPr>
          <w:p w14:paraId="0C8959F3"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2673,4</w:t>
            </w:r>
          </w:p>
        </w:tc>
        <w:tc>
          <w:tcPr>
            <w:tcW w:w="834" w:type="dxa"/>
            <w:tcBorders>
              <w:top w:val="nil"/>
              <w:left w:val="nil"/>
              <w:bottom w:val="single" w:sz="4" w:space="0" w:color="auto"/>
              <w:right w:val="single" w:sz="4" w:space="0" w:color="auto"/>
            </w:tcBorders>
            <w:shd w:val="clear" w:color="auto" w:fill="D9D9D9"/>
            <w:noWrap/>
            <w:vAlign w:val="center"/>
          </w:tcPr>
          <w:p w14:paraId="0C8959F4"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p>
        </w:tc>
        <w:tc>
          <w:tcPr>
            <w:tcW w:w="834" w:type="dxa"/>
            <w:tcBorders>
              <w:top w:val="nil"/>
              <w:left w:val="nil"/>
              <w:bottom w:val="single" w:sz="4" w:space="0" w:color="auto"/>
              <w:right w:val="single" w:sz="4" w:space="0" w:color="auto"/>
            </w:tcBorders>
            <w:shd w:val="clear" w:color="auto" w:fill="D9D9D9"/>
            <w:noWrap/>
            <w:vAlign w:val="center"/>
          </w:tcPr>
          <w:p w14:paraId="0C8959F5"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980,0</w:t>
            </w:r>
          </w:p>
        </w:tc>
        <w:tc>
          <w:tcPr>
            <w:tcW w:w="833" w:type="dxa"/>
            <w:tcBorders>
              <w:top w:val="nil"/>
              <w:left w:val="nil"/>
              <w:bottom w:val="single" w:sz="4" w:space="0" w:color="auto"/>
              <w:right w:val="single" w:sz="4" w:space="0" w:color="auto"/>
            </w:tcBorders>
            <w:shd w:val="clear" w:color="auto" w:fill="D9D9D9"/>
            <w:noWrap/>
            <w:vAlign w:val="center"/>
          </w:tcPr>
          <w:p w14:paraId="0C8959F6"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980,0</w:t>
            </w:r>
          </w:p>
        </w:tc>
        <w:tc>
          <w:tcPr>
            <w:tcW w:w="834" w:type="dxa"/>
            <w:tcBorders>
              <w:top w:val="nil"/>
              <w:left w:val="nil"/>
              <w:bottom w:val="single" w:sz="4" w:space="0" w:color="auto"/>
              <w:right w:val="single" w:sz="4" w:space="0" w:color="auto"/>
            </w:tcBorders>
            <w:shd w:val="clear" w:color="auto" w:fill="D9D9D9"/>
            <w:noWrap/>
            <w:vAlign w:val="center"/>
          </w:tcPr>
          <w:p w14:paraId="0C8959F7"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161,1</w:t>
            </w:r>
          </w:p>
        </w:tc>
        <w:tc>
          <w:tcPr>
            <w:tcW w:w="834" w:type="dxa"/>
            <w:tcBorders>
              <w:top w:val="nil"/>
              <w:left w:val="nil"/>
              <w:bottom w:val="single" w:sz="4" w:space="0" w:color="auto"/>
              <w:right w:val="single" w:sz="4" w:space="0" w:color="auto"/>
            </w:tcBorders>
            <w:shd w:val="clear" w:color="auto" w:fill="D9D9D9"/>
            <w:noWrap/>
            <w:vAlign w:val="center"/>
          </w:tcPr>
          <w:p w14:paraId="0C8959F8"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p>
        </w:tc>
      </w:tr>
      <w:tr w:rsidR="004864FE" w:rsidRPr="00ED0A4B" w14:paraId="0C895A08" w14:textId="77777777" w:rsidTr="0056742D">
        <w:trPr>
          <w:trHeight w:val="339"/>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9FA" w14:textId="77777777" w:rsidR="00ED0A4B" w:rsidRPr="00ED0A4B" w:rsidRDefault="00ED0A4B" w:rsidP="00ED0A4B">
            <w:pPr>
              <w:spacing w:after="0" w:line="240" w:lineRule="auto"/>
              <w:jc w:val="right"/>
              <w:rPr>
                <w:rFonts w:ascii="Times New Roman" w:eastAsia="Times New Roman" w:hAnsi="Times New Roman" w:cs="Times New Roman"/>
                <w:sz w:val="20"/>
                <w:szCs w:val="20"/>
                <w:lang w:eastAsia="lt-LT"/>
              </w:rPr>
            </w:pPr>
            <w:r w:rsidRPr="00ED0A4B">
              <w:rPr>
                <w:rFonts w:ascii="Times New Roman" w:eastAsia="Times New Roman" w:hAnsi="Times New Roman" w:cs="Times New Roman"/>
                <w:bCs/>
                <w:sz w:val="20"/>
                <w:szCs w:val="20"/>
                <w:lang w:eastAsia="ar-SA"/>
              </w:rPr>
              <w:t>Piniginės socialinės paramos nepasiturinčioms šeimoms ir vieniems gyvenantiems asmenims bei paramos mirties atveju teikimas, išmokant pašalpas ir kompensacijas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8959FB"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FC"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2711,0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FD"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2711,0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FE"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9FF"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00"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1849,2</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01"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1849,2</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02"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03"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04"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-861,8</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05"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-861,8</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06"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07" w14:textId="77777777" w:rsidR="00ED0A4B" w:rsidRPr="00ED0A4B" w:rsidRDefault="00ED0A4B" w:rsidP="00ED0A4B">
            <w:pPr>
              <w:spacing w:after="0" w:line="240" w:lineRule="auto"/>
              <w:jc w:val="center"/>
              <w:rPr>
                <w:rFonts w:ascii="Times New Roman" w:eastAsia="Calibri" w:hAnsi="Times New Roman" w:cs="Times New Roman"/>
                <w:sz w:val="20"/>
                <w:szCs w:val="20"/>
                <w:highlight w:val="lightGray"/>
                <w:lang w:eastAsia="lt-LT"/>
              </w:rPr>
            </w:pPr>
          </w:p>
        </w:tc>
      </w:tr>
      <w:tr w:rsidR="004864FE" w:rsidRPr="00ED0A4B" w14:paraId="0C895A17" w14:textId="77777777" w:rsidTr="0056742D">
        <w:trPr>
          <w:trHeight w:val="339"/>
        </w:trPr>
        <w:tc>
          <w:tcPr>
            <w:tcW w:w="3964" w:type="dxa"/>
            <w:vMerge/>
            <w:tcBorders>
              <w:left w:val="single" w:sz="4" w:space="0" w:color="auto"/>
              <w:right w:val="single" w:sz="4" w:space="0" w:color="auto"/>
            </w:tcBorders>
            <w:shd w:val="clear" w:color="auto" w:fill="auto"/>
            <w:noWrap/>
            <w:vAlign w:val="center"/>
          </w:tcPr>
          <w:p w14:paraId="0C895A09" w14:textId="77777777" w:rsidR="00ED0A4B" w:rsidRPr="00ED0A4B" w:rsidRDefault="00ED0A4B" w:rsidP="00ED0A4B">
            <w:pPr>
              <w:suppressAutoHyphens/>
              <w:spacing w:after="0" w:line="240" w:lineRule="auto"/>
              <w:jc w:val="right"/>
              <w:rPr>
                <w:rFonts w:ascii="Times New Roman" w:eastAsia="Times New Roman" w:hAnsi="Times New Roman" w:cs="Times New Roman"/>
                <w:bCs/>
                <w:i/>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A0A"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0B"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324,5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0C"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324,5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0D"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0E"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0F"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380,0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A10"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380,0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11"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12"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13"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55,5</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A14"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55,5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15" w14:textId="77777777" w:rsidR="00ED0A4B" w:rsidRPr="00ED0A4B" w:rsidRDefault="00ED0A4B" w:rsidP="00ED0A4B">
            <w:pPr>
              <w:spacing w:after="0" w:line="240" w:lineRule="auto"/>
              <w:jc w:val="center"/>
              <w:rPr>
                <w:rFonts w:ascii="Times New Roman" w:eastAsia="Calibri" w:hAnsi="Times New Roman" w:cs="Times New Roman"/>
                <w:sz w:val="20"/>
                <w:szCs w:val="20"/>
                <w:highlight w:val="lightGray"/>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16" w14:textId="77777777" w:rsidR="00ED0A4B" w:rsidRPr="00ED0A4B" w:rsidRDefault="00ED0A4B" w:rsidP="00ED0A4B">
            <w:pPr>
              <w:spacing w:after="0" w:line="240" w:lineRule="auto"/>
              <w:jc w:val="center"/>
              <w:rPr>
                <w:rFonts w:ascii="Times New Roman" w:eastAsia="Calibri" w:hAnsi="Times New Roman" w:cs="Times New Roman"/>
                <w:sz w:val="20"/>
                <w:szCs w:val="20"/>
                <w:highlight w:val="lightGray"/>
                <w:lang w:eastAsia="lt-LT"/>
              </w:rPr>
            </w:pPr>
          </w:p>
        </w:tc>
      </w:tr>
      <w:tr w:rsidR="004864FE" w:rsidRPr="00ED0A4B" w14:paraId="0C895A26" w14:textId="77777777" w:rsidTr="0056742D">
        <w:trPr>
          <w:trHeight w:val="384"/>
        </w:trPr>
        <w:tc>
          <w:tcPr>
            <w:tcW w:w="3964" w:type="dxa"/>
            <w:vMerge/>
            <w:tcBorders>
              <w:left w:val="single" w:sz="4" w:space="0" w:color="auto"/>
              <w:right w:val="single" w:sz="4" w:space="0" w:color="auto"/>
            </w:tcBorders>
            <w:shd w:val="clear" w:color="auto" w:fill="auto"/>
            <w:noWrap/>
            <w:vAlign w:val="center"/>
          </w:tcPr>
          <w:p w14:paraId="0C895A18" w14:textId="77777777" w:rsidR="00ED0A4B" w:rsidRPr="00ED0A4B" w:rsidRDefault="00ED0A4B" w:rsidP="00ED0A4B">
            <w:pPr>
              <w:suppressAutoHyphens/>
              <w:spacing w:after="0" w:line="240" w:lineRule="auto"/>
              <w:jc w:val="right"/>
              <w:rPr>
                <w:rFonts w:ascii="Times New Roman" w:eastAsia="Times New Roman" w:hAnsi="Times New Roman" w:cs="Times New Roman"/>
                <w:bCs/>
                <w:i/>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A19"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SB(VB)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1A"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863,4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1B"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863,4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1C"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1D"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1E"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902,1</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A1F"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902,1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20"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21"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22"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38,7</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A23"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38,7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24" w14:textId="77777777" w:rsidR="00ED0A4B" w:rsidRPr="00ED0A4B" w:rsidRDefault="00ED0A4B" w:rsidP="00ED0A4B">
            <w:pPr>
              <w:spacing w:after="0" w:line="240" w:lineRule="auto"/>
              <w:jc w:val="center"/>
              <w:rPr>
                <w:rFonts w:ascii="Times New Roman" w:eastAsia="Calibri" w:hAnsi="Times New Roman" w:cs="Times New Roman"/>
                <w:sz w:val="20"/>
                <w:szCs w:val="20"/>
                <w:highlight w:val="lightGray"/>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25" w14:textId="77777777" w:rsidR="00ED0A4B" w:rsidRPr="00ED0A4B" w:rsidRDefault="00ED0A4B" w:rsidP="00ED0A4B">
            <w:pPr>
              <w:spacing w:after="0" w:line="240" w:lineRule="auto"/>
              <w:jc w:val="center"/>
              <w:rPr>
                <w:rFonts w:ascii="Times New Roman" w:eastAsia="Calibri" w:hAnsi="Times New Roman" w:cs="Times New Roman"/>
                <w:sz w:val="20"/>
                <w:szCs w:val="20"/>
                <w:highlight w:val="lightGray"/>
              </w:rPr>
            </w:pPr>
          </w:p>
        </w:tc>
      </w:tr>
      <w:tr w:rsidR="004864FE" w:rsidRPr="00ED0A4B" w14:paraId="0C895A35" w14:textId="77777777" w:rsidTr="0056742D">
        <w:trPr>
          <w:trHeight w:val="339"/>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A27" w14:textId="77777777" w:rsidR="00ED0A4B" w:rsidRPr="00ED0A4B" w:rsidRDefault="00ED0A4B" w:rsidP="00ED0A4B">
            <w:pPr>
              <w:suppressAutoHyphens/>
              <w:spacing w:after="0" w:line="240" w:lineRule="auto"/>
              <w:jc w:val="right"/>
              <w:rPr>
                <w:rFonts w:ascii="Times New Roman" w:eastAsia="Times New Roman" w:hAnsi="Times New Roman" w:cs="Times New Roman"/>
                <w:bCs/>
                <w:i/>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FFFFFF"/>
            <w:vAlign w:val="center"/>
          </w:tcPr>
          <w:p w14:paraId="0C895A28" w14:textId="77777777" w:rsidR="00ED0A4B" w:rsidRPr="00ED0A4B" w:rsidRDefault="00ED0A4B" w:rsidP="00ED0A4B">
            <w:pPr>
              <w:spacing w:after="0" w:line="240" w:lineRule="auto"/>
              <w:jc w:val="center"/>
              <w:rPr>
                <w:rFonts w:ascii="Times New Roman" w:eastAsia="Calibri" w:hAnsi="Times New Roman" w:cs="Times New Roman"/>
                <w:b/>
                <w:sz w:val="20"/>
                <w:szCs w:val="20"/>
                <w:lang w:eastAsia="lt-LT"/>
              </w:rPr>
            </w:pPr>
            <w:r w:rsidRPr="00ED0A4B">
              <w:rPr>
                <w:rFonts w:ascii="Times New Roman" w:eastAsia="Calibri" w:hAnsi="Times New Roman" w:cs="Times New Roman"/>
                <w:b/>
                <w:sz w:val="20"/>
                <w:szCs w:val="20"/>
                <w:lang w:eastAsia="lt-LT"/>
              </w:rPr>
              <w:t>Iš viso</w:t>
            </w: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A29"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3898,9</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C895A2A"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3898,9</w:t>
            </w: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A2B"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C895A2C"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A2D"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3131,3</w:t>
            </w:r>
          </w:p>
        </w:tc>
        <w:tc>
          <w:tcPr>
            <w:tcW w:w="944" w:type="dxa"/>
            <w:tcBorders>
              <w:top w:val="single" w:sz="4" w:space="0" w:color="auto"/>
              <w:left w:val="nil"/>
              <w:bottom w:val="single" w:sz="4" w:space="0" w:color="auto"/>
              <w:right w:val="single" w:sz="4" w:space="0" w:color="auto"/>
            </w:tcBorders>
            <w:shd w:val="clear" w:color="auto" w:fill="FFFFFF"/>
            <w:noWrap/>
            <w:vAlign w:val="center"/>
          </w:tcPr>
          <w:p w14:paraId="0C895A2E"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3131,3</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A2F"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A30"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A31"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-767,6</w:t>
            </w:r>
          </w:p>
        </w:tc>
        <w:tc>
          <w:tcPr>
            <w:tcW w:w="833" w:type="dxa"/>
            <w:tcBorders>
              <w:top w:val="single" w:sz="4" w:space="0" w:color="auto"/>
              <w:left w:val="nil"/>
              <w:bottom w:val="single" w:sz="4" w:space="0" w:color="auto"/>
              <w:right w:val="single" w:sz="4" w:space="0" w:color="auto"/>
            </w:tcBorders>
            <w:shd w:val="clear" w:color="auto" w:fill="FFFFFF"/>
            <w:noWrap/>
            <w:vAlign w:val="center"/>
          </w:tcPr>
          <w:p w14:paraId="0C895A32"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-767,6</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A33"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A34"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r>
      <w:tr w:rsidR="004864FE" w:rsidRPr="00ED0A4B" w14:paraId="0C895A44" w14:textId="77777777" w:rsidTr="0056742D">
        <w:trPr>
          <w:trHeight w:val="55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36"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Socialinės globos paslaugų teikimas asmenims su sunkia negalia</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A37"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SB(VB)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38"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1959,0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39"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1959,0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3A"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1258,9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3B"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3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3245,2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A3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3245,2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3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1475,7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3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4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1286,2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A4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1286,2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4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216,8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4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A53" w14:textId="77777777" w:rsidTr="0056742D">
        <w:trPr>
          <w:trHeight w:val="260"/>
        </w:trPr>
        <w:tc>
          <w:tcPr>
            <w:tcW w:w="3964" w:type="dxa"/>
            <w:tcBorders>
              <w:top w:val="nil"/>
              <w:left w:val="single" w:sz="4" w:space="0" w:color="auto"/>
              <w:bottom w:val="single" w:sz="4" w:space="0" w:color="auto"/>
              <w:right w:val="single" w:sz="4" w:space="0" w:color="auto"/>
            </w:tcBorders>
            <w:shd w:val="clear" w:color="auto" w:fill="auto"/>
            <w:noWrap/>
            <w:vAlign w:val="center"/>
          </w:tcPr>
          <w:p w14:paraId="0C895A45"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Pagalbos socialinės rizikos šeimoms teikimas</w:t>
            </w:r>
          </w:p>
        </w:tc>
        <w:tc>
          <w:tcPr>
            <w:tcW w:w="993" w:type="dxa"/>
            <w:tcBorders>
              <w:top w:val="nil"/>
              <w:left w:val="nil"/>
              <w:bottom w:val="single" w:sz="4" w:space="0" w:color="auto"/>
              <w:right w:val="single" w:sz="4" w:space="0" w:color="auto"/>
            </w:tcBorders>
            <w:shd w:val="clear" w:color="auto" w:fill="auto"/>
            <w:vAlign w:val="center"/>
          </w:tcPr>
          <w:p w14:paraId="0C895A46"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SB(VB)</w:t>
            </w:r>
          </w:p>
        </w:tc>
        <w:tc>
          <w:tcPr>
            <w:tcW w:w="850" w:type="dxa"/>
            <w:tcBorders>
              <w:top w:val="nil"/>
              <w:left w:val="nil"/>
              <w:bottom w:val="single" w:sz="4" w:space="0" w:color="auto"/>
              <w:right w:val="single" w:sz="4" w:space="0" w:color="auto"/>
            </w:tcBorders>
            <w:shd w:val="clear" w:color="auto" w:fill="auto"/>
            <w:noWrap/>
            <w:vAlign w:val="center"/>
          </w:tcPr>
          <w:p w14:paraId="0C895A47"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768,0</w:t>
            </w:r>
          </w:p>
        </w:tc>
        <w:tc>
          <w:tcPr>
            <w:tcW w:w="851" w:type="dxa"/>
            <w:tcBorders>
              <w:top w:val="nil"/>
              <w:left w:val="nil"/>
              <w:bottom w:val="single" w:sz="4" w:space="0" w:color="auto"/>
              <w:right w:val="single" w:sz="4" w:space="0" w:color="auto"/>
            </w:tcBorders>
            <w:shd w:val="clear" w:color="auto" w:fill="auto"/>
            <w:noWrap/>
            <w:vAlign w:val="center"/>
          </w:tcPr>
          <w:p w14:paraId="0C895A48"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768,0</w:t>
            </w:r>
          </w:p>
        </w:tc>
        <w:tc>
          <w:tcPr>
            <w:tcW w:w="850" w:type="dxa"/>
            <w:tcBorders>
              <w:top w:val="nil"/>
              <w:left w:val="nil"/>
              <w:bottom w:val="single" w:sz="4" w:space="0" w:color="auto"/>
              <w:right w:val="single" w:sz="4" w:space="0" w:color="auto"/>
            </w:tcBorders>
            <w:shd w:val="clear" w:color="auto" w:fill="auto"/>
            <w:noWrap/>
            <w:vAlign w:val="center"/>
          </w:tcPr>
          <w:p w14:paraId="0C895A49"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735,0</w:t>
            </w:r>
          </w:p>
        </w:tc>
        <w:tc>
          <w:tcPr>
            <w:tcW w:w="851" w:type="dxa"/>
            <w:tcBorders>
              <w:top w:val="nil"/>
              <w:left w:val="nil"/>
              <w:bottom w:val="single" w:sz="4" w:space="0" w:color="auto"/>
              <w:right w:val="single" w:sz="4" w:space="0" w:color="auto"/>
            </w:tcBorders>
            <w:shd w:val="clear" w:color="auto" w:fill="auto"/>
            <w:noWrap/>
            <w:vAlign w:val="center"/>
          </w:tcPr>
          <w:p w14:paraId="0C895A4A"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0C895A4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906,3</w:t>
            </w:r>
          </w:p>
        </w:tc>
        <w:tc>
          <w:tcPr>
            <w:tcW w:w="944" w:type="dxa"/>
            <w:tcBorders>
              <w:top w:val="nil"/>
              <w:left w:val="nil"/>
              <w:bottom w:val="single" w:sz="4" w:space="0" w:color="auto"/>
              <w:right w:val="single" w:sz="4" w:space="0" w:color="auto"/>
            </w:tcBorders>
            <w:shd w:val="clear" w:color="auto" w:fill="auto"/>
            <w:noWrap/>
            <w:vAlign w:val="center"/>
          </w:tcPr>
          <w:p w14:paraId="0C895A4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906,3</w:t>
            </w:r>
          </w:p>
        </w:tc>
        <w:tc>
          <w:tcPr>
            <w:tcW w:w="834" w:type="dxa"/>
            <w:tcBorders>
              <w:top w:val="nil"/>
              <w:left w:val="nil"/>
              <w:bottom w:val="single" w:sz="4" w:space="0" w:color="auto"/>
              <w:right w:val="single" w:sz="4" w:space="0" w:color="auto"/>
            </w:tcBorders>
            <w:shd w:val="clear" w:color="auto" w:fill="auto"/>
            <w:noWrap/>
            <w:vAlign w:val="center"/>
          </w:tcPr>
          <w:p w14:paraId="0C895A4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867,9</w:t>
            </w:r>
          </w:p>
        </w:tc>
        <w:tc>
          <w:tcPr>
            <w:tcW w:w="834" w:type="dxa"/>
            <w:tcBorders>
              <w:top w:val="nil"/>
              <w:left w:val="nil"/>
              <w:bottom w:val="single" w:sz="4" w:space="0" w:color="auto"/>
              <w:right w:val="single" w:sz="4" w:space="0" w:color="auto"/>
            </w:tcBorders>
            <w:shd w:val="clear" w:color="auto" w:fill="auto"/>
            <w:noWrap/>
            <w:vAlign w:val="center"/>
          </w:tcPr>
          <w:p w14:paraId="0C895A4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4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138,3</w:t>
            </w:r>
          </w:p>
        </w:tc>
        <w:tc>
          <w:tcPr>
            <w:tcW w:w="833" w:type="dxa"/>
            <w:tcBorders>
              <w:top w:val="nil"/>
              <w:left w:val="nil"/>
              <w:bottom w:val="single" w:sz="4" w:space="0" w:color="auto"/>
              <w:right w:val="single" w:sz="4" w:space="0" w:color="auto"/>
            </w:tcBorders>
            <w:shd w:val="clear" w:color="auto" w:fill="auto"/>
            <w:noWrap/>
            <w:vAlign w:val="center"/>
          </w:tcPr>
          <w:p w14:paraId="0C895A5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138,3</w:t>
            </w:r>
          </w:p>
        </w:tc>
        <w:tc>
          <w:tcPr>
            <w:tcW w:w="834" w:type="dxa"/>
            <w:tcBorders>
              <w:top w:val="nil"/>
              <w:left w:val="nil"/>
              <w:bottom w:val="single" w:sz="4" w:space="0" w:color="auto"/>
              <w:right w:val="single" w:sz="4" w:space="0" w:color="auto"/>
            </w:tcBorders>
            <w:shd w:val="clear" w:color="auto" w:fill="auto"/>
            <w:noWrap/>
            <w:vAlign w:val="center"/>
          </w:tcPr>
          <w:p w14:paraId="0C895A5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132,9</w:t>
            </w:r>
          </w:p>
        </w:tc>
        <w:tc>
          <w:tcPr>
            <w:tcW w:w="834" w:type="dxa"/>
            <w:tcBorders>
              <w:top w:val="nil"/>
              <w:left w:val="nil"/>
              <w:bottom w:val="single" w:sz="4" w:space="0" w:color="auto"/>
              <w:right w:val="single" w:sz="4" w:space="0" w:color="auto"/>
            </w:tcBorders>
            <w:shd w:val="clear" w:color="auto" w:fill="auto"/>
            <w:noWrap/>
            <w:vAlign w:val="center"/>
          </w:tcPr>
          <w:p w14:paraId="0C895A52" w14:textId="77777777" w:rsidR="00ED0A4B" w:rsidRPr="00ED0A4B" w:rsidRDefault="00ED0A4B" w:rsidP="00ED0A4B">
            <w:pPr>
              <w:spacing w:after="0" w:line="240" w:lineRule="auto"/>
              <w:jc w:val="center"/>
              <w:rPr>
                <w:rFonts w:ascii="Times New Roman" w:eastAsia="Times New Roman" w:hAnsi="Times New Roman" w:cs="Times New Roman"/>
                <w:sz w:val="24"/>
                <w:szCs w:val="24"/>
                <w:lang w:eastAsia="lt-LT"/>
              </w:rPr>
            </w:pPr>
          </w:p>
        </w:tc>
      </w:tr>
      <w:tr w:rsidR="004864FE" w:rsidRPr="00ED0A4B" w14:paraId="0C895A62" w14:textId="77777777" w:rsidTr="0056742D">
        <w:trPr>
          <w:trHeight w:val="705"/>
        </w:trPr>
        <w:tc>
          <w:tcPr>
            <w:tcW w:w="3964" w:type="dxa"/>
            <w:tcBorders>
              <w:top w:val="nil"/>
              <w:left w:val="single" w:sz="4" w:space="0" w:color="auto"/>
              <w:bottom w:val="single" w:sz="4" w:space="0" w:color="auto"/>
              <w:right w:val="single" w:sz="4" w:space="0" w:color="auto"/>
            </w:tcBorders>
            <w:shd w:val="clear" w:color="auto" w:fill="auto"/>
            <w:noWrap/>
            <w:vAlign w:val="center"/>
          </w:tcPr>
          <w:p w14:paraId="0C895A54"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Mokinių nemokamo maitinimo ir aprūpinimo mokinio reikmenimis organizavimas</w:t>
            </w:r>
          </w:p>
        </w:tc>
        <w:tc>
          <w:tcPr>
            <w:tcW w:w="993" w:type="dxa"/>
            <w:tcBorders>
              <w:top w:val="nil"/>
              <w:left w:val="nil"/>
              <w:bottom w:val="single" w:sz="4" w:space="0" w:color="auto"/>
              <w:right w:val="single" w:sz="4" w:space="0" w:color="auto"/>
            </w:tcBorders>
            <w:shd w:val="clear" w:color="auto" w:fill="auto"/>
            <w:vAlign w:val="center"/>
          </w:tcPr>
          <w:p w14:paraId="0C895A55"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SB(VB)</w:t>
            </w:r>
          </w:p>
        </w:tc>
        <w:tc>
          <w:tcPr>
            <w:tcW w:w="850" w:type="dxa"/>
            <w:tcBorders>
              <w:top w:val="nil"/>
              <w:left w:val="nil"/>
              <w:bottom w:val="single" w:sz="4" w:space="0" w:color="auto"/>
              <w:right w:val="single" w:sz="4" w:space="0" w:color="auto"/>
            </w:tcBorders>
            <w:shd w:val="clear" w:color="auto" w:fill="auto"/>
            <w:noWrap/>
            <w:vAlign w:val="center"/>
          </w:tcPr>
          <w:p w14:paraId="0C895A56"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380,3</w:t>
            </w:r>
          </w:p>
        </w:tc>
        <w:tc>
          <w:tcPr>
            <w:tcW w:w="851" w:type="dxa"/>
            <w:tcBorders>
              <w:top w:val="nil"/>
              <w:left w:val="nil"/>
              <w:bottom w:val="single" w:sz="4" w:space="0" w:color="auto"/>
              <w:right w:val="single" w:sz="4" w:space="0" w:color="auto"/>
            </w:tcBorders>
            <w:shd w:val="clear" w:color="auto" w:fill="auto"/>
            <w:noWrap/>
            <w:vAlign w:val="center"/>
          </w:tcPr>
          <w:p w14:paraId="0C895A57"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380,3</w:t>
            </w:r>
          </w:p>
        </w:tc>
        <w:tc>
          <w:tcPr>
            <w:tcW w:w="850" w:type="dxa"/>
            <w:tcBorders>
              <w:top w:val="nil"/>
              <w:left w:val="nil"/>
              <w:bottom w:val="single" w:sz="4" w:space="0" w:color="auto"/>
              <w:right w:val="single" w:sz="4" w:space="0" w:color="auto"/>
            </w:tcBorders>
            <w:shd w:val="clear" w:color="auto" w:fill="auto"/>
            <w:noWrap/>
            <w:vAlign w:val="center"/>
          </w:tcPr>
          <w:p w14:paraId="0C895A58"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0C895A59"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0C895A5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784,5</w:t>
            </w:r>
          </w:p>
        </w:tc>
        <w:tc>
          <w:tcPr>
            <w:tcW w:w="944" w:type="dxa"/>
            <w:tcBorders>
              <w:top w:val="nil"/>
              <w:left w:val="nil"/>
              <w:bottom w:val="single" w:sz="4" w:space="0" w:color="auto"/>
              <w:right w:val="single" w:sz="4" w:space="0" w:color="auto"/>
            </w:tcBorders>
            <w:shd w:val="clear" w:color="auto" w:fill="auto"/>
            <w:noWrap/>
            <w:vAlign w:val="center"/>
          </w:tcPr>
          <w:p w14:paraId="0C895A5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784,5</w:t>
            </w:r>
          </w:p>
        </w:tc>
        <w:tc>
          <w:tcPr>
            <w:tcW w:w="834" w:type="dxa"/>
            <w:tcBorders>
              <w:top w:val="nil"/>
              <w:left w:val="nil"/>
              <w:bottom w:val="single" w:sz="4" w:space="0" w:color="auto"/>
              <w:right w:val="single" w:sz="4" w:space="0" w:color="auto"/>
            </w:tcBorders>
            <w:shd w:val="clear" w:color="auto" w:fill="auto"/>
            <w:noWrap/>
            <w:vAlign w:val="center"/>
          </w:tcPr>
          <w:p w14:paraId="0C895A5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5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5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404,2</w:t>
            </w:r>
          </w:p>
        </w:tc>
        <w:tc>
          <w:tcPr>
            <w:tcW w:w="833" w:type="dxa"/>
            <w:tcBorders>
              <w:top w:val="nil"/>
              <w:left w:val="nil"/>
              <w:bottom w:val="single" w:sz="4" w:space="0" w:color="auto"/>
              <w:right w:val="single" w:sz="4" w:space="0" w:color="auto"/>
            </w:tcBorders>
            <w:shd w:val="clear" w:color="auto" w:fill="auto"/>
            <w:noWrap/>
            <w:vAlign w:val="center"/>
          </w:tcPr>
          <w:p w14:paraId="0C895A5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404,2</w:t>
            </w:r>
          </w:p>
        </w:tc>
        <w:tc>
          <w:tcPr>
            <w:tcW w:w="834" w:type="dxa"/>
            <w:tcBorders>
              <w:top w:val="nil"/>
              <w:left w:val="nil"/>
              <w:bottom w:val="single" w:sz="4" w:space="0" w:color="auto"/>
              <w:right w:val="single" w:sz="4" w:space="0" w:color="auto"/>
            </w:tcBorders>
            <w:shd w:val="clear" w:color="auto" w:fill="auto"/>
            <w:noWrap/>
            <w:vAlign w:val="center"/>
          </w:tcPr>
          <w:p w14:paraId="0C895A6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6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A71" w14:textId="77777777" w:rsidTr="0056742D">
        <w:trPr>
          <w:trHeight w:val="784"/>
        </w:trPr>
        <w:tc>
          <w:tcPr>
            <w:tcW w:w="3964" w:type="dxa"/>
            <w:tcBorders>
              <w:top w:val="nil"/>
              <w:left w:val="single" w:sz="4" w:space="0" w:color="auto"/>
              <w:bottom w:val="single" w:sz="4" w:space="0" w:color="auto"/>
              <w:right w:val="single" w:sz="4" w:space="0" w:color="auto"/>
            </w:tcBorders>
            <w:shd w:val="clear" w:color="auto" w:fill="auto"/>
            <w:noWrap/>
            <w:vAlign w:val="center"/>
          </w:tcPr>
          <w:p w14:paraId="0C895A63" w14:textId="77777777" w:rsidR="00ED0A4B" w:rsidRPr="00ED0A4B" w:rsidRDefault="00ED0A4B" w:rsidP="00ED0A4B">
            <w:pPr>
              <w:spacing w:after="0" w:line="240" w:lineRule="auto"/>
              <w:jc w:val="right"/>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Mokinių iš mažas pajamas gaunančių šeimų nemokamo maitinimo gamybos išlaidų padengimas</w:t>
            </w:r>
          </w:p>
        </w:tc>
        <w:tc>
          <w:tcPr>
            <w:tcW w:w="993" w:type="dxa"/>
            <w:tcBorders>
              <w:top w:val="nil"/>
              <w:left w:val="nil"/>
              <w:bottom w:val="single" w:sz="4" w:space="0" w:color="auto"/>
              <w:right w:val="single" w:sz="4" w:space="0" w:color="auto"/>
            </w:tcBorders>
            <w:shd w:val="clear" w:color="auto" w:fill="auto"/>
            <w:vAlign w:val="center"/>
          </w:tcPr>
          <w:p w14:paraId="0C895A64"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ar-SA"/>
              </w:rPr>
            </w:pPr>
            <w:r w:rsidRPr="00ED0A4B">
              <w:rPr>
                <w:rFonts w:ascii="Times New Roman" w:eastAsia="Calibri" w:hAnsi="Times New Roman" w:cs="Times New Roman"/>
                <w:bCs/>
                <w:sz w:val="20"/>
                <w:szCs w:val="20"/>
                <w:lang w:eastAsia="ar-SA"/>
              </w:rPr>
              <w:t>SB</w:t>
            </w:r>
          </w:p>
        </w:tc>
        <w:tc>
          <w:tcPr>
            <w:tcW w:w="850" w:type="dxa"/>
            <w:tcBorders>
              <w:top w:val="nil"/>
              <w:left w:val="nil"/>
              <w:bottom w:val="single" w:sz="4" w:space="0" w:color="auto"/>
              <w:right w:val="single" w:sz="4" w:space="0" w:color="auto"/>
            </w:tcBorders>
            <w:shd w:val="clear" w:color="auto" w:fill="auto"/>
            <w:noWrap/>
            <w:vAlign w:val="center"/>
          </w:tcPr>
          <w:p w14:paraId="0C895A65"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71,1</w:t>
            </w:r>
          </w:p>
        </w:tc>
        <w:tc>
          <w:tcPr>
            <w:tcW w:w="851" w:type="dxa"/>
            <w:tcBorders>
              <w:top w:val="nil"/>
              <w:left w:val="nil"/>
              <w:bottom w:val="single" w:sz="4" w:space="0" w:color="auto"/>
              <w:right w:val="single" w:sz="4" w:space="0" w:color="auto"/>
            </w:tcBorders>
            <w:shd w:val="clear" w:color="auto" w:fill="auto"/>
            <w:noWrap/>
            <w:vAlign w:val="center"/>
          </w:tcPr>
          <w:p w14:paraId="0C895A66"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71,1</w:t>
            </w:r>
          </w:p>
        </w:tc>
        <w:tc>
          <w:tcPr>
            <w:tcW w:w="850" w:type="dxa"/>
            <w:tcBorders>
              <w:top w:val="nil"/>
              <w:left w:val="nil"/>
              <w:bottom w:val="single" w:sz="4" w:space="0" w:color="auto"/>
              <w:right w:val="single" w:sz="4" w:space="0" w:color="auto"/>
            </w:tcBorders>
            <w:shd w:val="clear" w:color="auto" w:fill="auto"/>
            <w:noWrap/>
            <w:vAlign w:val="center"/>
          </w:tcPr>
          <w:p w14:paraId="0C895A67"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0C895A68"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0C895A6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196,1</w:t>
            </w:r>
          </w:p>
        </w:tc>
        <w:tc>
          <w:tcPr>
            <w:tcW w:w="944" w:type="dxa"/>
            <w:tcBorders>
              <w:top w:val="nil"/>
              <w:left w:val="nil"/>
              <w:bottom w:val="single" w:sz="4" w:space="0" w:color="auto"/>
              <w:right w:val="single" w:sz="4" w:space="0" w:color="auto"/>
            </w:tcBorders>
            <w:shd w:val="clear" w:color="auto" w:fill="auto"/>
            <w:noWrap/>
            <w:vAlign w:val="center"/>
          </w:tcPr>
          <w:p w14:paraId="0C895A6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196,1</w:t>
            </w:r>
          </w:p>
        </w:tc>
        <w:tc>
          <w:tcPr>
            <w:tcW w:w="834" w:type="dxa"/>
            <w:tcBorders>
              <w:top w:val="nil"/>
              <w:left w:val="nil"/>
              <w:bottom w:val="single" w:sz="4" w:space="0" w:color="auto"/>
              <w:right w:val="single" w:sz="4" w:space="0" w:color="auto"/>
            </w:tcBorders>
            <w:shd w:val="clear" w:color="auto" w:fill="auto"/>
            <w:noWrap/>
            <w:vAlign w:val="center"/>
          </w:tcPr>
          <w:p w14:paraId="0C895A6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6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6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125,0</w:t>
            </w:r>
          </w:p>
        </w:tc>
        <w:tc>
          <w:tcPr>
            <w:tcW w:w="833" w:type="dxa"/>
            <w:tcBorders>
              <w:top w:val="nil"/>
              <w:left w:val="nil"/>
              <w:bottom w:val="single" w:sz="4" w:space="0" w:color="auto"/>
              <w:right w:val="single" w:sz="4" w:space="0" w:color="auto"/>
            </w:tcBorders>
            <w:shd w:val="clear" w:color="auto" w:fill="auto"/>
            <w:noWrap/>
            <w:vAlign w:val="center"/>
          </w:tcPr>
          <w:p w14:paraId="0C895A6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125,0</w:t>
            </w:r>
          </w:p>
        </w:tc>
        <w:tc>
          <w:tcPr>
            <w:tcW w:w="834" w:type="dxa"/>
            <w:tcBorders>
              <w:top w:val="nil"/>
              <w:left w:val="nil"/>
              <w:bottom w:val="single" w:sz="4" w:space="0" w:color="auto"/>
              <w:right w:val="single" w:sz="4" w:space="0" w:color="auto"/>
            </w:tcBorders>
            <w:shd w:val="clear" w:color="auto" w:fill="auto"/>
            <w:noWrap/>
            <w:vAlign w:val="center"/>
          </w:tcPr>
          <w:p w14:paraId="0C895A6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7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A80" w14:textId="77777777" w:rsidTr="0056742D">
        <w:trPr>
          <w:trHeight w:val="339"/>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A72" w14:textId="77777777" w:rsidR="00ED0A4B" w:rsidRPr="00ED0A4B" w:rsidRDefault="00ED0A4B" w:rsidP="00ED0A4B">
            <w:pPr>
              <w:spacing w:after="0" w:line="240" w:lineRule="auto"/>
              <w:jc w:val="right"/>
              <w:rPr>
                <w:rFonts w:ascii="Times New Roman" w:eastAsia="Calibri" w:hAnsi="Times New Roman" w:cs="Times New Roman"/>
                <w:bCs/>
                <w:sz w:val="20"/>
                <w:szCs w:val="20"/>
                <w:lang w:eastAsia="ar-SA"/>
              </w:rPr>
            </w:pPr>
            <w:r w:rsidRPr="00ED0A4B">
              <w:rPr>
                <w:rFonts w:ascii="Times New Roman" w:eastAsia="Calibri" w:hAnsi="Times New Roman" w:cs="Times New Roman"/>
                <w:bCs/>
                <w:sz w:val="20"/>
                <w:szCs w:val="20"/>
                <w:lang w:eastAsia="ar-SA"/>
              </w:rPr>
              <w:t>Projekto „Integrali pagalba į namus Klaipėdos mieste“ įgyvendinimas (dienos socialinės globos ir slaugos paslaugos į namus)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A73"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lt-LT"/>
              </w:rPr>
            </w:pPr>
            <w:r w:rsidRPr="00ED0A4B">
              <w:rPr>
                <w:rFonts w:ascii="Times New Roman" w:eastAsia="Calibri" w:hAnsi="Times New Roman" w:cs="Times New Roman"/>
                <w:sz w:val="20"/>
                <w:szCs w:val="20"/>
                <w:lang w:eastAsia="lt-LT"/>
              </w:rPr>
              <w:t>SB(VB)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7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397,6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7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397,6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7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383,3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7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7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246,8</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A7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246,8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7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236,7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7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7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-150,8</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A7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-150,8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7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-146,6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7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A8F" w14:textId="77777777" w:rsidTr="0056742D">
        <w:trPr>
          <w:trHeight w:val="339"/>
        </w:trPr>
        <w:tc>
          <w:tcPr>
            <w:tcW w:w="3964" w:type="dxa"/>
            <w:vMerge/>
            <w:tcBorders>
              <w:left w:val="single" w:sz="4" w:space="0" w:color="auto"/>
              <w:right w:val="single" w:sz="4" w:space="0" w:color="auto"/>
            </w:tcBorders>
            <w:shd w:val="clear" w:color="auto" w:fill="auto"/>
            <w:noWrap/>
            <w:vAlign w:val="center"/>
          </w:tcPr>
          <w:p w14:paraId="0C895A81" w14:textId="77777777" w:rsidR="00ED0A4B" w:rsidRPr="00ED0A4B" w:rsidRDefault="00ED0A4B" w:rsidP="00ED0A4B">
            <w:pPr>
              <w:suppressAutoHyphens/>
              <w:spacing w:after="0" w:line="240" w:lineRule="auto"/>
              <w:jc w:val="right"/>
              <w:rPr>
                <w:rFonts w:ascii="Times New Roman" w:eastAsia="Times New Roman" w:hAnsi="Times New Roman" w:cs="Times New Roman"/>
                <w:color w:val="FF0000"/>
                <w:sz w:val="20"/>
                <w:szCs w:val="20"/>
                <w:lang w:eastAsia="ar-SA"/>
              </w:rPr>
            </w:pPr>
          </w:p>
        </w:tc>
        <w:tc>
          <w:tcPr>
            <w:tcW w:w="993" w:type="dxa"/>
            <w:tcBorders>
              <w:top w:val="nil"/>
              <w:left w:val="nil"/>
              <w:bottom w:val="single" w:sz="4" w:space="0" w:color="auto"/>
              <w:right w:val="single" w:sz="4" w:space="0" w:color="auto"/>
            </w:tcBorders>
            <w:shd w:val="clear" w:color="auto" w:fill="auto"/>
            <w:vAlign w:val="center"/>
          </w:tcPr>
          <w:p w14:paraId="0C895A82" w14:textId="77777777" w:rsidR="00ED0A4B" w:rsidRPr="00ED0A4B" w:rsidRDefault="00ED0A4B" w:rsidP="00ED0A4B">
            <w:pPr>
              <w:suppressAutoHyphens/>
              <w:spacing w:after="0" w:line="240" w:lineRule="auto"/>
              <w:jc w:val="center"/>
              <w:rPr>
                <w:rFonts w:ascii="Times New Roman" w:eastAsia="Times New Roman" w:hAnsi="Times New Roman" w:cs="Times New Roman"/>
                <w:bCs/>
                <w:color w:val="FF0000"/>
                <w:sz w:val="20"/>
                <w:szCs w:val="20"/>
                <w:lang w:eastAsia="ar-SA"/>
              </w:rPr>
            </w:pPr>
            <w:r w:rsidRPr="00ED0A4B">
              <w:rPr>
                <w:rFonts w:ascii="Times New Roman" w:eastAsia="Times New Roman" w:hAnsi="Times New Roman" w:cs="Times New Roman"/>
                <w:bCs/>
                <w:sz w:val="20"/>
                <w:szCs w:val="20"/>
                <w:lang w:eastAsia="ar-SA"/>
              </w:rPr>
              <w:t>SB(ES)</w:t>
            </w:r>
          </w:p>
        </w:tc>
        <w:tc>
          <w:tcPr>
            <w:tcW w:w="850" w:type="dxa"/>
            <w:tcBorders>
              <w:top w:val="nil"/>
              <w:left w:val="nil"/>
              <w:bottom w:val="single" w:sz="4" w:space="0" w:color="auto"/>
              <w:right w:val="single" w:sz="4" w:space="0" w:color="auto"/>
            </w:tcBorders>
            <w:shd w:val="clear" w:color="auto" w:fill="auto"/>
            <w:noWrap/>
            <w:vAlign w:val="center"/>
          </w:tcPr>
          <w:p w14:paraId="0C895A8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23,3</w:t>
            </w:r>
          </w:p>
        </w:tc>
        <w:tc>
          <w:tcPr>
            <w:tcW w:w="851" w:type="dxa"/>
            <w:tcBorders>
              <w:top w:val="nil"/>
              <w:left w:val="nil"/>
              <w:bottom w:val="single" w:sz="4" w:space="0" w:color="auto"/>
              <w:right w:val="single" w:sz="4" w:space="0" w:color="auto"/>
            </w:tcBorders>
            <w:shd w:val="clear" w:color="auto" w:fill="auto"/>
            <w:noWrap/>
            <w:vAlign w:val="center"/>
          </w:tcPr>
          <w:p w14:paraId="0C895A8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23,3</w:t>
            </w:r>
          </w:p>
        </w:tc>
        <w:tc>
          <w:tcPr>
            <w:tcW w:w="850" w:type="dxa"/>
            <w:tcBorders>
              <w:top w:val="nil"/>
              <w:left w:val="nil"/>
              <w:bottom w:val="single" w:sz="4" w:space="0" w:color="auto"/>
              <w:right w:val="single" w:sz="4" w:space="0" w:color="auto"/>
            </w:tcBorders>
            <w:shd w:val="clear" w:color="auto" w:fill="auto"/>
            <w:noWrap/>
            <w:vAlign w:val="center"/>
          </w:tcPr>
          <w:p w14:paraId="0C895A8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0C895A8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5A8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78,8</w:t>
            </w:r>
          </w:p>
        </w:tc>
        <w:tc>
          <w:tcPr>
            <w:tcW w:w="944" w:type="dxa"/>
            <w:tcBorders>
              <w:top w:val="nil"/>
              <w:left w:val="nil"/>
              <w:bottom w:val="single" w:sz="4" w:space="0" w:color="auto"/>
              <w:right w:val="single" w:sz="4" w:space="0" w:color="auto"/>
            </w:tcBorders>
            <w:shd w:val="clear" w:color="auto" w:fill="auto"/>
            <w:noWrap/>
            <w:vAlign w:val="center"/>
          </w:tcPr>
          <w:p w14:paraId="0C895A8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78,8</w:t>
            </w:r>
          </w:p>
        </w:tc>
        <w:tc>
          <w:tcPr>
            <w:tcW w:w="834" w:type="dxa"/>
            <w:tcBorders>
              <w:top w:val="nil"/>
              <w:left w:val="nil"/>
              <w:bottom w:val="single" w:sz="4" w:space="0" w:color="auto"/>
              <w:right w:val="single" w:sz="4" w:space="0" w:color="auto"/>
            </w:tcBorders>
            <w:shd w:val="clear" w:color="auto" w:fill="auto"/>
            <w:noWrap/>
            <w:vAlign w:val="center"/>
          </w:tcPr>
          <w:p w14:paraId="0C895A8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33,6</w:t>
            </w:r>
          </w:p>
        </w:tc>
        <w:tc>
          <w:tcPr>
            <w:tcW w:w="834" w:type="dxa"/>
            <w:tcBorders>
              <w:top w:val="nil"/>
              <w:left w:val="nil"/>
              <w:bottom w:val="single" w:sz="4" w:space="0" w:color="auto"/>
              <w:right w:val="single" w:sz="4" w:space="0" w:color="auto"/>
            </w:tcBorders>
            <w:shd w:val="clear" w:color="auto" w:fill="auto"/>
            <w:noWrap/>
            <w:vAlign w:val="center"/>
          </w:tcPr>
          <w:p w14:paraId="0C895A8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8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55,5</w:t>
            </w:r>
          </w:p>
        </w:tc>
        <w:tc>
          <w:tcPr>
            <w:tcW w:w="833" w:type="dxa"/>
            <w:tcBorders>
              <w:top w:val="nil"/>
              <w:left w:val="nil"/>
              <w:bottom w:val="single" w:sz="4" w:space="0" w:color="auto"/>
              <w:right w:val="single" w:sz="4" w:space="0" w:color="auto"/>
            </w:tcBorders>
            <w:shd w:val="clear" w:color="auto" w:fill="auto"/>
            <w:noWrap/>
            <w:vAlign w:val="center"/>
          </w:tcPr>
          <w:p w14:paraId="0C895A8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55,5</w:t>
            </w:r>
          </w:p>
        </w:tc>
        <w:tc>
          <w:tcPr>
            <w:tcW w:w="834" w:type="dxa"/>
            <w:tcBorders>
              <w:top w:val="nil"/>
              <w:left w:val="nil"/>
              <w:bottom w:val="single" w:sz="4" w:space="0" w:color="auto"/>
              <w:right w:val="single" w:sz="4" w:space="0" w:color="auto"/>
            </w:tcBorders>
            <w:shd w:val="clear" w:color="auto" w:fill="auto"/>
            <w:noWrap/>
            <w:vAlign w:val="center"/>
          </w:tcPr>
          <w:p w14:paraId="0C895A8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33,6</w:t>
            </w:r>
          </w:p>
        </w:tc>
        <w:tc>
          <w:tcPr>
            <w:tcW w:w="834" w:type="dxa"/>
            <w:tcBorders>
              <w:top w:val="nil"/>
              <w:left w:val="nil"/>
              <w:bottom w:val="single" w:sz="4" w:space="0" w:color="auto"/>
              <w:right w:val="single" w:sz="4" w:space="0" w:color="auto"/>
            </w:tcBorders>
            <w:shd w:val="clear" w:color="auto" w:fill="auto"/>
            <w:noWrap/>
            <w:vAlign w:val="center"/>
          </w:tcPr>
          <w:p w14:paraId="0C895A8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A9E" w14:textId="77777777" w:rsidTr="0056742D">
        <w:trPr>
          <w:trHeight w:val="339"/>
        </w:trPr>
        <w:tc>
          <w:tcPr>
            <w:tcW w:w="3964" w:type="dxa"/>
            <w:vMerge/>
            <w:tcBorders>
              <w:left w:val="single" w:sz="4" w:space="0" w:color="auto"/>
              <w:right w:val="single" w:sz="4" w:space="0" w:color="auto"/>
            </w:tcBorders>
            <w:shd w:val="clear" w:color="auto" w:fill="auto"/>
            <w:noWrap/>
            <w:vAlign w:val="center"/>
          </w:tcPr>
          <w:p w14:paraId="0C895A90" w14:textId="77777777" w:rsidR="00ED0A4B" w:rsidRPr="00ED0A4B" w:rsidRDefault="00ED0A4B" w:rsidP="00ED0A4B">
            <w:pPr>
              <w:suppressAutoHyphens/>
              <w:spacing w:after="0" w:line="240" w:lineRule="auto"/>
              <w:jc w:val="right"/>
              <w:rPr>
                <w:rFonts w:ascii="Times New Roman" w:eastAsia="Times New Roman" w:hAnsi="Times New Roman" w:cs="Times New Roman"/>
                <w:color w:val="FF0000"/>
                <w:sz w:val="20"/>
                <w:szCs w:val="20"/>
                <w:lang w:eastAsia="ar-SA"/>
              </w:rPr>
            </w:pPr>
          </w:p>
        </w:tc>
        <w:tc>
          <w:tcPr>
            <w:tcW w:w="993" w:type="dxa"/>
            <w:tcBorders>
              <w:top w:val="nil"/>
              <w:left w:val="nil"/>
              <w:bottom w:val="single" w:sz="4" w:space="0" w:color="auto"/>
              <w:right w:val="single" w:sz="4" w:space="0" w:color="auto"/>
            </w:tcBorders>
            <w:shd w:val="clear" w:color="auto" w:fill="auto"/>
            <w:vAlign w:val="center"/>
          </w:tcPr>
          <w:p w14:paraId="0C895A91" w14:textId="77777777" w:rsidR="00ED0A4B" w:rsidRPr="00ED0A4B" w:rsidRDefault="00ED0A4B" w:rsidP="00ED0A4B">
            <w:pPr>
              <w:suppressAutoHyphens/>
              <w:spacing w:after="0" w:line="240" w:lineRule="auto"/>
              <w:jc w:val="center"/>
              <w:rPr>
                <w:rFonts w:ascii="Times New Roman" w:eastAsia="Times New Roman" w:hAnsi="Times New Roman" w:cs="Times New Roman"/>
                <w:bCs/>
                <w:color w:val="FF0000"/>
                <w:sz w:val="20"/>
                <w:szCs w:val="20"/>
                <w:lang w:eastAsia="ar-SA"/>
              </w:rPr>
            </w:pPr>
            <w:r w:rsidRPr="00ED0A4B">
              <w:rPr>
                <w:rFonts w:ascii="Times New Roman" w:eastAsia="Times New Roman" w:hAnsi="Times New Roman" w:cs="Times New Roman"/>
                <w:bCs/>
                <w:sz w:val="20"/>
                <w:szCs w:val="20"/>
                <w:lang w:eastAsia="ar-SA"/>
              </w:rPr>
              <w:t>SB(ESL)</w:t>
            </w:r>
          </w:p>
        </w:tc>
        <w:tc>
          <w:tcPr>
            <w:tcW w:w="850" w:type="dxa"/>
            <w:tcBorders>
              <w:top w:val="nil"/>
              <w:left w:val="nil"/>
              <w:bottom w:val="single" w:sz="4" w:space="0" w:color="auto"/>
              <w:right w:val="single" w:sz="4" w:space="0" w:color="auto"/>
            </w:tcBorders>
            <w:shd w:val="clear" w:color="auto" w:fill="auto"/>
            <w:noWrap/>
            <w:vAlign w:val="center"/>
          </w:tcPr>
          <w:p w14:paraId="0C895A9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207,0</w:t>
            </w:r>
          </w:p>
        </w:tc>
        <w:tc>
          <w:tcPr>
            <w:tcW w:w="851" w:type="dxa"/>
            <w:tcBorders>
              <w:top w:val="nil"/>
              <w:left w:val="nil"/>
              <w:bottom w:val="single" w:sz="4" w:space="0" w:color="auto"/>
              <w:right w:val="single" w:sz="4" w:space="0" w:color="auto"/>
            </w:tcBorders>
            <w:shd w:val="clear" w:color="auto" w:fill="auto"/>
            <w:noWrap/>
            <w:vAlign w:val="center"/>
          </w:tcPr>
          <w:p w14:paraId="0C895A9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207,0</w:t>
            </w:r>
          </w:p>
        </w:tc>
        <w:tc>
          <w:tcPr>
            <w:tcW w:w="850" w:type="dxa"/>
            <w:tcBorders>
              <w:top w:val="nil"/>
              <w:left w:val="nil"/>
              <w:bottom w:val="single" w:sz="4" w:space="0" w:color="auto"/>
              <w:right w:val="single" w:sz="4" w:space="0" w:color="auto"/>
            </w:tcBorders>
            <w:shd w:val="clear" w:color="auto" w:fill="auto"/>
            <w:noWrap/>
            <w:vAlign w:val="center"/>
          </w:tcPr>
          <w:p w14:paraId="0C895A9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135,1</w:t>
            </w:r>
          </w:p>
        </w:tc>
        <w:tc>
          <w:tcPr>
            <w:tcW w:w="851" w:type="dxa"/>
            <w:tcBorders>
              <w:top w:val="nil"/>
              <w:left w:val="nil"/>
              <w:bottom w:val="single" w:sz="4" w:space="0" w:color="auto"/>
              <w:right w:val="single" w:sz="4" w:space="0" w:color="auto"/>
            </w:tcBorders>
            <w:shd w:val="clear" w:color="auto" w:fill="auto"/>
            <w:noWrap/>
            <w:vAlign w:val="center"/>
          </w:tcPr>
          <w:p w14:paraId="0C895A9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0C895A9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76,8</w:t>
            </w:r>
          </w:p>
        </w:tc>
        <w:tc>
          <w:tcPr>
            <w:tcW w:w="944" w:type="dxa"/>
            <w:tcBorders>
              <w:top w:val="nil"/>
              <w:left w:val="nil"/>
              <w:bottom w:val="single" w:sz="4" w:space="0" w:color="auto"/>
              <w:right w:val="single" w:sz="4" w:space="0" w:color="auto"/>
            </w:tcBorders>
            <w:shd w:val="clear" w:color="auto" w:fill="auto"/>
            <w:noWrap/>
            <w:vAlign w:val="center"/>
          </w:tcPr>
          <w:p w14:paraId="0C895A9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76,8</w:t>
            </w:r>
          </w:p>
        </w:tc>
        <w:tc>
          <w:tcPr>
            <w:tcW w:w="834" w:type="dxa"/>
            <w:tcBorders>
              <w:top w:val="nil"/>
              <w:left w:val="nil"/>
              <w:bottom w:val="single" w:sz="4" w:space="0" w:color="auto"/>
              <w:right w:val="single" w:sz="4" w:space="0" w:color="auto"/>
            </w:tcBorders>
            <w:shd w:val="clear" w:color="auto" w:fill="auto"/>
            <w:noWrap/>
            <w:vAlign w:val="center"/>
          </w:tcPr>
          <w:p w14:paraId="0C895A9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59,5</w:t>
            </w:r>
          </w:p>
        </w:tc>
        <w:tc>
          <w:tcPr>
            <w:tcW w:w="834" w:type="dxa"/>
            <w:tcBorders>
              <w:top w:val="nil"/>
              <w:left w:val="nil"/>
              <w:bottom w:val="single" w:sz="4" w:space="0" w:color="auto"/>
              <w:right w:val="single" w:sz="4" w:space="0" w:color="auto"/>
            </w:tcBorders>
            <w:shd w:val="clear" w:color="auto" w:fill="auto"/>
            <w:noWrap/>
            <w:vAlign w:val="center"/>
          </w:tcPr>
          <w:p w14:paraId="0C895A9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9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-130,2</w:t>
            </w:r>
          </w:p>
        </w:tc>
        <w:tc>
          <w:tcPr>
            <w:tcW w:w="833" w:type="dxa"/>
            <w:tcBorders>
              <w:top w:val="nil"/>
              <w:left w:val="nil"/>
              <w:bottom w:val="single" w:sz="4" w:space="0" w:color="auto"/>
              <w:right w:val="single" w:sz="4" w:space="0" w:color="auto"/>
            </w:tcBorders>
            <w:shd w:val="clear" w:color="auto" w:fill="auto"/>
            <w:noWrap/>
            <w:vAlign w:val="center"/>
          </w:tcPr>
          <w:p w14:paraId="0C895A9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-130,2</w:t>
            </w:r>
          </w:p>
        </w:tc>
        <w:tc>
          <w:tcPr>
            <w:tcW w:w="834" w:type="dxa"/>
            <w:tcBorders>
              <w:top w:val="nil"/>
              <w:left w:val="nil"/>
              <w:bottom w:val="single" w:sz="4" w:space="0" w:color="auto"/>
              <w:right w:val="single" w:sz="4" w:space="0" w:color="auto"/>
            </w:tcBorders>
            <w:shd w:val="clear" w:color="auto" w:fill="auto"/>
            <w:noWrap/>
            <w:vAlign w:val="center"/>
          </w:tcPr>
          <w:p w14:paraId="0C895A9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-75,6</w:t>
            </w:r>
          </w:p>
        </w:tc>
        <w:tc>
          <w:tcPr>
            <w:tcW w:w="834" w:type="dxa"/>
            <w:tcBorders>
              <w:top w:val="nil"/>
              <w:left w:val="nil"/>
              <w:bottom w:val="single" w:sz="4" w:space="0" w:color="auto"/>
              <w:right w:val="single" w:sz="4" w:space="0" w:color="auto"/>
            </w:tcBorders>
            <w:shd w:val="clear" w:color="auto" w:fill="auto"/>
            <w:noWrap/>
            <w:vAlign w:val="center"/>
          </w:tcPr>
          <w:p w14:paraId="0C895A9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AAD" w14:textId="77777777" w:rsidTr="0056742D">
        <w:trPr>
          <w:trHeight w:val="339"/>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A9F" w14:textId="77777777" w:rsidR="00ED0A4B" w:rsidRPr="00ED0A4B" w:rsidRDefault="00ED0A4B" w:rsidP="00ED0A4B">
            <w:pPr>
              <w:suppressAutoHyphens/>
              <w:spacing w:after="0" w:line="240" w:lineRule="auto"/>
              <w:jc w:val="right"/>
              <w:rPr>
                <w:rFonts w:ascii="Times New Roman" w:eastAsia="Times New Roman" w:hAnsi="Times New Roman" w:cs="Times New Roman"/>
                <w:color w:val="FF0000"/>
                <w:sz w:val="20"/>
                <w:szCs w:val="20"/>
                <w:lang w:eastAsia="ar-SA"/>
              </w:rPr>
            </w:pPr>
          </w:p>
        </w:tc>
        <w:tc>
          <w:tcPr>
            <w:tcW w:w="993" w:type="dxa"/>
            <w:tcBorders>
              <w:top w:val="nil"/>
              <w:left w:val="nil"/>
              <w:bottom w:val="single" w:sz="4" w:space="0" w:color="auto"/>
              <w:right w:val="single" w:sz="4" w:space="0" w:color="auto"/>
            </w:tcBorders>
            <w:shd w:val="clear" w:color="auto" w:fill="FFFFFF"/>
            <w:vAlign w:val="center"/>
          </w:tcPr>
          <w:p w14:paraId="0C895AA0" w14:textId="77777777" w:rsidR="00ED0A4B" w:rsidRPr="00ED0A4B" w:rsidRDefault="00ED0A4B" w:rsidP="00ED0A4B">
            <w:pPr>
              <w:suppressAutoHyphens/>
              <w:spacing w:after="0" w:line="240" w:lineRule="auto"/>
              <w:jc w:val="center"/>
              <w:rPr>
                <w:rFonts w:ascii="Times New Roman" w:eastAsia="Times New Roman" w:hAnsi="Times New Roman" w:cs="Times New Roman"/>
                <w:b/>
                <w:bCs/>
                <w:sz w:val="20"/>
                <w:szCs w:val="20"/>
                <w:lang w:eastAsia="ar-SA"/>
              </w:rPr>
            </w:pPr>
            <w:r w:rsidRPr="00ED0A4B">
              <w:rPr>
                <w:rFonts w:ascii="Times New Roman" w:eastAsia="Times New Roman" w:hAnsi="Times New Roman" w:cs="Times New Roman"/>
                <w:b/>
                <w:bCs/>
                <w:sz w:val="20"/>
                <w:szCs w:val="20"/>
                <w:lang w:eastAsia="ar-SA"/>
              </w:rPr>
              <w:t>Iš viso</w:t>
            </w:r>
          </w:p>
        </w:tc>
        <w:tc>
          <w:tcPr>
            <w:tcW w:w="850" w:type="dxa"/>
            <w:tcBorders>
              <w:top w:val="nil"/>
              <w:left w:val="nil"/>
              <w:bottom w:val="single" w:sz="4" w:space="0" w:color="auto"/>
              <w:right w:val="single" w:sz="4" w:space="0" w:color="auto"/>
            </w:tcBorders>
            <w:shd w:val="clear" w:color="auto" w:fill="FFFFFF"/>
            <w:noWrap/>
            <w:vAlign w:val="center"/>
          </w:tcPr>
          <w:p w14:paraId="0C895AA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627,9</w:t>
            </w:r>
          </w:p>
        </w:tc>
        <w:tc>
          <w:tcPr>
            <w:tcW w:w="851" w:type="dxa"/>
            <w:tcBorders>
              <w:top w:val="nil"/>
              <w:left w:val="nil"/>
              <w:bottom w:val="single" w:sz="4" w:space="0" w:color="auto"/>
              <w:right w:val="single" w:sz="4" w:space="0" w:color="auto"/>
            </w:tcBorders>
            <w:shd w:val="clear" w:color="auto" w:fill="FFFFFF"/>
            <w:noWrap/>
            <w:vAlign w:val="center"/>
          </w:tcPr>
          <w:p w14:paraId="0C895AA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627,9</w:t>
            </w:r>
          </w:p>
        </w:tc>
        <w:tc>
          <w:tcPr>
            <w:tcW w:w="850" w:type="dxa"/>
            <w:tcBorders>
              <w:top w:val="nil"/>
              <w:left w:val="nil"/>
              <w:bottom w:val="single" w:sz="4" w:space="0" w:color="auto"/>
              <w:right w:val="single" w:sz="4" w:space="0" w:color="auto"/>
            </w:tcBorders>
            <w:shd w:val="clear" w:color="auto" w:fill="FFFFFF"/>
            <w:noWrap/>
            <w:vAlign w:val="center"/>
          </w:tcPr>
          <w:p w14:paraId="0C895AA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518,4</w:t>
            </w:r>
          </w:p>
        </w:tc>
        <w:tc>
          <w:tcPr>
            <w:tcW w:w="851" w:type="dxa"/>
            <w:tcBorders>
              <w:top w:val="nil"/>
              <w:left w:val="nil"/>
              <w:bottom w:val="single" w:sz="4" w:space="0" w:color="auto"/>
              <w:right w:val="single" w:sz="4" w:space="0" w:color="auto"/>
            </w:tcBorders>
            <w:shd w:val="clear" w:color="auto" w:fill="FFFFFF"/>
            <w:noWrap/>
            <w:vAlign w:val="center"/>
          </w:tcPr>
          <w:p w14:paraId="0C895AA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FFFFFF"/>
            <w:noWrap/>
            <w:vAlign w:val="center"/>
          </w:tcPr>
          <w:p w14:paraId="0C895AA5"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402,4</w:t>
            </w:r>
          </w:p>
        </w:tc>
        <w:tc>
          <w:tcPr>
            <w:tcW w:w="944" w:type="dxa"/>
            <w:tcBorders>
              <w:top w:val="nil"/>
              <w:left w:val="nil"/>
              <w:bottom w:val="single" w:sz="4" w:space="0" w:color="auto"/>
              <w:right w:val="single" w:sz="4" w:space="0" w:color="auto"/>
            </w:tcBorders>
            <w:shd w:val="clear" w:color="auto" w:fill="FFFFFF"/>
            <w:noWrap/>
            <w:vAlign w:val="center"/>
          </w:tcPr>
          <w:p w14:paraId="0C895AA6"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402,4</w:t>
            </w:r>
          </w:p>
        </w:tc>
        <w:tc>
          <w:tcPr>
            <w:tcW w:w="834" w:type="dxa"/>
            <w:tcBorders>
              <w:top w:val="nil"/>
              <w:left w:val="nil"/>
              <w:bottom w:val="single" w:sz="4" w:space="0" w:color="auto"/>
              <w:right w:val="single" w:sz="4" w:space="0" w:color="auto"/>
            </w:tcBorders>
            <w:shd w:val="clear" w:color="auto" w:fill="FFFFFF"/>
            <w:noWrap/>
            <w:vAlign w:val="center"/>
          </w:tcPr>
          <w:p w14:paraId="0C895AA7"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329,8</w:t>
            </w:r>
          </w:p>
        </w:tc>
        <w:tc>
          <w:tcPr>
            <w:tcW w:w="834" w:type="dxa"/>
            <w:tcBorders>
              <w:top w:val="nil"/>
              <w:left w:val="nil"/>
              <w:bottom w:val="single" w:sz="4" w:space="0" w:color="auto"/>
              <w:right w:val="single" w:sz="4" w:space="0" w:color="auto"/>
            </w:tcBorders>
            <w:shd w:val="clear" w:color="auto" w:fill="FFFFFF"/>
            <w:noWrap/>
            <w:vAlign w:val="center"/>
          </w:tcPr>
          <w:p w14:paraId="0C895AA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FFFFFF"/>
            <w:noWrap/>
            <w:vAlign w:val="center"/>
          </w:tcPr>
          <w:p w14:paraId="0C895AA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-225,5</w:t>
            </w:r>
          </w:p>
        </w:tc>
        <w:tc>
          <w:tcPr>
            <w:tcW w:w="833" w:type="dxa"/>
            <w:tcBorders>
              <w:top w:val="nil"/>
              <w:left w:val="nil"/>
              <w:bottom w:val="single" w:sz="4" w:space="0" w:color="auto"/>
              <w:right w:val="single" w:sz="4" w:space="0" w:color="auto"/>
            </w:tcBorders>
            <w:shd w:val="clear" w:color="auto" w:fill="FFFFFF"/>
            <w:noWrap/>
            <w:vAlign w:val="center"/>
          </w:tcPr>
          <w:p w14:paraId="0C895AA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-225,5</w:t>
            </w:r>
          </w:p>
        </w:tc>
        <w:tc>
          <w:tcPr>
            <w:tcW w:w="834" w:type="dxa"/>
            <w:tcBorders>
              <w:top w:val="nil"/>
              <w:left w:val="nil"/>
              <w:bottom w:val="single" w:sz="4" w:space="0" w:color="auto"/>
              <w:right w:val="single" w:sz="4" w:space="0" w:color="auto"/>
            </w:tcBorders>
            <w:shd w:val="clear" w:color="auto" w:fill="FFFFFF"/>
            <w:noWrap/>
            <w:vAlign w:val="center"/>
          </w:tcPr>
          <w:p w14:paraId="0C895AA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-188,6</w:t>
            </w:r>
          </w:p>
        </w:tc>
        <w:tc>
          <w:tcPr>
            <w:tcW w:w="834" w:type="dxa"/>
            <w:tcBorders>
              <w:top w:val="nil"/>
              <w:left w:val="nil"/>
              <w:bottom w:val="single" w:sz="4" w:space="0" w:color="auto"/>
              <w:right w:val="single" w:sz="4" w:space="0" w:color="auto"/>
            </w:tcBorders>
            <w:shd w:val="clear" w:color="auto" w:fill="FFFFFF"/>
            <w:noWrap/>
            <w:vAlign w:val="center"/>
          </w:tcPr>
          <w:p w14:paraId="0C895AA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ABC" w14:textId="77777777" w:rsidTr="0056742D">
        <w:trPr>
          <w:trHeight w:val="293"/>
        </w:trPr>
        <w:tc>
          <w:tcPr>
            <w:tcW w:w="3964" w:type="dxa"/>
            <w:tcBorders>
              <w:top w:val="nil"/>
              <w:left w:val="single" w:sz="4" w:space="0" w:color="auto"/>
              <w:bottom w:val="single" w:sz="4" w:space="0" w:color="auto"/>
              <w:right w:val="single" w:sz="4" w:space="0" w:color="auto"/>
            </w:tcBorders>
            <w:shd w:val="clear" w:color="auto" w:fill="auto"/>
            <w:noWrap/>
            <w:vAlign w:val="center"/>
          </w:tcPr>
          <w:p w14:paraId="0C895AAE" w14:textId="77777777" w:rsidR="00ED0A4B" w:rsidRPr="00ED0A4B" w:rsidRDefault="00ED0A4B" w:rsidP="00ED0A4B">
            <w:pPr>
              <w:spacing w:after="0" w:line="240" w:lineRule="auto"/>
              <w:jc w:val="right"/>
              <w:rPr>
                <w:rFonts w:ascii="Times New Roman" w:eastAsia="Calibri" w:hAnsi="Times New Roman" w:cs="Times New Roman"/>
                <w:sz w:val="20"/>
                <w:szCs w:val="20"/>
              </w:rPr>
            </w:pPr>
            <w:r w:rsidRPr="00ED0A4B">
              <w:rPr>
                <w:rFonts w:ascii="Times New Roman" w:eastAsia="Calibri" w:hAnsi="Times New Roman" w:cs="Times New Roman"/>
                <w:sz w:val="20"/>
                <w:szCs w:val="20"/>
              </w:rPr>
              <w:t>Budinčio globotojo veiklos organizavimas</w:t>
            </w:r>
          </w:p>
        </w:tc>
        <w:tc>
          <w:tcPr>
            <w:tcW w:w="993" w:type="dxa"/>
            <w:tcBorders>
              <w:top w:val="nil"/>
              <w:left w:val="nil"/>
              <w:bottom w:val="single" w:sz="4" w:space="0" w:color="auto"/>
              <w:right w:val="single" w:sz="4" w:space="0" w:color="auto"/>
            </w:tcBorders>
            <w:shd w:val="clear" w:color="auto" w:fill="auto"/>
            <w:vAlign w:val="center"/>
          </w:tcPr>
          <w:p w14:paraId="0C895AAF"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nil"/>
              <w:left w:val="nil"/>
              <w:bottom w:val="single" w:sz="4" w:space="0" w:color="auto"/>
              <w:right w:val="single" w:sz="4" w:space="0" w:color="auto"/>
            </w:tcBorders>
            <w:shd w:val="clear" w:color="auto" w:fill="auto"/>
            <w:noWrap/>
            <w:vAlign w:val="center"/>
          </w:tcPr>
          <w:p w14:paraId="0C895AB0"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111,1</w:t>
            </w:r>
          </w:p>
        </w:tc>
        <w:tc>
          <w:tcPr>
            <w:tcW w:w="851" w:type="dxa"/>
            <w:tcBorders>
              <w:top w:val="nil"/>
              <w:left w:val="nil"/>
              <w:bottom w:val="single" w:sz="4" w:space="0" w:color="auto"/>
              <w:right w:val="single" w:sz="4" w:space="0" w:color="auto"/>
            </w:tcBorders>
            <w:shd w:val="clear" w:color="auto" w:fill="auto"/>
            <w:noWrap/>
            <w:vAlign w:val="center"/>
          </w:tcPr>
          <w:p w14:paraId="0C895AB1"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111,1</w:t>
            </w:r>
          </w:p>
        </w:tc>
        <w:tc>
          <w:tcPr>
            <w:tcW w:w="850" w:type="dxa"/>
            <w:tcBorders>
              <w:top w:val="nil"/>
              <w:left w:val="nil"/>
              <w:bottom w:val="single" w:sz="4" w:space="0" w:color="auto"/>
              <w:right w:val="single" w:sz="4" w:space="0" w:color="auto"/>
            </w:tcBorders>
            <w:shd w:val="clear" w:color="auto" w:fill="auto"/>
            <w:noWrap/>
            <w:vAlign w:val="center"/>
          </w:tcPr>
          <w:p w14:paraId="0C895AB2"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0C895AB3"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0C895AB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130,5</w:t>
            </w:r>
          </w:p>
        </w:tc>
        <w:tc>
          <w:tcPr>
            <w:tcW w:w="944" w:type="dxa"/>
            <w:tcBorders>
              <w:top w:val="nil"/>
              <w:left w:val="nil"/>
              <w:bottom w:val="single" w:sz="4" w:space="0" w:color="auto"/>
              <w:right w:val="single" w:sz="4" w:space="0" w:color="auto"/>
            </w:tcBorders>
            <w:shd w:val="clear" w:color="auto" w:fill="auto"/>
            <w:noWrap/>
            <w:vAlign w:val="center"/>
          </w:tcPr>
          <w:p w14:paraId="0C895AB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130,5</w:t>
            </w:r>
          </w:p>
        </w:tc>
        <w:tc>
          <w:tcPr>
            <w:tcW w:w="834" w:type="dxa"/>
            <w:tcBorders>
              <w:top w:val="nil"/>
              <w:left w:val="nil"/>
              <w:bottom w:val="single" w:sz="4" w:space="0" w:color="auto"/>
              <w:right w:val="single" w:sz="4" w:space="0" w:color="auto"/>
            </w:tcBorders>
            <w:shd w:val="clear" w:color="auto" w:fill="auto"/>
            <w:noWrap/>
            <w:vAlign w:val="center"/>
          </w:tcPr>
          <w:p w14:paraId="0C895AB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B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B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19,4</w:t>
            </w:r>
          </w:p>
        </w:tc>
        <w:tc>
          <w:tcPr>
            <w:tcW w:w="833" w:type="dxa"/>
            <w:tcBorders>
              <w:top w:val="nil"/>
              <w:left w:val="nil"/>
              <w:bottom w:val="single" w:sz="4" w:space="0" w:color="auto"/>
              <w:right w:val="single" w:sz="4" w:space="0" w:color="auto"/>
            </w:tcBorders>
            <w:shd w:val="clear" w:color="auto" w:fill="auto"/>
            <w:noWrap/>
            <w:vAlign w:val="center"/>
          </w:tcPr>
          <w:p w14:paraId="0C895AB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19,4</w:t>
            </w:r>
          </w:p>
        </w:tc>
        <w:tc>
          <w:tcPr>
            <w:tcW w:w="834" w:type="dxa"/>
            <w:tcBorders>
              <w:top w:val="nil"/>
              <w:left w:val="nil"/>
              <w:bottom w:val="single" w:sz="4" w:space="0" w:color="auto"/>
              <w:right w:val="single" w:sz="4" w:space="0" w:color="auto"/>
            </w:tcBorders>
            <w:shd w:val="clear" w:color="auto" w:fill="auto"/>
            <w:noWrap/>
            <w:vAlign w:val="center"/>
          </w:tcPr>
          <w:p w14:paraId="0C895AB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B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ACB" w14:textId="77777777" w:rsidTr="0056742D">
        <w:trPr>
          <w:trHeight w:val="722"/>
        </w:trPr>
        <w:tc>
          <w:tcPr>
            <w:tcW w:w="3964" w:type="dxa"/>
            <w:tcBorders>
              <w:top w:val="nil"/>
              <w:left w:val="single" w:sz="4" w:space="0" w:color="auto"/>
              <w:bottom w:val="single" w:sz="4" w:space="0" w:color="auto"/>
              <w:right w:val="single" w:sz="4" w:space="0" w:color="auto"/>
            </w:tcBorders>
            <w:shd w:val="clear" w:color="auto" w:fill="auto"/>
            <w:noWrap/>
          </w:tcPr>
          <w:p w14:paraId="0C895ABD" w14:textId="77777777" w:rsidR="00ED0A4B" w:rsidRPr="00ED0A4B" w:rsidRDefault="00ED0A4B" w:rsidP="00ED0A4B">
            <w:pPr>
              <w:spacing w:after="0" w:line="240" w:lineRule="auto"/>
              <w:rPr>
                <w:rFonts w:ascii="Times New Roman" w:eastAsia="Calibri" w:hAnsi="Times New Roman" w:cs="Times New Roman"/>
                <w:sz w:val="20"/>
                <w:szCs w:val="20"/>
              </w:rPr>
            </w:pPr>
            <w:r w:rsidRPr="00ED0A4B">
              <w:rPr>
                <w:rFonts w:ascii="Times New Roman" w:eastAsia="Calibri" w:hAnsi="Times New Roman" w:cs="Times New Roman"/>
                <w:sz w:val="20"/>
                <w:szCs w:val="20"/>
              </w:rPr>
              <w:t>Materialinės paramos Klaipėdos miesto savivaldybės gyventojams, atsidūrusiems sunkioje materialinėje padėtyje, teikimas</w:t>
            </w:r>
          </w:p>
        </w:tc>
        <w:tc>
          <w:tcPr>
            <w:tcW w:w="993" w:type="dxa"/>
            <w:tcBorders>
              <w:top w:val="nil"/>
              <w:left w:val="nil"/>
              <w:bottom w:val="single" w:sz="4" w:space="0" w:color="auto"/>
              <w:right w:val="single" w:sz="4" w:space="0" w:color="auto"/>
            </w:tcBorders>
            <w:shd w:val="clear" w:color="auto" w:fill="auto"/>
            <w:vAlign w:val="center"/>
          </w:tcPr>
          <w:p w14:paraId="0C895ABE"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nil"/>
              <w:left w:val="nil"/>
              <w:bottom w:val="single" w:sz="4" w:space="0" w:color="auto"/>
              <w:right w:val="single" w:sz="4" w:space="0" w:color="auto"/>
            </w:tcBorders>
            <w:shd w:val="clear" w:color="auto" w:fill="auto"/>
            <w:noWrap/>
            <w:vAlign w:val="center"/>
          </w:tcPr>
          <w:p w14:paraId="0C895ABF"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500,0</w:t>
            </w:r>
          </w:p>
        </w:tc>
        <w:tc>
          <w:tcPr>
            <w:tcW w:w="851" w:type="dxa"/>
            <w:tcBorders>
              <w:top w:val="nil"/>
              <w:left w:val="nil"/>
              <w:bottom w:val="single" w:sz="4" w:space="0" w:color="auto"/>
              <w:right w:val="single" w:sz="4" w:space="0" w:color="auto"/>
            </w:tcBorders>
            <w:shd w:val="clear" w:color="auto" w:fill="auto"/>
            <w:noWrap/>
            <w:vAlign w:val="center"/>
          </w:tcPr>
          <w:p w14:paraId="0C895AC0"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500,0</w:t>
            </w:r>
          </w:p>
        </w:tc>
        <w:tc>
          <w:tcPr>
            <w:tcW w:w="850" w:type="dxa"/>
            <w:tcBorders>
              <w:top w:val="nil"/>
              <w:left w:val="nil"/>
              <w:bottom w:val="single" w:sz="4" w:space="0" w:color="auto"/>
              <w:right w:val="single" w:sz="4" w:space="0" w:color="auto"/>
            </w:tcBorders>
            <w:shd w:val="clear" w:color="auto" w:fill="auto"/>
            <w:noWrap/>
            <w:vAlign w:val="center"/>
          </w:tcPr>
          <w:p w14:paraId="0C895AC1"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0C895AC2"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0C895AC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986,0</w:t>
            </w:r>
          </w:p>
        </w:tc>
        <w:tc>
          <w:tcPr>
            <w:tcW w:w="944" w:type="dxa"/>
            <w:tcBorders>
              <w:top w:val="nil"/>
              <w:left w:val="nil"/>
              <w:bottom w:val="single" w:sz="4" w:space="0" w:color="auto"/>
              <w:right w:val="single" w:sz="4" w:space="0" w:color="auto"/>
            </w:tcBorders>
            <w:shd w:val="clear" w:color="auto" w:fill="auto"/>
            <w:noWrap/>
            <w:vAlign w:val="center"/>
          </w:tcPr>
          <w:p w14:paraId="0C895AC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986,0</w:t>
            </w:r>
          </w:p>
        </w:tc>
        <w:tc>
          <w:tcPr>
            <w:tcW w:w="834" w:type="dxa"/>
            <w:tcBorders>
              <w:top w:val="nil"/>
              <w:left w:val="nil"/>
              <w:bottom w:val="single" w:sz="4" w:space="0" w:color="auto"/>
              <w:right w:val="single" w:sz="4" w:space="0" w:color="auto"/>
            </w:tcBorders>
            <w:shd w:val="clear" w:color="auto" w:fill="auto"/>
            <w:noWrap/>
            <w:vAlign w:val="center"/>
          </w:tcPr>
          <w:p w14:paraId="0C895AC5"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C6"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C7"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486,0</w:t>
            </w:r>
          </w:p>
        </w:tc>
        <w:tc>
          <w:tcPr>
            <w:tcW w:w="833" w:type="dxa"/>
            <w:tcBorders>
              <w:top w:val="nil"/>
              <w:left w:val="nil"/>
              <w:bottom w:val="single" w:sz="4" w:space="0" w:color="auto"/>
              <w:right w:val="single" w:sz="4" w:space="0" w:color="auto"/>
            </w:tcBorders>
            <w:shd w:val="clear" w:color="auto" w:fill="auto"/>
            <w:noWrap/>
            <w:vAlign w:val="center"/>
          </w:tcPr>
          <w:p w14:paraId="0C895AC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486,0</w:t>
            </w:r>
          </w:p>
        </w:tc>
        <w:tc>
          <w:tcPr>
            <w:tcW w:w="834" w:type="dxa"/>
            <w:tcBorders>
              <w:top w:val="nil"/>
              <w:left w:val="nil"/>
              <w:bottom w:val="single" w:sz="4" w:space="0" w:color="auto"/>
              <w:right w:val="single" w:sz="4" w:space="0" w:color="auto"/>
            </w:tcBorders>
            <w:shd w:val="clear" w:color="auto" w:fill="auto"/>
            <w:noWrap/>
            <w:vAlign w:val="center"/>
          </w:tcPr>
          <w:p w14:paraId="0C895AC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nil"/>
              <w:left w:val="nil"/>
              <w:bottom w:val="single" w:sz="4" w:space="0" w:color="auto"/>
              <w:right w:val="single" w:sz="4" w:space="0" w:color="auto"/>
            </w:tcBorders>
            <w:shd w:val="clear" w:color="auto" w:fill="auto"/>
            <w:noWrap/>
            <w:vAlign w:val="center"/>
          </w:tcPr>
          <w:p w14:paraId="0C895AC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ADA" w14:textId="77777777" w:rsidTr="0056742D">
        <w:trPr>
          <w:trHeight w:val="38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CC"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895ACD"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CE"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CF"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0"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1"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2"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7</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3" w14:textId="77777777" w:rsidR="00ED0A4B" w:rsidRPr="00ED0A4B" w:rsidRDefault="00ED0A4B" w:rsidP="00ED0A4B">
            <w:pPr>
              <w:suppressAutoHyphens/>
              <w:spacing w:after="0" w:line="240" w:lineRule="auto"/>
              <w:ind w:left="-108" w:right="-108"/>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8</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4"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9</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5"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6"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11</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7" w14:textId="77777777" w:rsidR="00ED0A4B" w:rsidRPr="00ED0A4B" w:rsidRDefault="00ED0A4B" w:rsidP="00ED0A4B">
            <w:pPr>
              <w:suppressAutoHyphens/>
              <w:spacing w:after="0" w:line="240" w:lineRule="auto"/>
              <w:ind w:left="-56" w:right="-108"/>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12</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8"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13</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9"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14</w:t>
            </w:r>
          </w:p>
        </w:tc>
      </w:tr>
      <w:tr w:rsidR="004864FE" w:rsidRPr="00ED0A4B" w14:paraId="0C895AE9" w14:textId="77777777" w:rsidTr="0056742D">
        <w:trPr>
          <w:trHeight w:val="84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ADB" w14:textId="77777777" w:rsidR="00ED0A4B" w:rsidRPr="00ED0A4B" w:rsidRDefault="00ED0A4B" w:rsidP="00ED0A4B">
            <w:pPr>
              <w:spacing w:after="0" w:line="240" w:lineRule="auto"/>
              <w:rPr>
                <w:rFonts w:ascii="Times New Roman" w:eastAsia="Calibri" w:hAnsi="Times New Roman" w:cs="Times New Roman"/>
                <w:sz w:val="20"/>
                <w:szCs w:val="20"/>
              </w:rPr>
            </w:pPr>
            <w:r w:rsidRPr="00ED0A4B">
              <w:rPr>
                <w:rFonts w:ascii="Times New Roman" w:eastAsia="Calibri" w:hAnsi="Times New Roman" w:cs="Times New Roman"/>
                <w:sz w:val="20"/>
                <w:szCs w:val="20"/>
              </w:rPr>
              <w:t>Darbo rinkos politikos priemonių, skirtų socialinę atskirtį patiriantiems asmenims, vykdymas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ADC"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SB(VB)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DD"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210,6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DE"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210,6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DF"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E0"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E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260,5</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AE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260,5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E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E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E5"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49,9</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AE6"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49,9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E7"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E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AFB" w14:textId="77777777" w:rsidTr="0056742D">
        <w:trPr>
          <w:trHeight w:val="278"/>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AEA"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p w14:paraId="0C895AEB"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p w14:paraId="0C895AEC"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p w14:paraId="0C895AED"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 xml:space="preserve">Socialinių paslaugų teikimas socialinėse įstaigose </w:t>
            </w:r>
            <w:r w:rsidRPr="00ED0A4B">
              <w:rPr>
                <w:rFonts w:ascii="Times New Roman" w:eastAsia="Calibri" w:hAnsi="Times New Roman" w:cs="Times New Roman"/>
                <w:i/>
                <w:sz w:val="20"/>
                <w:szCs w:val="20"/>
                <w:lang w:eastAsia="ar-SA"/>
              </w:rPr>
              <w:t>(su įstaigų įgyvendinamais projektais)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AEE"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EF"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5219,7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F0"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5151,3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F1"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4490,0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F2"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68,4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F3"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5664,2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AF4"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5549,3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F5"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4920,2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F6"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114,9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F7"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444,5</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AF8"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398,0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F9"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430,2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AFA"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46,5</w:t>
            </w:r>
          </w:p>
        </w:tc>
      </w:tr>
      <w:tr w:rsidR="004864FE" w:rsidRPr="00ED0A4B" w14:paraId="0C895B0A" w14:textId="77777777" w:rsidTr="0056742D">
        <w:trPr>
          <w:trHeight w:val="317"/>
        </w:trPr>
        <w:tc>
          <w:tcPr>
            <w:tcW w:w="3964" w:type="dxa"/>
            <w:vMerge/>
            <w:tcBorders>
              <w:left w:val="single" w:sz="4" w:space="0" w:color="auto"/>
              <w:right w:val="single" w:sz="4" w:space="0" w:color="auto"/>
            </w:tcBorders>
            <w:shd w:val="clear" w:color="auto" w:fill="auto"/>
            <w:noWrap/>
          </w:tcPr>
          <w:p w14:paraId="0C895AFC"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AFD"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AFE"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AFF"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00"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01"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0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46,5</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0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0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0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39,4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0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46,5</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0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0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0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39,4</w:t>
            </w:r>
          </w:p>
        </w:tc>
      </w:tr>
      <w:tr w:rsidR="004864FE" w:rsidRPr="00ED0A4B" w14:paraId="0C895B19" w14:textId="77777777" w:rsidTr="0056742D">
        <w:trPr>
          <w:trHeight w:val="339"/>
        </w:trPr>
        <w:tc>
          <w:tcPr>
            <w:tcW w:w="3964" w:type="dxa"/>
            <w:vMerge/>
            <w:tcBorders>
              <w:left w:val="single" w:sz="4" w:space="0" w:color="auto"/>
              <w:right w:val="single" w:sz="4" w:space="0" w:color="auto"/>
            </w:tcBorders>
            <w:shd w:val="clear" w:color="auto" w:fill="auto"/>
            <w:noWrap/>
            <w:vAlign w:val="center"/>
          </w:tcPr>
          <w:p w14:paraId="0C895B0B"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B0C"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SB(SP)</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0D"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646,9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0E"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644,5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0F"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178,4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10"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1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668,5</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1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660,0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1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194,3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1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1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21,6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1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15,5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1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15,9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1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6,1</w:t>
            </w:r>
          </w:p>
        </w:tc>
      </w:tr>
      <w:tr w:rsidR="004864FE" w:rsidRPr="00ED0A4B" w14:paraId="0C895B28" w14:textId="77777777" w:rsidTr="0056742D">
        <w:trPr>
          <w:trHeight w:val="305"/>
        </w:trPr>
        <w:tc>
          <w:tcPr>
            <w:tcW w:w="3964" w:type="dxa"/>
            <w:vMerge/>
            <w:tcBorders>
              <w:left w:val="single" w:sz="4" w:space="0" w:color="auto"/>
              <w:right w:val="single" w:sz="4" w:space="0" w:color="auto"/>
            </w:tcBorders>
            <w:shd w:val="clear" w:color="auto" w:fill="auto"/>
            <w:noWrap/>
            <w:vAlign w:val="center"/>
          </w:tcPr>
          <w:p w14:paraId="0C895B1A"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B1B"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SB(SPL)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1C"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60,9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1D"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60,9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1E"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1F"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20"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96,1</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21"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82,6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22"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23"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13,5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2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35,2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2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21,7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2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2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13,5</w:t>
            </w:r>
          </w:p>
        </w:tc>
      </w:tr>
      <w:tr w:rsidR="004864FE" w:rsidRPr="00ED0A4B" w14:paraId="0C895B37" w14:textId="77777777" w:rsidTr="0056742D">
        <w:trPr>
          <w:trHeight w:val="283"/>
        </w:trPr>
        <w:tc>
          <w:tcPr>
            <w:tcW w:w="3964" w:type="dxa"/>
            <w:tcBorders>
              <w:left w:val="single" w:sz="4" w:space="0" w:color="auto"/>
              <w:right w:val="single" w:sz="4" w:space="0" w:color="auto"/>
            </w:tcBorders>
            <w:shd w:val="clear" w:color="auto" w:fill="auto"/>
            <w:noWrap/>
            <w:vAlign w:val="center"/>
          </w:tcPr>
          <w:p w14:paraId="0C895B29"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B2A"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SB(VD)</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2B"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118,0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2C"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2D"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61,6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2E"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2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74,0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3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74,0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3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3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3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-44,0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3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-44,0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3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-61,6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3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B46" w14:textId="77777777" w:rsidTr="0056742D">
        <w:trPr>
          <w:trHeight w:val="283"/>
        </w:trPr>
        <w:tc>
          <w:tcPr>
            <w:tcW w:w="3964" w:type="dxa"/>
            <w:tcBorders>
              <w:left w:val="single" w:sz="4" w:space="0" w:color="auto"/>
              <w:right w:val="single" w:sz="4" w:space="0" w:color="auto"/>
            </w:tcBorders>
            <w:shd w:val="clear" w:color="auto" w:fill="auto"/>
            <w:noWrap/>
            <w:vAlign w:val="center"/>
          </w:tcPr>
          <w:p w14:paraId="0C895B38"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B39"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3A"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81,6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3B"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81,6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3C"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77,9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3D"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3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83,5</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3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83,5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4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72,5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4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4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1,9</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4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4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4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B55" w14:textId="77777777" w:rsidTr="0056742D">
        <w:trPr>
          <w:trHeight w:val="386"/>
        </w:trPr>
        <w:tc>
          <w:tcPr>
            <w:tcW w:w="3964" w:type="dxa"/>
            <w:tcBorders>
              <w:left w:val="single" w:sz="4" w:space="0" w:color="auto"/>
              <w:bottom w:val="single" w:sz="4" w:space="0" w:color="auto"/>
              <w:right w:val="single" w:sz="4" w:space="0" w:color="auto"/>
            </w:tcBorders>
            <w:shd w:val="clear" w:color="auto" w:fill="auto"/>
            <w:noWrap/>
            <w:vAlign w:val="center"/>
          </w:tcPr>
          <w:p w14:paraId="0C895B47"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FFFFFF"/>
            <w:vAlign w:val="center"/>
          </w:tcPr>
          <w:p w14:paraId="0C895B48"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Iš viso</w:t>
            </w: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B49"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6127,1</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C895B4A"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6056,3</w:t>
            </w: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B4B"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4807,9</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C895B4C"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70,8</w:t>
            </w: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B4D"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6632,8</w:t>
            </w:r>
          </w:p>
        </w:tc>
        <w:tc>
          <w:tcPr>
            <w:tcW w:w="944" w:type="dxa"/>
            <w:tcBorders>
              <w:top w:val="single" w:sz="4" w:space="0" w:color="auto"/>
              <w:left w:val="nil"/>
              <w:bottom w:val="single" w:sz="4" w:space="0" w:color="auto"/>
              <w:right w:val="single" w:sz="4" w:space="0" w:color="auto"/>
            </w:tcBorders>
            <w:shd w:val="clear" w:color="auto" w:fill="FFFFFF"/>
            <w:noWrap/>
            <w:vAlign w:val="center"/>
          </w:tcPr>
          <w:p w14:paraId="0C895B4E"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6456,5</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4F"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5187,0</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50"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176,3</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51"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505,7</w:t>
            </w:r>
          </w:p>
        </w:tc>
        <w:tc>
          <w:tcPr>
            <w:tcW w:w="833" w:type="dxa"/>
            <w:tcBorders>
              <w:top w:val="single" w:sz="4" w:space="0" w:color="auto"/>
              <w:left w:val="nil"/>
              <w:bottom w:val="single" w:sz="4" w:space="0" w:color="auto"/>
              <w:right w:val="single" w:sz="4" w:space="0" w:color="auto"/>
            </w:tcBorders>
            <w:shd w:val="clear" w:color="auto" w:fill="FFFFFF"/>
            <w:noWrap/>
            <w:vAlign w:val="center"/>
          </w:tcPr>
          <w:p w14:paraId="0C895B52"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400,2</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53"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379,1</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54"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105,5</w:t>
            </w:r>
          </w:p>
        </w:tc>
      </w:tr>
      <w:tr w:rsidR="004864FE" w:rsidRPr="00ED0A4B" w14:paraId="0C895B64" w14:textId="77777777" w:rsidTr="0056742D">
        <w:trPr>
          <w:trHeight w:val="86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B56" w14:textId="77777777" w:rsidR="00ED0A4B" w:rsidRPr="00ED0A4B" w:rsidRDefault="00ED0A4B" w:rsidP="00ED0A4B">
            <w:pPr>
              <w:suppressAutoHyphens/>
              <w:spacing w:after="0" w:line="240" w:lineRule="auto"/>
              <w:rPr>
                <w:rFonts w:ascii="Times New Roman" w:eastAsia="Times New Roman" w:hAnsi="Times New Roman" w:cs="Times New Roman"/>
                <w:bCs/>
                <w:sz w:val="20"/>
                <w:szCs w:val="20"/>
                <w:lang w:eastAsia="ar-SA"/>
              </w:rPr>
            </w:pPr>
            <w:r w:rsidRPr="00ED0A4B">
              <w:rPr>
                <w:rFonts w:ascii="Times New Roman" w:eastAsia="Times New Roman" w:hAnsi="Times New Roman" w:cs="Times New Roman"/>
                <w:bCs/>
                <w:sz w:val="20"/>
                <w:szCs w:val="20"/>
                <w:lang w:eastAsia="ar-SA"/>
              </w:rPr>
              <w:t>Socialinės globos paslaugų teikimas senyvo amžiaus asmenims ir asmenims su negalia ne savivaldybės institucijose</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B57"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20"/>
                <w:szCs w:val="20"/>
                <w:lang w:eastAsia="ar-SA"/>
              </w:rPr>
            </w:pPr>
            <w:r w:rsidRPr="00ED0A4B">
              <w:rPr>
                <w:rFonts w:ascii="Times New Roman" w:eastAsia="Times New Roman" w:hAnsi="Times New Roman" w:cs="Times New Roman"/>
                <w:bCs/>
                <w:sz w:val="20"/>
                <w:szCs w:val="20"/>
                <w:lang w:eastAsia="ar-SA"/>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5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445,7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5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445,7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5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5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5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598,2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5D"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598,2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5E"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5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6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152,5</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6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152,5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6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6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B73" w14:textId="77777777" w:rsidTr="0056742D">
        <w:trPr>
          <w:trHeight w:val="1144"/>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B65"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Dienos socialinės globos, trumpalaikės socialinės globos ir socialinės priežiūros paslaugų teikimo organizavimas miesto gyventojams ne savivaldybės institucijose</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B66"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67"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646,2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68"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646,2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69"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6A"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6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977,8</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6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977,8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6D"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6E"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6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331,6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7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331,6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7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7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B82" w14:textId="77777777" w:rsidTr="0056742D">
        <w:trPr>
          <w:trHeight w:val="56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B74"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Socialinių projektų dalinis finansavimas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B75"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76"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93,4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77"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93,4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78"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79"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7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93,8</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7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93,8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7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7D"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7E"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0,4</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7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0,4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8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8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B91" w14:textId="77777777" w:rsidTr="0056742D">
        <w:trPr>
          <w:trHeight w:val="40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B83"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Būsto pritaikymas neįgaliesiems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B84"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SB</w:t>
            </w:r>
          </w:p>
        </w:tc>
        <w:tc>
          <w:tcPr>
            <w:tcW w:w="850" w:type="dxa"/>
            <w:tcBorders>
              <w:top w:val="nil"/>
              <w:left w:val="nil"/>
              <w:bottom w:val="single" w:sz="4" w:space="0" w:color="auto"/>
              <w:right w:val="single" w:sz="4" w:space="0" w:color="auto"/>
            </w:tcBorders>
            <w:shd w:val="clear" w:color="auto" w:fill="auto"/>
            <w:noWrap/>
            <w:vAlign w:val="center"/>
          </w:tcPr>
          <w:p w14:paraId="0C895B85"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90,0</w:t>
            </w:r>
          </w:p>
        </w:tc>
        <w:tc>
          <w:tcPr>
            <w:tcW w:w="851" w:type="dxa"/>
            <w:tcBorders>
              <w:top w:val="nil"/>
              <w:left w:val="nil"/>
              <w:bottom w:val="single" w:sz="4" w:space="0" w:color="auto"/>
              <w:right w:val="single" w:sz="4" w:space="0" w:color="auto"/>
            </w:tcBorders>
            <w:shd w:val="clear" w:color="auto" w:fill="auto"/>
            <w:noWrap/>
            <w:vAlign w:val="center"/>
          </w:tcPr>
          <w:p w14:paraId="0C895B86"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66,6</w:t>
            </w:r>
          </w:p>
        </w:tc>
        <w:tc>
          <w:tcPr>
            <w:tcW w:w="850" w:type="dxa"/>
            <w:tcBorders>
              <w:top w:val="nil"/>
              <w:left w:val="nil"/>
              <w:bottom w:val="single" w:sz="4" w:space="0" w:color="auto"/>
              <w:right w:val="single" w:sz="4" w:space="0" w:color="auto"/>
            </w:tcBorders>
            <w:shd w:val="clear" w:color="auto" w:fill="auto"/>
            <w:noWrap/>
            <w:vAlign w:val="center"/>
          </w:tcPr>
          <w:p w14:paraId="0C895B87"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0C895B88"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23,4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8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90,0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8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66,6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8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8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23,4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8D"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8E"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8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9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BA0" w14:textId="77777777" w:rsidTr="0056742D">
        <w:trPr>
          <w:trHeight w:val="409"/>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B92"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Socialinės srities renginių organizavimas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B93"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94"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95"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96"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97"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9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5,2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9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5,2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9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9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9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0,2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9D"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0,2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9E"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9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BAF" w14:textId="77777777" w:rsidTr="0056742D">
        <w:trPr>
          <w:trHeight w:val="338"/>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BA1"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Projekto "Kompleksinės paslaugos šeimai Klaipėdos mieste" įgyvendinimas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BA2"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SB(ES)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A3"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415,8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A4"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415,8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A5"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A6"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A7"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253,2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A8"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253,2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A9"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18,6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AA" w14:textId="77777777" w:rsidR="00ED0A4B" w:rsidRPr="00ED0A4B" w:rsidRDefault="00ED0A4B" w:rsidP="00ED0A4B">
            <w:pPr>
              <w:spacing w:after="0" w:line="240" w:lineRule="auto"/>
              <w:jc w:val="center"/>
              <w:rPr>
                <w:rFonts w:ascii="Times New Roman" w:eastAsia="Calibri" w:hAnsi="Times New Roman" w:cs="Times New Roman"/>
                <w:sz w:val="20"/>
                <w:szCs w:val="20"/>
                <w:highlight w:val="lightGray"/>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AB"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-162,6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AC"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-162,6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AD"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-14,8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AE" w14:textId="77777777" w:rsidR="00ED0A4B" w:rsidRPr="00ED0A4B" w:rsidRDefault="00ED0A4B" w:rsidP="00ED0A4B">
            <w:pPr>
              <w:spacing w:after="0" w:line="240" w:lineRule="auto"/>
              <w:jc w:val="center"/>
              <w:rPr>
                <w:rFonts w:ascii="Times New Roman" w:eastAsia="Calibri" w:hAnsi="Times New Roman" w:cs="Times New Roman"/>
                <w:sz w:val="20"/>
                <w:szCs w:val="20"/>
                <w:highlight w:val="lightGray"/>
              </w:rPr>
            </w:pPr>
          </w:p>
        </w:tc>
      </w:tr>
      <w:tr w:rsidR="004864FE" w:rsidRPr="00ED0A4B" w14:paraId="0C895BBE" w14:textId="77777777" w:rsidTr="0056742D">
        <w:trPr>
          <w:trHeight w:val="415"/>
        </w:trPr>
        <w:tc>
          <w:tcPr>
            <w:tcW w:w="3964" w:type="dxa"/>
            <w:vMerge/>
            <w:tcBorders>
              <w:left w:val="single" w:sz="4" w:space="0" w:color="auto"/>
              <w:right w:val="single" w:sz="4" w:space="0" w:color="auto"/>
            </w:tcBorders>
            <w:shd w:val="clear" w:color="auto" w:fill="auto"/>
            <w:noWrap/>
            <w:vAlign w:val="center"/>
          </w:tcPr>
          <w:p w14:paraId="0C895BB0"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BB1" w14:textId="77777777" w:rsidR="00ED0A4B" w:rsidRPr="00ED0A4B" w:rsidRDefault="00ED0A4B" w:rsidP="00ED0A4B">
            <w:pPr>
              <w:spacing w:after="0" w:line="240" w:lineRule="auto"/>
              <w:jc w:val="center"/>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SB(ESL)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B2"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B3"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B4"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20,4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B5"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B6"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20,6</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B7"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20,6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B8"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10,4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B9" w14:textId="77777777" w:rsidR="00ED0A4B" w:rsidRPr="00ED0A4B" w:rsidRDefault="00ED0A4B" w:rsidP="00ED0A4B">
            <w:pPr>
              <w:spacing w:after="0" w:line="240" w:lineRule="auto"/>
              <w:jc w:val="center"/>
              <w:rPr>
                <w:rFonts w:ascii="Times New Roman" w:eastAsia="Calibri" w:hAnsi="Times New Roman" w:cs="Times New Roman"/>
                <w:sz w:val="20"/>
                <w:szCs w:val="20"/>
                <w:highlight w:val="lightGray"/>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B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-91,8</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B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-91,8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B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BD"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p>
        </w:tc>
      </w:tr>
      <w:tr w:rsidR="004864FE" w:rsidRPr="00ED0A4B" w14:paraId="0C895BCD" w14:textId="77777777" w:rsidTr="0056742D">
        <w:trPr>
          <w:trHeight w:val="420"/>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BBF"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FFFFFF"/>
            <w:vAlign w:val="center"/>
          </w:tcPr>
          <w:p w14:paraId="0C895BC0" w14:textId="77777777" w:rsidR="00ED0A4B" w:rsidRPr="00ED0A4B" w:rsidRDefault="00ED0A4B" w:rsidP="00ED0A4B">
            <w:pPr>
              <w:spacing w:after="0" w:line="240" w:lineRule="auto"/>
              <w:jc w:val="center"/>
              <w:rPr>
                <w:rFonts w:ascii="Times New Roman" w:eastAsia="Calibri" w:hAnsi="Times New Roman" w:cs="Times New Roman"/>
                <w:b/>
                <w:sz w:val="20"/>
                <w:szCs w:val="20"/>
                <w:lang w:eastAsia="ar-SA"/>
              </w:rPr>
            </w:pPr>
            <w:r w:rsidRPr="00ED0A4B">
              <w:rPr>
                <w:rFonts w:ascii="Times New Roman" w:eastAsia="Calibri" w:hAnsi="Times New Roman" w:cs="Times New Roman"/>
                <w:b/>
                <w:sz w:val="20"/>
                <w:szCs w:val="20"/>
                <w:lang w:eastAsia="ar-SA"/>
              </w:rPr>
              <w:t>Iš viso</w:t>
            </w: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BC1"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528,2</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C895BC2"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528,2</w:t>
            </w: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BC3"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53,8</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C895BC4"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BC5"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273,8</w:t>
            </w:r>
          </w:p>
        </w:tc>
        <w:tc>
          <w:tcPr>
            <w:tcW w:w="944" w:type="dxa"/>
            <w:tcBorders>
              <w:top w:val="single" w:sz="4" w:space="0" w:color="auto"/>
              <w:left w:val="nil"/>
              <w:bottom w:val="single" w:sz="4" w:space="0" w:color="auto"/>
              <w:right w:val="single" w:sz="4" w:space="0" w:color="auto"/>
            </w:tcBorders>
            <w:shd w:val="clear" w:color="auto" w:fill="FFFFFF"/>
            <w:noWrap/>
            <w:vAlign w:val="center"/>
          </w:tcPr>
          <w:p w14:paraId="0C895BC6"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273,8</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C7"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29,0</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C8"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C9"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-254,4</w:t>
            </w:r>
          </w:p>
        </w:tc>
        <w:tc>
          <w:tcPr>
            <w:tcW w:w="833" w:type="dxa"/>
            <w:tcBorders>
              <w:top w:val="single" w:sz="4" w:space="0" w:color="auto"/>
              <w:left w:val="nil"/>
              <w:bottom w:val="single" w:sz="4" w:space="0" w:color="auto"/>
              <w:right w:val="single" w:sz="4" w:space="0" w:color="auto"/>
            </w:tcBorders>
            <w:shd w:val="clear" w:color="auto" w:fill="FFFFFF"/>
            <w:noWrap/>
            <w:vAlign w:val="center"/>
          </w:tcPr>
          <w:p w14:paraId="0C895BCA"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-254,4</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CB"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-24,8</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CC"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p>
        </w:tc>
      </w:tr>
      <w:tr w:rsidR="004864FE" w:rsidRPr="00ED0A4B" w14:paraId="0C895BDC" w14:textId="77777777" w:rsidTr="0056742D">
        <w:trPr>
          <w:trHeight w:val="352"/>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BCE"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 xml:space="preserve">Priemonių, mažinančių administracinę naštą juridiniams ir fiziniams asmenims, taikymas. </w:t>
            </w:r>
            <w:r w:rsidRPr="00ED0A4B">
              <w:rPr>
                <w:rFonts w:ascii="Times New Roman" w:eastAsia="Calibri" w:hAnsi="Times New Roman" w:cs="Times New Roman"/>
                <w:i/>
                <w:sz w:val="20"/>
                <w:szCs w:val="20"/>
                <w:lang w:eastAsia="ar-SA"/>
              </w:rPr>
              <w:t>Projekto "Paslaugų ir asmenų aptarnavimo kokybės gerinimas savivaldybėse" įgyvendinimas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BCF"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D0"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39,5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D1"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39,5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D2"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0,2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D3"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D4"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D5"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D6"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0,2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D7"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D8"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-19,5</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D9"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-19,5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DA"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DB"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r>
      <w:tr w:rsidR="004864FE" w:rsidRPr="00ED0A4B" w14:paraId="0C895BEB" w14:textId="77777777" w:rsidTr="0056742D">
        <w:trPr>
          <w:trHeight w:val="359"/>
        </w:trPr>
        <w:tc>
          <w:tcPr>
            <w:tcW w:w="3964" w:type="dxa"/>
            <w:vMerge/>
            <w:tcBorders>
              <w:left w:val="single" w:sz="4" w:space="0" w:color="auto"/>
              <w:right w:val="single" w:sz="4" w:space="0" w:color="auto"/>
            </w:tcBorders>
            <w:shd w:val="clear" w:color="auto" w:fill="auto"/>
            <w:noWrap/>
          </w:tcPr>
          <w:p w14:paraId="0C895BDD"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BDE"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DF"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223,6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E0"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223,6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E1"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BE2"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BE3"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113,5</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BE4"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113,5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E5"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E6"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E7"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-110,1</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BE8"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-110,1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E9"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0,1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BEA" w14:textId="77777777" w:rsidR="00ED0A4B" w:rsidRPr="00ED0A4B" w:rsidRDefault="00ED0A4B" w:rsidP="00ED0A4B">
            <w:pPr>
              <w:spacing w:after="0" w:line="240" w:lineRule="auto"/>
              <w:jc w:val="center"/>
              <w:rPr>
                <w:rFonts w:ascii="Times New Roman" w:eastAsia="Calibri" w:hAnsi="Times New Roman" w:cs="Times New Roman"/>
                <w:sz w:val="20"/>
                <w:szCs w:val="20"/>
                <w:highlight w:val="lightGray"/>
              </w:rPr>
            </w:pPr>
          </w:p>
        </w:tc>
      </w:tr>
      <w:tr w:rsidR="004864FE" w:rsidRPr="00ED0A4B" w14:paraId="0C895BFA" w14:textId="77777777" w:rsidTr="0056742D">
        <w:trPr>
          <w:trHeight w:val="543"/>
        </w:trPr>
        <w:tc>
          <w:tcPr>
            <w:tcW w:w="3964" w:type="dxa"/>
            <w:vMerge/>
            <w:tcBorders>
              <w:left w:val="single" w:sz="4" w:space="0" w:color="auto"/>
              <w:bottom w:val="single" w:sz="4" w:space="0" w:color="auto"/>
              <w:right w:val="single" w:sz="4" w:space="0" w:color="auto"/>
            </w:tcBorders>
            <w:shd w:val="clear" w:color="auto" w:fill="auto"/>
            <w:noWrap/>
          </w:tcPr>
          <w:p w14:paraId="0C895BEC"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FFFFFF"/>
            <w:vAlign w:val="center"/>
          </w:tcPr>
          <w:p w14:paraId="0C895BED"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Iš viso</w:t>
            </w: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BEE"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263,1</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C895BEF"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263,1</w:t>
            </w: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BF0"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1,4</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C895BF1"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14:paraId="0C895BF2"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133,5</w:t>
            </w:r>
          </w:p>
        </w:tc>
        <w:tc>
          <w:tcPr>
            <w:tcW w:w="944" w:type="dxa"/>
            <w:tcBorders>
              <w:top w:val="single" w:sz="4" w:space="0" w:color="auto"/>
              <w:left w:val="nil"/>
              <w:bottom w:val="single" w:sz="4" w:space="0" w:color="auto"/>
              <w:right w:val="single" w:sz="4" w:space="0" w:color="auto"/>
            </w:tcBorders>
            <w:shd w:val="clear" w:color="auto" w:fill="FFFFFF"/>
            <w:noWrap/>
            <w:vAlign w:val="center"/>
          </w:tcPr>
          <w:p w14:paraId="0C895BF3"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133,5</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F4"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1,5</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F5"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F6"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-129,6</w:t>
            </w:r>
          </w:p>
        </w:tc>
        <w:tc>
          <w:tcPr>
            <w:tcW w:w="833" w:type="dxa"/>
            <w:tcBorders>
              <w:top w:val="single" w:sz="4" w:space="0" w:color="auto"/>
              <w:left w:val="nil"/>
              <w:bottom w:val="single" w:sz="4" w:space="0" w:color="auto"/>
              <w:right w:val="single" w:sz="4" w:space="0" w:color="auto"/>
            </w:tcBorders>
            <w:shd w:val="clear" w:color="auto" w:fill="FFFFFF"/>
            <w:noWrap/>
            <w:vAlign w:val="center"/>
          </w:tcPr>
          <w:p w14:paraId="0C895BF7"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-129,6</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F8"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0,1</w:t>
            </w:r>
          </w:p>
        </w:tc>
        <w:tc>
          <w:tcPr>
            <w:tcW w:w="834" w:type="dxa"/>
            <w:tcBorders>
              <w:top w:val="single" w:sz="4" w:space="0" w:color="auto"/>
              <w:left w:val="nil"/>
              <w:bottom w:val="single" w:sz="4" w:space="0" w:color="auto"/>
              <w:right w:val="single" w:sz="4" w:space="0" w:color="auto"/>
            </w:tcBorders>
            <w:shd w:val="clear" w:color="auto" w:fill="FFFFFF"/>
            <w:noWrap/>
            <w:vAlign w:val="center"/>
          </w:tcPr>
          <w:p w14:paraId="0C895BF9" w14:textId="77777777" w:rsidR="00ED0A4B" w:rsidRPr="00ED0A4B" w:rsidRDefault="00ED0A4B" w:rsidP="00ED0A4B">
            <w:pPr>
              <w:spacing w:after="0" w:line="240" w:lineRule="auto"/>
              <w:jc w:val="center"/>
              <w:rPr>
                <w:rFonts w:ascii="Times New Roman" w:eastAsia="Calibri" w:hAnsi="Times New Roman" w:cs="Times New Roman"/>
                <w:b/>
                <w:sz w:val="20"/>
                <w:szCs w:val="20"/>
                <w:highlight w:val="lightGray"/>
              </w:rPr>
            </w:pPr>
          </w:p>
        </w:tc>
      </w:tr>
      <w:tr w:rsidR="004864FE" w:rsidRPr="00ED0A4B" w14:paraId="0C895C09" w14:textId="77777777" w:rsidTr="0056742D">
        <w:trPr>
          <w:trHeight w:val="24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BFB"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895BFC"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BFD"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BFE"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BFF"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C00"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C01"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7</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C02" w14:textId="77777777" w:rsidR="00ED0A4B" w:rsidRPr="00ED0A4B" w:rsidRDefault="00ED0A4B" w:rsidP="00ED0A4B">
            <w:pPr>
              <w:suppressAutoHyphens/>
              <w:spacing w:after="0" w:line="240" w:lineRule="auto"/>
              <w:ind w:left="-108" w:right="-108"/>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8</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C03"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9</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C04"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C05"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11</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C06" w14:textId="77777777" w:rsidR="00ED0A4B" w:rsidRPr="00ED0A4B" w:rsidRDefault="00ED0A4B" w:rsidP="00ED0A4B">
            <w:pPr>
              <w:suppressAutoHyphens/>
              <w:spacing w:after="0" w:line="240" w:lineRule="auto"/>
              <w:ind w:left="-56" w:right="-108"/>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12</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C07"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13</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C08"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14</w:t>
            </w:r>
          </w:p>
        </w:tc>
      </w:tr>
      <w:tr w:rsidR="004864FE" w:rsidRPr="00ED0A4B" w14:paraId="0C895C18" w14:textId="77777777" w:rsidTr="0056742D">
        <w:trPr>
          <w:trHeight w:val="394"/>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C0A"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Klaipėdos miesto integruotų investicijų teritorijos vietos veiklos grupės 2016-2022 metų vietos plėtros įgyvendinimas ir veiklų administravimas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C0B"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0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87,3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0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0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0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1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1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1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1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1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-7,3</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1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-7,3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1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1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C27" w14:textId="77777777" w:rsidTr="0056742D">
        <w:trPr>
          <w:trHeight w:val="297"/>
        </w:trPr>
        <w:tc>
          <w:tcPr>
            <w:tcW w:w="3964" w:type="dxa"/>
            <w:vMerge/>
            <w:tcBorders>
              <w:left w:val="single" w:sz="4" w:space="0" w:color="auto"/>
              <w:right w:val="single" w:sz="4" w:space="0" w:color="auto"/>
            </w:tcBorders>
            <w:shd w:val="clear" w:color="auto" w:fill="auto"/>
            <w:noWrap/>
            <w:vAlign w:val="center"/>
          </w:tcPr>
          <w:p w14:paraId="0C895C19"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1A"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1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1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1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1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1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2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2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2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2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2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2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2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C36" w14:textId="77777777" w:rsidTr="0056742D">
        <w:trPr>
          <w:trHeight w:val="414"/>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C28"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29"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2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137,3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2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137,3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2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2D"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2E"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130,0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2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130,0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3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3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3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-7,3</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3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-7,3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3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35"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r>
      <w:tr w:rsidR="004864FE" w:rsidRPr="00ED0A4B" w14:paraId="0C895C45" w14:textId="77777777" w:rsidTr="0056742D">
        <w:trPr>
          <w:trHeight w:val="278"/>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C37"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Projekto „Bendruomeninių vaikų globos namų steigimas Klaipėdos mieste“ įgyvendinimas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C38"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39" w14:textId="77777777" w:rsidR="00ED0A4B" w:rsidRPr="00ED0A4B" w:rsidRDefault="00ED0A4B" w:rsidP="00ED0A4B">
            <w:pPr>
              <w:spacing w:after="0" w:line="240" w:lineRule="auto"/>
              <w:jc w:val="center"/>
              <w:rPr>
                <w:rFonts w:ascii="Times New Roman" w:eastAsia="Times New Roman" w:hAnsi="Times New Roman" w:cs="Times New Roman"/>
                <w:i/>
                <w:iCs/>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3A" w14:textId="77777777" w:rsidR="00ED0A4B" w:rsidRPr="00ED0A4B" w:rsidRDefault="00ED0A4B" w:rsidP="00ED0A4B">
            <w:pPr>
              <w:spacing w:after="0" w:line="240" w:lineRule="auto"/>
              <w:jc w:val="center"/>
              <w:rPr>
                <w:rFonts w:ascii="Times New Roman" w:eastAsia="Times New Roman" w:hAnsi="Times New Roman" w:cs="Times New Roman"/>
                <w:i/>
                <w:iCs/>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3B" w14:textId="77777777" w:rsidR="00ED0A4B" w:rsidRPr="00ED0A4B" w:rsidRDefault="00ED0A4B" w:rsidP="00ED0A4B">
            <w:pPr>
              <w:spacing w:after="0" w:line="240" w:lineRule="auto"/>
              <w:jc w:val="center"/>
              <w:rPr>
                <w:rFonts w:ascii="Times New Roman" w:eastAsia="Times New Roman" w:hAnsi="Times New Roman" w:cs="Times New Roman"/>
                <w:i/>
                <w:iCs/>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3C" w14:textId="77777777" w:rsidR="00ED0A4B" w:rsidRPr="00ED0A4B" w:rsidRDefault="00ED0A4B" w:rsidP="00ED0A4B">
            <w:pPr>
              <w:spacing w:after="0" w:line="240" w:lineRule="auto"/>
              <w:jc w:val="center"/>
              <w:rPr>
                <w:rFonts w:ascii="Times New Roman" w:eastAsia="Times New Roman" w:hAnsi="Times New Roman" w:cs="Times New Roman"/>
                <w:i/>
                <w:iCs/>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3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75,3</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3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3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4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75,3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4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75,3</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42"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43"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44"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75,3</w:t>
            </w:r>
          </w:p>
        </w:tc>
      </w:tr>
      <w:tr w:rsidR="004864FE" w:rsidRPr="00ED0A4B" w14:paraId="0C895C54" w14:textId="77777777" w:rsidTr="0056742D">
        <w:trPr>
          <w:trHeight w:val="306"/>
        </w:trPr>
        <w:tc>
          <w:tcPr>
            <w:tcW w:w="3964" w:type="dxa"/>
            <w:vMerge/>
            <w:tcBorders>
              <w:left w:val="single" w:sz="4" w:space="0" w:color="auto"/>
              <w:right w:val="single" w:sz="4" w:space="0" w:color="auto"/>
            </w:tcBorders>
            <w:shd w:val="clear" w:color="auto" w:fill="auto"/>
            <w:noWrap/>
            <w:vAlign w:val="center"/>
          </w:tcPr>
          <w:p w14:paraId="0C895C46"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47"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48"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49"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4A"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4B"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4C"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4D"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4E"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4F"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50"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30,0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51"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30,0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52"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53"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r>
      <w:tr w:rsidR="004864FE" w:rsidRPr="00ED0A4B" w14:paraId="0C895C63" w14:textId="77777777" w:rsidTr="0056742D">
        <w:trPr>
          <w:trHeight w:val="513"/>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C55"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56"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57"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58"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59"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5A"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5B"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105,3</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5C"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30,0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5D"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5E"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75,3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5F"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105,3</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60"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30,0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61"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62"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75,3</w:t>
            </w:r>
          </w:p>
        </w:tc>
      </w:tr>
      <w:tr w:rsidR="004864FE" w:rsidRPr="00ED0A4B" w14:paraId="0C895C72" w14:textId="77777777" w:rsidTr="0056742D">
        <w:trPr>
          <w:trHeight w:val="269"/>
        </w:trPr>
        <w:tc>
          <w:tcPr>
            <w:tcW w:w="3964" w:type="dxa"/>
            <w:vMerge w:val="restart"/>
            <w:tcBorders>
              <w:left w:val="single" w:sz="4" w:space="0" w:color="auto"/>
              <w:right w:val="single" w:sz="4" w:space="0" w:color="auto"/>
            </w:tcBorders>
            <w:shd w:val="clear" w:color="auto" w:fill="auto"/>
            <w:noWrap/>
            <w:vAlign w:val="center"/>
          </w:tcPr>
          <w:p w14:paraId="0C895C64"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Būsto įsigijimas bendruomeniniams vaikų globos namams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C65"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66"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114,2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6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6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6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114,2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6A"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6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6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6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6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-114,2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6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7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7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-114,2</w:t>
            </w:r>
          </w:p>
        </w:tc>
      </w:tr>
      <w:tr w:rsidR="004864FE" w:rsidRPr="00ED0A4B" w14:paraId="0C895C81" w14:textId="77777777" w:rsidTr="0056742D">
        <w:trPr>
          <w:trHeight w:val="338"/>
        </w:trPr>
        <w:tc>
          <w:tcPr>
            <w:tcW w:w="3964" w:type="dxa"/>
            <w:vMerge/>
            <w:tcBorders>
              <w:left w:val="single" w:sz="4" w:space="0" w:color="auto"/>
              <w:right w:val="single" w:sz="4" w:space="0" w:color="auto"/>
            </w:tcBorders>
            <w:shd w:val="clear" w:color="auto" w:fill="auto"/>
            <w:noWrap/>
            <w:vAlign w:val="center"/>
          </w:tcPr>
          <w:p w14:paraId="0C895C73"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74"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75"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345,8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76"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7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7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345,8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7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186,2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7A"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7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7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186,2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7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-159,6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7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7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8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-159,6</w:t>
            </w:r>
          </w:p>
        </w:tc>
      </w:tr>
      <w:tr w:rsidR="004864FE" w:rsidRPr="00ED0A4B" w14:paraId="0C895C90" w14:textId="77777777" w:rsidTr="0056742D">
        <w:trPr>
          <w:trHeight w:val="427"/>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C82"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83"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84"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460,0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85"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86"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87"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460,0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88"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186,2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89"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8A"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8B"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186,2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8C"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-273,8</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8D"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8E"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8F"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-273,8</w:t>
            </w:r>
          </w:p>
        </w:tc>
      </w:tr>
      <w:tr w:rsidR="004864FE" w:rsidRPr="00ED0A4B" w14:paraId="0C895C9F" w14:textId="77777777" w:rsidTr="0056742D">
        <w:trPr>
          <w:trHeight w:val="276"/>
        </w:trPr>
        <w:tc>
          <w:tcPr>
            <w:tcW w:w="3964" w:type="dxa"/>
            <w:vMerge w:val="restart"/>
            <w:tcBorders>
              <w:left w:val="single" w:sz="4" w:space="0" w:color="auto"/>
              <w:right w:val="single" w:sz="4" w:space="0" w:color="auto"/>
            </w:tcBorders>
            <w:shd w:val="clear" w:color="auto" w:fill="auto"/>
            <w:noWrap/>
            <w:vAlign w:val="center"/>
          </w:tcPr>
          <w:p w14:paraId="0C895C91"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Laikino apgyvendinimo namų infrastruktūros modernizavimas (Šilutės pl. 8, nakvynės namai)</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C9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93"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42,6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94"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95"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96"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42,6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9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9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9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9A"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9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-42,6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9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9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9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-42,6</w:t>
            </w:r>
          </w:p>
        </w:tc>
      </w:tr>
      <w:tr w:rsidR="004864FE" w:rsidRPr="00ED0A4B" w14:paraId="0C895CAE" w14:textId="77777777" w:rsidTr="0056742D">
        <w:trPr>
          <w:trHeight w:val="267"/>
        </w:trPr>
        <w:tc>
          <w:tcPr>
            <w:tcW w:w="3964" w:type="dxa"/>
            <w:vMerge/>
            <w:tcBorders>
              <w:left w:val="single" w:sz="4" w:space="0" w:color="auto"/>
              <w:right w:val="single" w:sz="4" w:space="0" w:color="auto"/>
            </w:tcBorders>
            <w:shd w:val="clear" w:color="auto" w:fill="auto"/>
            <w:noWrap/>
            <w:vAlign w:val="center"/>
          </w:tcPr>
          <w:p w14:paraId="0C895CA0"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A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A2"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A3"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A4"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A5"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A6"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9,3</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A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A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A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9,3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AA"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-1,1</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A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A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A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-1,1</w:t>
            </w:r>
          </w:p>
        </w:tc>
      </w:tr>
      <w:tr w:rsidR="004864FE" w:rsidRPr="00ED0A4B" w14:paraId="0C895CBD" w14:textId="77777777" w:rsidTr="0056742D">
        <w:trPr>
          <w:trHeight w:val="284"/>
        </w:trPr>
        <w:tc>
          <w:tcPr>
            <w:tcW w:w="3964" w:type="dxa"/>
            <w:vMerge/>
            <w:tcBorders>
              <w:left w:val="single" w:sz="4" w:space="0" w:color="auto"/>
              <w:right w:val="single" w:sz="4" w:space="0" w:color="auto"/>
            </w:tcBorders>
            <w:shd w:val="clear" w:color="auto" w:fill="auto"/>
            <w:noWrap/>
            <w:vAlign w:val="center"/>
          </w:tcPr>
          <w:p w14:paraId="0C895CAF"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B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B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226,1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B2"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B3"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B4"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226,1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B5"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226,6</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B6"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27,5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B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B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199,1</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B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0,5</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BA"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27,5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B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B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-27,0</w:t>
            </w:r>
          </w:p>
        </w:tc>
      </w:tr>
      <w:tr w:rsidR="004864FE" w:rsidRPr="00ED0A4B" w14:paraId="0C895CCC" w14:textId="77777777" w:rsidTr="0056742D">
        <w:trPr>
          <w:trHeight w:val="415"/>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CBE"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B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C0"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279,1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C1"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C2"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C3"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279,1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C4"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235,9</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C5"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27,5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C6"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C7"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208,4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C8"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-43,2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C9"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27,5</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CA"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CB"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-70,7</w:t>
            </w:r>
          </w:p>
        </w:tc>
      </w:tr>
      <w:tr w:rsidR="004864FE" w:rsidRPr="00ED0A4B" w14:paraId="0C895CDB" w14:textId="77777777" w:rsidTr="0056742D">
        <w:trPr>
          <w:trHeight w:val="282"/>
        </w:trPr>
        <w:tc>
          <w:tcPr>
            <w:tcW w:w="3964" w:type="dxa"/>
            <w:vMerge w:val="restart"/>
            <w:tcBorders>
              <w:left w:val="single" w:sz="4" w:space="0" w:color="auto"/>
              <w:right w:val="single" w:sz="4" w:space="0" w:color="auto"/>
            </w:tcBorders>
            <w:shd w:val="clear" w:color="auto" w:fill="auto"/>
            <w:noWrap/>
            <w:vAlign w:val="center"/>
          </w:tcPr>
          <w:p w14:paraId="0C895CCD"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Nakvynės namų pastato (Viršutinė g. 21) rekonstravimas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CCE"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C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377,0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D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D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D2"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377,0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D3"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D4"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D5"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D6"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D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-377,0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D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D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DA"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-377,0</w:t>
            </w:r>
          </w:p>
        </w:tc>
      </w:tr>
      <w:tr w:rsidR="004864FE" w:rsidRPr="00ED0A4B" w14:paraId="0C895CEA" w14:textId="77777777" w:rsidTr="0056742D">
        <w:trPr>
          <w:trHeight w:val="262"/>
        </w:trPr>
        <w:tc>
          <w:tcPr>
            <w:tcW w:w="3964" w:type="dxa"/>
            <w:vMerge/>
            <w:tcBorders>
              <w:left w:val="single" w:sz="4" w:space="0" w:color="auto"/>
              <w:right w:val="single" w:sz="4" w:space="0" w:color="auto"/>
            </w:tcBorders>
            <w:shd w:val="clear" w:color="auto" w:fill="auto"/>
            <w:noWrap/>
            <w:vAlign w:val="center"/>
          </w:tcPr>
          <w:p w14:paraId="0C895CDC"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DD"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D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D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E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E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E2"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46,6</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E3"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E4"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E5"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46,6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E6"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-53,4</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E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E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E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-53,4</w:t>
            </w:r>
          </w:p>
        </w:tc>
      </w:tr>
      <w:tr w:rsidR="004864FE" w:rsidRPr="00ED0A4B" w14:paraId="0C895CF9" w14:textId="77777777" w:rsidTr="0056742D">
        <w:trPr>
          <w:trHeight w:val="262"/>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CEB"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CEC"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ED"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477,0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EE"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EF"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F0"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477,0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F1"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46,6</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CF2"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F3"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F4"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46,6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F5"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-430,4</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CF6"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F7"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CF8"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-430,4</w:t>
            </w:r>
          </w:p>
        </w:tc>
      </w:tr>
      <w:tr w:rsidR="004864FE" w:rsidRPr="00ED0A4B" w14:paraId="0C895D08" w14:textId="77777777" w:rsidTr="0056742D">
        <w:trPr>
          <w:trHeight w:val="278"/>
        </w:trPr>
        <w:tc>
          <w:tcPr>
            <w:tcW w:w="3964" w:type="dxa"/>
            <w:vMerge w:val="restart"/>
            <w:tcBorders>
              <w:left w:val="single" w:sz="4" w:space="0" w:color="auto"/>
              <w:right w:val="single" w:sz="4" w:space="0" w:color="auto"/>
            </w:tcBorders>
            <w:shd w:val="clear" w:color="auto" w:fill="auto"/>
            <w:noWrap/>
            <w:vAlign w:val="center"/>
          </w:tcPr>
          <w:p w14:paraId="0C895CFA"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Senyvo amžiaus asmenų globos paslaugų plėtra rekonstruojant pastatą, esantį Melnragės gyvenamajame rajone, Vaivos g. 23</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CFB"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F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88,8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F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CF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CF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88,8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0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0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02"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03"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04"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-88,8</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05"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06"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0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-88,8</w:t>
            </w:r>
          </w:p>
        </w:tc>
      </w:tr>
      <w:tr w:rsidR="004864FE" w:rsidRPr="00ED0A4B" w14:paraId="0C895D17" w14:textId="77777777" w:rsidTr="0056742D">
        <w:trPr>
          <w:trHeight w:val="269"/>
        </w:trPr>
        <w:tc>
          <w:tcPr>
            <w:tcW w:w="3964" w:type="dxa"/>
            <w:vMerge/>
            <w:tcBorders>
              <w:left w:val="single" w:sz="4" w:space="0" w:color="auto"/>
              <w:right w:val="single" w:sz="4" w:space="0" w:color="auto"/>
            </w:tcBorders>
            <w:shd w:val="clear" w:color="auto" w:fill="auto"/>
            <w:noWrap/>
            <w:vAlign w:val="center"/>
          </w:tcPr>
          <w:p w14:paraId="0C895D09"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0A"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0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43,2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0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0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0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43,2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0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1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1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12"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13"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-43,2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14"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15"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16"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-43,2</w:t>
            </w:r>
          </w:p>
        </w:tc>
      </w:tr>
      <w:tr w:rsidR="004864FE" w:rsidRPr="00ED0A4B" w14:paraId="0C895D26" w14:textId="77777777" w:rsidTr="0056742D">
        <w:trPr>
          <w:trHeight w:val="428"/>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D18"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19"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1A"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132,0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1B"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1C"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1D"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132,0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1E"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1F"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20"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21"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22"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-132,0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23"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24"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25"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-132,0</w:t>
            </w:r>
          </w:p>
        </w:tc>
      </w:tr>
      <w:tr w:rsidR="004864FE" w:rsidRPr="00ED0A4B" w14:paraId="0C895D35" w14:textId="77777777" w:rsidTr="0056742D">
        <w:trPr>
          <w:trHeight w:val="263"/>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D27"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Laikino apnakvindinimo namų steigimas (Dubysos g.)</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D2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2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50,9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2A"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2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0,6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2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50,3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2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2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2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3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3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-50,9</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32"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-0,6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33"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-0,6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34"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-50,3</w:t>
            </w:r>
          </w:p>
        </w:tc>
      </w:tr>
      <w:tr w:rsidR="004864FE" w:rsidRPr="00ED0A4B" w14:paraId="0C895D44" w14:textId="77777777" w:rsidTr="0056742D">
        <w:trPr>
          <w:trHeight w:val="280"/>
        </w:trPr>
        <w:tc>
          <w:tcPr>
            <w:tcW w:w="3964" w:type="dxa"/>
            <w:vMerge/>
            <w:tcBorders>
              <w:left w:val="single" w:sz="4" w:space="0" w:color="auto"/>
              <w:right w:val="single" w:sz="4" w:space="0" w:color="auto"/>
            </w:tcBorders>
            <w:shd w:val="clear" w:color="auto" w:fill="auto"/>
            <w:noWrap/>
            <w:vAlign w:val="center"/>
          </w:tcPr>
          <w:p w14:paraId="0C895D36"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3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3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30,6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3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12,2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3A"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3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3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3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3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3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4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-30,6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4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-12,2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42"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43"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-18,4</w:t>
            </w:r>
          </w:p>
        </w:tc>
      </w:tr>
      <w:tr w:rsidR="004864FE" w:rsidRPr="00ED0A4B" w14:paraId="0C895D53" w14:textId="77777777" w:rsidTr="0056742D">
        <w:trPr>
          <w:trHeight w:val="414"/>
        </w:trPr>
        <w:tc>
          <w:tcPr>
            <w:tcW w:w="3964" w:type="dxa"/>
            <w:vMerge/>
            <w:tcBorders>
              <w:left w:val="single" w:sz="4" w:space="0" w:color="auto"/>
              <w:right w:val="single" w:sz="4" w:space="0" w:color="auto"/>
            </w:tcBorders>
            <w:shd w:val="clear" w:color="auto" w:fill="auto"/>
            <w:noWrap/>
            <w:vAlign w:val="center"/>
          </w:tcPr>
          <w:p w14:paraId="0C895D45"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4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4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121,6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4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4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0,8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4A"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119,7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4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4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4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4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4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-121,6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5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5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-0,8</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52"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-119,7</w:t>
            </w:r>
          </w:p>
        </w:tc>
      </w:tr>
      <w:tr w:rsidR="004864FE" w:rsidRPr="00ED0A4B" w14:paraId="0C895D62" w14:textId="77777777" w:rsidTr="0056742D">
        <w:trPr>
          <w:trHeight w:val="262"/>
        </w:trPr>
        <w:tc>
          <w:tcPr>
            <w:tcW w:w="3964" w:type="dxa"/>
            <w:vMerge/>
            <w:tcBorders>
              <w:left w:val="single" w:sz="4" w:space="0" w:color="auto"/>
              <w:right w:val="single" w:sz="4" w:space="0" w:color="auto"/>
            </w:tcBorders>
            <w:shd w:val="clear" w:color="auto" w:fill="auto"/>
            <w:noWrap/>
            <w:vAlign w:val="center"/>
          </w:tcPr>
          <w:p w14:paraId="0C895D54"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5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SB(ESL)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56"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5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5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5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5A"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5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5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5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5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5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60"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61"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r>
      <w:tr w:rsidR="004864FE" w:rsidRPr="00ED0A4B" w14:paraId="0C895D71" w14:textId="77777777" w:rsidTr="0056742D">
        <w:trPr>
          <w:trHeight w:val="421"/>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D63"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6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65"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205,1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66"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67"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68"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188,4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69"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6A"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6B"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6C"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6D"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-205,1</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6E"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-16,7</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6F"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-3,4</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70"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-188,4</w:t>
            </w:r>
          </w:p>
        </w:tc>
      </w:tr>
      <w:tr w:rsidR="004864FE" w:rsidRPr="00ED0A4B" w14:paraId="0C895D80" w14:textId="77777777" w:rsidTr="0056742D">
        <w:trPr>
          <w:trHeight w:val="414"/>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D72"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 xml:space="preserve">Komunalinių paslaugų (šildymo, vandens, nuotekų) įsigijimas </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D73"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74"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93,6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75"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93,6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76"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77"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7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129,9</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79"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129,9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7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7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7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36,3</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7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36,3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7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7F"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r>
      <w:tr w:rsidR="004864FE" w:rsidRPr="00ED0A4B" w14:paraId="0C895D8F" w14:textId="77777777" w:rsidTr="0056742D">
        <w:trPr>
          <w:trHeight w:val="406"/>
        </w:trPr>
        <w:tc>
          <w:tcPr>
            <w:tcW w:w="3964" w:type="dxa"/>
            <w:vMerge/>
            <w:tcBorders>
              <w:left w:val="single" w:sz="4" w:space="0" w:color="auto"/>
              <w:right w:val="single" w:sz="4" w:space="0" w:color="auto"/>
            </w:tcBorders>
            <w:shd w:val="clear" w:color="auto" w:fill="auto"/>
            <w:noWrap/>
          </w:tcPr>
          <w:p w14:paraId="0C895D81"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82"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83" w14:textId="77777777" w:rsidR="00ED0A4B" w:rsidRPr="00ED0A4B" w:rsidRDefault="00ED0A4B" w:rsidP="00ED0A4B">
            <w:pPr>
              <w:spacing w:after="0" w:line="240" w:lineRule="auto"/>
              <w:jc w:val="center"/>
              <w:rPr>
                <w:rFonts w:ascii="Times New Roman" w:eastAsia="Times New Roman" w:hAnsi="Times New Roman" w:cs="Times New Roman"/>
                <w:color w:val="FF0000"/>
                <w:sz w:val="20"/>
                <w:szCs w:val="20"/>
                <w:lang w:eastAsia="lt-LT"/>
              </w:rPr>
            </w:pPr>
            <w:r w:rsidRPr="00ED0A4B">
              <w:rPr>
                <w:rFonts w:ascii="Times New Roman" w:eastAsia="Times New Roman" w:hAnsi="Times New Roman" w:cs="Times New Roman"/>
                <w:sz w:val="20"/>
                <w:szCs w:val="20"/>
                <w:lang w:eastAsia="lt-LT"/>
              </w:rPr>
              <w:t>17,0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84" w14:textId="77777777" w:rsidR="00ED0A4B" w:rsidRPr="00ED0A4B" w:rsidRDefault="00ED0A4B" w:rsidP="00ED0A4B">
            <w:pPr>
              <w:spacing w:after="0" w:line="240" w:lineRule="auto"/>
              <w:jc w:val="center"/>
              <w:rPr>
                <w:rFonts w:ascii="Times New Roman" w:eastAsia="Times New Roman" w:hAnsi="Times New Roman" w:cs="Times New Roman"/>
                <w:color w:val="FF0000"/>
                <w:sz w:val="20"/>
                <w:szCs w:val="20"/>
                <w:lang w:eastAsia="lt-LT"/>
              </w:rPr>
            </w:pPr>
            <w:r w:rsidRPr="00ED0A4B">
              <w:rPr>
                <w:rFonts w:ascii="Times New Roman" w:eastAsia="Times New Roman" w:hAnsi="Times New Roman" w:cs="Times New Roman"/>
                <w:sz w:val="20"/>
                <w:szCs w:val="20"/>
                <w:lang w:eastAsia="lt-LT"/>
              </w:rPr>
              <w:t>17,0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85" w14:textId="77777777" w:rsidR="00ED0A4B" w:rsidRPr="00ED0A4B" w:rsidRDefault="00ED0A4B" w:rsidP="00ED0A4B">
            <w:pPr>
              <w:spacing w:after="0" w:line="240" w:lineRule="auto"/>
              <w:jc w:val="center"/>
              <w:rPr>
                <w:rFonts w:ascii="Times New Roman" w:eastAsia="Times New Roman" w:hAnsi="Times New Roman" w:cs="Times New Roman"/>
                <w:color w:val="FF0000"/>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86" w14:textId="77777777" w:rsidR="00ED0A4B" w:rsidRPr="00ED0A4B" w:rsidRDefault="00ED0A4B" w:rsidP="00ED0A4B">
            <w:pPr>
              <w:spacing w:after="0" w:line="240" w:lineRule="auto"/>
              <w:jc w:val="center"/>
              <w:rPr>
                <w:rFonts w:ascii="Times New Roman" w:eastAsia="Times New Roman" w:hAnsi="Times New Roman" w:cs="Times New Roman"/>
                <w:color w:val="FF0000"/>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87"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15,0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88"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15,0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8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8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8B"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8C"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r w:rsidRPr="00ED0A4B">
              <w:rPr>
                <w:rFonts w:ascii="Times New Roman" w:eastAsia="Times New Roman" w:hAnsi="Times New Roman" w:cs="Times New Roman"/>
                <w:iCs/>
                <w:sz w:val="20"/>
                <w:szCs w:val="20"/>
                <w:lang w:eastAsia="lt-LT"/>
              </w:rPr>
              <w:t>-2,0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8D"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8E" w14:textId="77777777" w:rsidR="00ED0A4B" w:rsidRPr="00ED0A4B" w:rsidRDefault="00ED0A4B" w:rsidP="00ED0A4B">
            <w:pPr>
              <w:spacing w:after="0" w:line="240" w:lineRule="auto"/>
              <w:jc w:val="center"/>
              <w:rPr>
                <w:rFonts w:ascii="Times New Roman" w:eastAsia="Times New Roman" w:hAnsi="Times New Roman" w:cs="Times New Roman"/>
                <w:iCs/>
                <w:sz w:val="20"/>
                <w:szCs w:val="20"/>
                <w:lang w:eastAsia="lt-LT"/>
              </w:rPr>
            </w:pPr>
          </w:p>
        </w:tc>
      </w:tr>
      <w:tr w:rsidR="004864FE" w:rsidRPr="00ED0A4B" w14:paraId="0C895D9E" w14:textId="77777777" w:rsidTr="0056742D">
        <w:trPr>
          <w:trHeight w:val="406"/>
        </w:trPr>
        <w:tc>
          <w:tcPr>
            <w:tcW w:w="3964" w:type="dxa"/>
            <w:vMerge/>
            <w:tcBorders>
              <w:left w:val="single" w:sz="4" w:space="0" w:color="auto"/>
              <w:bottom w:val="single" w:sz="4" w:space="0" w:color="auto"/>
              <w:right w:val="single" w:sz="4" w:space="0" w:color="auto"/>
            </w:tcBorders>
            <w:shd w:val="clear" w:color="auto" w:fill="auto"/>
            <w:noWrap/>
          </w:tcPr>
          <w:p w14:paraId="0C895D90"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91"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Iš viso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9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110,6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9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110,6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94" w14:textId="77777777" w:rsidR="00ED0A4B" w:rsidRPr="00ED0A4B" w:rsidRDefault="00ED0A4B" w:rsidP="00ED0A4B">
            <w:pPr>
              <w:spacing w:after="0" w:line="240" w:lineRule="auto"/>
              <w:jc w:val="center"/>
              <w:rPr>
                <w:rFonts w:ascii="Times New Roman" w:eastAsia="Times New Roman" w:hAnsi="Times New Roman" w:cs="Times New Roman"/>
                <w:b/>
                <w:color w:val="FF0000"/>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95" w14:textId="77777777" w:rsidR="00ED0A4B" w:rsidRPr="00ED0A4B" w:rsidRDefault="00ED0A4B" w:rsidP="00ED0A4B">
            <w:pPr>
              <w:spacing w:after="0" w:line="240" w:lineRule="auto"/>
              <w:jc w:val="center"/>
              <w:rPr>
                <w:rFonts w:ascii="Times New Roman" w:eastAsia="Times New Roman" w:hAnsi="Times New Roman" w:cs="Times New Roman"/>
                <w:b/>
                <w:color w:val="FF0000"/>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96"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144,9</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97"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144,9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98"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99"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9A"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34,3</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9B"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r w:rsidRPr="00ED0A4B">
              <w:rPr>
                <w:rFonts w:ascii="Times New Roman" w:eastAsia="Times New Roman" w:hAnsi="Times New Roman" w:cs="Times New Roman"/>
                <w:b/>
                <w:iCs/>
                <w:sz w:val="20"/>
                <w:szCs w:val="20"/>
                <w:lang w:eastAsia="lt-LT"/>
              </w:rPr>
              <w:t>34,3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9C"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9D" w14:textId="77777777" w:rsidR="00ED0A4B" w:rsidRPr="00ED0A4B" w:rsidRDefault="00ED0A4B" w:rsidP="00ED0A4B">
            <w:pPr>
              <w:spacing w:after="0" w:line="240" w:lineRule="auto"/>
              <w:jc w:val="center"/>
              <w:rPr>
                <w:rFonts w:ascii="Times New Roman" w:eastAsia="Times New Roman" w:hAnsi="Times New Roman" w:cs="Times New Roman"/>
                <w:b/>
                <w:iCs/>
                <w:sz w:val="20"/>
                <w:szCs w:val="20"/>
                <w:lang w:eastAsia="lt-LT"/>
              </w:rPr>
            </w:pPr>
          </w:p>
        </w:tc>
      </w:tr>
      <w:tr w:rsidR="004864FE" w:rsidRPr="00ED0A4B" w14:paraId="0C895DAD" w14:textId="77777777" w:rsidTr="0056742D">
        <w:trPr>
          <w:trHeight w:val="24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9F" w14:textId="77777777" w:rsidR="00ED0A4B" w:rsidRPr="00ED0A4B" w:rsidRDefault="00ED0A4B" w:rsidP="00ED0A4B">
            <w:pPr>
              <w:suppressAutoHyphens/>
              <w:spacing w:after="0" w:line="240" w:lineRule="auto"/>
              <w:jc w:val="center"/>
              <w:rPr>
                <w:rFonts w:ascii="Times New Roman" w:eastAsia="Times New Roman" w:hAnsi="Times New Roman" w:cs="Times New Roman"/>
                <w:sz w:val="18"/>
                <w:szCs w:val="18"/>
                <w:lang w:eastAsia="ar-SA"/>
              </w:rPr>
            </w:pPr>
            <w:r w:rsidRPr="00ED0A4B">
              <w:rPr>
                <w:rFonts w:ascii="Times New Roman" w:eastAsia="Times New Roman" w:hAnsi="Times New Roman" w:cs="Times New Roman"/>
                <w:sz w:val="18"/>
                <w:szCs w:val="18"/>
                <w:lang w:eastAsia="ar-SA"/>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895DA0"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1"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2"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3"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4"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5"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7</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6" w14:textId="77777777" w:rsidR="00ED0A4B" w:rsidRPr="00ED0A4B" w:rsidRDefault="00ED0A4B" w:rsidP="00ED0A4B">
            <w:pPr>
              <w:suppressAutoHyphens/>
              <w:spacing w:after="0" w:line="240" w:lineRule="auto"/>
              <w:ind w:left="-108" w:right="-108"/>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8</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7"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9</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8"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9"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11</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A" w14:textId="77777777" w:rsidR="00ED0A4B" w:rsidRPr="00ED0A4B" w:rsidRDefault="00ED0A4B" w:rsidP="00ED0A4B">
            <w:pPr>
              <w:suppressAutoHyphens/>
              <w:spacing w:after="0" w:line="240" w:lineRule="auto"/>
              <w:ind w:left="-56" w:right="-108"/>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12</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B"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13</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DAC" w14:textId="77777777" w:rsidR="00ED0A4B" w:rsidRPr="00ED0A4B" w:rsidRDefault="00ED0A4B" w:rsidP="00ED0A4B">
            <w:pPr>
              <w:suppressAutoHyphens/>
              <w:spacing w:after="0" w:line="240" w:lineRule="auto"/>
              <w:jc w:val="center"/>
              <w:rPr>
                <w:rFonts w:ascii="Times New Roman" w:eastAsia="Times New Roman" w:hAnsi="Times New Roman" w:cs="Times New Roman"/>
                <w:bCs/>
                <w:sz w:val="18"/>
                <w:szCs w:val="18"/>
                <w:lang w:eastAsia="ar-SA"/>
              </w:rPr>
            </w:pPr>
            <w:r w:rsidRPr="00ED0A4B">
              <w:rPr>
                <w:rFonts w:ascii="Times New Roman" w:eastAsia="Times New Roman" w:hAnsi="Times New Roman" w:cs="Times New Roman"/>
                <w:bCs/>
                <w:sz w:val="18"/>
                <w:szCs w:val="18"/>
                <w:lang w:eastAsia="ar-SA"/>
              </w:rPr>
              <w:t>14</w:t>
            </w:r>
          </w:p>
        </w:tc>
      </w:tr>
      <w:tr w:rsidR="004864FE" w:rsidRPr="00ED0A4B" w14:paraId="0C895DBC" w14:textId="77777777" w:rsidTr="0056742D">
        <w:trPr>
          <w:trHeight w:val="275"/>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DAE" w14:textId="77777777" w:rsidR="00ED0A4B" w:rsidRPr="00ED0A4B" w:rsidRDefault="00ED0A4B" w:rsidP="00ED0A4B">
            <w:pPr>
              <w:spacing w:after="0" w:line="240" w:lineRule="auto"/>
              <w:rPr>
                <w:rFonts w:ascii="Times New Roman" w:eastAsia="Calibri" w:hAnsi="Times New Roman" w:cs="Times New Roman"/>
                <w:sz w:val="20"/>
                <w:szCs w:val="20"/>
                <w:highlight w:val="lightGray"/>
                <w:lang w:eastAsia="ar-SA"/>
              </w:rPr>
            </w:pPr>
            <w:r w:rsidRPr="00ED0A4B">
              <w:rPr>
                <w:rFonts w:ascii="Times New Roman" w:eastAsia="Calibri" w:hAnsi="Times New Roman" w:cs="Times New Roman"/>
                <w:sz w:val="20"/>
                <w:szCs w:val="20"/>
                <w:lang w:eastAsia="ar-SA"/>
              </w:rPr>
              <w:t>Savivaldybės socialinio būsto fondo gyvenamųjų namų statyba žemės sklypuose Irklų g. 1 ir Rambyno g. 14A</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DA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B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1806,7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B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B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B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1806,7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B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2060,0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B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B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B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2060,0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B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253,3</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B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B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B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253,3</w:t>
            </w:r>
          </w:p>
        </w:tc>
      </w:tr>
      <w:tr w:rsidR="004864FE" w:rsidRPr="00ED0A4B" w14:paraId="0C895DCB" w14:textId="77777777" w:rsidTr="0056742D">
        <w:trPr>
          <w:trHeight w:val="286"/>
        </w:trPr>
        <w:tc>
          <w:tcPr>
            <w:tcW w:w="3964" w:type="dxa"/>
            <w:vMerge/>
            <w:tcBorders>
              <w:left w:val="single" w:sz="4" w:space="0" w:color="auto"/>
              <w:right w:val="single" w:sz="4" w:space="0" w:color="auto"/>
            </w:tcBorders>
            <w:shd w:val="clear" w:color="auto" w:fill="auto"/>
            <w:noWrap/>
            <w:vAlign w:val="center"/>
          </w:tcPr>
          <w:p w14:paraId="0C895DBD"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B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SB(ESL)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B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88,2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C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C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C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88,2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C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C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C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C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C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-88,2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C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C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C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-88,2</w:t>
            </w:r>
          </w:p>
        </w:tc>
      </w:tr>
      <w:tr w:rsidR="004864FE" w:rsidRPr="00ED0A4B" w14:paraId="0C895DDA" w14:textId="77777777" w:rsidTr="0056742D">
        <w:trPr>
          <w:trHeight w:val="263"/>
        </w:trPr>
        <w:tc>
          <w:tcPr>
            <w:tcW w:w="3964" w:type="dxa"/>
            <w:vMerge/>
            <w:tcBorders>
              <w:left w:val="single" w:sz="4" w:space="0" w:color="auto"/>
              <w:right w:val="single" w:sz="4" w:space="0" w:color="auto"/>
            </w:tcBorders>
            <w:shd w:val="clear" w:color="auto" w:fill="auto"/>
            <w:noWrap/>
            <w:vAlign w:val="center"/>
          </w:tcPr>
          <w:p w14:paraId="0C895DCC"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C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SB(F)</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C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C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D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D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D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270,0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D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D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D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270,0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D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270,0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D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D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D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270,0</w:t>
            </w:r>
          </w:p>
        </w:tc>
      </w:tr>
      <w:tr w:rsidR="004864FE" w:rsidRPr="00ED0A4B" w14:paraId="0C895DE9" w14:textId="77777777" w:rsidTr="0056742D">
        <w:trPr>
          <w:trHeight w:val="280"/>
        </w:trPr>
        <w:tc>
          <w:tcPr>
            <w:tcW w:w="3964" w:type="dxa"/>
            <w:vMerge/>
            <w:tcBorders>
              <w:left w:val="single" w:sz="4" w:space="0" w:color="auto"/>
              <w:right w:val="single" w:sz="4" w:space="0" w:color="auto"/>
            </w:tcBorders>
            <w:shd w:val="clear" w:color="auto" w:fill="auto"/>
            <w:noWrap/>
            <w:vAlign w:val="center"/>
          </w:tcPr>
          <w:p w14:paraId="0C895DDB"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D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SB(FL)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D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461,5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D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D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E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461,5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E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270,6</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E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E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E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270,6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E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-190,9</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E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E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E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-190,9</w:t>
            </w:r>
          </w:p>
        </w:tc>
      </w:tr>
      <w:tr w:rsidR="004864FE" w:rsidRPr="00ED0A4B" w14:paraId="0C895DF8" w14:textId="77777777" w:rsidTr="0056742D">
        <w:trPr>
          <w:trHeight w:val="257"/>
        </w:trPr>
        <w:tc>
          <w:tcPr>
            <w:tcW w:w="3964" w:type="dxa"/>
            <w:vMerge/>
            <w:tcBorders>
              <w:left w:val="single" w:sz="4" w:space="0" w:color="auto"/>
              <w:right w:val="single" w:sz="4" w:space="0" w:color="auto"/>
            </w:tcBorders>
            <w:shd w:val="clear" w:color="auto" w:fill="auto"/>
            <w:noWrap/>
            <w:vAlign w:val="center"/>
          </w:tcPr>
          <w:p w14:paraId="0C895DEA"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E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E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E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E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E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F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DF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F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F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F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DF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F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DF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r>
      <w:tr w:rsidR="004864FE" w:rsidRPr="00ED0A4B" w14:paraId="0C895E07" w14:textId="77777777" w:rsidTr="0056742D">
        <w:trPr>
          <w:trHeight w:val="257"/>
        </w:trPr>
        <w:tc>
          <w:tcPr>
            <w:tcW w:w="3964" w:type="dxa"/>
            <w:tcBorders>
              <w:left w:val="single" w:sz="4" w:space="0" w:color="auto"/>
              <w:right w:val="single" w:sz="4" w:space="0" w:color="auto"/>
            </w:tcBorders>
            <w:shd w:val="clear" w:color="auto" w:fill="auto"/>
            <w:noWrap/>
            <w:vAlign w:val="center"/>
          </w:tcPr>
          <w:p w14:paraId="0C895DF9"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DF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F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2361,4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F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F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DF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2356,4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DF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2600,6</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E0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0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0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2600,6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0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239,2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E04"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05"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0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244,2</w:t>
            </w:r>
          </w:p>
        </w:tc>
      </w:tr>
      <w:tr w:rsidR="004864FE" w:rsidRPr="00ED0A4B" w14:paraId="0C895E16" w14:textId="77777777" w:rsidTr="0056742D">
        <w:trPr>
          <w:trHeight w:val="58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08"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Automobilių stovėjimo aikštelės įrengimas ž</w:t>
            </w:r>
            <w:r>
              <w:rPr>
                <w:rFonts w:ascii="Times New Roman" w:eastAsia="Calibri" w:hAnsi="Times New Roman" w:cs="Times New Roman"/>
                <w:sz w:val="20"/>
                <w:szCs w:val="20"/>
                <w:lang w:eastAsia="ar-SA"/>
              </w:rPr>
              <w:t>e</w:t>
            </w:r>
            <w:r w:rsidRPr="00ED0A4B">
              <w:rPr>
                <w:rFonts w:ascii="Times New Roman" w:eastAsia="Calibri" w:hAnsi="Times New Roman" w:cs="Times New Roman"/>
                <w:sz w:val="20"/>
                <w:szCs w:val="20"/>
                <w:lang w:eastAsia="ar-SA"/>
              </w:rPr>
              <w:t>mės sklype Rambyno g. 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895E0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0A"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0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0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0D"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0E"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63,6</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0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1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1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63,6</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1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63,6</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1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1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15"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63,6</w:t>
            </w:r>
          </w:p>
        </w:tc>
      </w:tr>
      <w:tr w:rsidR="004864FE" w:rsidRPr="00ED0A4B" w14:paraId="0C895E25" w14:textId="77777777" w:rsidTr="0056742D">
        <w:trPr>
          <w:trHeight w:val="817"/>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95E17"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Savivaldybės socialinio būsto fondo gyvenamųjų namų statyba žemės sklype Akmenų g. 1 B</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E1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SB(F)</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19" w14:textId="77777777" w:rsidR="00ED0A4B" w:rsidRPr="00ED0A4B" w:rsidRDefault="00ED0A4B" w:rsidP="00ED0A4B">
            <w:pPr>
              <w:spacing w:after="0" w:line="240" w:lineRule="auto"/>
              <w:jc w:val="center"/>
              <w:rPr>
                <w:rFonts w:ascii="Times New Roman" w:eastAsia="Times New Roman" w:hAnsi="Times New Roman" w:cs="Times New Roman"/>
                <w:b/>
                <w:i/>
                <w:iCs/>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1A" w14:textId="77777777" w:rsidR="00ED0A4B" w:rsidRPr="00ED0A4B" w:rsidRDefault="00ED0A4B" w:rsidP="00ED0A4B">
            <w:pPr>
              <w:spacing w:after="0" w:line="240" w:lineRule="auto"/>
              <w:jc w:val="center"/>
              <w:rPr>
                <w:rFonts w:ascii="Times New Roman" w:eastAsia="Times New Roman" w:hAnsi="Times New Roman" w:cs="Times New Roman"/>
                <w:b/>
                <w:i/>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1B"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1C"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1D"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E1E"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1F"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20"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30,0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21"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30,0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E22"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2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2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30,0</w:t>
            </w:r>
          </w:p>
        </w:tc>
      </w:tr>
      <w:tr w:rsidR="004864FE" w:rsidRPr="00ED0A4B" w14:paraId="0C895E34" w14:textId="77777777" w:rsidTr="0056742D">
        <w:trPr>
          <w:trHeight w:val="253"/>
        </w:trPr>
        <w:tc>
          <w:tcPr>
            <w:tcW w:w="3964" w:type="dxa"/>
            <w:vMerge w:val="restart"/>
            <w:tcBorders>
              <w:left w:val="single" w:sz="4" w:space="0" w:color="auto"/>
              <w:right w:val="single" w:sz="4" w:space="0" w:color="auto"/>
            </w:tcBorders>
            <w:shd w:val="clear" w:color="auto" w:fill="auto"/>
            <w:noWrap/>
            <w:vAlign w:val="center"/>
          </w:tcPr>
          <w:p w14:paraId="0C895E26"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Socialinių būstų pirkimas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E2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SB(F)</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2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2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2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2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2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E2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2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2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3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-300,0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E3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3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33"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-300,0</w:t>
            </w:r>
          </w:p>
        </w:tc>
      </w:tr>
      <w:tr w:rsidR="004864FE" w:rsidRPr="00ED0A4B" w14:paraId="0C895E43" w14:textId="77777777" w:rsidTr="0056742D">
        <w:trPr>
          <w:trHeight w:val="258"/>
        </w:trPr>
        <w:tc>
          <w:tcPr>
            <w:tcW w:w="3964" w:type="dxa"/>
            <w:vMerge/>
            <w:tcBorders>
              <w:left w:val="single" w:sz="4" w:space="0" w:color="auto"/>
              <w:right w:val="single" w:sz="4" w:space="0" w:color="auto"/>
            </w:tcBorders>
            <w:shd w:val="clear" w:color="auto" w:fill="auto"/>
            <w:noWrap/>
            <w:vAlign w:val="center"/>
          </w:tcPr>
          <w:p w14:paraId="0C895E35" w14:textId="77777777" w:rsidR="00ED0A4B" w:rsidRPr="00ED0A4B" w:rsidRDefault="00ED0A4B" w:rsidP="00ED0A4B">
            <w:pPr>
              <w:spacing w:after="0" w:line="240" w:lineRule="auto"/>
              <w:rPr>
                <w:rFonts w:ascii="Times New Roman" w:eastAsia="Calibri" w:hAnsi="Times New Roman" w:cs="Times New Roman"/>
                <w:sz w:val="20"/>
                <w:szCs w:val="20"/>
                <w:highlight w:val="lightGray"/>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E36"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SB(FL)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37"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38"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39"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3A"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3B"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E3C"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3D"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3E"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3F"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E40"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41"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42" w14:textId="77777777" w:rsidR="00ED0A4B" w:rsidRPr="00ED0A4B" w:rsidRDefault="00ED0A4B" w:rsidP="00ED0A4B">
            <w:pPr>
              <w:spacing w:after="0" w:line="240" w:lineRule="auto"/>
              <w:jc w:val="center"/>
              <w:rPr>
                <w:rFonts w:ascii="Times New Roman" w:eastAsia="Times New Roman" w:hAnsi="Times New Roman" w:cs="Times New Roman"/>
                <w:sz w:val="20"/>
                <w:szCs w:val="20"/>
                <w:lang w:eastAsia="lt-LT"/>
              </w:rPr>
            </w:pPr>
            <w:r w:rsidRPr="00ED0A4B">
              <w:rPr>
                <w:rFonts w:ascii="Times New Roman" w:eastAsia="Times New Roman" w:hAnsi="Times New Roman" w:cs="Times New Roman"/>
                <w:sz w:val="20"/>
                <w:szCs w:val="20"/>
                <w:lang w:eastAsia="lt-LT"/>
              </w:rPr>
              <w:t>-50,0</w:t>
            </w:r>
          </w:p>
        </w:tc>
      </w:tr>
      <w:tr w:rsidR="004864FE" w:rsidRPr="00ED0A4B" w14:paraId="0C895E52" w14:textId="77777777" w:rsidTr="0056742D">
        <w:trPr>
          <w:trHeight w:val="250"/>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E44" w14:textId="77777777" w:rsidR="00ED0A4B" w:rsidRPr="00ED0A4B" w:rsidRDefault="00ED0A4B" w:rsidP="00ED0A4B">
            <w:pPr>
              <w:spacing w:after="0" w:line="240" w:lineRule="auto"/>
              <w:rPr>
                <w:rFonts w:ascii="Times New Roman" w:eastAsia="Calibri" w:hAnsi="Times New Roman" w:cs="Times New Roman"/>
                <w:sz w:val="20"/>
                <w:szCs w:val="20"/>
                <w:highlight w:val="lightGray"/>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E45"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46"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350,0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47"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48"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49"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350,0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4A"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E4B"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4C"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4D"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4E"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-350,0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E4F"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50" w14:textId="77777777" w:rsidR="00ED0A4B" w:rsidRPr="00ED0A4B" w:rsidRDefault="00ED0A4B" w:rsidP="00ED0A4B">
            <w:pPr>
              <w:spacing w:after="0" w:line="240" w:lineRule="auto"/>
              <w:jc w:val="center"/>
              <w:rPr>
                <w:rFonts w:ascii="Times New Roman" w:eastAsia="Calibri" w:hAnsi="Times New Roman" w:cs="Times New Roman"/>
                <w:b/>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51" w14:textId="77777777" w:rsidR="00ED0A4B" w:rsidRPr="00ED0A4B" w:rsidRDefault="00ED0A4B" w:rsidP="00ED0A4B">
            <w:pPr>
              <w:spacing w:after="0" w:line="240" w:lineRule="auto"/>
              <w:jc w:val="center"/>
              <w:rPr>
                <w:rFonts w:ascii="Times New Roman" w:eastAsia="Calibri" w:hAnsi="Times New Roman" w:cs="Times New Roman"/>
                <w:b/>
                <w:sz w:val="20"/>
                <w:szCs w:val="20"/>
              </w:rPr>
            </w:pPr>
            <w:r w:rsidRPr="00ED0A4B">
              <w:rPr>
                <w:rFonts w:ascii="Times New Roman" w:eastAsia="Calibri" w:hAnsi="Times New Roman" w:cs="Times New Roman"/>
                <w:b/>
                <w:sz w:val="20"/>
                <w:szCs w:val="20"/>
              </w:rPr>
              <w:t>-350,0</w:t>
            </w:r>
          </w:p>
        </w:tc>
      </w:tr>
      <w:tr w:rsidR="004864FE" w:rsidRPr="00ED0A4B" w14:paraId="0C895E61" w14:textId="77777777" w:rsidTr="0056742D">
        <w:trPr>
          <w:trHeight w:val="307"/>
        </w:trPr>
        <w:tc>
          <w:tcPr>
            <w:tcW w:w="3964" w:type="dxa"/>
            <w:vMerge w:val="restart"/>
            <w:tcBorders>
              <w:top w:val="single" w:sz="4" w:space="0" w:color="auto"/>
              <w:left w:val="single" w:sz="4" w:space="0" w:color="auto"/>
              <w:right w:val="single" w:sz="4" w:space="0" w:color="auto"/>
            </w:tcBorders>
            <w:shd w:val="clear" w:color="auto" w:fill="auto"/>
            <w:noWrap/>
            <w:vAlign w:val="center"/>
          </w:tcPr>
          <w:p w14:paraId="0C895E53" w14:textId="77777777" w:rsidR="00ED0A4B" w:rsidRPr="00ED0A4B" w:rsidRDefault="00ED0A4B" w:rsidP="00ED0A4B">
            <w:pPr>
              <w:spacing w:after="0" w:line="240" w:lineRule="auto"/>
              <w:rPr>
                <w:rFonts w:ascii="Times New Roman" w:eastAsia="Calibri" w:hAnsi="Times New Roman" w:cs="Times New Roman"/>
                <w:sz w:val="20"/>
                <w:szCs w:val="20"/>
                <w:lang w:eastAsia="ar-SA"/>
              </w:rPr>
            </w:pPr>
            <w:r w:rsidRPr="00ED0A4B">
              <w:rPr>
                <w:rFonts w:ascii="Times New Roman" w:eastAsia="Calibri" w:hAnsi="Times New Roman" w:cs="Times New Roman"/>
                <w:sz w:val="20"/>
                <w:szCs w:val="20"/>
                <w:lang w:eastAsia="ar-SA"/>
              </w:rPr>
              <w:t>Savivaldybės gyvenamųjų patalpų tinkamos fizinės būklės užtikrinimas ir nuomos administravimas</w:t>
            </w:r>
          </w:p>
        </w:tc>
        <w:tc>
          <w:tcPr>
            <w:tcW w:w="993" w:type="dxa"/>
            <w:tcBorders>
              <w:top w:val="single" w:sz="4" w:space="0" w:color="auto"/>
              <w:left w:val="nil"/>
              <w:bottom w:val="single" w:sz="4" w:space="0" w:color="auto"/>
              <w:right w:val="single" w:sz="4" w:space="0" w:color="auto"/>
            </w:tcBorders>
            <w:shd w:val="clear" w:color="auto" w:fill="auto"/>
            <w:vAlign w:val="center"/>
          </w:tcPr>
          <w:p w14:paraId="0C895E54"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SB(SPN)</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55"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1096,3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56"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1073,3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57" w14:textId="77777777" w:rsidR="00ED0A4B" w:rsidRPr="00ED0A4B" w:rsidRDefault="00ED0A4B" w:rsidP="00ED0A4B">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58" w14:textId="77777777" w:rsidR="00ED0A4B" w:rsidRPr="00ED0A4B" w:rsidRDefault="00ED0A4B" w:rsidP="00ED0A4B">
            <w:pPr>
              <w:spacing w:after="0" w:line="240" w:lineRule="auto"/>
              <w:jc w:val="center"/>
              <w:rPr>
                <w:rFonts w:ascii="Times New Roman" w:eastAsia="Calibri" w:hAnsi="Times New Roman" w:cs="Times New Roman"/>
                <w:sz w:val="20"/>
                <w:szCs w:val="20"/>
              </w:rPr>
            </w:pPr>
            <w:r w:rsidRPr="00ED0A4B">
              <w:rPr>
                <w:rFonts w:ascii="Times New Roman" w:eastAsia="Calibri" w:hAnsi="Times New Roman" w:cs="Times New Roman"/>
                <w:sz w:val="20"/>
                <w:szCs w:val="20"/>
              </w:rPr>
              <w:t>23,0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59"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r w:rsidRPr="00ED0A4B">
              <w:rPr>
                <w:rFonts w:ascii="Times New Roman" w:eastAsia="Times New Roman" w:hAnsi="Times New Roman" w:cs="Times New Roman"/>
                <w:bCs/>
                <w:sz w:val="20"/>
                <w:szCs w:val="20"/>
                <w:lang w:eastAsia="lt-LT"/>
              </w:rPr>
              <w:t>1021,3</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E5A"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r w:rsidRPr="00ED0A4B">
              <w:rPr>
                <w:rFonts w:ascii="Times New Roman" w:eastAsia="Times New Roman" w:hAnsi="Times New Roman" w:cs="Times New Roman"/>
                <w:bCs/>
                <w:sz w:val="20"/>
                <w:szCs w:val="20"/>
                <w:lang w:eastAsia="lt-LT"/>
              </w:rPr>
              <w:t>998,3</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5B"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5C"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r w:rsidRPr="00ED0A4B">
              <w:rPr>
                <w:rFonts w:ascii="Times New Roman" w:eastAsia="Times New Roman" w:hAnsi="Times New Roman" w:cs="Times New Roman"/>
                <w:bCs/>
                <w:sz w:val="20"/>
                <w:szCs w:val="20"/>
                <w:lang w:eastAsia="lt-LT"/>
              </w:rPr>
              <w:t>23,0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5D"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r w:rsidRPr="00ED0A4B">
              <w:rPr>
                <w:rFonts w:ascii="Times New Roman" w:eastAsia="Times New Roman" w:hAnsi="Times New Roman" w:cs="Times New Roman"/>
                <w:bCs/>
                <w:sz w:val="20"/>
                <w:szCs w:val="20"/>
                <w:lang w:eastAsia="lt-LT"/>
              </w:rPr>
              <w:t>-75,0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E5E"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r w:rsidRPr="00ED0A4B">
              <w:rPr>
                <w:rFonts w:ascii="Times New Roman" w:eastAsia="Times New Roman" w:hAnsi="Times New Roman" w:cs="Times New Roman"/>
                <w:bCs/>
                <w:sz w:val="20"/>
                <w:szCs w:val="20"/>
                <w:lang w:eastAsia="lt-LT"/>
              </w:rPr>
              <w:t>-75,0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5F"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60"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p>
        </w:tc>
      </w:tr>
      <w:tr w:rsidR="004864FE" w:rsidRPr="00ED0A4B" w14:paraId="0C895E70" w14:textId="77777777" w:rsidTr="0056742D">
        <w:trPr>
          <w:trHeight w:val="269"/>
        </w:trPr>
        <w:tc>
          <w:tcPr>
            <w:tcW w:w="3964" w:type="dxa"/>
            <w:vMerge/>
            <w:tcBorders>
              <w:left w:val="single" w:sz="4" w:space="0" w:color="auto"/>
              <w:right w:val="single" w:sz="4" w:space="0" w:color="auto"/>
            </w:tcBorders>
            <w:shd w:val="clear" w:color="auto" w:fill="auto"/>
            <w:noWrap/>
            <w:vAlign w:val="center"/>
          </w:tcPr>
          <w:p w14:paraId="0C895E62" w14:textId="77777777" w:rsidR="00ED0A4B" w:rsidRPr="00ED0A4B" w:rsidRDefault="00ED0A4B" w:rsidP="00ED0A4B">
            <w:pPr>
              <w:suppressAutoHyphens/>
              <w:spacing w:after="0" w:line="240" w:lineRule="auto"/>
              <w:rPr>
                <w:rFonts w:ascii="Times New Roman" w:eastAsia="Times New Roman" w:hAnsi="Times New Roman" w:cs="Times New Roman"/>
                <w:bCs/>
                <w:color w:val="FF0000"/>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E63" w14:textId="77777777" w:rsidR="00ED0A4B" w:rsidRPr="00ED0A4B" w:rsidRDefault="00ED0A4B" w:rsidP="0028262E">
            <w:pPr>
              <w:suppressAutoHyphens/>
              <w:spacing w:after="0" w:line="240" w:lineRule="auto"/>
              <w:jc w:val="center"/>
              <w:rPr>
                <w:rFonts w:ascii="Times New Roman" w:eastAsia="Times New Roman" w:hAnsi="Times New Roman" w:cs="Times New Roman"/>
                <w:bCs/>
                <w:color w:val="FF0000"/>
                <w:sz w:val="18"/>
                <w:szCs w:val="18"/>
                <w:lang w:eastAsia="ar-SA"/>
              </w:rPr>
            </w:pPr>
            <w:r w:rsidRPr="00ED0A4B">
              <w:rPr>
                <w:rFonts w:ascii="Times New Roman" w:eastAsia="Times New Roman" w:hAnsi="Times New Roman" w:cs="Times New Roman"/>
                <w:sz w:val="20"/>
                <w:szCs w:val="20"/>
                <w:lang w:eastAsia="lt-LT"/>
              </w:rPr>
              <w:t>SB</w:t>
            </w:r>
            <w:r w:rsidR="0028262E">
              <w:rPr>
                <w:rFonts w:ascii="Times New Roman" w:eastAsia="Times New Roman" w:hAnsi="Times New Roman" w:cs="Times New Roman"/>
                <w:sz w:val="20"/>
                <w:szCs w:val="20"/>
                <w:lang w:eastAsia="lt-LT"/>
              </w:rPr>
              <w:t xml:space="preserve"> </w:t>
            </w:r>
            <w:r w:rsidRPr="00ED0A4B">
              <w:rPr>
                <w:rFonts w:ascii="Times New Roman" w:eastAsia="Times New Roman" w:hAnsi="Times New Roman" w:cs="Times New Roman"/>
                <w:sz w:val="20"/>
                <w:szCs w:val="20"/>
                <w:lang w:eastAsia="lt-LT"/>
              </w:rPr>
              <w:t>(SP</w:t>
            </w:r>
            <w:r w:rsidR="0028262E">
              <w:rPr>
                <w:rFonts w:ascii="Times New Roman" w:eastAsia="Times New Roman" w:hAnsi="Times New Roman" w:cs="Times New Roman"/>
                <w:sz w:val="20"/>
                <w:szCs w:val="20"/>
                <w:lang w:eastAsia="lt-LT"/>
              </w:rPr>
              <w:t>N</w:t>
            </w:r>
            <w:r w:rsidRPr="00ED0A4B">
              <w:rPr>
                <w:rFonts w:ascii="Times New Roman" w:eastAsia="Times New Roman" w:hAnsi="Times New Roman" w:cs="Times New Roman"/>
                <w:sz w:val="20"/>
                <w:szCs w:val="20"/>
                <w:lang w:eastAsia="lt-LT"/>
              </w:rPr>
              <w:t>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64" w14:textId="77777777" w:rsidR="00ED0A4B" w:rsidRPr="00ED0A4B" w:rsidRDefault="00ED0A4B" w:rsidP="00ED0A4B">
            <w:pPr>
              <w:spacing w:after="0" w:line="240" w:lineRule="auto"/>
              <w:jc w:val="center"/>
              <w:rPr>
                <w:rFonts w:ascii="Times New Roman" w:eastAsia="Times New Roman" w:hAnsi="Times New Roman" w:cs="Times New Roman"/>
                <w:color w:val="FF0000"/>
                <w:sz w:val="20"/>
                <w:szCs w:val="20"/>
                <w:lang w:eastAsia="lt-LT"/>
              </w:rPr>
            </w:pPr>
            <w:r w:rsidRPr="00ED0A4B">
              <w:rPr>
                <w:rFonts w:ascii="Times New Roman" w:eastAsia="Times New Roman" w:hAnsi="Times New Roman" w:cs="Times New Roman"/>
                <w:sz w:val="20"/>
                <w:szCs w:val="20"/>
                <w:lang w:eastAsia="lt-LT"/>
              </w:rPr>
              <w:t>830,5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65" w14:textId="77777777" w:rsidR="00ED0A4B" w:rsidRPr="00ED0A4B" w:rsidRDefault="00ED0A4B" w:rsidP="00ED0A4B">
            <w:pPr>
              <w:spacing w:after="0" w:line="240" w:lineRule="auto"/>
              <w:jc w:val="center"/>
              <w:rPr>
                <w:rFonts w:ascii="Times New Roman" w:eastAsia="Times New Roman" w:hAnsi="Times New Roman" w:cs="Times New Roman"/>
                <w:color w:val="FF0000"/>
                <w:sz w:val="20"/>
                <w:szCs w:val="20"/>
                <w:lang w:eastAsia="lt-LT"/>
              </w:rPr>
            </w:pPr>
            <w:r w:rsidRPr="00ED0A4B">
              <w:rPr>
                <w:rFonts w:ascii="Times New Roman" w:eastAsia="Times New Roman" w:hAnsi="Times New Roman" w:cs="Times New Roman"/>
                <w:sz w:val="20"/>
                <w:szCs w:val="20"/>
                <w:lang w:eastAsia="lt-LT"/>
              </w:rPr>
              <w:t>828,5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66" w14:textId="77777777" w:rsidR="00ED0A4B" w:rsidRPr="00ED0A4B" w:rsidRDefault="00ED0A4B" w:rsidP="00ED0A4B">
            <w:pPr>
              <w:spacing w:after="0" w:line="240" w:lineRule="auto"/>
              <w:jc w:val="center"/>
              <w:rPr>
                <w:rFonts w:ascii="Times New Roman" w:eastAsia="Times New Roman" w:hAnsi="Times New Roman" w:cs="Times New Roman"/>
                <w:color w:val="FF0000"/>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67" w14:textId="77777777" w:rsidR="00ED0A4B" w:rsidRPr="00ED0A4B" w:rsidRDefault="00ED0A4B" w:rsidP="00ED0A4B">
            <w:pPr>
              <w:spacing w:after="0" w:line="240" w:lineRule="auto"/>
              <w:jc w:val="center"/>
              <w:rPr>
                <w:rFonts w:ascii="Times New Roman" w:eastAsia="Times New Roman" w:hAnsi="Times New Roman" w:cs="Times New Roman"/>
                <w:color w:val="FF0000"/>
                <w:sz w:val="20"/>
                <w:szCs w:val="20"/>
                <w:lang w:eastAsia="lt-LT"/>
              </w:rPr>
            </w:pPr>
            <w:r w:rsidRPr="00ED0A4B">
              <w:rPr>
                <w:rFonts w:ascii="Times New Roman" w:eastAsia="Times New Roman" w:hAnsi="Times New Roman" w:cs="Times New Roman"/>
                <w:sz w:val="20"/>
                <w:szCs w:val="20"/>
                <w:lang w:eastAsia="lt-LT"/>
              </w:rPr>
              <w:t>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68"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r w:rsidRPr="00ED0A4B">
              <w:rPr>
                <w:rFonts w:ascii="Times New Roman" w:eastAsia="Times New Roman" w:hAnsi="Times New Roman" w:cs="Times New Roman"/>
                <w:bCs/>
                <w:sz w:val="20"/>
                <w:szCs w:val="20"/>
                <w:lang w:eastAsia="lt-LT"/>
              </w:rPr>
              <w:t>219,9</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E69"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r w:rsidRPr="00ED0A4B">
              <w:rPr>
                <w:rFonts w:ascii="Times New Roman" w:eastAsia="Times New Roman" w:hAnsi="Times New Roman" w:cs="Times New Roman"/>
                <w:bCs/>
                <w:sz w:val="20"/>
                <w:szCs w:val="20"/>
                <w:lang w:eastAsia="lt-LT"/>
              </w:rPr>
              <w:t>219,9</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6A"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6B"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6C"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r w:rsidRPr="00ED0A4B">
              <w:rPr>
                <w:rFonts w:ascii="Times New Roman" w:eastAsia="Times New Roman" w:hAnsi="Times New Roman" w:cs="Times New Roman"/>
                <w:bCs/>
                <w:sz w:val="20"/>
                <w:szCs w:val="20"/>
                <w:lang w:eastAsia="lt-LT"/>
              </w:rPr>
              <w:t>-610,6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E6D"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r w:rsidRPr="00ED0A4B">
              <w:rPr>
                <w:rFonts w:ascii="Times New Roman" w:eastAsia="Times New Roman" w:hAnsi="Times New Roman" w:cs="Times New Roman"/>
                <w:bCs/>
                <w:sz w:val="20"/>
                <w:szCs w:val="20"/>
                <w:lang w:eastAsia="lt-LT"/>
              </w:rPr>
              <w:t>-608,6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6E"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6F" w14:textId="77777777" w:rsidR="00ED0A4B" w:rsidRPr="00ED0A4B" w:rsidRDefault="00ED0A4B" w:rsidP="00ED0A4B">
            <w:pPr>
              <w:spacing w:after="0" w:line="240" w:lineRule="auto"/>
              <w:jc w:val="center"/>
              <w:rPr>
                <w:rFonts w:ascii="Times New Roman" w:eastAsia="Times New Roman" w:hAnsi="Times New Roman" w:cs="Times New Roman"/>
                <w:bCs/>
                <w:sz w:val="20"/>
                <w:szCs w:val="20"/>
                <w:lang w:eastAsia="lt-LT"/>
              </w:rPr>
            </w:pPr>
            <w:r w:rsidRPr="00ED0A4B">
              <w:rPr>
                <w:rFonts w:ascii="Times New Roman" w:eastAsia="Times New Roman" w:hAnsi="Times New Roman" w:cs="Times New Roman"/>
                <w:bCs/>
                <w:sz w:val="20"/>
                <w:szCs w:val="20"/>
                <w:lang w:eastAsia="lt-LT"/>
              </w:rPr>
              <w:t>-2,0</w:t>
            </w:r>
          </w:p>
        </w:tc>
      </w:tr>
      <w:tr w:rsidR="004864FE" w:rsidRPr="00ED0A4B" w14:paraId="0C895E7F" w14:textId="77777777" w:rsidTr="0056742D">
        <w:trPr>
          <w:trHeight w:val="287"/>
        </w:trPr>
        <w:tc>
          <w:tcPr>
            <w:tcW w:w="3964" w:type="dxa"/>
            <w:vMerge/>
            <w:tcBorders>
              <w:left w:val="single" w:sz="4" w:space="0" w:color="auto"/>
              <w:bottom w:val="single" w:sz="4" w:space="0" w:color="auto"/>
              <w:right w:val="single" w:sz="4" w:space="0" w:color="auto"/>
            </w:tcBorders>
            <w:shd w:val="clear" w:color="auto" w:fill="auto"/>
            <w:noWrap/>
            <w:vAlign w:val="center"/>
          </w:tcPr>
          <w:p w14:paraId="0C895E71" w14:textId="77777777" w:rsidR="00ED0A4B" w:rsidRPr="00ED0A4B" w:rsidRDefault="00ED0A4B" w:rsidP="00ED0A4B">
            <w:pPr>
              <w:suppressAutoHyphens/>
              <w:spacing w:after="0" w:line="240" w:lineRule="auto"/>
              <w:rPr>
                <w:rFonts w:ascii="Times New Roman" w:eastAsia="Times New Roman" w:hAnsi="Times New Roman" w:cs="Times New Roman"/>
                <w:bCs/>
                <w:color w:val="FF0000"/>
                <w:sz w:val="20"/>
                <w:szCs w:val="20"/>
                <w:lang w:eastAsia="ar-SA"/>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C895E72" w14:textId="77777777" w:rsidR="00ED0A4B" w:rsidRPr="00ED0A4B" w:rsidRDefault="00ED0A4B" w:rsidP="00ED0A4B">
            <w:pPr>
              <w:suppressAutoHyphens/>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73"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1926,8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74"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1901,8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75" w14:textId="77777777" w:rsidR="00ED0A4B" w:rsidRPr="00ED0A4B" w:rsidRDefault="00ED0A4B" w:rsidP="00ED0A4B">
            <w:pPr>
              <w:spacing w:after="0" w:line="240" w:lineRule="auto"/>
              <w:jc w:val="center"/>
              <w:rPr>
                <w:rFonts w:ascii="Times New Roman" w:eastAsia="Times New Roman" w:hAnsi="Times New Roman" w:cs="Times New Roman"/>
                <w:b/>
                <w:color w:val="FF0000"/>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895E76" w14:textId="77777777" w:rsidR="00ED0A4B" w:rsidRPr="00ED0A4B" w:rsidRDefault="00ED0A4B" w:rsidP="00ED0A4B">
            <w:pPr>
              <w:spacing w:after="0" w:line="240" w:lineRule="auto"/>
              <w:jc w:val="center"/>
              <w:rPr>
                <w:rFonts w:ascii="Times New Roman" w:eastAsia="Times New Roman" w:hAnsi="Times New Roman" w:cs="Times New Roman"/>
                <w:b/>
                <w:sz w:val="20"/>
                <w:szCs w:val="20"/>
                <w:lang w:eastAsia="lt-LT"/>
              </w:rPr>
            </w:pPr>
            <w:r w:rsidRPr="00ED0A4B">
              <w:rPr>
                <w:rFonts w:ascii="Times New Roman" w:eastAsia="Times New Roman" w:hAnsi="Times New Roman" w:cs="Times New Roman"/>
                <w:b/>
                <w:sz w:val="20"/>
                <w:szCs w:val="20"/>
                <w:lang w:eastAsia="lt-LT"/>
              </w:rPr>
              <w:t>25,0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895E77"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1241,2</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C895E78"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1218,2</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79"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7A"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23,0</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7B"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-685,6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895E7C"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-683,6</w:t>
            </w: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7D"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p>
        </w:tc>
        <w:tc>
          <w:tcPr>
            <w:tcW w:w="834" w:type="dxa"/>
            <w:tcBorders>
              <w:top w:val="single" w:sz="4" w:space="0" w:color="auto"/>
              <w:left w:val="nil"/>
              <w:bottom w:val="single" w:sz="4" w:space="0" w:color="auto"/>
              <w:right w:val="single" w:sz="4" w:space="0" w:color="auto"/>
            </w:tcBorders>
            <w:shd w:val="clear" w:color="auto" w:fill="auto"/>
            <w:noWrap/>
            <w:vAlign w:val="center"/>
          </w:tcPr>
          <w:p w14:paraId="0C895E7E" w14:textId="77777777" w:rsidR="00ED0A4B" w:rsidRPr="00ED0A4B" w:rsidRDefault="00ED0A4B" w:rsidP="00ED0A4B">
            <w:pPr>
              <w:spacing w:after="0" w:line="240" w:lineRule="auto"/>
              <w:jc w:val="center"/>
              <w:rPr>
                <w:rFonts w:ascii="Times New Roman" w:eastAsia="Times New Roman" w:hAnsi="Times New Roman" w:cs="Times New Roman"/>
                <w:b/>
                <w:bCs/>
                <w:sz w:val="20"/>
                <w:szCs w:val="20"/>
                <w:lang w:eastAsia="lt-LT"/>
              </w:rPr>
            </w:pPr>
            <w:r w:rsidRPr="00ED0A4B">
              <w:rPr>
                <w:rFonts w:ascii="Times New Roman" w:eastAsia="Times New Roman" w:hAnsi="Times New Roman" w:cs="Times New Roman"/>
                <w:b/>
                <w:bCs/>
                <w:sz w:val="20"/>
                <w:szCs w:val="20"/>
                <w:lang w:eastAsia="lt-LT"/>
              </w:rPr>
              <w:t>-2,0</w:t>
            </w:r>
          </w:p>
        </w:tc>
      </w:tr>
    </w:tbl>
    <w:p w14:paraId="0C895E80" w14:textId="77777777" w:rsidR="00ED0A4B" w:rsidRDefault="00ED0A4B" w:rsidP="00CD089B">
      <w:pPr>
        <w:spacing w:after="0" w:line="240" w:lineRule="auto"/>
        <w:jc w:val="center"/>
        <w:rPr>
          <w:rFonts w:ascii="Times New Roman" w:eastAsia="Times New Roman" w:hAnsi="Times New Roman" w:cs="Times New Roman"/>
          <w:b/>
          <w:sz w:val="24"/>
          <w:szCs w:val="24"/>
          <w:lang w:eastAsia="lt-LT"/>
        </w:rPr>
      </w:pPr>
    </w:p>
    <w:p w14:paraId="0C895E81"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2"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3"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4"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5"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6"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7"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8"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9"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A"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B"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C"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D"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E"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8F"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pPr>
    </w:p>
    <w:p w14:paraId="0C895E90" w14:textId="77777777" w:rsidR="009C6810" w:rsidRDefault="009C6810" w:rsidP="00CD089B">
      <w:pPr>
        <w:spacing w:after="0" w:line="240" w:lineRule="auto"/>
        <w:jc w:val="center"/>
        <w:rPr>
          <w:rFonts w:ascii="Times New Roman" w:eastAsia="Times New Roman" w:hAnsi="Times New Roman" w:cs="Times New Roman"/>
          <w:b/>
          <w:sz w:val="24"/>
          <w:szCs w:val="24"/>
          <w:lang w:eastAsia="lt-LT"/>
        </w:rPr>
        <w:sectPr w:rsidR="009C6810" w:rsidSect="004B2D58">
          <w:footnotePr>
            <w:pos w:val="beneathText"/>
          </w:footnotePr>
          <w:pgSz w:w="16838" w:h="11906" w:orient="landscape" w:code="9"/>
          <w:pgMar w:top="567" w:right="962" w:bottom="1134" w:left="1134" w:header="561" w:footer="567" w:gutter="0"/>
          <w:cols w:space="1296"/>
          <w:docGrid w:linePitch="360"/>
        </w:sectPr>
      </w:pPr>
    </w:p>
    <w:p w14:paraId="0C895E91" w14:textId="77777777" w:rsidR="00D110DA" w:rsidRPr="00E858DD" w:rsidRDefault="00D110DA" w:rsidP="00D110DA">
      <w:pPr>
        <w:suppressAutoHyphens/>
        <w:spacing w:after="0" w:line="240" w:lineRule="auto"/>
        <w:ind w:firstLine="851"/>
        <w:rPr>
          <w:rFonts w:ascii="Times New Roman" w:eastAsia="Times New Roman" w:hAnsi="Times New Roman" w:cs="Times New Roman"/>
          <w:b/>
          <w:sz w:val="28"/>
          <w:szCs w:val="20"/>
          <w:lang w:eastAsia="ar-SA"/>
        </w:rPr>
      </w:pPr>
      <w:r w:rsidRPr="00E858DD">
        <w:rPr>
          <w:rFonts w:ascii="Times New Roman" w:eastAsia="Times New Roman" w:hAnsi="Times New Roman" w:cs="Times New Roman"/>
          <w:b/>
          <w:sz w:val="28"/>
          <w:szCs w:val="20"/>
          <w:lang w:eastAsia="ar-SA"/>
        </w:rPr>
        <w:t>13. Sveikatos apsaugos programa</w:t>
      </w:r>
    </w:p>
    <w:p w14:paraId="0C895E92" w14:textId="77777777" w:rsidR="00D110DA" w:rsidRPr="00D110DA" w:rsidRDefault="00D110DA" w:rsidP="00D110DA">
      <w:pPr>
        <w:suppressAutoHyphens/>
        <w:spacing w:after="0" w:line="240" w:lineRule="auto"/>
        <w:ind w:firstLine="851"/>
        <w:rPr>
          <w:rFonts w:ascii="Times New Roman" w:eastAsia="Times New Roman" w:hAnsi="Times New Roman" w:cs="Times New Roman"/>
          <w:b/>
          <w:sz w:val="24"/>
          <w:szCs w:val="20"/>
          <w:lang w:eastAsia="ar-SA"/>
        </w:rPr>
      </w:pPr>
    </w:p>
    <w:p w14:paraId="0C895E93"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sz w:val="24"/>
          <w:szCs w:val="24"/>
          <w:lang w:eastAsia="lt-LT"/>
        </w:rPr>
      </w:pPr>
      <w:r w:rsidRPr="00D110DA">
        <w:rPr>
          <w:rFonts w:ascii="Times New Roman" w:eastAsia="Times New Roman" w:hAnsi="Times New Roman" w:cs="Times New Roman"/>
          <w:sz w:val="24"/>
          <w:szCs w:val="20"/>
          <w:lang w:eastAsia="ar-SA"/>
        </w:rPr>
        <w:t>Programos tikslas – s</w:t>
      </w:r>
      <w:r w:rsidRPr="00D110DA">
        <w:rPr>
          <w:rFonts w:ascii="Times New Roman" w:eastAsia="Times New Roman" w:hAnsi="Times New Roman" w:cs="Times New Roman"/>
          <w:bCs/>
          <w:sz w:val="24"/>
          <w:szCs w:val="24"/>
          <w:lang w:eastAsia="lt-LT"/>
        </w:rPr>
        <w:t xml:space="preserve">tiprinti ir kryptingai plėtoti asmens ir visuomenės sveikatos priežiūros paslaugas. </w:t>
      </w:r>
      <w:r w:rsidRPr="00D110DA">
        <w:rPr>
          <w:rFonts w:ascii="Times New Roman" w:eastAsia="Times New Roman" w:hAnsi="Times New Roman" w:cs="Times New Roman"/>
          <w:sz w:val="24"/>
          <w:szCs w:val="20"/>
          <w:lang w:eastAsia="ar-SA"/>
        </w:rPr>
        <w:t xml:space="preserve">Programos priemones vykdys Savivaldybės administracijos skyriai ir </w:t>
      </w:r>
      <w:r w:rsidRPr="00D110DA">
        <w:rPr>
          <w:rFonts w:ascii="Times New Roman" w:eastAsia="Times New Roman" w:hAnsi="Times New Roman" w:cs="Times New Roman"/>
          <w:sz w:val="24"/>
          <w:szCs w:val="24"/>
          <w:lang w:eastAsia="ar-SA"/>
        </w:rPr>
        <w:t>2 biudžetinės sveikatos priežiūros įstaigos (Visuomenės sveikatos biuras ir Sutrikusio vystymosi kūdikių namai).</w:t>
      </w:r>
      <w:r w:rsidRPr="00D110DA">
        <w:rPr>
          <w:rFonts w:ascii="Times New Roman" w:eastAsia="Times New Roman" w:hAnsi="Times New Roman" w:cs="Times New Roman"/>
          <w:sz w:val="24"/>
          <w:szCs w:val="24"/>
          <w:lang w:eastAsia="lt-LT"/>
        </w:rPr>
        <w:t xml:space="preserve"> </w:t>
      </w:r>
    </w:p>
    <w:p w14:paraId="0C895E94"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sz w:val="24"/>
          <w:szCs w:val="20"/>
          <w:lang w:eastAsia="ar-SA"/>
        </w:rPr>
      </w:pPr>
      <w:r w:rsidRPr="00D110DA">
        <w:rPr>
          <w:rFonts w:ascii="Times New Roman" w:eastAsia="Times New Roman" w:hAnsi="Times New Roman" w:cs="Times New Roman"/>
          <w:sz w:val="24"/>
          <w:szCs w:val="20"/>
          <w:lang w:eastAsia="ar-SA"/>
        </w:rPr>
        <w:t xml:space="preserve">Sveikatos apsaugos programai įgyvendinti 2020 m. iš visų finansavimo šaltinių siūloma skirti 5440,9 tūkst. Eur arba 1247,7 tūkst. Eur daugiau nei 2019 m. </w:t>
      </w:r>
    </w:p>
    <w:p w14:paraId="0C895E95"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b/>
          <w:i/>
          <w:sz w:val="24"/>
          <w:szCs w:val="20"/>
          <w:lang w:eastAsia="ar-SA"/>
        </w:rPr>
      </w:pPr>
      <w:r w:rsidRPr="00D110DA">
        <w:rPr>
          <w:rFonts w:ascii="Times New Roman" w:eastAsia="Times New Roman" w:hAnsi="Times New Roman" w:cs="Times New Roman"/>
          <w:b/>
          <w:i/>
          <w:sz w:val="24"/>
          <w:szCs w:val="20"/>
          <w:lang w:eastAsia="ar-SA"/>
        </w:rPr>
        <w:t>Siūloma daugiau nei 2019 m. asignavimų numatyti šioms priemonėms:</w:t>
      </w:r>
    </w:p>
    <w:p w14:paraId="0C895E96"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b/>
          <w:color w:val="000000"/>
          <w:sz w:val="24"/>
          <w:szCs w:val="24"/>
          <w:lang w:eastAsia="ar-SA"/>
        </w:rPr>
        <w:t>7,4 tūkst. Eur Visuomenės sveikatos rėmimo specialiajai programai įgyvendinti prioritetinėse srityse</w:t>
      </w:r>
      <w:r w:rsidRPr="00D110DA">
        <w:rPr>
          <w:rFonts w:ascii="Times New Roman" w:eastAsia="Times New Roman" w:hAnsi="Times New Roman" w:cs="Times New Roman"/>
          <w:color w:val="000000"/>
          <w:sz w:val="24"/>
          <w:szCs w:val="24"/>
          <w:lang w:eastAsia="ar-SA"/>
        </w:rPr>
        <w:t>, nes prognozuojama, kad iš Aplinkos apsaugos specialiosios programos bus pervesta daugiau lėšų nei 2019 m.;</w:t>
      </w:r>
    </w:p>
    <w:p w14:paraId="0C895E97"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D110DA">
        <w:rPr>
          <w:rFonts w:ascii="Times New Roman" w:eastAsia="Times New Roman" w:hAnsi="Times New Roman" w:cs="Times New Roman"/>
          <w:b/>
          <w:color w:val="000000"/>
          <w:sz w:val="24"/>
          <w:szCs w:val="24"/>
          <w:lang w:eastAsia="ar-SA"/>
        </w:rPr>
        <w:t xml:space="preserve">143,0 tūkst. Eur Mokinių visuomenės sveikatos priežiūrai įgyvendinti savivaldybės teritorijoje esančiose ikimokyklinio ugdymo, bendrojo ugdymo mokyklose ir profesinio mokymo įstaigose. </w:t>
      </w:r>
      <w:r w:rsidRPr="00D110DA">
        <w:rPr>
          <w:rFonts w:ascii="Times New Roman" w:eastAsia="Times New Roman" w:hAnsi="Times New Roman" w:cs="Times New Roman"/>
          <w:color w:val="000000"/>
          <w:sz w:val="24"/>
          <w:szCs w:val="24"/>
          <w:lang w:eastAsia="ar-SA"/>
        </w:rPr>
        <w:t xml:space="preserve">Asignavimai didėja dėl  darbo užmokesčio didinimo, pasikeitus teisės aktams: pakeistas įstaigų darbuotojų darbo apmokėjimo įstatymas, nuo 2020 m. sausio 1 d. didėja  minimali  mėnesinė alga, savivaldybių biudžetinių įstaigų darbuotojų pareiginės algos (atlyginimo) bazinis dydis, dėl darbo užmokesčio fondo padidinimo 2 procentais, dėl etatų pokyčio pasikeitus mokinių skaičiui, priskiriamų vienam visuomenės specialistui; </w:t>
      </w:r>
    </w:p>
    <w:p w14:paraId="0C895E98"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b/>
          <w:color w:val="000000"/>
          <w:sz w:val="24"/>
          <w:szCs w:val="24"/>
          <w:lang w:eastAsia="ar-SA"/>
        </w:rPr>
        <w:t xml:space="preserve">18,0 tūkst. Eur Visuomenės sveikatos biuro veiklai organizuoti, vykdant visuomenės sveikatos stiprinimą ir stebėseną. </w:t>
      </w:r>
      <w:r w:rsidRPr="00D110DA">
        <w:rPr>
          <w:rFonts w:ascii="Times New Roman" w:eastAsia="Times New Roman" w:hAnsi="Times New Roman" w:cs="Times New Roman"/>
          <w:color w:val="000000"/>
          <w:sz w:val="24"/>
          <w:szCs w:val="24"/>
          <w:lang w:eastAsia="ar-SA"/>
        </w:rPr>
        <w:t>Asignavimai didėja darbo užmokesčiui</w:t>
      </w:r>
      <w:r w:rsidRPr="00D110DA">
        <w:rPr>
          <w:rFonts w:ascii="Times New Roman" w:eastAsia="Times New Roman" w:hAnsi="Times New Roman" w:cs="Times New Roman"/>
          <w:b/>
          <w:color w:val="000000"/>
          <w:sz w:val="24"/>
          <w:szCs w:val="24"/>
          <w:lang w:eastAsia="ar-SA"/>
        </w:rPr>
        <w:t xml:space="preserve"> </w:t>
      </w:r>
      <w:r w:rsidRPr="00D110DA">
        <w:rPr>
          <w:rFonts w:ascii="Times New Roman" w:eastAsia="Times New Roman" w:hAnsi="Times New Roman" w:cs="Times New Roman"/>
          <w:color w:val="000000"/>
          <w:sz w:val="24"/>
          <w:szCs w:val="24"/>
          <w:lang w:eastAsia="ar-SA"/>
        </w:rPr>
        <w:t xml:space="preserve"> dėl teisės aktų taikymo: pakeistas savivaldybių įstaigų darbuotojų darbo apmokėjimo įstatymas, nuo 2020 m. sausio 1 d. didėja  minimali  mėnesinė alga, savivaldybių biudžetinių įstaigų darbuotojų pareiginės algos (atlyginimo) bazinis dydis, dėl darbo užmokesčio fondo padidinimo 2 procentais, dėl etatų pokyčio pasikeitus mokinių skaičiui, priskiriamų vienam visuomenės specialistui;</w:t>
      </w:r>
    </w:p>
    <w:p w14:paraId="0C895E99"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b/>
          <w:sz w:val="24"/>
          <w:szCs w:val="24"/>
          <w:lang w:eastAsia="ar-SA"/>
        </w:rPr>
      </w:pPr>
      <w:r w:rsidRPr="00D110DA">
        <w:rPr>
          <w:rFonts w:ascii="Times New Roman" w:eastAsia="Times New Roman" w:hAnsi="Times New Roman" w:cs="Times New Roman"/>
          <w:b/>
          <w:i/>
          <w:sz w:val="24"/>
          <w:szCs w:val="24"/>
          <w:lang w:eastAsia="ar-SA"/>
        </w:rPr>
        <w:t xml:space="preserve">Siūloma mažiau nei 2019 m. numatyti asignavimų:  </w:t>
      </w:r>
      <w:r w:rsidRPr="00D110DA">
        <w:rPr>
          <w:rFonts w:ascii="Times New Roman" w:eastAsia="Times New Roman" w:hAnsi="Times New Roman" w:cs="Times New Roman"/>
          <w:b/>
          <w:sz w:val="24"/>
          <w:szCs w:val="24"/>
          <w:lang w:eastAsia="ar-SA"/>
        </w:rPr>
        <w:t xml:space="preserve"> </w:t>
      </w:r>
    </w:p>
    <w:p w14:paraId="0C895E9A"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b/>
          <w:color w:val="000000"/>
          <w:sz w:val="24"/>
          <w:szCs w:val="24"/>
          <w:lang w:eastAsia="ar-SA"/>
        </w:rPr>
        <w:t xml:space="preserve"> </w:t>
      </w:r>
      <w:r w:rsidRPr="00D110DA">
        <w:rPr>
          <w:rFonts w:ascii="Times New Roman" w:eastAsia="Times New Roman" w:hAnsi="Times New Roman" w:cs="Times New Roman"/>
          <w:color w:val="000000"/>
          <w:sz w:val="24"/>
          <w:szCs w:val="24"/>
          <w:lang w:eastAsia="ar-SA"/>
        </w:rPr>
        <w:t>134,0 tūkst. Eur</w:t>
      </w:r>
      <w:r w:rsidRPr="00D110DA">
        <w:rPr>
          <w:rFonts w:ascii="Times New Roman" w:eastAsia="Times New Roman" w:hAnsi="Times New Roman" w:cs="Times New Roman"/>
          <w:b/>
          <w:i/>
          <w:color w:val="000000"/>
          <w:sz w:val="24"/>
          <w:szCs w:val="24"/>
          <w:lang w:eastAsia="ar-SA"/>
        </w:rPr>
        <w:t xml:space="preserve"> </w:t>
      </w:r>
      <w:r w:rsidRPr="00D110DA">
        <w:rPr>
          <w:rFonts w:ascii="Times New Roman" w:eastAsia="Times New Roman" w:hAnsi="Times New Roman" w:cs="Times New Roman"/>
          <w:color w:val="000000"/>
          <w:sz w:val="24"/>
          <w:szCs w:val="24"/>
          <w:lang w:eastAsia="ar-SA"/>
        </w:rPr>
        <w:t>projektui „Klaipėdos miesto tikslinių gyventojų grupių sveikos gyvensenos skatinimas“ dėl mažesnio lėšų poreikio 2020 m</w:t>
      </w:r>
      <w:r>
        <w:rPr>
          <w:rFonts w:ascii="Times New Roman" w:eastAsia="Times New Roman" w:hAnsi="Times New Roman" w:cs="Times New Roman"/>
          <w:color w:val="000000"/>
          <w:sz w:val="24"/>
          <w:szCs w:val="24"/>
          <w:lang w:eastAsia="ar-SA"/>
        </w:rPr>
        <w:t>.</w:t>
      </w:r>
      <w:r w:rsidRPr="00D110DA">
        <w:rPr>
          <w:rFonts w:ascii="Times New Roman" w:eastAsia="Times New Roman" w:hAnsi="Times New Roman" w:cs="Times New Roman"/>
          <w:color w:val="000000"/>
          <w:sz w:val="24"/>
          <w:szCs w:val="24"/>
          <w:lang w:eastAsia="ar-SA"/>
        </w:rPr>
        <w:t xml:space="preserve">; </w:t>
      </w:r>
    </w:p>
    <w:p w14:paraId="0C895E9B"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color w:val="000000"/>
          <w:sz w:val="24"/>
          <w:szCs w:val="24"/>
          <w:lang w:eastAsia="ar-SA"/>
        </w:rPr>
        <w:t xml:space="preserve"> 6,5 </w:t>
      </w:r>
      <w:r w:rsidRPr="00D110DA">
        <w:rPr>
          <w:rFonts w:ascii="Times New Roman" w:eastAsia="Times New Roman" w:hAnsi="Times New Roman" w:cs="Times New Roman"/>
          <w:b/>
          <w:color w:val="000000"/>
          <w:sz w:val="24"/>
          <w:szCs w:val="24"/>
          <w:lang w:eastAsia="ar-SA"/>
        </w:rPr>
        <w:t xml:space="preserve"> </w:t>
      </w:r>
      <w:r w:rsidRPr="00D110DA">
        <w:rPr>
          <w:rFonts w:ascii="Times New Roman" w:eastAsia="Times New Roman" w:hAnsi="Times New Roman" w:cs="Times New Roman"/>
          <w:color w:val="000000"/>
          <w:sz w:val="24"/>
          <w:szCs w:val="24"/>
          <w:lang w:eastAsia="ar-SA"/>
        </w:rPr>
        <w:t xml:space="preserve">tūkst. Eur URBACT III projektui „Žaidimų paradigma“ dėl mažesnio lėšų poreikio; </w:t>
      </w:r>
    </w:p>
    <w:p w14:paraId="0C895E9C"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b/>
          <w:i/>
          <w:sz w:val="24"/>
          <w:szCs w:val="24"/>
          <w:lang w:eastAsia="ar-SA"/>
        </w:rPr>
        <w:t xml:space="preserve">Siūloma </w:t>
      </w:r>
      <w:r w:rsidRPr="00D110DA">
        <w:rPr>
          <w:rFonts w:ascii="Times New Roman" w:eastAsia="Times New Roman" w:hAnsi="Times New Roman" w:cs="Times New Roman"/>
          <w:b/>
          <w:i/>
          <w:color w:val="000000"/>
          <w:sz w:val="24"/>
          <w:szCs w:val="24"/>
          <w:lang w:eastAsia="ar-SA"/>
        </w:rPr>
        <w:t>10,0 tūkst. Eur</w:t>
      </w:r>
      <w:r w:rsidRPr="00D110DA">
        <w:rPr>
          <w:rFonts w:ascii="Times New Roman" w:eastAsia="Times New Roman" w:hAnsi="Times New Roman" w:cs="Times New Roman"/>
          <w:color w:val="000000"/>
          <w:sz w:val="24"/>
          <w:szCs w:val="24"/>
          <w:lang w:eastAsia="ar-SA"/>
        </w:rPr>
        <w:t xml:space="preserve">  </w:t>
      </w:r>
      <w:r w:rsidRPr="00D110DA">
        <w:rPr>
          <w:rFonts w:ascii="Times New Roman" w:eastAsia="Times New Roman" w:hAnsi="Times New Roman" w:cs="Times New Roman"/>
          <w:b/>
          <w:i/>
          <w:sz w:val="24"/>
          <w:szCs w:val="24"/>
          <w:lang w:eastAsia="ar-SA"/>
        </w:rPr>
        <w:t>daugiau nei 2019 m. asignavimų numatyti</w:t>
      </w:r>
      <w:r w:rsidRPr="00D110DA">
        <w:rPr>
          <w:rFonts w:ascii="Times New Roman" w:eastAsia="Times New Roman" w:hAnsi="Times New Roman" w:cs="Times New Roman"/>
          <w:b/>
          <w:i/>
          <w:color w:val="000000"/>
          <w:sz w:val="24"/>
          <w:szCs w:val="24"/>
          <w:lang w:eastAsia="ar-SA"/>
        </w:rPr>
        <w:t xml:space="preserve"> </w:t>
      </w:r>
      <w:r w:rsidRPr="00D110DA">
        <w:rPr>
          <w:rFonts w:ascii="Times New Roman" w:eastAsia="Times New Roman" w:hAnsi="Times New Roman" w:cs="Times New Roman"/>
          <w:color w:val="000000"/>
          <w:sz w:val="24"/>
          <w:szCs w:val="24"/>
          <w:lang w:eastAsia="ar-SA"/>
        </w:rPr>
        <w:t xml:space="preserve"> </w:t>
      </w:r>
      <w:r w:rsidRPr="00D110DA">
        <w:rPr>
          <w:rFonts w:ascii="Times New Roman" w:eastAsia="Times New Roman" w:hAnsi="Times New Roman" w:cs="Times New Roman"/>
          <w:b/>
          <w:color w:val="000000"/>
          <w:sz w:val="24"/>
          <w:szCs w:val="24"/>
          <w:lang w:eastAsia="ar-SA"/>
        </w:rPr>
        <w:t>projektui „Sveikatos plėtra“</w:t>
      </w:r>
      <w:r w:rsidRPr="00D110DA">
        <w:rPr>
          <w:rFonts w:ascii="Times New Roman" w:eastAsia="Times New Roman" w:hAnsi="Times New Roman" w:cs="Times New Roman"/>
          <w:color w:val="000000"/>
          <w:sz w:val="24"/>
          <w:szCs w:val="24"/>
          <w:lang w:eastAsia="ar-SA"/>
        </w:rPr>
        <w:t xml:space="preserve"> („Healthy Boost“), (projektų vykdytojas BĮ Klaipėdos miesto visuomenės sveikatos biuras). Projektas tęstinis ir</w:t>
      </w:r>
      <w:r w:rsidR="001C07A5">
        <w:rPr>
          <w:rFonts w:ascii="Times New Roman" w:eastAsia="Times New Roman" w:hAnsi="Times New Roman" w:cs="Times New Roman"/>
          <w:color w:val="000000"/>
          <w:sz w:val="24"/>
          <w:szCs w:val="24"/>
          <w:lang w:eastAsia="ar-SA"/>
        </w:rPr>
        <w:t xml:space="preserve"> 2020 m. lėšų poreikis didesnis;</w:t>
      </w:r>
    </w:p>
    <w:p w14:paraId="0C895E9D"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b/>
          <w:sz w:val="24"/>
          <w:szCs w:val="24"/>
          <w:lang w:val="en-US" w:eastAsia="ar-SA"/>
        </w:rPr>
      </w:pPr>
      <w:r w:rsidRPr="00D110DA">
        <w:rPr>
          <w:rFonts w:ascii="Times New Roman" w:eastAsia="Times New Roman" w:hAnsi="Times New Roman" w:cs="Times New Roman"/>
          <w:b/>
          <w:i/>
          <w:sz w:val="24"/>
          <w:szCs w:val="24"/>
          <w:lang w:eastAsia="ar-SA"/>
        </w:rPr>
        <w:t>Siūloma mažiau nei 2019 m. numatyti asignavimų</w:t>
      </w:r>
      <w:r w:rsidRPr="00D110DA">
        <w:rPr>
          <w:rFonts w:ascii="Times New Roman" w:eastAsia="Times New Roman" w:hAnsi="Times New Roman" w:cs="Times New Roman"/>
          <w:b/>
          <w:sz w:val="24"/>
          <w:szCs w:val="24"/>
          <w:lang w:val="en-US" w:eastAsia="ar-SA"/>
        </w:rPr>
        <w:t>:</w:t>
      </w:r>
    </w:p>
    <w:p w14:paraId="0C895E9E" w14:textId="77777777" w:rsidR="00D110DA" w:rsidRPr="00D110DA" w:rsidRDefault="00D110DA" w:rsidP="00D110DA">
      <w:pPr>
        <w:spacing w:after="0" w:line="240" w:lineRule="auto"/>
        <w:ind w:firstLine="851"/>
        <w:contextualSpacing/>
        <w:jc w:val="both"/>
        <w:rPr>
          <w:rFonts w:ascii="Times New Roman" w:eastAsiaTheme="majorEastAsia" w:hAnsi="Times New Roman" w:cs="Times New Roman"/>
          <w:spacing w:val="-10"/>
          <w:kern w:val="28"/>
          <w:sz w:val="24"/>
          <w:szCs w:val="24"/>
          <w:lang w:eastAsia="lt-LT"/>
        </w:rPr>
      </w:pPr>
      <w:r w:rsidRPr="00D110DA">
        <w:rPr>
          <w:rFonts w:ascii="Times New Roman" w:eastAsiaTheme="majorEastAsia" w:hAnsi="Times New Roman" w:cs="Times New Roman"/>
          <w:b/>
          <w:spacing w:val="-10"/>
          <w:kern w:val="28"/>
          <w:sz w:val="24"/>
          <w:szCs w:val="24"/>
          <w:lang w:eastAsia="ar-SA"/>
        </w:rPr>
        <w:t>84,1 tūkst. Eur Sutrikusio vystymosi kūdikių namų išlaikymui ir veiklos organizavimui.</w:t>
      </w:r>
      <w:r w:rsidRPr="00D110DA">
        <w:rPr>
          <w:rFonts w:ascii="Times New Roman" w:eastAsiaTheme="majorEastAsia" w:hAnsi="Times New Roman" w:cs="Times New Roman"/>
          <w:spacing w:val="-10"/>
          <w:kern w:val="28"/>
          <w:sz w:val="24"/>
          <w:szCs w:val="24"/>
          <w:lang w:eastAsia="ar-SA"/>
        </w:rPr>
        <w:t xml:space="preserve">  Į    Įgyvendinant 2017 m. gruodžio 21 d. tarybos sprendimą Nr. T2-339, planuojama nuo 2020 m. nebeteikti likusiems be tėvų globos vaikams ir socialinės rizikos vaikams ilgalaikės (trumpalaikės) socialinės globos ir įgyvendinti deinstitucionalizacijos procesą. Įstaigoje sumažintas planinis vietų skaičius ir diegiamos naujos paslaugos, kurios gali būti finansuojamos PSDF lėšomis. Dėl etatų skaičiaus mažinimo ir dalies etatų (13,25 et.) darbo užmokesčio finansavimo iš PSDF lėšų darbo užmokesčio fondas mažinamas 136,3 tūkst. Eur. Įvertinus darbo užmokesčio didinimą 30,5 tūkst. Eur</w:t>
      </w:r>
      <w:r w:rsidRPr="00D110DA">
        <w:rPr>
          <w:rFonts w:ascii="Times New Roman" w:eastAsiaTheme="majorEastAsia" w:hAnsi="Times New Roman" w:cs="Times New Roman"/>
          <w:b/>
          <w:spacing w:val="-10"/>
          <w:kern w:val="28"/>
          <w:sz w:val="24"/>
          <w:szCs w:val="24"/>
          <w:lang w:eastAsia="ar-SA"/>
        </w:rPr>
        <w:t xml:space="preserve"> </w:t>
      </w:r>
      <w:r w:rsidRPr="00D110DA">
        <w:rPr>
          <w:rFonts w:ascii="Times New Roman" w:eastAsiaTheme="majorEastAsia" w:hAnsi="Times New Roman" w:cs="Times New Roman"/>
          <w:spacing w:val="-10"/>
          <w:kern w:val="28"/>
          <w:sz w:val="24"/>
          <w:szCs w:val="24"/>
          <w:lang w:eastAsia="ar-SA"/>
        </w:rPr>
        <w:t>dėl teisės aktų pasikeitimo ( pakeistas įstaigų darbuotojų darbo apmokėjimo įstatymas, nuo 2020 m. sausio  1 d. minimali mėnesinė alga, savivaldybių biudžetinių įstaigų darbuotojų pareiginės algos (atlyginimo) bazinis dydis, dėl darbo užmokesčio fondo padidinimo 2 procentais) darbo užmokesčio fondas mažinamas 105,8 tūkst</w:t>
      </w:r>
      <w:r>
        <w:rPr>
          <w:rFonts w:ascii="Times New Roman" w:eastAsiaTheme="majorEastAsia" w:hAnsi="Times New Roman" w:cs="Times New Roman"/>
          <w:spacing w:val="-10"/>
          <w:kern w:val="28"/>
          <w:sz w:val="24"/>
          <w:szCs w:val="24"/>
          <w:lang w:eastAsia="ar-SA"/>
        </w:rPr>
        <w:t xml:space="preserve">. </w:t>
      </w:r>
      <w:r w:rsidRPr="00D110DA">
        <w:rPr>
          <w:rFonts w:ascii="Times New Roman" w:eastAsiaTheme="majorEastAsia" w:hAnsi="Times New Roman" w:cs="Times New Roman"/>
          <w:spacing w:val="-10"/>
          <w:kern w:val="28"/>
          <w:sz w:val="24"/>
          <w:szCs w:val="24"/>
          <w:lang w:eastAsia="ar-SA"/>
        </w:rPr>
        <w:t xml:space="preserve">.Eur. Taip pat įstaigai mažinami 9,2 tūkst. Eur asignavimai išlaidoms (mitybai) dėl mažesnio globojamų vaikų skaičiaus. Asignavimus siūloma didinti turto remontui 13,9 tūkst. Eur ir </w:t>
      </w:r>
      <w:r w:rsidRPr="00D110DA">
        <w:rPr>
          <w:rFonts w:ascii="Times New Roman" w:eastAsiaTheme="majorEastAsia" w:hAnsi="Times New Roman" w:cs="Times New Roman"/>
          <w:b/>
          <w:spacing w:val="-10"/>
          <w:kern w:val="28"/>
          <w:sz w:val="24"/>
          <w:szCs w:val="24"/>
          <w:lang w:eastAsia="ar-SA"/>
        </w:rPr>
        <w:t xml:space="preserve"> </w:t>
      </w:r>
      <w:r w:rsidRPr="00D110DA">
        <w:rPr>
          <w:rFonts w:ascii="Times New Roman" w:eastAsiaTheme="majorEastAsia" w:hAnsi="Times New Roman" w:cs="Times New Roman"/>
          <w:spacing w:val="-10"/>
          <w:kern w:val="28"/>
          <w:sz w:val="24"/>
          <w:szCs w:val="24"/>
          <w:lang w:eastAsia="ar-SA"/>
        </w:rPr>
        <w:t xml:space="preserve">17,0 tūkst. Eur iš pajamų už teikiamas paslaugas. </w:t>
      </w:r>
    </w:p>
    <w:p w14:paraId="0C895E9F"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b/>
          <w:sz w:val="24"/>
          <w:szCs w:val="24"/>
          <w:lang w:eastAsia="ar-SA"/>
        </w:rPr>
        <w:t xml:space="preserve">5,0 tūkst. Eur </w:t>
      </w:r>
      <w:r w:rsidRPr="00D110DA">
        <w:rPr>
          <w:rFonts w:ascii="Times New Roman" w:eastAsia="Times New Roman" w:hAnsi="Times New Roman" w:cs="Times New Roman"/>
          <w:b/>
          <w:color w:val="000000"/>
          <w:sz w:val="24"/>
          <w:szCs w:val="24"/>
          <w:lang w:eastAsia="ar-SA"/>
        </w:rPr>
        <w:t xml:space="preserve">Atokvėpio paslaugos teikimui šeimoms, auginančioms vaiką su negalia (BĮ Klaipėdos sutrikusio vystymosi kūdikių namuose), </w:t>
      </w:r>
      <w:r w:rsidRPr="00D110DA">
        <w:rPr>
          <w:rFonts w:ascii="Times New Roman" w:eastAsia="Times New Roman" w:hAnsi="Times New Roman" w:cs="Times New Roman"/>
          <w:color w:val="000000"/>
          <w:sz w:val="24"/>
          <w:szCs w:val="24"/>
          <w:lang w:eastAsia="ar-SA"/>
        </w:rPr>
        <w:t>nes planuojama už teikiamas paslaugas surinkti mažiau pajamų nei 2019 m.;</w:t>
      </w:r>
    </w:p>
    <w:p w14:paraId="0C895EA0"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b/>
          <w:color w:val="000000"/>
          <w:sz w:val="24"/>
          <w:szCs w:val="24"/>
          <w:lang w:eastAsia="ar-SA"/>
        </w:rPr>
        <w:t xml:space="preserve">25,0 </w:t>
      </w:r>
      <w:r w:rsidRPr="00D110DA">
        <w:rPr>
          <w:rFonts w:ascii="Times New Roman" w:eastAsia="Times New Roman" w:hAnsi="Times New Roman" w:cs="Times New Roman"/>
          <w:b/>
          <w:sz w:val="24"/>
          <w:szCs w:val="24"/>
          <w:lang w:eastAsia="ar-SA"/>
        </w:rPr>
        <w:t xml:space="preserve">tūkst. Eur </w:t>
      </w:r>
      <w:r w:rsidRPr="00D110DA">
        <w:rPr>
          <w:rFonts w:ascii="Times New Roman" w:eastAsia="Times New Roman" w:hAnsi="Times New Roman" w:cs="Times New Roman"/>
          <w:b/>
          <w:color w:val="000000"/>
          <w:sz w:val="24"/>
          <w:szCs w:val="24"/>
          <w:lang w:eastAsia="ar-SA"/>
        </w:rPr>
        <w:t xml:space="preserve">Klaipėdos miesto gyventojų sveikatos priežiūros paslaugų rėmimui. </w:t>
      </w:r>
      <w:r w:rsidRPr="00D110DA">
        <w:rPr>
          <w:rFonts w:ascii="Times New Roman" w:eastAsia="Times New Roman" w:hAnsi="Times New Roman" w:cs="Times New Roman"/>
          <w:color w:val="000000"/>
          <w:sz w:val="24"/>
          <w:szCs w:val="24"/>
          <w:lang w:eastAsia="ar-SA"/>
        </w:rPr>
        <w:t>Šioje priemonėje asignavimai mažėja, nes nenumatomi asignavimai dantų protezavimo paslaugų daliniam finansavimui, kuriam 2019 m. buvo skirta 50,0 tūkst. Eur, tačiau siūloma skirti 25,0 tūkst. Eur vaikų ortodontin</w:t>
      </w:r>
      <w:r>
        <w:rPr>
          <w:rFonts w:ascii="Times New Roman" w:eastAsia="Times New Roman" w:hAnsi="Times New Roman" w:cs="Times New Roman"/>
          <w:color w:val="000000"/>
          <w:sz w:val="24"/>
          <w:szCs w:val="24"/>
          <w:lang w:eastAsia="ar-SA"/>
        </w:rPr>
        <w:t>io gydymo daliniam finansavimui;</w:t>
      </w:r>
    </w:p>
    <w:p w14:paraId="0C895EA1"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D110DA">
        <w:rPr>
          <w:rFonts w:ascii="Times New Roman" w:eastAsia="Times New Roman" w:hAnsi="Times New Roman" w:cs="Times New Roman"/>
          <w:b/>
          <w:color w:val="000000"/>
          <w:sz w:val="24"/>
          <w:szCs w:val="24"/>
          <w:lang w:eastAsia="ar-SA"/>
        </w:rPr>
        <w:t>1324,0 tūkst. Eur daugiau siūloma numatyti sveikatos priežiūros įstaigų infrastruktūros modernizavimui:</w:t>
      </w:r>
    </w:p>
    <w:p w14:paraId="0C895EA2"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sz w:val="24"/>
          <w:szCs w:val="24"/>
          <w:lang w:eastAsia="ar-SA"/>
        </w:rPr>
      </w:pPr>
      <w:r w:rsidRPr="00D110DA">
        <w:rPr>
          <w:rFonts w:ascii="Times New Roman" w:eastAsia="Times New Roman" w:hAnsi="Times New Roman" w:cs="Times New Roman"/>
          <w:b/>
          <w:color w:val="000000"/>
          <w:sz w:val="24"/>
          <w:szCs w:val="24"/>
          <w:lang w:eastAsia="ar-SA"/>
        </w:rPr>
        <w:t>Asignavimus siūloma didinti:</w:t>
      </w:r>
    </w:p>
    <w:p w14:paraId="0C895EA3" w14:textId="77777777" w:rsidR="00D110DA" w:rsidRPr="00D110DA" w:rsidRDefault="00D110DA" w:rsidP="00D110DA">
      <w:pPr>
        <w:spacing w:after="0" w:line="240" w:lineRule="auto"/>
        <w:ind w:firstLine="851"/>
        <w:jc w:val="both"/>
        <w:rPr>
          <w:rFonts w:ascii="Times New Roman" w:eastAsia="Times New Roman" w:hAnsi="Times New Roman" w:cs="Times New Roman"/>
          <w:iCs/>
          <w:sz w:val="24"/>
          <w:szCs w:val="24"/>
          <w:lang w:eastAsia="lt-LT"/>
        </w:rPr>
      </w:pPr>
      <w:r w:rsidRPr="00D110DA">
        <w:rPr>
          <w:rFonts w:ascii="Times New Roman" w:eastAsia="Times New Roman" w:hAnsi="Times New Roman" w:cs="Times New Roman"/>
          <w:sz w:val="24"/>
          <w:szCs w:val="24"/>
          <w:lang w:eastAsia="ar-SA"/>
        </w:rPr>
        <w:t>183,2 tūkst.</w:t>
      </w:r>
      <w:r>
        <w:rPr>
          <w:rFonts w:ascii="Times New Roman" w:eastAsia="Times New Roman" w:hAnsi="Times New Roman" w:cs="Times New Roman"/>
          <w:sz w:val="24"/>
          <w:szCs w:val="24"/>
          <w:lang w:eastAsia="ar-SA"/>
        </w:rPr>
        <w:t xml:space="preserve"> </w:t>
      </w:r>
      <w:r w:rsidRPr="00D110DA">
        <w:rPr>
          <w:rFonts w:ascii="Times New Roman" w:eastAsia="Times New Roman" w:hAnsi="Times New Roman" w:cs="Times New Roman"/>
          <w:sz w:val="24"/>
          <w:szCs w:val="24"/>
          <w:lang w:eastAsia="ar-SA"/>
        </w:rPr>
        <w:t xml:space="preserve">Eur </w:t>
      </w:r>
      <w:r w:rsidRPr="00D110DA">
        <w:rPr>
          <w:rFonts w:ascii="Times New Roman" w:eastAsia="Times New Roman" w:hAnsi="Times New Roman" w:cs="Times New Roman"/>
          <w:color w:val="000000"/>
          <w:sz w:val="24"/>
          <w:szCs w:val="24"/>
          <w:lang w:eastAsia="ar-SA"/>
        </w:rPr>
        <w:t>VšĮ</w:t>
      </w:r>
      <w:r w:rsidRPr="00D110DA">
        <w:rPr>
          <w:rFonts w:ascii="Times New Roman" w:eastAsia="Times New Roman" w:hAnsi="Times New Roman" w:cs="Times New Roman"/>
          <w:sz w:val="24"/>
          <w:szCs w:val="24"/>
          <w:lang w:eastAsia="ar-SA"/>
        </w:rPr>
        <w:t xml:space="preserve"> Klaipėdos universitetinės ligoninės dalies pastato Liepojos g. 39 rekonstrukcijai įgyvendinti </w:t>
      </w:r>
      <w:r w:rsidRPr="00D110DA">
        <w:rPr>
          <w:rFonts w:ascii="Times New Roman" w:eastAsia="Times New Roman" w:hAnsi="Times New Roman" w:cs="Times New Roman"/>
          <w:sz w:val="24"/>
          <w:szCs w:val="24"/>
          <w:lang w:eastAsia="lt-LT"/>
        </w:rPr>
        <w:t>(rangos darbams vykdyti);</w:t>
      </w:r>
    </w:p>
    <w:p w14:paraId="0C895EA4"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sz w:val="24"/>
          <w:szCs w:val="24"/>
          <w:lang w:eastAsia="ar-SA"/>
        </w:rPr>
      </w:pPr>
      <w:r w:rsidRPr="00D110DA">
        <w:rPr>
          <w:rFonts w:ascii="Times New Roman" w:eastAsia="Times New Roman" w:hAnsi="Times New Roman" w:cs="Times New Roman"/>
          <w:sz w:val="24"/>
          <w:szCs w:val="24"/>
          <w:lang w:eastAsia="ar-SA"/>
        </w:rPr>
        <w:t>40,0 tūkst. Eur Sutrikusio vystymosi kūdikių namų automobilių stovėjimo aikštelės techninio projekto parengimui ir automobilių stovėjimo aikštelės įrengimui;</w:t>
      </w:r>
    </w:p>
    <w:p w14:paraId="0C895EA5"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color w:val="000000"/>
          <w:sz w:val="24"/>
          <w:szCs w:val="24"/>
          <w:lang w:eastAsia="ar-SA"/>
        </w:rPr>
        <w:t>20,3</w:t>
      </w:r>
      <w:r w:rsidRPr="00D110DA">
        <w:rPr>
          <w:rFonts w:ascii="Times New Roman" w:eastAsia="Times New Roman" w:hAnsi="Times New Roman" w:cs="Times New Roman"/>
          <w:sz w:val="24"/>
          <w:szCs w:val="24"/>
          <w:lang w:eastAsia="ar-SA"/>
        </w:rPr>
        <w:t xml:space="preserve"> tūkst. Eur</w:t>
      </w:r>
      <w:r w:rsidRPr="00D110DA">
        <w:rPr>
          <w:rFonts w:ascii="Times New Roman" w:eastAsia="Times New Roman" w:hAnsi="Times New Roman" w:cs="Times New Roman"/>
          <w:color w:val="000000"/>
          <w:sz w:val="24"/>
          <w:szCs w:val="24"/>
          <w:lang w:eastAsia="ar-SA"/>
        </w:rPr>
        <w:t xml:space="preserve"> Klaipėdos sutrikusio vystymosi kūdikių namų elektros skydinių   renovacijai;</w:t>
      </w:r>
    </w:p>
    <w:p w14:paraId="0C895EA6" w14:textId="77777777" w:rsidR="00D110DA" w:rsidRPr="00D110DA" w:rsidRDefault="00D110DA" w:rsidP="00D110DA">
      <w:pPr>
        <w:spacing w:after="0" w:line="240" w:lineRule="auto"/>
        <w:ind w:firstLine="851"/>
        <w:jc w:val="both"/>
        <w:rPr>
          <w:rFonts w:ascii="Times New Roman" w:eastAsia="Times New Roman" w:hAnsi="Times New Roman" w:cs="Times New Roman"/>
          <w:iCs/>
          <w:sz w:val="24"/>
          <w:szCs w:val="24"/>
          <w:lang w:eastAsia="lt-LT"/>
        </w:rPr>
      </w:pPr>
      <w:r w:rsidRPr="00D110DA">
        <w:rPr>
          <w:rFonts w:ascii="Times New Roman" w:eastAsia="Times New Roman" w:hAnsi="Times New Roman" w:cs="Times New Roman"/>
          <w:color w:val="000000"/>
          <w:sz w:val="24"/>
          <w:szCs w:val="24"/>
          <w:lang w:eastAsia="ar-SA"/>
        </w:rPr>
        <w:t xml:space="preserve">1551,0 </w:t>
      </w:r>
      <w:r w:rsidRPr="00D110DA">
        <w:rPr>
          <w:rFonts w:ascii="Times New Roman" w:eastAsia="Times New Roman" w:hAnsi="Times New Roman" w:cs="Times New Roman"/>
          <w:sz w:val="24"/>
          <w:szCs w:val="24"/>
          <w:lang w:eastAsia="ar-SA"/>
        </w:rPr>
        <w:t>tūkst. Eur</w:t>
      </w:r>
      <w:r w:rsidRPr="00D110DA">
        <w:rPr>
          <w:rFonts w:ascii="Times New Roman" w:eastAsia="Times New Roman" w:hAnsi="Times New Roman" w:cs="Times New Roman"/>
          <w:color w:val="000000"/>
          <w:sz w:val="24"/>
          <w:szCs w:val="24"/>
          <w:lang w:eastAsia="ar-SA"/>
        </w:rPr>
        <w:t xml:space="preserve"> projekto „Onkologijos radioterapijos paslaugų teikimo optimizavimas Klaipėdos universitetinėje ligoninėje“ įgyvendinimui </w:t>
      </w:r>
      <w:r w:rsidRPr="00D110DA">
        <w:rPr>
          <w:rFonts w:ascii="Times New Roman" w:eastAsia="Times New Roman" w:hAnsi="Times New Roman" w:cs="Times New Roman"/>
          <w:iCs/>
          <w:sz w:val="24"/>
          <w:szCs w:val="24"/>
          <w:lang w:eastAsia="lt-LT"/>
        </w:rPr>
        <w:t>(įrangai įsigyti);</w:t>
      </w:r>
    </w:p>
    <w:p w14:paraId="0C895EA7"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color w:val="000000"/>
          <w:sz w:val="24"/>
          <w:szCs w:val="24"/>
          <w:lang w:eastAsia="ar-SA"/>
        </w:rPr>
        <w:t xml:space="preserve"> 29,5 tūkst. Eur Klaipėdos miesto poliklinikos dalininko kapitalo didinimas medicinos įrangos atnaujinimui;</w:t>
      </w:r>
    </w:p>
    <w:p w14:paraId="0C895EA8"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color w:val="000000"/>
          <w:sz w:val="24"/>
          <w:szCs w:val="24"/>
          <w:lang w:eastAsia="ar-SA"/>
        </w:rPr>
        <w:t>7,4 tūkst. Eur administracinės paskirties pastato, Karoso g. 12, rekonstrukci</w:t>
      </w:r>
      <w:r w:rsidR="004A5537">
        <w:rPr>
          <w:rFonts w:ascii="Times New Roman" w:eastAsia="Times New Roman" w:hAnsi="Times New Roman" w:cs="Times New Roman"/>
          <w:color w:val="000000"/>
          <w:sz w:val="24"/>
          <w:szCs w:val="24"/>
          <w:lang w:eastAsia="ar-SA"/>
        </w:rPr>
        <w:t>jai į gydymo paskirties pastatą;</w:t>
      </w:r>
    </w:p>
    <w:p w14:paraId="0C895EA9"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sz w:val="24"/>
          <w:szCs w:val="24"/>
          <w:lang w:eastAsia="ar-SA"/>
        </w:rPr>
      </w:pPr>
      <w:r w:rsidRPr="00D110DA">
        <w:rPr>
          <w:rFonts w:ascii="Times New Roman" w:eastAsia="Times New Roman" w:hAnsi="Times New Roman" w:cs="Times New Roman"/>
          <w:b/>
          <w:sz w:val="24"/>
          <w:szCs w:val="24"/>
          <w:lang w:eastAsia="ar-SA"/>
        </w:rPr>
        <w:t>Asignavimus programai mažinti s</w:t>
      </w:r>
      <w:r w:rsidRPr="00D110DA">
        <w:rPr>
          <w:rFonts w:ascii="Times New Roman" w:eastAsia="Times New Roman" w:hAnsi="Times New Roman" w:cs="Times New Roman"/>
          <w:sz w:val="24"/>
          <w:szCs w:val="24"/>
          <w:lang w:eastAsia="ar-SA"/>
        </w:rPr>
        <w:t xml:space="preserve">iūloma </w:t>
      </w:r>
      <w:r w:rsidRPr="00D110DA">
        <w:rPr>
          <w:rFonts w:ascii="Times New Roman" w:eastAsia="Times New Roman" w:hAnsi="Times New Roman" w:cs="Times New Roman"/>
          <w:color w:val="000000"/>
          <w:sz w:val="24"/>
          <w:szCs w:val="24"/>
          <w:lang w:eastAsia="ar-SA"/>
        </w:rPr>
        <w:t xml:space="preserve">507,4 </w:t>
      </w:r>
      <w:r w:rsidRPr="00D110DA">
        <w:rPr>
          <w:rFonts w:ascii="Times New Roman" w:eastAsia="Times New Roman" w:hAnsi="Times New Roman" w:cs="Times New Roman"/>
          <w:sz w:val="24"/>
          <w:szCs w:val="24"/>
          <w:lang w:eastAsia="ar-SA"/>
        </w:rPr>
        <w:t xml:space="preserve"> tūkst. Eur, nes programos priemonės baigtos įgyvendinti 2019 m.  arba įgyvendinimui baigti 2020 m. lėšų poreikis mažesnis:</w:t>
      </w:r>
    </w:p>
    <w:p w14:paraId="0C895EAA"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sz w:val="24"/>
          <w:szCs w:val="24"/>
          <w:lang w:eastAsia="ar-SA"/>
        </w:rPr>
      </w:pPr>
      <w:r w:rsidRPr="00D110DA">
        <w:rPr>
          <w:rFonts w:ascii="Times New Roman" w:eastAsia="Times New Roman" w:hAnsi="Times New Roman" w:cs="Times New Roman"/>
          <w:sz w:val="24"/>
          <w:szCs w:val="24"/>
          <w:lang w:eastAsia="ar-SA"/>
        </w:rPr>
        <w:t>86,4 tūkst. Eur Sutrikusio vystymosi kūdikių namų turtui įsigyti ir atnaujinti;</w:t>
      </w:r>
    </w:p>
    <w:p w14:paraId="0C895EAB" w14:textId="77777777" w:rsidR="00D110DA" w:rsidRPr="00D110DA" w:rsidRDefault="00D110DA" w:rsidP="00D110DA">
      <w:pPr>
        <w:suppressAutoHyphens/>
        <w:spacing w:after="0" w:line="240" w:lineRule="auto"/>
        <w:ind w:left="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color w:val="000000"/>
          <w:sz w:val="24"/>
          <w:szCs w:val="24"/>
          <w:lang w:eastAsia="ar-SA"/>
        </w:rPr>
        <w:t xml:space="preserve">150,0 tūkst. Eur VšĮ Klaipėdos sveikatos priežiūros centro dalininko kapitalo didinimui; 200,0 tūkst. Eur VšĮ Klaipėdos universitetinės ligoninės dalininko kapitalo didinimui; </w:t>
      </w:r>
    </w:p>
    <w:p w14:paraId="0C895EAC" w14:textId="77777777" w:rsidR="00D110DA" w:rsidRPr="00D110DA" w:rsidRDefault="00D110DA" w:rsidP="00D110DA">
      <w:pPr>
        <w:suppressAutoHyphens/>
        <w:spacing w:after="0" w:line="240" w:lineRule="auto"/>
        <w:ind w:left="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color w:val="000000"/>
          <w:sz w:val="24"/>
          <w:szCs w:val="24"/>
          <w:lang w:eastAsia="ar-SA"/>
        </w:rPr>
        <w:t>50,0 tūkst. Eur VšĮ Klaipėdos vaikų ligoninės dalininko kapitalo didinimui;</w:t>
      </w:r>
    </w:p>
    <w:p w14:paraId="0C895EAD" w14:textId="77777777" w:rsidR="00D110DA" w:rsidRPr="00D110DA" w:rsidRDefault="00D110DA" w:rsidP="00D110DA">
      <w:pPr>
        <w:suppressAutoHyphens/>
        <w:spacing w:after="0" w:line="240" w:lineRule="auto"/>
        <w:ind w:firstLine="851"/>
        <w:jc w:val="both"/>
        <w:rPr>
          <w:rFonts w:ascii="Times New Roman" w:eastAsia="Times New Roman" w:hAnsi="Times New Roman" w:cs="Times New Roman"/>
          <w:sz w:val="24"/>
          <w:szCs w:val="24"/>
          <w:lang w:eastAsia="ar-SA"/>
        </w:rPr>
      </w:pPr>
      <w:r w:rsidRPr="00D110DA">
        <w:rPr>
          <w:rFonts w:ascii="Times New Roman" w:eastAsia="Times New Roman" w:hAnsi="Times New Roman" w:cs="Times New Roman"/>
          <w:iCs/>
          <w:sz w:val="24"/>
          <w:szCs w:val="24"/>
          <w:lang w:eastAsia="lt-LT"/>
        </w:rPr>
        <w:t xml:space="preserve">21,0 tūkst. Eur </w:t>
      </w:r>
      <w:r w:rsidRPr="00D110DA">
        <w:rPr>
          <w:rFonts w:ascii="Times New Roman" w:eastAsia="Times New Roman" w:hAnsi="Times New Roman" w:cs="Times New Roman"/>
          <w:sz w:val="24"/>
          <w:szCs w:val="24"/>
          <w:lang w:eastAsia="ar-SA"/>
        </w:rPr>
        <w:t>VŠĮ Jūrininkų sveikatos priežiūros centro infrastruktūros plėtra įgyvendinimui, nes 2020 m. planuojamas techninio projekto rengimas, rangos darbai planuojami 2023-2025 metais</w:t>
      </w:r>
      <w:r w:rsidR="004A5537">
        <w:rPr>
          <w:rFonts w:ascii="Times New Roman" w:eastAsia="Times New Roman" w:hAnsi="Times New Roman" w:cs="Times New Roman"/>
          <w:sz w:val="24"/>
          <w:szCs w:val="24"/>
          <w:lang w:eastAsia="ar-SA"/>
        </w:rPr>
        <w:t>.</w:t>
      </w:r>
    </w:p>
    <w:p w14:paraId="0C895EAE" w14:textId="77777777" w:rsidR="00D110DA" w:rsidRDefault="00D110DA"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110DA">
        <w:rPr>
          <w:rFonts w:ascii="Times New Roman" w:eastAsia="Times New Roman" w:hAnsi="Times New Roman" w:cs="Times New Roman"/>
          <w:color w:val="000000"/>
          <w:sz w:val="24"/>
          <w:szCs w:val="24"/>
          <w:lang w:eastAsia="ar-SA"/>
        </w:rPr>
        <w:t xml:space="preserve">Detaliau apie Sveikatos apsaugos programos priemonėms įgyvendinti siūlomus skirti asignavimus bei jų pokyčius žiūrėti </w:t>
      </w:r>
      <w:r w:rsidR="005F10AD">
        <w:rPr>
          <w:rFonts w:ascii="Times New Roman" w:eastAsia="Times New Roman" w:hAnsi="Times New Roman" w:cs="Times New Roman"/>
          <w:color w:val="000000"/>
          <w:sz w:val="24"/>
          <w:szCs w:val="24"/>
          <w:lang w:eastAsia="ar-SA"/>
        </w:rPr>
        <w:t>21</w:t>
      </w:r>
      <w:r w:rsidR="004A5537">
        <w:rPr>
          <w:rFonts w:ascii="Times New Roman" w:eastAsia="Times New Roman" w:hAnsi="Times New Roman" w:cs="Times New Roman"/>
          <w:color w:val="000000"/>
          <w:sz w:val="24"/>
          <w:szCs w:val="24"/>
          <w:lang w:eastAsia="ar-SA"/>
        </w:rPr>
        <w:t xml:space="preserve"> </w:t>
      </w:r>
      <w:r w:rsidRPr="00D110DA">
        <w:rPr>
          <w:rFonts w:ascii="Times New Roman" w:eastAsia="Times New Roman" w:hAnsi="Times New Roman" w:cs="Times New Roman"/>
          <w:color w:val="000000"/>
          <w:sz w:val="24"/>
          <w:szCs w:val="24"/>
          <w:lang w:eastAsia="ar-SA"/>
        </w:rPr>
        <w:t>lentelėje.</w:t>
      </w:r>
    </w:p>
    <w:p w14:paraId="0C895EAF"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0"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1"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2"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3"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4"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5"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6"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7"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8"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9"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A"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B"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C"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D"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E"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BF"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0"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1"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2"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3"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4"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5"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6"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7"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8"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9"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A"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B"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C"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D"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E" w14:textId="77777777" w:rsidR="00166FF3" w:rsidRDefault="00166FF3" w:rsidP="00D110DA">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C895ECF" w14:textId="77777777" w:rsidR="00166FF3" w:rsidRDefault="00166FF3" w:rsidP="00166FF3">
      <w:pPr>
        <w:suppressAutoHyphens/>
        <w:spacing w:after="0" w:line="240" w:lineRule="auto"/>
        <w:ind w:firstLine="851"/>
        <w:jc w:val="both"/>
        <w:rPr>
          <w:rFonts w:ascii="Times New Roman" w:eastAsia="Times New Roman" w:hAnsi="Times New Roman" w:cs="Times New Roman"/>
          <w:color w:val="000000"/>
          <w:sz w:val="24"/>
          <w:szCs w:val="24"/>
          <w:lang w:eastAsia="ar-SA"/>
        </w:rPr>
        <w:sectPr w:rsidR="00166FF3" w:rsidSect="009C6810">
          <w:footnotePr>
            <w:pos w:val="beneathText"/>
          </w:footnotePr>
          <w:pgSz w:w="11906" w:h="16838" w:code="9"/>
          <w:pgMar w:top="1134" w:right="567" w:bottom="964" w:left="1134" w:header="561" w:footer="567" w:gutter="0"/>
          <w:cols w:space="1296"/>
          <w:docGrid w:linePitch="360"/>
        </w:sectPr>
      </w:pPr>
    </w:p>
    <w:p w14:paraId="0C895ED0" w14:textId="77777777" w:rsidR="00797EC7" w:rsidRPr="00BE0D91" w:rsidRDefault="005F10AD" w:rsidP="00BE0D91">
      <w:pPr>
        <w:spacing w:after="0" w:line="240" w:lineRule="auto"/>
        <w:ind w:left="11664" w:right="-3" w:firstLine="1296"/>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r w:rsidR="00797EC7" w:rsidRPr="00BE0D91">
        <w:rPr>
          <w:rFonts w:ascii="Times New Roman" w:eastAsia="Times New Roman" w:hAnsi="Times New Roman" w:cs="Times New Roman"/>
          <w:sz w:val="24"/>
          <w:szCs w:val="24"/>
          <w:lang w:eastAsia="lt-LT"/>
        </w:rPr>
        <w:t xml:space="preserve"> lentelė</w:t>
      </w:r>
    </w:p>
    <w:p w14:paraId="0C895ED1" w14:textId="77777777" w:rsidR="00797EC7" w:rsidRPr="00797EC7" w:rsidRDefault="00797EC7" w:rsidP="00797EC7">
      <w:pPr>
        <w:spacing w:after="0" w:line="240" w:lineRule="auto"/>
        <w:ind w:left="11664" w:right="3" w:firstLine="1296"/>
        <w:rPr>
          <w:rFonts w:ascii="Times New Roman" w:eastAsia="Times New Roman" w:hAnsi="Times New Roman" w:cs="Times New Roman"/>
          <w:color w:val="FF0000"/>
          <w:sz w:val="24"/>
          <w:szCs w:val="24"/>
          <w:lang w:eastAsia="lt-LT"/>
        </w:rPr>
      </w:pPr>
    </w:p>
    <w:p w14:paraId="0C895ED2" w14:textId="77777777" w:rsidR="00797EC7" w:rsidRPr="00797EC7" w:rsidRDefault="00797EC7" w:rsidP="00797EC7">
      <w:pPr>
        <w:spacing w:after="0" w:line="240" w:lineRule="auto"/>
        <w:ind w:right="-284"/>
        <w:jc w:val="center"/>
        <w:rPr>
          <w:rFonts w:ascii="Times New Roman" w:eastAsia="Times New Roman" w:hAnsi="Times New Roman" w:cs="Times New Roman"/>
          <w:b/>
          <w:sz w:val="24"/>
          <w:szCs w:val="24"/>
          <w:lang w:eastAsia="lt-LT"/>
        </w:rPr>
      </w:pPr>
      <w:r w:rsidRPr="00797EC7">
        <w:rPr>
          <w:rFonts w:ascii="Times New Roman" w:eastAsia="Times New Roman" w:hAnsi="Times New Roman" w:cs="Times New Roman"/>
          <w:b/>
          <w:sz w:val="24"/>
          <w:szCs w:val="24"/>
          <w:lang w:eastAsia="lt-LT"/>
        </w:rPr>
        <w:t>SVEIKATOS APSAUGOS PROGRAMAI 2020 METAIS SKIRIAMŲ ASIGNAVIMŲ PALYGINIMAS SU 2019 METAIS</w:t>
      </w:r>
    </w:p>
    <w:p w14:paraId="0C895ED3" w14:textId="77777777" w:rsidR="009C6810" w:rsidRPr="00B065F0" w:rsidRDefault="00B065F0" w:rsidP="00BE0D91">
      <w:pPr>
        <w:spacing w:after="0" w:line="240" w:lineRule="auto"/>
        <w:ind w:right="-3"/>
        <w:jc w:val="right"/>
        <w:rPr>
          <w:rFonts w:ascii="Times New Roman" w:eastAsia="Times New Roman" w:hAnsi="Times New Roman" w:cs="Times New Roman"/>
          <w:sz w:val="20"/>
          <w:szCs w:val="24"/>
          <w:lang w:eastAsia="lt-LT"/>
        </w:rPr>
      </w:pPr>
      <w:r w:rsidRPr="00B065F0">
        <w:rPr>
          <w:rFonts w:ascii="Times New Roman" w:eastAsia="Times New Roman" w:hAnsi="Times New Roman" w:cs="Times New Roman"/>
          <w:sz w:val="20"/>
          <w:szCs w:val="24"/>
          <w:lang w:eastAsia="lt-LT"/>
        </w:rPr>
        <w:t>tūkst. Eur</w:t>
      </w:r>
    </w:p>
    <w:tbl>
      <w:tblPr>
        <w:tblW w:w="15167" w:type="dxa"/>
        <w:tblLook w:val="04A0" w:firstRow="1" w:lastRow="0" w:firstColumn="1" w:lastColumn="0" w:noHBand="0" w:noVBand="1"/>
      </w:tblPr>
      <w:tblGrid>
        <w:gridCol w:w="4260"/>
        <w:gridCol w:w="1097"/>
        <w:gridCol w:w="821"/>
        <w:gridCol w:w="821"/>
        <w:gridCol w:w="821"/>
        <w:gridCol w:w="821"/>
        <w:gridCol w:w="821"/>
        <w:gridCol w:w="821"/>
        <w:gridCol w:w="821"/>
        <w:gridCol w:w="821"/>
        <w:gridCol w:w="821"/>
        <w:gridCol w:w="800"/>
        <w:gridCol w:w="800"/>
        <w:gridCol w:w="821"/>
      </w:tblGrid>
      <w:tr w:rsidR="00AF7430" w:rsidRPr="00AF7430" w14:paraId="0C895ED9" w14:textId="77777777" w:rsidTr="00AF7430">
        <w:trPr>
          <w:trHeight w:val="360"/>
        </w:trPr>
        <w:tc>
          <w:tcPr>
            <w:tcW w:w="4260" w:type="dxa"/>
            <w:vMerge w:val="restart"/>
            <w:tcBorders>
              <w:top w:val="single" w:sz="8" w:space="0" w:color="auto"/>
              <w:left w:val="single" w:sz="8" w:space="0" w:color="auto"/>
              <w:bottom w:val="single" w:sz="8" w:space="0" w:color="000000"/>
              <w:right w:val="nil"/>
            </w:tcBorders>
            <w:shd w:val="clear" w:color="auto" w:fill="auto"/>
            <w:vAlign w:val="center"/>
            <w:hideMark/>
          </w:tcPr>
          <w:p w14:paraId="0C895ED4"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Priemonės pavadinimas</w:t>
            </w:r>
          </w:p>
        </w:tc>
        <w:tc>
          <w:tcPr>
            <w:tcW w:w="109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C895ED5"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Finansavimo šaltinis</w:t>
            </w:r>
          </w:p>
        </w:tc>
        <w:tc>
          <w:tcPr>
            <w:tcW w:w="3284" w:type="dxa"/>
            <w:gridSpan w:val="4"/>
            <w:tcBorders>
              <w:top w:val="single" w:sz="8" w:space="0" w:color="auto"/>
              <w:left w:val="nil"/>
              <w:bottom w:val="single" w:sz="4" w:space="0" w:color="auto"/>
              <w:right w:val="single" w:sz="4" w:space="0" w:color="auto"/>
            </w:tcBorders>
            <w:shd w:val="clear" w:color="auto" w:fill="auto"/>
            <w:noWrap/>
            <w:vAlign w:val="center"/>
            <w:hideMark/>
          </w:tcPr>
          <w:p w14:paraId="0C895ED6"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2019 m. patvirtintas planas</w:t>
            </w:r>
          </w:p>
        </w:tc>
        <w:tc>
          <w:tcPr>
            <w:tcW w:w="3284"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C895ED7"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2020 m. biudžeto projektas</w:t>
            </w:r>
          </w:p>
        </w:tc>
        <w:tc>
          <w:tcPr>
            <w:tcW w:w="3242"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0C895ED8"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Pasikeitimas (+, -)</w:t>
            </w:r>
          </w:p>
        </w:tc>
      </w:tr>
      <w:tr w:rsidR="00AF7430" w:rsidRPr="00AF7430" w14:paraId="0C895EE2" w14:textId="77777777" w:rsidTr="00AF7430">
        <w:trPr>
          <w:trHeight w:val="255"/>
        </w:trPr>
        <w:tc>
          <w:tcPr>
            <w:tcW w:w="4260" w:type="dxa"/>
            <w:vMerge/>
            <w:tcBorders>
              <w:top w:val="single" w:sz="8" w:space="0" w:color="auto"/>
              <w:left w:val="single" w:sz="8" w:space="0" w:color="auto"/>
              <w:bottom w:val="single" w:sz="8" w:space="0" w:color="000000"/>
              <w:right w:val="nil"/>
            </w:tcBorders>
            <w:vAlign w:val="center"/>
            <w:hideMark/>
          </w:tcPr>
          <w:p w14:paraId="0C895EDA"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vMerge/>
            <w:tcBorders>
              <w:top w:val="single" w:sz="8" w:space="0" w:color="auto"/>
              <w:left w:val="single" w:sz="8" w:space="0" w:color="auto"/>
              <w:bottom w:val="single" w:sz="8" w:space="0" w:color="000000"/>
              <w:right w:val="single" w:sz="8" w:space="0" w:color="auto"/>
            </w:tcBorders>
            <w:vAlign w:val="center"/>
            <w:hideMark/>
          </w:tcPr>
          <w:p w14:paraId="0C895EDB"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821" w:type="dxa"/>
            <w:vMerge w:val="restart"/>
            <w:tcBorders>
              <w:top w:val="nil"/>
              <w:left w:val="nil"/>
              <w:bottom w:val="single" w:sz="8" w:space="0" w:color="000000"/>
              <w:right w:val="single" w:sz="4" w:space="0" w:color="auto"/>
            </w:tcBorders>
            <w:shd w:val="clear" w:color="auto" w:fill="auto"/>
            <w:textDirection w:val="btLr"/>
            <w:vAlign w:val="center"/>
            <w:hideMark/>
          </w:tcPr>
          <w:p w14:paraId="0C895EDC"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24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895EDD"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jų:</w:t>
            </w:r>
          </w:p>
        </w:tc>
        <w:tc>
          <w:tcPr>
            <w:tcW w:w="821"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895EDE"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24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C895EDF"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jų:</w:t>
            </w:r>
          </w:p>
        </w:tc>
        <w:tc>
          <w:tcPr>
            <w:tcW w:w="821" w:type="dxa"/>
            <w:vMerge w:val="restart"/>
            <w:tcBorders>
              <w:top w:val="nil"/>
              <w:left w:val="nil"/>
              <w:bottom w:val="single" w:sz="8" w:space="0" w:color="000000"/>
              <w:right w:val="single" w:sz="4" w:space="0" w:color="auto"/>
            </w:tcBorders>
            <w:shd w:val="clear" w:color="auto" w:fill="auto"/>
            <w:textDirection w:val="btLr"/>
            <w:vAlign w:val="center"/>
            <w:hideMark/>
          </w:tcPr>
          <w:p w14:paraId="0C895EE0"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2421"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C895EE1"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jų:</w:t>
            </w:r>
          </w:p>
        </w:tc>
      </w:tr>
      <w:tr w:rsidR="00AF7430" w:rsidRPr="00AF7430" w14:paraId="0C895EEE" w14:textId="77777777" w:rsidTr="00AF7430">
        <w:trPr>
          <w:trHeight w:val="255"/>
        </w:trPr>
        <w:tc>
          <w:tcPr>
            <w:tcW w:w="4260" w:type="dxa"/>
            <w:vMerge/>
            <w:tcBorders>
              <w:top w:val="single" w:sz="8" w:space="0" w:color="auto"/>
              <w:left w:val="single" w:sz="8" w:space="0" w:color="auto"/>
              <w:bottom w:val="single" w:sz="8" w:space="0" w:color="000000"/>
              <w:right w:val="nil"/>
            </w:tcBorders>
            <w:vAlign w:val="center"/>
            <w:hideMark/>
          </w:tcPr>
          <w:p w14:paraId="0C895EE3"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vMerge/>
            <w:tcBorders>
              <w:top w:val="single" w:sz="8" w:space="0" w:color="auto"/>
              <w:left w:val="single" w:sz="8" w:space="0" w:color="auto"/>
              <w:bottom w:val="single" w:sz="8" w:space="0" w:color="000000"/>
              <w:right w:val="single" w:sz="8" w:space="0" w:color="auto"/>
            </w:tcBorders>
            <w:vAlign w:val="center"/>
            <w:hideMark/>
          </w:tcPr>
          <w:p w14:paraId="0C895EE4"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821" w:type="dxa"/>
            <w:vMerge/>
            <w:tcBorders>
              <w:top w:val="nil"/>
              <w:left w:val="nil"/>
              <w:bottom w:val="single" w:sz="8" w:space="0" w:color="000000"/>
              <w:right w:val="single" w:sz="4" w:space="0" w:color="auto"/>
            </w:tcBorders>
            <w:vAlign w:val="center"/>
            <w:hideMark/>
          </w:tcPr>
          <w:p w14:paraId="0C895EE5"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642" w:type="dxa"/>
            <w:gridSpan w:val="2"/>
            <w:tcBorders>
              <w:top w:val="single" w:sz="4" w:space="0" w:color="auto"/>
              <w:left w:val="nil"/>
              <w:bottom w:val="single" w:sz="4" w:space="0" w:color="auto"/>
              <w:right w:val="single" w:sz="4" w:space="0" w:color="auto"/>
            </w:tcBorders>
            <w:shd w:val="clear" w:color="auto" w:fill="auto"/>
            <w:vAlign w:val="center"/>
            <w:hideMark/>
          </w:tcPr>
          <w:p w14:paraId="0C895EE6"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išlaidoms</w:t>
            </w:r>
          </w:p>
        </w:tc>
        <w:tc>
          <w:tcPr>
            <w:tcW w:w="821" w:type="dxa"/>
            <w:vMerge w:val="restart"/>
            <w:tcBorders>
              <w:top w:val="nil"/>
              <w:left w:val="single" w:sz="4" w:space="0" w:color="auto"/>
              <w:bottom w:val="single" w:sz="8" w:space="0" w:color="000000"/>
              <w:right w:val="nil"/>
            </w:tcBorders>
            <w:shd w:val="clear" w:color="auto" w:fill="auto"/>
            <w:textDirection w:val="btLr"/>
            <w:vAlign w:val="center"/>
            <w:hideMark/>
          </w:tcPr>
          <w:p w14:paraId="0C895EE7"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turtui įsigyti</w:t>
            </w:r>
          </w:p>
        </w:tc>
        <w:tc>
          <w:tcPr>
            <w:tcW w:w="821" w:type="dxa"/>
            <w:vMerge/>
            <w:tcBorders>
              <w:top w:val="nil"/>
              <w:left w:val="single" w:sz="8" w:space="0" w:color="auto"/>
              <w:bottom w:val="single" w:sz="8" w:space="0" w:color="000000"/>
              <w:right w:val="single" w:sz="4" w:space="0" w:color="auto"/>
            </w:tcBorders>
            <w:vAlign w:val="center"/>
            <w:hideMark/>
          </w:tcPr>
          <w:p w14:paraId="0C895EE8"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642" w:type="dxa"/>
            <w:gridSpan w:val="2"/>
            <w:tcBorders>
              <w:top w:val="single" w:sz="4" w:space="0" w:color="auto"/>
              <w:left w:val="nil"/>
              <w:bottom w:val="single" w:sz="4" w:space="0" w:color="auto"/>
              <w:right w:val="single" w:sz="4" w:space="0" w:color="auto"/>
            </w:tcBorders>
            <w:shd w:val="clear" w:color="auto" w:fill="auto"/>
            <w:vAlign w:val="center"/>
            <w:hideMark/>
          </w:tcPr>
          <w:p w14:paraId="0C895EE9"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išlaidoms</w:t>
            </w:r>
          </w:p>
        </w:tc>
        <w:tc>
          <w:tcPr>
            <w:tcW w:w="821"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5EEA"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turtui įsigyti</w:t>
            </w:r>
          </w:p>
        </w:tc>
        <w:tc>
          <w:tcPr>
            <w:tcW w:w="821" w:type="dxa"/>
            <w:vMerge/>
            <w:tcBorders>
              <w:top w:val="nil"/>
              <w:left w:val="nil"/>
              <w:bottom w:val="single" w:sz="8" w:space="0" w:color="000000"/>
              <w:right w:val="single" w:sz="4" w:space="0" w:color="auto"/>
            </w:tcBorders>
            <w:vAlign w:val="center"/>
            <w:hideMark/>
          </w:tcPr>
          <w:p w14:paraId="0C895EEB"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14:paraId="0C895EEC"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išlaidoms</w:t>
            </w:r>
          </w:p>
        </w:tc>
        <w:tc>
          <w:tcPr>
            <w:tcW w:w="821"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C895EED"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turtui įsigyti</w:t>
            </w:r>
          </w:p>
        </w:tc>
      </w:tr>
      <w:tr w:rsidR="00AF7430" w:rsidRPr="00AF7430" w14:paraId="0C895EFD" w14:textId="77777777" w:rsidTr="00B065F0">
        <w:trPr>
          <w:trHeight w:val="1354"/>
        </w:trPr>
        <w:tc>
          <w:tcPr>
            <w:tcW w:w="4260" w:type="dxa"/>
            <w:vMerge/>
            <w:tcBorders>
              <w:top w:val="single" w:sz="8" w:space="0" w:color="auto"/>
              <w:left w:val="single" w:sz="8" w:space="0" w:color="auto"/>
              <w:bottom w:val="single" w:sz="8" w:space="0" w:color="000000"/>
              <w:right w:val="nil"/>
            </w:tcBorders>
            <w:vAlign w:val="center"/>
            <w:hideMark/>
          </w:tcPr>
          <w:p w14:paraId="0C895EEF"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vMerge/>
            <w:tcBorders>
              <w:top w:val="single" w:sz="8" w:space="0" w:color="auto"/>
              <w:left w:val="single" w:sz="8" w:space="0" w:color="auto"/>
              <w:bottom w:val="single" w:sz="8" w:space="0" w:color="000000"/>
              <w:right w:val="single" w:sz="8" w:space="0" w:color="auto"/>
            </w:tcBorders>
            <w:vAlign w:val="center"/>
            <w:hideMark/>
          </w:tcPr>
          <w:p w14:paraId="0C895EF0"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821" w:type="dxa"/>
            <w:vMerge/>
            <w:tcBorders>
              <w:top w:val="nil"/>
              <w:left w:val="nil"/>
              <w:bottom w:val="single" w:sz="8" w:space="0" w:color="000000"/>
              <w:right w:val="single" w:sz="4" w:space="0" w:color="auto"/>
            </w:tcBorders>
            <w:vAlign w:val="center"/>
            <w:hideMark/>
          </w:tcPr>
          <w:p w14:paraId="0C895EF1"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821" w:type="dxa"/>
            <w:tcBorders>
              <w:top w:val="nil"/>
              <w:left w:val="nil"/>
              <w:bottom w:val="single" w:sz="8" w:space="0" w:color="auto"/>
              <w:right w:val="single" w:sz="4" w:space="0" w:color="auto"/>
            </w:tcBorders>
            <w:shd w:val="clear" w:color="auto" w:fill="auto"/>
            <w:textDirection w:val="btLr"/>
            <w:vAlign w:val="center"/>
            <w:hideMark/>
          </w:tcPr>
          <w:p w14:paraId="0C895EF2"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8" w:space="0" w:color="auto"/>
              <w:right w:val="single" w:sz="4" w:space="0" w:color="auto"/>
            </w:tcBorders>
            <w:shd w:val="clear" w:color="auto" w:fill="auto"/>
            <w:textDirection w:val="btLr"/>
            <w:vAlign w:val="center"/>
            <w:hideMark/>
          </w:tcPr>
          <w:p w14:paraId="0C895EF3"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jų darbo užmokesčiui</w:t>
            </w:r>
          </w:p>
        </w:tc>
        <w:tc>
          <w:tcPr>
            <w:tcW w:w="821" w:type="dxa"/>
            <w:vMerge/>
            <w:tcBorders>
              <w:top w:val="nil"/>
              <w:left w:val="single" w:sz="4" w:space="0" w:color="auto"/>
              <w:bottom w:val="single" w:sz="8" w:space="0" w:color="000000"/>
              <w:right w:val="nil"/>
            </w:tcBorders>
            <w:vAlign w:val="center"/>
            <w:hideMark/>
          </w:tcPr>
          <w:p w14:paraId="0C895EF4"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821" w:type="dxa"/>
            <w:vMerge/>
            <w:tcBorders>
              <w:top w:val="nil"/>
              <w:left w:val="single" w:sz="8" w:space="0" w:color="auto"/>
              <w:bottom w:val="single" w:sz="8" w:space="0" w:color="000000"/>
              <w:right w:val="single" w:sz="4" w:space="0" w:color="auto"/>
            </w:tcBorders>
            <w:vAlign w:val="center"/>
            <w:hideMark/>
          </w:tcPr>
          <w:p w14:paraId="0C895EF5"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821" w:type="dxa"/>
            <w:tcBorders>
              <w:top w:val="nil"/>
              <w:left w:val="nil"/>
              <w:bottom w:val="single" w:sz="8" w:space="0" w:color="auto"/>
              <w:right w:val="single" w:sz="4" w:space="0" w:color="auto"/>
            </w:tcBorders>
            <w:shd w:val="clear" w:color="auto" w:fill="auto"/>
            <w:textDirection w:val="btLr"/>
            <w:vAlign w:val="center"/>
            <w:hideMark/>
          </w:tcPr>
          <w:p w14:paraId="0C895EF6"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8" w:space="0" w:color="auto"/>
              <w:right w:val="single" w:sz="4" w:space="0" w:color="auto"/>
            </w:tcBorders>
            <w:shd w:val="clear" w:color="auto" w:fill="auto"/>
            <w:textDirection w:val="btLr"/>
            <w:vAlign w:val="center"/>
            <w:hideMark/>
          </w:tcPr>
          <w:p w14:paraId="0C895EF7"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jų darbo užmokesčiui</w:t>
            </w:r>
          </w:p>
        </w:tc>
        <w:tc>
          <w:tcPr>
            <w:tcW w:w="821" w:type="dxa"/>
            <w:vMerge/>
            <w:tcBorders>
              <w:top w:val="nil"/>
              <w:left w:val="single" w:sz="4" w:space="0" w:color="auto"/>
              <w:bottom w:val="single" w:sz="8" w:space="0" w:color="000000"/>
              <w:right w:val="single" w:sz="8" w:space="0" w:color="auto"/>
            </w:tcBorders>
            <w:vAlign w:val="center"/>
            <w:hideMark/>
          </w:tcPr>
          <w:p w14:paraId="0C895EF8"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821" w:type="dxa"/>
            <w:vMerge/>
            <w:tcBorders>
              <w:top w:val="nil"/>
              <w:left w:val="nil"/>
              <w:bottom w:val="single" w:sz="8" w:space="0" w:color="000000"/>
              <w:right w:val="single" w:sz="4" w:space="0" w:color="auto"/>
            </w:tcBorders>
            <w:vAlign w:val="center"/>
            <w:hideMark/>
          </w:tcPr>
          <w:p w14:paraId="0C895EF9"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800" w:type="dxa"/>
            <w:tcBorders>
              <w:top w:val="nil"/>
              <w:left w:val="nil"/>
              <w:bottom w:val="single" w:sz="8" w:space="0" w:color="auto"/>
              <w:right w:val="single" w:sz="4" w:space="0" w:color="auto"/>
            </w:tcBorders>
            <w:shd w:val="clear" w:color="auto" w:fill="auto"/>
            <w:textDirection w:val="btLr"/>
            <w:vAlign w:val="center"/>
            <w:hideMark/>
          </w:tcPr>
          <w:p w14:paraId="0C895EFA"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00" w:type="dxa"/>
            <w:tcBorders>
              <w:top w:val="nil"/>
              <w:left w:val="nil"/>
              <w:bottom w:val="single" w:sz="8" w:space="0" w:color="auto"/>
              <w:right w:val="single" w:sz="4" w:space="0" w:color="auto"/>
            </w:tcBorders>
            <w:shd w:val="clear" w:color="auto" w:fill="auto"/>
            <w:textDirection w:val="btLr"/>
            <w:vAlign w:val="center"/>
            <w:hideMark/>
          </w:tcPr>
          <w:p w14:paraId="0C895EFB"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jų darbo užmokesčiui</w:t>
            </w:r>
          </w:p>
        </w:tc>
        <w:tc>
          <w:tcPr>
            <w:tcW w:w="821" w:type="dxa"/>
            <w:vMerge/>
            <w:tcBorders>
              <w:top w:val="nil"/>
              <w:left w:val="single" w:sz="4" w:space="0" w:color="auto"/>
              <w:bottom w:val="single" w:sz="8" w:space="0" w:color="000000"/>
              <w:right w:val="single" w:sz="8" w:space="0" w:color="auto"/>
            </w:tcBorders>
            <w:vAlign w:val="center"/>
            <w:hideMark/>
          </w:tcPr>
          <w:p w14:paraId="0C895EFC"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r>
      <w:tr w:rsidR="00AF7430" w:rsidRPr="00AF7430" w14:paraId="0C895F0C" w14:textId="77777777" w:rsidTr="00B065F0">
        <w:trPr>
          <w:trHeight w:val="267"/>
        </w:trPr>
        <w:tc>
          <w:tcPr>
            <w:tcW w:w="4260" w:type="dxa"/>
            <w:tcBorders>
              <w:top w:val="nil"/>
              <w:left w:val="single" w:sz="8" w:space="0" w:color="auto"/>
              <w:bottom w:val="single" w:sz="8" w:space="0" w:color="auto"/>
              <w:right w:val="nil"/>
            </w:tcBorders>
            <w:shd w:val="clear" w:color="auto" w:fill="auto"/>
            <w:vAlign w:val="center"/>
            <w:hideMark/>
          </w:tcPr>
          <w:p w14:paraId="0C895EFE"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w:t>
            </w:r>
          </w:p>
        </w:tc>
        <w:tc>
          <w:tcPr>
            <w:tcW w:w="1097" w:type="dxa"/>
            <w:tcBorders>
              <w:top w:val="nil"/>
              <w:left w:val="single" w:sz="8" w:space="0" w:color="auto"/>
              <w:bottom w:val="single" w:sz="8" w:space="0" w:color="auto"/>
              <w:right w:val="single" w:sz="8" w:space="0" w:color="auto"/>
            </w:tcBorders>
            <w:shd w:val="clear" w:color="auto" w:fill="auto"/>
            <w:vAlign w:val="center"/>
            <w:hideMark/>
          </w:tcPr>
          <w:p w14:paraId="0C895EFF"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2</w:t>
            </w:r>
          </w:p>
        </w:tc>
        <w:tc>
          <w:tcPr>
            <w:tcW w:w="821" w:type="dxa"/>
            <w:tcBorders>
              <w:top w:val="nil"/>
              <w:left w:val="nil"/>
              <w:bottom w:val="single" w:sz="8" w:space="0" w:color="auto"/>
              <w:right w:val="single" w:sz="4" w:space="0" w:color="auto"/>
            </w:tcBorders>
            <w:shd w:val="clear" w:color="auto" w:fill="auto"/>
            <w:vAlign w:val="center"/>
            <w:hideMark/>
          </w:tcPr>
          <w:p w14:paraId="0C895F00"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3</w:t>
            </w:r>
          </w:p>
        </w:tc>
        <w:tc>
          <w:tcPr>
            <w:tcW w:w="821" w:type="dxa"/>
            <w:tcBorders>
              <w:top w:val="nil"/>
              <w:left w:val="nil"/>
              <w:bottom w:val="single" w:sz="8" w:space="0" w:color="auto"/>
              <w:right w:val="single" w:sz="4" w:space="0" w:color="auto"/>
            </w:tcBorders>
            <w:shd w:val="clear" w:color="auto" w:fill="auto"/>
            <w:vAlign w:val="center"/>
            <w:hideMark/>
          </w:tcPr>
          <w:p w14:paraId="0C895F01"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4</w:t>
            </w:r>
          </w:p>
        </w:tc>
        <w:tc>
          <w:tcPr>
            <w:tcW w:w="821" w:type="dxa"/>
            <w:tcBorders>
              <w:top w:val="nil"/>
              <w:left w:val="nil"/>
              <w:bottom w:val="single" w:sz="8" w:space="0" w:color="auto"/>
              <w:right w:val="single" w:sz="4" w:space="0" w:color="auto"/>
            </w:tcBorders>
            <w:shd w:val="clear" w:color="auto" w:fill="auto"/>
            <w:vAlign w:val="center"/>
            <w:hideMark/>
          </w:tcPr>
          <w:p w14:paraId="0C895F02"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5</w:t>
            </w:r>
          </w:p>
        </w:tc>
        <w:tc>
          <w:tcPr>
            <w:tcW w:w="821" w:type="dxa"/>
            <w:tcBorders>
              <w:top w:val="nil"/>
              <w:left w:val="nil"/>
              <w:bottom w:val="single" w:sz="8" w:space="0" w:color="auto"/>
              <w:right w:val="nil"/>
            </w:tcBorders>
            <w:shd w:val="clear" w:color="auto" w:fill="auto"/>
            <w:vAlign w:val="center"/>
            <w:hideMark/>
          </w:tcPr>
          <w:p w14:paraId="0C895F03"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6</w:t>
            </w:r>
          </w:p>
        </w:tc>
        <w:tc>
          <w:tcPr>
            <w:tcW w:w="821" w:type="dxa"/>
            <w:tcBorders>
              <w:top w:val="nil"/>
              <w:left w:val="single" w:sz="8" w:space="0" w:color="auto"/>
              <w:bottom w:val="single" w:sz="8" w:space="0" w:color="auto"/>
              <w:right w:val="single" w:sz="4" w:space="0" w:color="auto"/>
            </w:tcBorders>
            <w:shd w:val="clear" w:color="auto" w:fill="auto"/>
            <w:vAlign w:val="center"/>
            <w:hideMark/>
          </w:tcPr>
          <w:p w14:paraId="0C895F04"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7</w:t>
            </w:r>
          </w:p>
        </w:tc>
        <w:tc>
          <w:tcPr>
            <w:tcW w:w="821" w:type="dxa"/>
            <w:tcBorders>
              <w:top w:val="nil"/>
              <w:left w:val="nil"/>
              <w:bottom w:val="single" w:sz="8" w:space="0" w:color="auto"/>
              <w:right w:val="single" w:sz="4" w:space="0" w:color="auto"/>
            </w:tcBorders>
            <w:shd w:val="clear" w:color="auto" w:fill="auto"/>
            <w:vAlign w:val="center"/>
            <w:hideMark/>
          </w:tcPr>
          <w:p w14:paraId="0C895F05"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8</w:t>
            </w:r>
          </w:p>
        </w:tc>
        <w:tc>
          <w:tcPr>
            <w:tcW w:w="821" w:type="dxa"/>
            <w:tcBorders>
              <w:top w:val="nil"/>
              <w:left w:val="nil"/>
              <w:bottom w:val="single" w:sz="8" w:space="0" w:color="auto"/>
              <w:right w:val="single" w:sz="4" w:space="0" w:color="auto"/>
            </w:tcBorders>
            <w:shd w:val="clear" w:color="auto" w:fill="auto"/>
            <w:vAlign w:val="center"/>
            <w:hideMark/>
          </w:tcPr>
          <w:p w14:paraId="0C895F06"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9</w:t>
            </w:r>
          </w:p>
        </w:tc>
        <w:tc>
          <w:tcPr>
            <w:tcW w:w="821" w:type="dxa"/>
            <w:tcBorders>
              <w:top w:val="nil"/>
              <w:left w:val="nil"/>
              <w:bottom w:val="single" w:sz="8" w:space="0" w:color="auto"/>
              <w:right w:val="single" w:sz="8" w:space="0" w:color="auto"/>
            </w:tcBorders>
            <w:shd w:val="clear" w:color="auto" w:fill="auto"/>
            <w:vAlign w:val="center"/>
            <w:hideMark/>
          </w:tcPr>
          <w:p w14:paraId="0C895F07"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10</w:t>
            </w:r>
          </w:p>
        </w:tc>
        <w:tc>
          <w:tcPr>
            <w:tcW w:w="821" w:type="dxa"/>
            <w:tcBorders>
              <w:top w:val="nil"/>
              <w:left w:val="nil"/>
              <w:bottom w:val="single" w:sz="8" w:space="0" w:color="auto"/>
              <w:right w:val="single" w:sz="4" w:space="0" w:color="auto"/>
            </w:tcBorders>
            <w:shd w:val="clear" w:color="auto" w:fill="auto"/>
            <w:vAlign w:val="center"/>
            <w:hideMark/>
          </w:tcPr>
          <w:p w14:paraId="0C895F08"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11</w:t>
            </w:r>
          </w:p>
        </w:tc>
        <w:tc>
          <w:tcPr>
            <w:tcW w:w="800" w:type="dxa"/>
            <w:tcBorders>
              <w:top w:val="nil"/>
              <w:left w:val="nil"/>
              <w:bottom w:val="single" w:sz="8" w:space="0" w:color="auto"/>
              <w:right w:val="single" w:sz="4" w:space="0" w:color="auto"/>
            </w:tcBorders>
            <w:shd w:val="clear" w:color="auto" w:fill="auto"/>
            <w:vAlign w:val="center"/>
            <w:hideMark/>
          </w:tcPr>
          <w:p w14:paraId="0C895F09"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12</w:t>
            </w:r>
          </w:p>
        </w:tc>
        <w:tc>
          <w:tcPr>
            <w:tcW w:w="800" w:type="dxa"/>
            <w:tcBorders>
              <w:top w:val="nil"/>
              <w:left w:val="nil"/>
              <w:bottom w:val="single" w:sz="8" w:space="0" w:color="auto"/>
              <w:right w:val="single" w:sz="4" w:space="0" w:color="auto"/>
            </w:tcBorders>
            <w:shd w:val="clear" w:color="auto" w:fill="auto"/>
            <w:vAlign w:val="center"/>
            <w:hideMark/>
          </w:tcPr>
          <w:p w14:paraId="0C895F0A"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13</w:t>
            </w:r>
          </w:p>
        </w:tc>
        <w:tc>
          <w:tcPr>
            <w:tcW w:w="821" w:type="dxa"/>
            <w:tcBorders>
              <w:top w:val="nil"/>
              <w:left w:val="nil"/>
              <w:bottom w:val="single" w:sz="8" w:space="0" w:color="auto"/>
              <w:right w:val="single" w:sz="8" w:space="0" w:color="auto"/>
            </w:tcBorders>
            <w:shd w:val="clear" w:color="auto" w:fill="auto"/>
            <w:vAlign w:val="center"/>
            <w:hideMark/>
          </w:tcPr>
          <w:p w14:paraId="0C895F0B"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14</w:t>
            </w:r>
          </w:p>
        </w:tc>
      </w:tr>
      <w:tr w:rsidR="00AF7430" w:rsidRPr="00AF7430" w14:paraId="0C895F1B" w14:textId="77777777" w:rsidTr="00AF7430">
        <w:trPr>
          <w:trHeight w:val="345"/>
        </w:trPr>
        <w:tc>
          <w:tcPr>
            <w:tcW w:w="4260" w:type="dxa"/>
            <w:tcBorders>
              <w:top w:val="nil"/>
              <w:left w:val="single" w:sz="8" w:space="0" w:color="auto"/>
              <w:bottom w:val="single" w:sz="4" w:space="0" w:color="auto"/>
              <w:right w:val="nil"/>
            </w:tcBorders>
            <w:shd w:val="clear" w:color="auto" w:fill="auto"/>
            <w:vAlign w:val="center"/>
            <w:hideMark/>
          </w:tcPr>
          <w:p w14:paraId="0C895F0D"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Programai pagal finansavimo šaltinius: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0E"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21" w:type="dxa"/>
            <w:tcBorders>
              <w:top w:val="nil"/>
              <w:left w:val="nil"/>
              <w:bottom w:val="single" w:sz="4" w:space="0" w:color="auto"/>
              <w:right w:val="single" w:sz="4" w:space="0" w:color="auto"/>
            </w:tcBorders>
            <w:shd w:val="clear" w:color="auto" w:fill="auto"/>
            <w:vAlign w:val="bottom"/>
            <w:hideMark/>
          </w:tcPr>
          <w:p w14:paraId="0C895F0F"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21" w:type="dxa"/>
            <w:tcBorders>
              <w:top w:val="nil"/>
              <w:left w:val="nil"/>
              <w:bottom w:val="single" w:sz="4" w:space="0" w:color="auto"/>
              <w:right w:val="single" w:sz="4" w:space="0" w:color="auto"/>
            </w:tcBorders>
            <w:shd w:val="clear" w:color="auto" w:fill="auto"/>
            <w:vAlign w:val="bottom"/>
            <w:hideMark/>
          </w:tcPr>
          <w:p w14:paraId="0C895F10"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21" w:type="dxa"/>
            <w:tcBorders>
              <w:top w:val="nil"/>
              <w:left w:val="nil"/>
              <w:bottom w:val="single" w:sz="4" w:space="0" w:color="auto"/>
              <w:right w:val="single" w:sz="4" w:space="0" w:color="auto"/>
            </w:tcBorders>
            <w:shd w:val="clear" w:color="auto" w:fill="auto"/>
            <w:vAlign w:val="bottom"/>
            <w:hideMark/>
          </w:tcPr>
          <w:p w14:paraId="0C895F11"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21" w:type="dxa"/>
            <w:tcBorders>
              <w:top w:val="nil"/>
              <w:left w:val="nil"/>
              <w:bottom w:val="single" w:sz="4" w:space="0" w:color="auto"/>
              <w:right w:val="nil"/>
            </w:tcBorders>
            <w:shd w:val="clear" w:color="auto" w:fill="auto"/>
            <w:vAlign w:val="bottom"/>
            <w:hideMark/>
          </w:tcPr>
          <w:p w14:paraId="0C895F12"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bottom"/>
            <w:hideMark/>
          </w:tcPr>
          <w:p w14:paraId="0C895F13"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21" w:type="dxa"/>
            <w:tcBorders>
              <w:top w:val="nil"/>
              <w:left w:val="nil"/>
              <w:bottom w:val="single" w:sz="4" w:space="0" w:color="auto"/>
              <w:right w:val="single" w:sz="4" w:space="0" w:color="auto"/>
            </w:tcBorders>
            <w:shd w:val="clear" w:color="auto" w:fill="auto"/>
            <w:vAlign w:val="bottom"/>
            <w:hideMark/>
          </w:tcPr>
          <w:p w14:paraId="0C895F14"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21" w:type="dxa"/>
            <w:tcBorders>
              <w:top w:val="nil"/>
              <w:left w:val="nil"/>
              <w:bottom w:val="single" w:sz="4" w:space="0" w:color="auto"/>
              <w:right w:val="single" w:sz="4" w:space="0" w:color="auto"/>
            </w:tcBorders>
            <w:shd w:val="clear" w:color="auto" w:fill="auto"/>
            <w:vAlign w:val="bottom"/>
            <w:hideMark/>
          </w:tcPr>
          <w:p w14:paraId="0C895F15"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21" w:type="dxa"/>
            <w:tcBorders>
              <w:top w:val="nil"/>
              <w:left w:val="nil"/>
              <w:bottom w:val="single" w:sz="4" w:space="0" w:color="auto"/>
              <w:right w:val="single" w:sz="8" w:space="0" w:color="auto"/>
            </w:tcBorders>
            <w:shd w:val="clear" w:color="auto" w:fill="auto"/>
            <w:vAlign w:val="bottom"/>
            <w:hideMark/>
          </w:tcPr>
          <w:p w14:paraId="0C895F16"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21" w:type="dxa"/>
            <w:tcBorders>
              <w:top w:val="nil"/>
              <w:left w:val="nil"/>
              <w:bottom w:val="single" w:sz="4" w:space="0" w:color="auto"/>
              <w:right w:val="single" w:sz="4" w:space="0" w:color="auto"/>
            </w:tcBorders>
            <w:shd w:val="clear" w:color="auto" w:fill="auto"/>
            <w:vAlign w:val="bottom"/>
            <w:hideMark/>
          </w:tcPr>
          <w:p w14:paraId="0C895F17"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00" w:type="dxa"/>
            <w:tcBorders>
              <w:top w:val="nil"/>
              <w:left w:val="nil"/>
              <w:bottom w:val="single" w:sz="4" w:space="0" w:color="auto"/>
              <w:right w:val="single" w:sz="4" w:space="0" w:color="auto"/>
            </w:tcBorders>
            <w:shd w:val="clear" w:color="auto" w:fill="auto"/>
            <w:vAlign w:val="bottom"/>
            <w:hideMark/>
          </w:tcPr>
          <w:p w14:paraId="0C895F18"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00" w:type="dxa"/>
            <w:tcBorders>
              <w:top w:val="nil"/>
              <w:left w:val="nil"/>
              <w:bottom w:val="single" w:sz="4" w:space="0" w:color="auto"/>
              <w:right w:val="single" w:sz="4" w:space="0" w:color="auto"/>
            </w:tcBorders>
            <w:shd w:val="clear" w:color="auto" w:fill="auto"/>
            <w:vAlign w:val="bottom"/>
            <w:hideMark/>
          </w:tcPr>
          <w:p w14:paraId="0C895F19"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c>
          <w:tcPr>
            <w:tcW w:w="821" w:type="dxa"/>
            <w:tcBorders>
              <w:top w:val="nil"/>
              <w:left w:val="nil"/>
              <w:bottom w:val="single" w:sz="4" w:space="0" w:color="auto"/>
              <w:right w:val="single" w:sz="8" w:space="0" w:color="auto"/>
            </w:tcBorders>
            <w:shd w:val="clear" w:color="auto" w:fill="auto"/>
            <w:vAlign w:val="bottom"/>
            <w:hideMark/>
          </w:tcPr>
          <w:p w14:paraId="0C895F1A"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 </w:t>
            </w:r>
          </w:p>
        </w:tc>
      </w:tr>
      <w:tr w:rsidR="00AF7430" w:rsidRPr="00AF7430" w14:paraId="0C895F2A" w14:textId="77777777" w:rsidTr="00B065F0">
        <w:trPr>
          <w:trHeight w:val="343"/>
        </w:trPr>
        <w:tc>
          <w:tcPr>
            <w:tcW w:w="4260" w:type="dxa"/>
            <w:tcBorders>
              <w:top w:val="nil"/>
              <w:left w:val="single" w:sz="8" w:space="0" w:color="auto"/>
              <w:bottom w:val="single" w:sz="4" w:space="0" w:color="auto"/>
              <w:right w:val="nil"/>
            </w:tcBorders>
            <w:shd w:val="clear" w:color="auto" w:fill="auto"/>
            <w:vAlign w:val="center"/>
            <w:hideMark/>
          </w:tcPr>
          <w:p w14:paraId="0C895F1C"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Savivaldybės biudžeto lėšos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1D"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w:t>
            </w:r>
          </w:p>
        </w:tc>
        <w:tc>
          <w:tcPr>
            <w:tcW w:w="821" w:type="dxa"/>
            <w:tcBorders>
              <w:top w:val="nil"/>
              <w:left w:val="nil"/>
              <w:bottom w:val="single" w:sz="4" w:space="0" w:color="auto"/>
              <w:right w:val="single" w:sz="4" w:space="0" w:color="auto"/>
            </w:tcBorders>
            <w:shd w:val="clear" w:color="auto" w:fill="auto"/>
            <w:vAlign w:val="center"/>
            <w:hideMark/>
          </w:tcPr>
          <w:p w14:paraId="0C895F1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2266,0</w:t>
            </w:r>
          </w:p>
        </w:tc>
        <w:tc>
          <w:tcPr>
            <w:tcW w:w="821" w:type="dxa"/>
            <w:tcBorders>
              <w:top w:val="nil"/>
              <w:left w:val="nil"/>
              <w:bottom w:val="single" w:sz="4" w:space="0" w:color="auto"/>
              <w:right w:val="single" w:sz="4" w:space="0" w:color="auto"/>
            </w:tcBorders>
            <w:shd w:val="clear" w:color="auto" w:fill="auto"/>
            <w:vAlign w:val="center"/>
            <w:hideMark/>
          </w:tcPr>
          <w:p w14:paraId="0C895F1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1316,7</w:t>
            </w:r>
          </w:p>
        </w:tc>
        <w:tc>
          <w:tcPr>
            <w:tcW w:w="821" w:type="dxa"/>
            <w:tcBorders>
              <w:top w:val="nil"/>
              <w:left w:val="nil"/>
              <w:bottom w:val="single" w:sz="4" w:space="0" w:color="auto"/>
              <w:right w:val="single" w:sz="4" w:space="0" w:color="auto"/>
            </w:tcBorders>
            <w:shd w:val="clear" w:color="auto" w:fill="auto"/>
            <w:vAlign w:val="center"/>
            <w:hideMark/>
          </w:tcPr>
          <w:p w14:paraId="0C895F2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1045,8</w:t>
            </w:r>
          </w:p>
        </w:tc>
        <w:tc>
          <w:tcPr>
            <w:tcW w:w="821" w:type="dxa"/>
            <w:tcBorders>
              <w:top w:val="nil"/>
              <w:left w:val="nil"/>
              <w:bottom w:val="single" w:sz="4" w:space="0" w:color="auto"/>
              <w:right w:val="nil"/>
            </w:tcBorders>
            <w:shd w:val="clear" w:color="auto" w:fill="auto"/>
            <w:vAlign w:val="center"/>
            <w:hideMark/>
          </w:tcPr>
          <w:p w14:paraId="0C895F2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949,3</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2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1483,7</w:t>
            </w:r>
          </w:p>
        </w:tc>
        <w:tc>
          <w:tcPr>
            <w:tcW w:w="821" w:type="dxa"/>
            <w:tcBorders>
              <w:top w:val="nil"/>
              <w:left w:val="nil"/>
              <w:bottom w:val="single" w:sz="4" w:space="0" w:color="auto"/>
              <w:right w:val="single" w:sz="4" w:space="0" w:color="auto"/>
            </w:tcBorders>
            <w:shd w:val="clear" w:color="auto" w:fill="auto"/>
            <w:vAlign w:val="center"/>
            <w:hideMark/>
          </w:tcPr>
          <w:p w14:paraId="0C895F2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1392,2</w:t>
            </w:r>
          </w:p>
        </w:tc>
        <w:tc>
          <w:tcPr>
            <w:tcW w:w="821" w:type="dxa"/>
            <w:tcBorders>
              <w:top w:val="nil"/>
              <w:left w:val="nil"/>
              <w:bottom w:val="single" w:sz="4" w:space="0" w:color="auto"/>
              <w:right w:val="single" w:sz="4" w:space="0" w:color="auto"/>
            </w:tcBorders>
            <w:shd w:val="clear" w:color="auto" w:fill="auto"/>
            <w:vAlign w:val="center"/>
            <w:hideMark/>
          </w:tcPr>
          <w:p w14:paraId="0C895F2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1099,6</w:t>
            </w:r>
          </w:p>
        </w:tc>
        <w:tc>
          <w:tcPr>
            <w:tcW w:w="821" w:type="dxa"/>
            <w:tcBorders>
              <w:top w:val="nil"/>
              <w:left w:val="nil"/>
              <w:bottom w:val="single" w:sz="4" w:space="0" w:color="auto"/>
              <w:right w:val="single" w:sz="8" w:space="0" w:color="auto"/>
            </w:tcBorders>
            <w:shd w:val="clear" w:color="auto" w:fill="auto"/>
            <w:vAlign w:val="center"/>
            <w:hideMark/>
          </w:tcPr>
          <w:p w14:paraId="0C895F2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91,5</w:t>
            </w:r>
          </w:p>
        </w:tc>
        <w:tc>
          <w:tcPr>
            <w:tcW w:w="821" w:type="dxa"/>
            <w:tcBorders>
              <w:top w:val="nil"/>
              <w:left w:val="nil"/>
              <w:bottom w:val="single" w:sz="4" w:space="0" w:color="auto"/>
              <w:right w:val="single" w:sz="4" w:space="0" w:color="auto"/>
            </w:tcBorders>
            <w:shd w:val="clear" w:color="auto" w:fill="auto"/>
            <w:vAlign w:val="center"/>
            <w:hideMark/>
          </w:tcPr>
          <w:p w14:paraId="0C895F2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-782,3</w:t>
            </w:r>
          </w:p>
        </w:tc>
        <w:tc>
          <w:tcPr>
            <w:tcW w:w="800" w:type="dxa"/>
            <w:tcBorders>
              <w:top w:val="nil"/>
              <w:left w:val="nil"/>
              <w:bottom w:val="single" w:sz="4" w:space="0" w:color="auto"/>
              <w:right w:val="single" w:sz="4" w:space="0" w:color="auto"/>
            </w:tcBorders>
            <w:shd w:val="clear" w:color="auto" w:fill="auto"/>
            <w:vAlign w:val="center"/>
            <w:hideMark/>
          </w:tcPr>
          <w:p w14:paraId="0C895F2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75,5</w:t>
            </w:r>
          </w:p>
        </w:tc>
        <w:tc>
          <w:tcPr>
            <w:tcW w:w="800" w:type="dxa"/>
            <w:tcBorders>
              <w:top w:val="nil"/>
              <w:left w:val="nil"/>
              <w:bottom w:val="single" w:sz="4" w:space="0" w:color="auto"/>
              <w:right w:val="single" w:sz="4" w:space="0" w:color="auto"/>
            </w:tcBorders>
            <w:shd w:val="clear" w:color="auto" w:fill="auto"/>
            <w:vAlign w:val="center"/>
            <w:hideMark/>
          </w:tcPr>
          <w:p w14:paraId="0C895F2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53,8</w:t>
            </w:r>
          </w:p>
        </w:tc>
        <w:tc>
          <w:tcPr>
            <w:tcW w:w="821" w:type="dxa"/>
            <w:tcBorders>
              <w:top w:val="nil"/>
              <w:left w:val="nil"/>
              <w:bottom w:val="single" w:sz="4" w:space="0" w:color="auto"/>
              <w:right w:val="single" w:sz="8" w:space="0" w:color="auto"/>
            </w:tcBorders>
            <w:shd w:val="clear" w:color="auto" w:fill="auto"/>
            <w:vAlign w:val="center"/>
            <w:hideMark/>
          </w:tcPr>
          <w:p w14:paraId="0C895F2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-857,8</w:t>
            </w:r>
          </w:p>
        </w:tc>
      </w:tr>
      <w:tr w:rsidR="00AF7430" w:rsidRPr="00AF7430" w14:paraId="0C895F39" w14:textId="77777777" w:rsidTr="00AF7430">
        <w:trPr>
          <w:trHeight w:val="600"/>
        </w:trPr>
        <w:tc>
          <w:tcPr>
            <w:tcW w:w="4260" w:type="dxa"/>
            <w:tcBorders>
              <w:top w:val="nil"/>
              <w:left w:val="single" w:sz="8" w:space="0" w:color="auto"/>
              <w:bottom w:val="single" w:sz="4" w:space="0" w:color="auto"/>
              <w:right w:val="nil"/>
            </w:tcBorders>
            <w:shd w:val="clear" w:color="auto" w:fill="auto"/>
            <w:vAlign w:val="center"/>
            <w:hideMark/>
          </w:tcPr>
          <w:p w14:paraId="0C895F2B"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Savivaldybės biudžeto lėšų likučio metų pradžioje lėšos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2C"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SB(L)</w:t>
            </w:r>
          </w:p>
        </w:tc>
        <w:tc>
          <w:tcPr>
            <w:tcW w:w="821" w:type="dxa"/>
            <w:tcBorders>
              <w:top w:val="nil"/>
              <w:left w:val="nil"/>
              <w:bottom w:val="single" w:sz="4" w:space="0" w:color="auto"/>
              <w:right w:val="single" w:sz="4" w:space="0" w:color="auto"/>
            </w:tcBorders>
            <w:shd w:val="clear" w:color="auto" w:fill="auto"/>
            <w:vAlign w:val="center"/>
            <w:hideMark/>
          </w:tcPr>
          <w:p w14:paraId="0C895F2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402,9</w:t>
            </w:r>
          </w:p>
        </w:tc>
        <w:tc>
          <w:tcPr>
            <w:tcW w:w="821" w:type="dxa"/>
            <w:tcBorders>
              <w:top w:val="nil"/>
              <w:left w:val="nil"/>
              <w:bottom w:val="single" w:sz="4" w:space="0" w:color="auto"/>
              <w:right w:val="single" w:sz="4" w:space="0" w:color="auto"/>
            </w:tcBorders>
            <w:shd w:val="clear" w:color="auto" w:fill="auto"/>
            <w:vAlign w:val="center"/>
            <w:hideMark/>
          </w:tcPr>
          <w:p w14:paraId="0C895F2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75,4</w:t>
            </w:r>
          </w:p>
        </w:tc>
        <w:tc>
          <w:tcPr>
            <w:tcW w:w="821" w:type="dxa"/>
            <w:tcBorders>
              <w:top w:val="nil"/>
              <w:left w:val="nil"/>
              <w:bottom w:val="single" w:sz="4" w:space="0" w:color="auto"/>
              <w:right w:val="single" w:sz="4" w:space="0" w:color="auto"/>
            </w:tcBorders>
            <w:shd w:val="clear" w:color="auto" w:fill="auto"/>
            <w:vAlign w:val="center"/>
            <w:hideMark/>
          </w:tcPr>
          <w:p w14:paraId="0C895F2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vAlign w:val="center"/>
            <w:hideMark/>
          </w:tcPr>
          <w:p w14:paraId="0C895F3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327,5</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3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983,9</w:t>
            </w:r>
          </w:p>
        </w:tc>
        <w:tc>
          <w:tcPr>
            <w:tcW w:w="821" w:type="dxa"/>
            <w:tcBorders>
              <w:top w:val="nil"/>
              <w:left w:val="nil"/>
              <w:bottom w:val="single" w:sz="4" w:space="0" w:color="auto"/>
              <w:right w:val="single" w:sz="4" w:space="0" w:color="auto"/>
            </w:tcBorders>
            <w:shd w:val="clear" w:color="auto" w:fill="auto"/>
            <w:vAlign w:val="center"/>
            <w:hideMark/>
          </w:tcPr>
          <w:p w14:paraId="0C895F3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224,3</w:t>
            </w:r>
          </w:p>
        </w:tc>
        <w:tc>
          <w:tcPr>
            <w:tcW w:w="821" w:type="dxa"/>
            <w:tcBorders>
              <w:top w:val="nil"/>
              <w:left w:val="nil"/>
              <w:bottom w:val="single" w:sz="4" w:space="0" w:color="auto"/>
              <w:right w:val="single" w:sz="4" w:space="0" w:color="auto"/>
            </w:tcBorders>
            <w:shd w:val="clear" w:color="auto" w:fill="auto"/>
            <w:vAlign w:val="center"/>
            <w:hideMark/>
          </w:tcPr>
          <w:p w14:paraId="0C895F3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3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759,6</w:t>
            </w:r>
          </w:p>
        </w:tc>
        <w:tc>
          <w:tcPr>
            <w:tcW w:w="821" w:type="dxa"/>
            <w:tcBorders>
              <w:top w:val="nil"/>
              <w:left w:val="nil"/>
              <w:bottom w:val="single" w:sz="4" w:space="0" w:color="auto"/>
              <w:right w:val="single" w:sz="4" w:space="0" w:color="auto"/>
            </w:tcBorders>
            <w:shd w:val="clear" w:color="auto" w:fill="auto"/>
            <w:vAlign w:val="center"/>
            <w:hideMark/>
          </w:tcPr>
          <w:p w14:paraId="0C895F3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581,0</w:t>
            </w:r>
          </w:p>
        </w:tc>
        <w:tc>
          <w:tcPr>
            <w:tcW w:w="800" w:type="dxa"/>
            <w:tcBorders>
              <w:top w:val="nil"/>
              <w:left w:val="nil"/>
              <w:bottom w:val="single" w:sz="4" w:space="0" w:color="auto"/>
              <w:right w:val="single" w:sz="4" w:space="0" w:color="auto"/>
            </w:tcBorders>
            <w:shd w:val="clear" w:color="auto" w:fill="auto"/>
            <w:vAlign w:val="center"/>
            <w:hideMark/>
          </w:tcPr>
          <w:p w14:paraId="0C895F3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148,9</w:t>
            </w:r>
          </w:p>
        </w:tc>
        <w:tc>
          <w:tcPr>
            <w:tcW w:w="800" w:type="dxa"/>
            <w:tcBorders>
              <w:top w:val="nil"/>
              <w:left w:val="nil"/>
              <w:bottom w:val="single" w:sz="4" w:space="0" w:color="auto"/>
              <w:right w:val="single" w:sz="4" w:space="0" w:color="auto"/>
            </w:tcBorders>
            <w:shd w:val="clear" w:color="auto" w:fill="auto"/>
            <w:vAlign w:val="center"/>
            <w:hideMark/>
          </w:tcPr>
          <w:p w14:paraId="0C895F3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3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432,1</w:t>
            </w:r>
          </w:p>
        </w:tc>
      </w:tr>
      <w:tr w:rsidR="00AF7430" w:rsidRPr="00AF7430" w14:paraId="0C895F48" w14:textId="77777777" w:rsidTr="00B065F0">
        <w:trPr>
          <w:trHeight w:val="513"/>
        </w:trPr>
        <w:tc>
          <w:tcPr>
            <w:tcW w:w="4260" w:type="dxa"/>
            <w:tcBorders>
              <w:top w:val="nil"/>
              <w:left w:val="single" w:sz="8" w:space="0" w:color="auto"/>
              <w:bottom w:val="single" w:sz="4" w:space="0" w:color="auto"/>
              <w:right w:val="nil"/>
            </w:tcBorders>
            <w:shd w:val="clear" w:color="auto" w:fill="auto"/>
            <w:vAlign w:val="center"/>
            <w:hideMark/>
          </w:tcPr>
          <w:p w14:paraId="0C895F3A"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xml:space="preserve">Visuomenės sveikatos rėmimo specialioji programa </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3B"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SB(AA)</w:t>
            </w:r>
          </w:p>
        </w:tc>
        <w:tc>
          <w:tcPr>
            <w:tcW w:w="821" w:type="dxa"/>
            <w:tcBorders>
              <w:top w:val="nil"/>
              <w:left w:val="nil"/>
              <w:bottom w:val="single" w:sz="4" w:space="0" w:color="auto"/>
              <w:right w:val="single" w:sz="4" w:space="0" w:color="auto"/>
            </w:tcBorders>
            <w:shd w:val="clear" w:color="auto" w:fill="auto"/>
            <w:vAlign w:val="center"/>
            <w:hideMark/>
          </w:tcPr>
          <w:p w14:paraId="0C895F3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105,0</w:t>
            </w:r>
          </w:p>
        </w:tc>
        <w:tc>
          <w:tcPr>
            <w:tcW w:w="821" w:type="dxa"/>
            <w:tcBorders>
              <w:top w:val="nil"/>
              <w:left w:val="nil"/>
              <w:bottom w:val="single" w:sz="4" w:space="0" w:color="auto"/>
              <w:right w:val="single" w:sz="4" w:space="0" w:color="auto"/>
            </w:tcBorders>
            <w:shd w:val="clear" w:color="auto" w:fill="auto"/>
            <w:vAlign w:val="center"/>
            <w:hideMark/>
          </w:tcPr>
          <w:p w14:paraId="0C895F3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105,0</w:t>
            </w:r>
          </w:p>
        </w:tc>
        <w:tc>
          <w:tcPr>
            <w:tcW w:w="821" w:type="dxa"/>
            <w:tcBorders>
              <w:top w:val="nil"/>
              <w:left w:val="nil"/>
              <w:bottom w:val="single" w:sz="4" w:space="0" w:color="auto"/>
              <w:right w:val="single" w:sz="4" w:space="0" w:color="auto"/>
            </w:tcBorders>
            <w:shd w:val="clear" w:color="auto" w:fill="auto"/>
            <w:vAlign w:val="center"/>
            <w:hideMark/>
          </w:tcPr>
          <w:p w14:paraId="0C895F3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vAlign w:val="center"/>
            <w:hideMark/>
          </w:tcPr>
          <w:p w14:paraId="0C895F3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4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118,0</w:t>
            </w:r>
          </w:p>
        </w:tc>
        <w:tc>
          <w:tcPr>
            <w:tcW w:w="821" w:type="dxa"/>
            <w:tcBorders>
              <w:top w:val="nil"/>
              <w:left w:val="nil"/>
              <w:bottom w:val="single" w:sz="4" w:space="0" w:color="auto"/>
              <w:right w:val="single" w:sz="4" w:space="0" w:color="auto"/>
            </w:tcBorders>
            <w:shd w:val="clear" w:color="auto" w:fill="auto"/>
            <w:vAlign w:val="center"/>
            <w:hideMark/>
          </w:tcPr>
          <w:p w14:paraId="0C895F4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118,0</w:t>
            </w:r>
          </w:p>
        </w:tc>
        <w:tc>
          <w:tcPr>
            <w:tcW w:w="821" w:type="dxa"/>
            <w:tcBorders>
              <w:top w:val="nil"/>
              <w:left w:val="nil"/>
              <w:bottom w:val="single" w:sz="4" w:space="0" w:color="auto"/>
              <w:right w:val="single" w:sz="4" w:space="0" w:color="auto"/>
            </w:tcBorders>
            <w:shd w:val="clear" w:color="auto" w:fill="auto"/>
            <w:vAlign w:val="center"/>
            <w:hideMark/>
          </w:tcPr>
          <w:p w14:paraId="0C895F4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4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C895F4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13,0</w:t>
            </w:r>
          </w:p>
        </w:tc>
        <w:tc>
          <w:tcPr>
            <w:tcW w:w="800" w:type="dxa"/>
            <w:tcBorders>
              <w:top w:val="nil"/>
              <w:left w:val="nil"/>
              <w:bottom w:val="single" w:sz="4" w:space="0" w:color="auto"/>
              <w:right w:val="single" w:sz="4" w:space="0" w:color="auto"/>
            </w:tcBorders>
            <w:shd w:val="clear" w:color="auto" w:fill="auto"/>
            <w:vAlign w:val="center"/>
            <w:hideMark/>
          </w:tcPr>
          <w:p w14:paraId="0C895F4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13,0</w:t>
            </w:r>
          </w:p>
        </w:tc>
        <w:tc>
          <w:tcPr>
            <w:tcW w:w="800" w:type="dxa"/>
            <w:tcBorders>
              <w:top w:val="nil"/>
              <w:left w:val="nil"/>
              <w:bottom w:val="single" w:sz="4" w:space="0" w:color="auto"/>
              <w:right w:val="single" w:sz="4" w:space="0" w:color="auto"/>
            </w:tcBorders>
            <w:shd w:val="clear" w:color="auto" w:fill="auto"/>
            <w:vAlign w:val="center"/>
            <w:hideMark/>
          </w:tcPr>
          <w:p w14:paraId="0C895F4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4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5F57" w14:textId="77777777" w:rsidTr="00AF7430">
        <w:trPr>
          <w:trHeight w:val="607"/>
        </w:trPr>
        <w:tc>
          <w:tcPr>
            <w:tcW w:w="4260" w:type="dxa"/>
            <w:tcBorders>
              <w:top w:val="nil"/>
              <w:left w:val="single" w:sz="8" w:space="0" w:color="auto"/>
              <w:bottom w:val="single" w:sz="4" w:space="0" w:color="auto"/>
              <w:right w:val="nil"/>
            </w:tcBorders>
            <w:shd w:val="clear" w:color="auto" w:fill="auto"/>
            <w:vAlign w:val="center"/>
            <w:hideMark/>
          </w:tcPr>
          <w:p w14:paraId="0C895F49"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Visuomenės sveikatos rėmimo specialiosios programos likučio metų pradžioje lėšos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4A"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SB(AAL)</w:t>
            </w:r>
          </w:p>
        </w:tc>
        <w:tc>
          <w:tcPr>
            <w:tcW w:w="821" w:type="dxa"/>
            <w:tcBorders>
              <w:top w:val="nil"/>
              <w:left w:val="nil"/>
              <w:bottom w:val="single" w:sz="4" w:space="0" w:color="auto"/>
              <w:right w:val="single" w:sz="4" w:space="0" w:color="auto"/>
            </w:tcBorders>
            <w:shd w:val="clear" w:color="auto" w:fill="auto"/>
            <w:vAlign w:val="center"/>
            <w:hideMark/>
          </w:tcPr>
          <w:p w14:paraId="0C895F4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34,8</w:t>
            </w:r>
          </w:p>
        </w:tc>
        <w:tc>
          <w:tcPr>
            <w:tcW w:w="821" w:type="dxa"/>
            <w:tcBorders>
              <w:top w:val="nil"/>
              <w:left w:val="nil"/>
              <w:bottom w:val="single" w:sz="4" w:space="0" w:color="auto"/>
              <w:right w:val="single" w:sz="4" w:space="0" w:color="auto"/>
            </w:tcBorders>
            <w:shd w:val="clear" w:color="auto" w:fill="auto"/>
            <w:vAlign w:val="center"/>
            <w:hideMark/>
          </w:tcPr>
          <w:p w14:paraId="0C895F4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34,8</w:t>
            </w:r>
          </w:p>
        </w:tc>
        <w:tc>
          <w:tcPr>
            <w:tcW w:w="821" w:type="dxa"/>
            <w:tcBorders>
              <w:top w:val="nil"/>
              <w:left w:val="nil"/>
              <w:bottom w:val="single" w:sz="4" w:space="0" w:color="auto"/>
              <w:right w:val="single" w:sz="4" w:space="0" w:color="auto"/>
            </w:tcBorders>
            <w:shd w:val="clear" w:color="auto" w:fill="auto"/>
            <w:vAlign w:val="center"/>
            <w:hideMark/>
          </w:tcPr>
          <w:p w14:paraId="0C895F4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vAlign w:val="center"/>
            <w:hideMark/>
          </w:tcPr>
          <w:p w14:paraId="0C895F4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4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29,2</w:t>
            </w:r>
          </w:p>
        </w:tc>
        <w:tc>
          <w:tcPr>
            <w:tcW w:w="821" w:type="dxa"/>
            <w:tcBorders>
              <w:top w:val="nil"/>
              <w:left w:val="nil"/>
              <w:bottom w:val="single" w:sz="4" w:space="0" w:color="auto"/>
              <w:right w:val="single" w:sz="4" w:space="0" w:color="auto"/>
            </w:tcBorders>
            <w:shd w:val="clear" w:color="auto" w:fill="auto"/>
            <w:vAlign w:val="center"/>
            <w:hideMark/>
          </w:tcPr>
          <w:p w14:paraId="0C895F5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29,2</w:t>
            </w:r>
          </w:p>
        </w:tc>
        <w:tc>
          <w:tcPr>
            <w:tcW w:w="821" w:type="dxa"/>
            <w:tcBorders>
              <w:top w:val="nil"/>
              <w:left w:val="nil"/>
              <w:bottom w:val="single" w:sz="4" w:space="0" w:color="auto"/>
              <w:right w:val="single" w:sz="4" w:space="0" w:color="auto"/>
            </w:tcBorders>
            <w:shd w:val="clear" w:color="auto" w:fill="auto"/>
            <w:vAlign w:val="center"/>
            <w:hideMark/>
          </w:tcPr>
          <w:p w14:paraId="0C895F5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5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C895F5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-5,6</w:t>
            </w:r>
          </w:p>
        </w:tc>
        <w:tc>
          <w:tcPr>
            <w:tcW w:w="800" w:type="dxa"/>
            <w:tcBorders>
              <w:top w:val="nil"/>
              <w:left w:val="nil"/>
              <w:bottom w:val="single" w:sz="4" w:space="0" w:color="auto"/>
              <w:right w:val="single" w:sz="4" w:space="0" w:color="auto"/>
            </w:tcBorders>
            <w:shd w:val="clear" w:color="auto" w:fill="auto"/>
            <w:vAlign w:val="center"/>
            <w:hideMark/>
          </w:tcPr>
          <w:p w14:paraId="0C895F5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-5,6</w:t>
            </w:r>
          </w:p>
        </w:tc>
        <w:tc>
          <w:tcPr>
            <w:tcW w:w="800" w:type="dxa"/>
            <w:tcBorders>
              <w:top w:val="nil"/>
              <w:left w:val="nil"/>
              <w:bottom w:val="single" w:sz="4" w:space="0" w:color="auto"/>
              <w:right w:val="single" w:sz="4" w:space="0" w:color="auto"/>
            </w:tcBorders>
            <w:shd w:val="clear" w:color="auto" w:fill="auto"/>
            <w:vAlign w:val="center"/>
            <w:hideMark/>
          </w:tcPr>
          <w:p w14:paraId="0C895F5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5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5F66" w14:textId="77777777" w:rsidTr="00B065F0">
        <w:trPr>
          <w:trHeight w:val="926"/>
        </w:trPr>
        <w:tc>
          <w:tcPr>
            <w:tcW w:w="4260" w:type="dxa"/>
            <w:tcBorders>
              <w:top w:val="nil"/>
              <w:left w:val="single" w:sz="8" w:space="0" w:color="auto"/>
              <w:bottom w:val="single" w:sz="4" w:space="0" w:color="auto"/>
              <w:right w:val="nil"/>
            </w:tcBorders>
            <w:shd w:val="clear" w:color="auto" w:fill="auto"/>
            <w:vAlign w:val="center"/>
            <w:hideMark/>
          </w:tcPr>
          <w:p w14:paraId="0C895F58"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Speciali  tikslinė dotacija valstybinių (valstybės perduotų savivaldybėms) funkcijų įgyvendinimui</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59"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SB(VB)</w:t>
            </w:r>
          </w:p>
        </w:tc>
        <w:tc>
          <w:tcPr>
            <w:tcW w:w="821" w:type="dxa"/>
            <w:tcBorders>
              <w:top w:val="nil"/>
              <w:left w:val="nil"/>
              <w:bottom w:val="single" w:sz="4" w:space="0" w:color="auto"/>
              <w:right w:val="single" w:sz="4" w:space="0" w:color="auto"/>
            </w:tcBorders>
            <w:shd w:val="clear" w:color="auto" w:fill="auto"/>
            <w:vAlign w:val="center"/>
            <w:hideMark/>
          </w:tcPr>
          <w:p w14:paraId="0C895F5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1070,7</w:t>
            </w:r>
          </w:p>
        </w:tc>
        <w:tc>
          <w:tcPr>
            <w:tcW w:w="821" w:type="dxa"/>
            <w:tcBorders>
              <w:top w:val="nil"/>
              <w:left w:val="nil"/>
              <w:bottom w:val="single" w:sz="4" w:space="0" w:color="auto"/>
              <w:right w:val="single" w:sz="4" w:space="0" w:color="auto"/>
            </w:tcBorders>
            <w:shd w:val="clear" w:color="auto" w:fill="auto"/>
            <w:vAlign w:val="center"/>
            <w:hideMark/>
          </w:tcPr>
          <w:p w14:paraId="0C895F5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1070,7</w:t>
            </w:r>
          </w:p>
        </w:tc>
        <w:tc>
          <w:tcPr>
            <w:tcW w:w="821" w:type="dxa"/>
            <w:tcBorders>
              <w:top w:val="nil"/>
              <w:left w:val="nil"/>
              <w:bottom w:val="single" w:sz="4" w:space="0" w:color="auto"/>
              <w:right w:val="single" w:sz="4" w:space="0" w:color="auto"/>
            </w:tcBorders>
            <w:shd w:val="clear" w:color="auto" w:fill="auto"/>
            <w:vAlign w:val="center"/>
            <w:hideMark/>
          </w:tcPr>
          <w:p w14:paraId="0C895F5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926,9</w:t>
            </w:r>
          </w:p>
        </w:tc>
        <w:tc>
          <w:tcPr>
            <w:tcW w:w="821" w:type="dxa"/>
            <w:tcBorders>
              <w:top w:val="nil"/>
              <w:left w:val="nil"/>
              <w:bottom w:val="single" w:sz="4" w:space="0" w:color="auto"/>
              <w:right w:val="nil"/>
            </w:tcBorders>
            <w:shd w:val="clear" w:color="auto" w:fill="auto"/>
            <w:vAlign w:val="center"/>
            <w:hideMark/>
          </w:tcPr>
          <w:p w14:paraId="0C895F5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5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1076,1</w:t>
            </w:r>
          </w:p>
        </w:tc>
        <w:tc>
          <w:tcPr>
            <w:tcW w:w="821" w:type="dxa"/>
            <w:tcBorders>
              <w:top w:val="nil"/>
              <w:left w:val="nil"/>
              <w:bottom w:val="single" w:sz="4" w:space="0" w:color="auto"/>
              <w:right w:val="single" w:sz="4" w:space="0" w:color="auto"/>
            </w:tcBorders>
            <w:shd w:val="clear" w:color="auto" w:fill="auto"/>
            <w:vAlign w:val="center"/>
            <w:hideMark/>
          </w:tcPr>
          <w:p w14:paraId="0C895F5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1076,1</w:t>
            </w:r>
          </w:p>
        </w:tc>
        <w:tc>
          <w:tcPr>
            <w:tcW w:w="821" w:type="dxa"/>
            <w:tcBorders>
              <w:top w:val="nil"/>
              <w:left w:val="nil"/>
              <w:bottom w:val="single" w:sz="4" w:space="0" w:color="auto"/>
              <w:right w:val="single" w:sz="4" w:space="0" w:color="auto"/>
            </w:tcBorders>
            <w:shd w:val="clear" w:color="auto" w:fill="auto"/>
            <w:vAlign w:val="center"/>
            <w:hideMark/>
          </w:tcPr>
          <w:p w14:paraId="0C895F6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928,2</w:t>
            </w:r>
          </w:p>
        </w:tc>
        <w:tc>
          <w:tcPr>
            <w:tcW w:w="821" w:type="dxa"/>
            <w:tcBorders>
              <w:top w:val="nil"/>
              <w:left w:val="nil"/>
              <w:bottom w:val="single" w:sz="4" w:space="0" w:color="auto"/>
              <w:right w:val="single" w:sz="8" w:space="0" w:color="auto"/>
            </w:tcBorders>
            <w:shd w:val="clear" w:color="auto" w:fill="auto"/>
            <w:vAlign w:val="center"/>
            <w:hideMark/>
          </w:tcPr>
          <w:p w14:paraId="0C895F6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C895F6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5,4</w:t>
            </w:r>
          </w:p>
        </w:tc>
        <w:tc>
          <w:tcPr>
            <w:tcW w:w="800" w:type="dxa"/>
            <w:tcBorders>
              <w:top w:val="nil"/>
              <w:left w:val="nil"/>
              <w:bottom w:val="single" w:sz="4" w:space="0" w:color="auto"/>
              <w:right w:val="single" w:sz="4" w:space="0" w:color="auto"/>
            </w:tcBorders>
            <w:shd w:val="clear" w:color="auto" w:fill="auto"/>
            <w:vAlign w:val="center"/>
            <w:hideMark/>
          </w:tcPr>
          <w:p w14:paraId="0C895F6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5,4</w:t>
            </w:r>
          </w:p>
        </w:tc>
        <w:tc>
          <w:tcPr>
            <w:tcW w:w="800" w:type="dxa"/>
            <w:tcBorders>
              <w:top w:val="nil"/>
              <w:left w:val="nil"/>
              <w:bottom w:val="single" w:sz="4" w:space="0" w:color="auto"/>
              <w:right w:val="single" w:sz="4" w:space="0" w:color="auto"/>
            </w:tcBorders>
            <w:shd w:val="clear" w:color="auto" w:fill="auto"/>
            <w:vAlign w:val="center"/>
            <w:hideMark/>
          </w:tcPr>
          <w:p w14:paraId="0C895F6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1,3</w:t>
            </w:r>
          </w:p>
        </w:tc>
        <w:tc>
          <w:tcPr>
            <w:tcW w:w="821" w:type="dxa"/>
            <w:tcBorders>
              <w:top w:val="nil"/>
              <w:left w:val="nil"/>
              <w:bottom w:val="single" w:sz="4" w:space="0" w:color="auto"/>
              <w:right w:val="single" w:sz="8" w:space="0" w:color="auto"/>
            </w:tcBorders>
            <w:shd w:val="clear" w:color="auto" w:fill="auto"/>
            <w:vAlign w:val="center"/>
            <w:hideMark/>
          </w:tcPr>
          <w:p w14:paraId="0C895F6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5F75" w14:textId="77777777" w:rsidTr="00AF7430">
        <w:trPr>
          <w:trHeight w:val="390"/>
        </w:trPr>
        <w:tc>
          <w:tcPr>
            <w:tcW w:w="4260" w:type="dxa"/>
            <w:tcBorders>
              <w:top w:val="nil"/>
              <w:left w:val="single" w:sz="8" w:space="0" w:color="auto"/>
              <w:bottom w:val="single" w:sz="4" w:space="0" w:color="auto"/>
              <w:right w:val="nil"/>
            </w:tcBorders>
            <w:shd w:val="clear" w:color="auto" w:fill="auto"/>
            <w:vAlign w:val="center"/>
            <w:hideMark/>
          </w:tcPr>
          <w:p w14:paraId="0C895F67"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Asignavimų valdytojo pajamų įmokos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68"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xml:space="preserve">SB(SP) </w:t>
            </w:r>
          </w:p>
        </w:tc>
        <w:tc>
          <w:tcPr>
            <w:tcW w:w="821" w:type="dxa"/>
            <w:tcBorders>
              <w:top w:val="nil"/>
              <w:left w:val="nil"/>
              <w:bottom w:val="single" w:sz="4" w:space="0" w:color="auto"/>
              <w:right w:val="single" w:sz="4" w:space="0" w:color="auto"/>
            </w:tcBorders>
            <w:shd w:val="clear" w:color="auto" w:fill="auto"/>
            <w:vAlign w:val="center"/>
            <w:hideMark/>
          </w:tcPr>
          <w:p w14:paraId="0C895F6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22,5</w:t>
            </w:r>
          </w:p>
        </w:tc>
        <w:tc>
          <w:tcPr>
            <w:tcW w:w="821" w:type="dxa"/>
            <w:tcBorders>
              <w:top w:val="nil"/>
              <w:left w:val="nil"/>
              <w:bottom w:val="single" w:sz="4" w:space="0" w:color="auto"/>
              <w:right w:val="single" w:sz="4" w:space="0" w:color="auto"/>
            </w:tcBorders>
            <w:shd w:val="clear" w:color="auto" w:fill="auto"/>
            <w:vAlign w:val="center"/>
            <w:hideMark/>
          </w:tcPr>
          <w:p w14:paraId="0C895F6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22,5</w:t>
            </w:r>
          </w:p>
        </w:tc>
        <w:tc>
          <w:tcPr>
            <w:tcW w:w="821" w:type="dxa"/>
            <w:tcBorders>
              <w:top w:val="nil"/>
              <w:left w:val="nil"/>
              <w:bottom w:val="single" w:sz="4" w:space="0" w:color="auto"/>
              <w:right w:val="single" w:sz="4" w:space="0" w:color="auto"/>
            </w:tcBorders>
            <w:shd w:val="clear" w:color="auto" w:fill="auto"/>
            <w:vAlign w:val="center"/>
            <w:hideMark/>
          </w:tcPr>
          <w:p w14:paraId="0C895F6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17,8</w:t>
            </w:r>
          </w:p>
        </w:tc>
        <w:tc>
          <w:tcPr>
            <w:tcW w:w="821" w:type="dxa"/>
            <w:tcBorders>
              <w:top w:val="nil"/>
              <w:left w:val="nil"/>
              <w:bottom w:val="single" w:sz="4" w:space="0" w:color="auto"/>
              <w:right w:val="nil"/>
            </w:tcBorders>
            <w:shd w:val="clear" w:color="auto" w:fill="auto"/>
            <w:vAlign w:val="center"/>
            <w:hideMark/>
          </w:tcPr>
          <w:p w14:paraId="0C895F6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6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20,6</w:t>
            </w:r>
          </w:p>
        </w:tc>
        <w:tc>
          <w:tcPr>
            <w:tcW w:w="821" w:type="dxa"/>
            <w:tcBorders>
              <w:top w:val="nil"/>
              <w:left w:val="nil"/>
              <w:bottom w:val="single" w:sz="4" w:space="0" w:color="auto"/>
              <w:right w:val="single" w:sz="4" w:space="0" w:color="auto"/>
            </w:tcBorders>
            <w:shd w:val="clear" w:color="auto" w:fill="auto"/>
            <w:vAlign w:val="center"/>
            <w:hideMark/>
          </w:tcPr>
          <w:p w14:paraId="0C895F6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20,6</w:t>
            </w:r>
          </w:p>
        </w:tc>
        <w:tc>
          <w:tcPr>
            <w:tcW w:w="821" w:type="dxa"/>
            <w:tcBorders>
              <w:top w:val="nil"/>
              <w:left w:val="nil"/>
              <w:bottom w:val="single" w:sz="4" w:space="0" w:color="auto"/>
              <w:right w:val="single" w:sz="4" w:space="0" w:color="auto"/>
            </w:tcBorders>
            <w:shd w:val="clear" w:color="auto" w:fill="auto"/>
            <w:vAlign w:val="center"/>
            <w:hideMark/>
          </w:tcPr>
          <w:p w14:paraId="0C895F6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12,4</w:t>
            </w:r>
          </w:p>
        </w:tc>
        <w:tc>
          <w:tcPr>
            <w:tcW w:w="821" w:type="dxa"/>
            <w:tcBorders>
              <w:top w:val="nil"/>
              <w:left w:val="nil"/>
              <w:bottom w:val="single" w:sz="4" w:space="0" w:color="auto"/>
              <w:right w:val="single" w:sz="8" w:space="0" w:color="auto"/>
            </w:tcBorders>
            <w:shd w:val="clear" w:color="auto" w:fill="auto"/>
            <w:vAlign w:val="center"/>
            <w:hideMark/>
          </w:tcPr>
          <w:p w14:paraId="0C895F7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C895F7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-1,9</w:t>
            </w:r>
          </w:p>
        </w:tc>
        <w:tc>
          <w:tcPr>
            <w:tcW w:w="800" w:type="dxa"/>
            <w:tcBorders>
              <w:top w:val="nil"/>
              <w:left w:val="nil"/>
              <w:bottom w:val="single" w:sz="4" w:space="0" w:color="auto"/>
              <w:right w:val="single" w:sz="4" w:space="0" w:color="auto"/>
            </w:tcBorders>
            <w:shd w:val="clear" w:color="auto" w:fill="auto"/>
            <w:vAlign w:val="center"/>
            <w:hideMark/>
          </w:tcPr>
          <w:p w14:paraId="0C895F7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-1,9</w:t>
            </w:r>
          </w:p>
        </w:tc>
        <w:tc>
          <w:tcPr>
            <w:tcW w:w="800" w:type="dxa"/>
            <w:tcBorders>
              <w:top w:val="nil"/>
              <w:left w:val="nil"/>
              <w:bottom w:val="single" w:sz="4" w:space="0" w:color="auto"/>
              <w:right w:val="single" w:sz="4" w:space="0" w:color="auto"/>
            </w:tcBorders>
            <w:shd w:val="clear" w:color="auto" w:fill="auto"/>
            <w:vAlign w:val="center"/>
            <w:hideMark/>
          </w:tcPr>
          <w:p w14:paraId="0C895F7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-5,4</w:t>
            </w:r>
          </w:p>
        </w:tc>
        <w:tc>
          <w:tcPr>
            <w:tcW w:w="821" w:type="dxa"/>
            <w:tcBorders>
              <w:top w:val="nil"/>
              <w:left w:val="nil"/>
              <w:bottom w:val="single" w:sz="4" w:space="0" w:color="auto"/>
              <w:right w:val="single" w:sz="8" w:space="0" w:color="auto"/>
            </w:tcBorders>
            <w:shd w:val="clear" w:color="auto" w:fill="auto"/>
            <w:vAlign w:val="center"/>
            <w:hideMark/>
          </w:tcPr>
          <w:p w14:paraId="0C895F7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5F84" w14:textId="77777777" w:rsidTr="00B065F0">
        <w:trPr>
          <w:trHeight w:val="449"/>
        </w:trPr>
        <w:tc>
          <w:tcPr>
            <w:tcW w:w="4260" w:type="dxa"/>
            <w:tcBorders>
              <w:top w:val="nil"/>
              <w:left w:val="single" w:sz="8" w:space="0" w:color="auto"/>
              <w:bottom w:val="single" w:sz="4" w:space="0" w:color="auto"/>
              <w:right w:val="nil"/>
            </w:tcBorders>
            <w:shd w:val="clear" w:color="auto" w:fill="auto"/>
            <w:vAlign w:val="center"/>
            <w:hideMark/>
          </w:tcPr>
          <w:p w14:paraId="0C895F76"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Asignavimų valdytojo pajamų įmokų lėšų likučio metų pradžioje lėšos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77"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SB(SPL)</w:t>
            </w:r>
          </w:p>
        </w:tc>
        <w:tc>
          <w:tcPr>
            <w:tcW w:w="821" w:type="dxa"/>
            <w:tcBorders>
              <w:top w:val="nil"/>
              <w:left w:val="nil"/>
              <w:bottom w:val="single" w:sz="4" w:space="0" w:color="auto"/>
              <w:right w:val="single" w:sz="4" w:space="0" w:color="auto"/>
            </w:tcBorders>
            <w:shd w:val="clear" w:color="auto" w:fill="auto"/>
            <w:vAlign w:val="center"/>
            <w:hideMark/>
          </w:tcPr>
          <w:p w14:paraId="0C895F7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3,0</w:t>
            </w:r>
          </w:p>
        </w:tc>
        <w:tc>
          <w:tcPr>
            <w:tcW w:w="821" w:type="dxa"/>
            <w:tcBorders>
              <w:top w:val="nil"/>
              <w:left w:val="nil"/>
              <w:bottom w:val="single" w:sz="4" w:space="0" w:color="auto"/>
              <w:right w:val="single" w:sz="4" w:space="0" w:color="auto"/>
            </w:tcBorders>
            <w:shd w:val="clear" w:color="auto" w:fill="auto"/>
            <w:vAlign w:val="center"/>
            <w:hideMark/>
          </w:tcPr>
          <w:p w14:paraId="0C895F7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3,0</w:t>
            </w:r>
          </w:p>
        </w:tc>
        <w:tc>
          <w:tcPr>
            <w:tcW w:w="821" w:type="dxa"/>
            <w:tcBorders>
              <w:top w:val="nil"/>
              <w:left w:val="nil"/>
              <w:bottom w:val="single" w:sz="4" w:space="0" w:color="auto"/>
              <w:right w:val="single" w:sz="4" w:space="0" w:color="auto"/>
            </w:tcBorders>
            <w:shd w:val="clear" w:color="auto" w:fill="auto"/>
            <w:vAlign w:val="center"/>
            <w:hideMark/>
          </w:tcPr>
          <w:p w14:paraId="0C895F7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vAlign w:val="center"/>
            <w:hideMark/>
          </w:tcPr>
          <w:p w14:paraId="0C895F7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7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14,2</w:t>
            </w:r>
          </w:p>
        </w:tc>
        <w:tc>
          <w:tcPr>
            <w:tcW w:w="821" w:type="dxa"/>
            <w:tcBorders>
              <w:top w:val="nil"/>
              <w:left w:val="nil"/>
              <w:bottom w:val="single" w:sz="4" w:space="0" w:color="auto"/>
              <w:right w:val="single" w:sz="4" w:space="0" w:color="auto"/>
            </w:tcBorders>
            <w:shd w:val="clear" w:color="auto" w:fill="auto"/>
            <w:vAlign w:val="center"/>
            <w:hideMark/>
          </w:tcPr>
          <w:p w14:paraId="0C895F7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14,2</w:t>
            </w:r>
          </w:p>
        </w:tc>
        <w:tc>
          <w:tcPr>
            <w:tcW w:w="821" w:type="dxa"/>
            <w:tcBorders>
              <w:top w:val="nil"/>
              <w:left w:val="nil"/>
              <w:bottom w:val="single" w:sz="4" w:space="0" w:color="auto"/>
              <w:right w:val="single" w:sz="4" w:space="0" w:color="auto"/>
            </w:tcBorders>
            <w:shd w:val="clear" w:color="auto" w:fill="auto"/>
            <w:vAlign w:val="center"/>
            <w:hideMark/>
          </w:tcPr>
          <w:p w14:paraId="0C895F7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7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C895F8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11,2</w:t>
            </w:r>
          </w:p>
        </w:tc>
        <w:tc>
          <w:tcPr>
            <w:tcW w:w="800" w:type="dxa"/>
            <w:tcBorders>
              <w:top w:val="nil"/>
              <w:left w:val="nil"/>
              <w:bottom w:val="single" w:sz="4" w:space="0" w:color="auto"/>
              <w:right w:val="single" w:sz="4" w:space="0" w:color="auto"/>
            </w:tcBorders>
            <w:shd w:val="clear" w:color="auto" w:fill="auto"/>
            <w:vAlign w:val="center"/>
            <w:hideMark/>
          </w:tcPr>
          <w:p w14:paraId="0C895F8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11,2</w:t>
            </w:r>
          </w:p>
        </w:tc>
        <w:tc>
          <w:tcPr>
            <w:tcW w:w="800" w:type="dxa"/>
            <w:tcBorders>
              <w:top w:val="nil"/>
              <w:left w:val="nil"/>
              <w:bottom w:val="single" w:sz="4" w:space="0" w:color="auto"/>
              <w:right w:val="single" w:sz="4" w:space="0" w:color="auto"/>
            </w:tcBorders>
            <w:shd w:val="clear" w:color="auto" w:fill="auto"/>
            <w:vAlign w:val="center"/>
            <w:hideMark/>
          </w:tcPr>
          <w:p w14:paraId="0C895F8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8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5F93" w14:textId="77777777" w:rsidTr="00AF7430">
        <w:trPr>
          <w:trHeight w:val="680"/>
        </w:trPr>
        <w:tc>
          <w:tcPr>
            <w:tcW w:w="4260" w:type="dxa"/>
            <w:tcBorders>
              <w:top w:val="nil"/>
              <w:left w:val="single" w:sz="8" w:space="0" w:color="auto"/>
              <w:bottom w:val="single" w:sz="4" w:space="0" w:color="auto"/>
              <w:right w:val="nil"/>
            </w:tcBorders>
            <w:shd w:val="clear" w:color="auto" w:fill="auto"/>
            <w:vAlign w:val="center"/>
            <w:hideMark/>
          </w:tcPr>
          <w:p w14:paraId="0C895F85"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Europos Sąjungos finansinės paramos ir bendrojo finansavimo lėšos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86"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xml:space="preserve">SB(ES) </w:t>
            </w:r>
          </w:p>
        </w:tc>
        <w:tc>
          <w:tcPr>
            <w:tcW w:w="821" w:type="dxa"/>
            <w:tcBorders>
              <w:top w:val="nil"/>
              <w:left w:val="nil"/>
              <w:bottom w:val="single" w:sz="4" w:space="0" w:color="auto"/>
              <w:right w:val="single" w:sz="4" w:space="0" w:color="auto"/>
            </w:tcBorders>
            <w:shd w:val="clear" w:color="auto" w:fill="auto"/>
            <w:vAlign w:val="center"/>
            <w:hideMark/>
          </w:tcPr>
          <w:p w14:paraId="0C895F8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288,3</w:t>
            </w:r>
          </w:p>
        </w:tc>
        <w:tc>
          <w:tcPr>
            <w:tcW w:w="821" w:type="dxa"/>
            <w:tcBorders>
              <w:top w:val="nil"/>
              <w:left w:val="nil"/>
              <w:bottom w:val="single" w:sz="4" w:space="0" w:color="auto"/>
              <w:right w:val="single" w:sz="4" w:space="0" w:color="auto"/>
            </w:tcBorders>
            <w:shd w:val="clear" w:color="auto" w:fill="auto"/>
            <w:vAlign w:val="center"/>
            <w:hideMark/>
          </w:tcPr>
          <w:p w14:paraId="0C895F8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262,4</w:t>
            </w:r>
          </w:p>
        </w:tc>
        <w:tc>
          <w:tcPr>
            <w:tcW w:w="821" w:type="dxa"/>
            <w:tcBorders>
              <w:top w:val="nil"/>
              <w:left w:val="nil"/>
              <w:bottom w:val="single" w:sz="4" w:space="0" w:color="auto"/>
              <w:right w:val="single" w:sz="4" w:space="0" w:color="auto"/>
            </w:tcBorders>
            <w:shd w:val="clear" w:color="auto" w:fill="auto"/>
            <w:vAlign w:val="center"/>
            <w:hideMark/>
          </w:tcPr>
          <w:p w14:paraId="0C895F8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31,9</w:t>
            </w:r>
          </w:p>
        </w:tc>
        <w:tc>
          <w:tcPr>
            <w:tcW w:w="821" w:type="dxa"/>
            <w:tcBorders>
              <w:top w:val="nil"/>
              <w:left w:val="nil"/>
              <w:bottom w:val="single" w:sz="4" w:space="0" w:color="auto"/>
              <w:right w:val="nil"/>
            </w:tcBorders>
            <w:shd w:val="clear" w:color="auto" w:fill="auto"/>
            <w:vAlign w:val="center"/>
            <w:hideMark/>
          </w:tcPr>
          <w:p w14:paraId="0C895F8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25,9</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8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164,2</w:t>
            </w:r>
          </w:p>
        </w:tc>
        <w:tc>
          <w:tcPr>
            <w:tcW w:w="821" w:type="dxa"/>
            <w:tcBorders>
              <w:top w:val="nil"/>
              <w:left w:val="nil"/>
              <w:bottom w:val="single" w:sz="4" w:space="0" w:color="auto"/>
              <w:right w:val="single" w:sz="4" w:space="0" w:color="auto"/>
            </w:tcBorders>
            <w:shd w:val="clear" w:color="auto" w:fill="auto"/>
            <w:vAlign w:val="center"/>
            <w:hideMark/>
          </w:tcPr>
          <w:p w14:paraId="0C895F8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164,2</w:t>
            </w:r>
          </w:p>
        </w:tc>
        <w:tc>
          <w:tcPr>
            <w:tcW w:w="821" w:type="dxa"/>
            <w:tcBorders>
              <w:top w:val="nil"/>
              <w:left w:val="nil"/>
              <w:bottom w:val="single" w:sz="4" w:space="0" w:color="auto"/>
              <w:right w:val="single" w:sz="4" w:space="0" w:color="auto"/>
            </w:tcBorders>
            <w:shd w:val="clear" w:color="auto" w:fill="auto"/>
            <w:vAlign w:val="center"/>
            <w:hideMark/>
          </w:tcPr>
          <w:p w14:paraId="0C895F8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9,3</w:t>
            </w:r>
          </w:p>
        </w:tc>
        <w:tc>
          <w:tcPr>
            <w:tcW w:w="821" w:type="dxa"/>
            <w:tcBorders>
              <w:top w:val="nil"/>
              <w:left w:val="nil"/>
              <w:bottom w:val="single" w:sz="4" w:space="0" w:color="auto"/>
              <w:right w:val="single" w:sz="8" w:space="0" w:color="auto"/>
            </w:tcBorders>
            <w:shd w:val="clear" w:color="auto" w:fill="auto"/>
            <w:vAlign w:val="center"/>
            <w:hideMark/>
          </w:tcPr>
          <w:p w14:paraId="0C895F8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C895F8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-124,1</w:t>
            </w:r>
          </w:p>
        </w:tc>
        <w:tc>
          <w:tcPr>
            <w:tcW w:w="800" w:type="dxa"/>
            <w:tcBorders>
              <w:top w:val="nil"/>
              <w:left w:val="nil"/>
              <w:bottom w:val="single" w:sz="4" w:space="0" w:color="auto"/>
              <w:right w:val="single" w:sz="4" w:space="0" w:color="auto"/>
            </w:tcBorders>
            <w:shd w:val="clear" w:color="auto" w:fill="auto"/>
            <w:vAlign w:val="center"/>
            <w:hideMark/>
          </w:tcPr>
          <w:p w14:paraId="0C895F9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-98,2</w:t>
            </w:r>
          </w:p>
        </w:tc>
        <w:tc>
          <w:tcPr>
            <w:tcW w:w="800" w:type="dxa"/>
            <w:tcBorders>
              <w:top w:val="nil"/>
              <w:left w:val="nil"/>
              <w:bottom w:val="single" w:sz="4" w:space="0" w:color="auto"/>
              <w:right w:val="single" w:sz="4" w:space="0" w:color="auto"/>
            </w:tcBorders>
            <w:shd w:val="clear" w:color="auto" w:fill="auto"/>
            <w:vAlign w:val="center"/>
            <w:hideMark/>
          </w:tcPr>
          <w:p w14:paraId="0C895F9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-22,6</w:t>
            </w:r>
          </w:p>
        </w:tc>
        <w:tc>
          <w:tcPr>
            <w:tcW w:w="821" w:type="dxa"/>
            <w:tcBorders>
              <w:top w:val="nil"/>
              <w:left w:val="nil"/>
              <w:bottom w:val="single" w:sz="4" w:space="0" w:color="auto"/>
              <w:right w:val="single" w:sz="8" w:space="0" w:color="auto"/>
            </w:tcBorders>
            <w:shd w:val="clear" w:color="auto" w:fill="auto"/>
            <w:vAlign w:val="center"/>
            <w:hideMark/>
          </w:tcPr>
          <w:p w14:paraId="0C895F9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-25,9</w:t>
            </w:r>
          </w:p>
        </w:tc>
      </w:tr>
      <w:tr w:rsidR="00AF7430" w:rsidRPr="00AF7430" w14:paraId="0C895FA2" w14:textId="77777777" w:rsidTr="00AF7430">
        <w:trPr>
          <w:trHeight w:val="650"/>
        </w:trPr>
        <w:tc>
          <w:tcPr>
            <w:tcW w:w="4260" w:type="dxa"/>
            <w:tcBorders>
              <w:top w:val="nil"/>
              <w:left w:val="single" w:sz="8" w:space="0" w:color="auto"/>
              <w:bottom w:val="single" w:sz="4" w:space="0" w:color="auto"/>
              <w:right w:val="nil"/>
            </w:tcBorders>
            <w:shd w:val="clear" w:color="auto" w:fill="auto"/>
            <w:vAlign w:val="center"/>
            <w:hideMark/>
          </w:tcPr>
          <w:p w14:paraId="0C895F94"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Valstybės biudžeto specialiosios tikslinės dotacijos lėšos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95" w14:textId="77777777" w:rsidR="00AF7430" w:rsidRPr="00AF7430" w:rsidRDefault="00C96ED7" w:rsidP="00AF7430">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SB(VIP)</w:t>
            </w:r>
          </w:p>
        </w:tc>
        <w:tc>
          <w:tcPr>
            <w:tcW w:w="821" w:type="dxa"/>
            <w:tcBorders>
              <w:top w:val="nil"/>
              <w:left w:val="nil"/>
              <w:bottom w:val="single" w:sz="4" w:space="0" w:color="auto"/>
              <w:right w:val="single" w:sz="4" w:space="0" w:color="auto"/>
            </w:tcBorders>
            <w:shd w:val="clear" w:color="auto" w:fill="auto"/>
            <w:vAlign w:val="center"/>
            <w:hideMark/>
          </w:tcPr>
          <w:p w14:paraId="0C895F9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C895F9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C895F9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vAlign w:val="center"/>
            <w:hideMark/>
          </w:tcPr>
          <w:p w14:paraId="0C895F9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9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1551,0</w:t>
            </w:r>
          </w:p>
        </w:tc>
        <w:tc>
          <w:tcPr>
            <w:tcW w:w="821" w:type="dxa"/>
            <w:tcBorders>
              <w:top w:val="nil"/>
              <w:left w:val="nil"/>
              <w:bottom w:val="single" w:sz="4" w:space="0" w:color="auto"/>
              <w:right w:val="single" w:sz="4" w:space="0" w:color="auto"/>
            </w:tcBorders>
            <w:shd w:val="clear" w:color="auto" w:fill="auto"/>
            <w:vAlign w:val="center"/>
            <w:hideMark/>
          </w:tcPr>
          <w:p w14:paraId="0C895F9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C895F9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9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1551,0</w:t>
            </w:r>
          </w:p>
        </w:tc>
        <w:tc>
          <w:tcPr>
            <w:tcW w:w="821" w:type="dxa"/>
            <w:tcBorders>
              <w:top w:val="nil"/>
              <w:left w:val="nil"/>
              <w:bottom w:val="single" w:sz="4" w:space="0" w:color="auto"/>
              <w:right w:val="single" w:sz="4" w:space="0" w:color="auto"/>
            </w:tcBorders>
            <w:shd w:val="clear" w:color="auto" w:fill="auto"/>
            <w:vAlign w:val="center"/>
            <w:hideMark/>
          </w:tcPr>
          <w:p w14:paraId="0C895F9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1551,0</w:t>
            </w:r>
          </w:p>
        </w:tc>
        <w:tc>
          <w:tcPr>
            <w:tcW w:w="800" w:type="dxa"/>
            <w:tcBorders>
              <w:top w:val="nil"/>
              <w:left w:val="nil"/>
              <w:bottom w:val="single" w:sz="4" w:space="0" w:color="auto"/>
              <w:right w:val="single" w:sz="4" w:space="0" w:color="auto"/>
            </w:tcBorders>
            <w:shd w:val="clear" w:color="auto" w:fill="auto"/>
            <w:vAlign w:val="center"/>
            <w:hideMark/>
          </w:tcPr>
          <w:p w14:paraId="0C895F9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0C895FA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A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1551,0</w:t>
            </w:r>
          </w:p>
        </w:tc>
      </w:tr>
      <w:tr w:rsidR="00AF7430" w:rsidRPr="00AF7430" w14:paraId="0C895FB1" w14:textId="77777777" w:rsidTr="00AF7430">
        <w:trPr>
          <w:trHeight w:val="405"/>
        </w:trPr>
        <w:tc>
          <w:tcPr>
            <w:tcW w:w="4260" w:type="dxa"/>
            <w:tcBorders>
              <w:top w:val="nil"/>
              <w:left w:val="single" w:sz="8" w:space="0" w:color="auto"/>
              <w:bottom w:val="single" w:sz="4" w:space="0" w:color="auto"/>
              <w:right w:val="nil"/>
            </w:tcBorders>
            <w:shd w:val="clear" w:color="auto" w:fill="auto"/>
            <w:noWrap/>
            <w:vAlign w:val="center"/>
            <w:hideMark/>
          </w:tcPr>
          <w:p w14:paraId="0C895FA3" w14:textId="77777777" w:rsidR="00AF7430" w:rsidRPr="00AF7430" w:rsidRDefault="00AF7430" w:rsidP="00AF7430">
            <w:pPr>
              <w:spacing w:after="0" w:line="240" w:lineRule="auto"/>
              <w:jc w:val="center"/>
              <w:rPr>
                <w:rFonts w:ascii="Arial" w:eastAsia="Times New Roman" w:hAnsi="Arial" w:cs="Arial"/>
                <w:lang w:eastAsia="lt-LT"/>
              </w:rPr>
            </w:pPr>
            <w:r w:rsidRPr="00AF7430">
              <w:rPr>
                <w:rFonts w:ascii="Arial" w:eastAsia="Times New Roman" w:hAnsi="Arial" w:cs="Arial"/>
                <w:lang w:eastAsia="lt-LT"/>
              </w:rPr>
              <w:t> </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A4" w14:textId="77777777" w:rsidR="00AF7430" w:rsidRPr="00AF7430" w:rsidRDefault="00AF7430" w:rsidP="00B065F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vAlign w:val="center"/>
            <w:hideMark/>
          </w:tcPr>
          <w:p w14:paraId="0C895FA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4193,2</w:t>
            </w:r>
          </w:p>
        </w:tc>
        <w:tc>
          <w:tcPr>
            <w:tcW w:w="821" w:type="dxa"/>
            <w:tcBorders>
              <w:top w:val="nil"/>
              <w:left w:val="nil"/>
              <w:bottom w:val="single" w:sz="4" w:space="0" w:color="auto"/>
              <w:right w:val="single" w:sz="4" w:space="0" w:color="auto"/>
            </w:tcBorders>
            <w:shd w:val="clear" w:color="auto" w:fill="auto"/>
            <w:vAlign w:val="center"/>
            <w:hideMark/>
          </w:tcPr>
          <w:p w14:paraId="0C895FA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2890,5</w:t>
            </w:r>
          </w:p>
        </w:tc>
        <w:tc>
          <w:tcPr>
            <w:tcW w:w="821" w:type="dxa"/>
            <w:tcBorders>
              <w:top w:val="nil"/>
              <w:left w:val="nil"/>
              <w:bottom w:val="single" w:sz="4" w:space="0" w:color="auto"/>
              <w:right w:val="single" w:sz="4" w:space="0" w:color="auto"/>
            </w:tcBorders>
            <w:shd w:val="clear" w:color="auto" w:fill="auto"/>
            <w:vAlign w:val="center"/>
            <w:hideMark/>
          </w:tcPr>
          <w:p w14:paraId="0C895FA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2022,4</w:t>
            </w:r>
          </w:p>
        </w:tc>
        <w:tc>
          <w:tcPr>
            <w:tcW w:w="821" w:type="dxa"/>
            <w:tcBorders>
              <w:top w:val="nil"/>
              <w:left w:val="nil"/>
              <w:bottom w:val="single" w:sz="4" w:space="0" w:color="auto"/>
              <w:right w:val="nil"/>
            </w:tcBorders>
            <w:shd w:val="clear" w:color="auto" w:fill="auto"/>
            <w:vAlign w:val="center"/>
            <w:hideMark/>
          </w:tcPr>
          <w:p w14:paraId="0C895FA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1302,7</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A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5440,9</w:t>
            </w:r>
          </w:p>
        </w:tc>
        <w:tc>
          <w:tcPr>
            <w:tcW w:w="821" w:type="dxa"/>
            <w:tcBorders>
              <w:top w:val="nil"/>
              <w:left w:val="nil"/>
              <w:bottom w:val="single" w:sz="4" w:space="0" w:color="auto"/>
              <w:right w:val="single" w:sz="4" w:space="0" w:color="auto"/>
            </w:tcBorders>
            <w:shd w:val="clear" w:color="auto" w:fill="auto"/>
            <w:vAlign w:val="center"/>
            <w:hideMark/>
          </w:tcPr>
          <w:p w14:paraId="0C895FA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3038,8</w:t>
            </w:r>
          </w:p>
        </w:tc>
        <w:tc>
          <w:tcPr>
            <w:tcW w:w="821" w:type="dxa"/>
            <w:tcBorders>
              <w:top w:val="nil"/>
              <w:left w:val="nil"/>
              <w:bottom w:val="single" w:sz="4" w:space="0" w:color="auto"/>
              <w:right w:val="single" w:sz="4" w:space="0" w:color="auto"/>
            </w:tcBorders>
            <w:shd w:val="clear" w:color="auto" w:fill="auto"/>
            <w:vAlign w:val="center"/>
            <w:hideMark/>
          </w:tcPr>
          <w:p w14:paraId="0C895FA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2049,5</w:t>
            </w:r>
          </w:p>
        </w:tc>
        <w:tc>
          <w:tcPr>
            <w:tcW w:w="821" w:type="dxa"/>
            <w:tcBorders>
              <w:top w:val="nil"/>
              <w:left w:val="nil"/>
              <w:bottom w:val="single" w:sz="4" w:space="0" w:color="auto"/>
              <w:right w:val="single" w:sz="8" w:space="0" w:color="auto"/>
            </w:tcBorders>
            <w:shd w:val="clear" w:color="auto" w:fill="auto"/>
            <w:vAlign w:val="center"/>
            <w:hideMark/>
          </w:tcPr>
          <w:p w14:paraId="0C895FA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2402,1</w:t>
            </w:r>
          </w:p>
        </w:tc>
        <w:tc>
          <w:tcPr>
            <w:tcW w:w="821" w:type="dxa"/>
            <w:tcBorders>
              <w:top w:val="nil"/>
              <w:left w:val="nil"/>
              <w:bottom w:val="single" w:sz="4" w:space="0" w:color="auto"/>
              <w:right w:val="single" w:sz="4" w:space="0" w:color="auto"/>
            </w:tcBorders>
            <w:shd w:val="clear" w:color="auto" w:fill="auto"/>
            <w:vAlign w:val="center"/>
            <w:hideMark/>
          </w:tcPr>
          <w:p w14:paraId="0C895FA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1247,7</w:t>
            </w:r>
          </w:p>
        </w:tc>
        <w:tc>
          <w:tcPr>
            <w:tcW w:w="800" w:type="dxa"/>
            <w:tcBorders>
              <w:top w:val="nil"/>
              <w:left w:val="nil"/>
              <w:bottom w:val="single" w:sz="4" w:space="0" w:color="auto"/>
              <w:right w:val="single" w:sz="4" w:space="0" w:color="auto"/>
            </w:tcBorders>
            <w:shd w:val="clear" w:color="auto" w:fill="auto"/>
            <w:vAlign w:val="center"/>
            <w:hideMark/>
          </w:tcPr>
          <w:p w14:paraId="0C895FA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148,3</w:t>
            </w:r>
          </w:p>
        </w:tc>
        <w:tc>
          <w:tcPr>
            <w:tcW w:w="800" w:type="dxa"/>
            <w:tcBorders>
              <w:top w:val="nil"/>
              <w:left w:val="nil"/>
              <w:bottom w:val="single" w:sz="4" w:space="0" w:color="auto"/>
              <w:right w:val="single" w:sz="4" w:space="0" w:color="auto"/>
            </w:tcBorders>
            <w:shd w:val="clear" w:color="auto" w:fill="auto"/>
            <w:vAlign w:val="center"/>
            <w:hideMark/>
          </w:tcPr>
          <w:p w14:paraId="0C895FA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27,1</w:t>
            </w:r>
          </w:p>
        </w:tc>
        <w:tc>
          <w:tcPr>
            <w:tcW w:w="821" w:type="dxa"/>
            <w:tcBorders>
              <w:top w:val="nil"/>
              <w:left w:val="nil"/>
              <w:bottom w:val="single" w:sz="4" w:space="0" w:color="auto"/>
              <w:right w:val="single" w:sz="8" w:space="0" w:color="auto"/>
            </w:tcBorders>
            <w:shd w:val="clear" w:color="auto" w:fill="auto"/>
            <w:vAlign w:val="center"/>
            <w:hideMark/>
          </w:tcPr>
          <w:p w14:paraId="0C895FB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1099,4</w:t>
            </w:r>
          </w:p>
        </w:tc>
      </w:tr>
      <w:tr w:rsidR="00AF7430" w:rsidRPr="00AF7430" w14:paraId="0C895FC0" w14:textId="77777777" w:rsidTr="00AF7430">
        <w:trPr>
          <w:trHeight w:val="279"/>
        </w:trPr>
        <w:tc>
          <w:tcPr>
            <w:tcW w:w="4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5FB2"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14:paraId="0C895FB3"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2</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895FB4"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3</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895FB5"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4</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895FB6"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5</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895FB7"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6</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895FB8"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7</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895FB9"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8</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895FBA"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9</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895FBB"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895FBC"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11</w:t>
            </w:r>
          </w:p>
        </w:tc>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0C895FBD"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12</w:t>
            </w:r>
          </w:p>
        </w:tc>
        <w:tc>
          <w:tcPr>
            <w:tcW w:w="800" w:type="dxa"/>
            <w:tcBorders>
              <w:top w:val="single" w:sz="4" w:space="0" w:color="auto"/>
              <w:left w:val="single" w:sz="4" w:space="0" w:color="auto"/>
              <w:bottom w:val="single" w:sz="4" w:space="0" w:color="auto"/>
              <w:right w:val="single" w:sz="4" w:space="0" w:color="auto"/>
            </w:tcBorders>
            <w:shd w:val="clear" w:color="auto" w:fill="auto"/>
            <w:vAlign w:val="bottom"/>
          </w:tcPr>
          <w:p w14:paraId="0C895FBE"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13</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895FBF"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14</w:t>
            </w:r>
          </w:p>
        </w:tc>
      </w:tr>
      <w:tr w:rsidR="00AF7430" w:rsidRPr="00AF7430" w14:paraId="0C895FCF" w14:textId="77777777" w:rsidTr="00AF7430">
        <w:trPr>
          <w:trHeight w:val="390"/>
        </w:trPr>
        <w:tc>
          <w:tcPr>
            <w:tcW w:w="4260" w:type="dxa"/>
            <w:tcBorders>
              <w:top w:val="single" w:sz="4" w:space="0" w:color="auto"/>
              <w:left w:val="single" w:sz="8" w:space="0" w:color="auto"/>
              <w:bottom w:val="single" w:sz="4" w:space="0" w:color="auto"/>
              <w:right w:val="nil"/>
            </w:tcBorders>
            <w:shd w:val="clear" w:color="auto" w:fill="auto"/>
            <w:noWrap/>
            <w:vAlign w:val="center"/>
            <w:hideMark/>
          </w:tcPr>
          <w:p w14:paraId="0C895FC1"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jų programos priemonėms:</w:t>
            </w:r>
          </w:p>
        </w:tc>
        <w:tc>
          <w:tcPr>
            <w:tcW w:w="1097"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0C895FC2"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0C895FC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0C895FC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0C895FC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nil"/>
            </w:tcBorders>
            <w:shd w:val="clear" w:color="auto" w:fill="auto"/>
            <w:vAlign w:val="bottom"/>
            <w:hideMark/>
          </w:tcPr>
          <w:p w14:paraId="0C895FC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C895FC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0C895FC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0C895FC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single" w:sz="8" w:space="0" w:color="auto"/>
            </w:tcBorders>
            <w:shd w:val="clear" w:color="auto" w:fill="auto"/>
            <w:vAlign w:val="bottom"/>
            <w:hideMark/>
          </w:tcPr>
          <w:p w14:paraId="0C895FC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0C895FC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single" w:sz="4" w:space="0" w:color="auto"/>
              <w:left w:val="nil"/>
              <w:bottom w:val="single" w:sz="4" w:space="0" w:color="auto"/>
              <w:right w:val="single" w:sz="4" w:space="0" w:color="auto"/>
            </w:tcBorders>
            <w:shd w:val="clear" w:color="auto" w:fill="auto"/>
            <w:vAlign w:val="bottom"/>
            <w:hideMark/>
          </w:tcPr>
          <w:p w14:paraId="0C895FC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single" w:sz="4" w:space="0" w:color="auto"/>
              <w:left w:val="nil"/>
              <w:bottom w:val="single" w:sz="4" w:space="0" w:color="auto"/>
              <w:right w:val="single" w:sz="4" w:space="0" w:color="auto"/>
            </w:tcBorders>
            <w:shd w:val="clear" w:color="auto" w:fill="auto"/>
            <w:vAlign w:val="bottom"/>
            <w:hideMark/>
          </w:tcPr>
          <w:p w14:paraId="0C895FC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single" w:sz="8" w:space="0" w:color="auto"/>
            </w:tcBorders>
            <w:shd w:val="clear" w:color="auto" w:fill="auto"/>
            <w:vAlign w:val="bottom"/>
            <w:hideMark/>
          </w:tcPr>
          <w:p w14:paraId="0C895FC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5FDE" w14:textId="77777777" w:rsidTr="00B065F0">
        <w:trPr>
          <w:trHeight w:val="280"/>
        </w:trPr>
        <w:tc>
          <w:tcPr>
            <w:tcW w:w="4260" w:type="dxa"/>
            <w:vMerge w:val="restart"/>
            <w:tcBorders>
              <w:top w:val="nil"/>
              <w:left w:val="single" w:sz="8" w:space="0" w:color="auto"/>
              <w:bottom w:val="single" w:sz="4" w:space="0" w:color="auto"/>
              <w:right w:val="nil"/>
            </w:tcBorders>
            <w:shd w:val="clear" w:color="auto" w:fill="auto"/>
            <w:vAlign w:val="center"/>
            <w:hideMark/>
          </w:tcPr>
          <w:p w14:paraId="0C895FD0" w14:textId="77777777" w:rsidR="00AF7430" w:rsidRPr="00B065F0" w:rsidRDefault="00AF7430" w:rsidP="00AF7430">
            <w:pPr>
              <w:spacing w:after="0" w:line="240" w:lineRule="auto"/>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Klaipėdos miesto savivaldybės visuomenės sveikatos rėmimo specialiosios programos įgyvendinimas prioritetinėse srityse</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D1"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w:t>
            </w:r>
          </w:p>
        </w:tc>
        <w:tc>
          <w:tcPr>
            <w:tcW w:w="821" w:type="dxa"/>
            <w:tcBorders>
              <w:top w:val="nil"/>
              <w:left w:val="nil"/>
              <w:bottom w:val="single" w:sz="4" w:space="0" w:color="auto"/>
              <w:right w:val="single" w:sz="4" w:space="0" w:color="auto"/>
            </w:tcBorders>
            <w:shd w:val="clear" w:color="auto" w:fill="auto"/>
            <w:vAlign w:val="center"/>
            <w:hideMark/>
          </w:tcPr>
          <w:p w14:paraId="0C895FD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30,0</w:t>
            </w:r>
          </w:p>
        </w:tc>
        <w:tc>
          <w:tcPr>
            <w:tcW w:w="821" w:type="dxa"/>
            <w:tcBorders>
              <w:top w:val="nil"/>
              <w:left w:val="nil"/>
              <w:bottom w:val="single" w:sz="4" w:space="0" w:color="auto"/>
              <w:right w:val="single" w:sz="4" w:space="0" w:color="auto"/>
            </w:tcBorders>
            <w:shd w:val="clear" w:color="auto" w:fill="auto"/>
            <w:noWrap/>
            <w:vAlign w:val="center"/>
            <w:hideMark/>
          </w:tcPr>
          <w:p w14:paraId="0C895FD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30,0</w:t>
            </w:r>
          </w:p>
        </w:tc>
        <w:tc>
          <w:tcPr>
            <w:tcW w:w="821" w:type="dxa"/>
            <w:tcBorders>
              <w:top w:val="nil"/>
              <w:left w:val="nil"/>
              <w:bottom w:val="single" w:sz="4" w:space="0" w:color="auto"/>
              <w:right w:val="single" w:sz="4" w:space="0" w:color="auto"/>
            </w:tcBorders>
            <w:shd w:val="clear" w:color="auto" w:fill="auto"/>
            <w:vAlign w:val="center"/>
            <w:hideMark/>
          </w:tcPr>
          <w:p w14:paraId="0C895FD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vAlign w:val="center"/>
            <w:hideMark/>
          </w:tcPr>
          <w:p w14:paraId="0C895FD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D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30,0</w:t>
            </w:r>
          </w:p>
        </w:tc>
        <w:tc>
          <w:tcPr>
            <w:tcW w:w="821" w:type="dxa"/>
            <w:tcBorders>
              <w:top w:val="nil"/>
              <w:left w:val="nil"/>
              <w:bottom w:val="single" w:sz="4" w:space="0" w:color="auto"/>
              <w:right w:val="single" w:sz="4" w:space="0" w:color="auto"/>
            </w:tcBorders>
            <w:shd w:val="clear" w:color="auto" w:fill="auto"/>
            <w:noWrap/>
            <w:vAlign w:val="center"/>
            <w:hideMark/>
          </w:tcPr>
          <w:p w14:paraId="0C895FD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30,0</w:t>
            </w:r>
          </w:p>
        </w:tc>
        <w:tc>
          <w:tcPr>
            <w:tcW w:w="821" w:type="dxa"/>
            <w:tcBorders>
              <w:top w:val="nil"/>
              <w:left w:val="nil"/>
              <w:bottom w:val="single" w:sz="4" w:space="0" w:color="auto"/>
              <w:right w:val="single" w:sz="4" w:space="0" w:color="auto"/>
            </w:tcBorders>
            <w:shd w:val="clear" w:color="auto" w:fill="auto"/>
            <w:vAlign w:val="center"/>
            <w:hideMark/>
          </w:tcPr>
          <w:p w14:paraId="0C895FD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D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5FD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5FD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5FD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5FD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r>
      <w:tr w:rsidR="00AF7430" w:rsidRPr="00AF7430" w14:paraId="0C895FED" w14:textId="77777777" w:rsidTr="00B065F0">
        <w:trPr>
          <w:trHeight w:val="345"/>
        </w:trPr>
        <w:tc>
          <w:tcPr>
            <w:tcW w:w="4260" w:type="dxa"/>
            <w:vMerge/>
            <w:tcBorders>
              <w:top w:val="nil"/>
              <w:left w:val="single" w:sz="8" w:space="0" w:color="auto"/>
              <w:bottom w:val="single" w:sz="4" w:space="0" w:color="auto"/>
              <w:right w:val="nil"/>
            </w:tcBorders>
            <w:shd w:val="clear" w:color="auto" w:fill="auto"/>
            <w:vAlign w:val="center"/>
            <w:hideMark/>
          </w:tcPr>
          <w:p w14:paraId="0C895FDF"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E0"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SB(AA)</w:t>
            </w:r>
          </w:p>
        </w:tc>
        <w:tc>
          <w:tcPr>
            <w:tcW w:w="821" w:type="dxa"/>
            <w:tcBorders>
              <w:top w:val="nil"/>
              <w:left w:val="nil"/>
              <w:bottom w:val="single" w:sz="4" w:space="0" w:color="auto"/>
              <w:right w:val="single" w:sz="4" w:space="0" w:color="auto"/>
            </w:tcBorders>
            <w:shd w:val="clear" w:color="auto" w:fill="auto"/>
            <w:vAlign w:val="center"/>
            <w:hideMark/>
          </w:tcPr>
          <w:p w14:paraId="0C895FE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105,0</w:t>
            </w:r>
          </w:p>
        </w:tc>
        <w:tc>
          <w:tcPr>
            <w:tcW w:w="821" w:type="dxa"/>
            <w:tcBorders>
              <w:top w:val="nil"/>
              <w:left w:val="nil"/>
              <w:bottom w:val="single" w:sz="4" w:space="0" w:color="auto"/>
              <w:right w:val="single" w:sz="4" w:space="0" w:color="auto"/>
            </w:tcBorders>
            <w:shd w:val="clear" w:color="auto" w:fill="auto"/>
            <w:noWrap/>
            <w:vAlign w:val="center"/>
            <w:hideMark/>
          </w:tcPr>
          <w:p w14:paraId="0C895FE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105,0</w:t>
            </w:r>
          </w:p>
        </w:tc>
        <w:tc>
          <w:tcPr>
            <w:tcW w:w="821" w:type="dxa"/>
            <w:tcBorders>
              <w:top w:val="nil"/>
              <w:left w:val="nil"/>
              <w:bottom w:val="single" w:sz="4" w:space="0" w:color="auto"/>
              <w:right w:val="single" w:sz="4" w:space="0" w:color="auto"/>
            </w:tcBorders>
            <w:shd w:val="clear" w:color="auto" w:fill="auto"/>
            <w:vAlign w:val="center"/>
            <w:hideMark/>
          </w:tcPr>
          <w:p w14:paraId="0C895FE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vAlign w:val="center"/>
            <w:hideMark/>
          </w:tcPr>
          <w:p w14:paraId="0C895FE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E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118,0</w:t>
            </w:r>
          </w:p>
        </w:tc>
        <w:tc>
          <w:tcPr>
            <w:tcW w:w="821" w:type="dxa"/>
            <w:tcBorders>
              <w:top w:val="nil"/>
              <w:left w:val="nil"/>
              <w:bottom w:val="single" w:sz="4" w:space="0" w:color="auto"/>
              <w:right w:val="single" w:sz="4" w:space="0" w:color="auto"/>
            </w:tcBorders>
            <w:shd w:val="clear" w:color="auto" w:fill="auto"/>
            <w:noWrap/>
            <w:vAlign w:val="center"/>
            <w:hideMark/>
          </w:tcPr>
          <w:p w14:paraId="0C895FE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118,0</w:t>
            </w:r>
          </w:p>
        </w:tc>
        <w:tc>
          <w:tcPr>
            <w:tcW w:w="821" w:type="dxa"/>
            <w:tcBorders>
              <w:top w:val="nil"/>
              <w:left w:val="nil"/>
              <w:bottom w:val="single" w:sz="4" w:space="0" w:color="auto"/>
              <w:right w:val="single" w:sz="4" w:space="0" w:color="auto"/>
            </w:tcBorders>
            <w:shd w:val="clear" w:color="auto" w:fill="auto"/>
            <w:vAlign w:val="center"/>
            <w:hideMark/>
          </w:tcPr>
          <w:p w14:paraId="0C895FE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E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5FE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13,0</w:t>
            </w:r>
          </w:p>
        </w:tc>
        <w:tc>
          <w:tcPr>
            <w:tcW w:w="800" w:type="dxa"/>
            <w:tcBorders>
              <w:top w:val="nil"/>
              <w:left w:val="nil"/>
              <w:bottom w:val="single" w:sz="4" w:space="0" w:color="auto"/>
              <w:right w:val="single" w:sz="4" w:space="0" w:color="auto"/>
            </w:tcBorders>
            <w:shd w:val="clear" w:color="auto" w:fill="auto"/>
            <w:noWrap/>
            <w:vAlign w:val="center"/>
            <w:hideMark/>
          </w:tcPr>
          <w:p w14:paraId="0C895FE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13,0</w:t>
            </w:r>
          </w:p>
        </w:tc>
        <w:tc>
          <w:tcPr>
            <w:tcW w:w="800" w:type="dxa"/>
            <w:tcBorders>
              <w:top w:val="nil"/>
              <w:left w:val="nil"/>
              <w:bottom w:val="single" w:sz="4" w:space="0" w:color="auto"/>
              <w:right w:val="single" w:sz="4" w:space="0" w:color="auto"/>
            </w:tcBorders>
            <w:shd w:val="clear" w:color="auto" w:fill="auto"/>
            <w:noWrap/>
            <w:vAlign w:val="center"/>
            <w:hideMark/>
          </w:tcPr>
          <w:p w14:paraId="0C895FE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5FE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r>
      <w:tr w:rsidR="00AF7430" w:rsidRPr="00AF7430" w14:paraId="0C895FFC" w14:textId="77777777" w:rsidTr="00B065F0">
        <w:trPr>
          <w:trHeight w:val="345"/>
        </w:trPr>
        <w:tc>
          <w:tcPr>
            <w:tcW w:w="4260" w:type="dxa"/>
            <w:vMerge/>
            <w:tcBorders>
              <w:top w:val="nil"/>
              <w:left w:val="single" w:sz="8" w:space="0" w:color="auto"/>
              <w:bottom w:val="single" w:sz="4" w:space="0" w:color="auto"/>
              <w:right w:val="nil"/>
            </w:tcBorders>
            <w:shd w:val="clear" w:color="auto" w:fill="auto"/>
            <w:vAlign w:val="center"/>
            <w:hideMark/>
          </w:tcPr>
          <w:p w14:paraId="0C895FEE"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5FEF"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SB(AAL)</w:t>
            </w:r>
          </w:p>
        </w:tc>
        <w:tc>
          <w:tcPr>
            <w:tcW w:w="821" w:type="dxa"/>
            <w:tcBorders>
              <w:top w:val="nil"/>
              <w:left w:val="nil"/>
              <w:bottom w:val="single" w:sz="4" w:space="0" w:color="auto"/>
              <w:right w:val="single" w:sz="4" w:space="0" w:color="auto"/>
            </w:tcBorders>
            <w:shd w:val="clear" w:color="auto" w:fill="auto"/>
            <w:vAlign w:val="center"/>
            <w:hideMark/>
          </w:tcPr>
          <w:p w14:paraId="0C895FF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34,8</w:t>
            </w:r>
          </w:p>
        </w:tc>
        <w:tc>
          <w:tcPr>
            <w:tcW w:w="821" w:type="dxa"/>
            <w:tcBorders>
              <w:top w:val="nil"/>
              <w:left w:val="nil"/>
              <w:bottom w:val="single" w:sz="4" w:space="0" w:color="auto"/>
              <w:right w:val="single" w:sz="4" w:space="0" w:color="auto"/>
            </w:tcBorders>
            <w:shd w:val="clear" w:color="auto" w:fill="auto"/>
            <w:noWrap/>
            <w:vAlign w:val="center"/>
            <w:hideMark/>
          </w:tcPr>
          <w:p w14:paraId="0C895FF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34,8</w:t>
            </w:r>
          </w:p>
        </w:tc>
        <w:tc>
          <w:tcPr>
            <w:tcW w:w="821" w:type="dxa"/>
            <w:tcBorders>
              <w:top w:val="nil"/>
              <w:left w:val="nil"/>
              <w:bottom w:val="single" w:sz="4" w:space="0" w:color="auto"/>
              <w:right w:val="single" w:sz="4" w:space="0" w:color="auto"/>
            </w:tcBorders>
            <w:shd w:val="clear" w:color="auto" w:fill="auto"/>
            <w:vAlign w:val="center"/>
            <w:hideMark/>
          </w:tcPr>
          <w:p w14:paraId="0C895FF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vAlign w:val="center"/>
            <w:hideMark/>
          </w:tcPr>
          <w:p w14:paraId="0C895FF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5FF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29,2</w:t>
            </w:r>
          </w:p>
        </w:tc>
        <w:tc>
          <w:tcPr>
            <w:tcW w:w="821" w:type="dxa"/>
            <w:tcBorders>
              <w:top w:val="nil"/>
              <w:left w:val="nil"/>
              <w:bottom w:val="single" w:sz="4" w:space="0" w:color="auto"/>
              <w:right w:val="single" w:sz="4" w:space="0" w:color="auto"/>
            </w:tcBorders>
            <w:shd w:val="clear" w:color="auto" w:fill="auto"/>
            <w:noWrap/>
            <w:vAlign w:val="center"/>
            <w:hideMark/>
          </w:tcPr>
          <w:p w14:paraId="0C895FF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29,2</w:t>
            </w:r>
          </w:p>
        </w:tc>
        <w:tc>
          <w:tcPr>
            <w:tcW w:w="821" w:type="dxa"/>
            <w:tcBorders>
              <w:top w:val="nil"/>
              <w:left w:val="nil"/>
              <w:bottom w:val="single" w:sz="4" w:space="0" w:color="auto"/>
              <w:right w:val="single" w:sz="4" w:space="0" w:color="auto"/>
            </w:tcBorders>
            <w:shd w:val="clear" w:color="auto" w:fill="auto"/>
            <w:vAlign w:val="center"/>
            <w:hideMark/>
          </w:tcPr>
          <w:p w14:paraId="0C895FF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5FF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5FF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-5,6</w:t>
            </w:r>
          </w:p>
        </w:tc>
        <w:tc>
          <w:tcPr>
            <w:tcW w:w="800" w:type="dxa"/>
            <w:tcBorders>
              <w:top w:val="nil"/>
              <w:left w:val="nil"/>
              <w:bottom w:val="single" w:sz="4" w:space="0" w:color="auto"/>
              <w:right w:val="single" w:sz="4" w:space="0" w:color="auto"/>
            </w:tcBorders>
            <w:shd w:val="clear" w:color="auto" w:fill="auto"/>
            <w:noWrap/>
            <w:vAlign w:val="center"/>
            <w:hideMark/>
          </w:tcPr>
          <w:p w14:paraId="0C895FF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-5,6</w:t>
            </w:r>
          </w:p>
        </w:tc>
        <w:tc>
          <w:tcPr>
            <w:tcW w:w="800" w:type="dxa"/>
            <w:tcBorders>
              <w:top w:val="nil"/>
              <w:left w:val="nil"/>
              <w:bottom w:val="single" w:sz="4" w:space="0" w:color="auto"/>
              <w:right w:val="single" w:sz="4" w:space="0" w:color="auto"/>
            </w:tcBorders>
            <w:shd w:val="clear" w:color="auto" w:fill="auto"/>
            <w:noWrap/>
            <w:vAlign w:val="center"/>
            <w:hideMark/>
          </w:tcPr>
          <w:p w14:paraId="0C895FF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5FF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r>
      <w:tr w:rsidR="00AF7430" w:rsidRPr="00AF7430" w14:paraId="0C89600B" w14:textId="77777777" w:rsidTr="00B065F0">
        <w:trPr>
          <w:trHeight w:val="330"/>
        </w:trPr>
        <w:tc>
          <w:tcPr>
            <w:tcW w:w="4260" w:type="dxa"/>
            <w:vMerge/>
            <w:tcBorders>
              <w:top w:val="nil"/>
              <w:left w:val="single" w:sz="8" w:space="0" w:color="auto"/>
              <w:bottom w:val="single" w:sz="4" w:space="0" w:color="auto"/>
              <w:right w:val="nil"/>
            </w:tcBorders>
            <w:shd w:val="clear" w:color="auto" w:fill="auto"/>
            <w:vAlign w:val="center"/>
            <w:hideMark/>
          </w:tcPr>
          <w:p w14:paraId="0C895FFD"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nil"/>
              <w:right w:val="single" w:sz="8" w:space="0" w:color="auto"/>
            </w:tcBorders>
            <w:shd w:val="clear" w:color="auto" w:fill="auto"/>
            <w:noWrap/>
            <w:vAlign w:val="center"/>
            <w:hideMark/>
          </w:tcPr>
          <w:p w14:paraId="0C895FFE" w14:textId="77777777" w:rsidR="00AF7430" w:rsidRPr="00B065F0" w:rsidRDefault="00AF7430" w:rsidP="00B065F0">
            <w:pPr>
              <w:spacing w:after="0" w:line="240" w:lineRule="auto"/>
              <w:jc w:val="center"/>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vAlign w:val="center"/>
            <w:hideMark/>
          </w:tcPr>
          <w:p w14:paraId="0C895FFF"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169,8</w:t>
            </w:r>
          </w:p>
        </w:tc>
        <w:tc>
          <w:tcPr>
            <w:tcW w:w="821" w:type="dxa"/>
            <w:tcBorders>
              <w:top w:val="nil"/>
              <w:left w:val="nil"/>
              <w:bottom w:val="single" w:sz="4" w:space="0" w:color="auto"/>
              <w:right w:val="single" w:sz="4" w:space="0" w:color="auto"/>
            </w:tcBorders>
            <w:shd w:val="clear" w:color="auto" w:fill="auto"/>
            <w:vAlign w:val="center"/>
            <w:hideMark/>
          </w:tcPr>
          <w:p w14:paraId="0C896000"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169,8</w:t>
            </w:r>
          </w:p>
        </w:tc>
        <w:tc>
          <w:tcPr>
            <w:tcW w:w="821" w:type="dxa"/>
            <w:tcBorders>
              <w:top w:val="nil"/>
              <w:left w:val="nil"/>
              <w:bottom w:val="single" w:sz="4" w:space="0" w:color="auto"/>
              <w:right w:val="single" w:sz="4" w:space="0" w:color="auto"/>
            </w:tcBorders>
            <w:shd w:val="clear" w:color="auto" w:fill="auto"/>
            <w:vAlign w:val="center"/>
            <w:hideMark/>
          </w:tcPr>
          <w:p w14:paraId="0C896001"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vAlign w:val="center"/>
            <w:hideMark/>
          </w:tcPr>
          <w:p w14:paraId="0C896002"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vAlign w:val="center"/>
            <w:hideMark/>
          </w:tcPr>
          <w:p w14:paraId="0C896003"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177,2</w:t>
            </w:r>
          </w:p>
        </w:tc>
        <w:tc>
          <w:tcPr>
            <w:tcW w:w="821" w:type="dxa"/>
            <w:tcBorders>
              <w:top w:val="nil"/>
              <w:left w:val="nil"/>
              <w:bottom w:val="single" w:sz="4" w:space="0" w:color="auto"/>
              <w:right w:val="single" w:sz="4" w:space="0" w:color="auto"/>
            </w:tcBorders>
            <w:shd w:val="clear" w:color="auto" w:fill="auto"/>
            <w:vAlign w:val="center"/>
            <w:hideMark/>
          </w:tcPr>
          <w:p w14:paraId="0C896004"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177,2</w:t>
            </w:r>
          </w:p>
        </w:tc>
        <w:tc>
          <w:tcPr>
            <w:tcW w:w="821" w:type="dxa"/>
            <w:tcBorders>
              <w:top w:val="nil"/>
              <w:left w:val="nil"/>
              <w:bottom w:val="single" w:sz="4" w:space="0" w:color="auto"/>
              <w:right w:val="single" w:sz="4" w:space="0" w:color="auto"/>
            </w:tcBorders>
            <w:shd w:val="clear" w:color="auto" w:fill="auto"/>
            <w:vAlign w:val="center"/>
            <w:hideMark/>
          </w:tcPr>
          <w:p w14:paraId="0C896005"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vAlign w:val="center"/>
            <w:hideMark/>
          </w:tcPr>
          <w:p w14:paraId="0C896006"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07"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7,4</w:t>
            </w:r>
          </w:p>
        </w:tc>
        <w:tc>
          <w:tcPr>
            <w:tcW w:w="800" w:type="dxa"/>
            <w:tcBorders>
              <w:top w:val="nil"/>
              <w:left w:val="nil"/>
              <w:bottom w:val="single" w:sz="4" w:space="0" w:color="auto"/>
              <w:right w:val="single" w:sz="4" w:space="0" w:color="auto"/>
            </w:tcBorders>
            <w:shd w:val="clear" w:color="auto" w:fill="auto"/>
            <w:noWrap/>
            <w:vAlign w:val="center"/>
            <w:hideMark/>
          </w:tcPr>
          <w:p w14:paraId="0C896008"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7,4</w:t>
            </w:r>
          </w:p>
        </w:tc>
        <w:tc>
          <w:tcPr>
            <w:tcW w:w="800" w:type="dxa"/>
            <w:tcBorders>
              <w:top w:val="nil"/>
              <w:left w:val="nil"/>
              <w:bottom w:val="single" w:sz="4" w:space="0" w:color="auto"/>
              <w:right w:val="single" w:sz="4" w:space="0" w:color="auto"/>
            </w:tcBorders>
            <w:shd w:val="clear" w:color="auto" w:fill="auto"/>
            <w:noWrap/>
            <w:vAlign w:val="center"/>
            <w:hideMark/>
          </w:tcPr>
          <w:p w14:paraId="0C896009"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00A"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r>
      <w:tr w:rsidR="00AF7430" w:rsidRPr="00AF7430" w14:paraId="0C89601A" w14:textId="77777777" w:rsidTr="00B065F0">
        <w:trPr>
          <w:trHeight w:val="465"/>
        </w:trPr>
        <w:tc>
          <w:tcPr>
            <w:tcW w:w="4260" w:type="dxa"/>
            <w:vMerge w:val="restart"/>
            <w:tcBorders>
              <w:top w:val="nil"/>
              <w:left w:val="single" w:sz="8" w:space="0" w:color="auto"/>
              <w:bottom w:val="single" w:sz="4" w:space="0" w:color="auto"/>
              <w:right w:val="nil"/>
            </w:tcBorders>
            <w:shd w:val="clear" w:color="auto" w:fill="auto"/>
            <w:vAlign w:val="center"/>
            <w:hideMark/>
          </w:tcPr>
          <w:p w14:paraId="0C89600C" w14:textId="77777777" w:rsidR="00AF7430" w:rsidRPr="00B065F0" w:rsidRDefault="00AF7430" w:rsidP="00AF7430">
            <w:pPr>
              <w:spacing w:after="0" w:line="240" w:lineRule="auto"/>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xml:space="preserve">Mokinių visuomenės sveikatos priežiūros įgyvendinimas savivaldybės teritorijoje esančiose ikimokyklinio ugdymo, bendrojo ugdymo mokyklose ir profesinio mokymo įstaigose </w:t>
            </w:r>
          </w:p>
        </w:tc>
        <w:tc>
          <w:tcPr>
            <w:tcW w:w="109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89600D"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00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315,1</w:t>
            </w:r>
          </w:p>
        </w:tc>
        <w:tc>
          <w:tcPr>
            <w:tcW w:w="821" w:type="dxa"/>
            <w:tcBorders>
              <w:top w:val="nil"/>
              <w:left w:val="nil"/>
              <w:bottom w:val="single" w:sz="4" w:space="0" w:color="auto"/>
              <w:right w:val="single" w:sz="4" w:space="0" w:color="auto"/>
            </w:tcBorders>
            <w:shd w:val="clear" w:color="auto" w:fill="auto"/>
            <w:noWrap/>
            <w:vAlign w:val="center"/>
            <w:hideMark/>
          </w:tcPr>
          <w:p w14:paraId="0C89600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315,1</w:t>
            </w:r>
          </w:p>
        </w:tc>
        <w:tc>
          <w:tcPr>
            <w:tcW w:w="821" w:type="dxa"/>
            <w:tcBorders>
              <w:top w:val="nil"/>
              <w:left w:val="nil"/>
              <w:bottom w:val="single" w:sz="4" w:space="0" w:color="auto"/>
              <w:right w:val="single" w:sz="4" w:space="0" w:color="auto"/>
            </w:tcBorders>
            <w:shd w:val="clear" w:color="auto" w:fill="auto"/>
            <w:noWrap/>
            <w:vAlign w:val="center"/>
            <w:hideMark/>
          </w:tcPr>
          <w:p w14:paraId="0C89601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296,1</w:t>
            </w:r>
          </w:p>
        </w:tc>
        <w:tc>
          <w:tcPr>
            <w:tcW w:w="821" w:type="dxa"/>
            <w:tcBorders>
              <w:top w:val="nil"/>
              <w:left w:val="nil"/>
              <w:bottom w:val="single" w:sz="4" w:space="0" w:color="auto"/>
              <w:right w:val="nil"/>
            </w:tcBorders>
            <w:shd w:val="clear" w:color="auto" w:fill="auto"/>
            <w:noWrap/>
            <w:vAlign w:val="center"/>
            <w:hideMark/>
          </w:tcPr>
          <w:p w14:paraId="0C89601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1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457,4</w:t>
            </w:r>
          </w:p>
        </w:tc>
        <w:tc>
          <w:tcPr>
            <w:tcW w:w="821" w:type="dxa"/>
            <w:tcBorders>
              <w:top w:val="nil"/>
              <w:left w:val="nil"/>
              <w:bottom w:val="single" w:sz="4" w:space="0" w:color="auto"/>
              <w:right w:val="single" w:sz="4" w:space="0" w:color="auto"/>
            </w:tcBorders>
            <w:shd w:val="clear" w:color="auto" w:fill="auto"/>
            <w:noWrap/>
            <w:vAlign w:val="center"/>
            <w:hideMark/>
          </w:tcPr>
          <w:p w14:paraId="0C89601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457,4</w:t>
            </w:r>
          </w:p>
        </w:tc>
        <w:tc>
          <w:tcPr>
            <w:tcW w:w="821" w:type="dxa"/>
            <w:tcBorders>
              <w:top w:val="nil"/>
              <w:left w:val="nil"/>
              <w:bottom w:val="single" w:sz="4" w:space="0" w:color="auto"/>
              <w:right w:val="single" w:sz="4" w:space="0" w:color="auto"/>
            </w:tcBorders>
            <w:shd w:val="clear" w:color="auto" w:fill="auto"/>
            <w:noWrap/>
            <w:vAlign w:val="center"/>
            <w:hideMark/>
          </w:tcPr>
          <w:p w14:paraId="0C89601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436,4</w:t>
            </w:r>
          </w:p>
        </w:tc>
        <w:tc>
          <w:tcPr>
            <w:tcW w:w="821" w:type="dxa"/>
            <w:tcBorders>
              <w:top w:val="nil"/>
              <w:left w:val="nil"/>
              <w:bottom w:val="single" w:sz="4" w:space="0" w:color="auto"/>
              <w:right w:val="single" w:sz="8" w:space="0" w:color="auto"/>
            </w:tcBorders>
            <w:shd w:val="clear" w:color="auto" w:fill="auto"/>
            <w:noWrap/>
            <w:vAlign w:val="center"/>
            <w:hideMark/>
          </w:tcPr>
          <w:p w14:paraId="0C89601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1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142,3</w:t>
            </w:r>
          </w:p>
        </w:tc>
        <w:tc>
          <w:tcPr>
            <w:tcW w:w="800" w:type="dxa"/>
            <w:tcBorders>
              <w:top w:val="nil"/>
              <w:left w:val="nil"/>
              <w:bottom w:val="single" w:sz="4" w:space="0" w:color="auto"/>
              <w:right w:val="single" w:sz="4" w:space="0" w:color="auto"/>
            </w:tcBorders>
            <w:shd w:val="clear" w:color="auto" w:fill="auto"/>
            <w:noWrap/>
            <w:vAlign w:val="center"/>
            <w:hideMark/>
          </w:tcPr>
          <w:p w14:paraId="0C89601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142,3</w:t>
            </w:r>
          </w:p>
        </w:tc>
        <w:tc>
          <w:tcPr>
            <w:tcW w:w="800" w:type="dxa"/>
            <w:tcBorders>
              <w:top w:val="nil"/>
              <w:left w:val="nil"/>
              <w:bottom w:val="single" w:sz="4" w:space="0" w:color="auto"/>
              <w:right w:val="single" w:sz="4" w:space="0" w:color="auto"/>
            </w:tcBorders>
            <w:shd w:val="clear" w:color="auto" w:fill="auto"/>
            <w:noWrap/>
            <w:vAlign w:val="center"/>
            <w:hideMark/>
          </w:tcPr>
          <w:p w14:paraId="0C89601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140,3</w:t>
            </w:r>
          </w:p>
        </w:tc>
        <w:tc>
          <w:tcPr>
            <w:tcW w:w="821" w:type="dxa"/>
            <w:tcBorders>
              <w:top w:val="nil"/>
              <w:left w:val="nil"/>
              <w:bottom w:val="single" w:sz="4" w:space="0" w:color="auto"/>
              <w:right w:val="single" w:sz="8" w:space="0" w:color="auto"/>
            </w:tcBorders>
            <w:shd w:val="clear" w:color="auto" w:fill="auto"/>
            <w:noWrap/>
            <w:vAlign w:val="center"/>
            <w:hideMark/>
          </w:tcPr>
          <w:p w14:paraId="0C896019" w14:textId="77777777" w:rsidR="00AF7430" w:rsidRPr="00581D31" w:rsidRDefault="00AF7430" w:rsidP="00AF7430">
            <w:pPr>
              <w:spacing w:after="0" w:line="240" w:lineRule="auto"/>
              <w:jc w:val="right"/>
              <w:rPr>
                <w:rFonts w:ascii="Times New Roman" w:eastAsia="Times New Roman" w:hAnsi="Times New Roman" w:cs="Times New Roman"/>
                <w:bCs/>
                <w:iCs/>
                <w:lang w:eastAsia="lt-LT"/>
              </w:rPr>
            </w:pPr>
            <w:r w:rsidRPr="00581D31">
              <w:rPr>
                <w:rFonts w:ascii="Times New Roman" w:eastAsia="Times New Roman" w:hAnsi="Times New Roman" w:cs="Times New Roman"/>
                <w:bCs/>
                <w:iCs/>
                <w:lang w:eastAsia="lt-LT"/>
              </w:rPr>
              <w:t> </w:t>
            </w:r>
          </w:p>
        </w:tc>
      </w:tr>
      <w:tr w:rsidR="00AF7430" w:rsidRPr="00AF7430" w14:paraId="0C896029" w14:textId="77777777" w:rsidTr="00B065F0">
        <w:trPr>
          <w:trHeight w:val="280"/>
        </w:trPr>
        <w:tc>
          <w:tcPr>
            <w:tcW w:w="4260" w:type="dxa"/>
            <w:vMerge/>
            <w:tcBorders>
              <w:top w:val="nil"/>
              <w:left w:val="single" w:sz="8" w:space="0" w:color="auto"/>
              <w:bottom w:val="single" w:sz="4" w:space="0" w:color="auto"/>
              <w:right w:val="nil"/>
            </w:tcBorders>
            <w:shd w:val="clear" w:color="auto" w:fill="auto"/>
            <w:vAlign w:val="center"/>
            <w:hideMark/>
          </w:tcPr>
          <w:p w14:paraId="0C89601B"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01C"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SB(VB)</w:t>
            </w:r>
          </w:p>
        </w:tc>
        <w:tc>
          <w:tcPr>
            <w:tcW w:w="821" w:type="dxa"/>
            <w:tcBorders>
              <w:top w:val="nil"/>
              <w:left w:val="nil"/>
              <w:bottom w:val="single" w:sz="4" w:space="0" w:color="auto"/>
              <w:right w:val="single" w:sz="4" w:space="0" w:color="auto"/>
            </w:tcBorders>
            <w:shd w:val="clear" w:color="auto" w:fill="auto"/>
            <w:noWrap/>
            <w:vAlign w:val="center"/>
            <w:hideMark/>
          </w:tcPr>
          <w:p w14:paraId="0C89601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795,4</w:t>
            </w:r>
          </w:p>
        </w:tc>
        <w:tc>
          <w:tcPr>
            <w:tcW w:w="821" w:type="dxa"/>
            <w:tcBorders>
              <w:top w:val="nil"/>
              <w:left w:val="nil"/>
              <w:bottom w:val="single" w:sz="4" w:space="0" w:color="auto"/>
              <w:right w:val="single" w:sz="4" w:space="0" w:color="auto"/>
            </w:tcBorders>
            <w:shd w:val="clear" w:color="auto" w:fill="auto"/>
            <w:noWrap/>
            <w:vAlign w:val="center"/>
            <w:hideMark/>
          </w:tcPr>
          <w:p w14:paraId="0C89601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795,4</w:t>
            </w:r>
          </w:p>
        </w:tc>
        <w:tc>
          <w:tcPr>
            <w:tcW w:w="821" w:type="dxa"/>
            <w:tcBorders>
              <w:top w:val="nil"/>
              <w:left w:val="nil"/>
              <w:bottom w:val="single" w:sz="4" w:space="0" w:color="auto"/>
              <w:right w:val="single" w:sz="4" w:space="0" w:color="auto"/>
            </w:tcBorders>
            <w:shd w:val="clear" w:color="auto" w:fill="auto"/>
            <w:noWrap/>
            <w:vAlign w:val="center"/>
            <w:hideMark/>
          </w:tcPr>
          <w:p w14:paraId="0C89601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727,2</w:t>
            </w:r>
          </w:p>
        </w:tc>
        <w:tc>
          <w:tcPr>
            <w:tcW w:w="821" w:type="dxa"/>
            <w:tcBorders>
              <w:top w:val="nil"/>
              <w:left w:val="nil"/>
              <w:bottom w:val="single" w:sz="4" w:space="0" w:color="auto"/>
              <w:right w:val="nil"/>
            </w:tcBorders>
            <w:shd w:val="clear" w:color="auto" w:fill="auto"/>
            <w:noWrap/>
            <w:vAlign w:val="center"/>
            <w:hideMark/>
          </w:tcPr>
          <w:p w14:paraId="0C89602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2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796,1</w:t>
            </w:r>
          </w:p>
        </w:tc>
        <w:tc>
          <w:tcPr>
            <w:tcW w:w="821" w:type="dxa"/>
            <w:tcBorders>
              <w:top w:val="nil"/>
              <w:left w:val="nil"/>
              <w:bottom w:val="single" w:sz="4" w:space="0" w:color="auto"/>
              <w:right w:val="single" w:sz="4" w:space="0" w:color="auto"/>
            </w:tcBorders>
            <w:shd w:val="clear" w:color="auto" w:fill="auto"/>
            <w:noWrap/>
            <w:vAlign w:val="center"/>
            <w:hideMark/>
          </w:tcPr>
          <w:p w14:paraId="0C89602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796,1</w:t>
            </w:r>
          </w:p>
        </w:tc>
        <w:tc>
          <w:tcPr>
            <w:tcW w:w="821" w:type="dxa"/>
            <w:tcBorders>
              <w:top w:val="nil"/>
              <w:left w:val="nil"/>
              <w:bottom w:val="single" w:sz="4" w:space="0" w:color="auto"/>
              <w:right w:val="single" w:sz="4" w:space="0" w:color="auto"/>
            </w:tcBorders>
            <w:shd w:val="clear" w:color="auto" w:fill="auto"/>
            <w:noWrap/>
            <w:vAlign w:val="center"/>
            <w:hideMark/>
          </w:tcPr>
          <w:p w14:paraId="0C89602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729,7</w:t>
            </w:r>
          </w:p>
        </w:tc>
        <w:tc>
          <w:tcPr>
            <w:tcW w:w="821" w:type="dxa"/>
            <w:tcBorders>
              <w:top w:val="nil"/>
              <w:left w:val="nil"/>
              <w:bottom w:val="single" w:sz="4" w:space="0" w:color="auto"/>
              <w:right w:val="single" w:sz="8" w:space="0" w:color="auto"/>
            </w:tcBorders>
            <w:shd w:val="clear" w:color="auto" w:fill="auto"/>
            <w:noWrap/>
            <w:vAlign w:val="center"/>
            <w:hideMark/>
          </w:tcPr>
          <w:p w14:paraId="0C89602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2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0,7</w:t>
            </w:r>
          </w:p>
        </w:tc>
        <w:tc>
          <w:tcPr>
            <w:tcW w:w="800" w:type="dxa"/>
            <w:tcBorders>
              <w:top w:val="nil"/>
              <w:left w:val="nil"/>
              <w:bottom w:val="single" w:sz="4" w:space="0" w:color="auto"/>
              <w:right w:val="single" w:sz="4" w:space="0" w:color="auto"/>
            </w:tcBorders>
            <w:shd w:val="clear" w:color="auto" w:fill="auto"/>
            <w:noWrap/>
            <w:vAlign w:val="center"/>
            <w:hideMark/>
          </w:tcPr>
          <w:p w14:paraId="0C89602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0,7</w:t>
            </w:r>
          </w:p>
        </w:tc>
        <w:tc>
          <w:tcPr>
            <w:tcW w:w="800" w:type="dxa"/>
            <w:tcBorders>
              <w:top w:val="nil"/>
              <w:left w:val="nil"/>
              <w:bottom w:val="single" w:sz="4" w:space="0" w:color="auto"/>
              <w:right w:val="single" w:sz="4" w:space="0" w:color="auto"/>
            </w:tcBorders>
            <w:shd w:val="clear" w:color="auto" w:fill="auto"/>
            <w:noWrap/>
            <w:vAlign w:val="center"/>
            <w:hideMark/>
          </w:tcPr>
          <w:p w14:paraId="0C89602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2,5</w:t>
            </w:r>
          </w:p>
        </w:tc>
        <w:tc>
          <w:tcPr>
            <w:tcW w:w="821" w:type="dxa"/>
            <w:tcBorders>
              <w:top w:val="nil"/>
              <w:left w:val="nil"/>
              <w:bottom w:val="single" w:sz="4" w:space="0" w:color="auto"/>
              <w:right w:val="single" w:sz="8" w:space="0" w:color="auto"/>
            </w:tcBorders>
            <w:shd w:val="clear" w:color="auto" w:fill="auto"/>
            <w:noWrap/>
            <w:vAlign w:val="center"/>
            <w:hideMark/>
          </w:tcPr>
          <w:p w14:paraId="0C896028" w14:textId="77777777" w:rsidR="00AF7430" w:rsidRPr="00581D31" w:rsidRDefault="00AF7430" w:rsidP="00AF7430">
            <w:pPr>
              <w:spacing w:after="0" w:line="240" w:lineRule="auto"/>
              <w:jc w:val="right"/>
              <w:rPr>
                <w:rFonts w:ascii="Times New Roman" w:eastAsia="Times New Roman" w:hAnsi="Times New Roman" w:cs="Times New Roman"/>
                <w:bCs/>
                <w:iCs/>
                <w:lang w:eastAsia="lt-LT"/>
              </w:rPr>
            </w:pPr>
            <w:r w:rsidRPr="00581D31">
              <w:rPr>
                <w:rFonts w:ascii="Times New Roman" w:eastAsia="Times New Roman" w:hAnsi="Times New Roman" w:cs="Times New Roman"/>
                <w:bCs/>
                <w:iCs/>
                <w:lang w:eastAsia="lt-LT"/>
              </w:rPr>
              <w:t> </w:t>
            </w:r>
          </w:p>
        </w:tc>
      </w:tr>
      <w:tr w:rsidR="00AF7430" w:rsidRPr="00AF7430" w14:paraId="0C896038" w14:textId="77777777" w:rsidTr="00B065F0">
        <w:trPr>
          <w:trHeight w:val="950"/>
        </w:trPr>
        <w:tc>
          <w:tcPr>
            <w:tcW w:w="4260" w:type="dxa"/>
            <w:vMerge/>
            <w:tcBorders>
              <w:top w:val="nil"/>
              <w:left w:val="single" w:sz="8" w:space="0" w:color="auto"/>
              <w:bottom w:val="single" w:sz="4" w:space="0" w:color="auto"/>
              <w:right w:val="nil"/>
            </w:tcBorders>
            <w:shd w:val="clear" w:color="auto" w:fill="auto"/>
            <w:vAlign w:val="center"/>
            <w:hideMark/>
          </w:tcPr>
          <w:p w14:paraId="0C89602A"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nil"/>
              <w:right w:val="single" w:sz="8" w:space="0" w:color="auto"/>
            </w:tcBorders>
            <w:shd w:val="clear" w:color="auto" w:fill="auto"/>
            <w:noWrap/>
            <w:vAlign w:val="center"/>
            <w:hideMark/>
          </w:tcPr>
          <w:p w14:paraId="0C89602B" w14:textId="77777777" w:rsidR="00AF7430" w:rsidRPr="00B065F0" w:rsidRDefault="00AF7430" w:rsidP="00B065F0">
            <w:pPr>
              <w:spacing w:after="0" w:line="240" w:lineRule="auto"/>
              <w:jc w:val="center"/>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02C"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1110,5</w:t>
            </w:r>
          </w:p>
        </w:tc>
        <w:tc>
          <w:tcPr>
            <w:tcW w:w="821" w:type="dxa"/>
            <w:tcBorders>
              <w:top w:val="nil"/>
              <w:left w:val="nil"/>
              <w:bottom w:val="single" w:sz="4" w:space="0" w:color="auto"/>
              <w:right w:val="single" w:sz="4" w:space="0" w:color="auto"/>
            </w:tcBorders>
            <w:shd w:val="clear" w:color="auto" w:fill="auto"/>
            <w:noWrap/>
            <w:vAlign w:val="center"/>
            <w:hideMark/>
          </w:tcPr>
          <w:p w14:paraId="0C89602D"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1110,5</w:t>
            </w:r>
          </w:p>
        </w:tc>
        <w:tc>
          <w:tcPr>
            <w:tcW w:w="821" w:type="dxa"/>
            <w:tcBorders>
              <w:top w:val="nil"/>
              <w:left w:val="nil"/>
              <w:bottom w:val="single" w:sz="4" w:space="0" w:color="auto"/>
              <w:right w:val="single" w:sz="4" w:space="0" w:color="auto"/>
            </w:tcBorders>
            <w:shd w:val="clear" w:color="auto" w:fill="auto"/>
            <w:noWrap/>
            <w:vAlign w:val="center"/>
            <w:hideMark/>
          </w:tcPr>
          <w:p w14:paraId="0C89602E"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1023,3</w:t>
            </w:r>
          </w:p>
        </w:tc>
        <w:tc>
          <w:tcPr>
            <w:tcW w:w="821" w:type="dxa"/>
            <w:tcBorders>
              <w:top w:val="nil"/>
              <w:left w:val="nil"/>
              <w:bottom w:val="single" w:sz="4" w:space="0" w:color="auto"/>
              <w:right w:val="nil"/>
            </w:tcBorders>
            <w:shd w:val="clear" w:color="auto" w:fill="auto"/>
            <w:noWrap/>
            <w:vAlign w:val="center"/>
            <w:hideMark/>
          </w:tcPr>
          <w:p w14:paraId="0C89602F"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30"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1253,5</w:t>
            </w:r>
          </w:p>
        </w:tc>
        <w:tc>
          <w:tcPr>
            <w:tcW w:w="821" w:type="dxa"/>
            <w:tcBorders>
              <w:top w:val="nil"/>
              <w:left w:val="nil"/>
              <w:bottom w:val="single" w:sz="4" w:space="0" w:color="auto"/>
              <w:right w:val="single" w:sz="4" w:space="0" w:color="auto"/>
            </w:tcBorders>
            <w:shd w:val="clear" w:color="auto" w:fill="auto"/>
            <w:noWrap/>
            <w:vAlign w:val="center"/>
            <w:hideMark/>
          </w:tcPr>
          <w:p w14:paraId="0C896031"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1253,5</w:t>
            </w:r>
          </w:p>
        </w:tc>
        <w:tc>
          <w:tcPr>
            <w:tcW w:w="821" w:type="dxa"/>
            <w:tcBorders>
              <w:top w:val="nil"/>
              <w:left w:val="nil"/>
              <w:bottom w:val="single" w:sz="4" w:space="0" w:color="auto"/>
              <w:right w:val="single" w:sz="4" w:space="0" w:color="auto"/>
            </w:tcBorders>
            <w:shd w:val="clear" w:color="auto" w:fill="auto"/>
            <w:noWrap/>
            <w:vAlign w:val="center"/>
            <w:hideMark/>
          </w:tcPr>
          <w:p w14:paraId="0C896032"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1166,1</w:t>
            </w:r>
          </w:p>
        </w:tc>
        <w:tc>
          <w:tcPr>
            <w:tcW w:w="821" w:type="dxa"/>
            <w:tcBorders>
              <w:top w:val="nil"/>
              <w:left w:val="nil"/>
              <w:bottom w:val="single" w:sz="4" w:space="0" w:color="auto"/>
              <w:right w:val="single" w:sz="8" w:space="0" w:color="auto"/>
            </w:tcBorders>
            <w:shd w:val="clear" w:color="auto" w:fill="auto"/>
            <w:noWrap/>
            <w:vAlign w:val="center"/>
            <w:hideMark/>
          </w:tcPr>
          <w:p w14:paraId="0C896033"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34"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143,0</w:t>
            </w:r>
          </w:p>
        </w:tc>
        <w:tc>
          <w:tcPr>
            <w:tcW w:w="800" w:type="dxa"/>
            <w:tcBorders>
              <w:top w:val="nil"/>
              <w:left w:val="nil"/>
              <w:bottom w:val="single" w:sz="4" w:space="0" w:color="auto"/>
              <w:right w:val="single" w:sz="4" w:space="0" w:color="auto"/>
            </w:tcBorders>
            <w:shd w:val="clear" w:color="auto" w:fill="auto"/>
            <w:noWrap/>
            <w:vAlign w:val="center"/>
            <w:hideMark/>
          </w:tcPr>
          <w:p w14:paraId="0C896035"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143,0</w:t>
            </w:r>
          </w:p>
        </w:tc>
        <w:tc>
          <w:tcPr>
            <w:tcW w:w="800" w:type="dxa"/>
            <w:tcBorders>
              <w:top w:val="nil"/>
              <w:left w:val="nil"/>
              <w:bottom w:val="single" w:sz="4" w:space="0" w:color="auto"/>
              <w:right w:val="single" w:sz="4" w:space="0" w:color="auto"/>
            </w:tcBorders>
            <w:shd w:val="clear" w:color="auto" w:fill="auto"/>
            <w:noWrap/>
            <w:vAlign w:val="center"/>
            <w:hideMark/>
          </w:tcPr>
          <w:p w14:paraId="0C896036"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142,8</w:t>
            </w:r>
          </w:p>
        </w:tc>
        <w:tc>
          <w:tcPr>
            <w:tcW w:w="821" w:type="dxa"/>
            <w:tcBorders>
              <w:top w:val="nil"/>
              <w:left w:val="nil"/>
              <w:bottom w:val="single" w:sz="4" w:space="0" w:color="auto"/>
              <w:right w:val="single" w:sz="8" w:space="0" w:color="auto"/>
            </w:tcBorders>
            <w:shd w:val="clear" w:color="auto" w:fill="auto"/>
            <w:noWrap/>
            <w:vAlign w:val="center"/>
            <w:hideMark/>
          </w:tcPr>
          <w:p w14:paraId="0C896037" w14:textId="77777777" w:rsidR="00AF7430" w:rsidRPr="00B065F0" w:rsidRDefault="00AF7430" w:rsidP="00AF7430">
            <w:pPr>
              <w:spacing w:after="0" w:line="240" w:lineRule="auto"/>
              <w:jc w:val="right"/>
              <w:rPr>
                <w:rFonts w:ascii="Times New Roman" w:eastAsia="Times New Roman" w:hAnsi="Times New Roman" w:cs="Times New Roman"/>
                <w:b/>
                <w:bCs/>
                <w:i/>
                <w:iCs/>
                <w:lang w:eastAsia="lt-LT"/>
              </w:rPr>
            </w:pPr>
            <w:r w:rsidRPr="00B065F0">
              <w:rPr>
                <w:rFonts w:ascii="Times New Roman" w:eastAsia="Times New Roman" w:hAnsi="Times New Roman" w:cs="Times New Roman"/>
                <w:b/>
                <w:bCs/>
                <w:i/>
                <w:iCs/>
                <w:lang w:eastAsia="lt-LT"/>
              </w:rPr>
              <w:t> </w:t>
            </w:r>
          </w:p>
        </w:tc>
      </w:tr>
      <w:tr w:rsidR="00AF7430" w:rsidRPr="00581D31" w14:paraId="0C896047" w14:textId="77777777" w:rsidTr="00B065F0">
        <w:trPr>
          <w:trHeight w:val="420"/>
        </w:trPr>
        <w:tc>
          <w:tcPr>
            <w:tcW w:w="4260" w:type="dxa"/>
            <w:vMerge w:val="restart"/>
            <w:tcBorders>
              <w:top w:val="nil"/>
              <w:left w:val="single" w:sz="8" w:space="0" w:color="auto"/>
              <w:bottom w:val="nil"/>
              <w:right w:val="single" w:sz="8" w:space="0" w:color="auto"/>
            </w:tcBorders>
            <w:shd w:val="clear" w:color="auto" w:fill="auto"/>
            <w:vAlign w:val="center"/>
            <w:hideMark/>
          </w:tcPr>
          <w:p w14:paraId="0C896039" w14:textId="77777777" w:rsidR="00AF7430" w:rsidRPr="00B065F0" w:rsidRDefault="00AF7430" w:rsidP="00AF7430">
            <w:pPr>
              <w:spacing w:after="0" w:line="240" w:lineRule="auto"/>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BĮ Klaipėdos miesto visuomenės sveikatos biuro veiklos organizavimas, vykdant visuomenės sveikatos stiprinimą ir stebėseną</w:t>
            </w:r>
          </w:p>
        </w:tc>
        <w:tc>
          <w:tcPr>
            <w:tcW w:w="1097" w:type="dxa"/>
            <w:tcBorders>
              <w:top w:val="single" w:sz="4" w:space="0" w:color="auto"/>
              <w:left w:val="nil"/>
              <w:bottom w:val="single" w:sz="4" w:space="0" w:color="auto"/>
              <w:right w:val="single" w:sz="8" w:space="0" w:color="auto"/>
            </w:tcBorders>
            <w:shd w:val="clear" w:color="auto" w:fill="auto"/>
            <w:vAlign w:val="center"/>
            <w:hideMark/>
          </w:tcPr>
          <w:p w14:paraId="0C89603A"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03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75,0</w:t>
            </w:r>
          </w:p>
        </w:tc>
        <w:tc>
          <w:tcPr>
            <w:tcW w:w="821" w:type="dxa"/>
            <w:tcBorders>
              <w:top w:val="nil"/>
              <w:left w:val="nil"/>
              <w:bottom w:val="single" w:sz="4" w:space="0" w:color="auto"/>
              <w:right w:val="single" w:sz="4" w:space="0" w:color="auto"/>
            </w:tcBorders>
            <w:shd w:val="clear" w:color="auto" w:fill="auto"/>
            <w:noWrap/>
            <w:vAlign w:val="center"/>
            <w:hideMark/>
          </w:tcPr>
          <w:p w14:paraId="0C89603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72,6</w:t>
            </w:r>
          </w:p>
        </w:tc>
        <w:tc>
          <w:tcPr>
            <w:tcW w:w="821" w:type="dxa"/>
            <w:tcBorders>
              <w:top w:val="nil"/>
              <w:left w:val="nil"/>
              <w:bottom w:val="single" w:sz="4" w:space="0" w:color="auto"/>
              <w:right w:val="single" w:sz="4" w:space="0" w:color="auto"/>
            </w:tcBorders>
            <w:shd w:val="clear" w:color="auto" w:fill="auto"/>
            <w:noWrap/>
            <w:vAlign w:val="center"/>
            <w:hideMark/>
          </w:tcPr>
          <w:p w14:paraId="0C89603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63,3</w:t>
            </w:r>
          </w:p>
        </w:tc>
        <w:tc>
          <w:tcPr>
            <w:tcW w:w="821" w:type="dxa"/>
            <w:tcBorders>
              <w:top w:val="nil"/>
              <w:left w:val="nil"/>
              <w:bottom w:val="single" w:sz="4" w:space="0" w:color="auto"/>
              <w:right w:val="nil"/>
            </w:tcBorders>
            <w:shd w:val="clear" w:color="auto" w:fill="auto"/>
            <w:noWrap/>
            <w:vAlign w:val="center"/>
            <w:hideMark/>
          </w:tcPr>
          <w:p w14:paraId="0C89603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2,4</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3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90,9</w:t>
            </w:r>
          </w:p>
        </w:tc>
        <w:tc>
          <w:tcPr>
            <w:tcW w:w="821" w:type="dxa"/>
            <w:tcBorders>
              <w:top w:val="nil"/>
              <w:left w:val="nil"/>
              <w:bottom w:val="single" w:sz="4" w:space="0" w:color="auto"/>
              <w:right w:val="single" w:sz="4" w:space="0" w:color="auto"/>
            </w:tcBorders>
            <w:shd w:val="clear" w:color="auto" w:fill="auto"/>
            <w:noWrap/>
            <w:vAlign w:val="center"/>
            <w:hideMark/>
          </w:tcPr>
          <w:p w14:paraId="0C89604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89,2</w:t>
            </w:r>
          </w:p>
        </w:tc>
        <w:tc>
          <w:tcPr>
            <w:tcW w:w="821" w:type="dxa"/>
            <w:tcBorders>
              <w:top w:val="nil"/>
              <w:left w:val="nil"/>
              <w:bottom w:val="single" w:sz="4" w:space="0" w:color="auto"/>
              <w:right w:val="single" w:sz="4" w:space="0" w:color="auto"/>
            </w:tcBorders>
            <w:shd w:val="clear" w:color="auto" w:fill="auto"/>
            <w:noWrap/>
            <w:vAlign w:val="center"/>
            <w:hideMark/>
          </w:tcPr>
          <w:p w14:paraId="0C89604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83,8</w:t>
            </w:r>
          </w:p>
        </w:tc>
        <w:tc>
          <w:tcPr>
            <w:tcW w:w="821" w:type="dxa"/>
            <w:tcBorders>
              <w:top w:val="nil"/>
              <w:left w:val="nil"/>
              <w:bottom w:val="single" w:sz="4" w:space="0" w:color="auto"/>
              <w:right w:val="single" w:sz="8" w:space="0" w:color="auto"/>
            </w:tcBorders>
            <w:shd w:val="clear" w:color="auto" w:fill="auto"/>
            <w:noWrap/>
            <w:vAlign w:val="center"/>
            <w:hideMark/>
          </w:tcPr>
          <w:p w14:paraId="0C89604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1,7</w:t>
            </w:r>
          </w:p>
        </w:tc>
        <w:tc>
          <w:tcPr>
            <w:tcW w:w="821" w:type="dxa"/>
            <w:tcBorders>
              <w:top w:val="nil"/>
              <w:left w:val="nil"/>
              <w:bottom w:val="single" w:sz="4" w:space="0" w:color="auto"/>
              <w:right w:val="single" w:sz="4" w:space="0" w:color="auto"/>
            </w:tcBorders>
            <w:shd w:val="clear" w:color="auto" w:fill="auto"/>
            <w:noWrap/>
            <w:vAlign w:val="center"/>
            <w:hideMark/>
          </w:tcPr>
          <w:p w14:paraId="0C89604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15,9</w:t>
            </w:r>
          </w:p>
        </w:tc>
        <w:tc>
          <w:tcPr>
            <w:tcW w:w="800" w:type="dxa"/>
            <w:tcBorders>
              <w:top w:val="nil"/>
              <w:left w:val="nil"/>
              <w:bottom w:val="single" w:sz="4" w:space="0" w:color="auto"/>
              <w:right w:val="single" w:sz="4" w:space="0" w:color="auto"/>
            </w:tcBorders>
            <w:shd w:val="clear" w:color="auto" w:fill="auto"/>
            <w:noWrap/>
            <w:vAlign w:val="center"/>
            <w:hideMark/>
          </w:tcPr>
          <w:p w14:paraId="0C89604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16,6</w:t>
            </w:r>
          </w:p>
        </w:tc>
        <w:tc>
          <w:tcPr>
            <w:tcW w:w="800" w:type="dxa"/>
            <w:tcBorders>
              <w:top w:val="nil"/>
              <w:left w:val="nil"/>
              <w:bottom w:val="single" w:sz="4" w:space="0" w:color="auto"/>
              <w:right w:val="single" w:sz="4" w:space="0" w:color="auto"/>
            </w:tcBorders>
            <w:shd w:val="clear" w:color="auto" w:fill="auto"/>
            <w:noWrap/>
            <w:vAlign w:val="center"/>
            <w:hideMark/>
          </w:tcPr>
          <w:p w14:paraId="0C89604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20,5</w:t>
            </w:r>
          </w:p>
        </w:tc>
        <w:tc>
          <w:tcPr>
            <w:tcW w:w="821" w:type="dxa"/>
            <w:tcBorders>
              <w:top w:val="nil"/>
              <w:left w:val="nil"/>
              <w:bottom w:val="single" w:sz="4" w:space="0" w:color="auto"/>
              <w:right w:val="single" w:sz="8" w:space="0" w:color="auto"/>
            </w:tcBorders>
            <w:shd w:val="clear" w:color="auto" w:fill="auto"/>
            <w:noWrap/>
            <w:vAlign w:val="center"/>
            <w:hideMark/>
          </w:tcPr>
          <w:p w14:paraId="0C896046" w14:textId="77777777" w:rsidR="00AF7430" w:rsidRPr="00581D31" w:rsidRDefault="00AF7430" w:rsidP="00AF7430">
            <w:pPr>
              <w:spacing w:after="0" w:line="240" w:lineRule="auto"/>
              <w:jc w:val="right"/>
              <w:rPr>
                <w:rFonts w:ascii="Times New Roman" w:eastAsia="Times New Roman" w:hAnsi="Times New Roman" w:cs="Times New Roman"/>
                <w:bCs/>
                <w:iCs/>
                <w:lang w:eastAsia="lt-LT"/>
              </w:rPr>
            </w:pPr>
            <w:r w:rsidRPr="00581D31">
              <w:rPr>
                <w:rFonts w:ascii="Times New Roman" w:eastAsia="Times New Roman" w:hAnsi="Times New Roman" w:cs="Times New Roman"/>
                <w:bCs/>
                <w:iCs/>
                <w:lang w:eastAsia="lt-LT"/>
              </w:rPr>
              <w:t>-0,7</w:t>
            </w:r>
          </w:p>
        </w:tc>
      </w:tr>
      <w:tr w:rsidR="00AF7430" w:rsidRPr="00AF7430" w14:paraId="0C896056" w14:textId="77777777" w:rsidTr="00B065F0">
        <w:trPr>
          <w:trHeight w:val="440"/>
        </w:trPr>
        <w:tc>
          <w:tcPr>
            <w:tcW w:w="4260" w:type="dxa"/>
            <w:vMerge/>
            <w:tcBorders>
              <w:top w:val="nil"/>
              <w:left w:val="single" w:sz="8" w:space="0" w:color="auto"/>
              <w:bottom w:val="nil"/>
              <w:right w:val="single" w:sz="8" w:space="0" w:color="auto"/>
            </w:tcBorders>
            <w:shd w:val="clear" w:color="auto" w:fill="auto"/>
            <w:vAlign w:val="center"/>
            <w:hideMark/>
          </w:tcPr>
          <w:p w14:paraId="0C896048"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nil"/>
              <w:bottom w:val="single" w:sz="4" w:space="0" w:color="auto"/>
              <w:right w:val="single" w:sz="8" w:space="0" w:color="auto"/>
            </w:tcBorders>
            <w:shd w:val="clear" w:color="auto" w:fill="auto"/>
            <w:vAlign w:val="center"/>
            <w:hideMark/>
          </w:tcPr>
          <w:p w14:paraId="0C896049"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SB(VB)</w:t>
            </w:r>
          </w:p>
        </w:tc>
        <w:tc>
          <w:tcPr>
            <w:tcW w:w="821" w:type="dxa"/>
            <w:tcBorders>
              <w:top w:val="nil"/>
              <w:left w:val="nil"/>
              <w:bottom w:val="single" w:sz="4" w:space="0" w:color="auto"/>
              <w:right w:val="single" w:sz="4" w:space="0" w:color="auto"/>
            </w:tcBorders>
            <w:shd w:val="clear" w:color="auto" w:fill="auto"/>
            <w:noWrap/>
            <w:vAlign w:val="center"/>
            <w:hideMark/>
          </w:tcPr>
          <w:p w14:paraId="0C89604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270,7</w:t>
            </w:r>
          </w:p>
        </w:tc>
        <w:tc>
          <w:tcPr>
            <w:tcW w:w="821" w:type="dxa"/>
            <w:tcBorders>
              <w:top w:val="nil"/>
              <w:left w:val="nil"/>
              <w:bottom w:val="single" w:sz="4" w:space="0" w:color="auto"/>
              <w:right w:val="single" w:sz="4" w:space="0" w:color="auto"/>
            </w:tcBorders>
            <w:shd w:val="clear" w:color="auto" w:fill="auto"/>
            <w:noWrap/>
            <w:vAlign w:val="center"/>
            <w:hideMark/>
          </w:tcPr>
          <w:p w14:paraId="0C89604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270,7</w:t>
            </w:r>
          </w:p>
        </w:tc>
        <w:tc>
          <w:tcPr>
            <w:tcW w:w="821" w:type="dxa"/>
            <w:tcBorders>
              <w:top w:val="nil"/>
              <w:left w:val="nil"/>
              <w:bottom w:val="single" w:sz="4" w:space="0" w:color="auto"/>
              <w:right w:val="single" w:sz="4" w:space="0" w:color="auto"/>
            </w:tcBorders>
            <w:shd w:val="clear" w:color="auto" w:fill="auto"/>
            <w:noWrap/>
            <w:vAlign w:val="center"/>
            <w:hideMark/>
          </w:tcPr>
          <w:p w14:paraId="0C89604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195,7</w:t>
            </w:r>
          </w:p>
        </w:tc>
        <w:tc>
          <w:tcPr>
            <w:tcW w:w="821" w:type="dxa"/>
            <w:tcBorders>
              <w:top w:val="nil"/>
              <w:left w:val="nil"/>
              <w:bottom w:val="single" w:sz="4" w:space="0" w:color="auto"/>
              <w:right w:val="nil"/>
            </w:tcBorders>
            <w:shd w:val="clear" w:color="auto" w:fill="auto"/>
            <w:noWrap/>
            <w:vAlign w:val="center"/>
            <w:hideMark/>
          </w:tcPr>
          <w:p w14:paraId="0C89604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4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275,5</w:t>
            </w:r>
          </w:p>
        </w:tc>
        <w:tc>
          <w:tcPr>
            <w:tcW w:w="821" w:type="dxa"/>
            <w:tcBorders>
              <w:top w:val="nil"/>
              <w:left w:val="nil"/>
              <w:bottom w:val="single" w:sz="4" w:space="0" w:color="auto"/>
              <w:right w:val="single" w:sz="4" w:space="0" w:color="auto"/>
            </w:tcBorders>
            <w:shd w:val="clear" w:color="auto" w:fill="auto"/>
            <w:noWrap/>
            <w:vAlign w:val="center"/>
            <w:hideMark/>
          </w:tcPr>
          <w:p w14:paraId="0C89604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275,5</w:t>
            </w:r>
          </w:p>
        </w:tc>
        <w:tc>
          <w:tcPr>
            <w:tcW w:w="821" w:type="dxa"/>
            <w:tcBorders>
              <w:top w:val="nil"/>
              <w:left w:val="nil"/>
              <w:bottom w:val="single" w:sz="4" w:space="0" w:color="auto"/>
              <w:right w:val="single" w:sz="4" w:space="0" w:color="auto"/>
            </w:tcBorders>
            <w:shd w:val="clear" w:color="auto" w:fill="auto"/>
            <w:noWrap/>
            <w:vAlign w:val="center"/>
            <w:hideMark/>
          </w:tcPr>
          <w:p w14:paraId="0C89605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194,5</w:t>
            </w:r>
          </w:p>
        </w:tc>
        <w:tc>
          <w:tcPr>
            <w:tcW w:w="821" w:type="dxa"/>
            <w:tcBorders>
              <w:top w:val="nil"/>
              <w:left w:val="nil"/>
              <w:bottom w:val="single" w:sz="4" w:space="0" w:color="auto"/>
              <w:right w:val="single" w:sz="8" w:space="0" w:color="auto"/>
            </w:tcBorders>
            <w:shd w:val="clear" w:color="auto" w:fill="auto"/>
            <w:noWrap/>
            <w:vAlign w:val="center"/>
            <w:hideMark/>
          </w:tcPr>
          <w:p w14:paraId="0C89605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5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4,8</w:t>
            </w:r>
          </w:p>
        </w:tc>
        <w:tc>
          <w:tcPr>
            <w:tcW w:w="800" w:type="dxa"/>
            <w:tcBorders>
              <w:top w:val="nil"/>
              <w:left w:val="nil"/>
              <w:bottom w:val="single" w:sz="4" w:space="0" w:color="auto"/>
              <w:right w:val="single" w:sz="4" w:space="0" w:color="auto"/>
            </w:tcBorders>
            <w:shd w:val="clear" w:color="auto" w:fill="auto"/>
            <w:noWrap/>
            <w:vAlign w:val="center"/>
            <w:hideMark/>
          </w:tcPr>
          <w:p w14:paraId="0C89605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4,8</w:t>
            </w:r>
          </w:p>
        </w:tc>
        <w:tc>
          <w:tcPr>
            <w:tcW w:w="800" w:type="dxa"/>
            <w:tcBorders>
              <w:top w:val="nil"/>
              <w:left w:val="nil"/>
              <w:bottom w:val="single" w:sz="4" w:space="0" w:color="auto"/>
              <w:right w:val="single" w:sz="4" w:space="0" w:color="auto"/>
            </w:tcBorders>
            <w:shd w:val="clear" w:color="auto" w:fill="auto"/>
            <w:noWrap/>
            <w:vAlign w:val="center"/>
            <w:hideMark/>
          </w:tcPr>
          <w:p w14:paraId="0C89605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-1,2</w:t>
            </w:r>
          </w:p>
        </w:tc>
        <w:tc>
          <w:tcPr>
            <w:tcW w:w="821" w:type="dxa"/>
            <w:tcBorders>
              <w:top w:val="nil"/>
              <w:left w:val="nil"/>
              <w:bottom w:val="single" w:sz="4" w:space="0" w:color="auto"/>
              <w:right w:val="single" w:sz="8" w:space="0" w:color="auto"/>
            </w:tcBorders>
            <w:shd w:val="clear" w:color="auto" w:fill="auto"/>
            <w:noWrap/>
            <w:vAlign w:val="center"/>
            <w:hideMark/>
          </w:tcPr>
          <w:p w14:paraId="0C896055" w14:textId="77777777" w:rsidR="00AF7430" w:rsidRPr="00581D31" w:rsidRDefault="00AF7430" w:rsidP="00AF7430">
            <w:pPr>
              <w:spacing w:after="0" w:line="240" w:lineRule="auto"/>
              <w:jc w:val="right"/>
              <w:rPr>
                <w:rFonts w:ascii="Times New Roman" w:eastAsia="Times New Roman" w:hAnsi="Times New Roman" w:cs="Times New Roman"/>
                <w:bCs/>
                <w:i/>
                <w:iCs/>
                <w:lang w:eastAsia="lt-LT"/>
              </w:rPr>
            </w:pPr>
            <w:r w:rsidRPr="00581D31">
              <w:rPr>
                <w:rFonts w:ascii="Times New Roman" w:eastAsia="Times New Roman" w:hAnsi="Times New Roman" w:cs="Times New Roman"/>
                <w:bCs/>
                <w:i/>
                <w:iCs/>
                <w:lang w:eastAsia="lt-LT"/>
              </w:rPr>
              <w:t> </w:t>
            </w:r>
          </w:p>
        </w:tc>
      </w:tr>
      <w:tr w:rsidR="00AF7430" w:rsidRPr="00AF7430" w14:paraId="0C896065" w14:textId="77777777" w:rsidTr="00B065F0">
        <w:trPr>
          <w:trHeight w:val="280"/>
        </w:trPr>
        <w:tc>
          <w:tcPr>
            <w:tcW w:w="4260" w:type="dxa"/>
            <w:vMerge/>
            <w:tcBorders>
              <w:top w:val="nil"/>
              <w:left w:val="single" w:sz="8" w:space="0" w:color="auto"/>
              <w:bottom w:val="nil"/>
              <w:right w:val="single" w:sz="8" w:space="0" w:color="auto"/>
            </w:tcBorders>
            <w:shd w:val="clear" w:color="auto" w:fill="auto"/>
            <w:vAlign w:val="center"/>
            <w:hideMark/>
          </w:tcPr>
          <w:p w14:paraId="0C896057"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nil"/>
              <w:bottom w:val="single" w:sz="4" w:space="0" w:color="auto"/>
              <w:right w:val="single" w:sz="8" w:space="0" w:color="auto"/>
            </w:tcBorders>
            <w:shd w:val="clear" w:color="auto" w:fill="auto"/>
            <w:vAlign w:val="center"/>
            <w:hideMark/>
          </w:tcPr>
          <w:p w14:paraId="0C896058"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SP</w:t>
            </w:r>
          </w:p>
        </w:tc>
        <w:tc>
          <w:tcPr>
            <w:tcW w:w="821" w:type="dxa"/>
            <w:tcBorders>
              <w:top w:val="nil"/>
              <w:left w:val="nil"/>
              <w:bottom w:val="single" w:sz="4" w:space="0" w:color="auto"/>
              <w:right w:val="single" w:sz="4" w:space="0" w:color="auto"/>
            </w:tcBorders>
            <w:shd w:val="clear" w:color="auto" w:fill="auto"/>
            <w:noWrap/>
            <w:vAlign w:val="center"/>
            <w:hideMark/>
          </w:tcPr>
          <w:p w14:paraId="0C89605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4,0</w:t>
            </w:r>
          </w:p>
        </w:tc>
        <w:tc>
          <w:tcPr>
            <w:tcW w:w="821" w:type="dxa"/>
            <w:tcBorders>
              <w:top w:val="nil"/>
              <w:left w:val="nil"/>
              <w:bottom w:val="single" w:sz="4" w:space="0" w:color="auto"/>
              <w:right w:val="single" w:sz="4" w:space="0" w:color="auto"/>
            </w:tcBorders>
            <w:shd w:val="clear" w:color="auto" w:fill="auto"/>
            <w:noWrap/>
            <w:vAlign w:val="center"/>
            <w:hideMark/>
          </w:tcPr>
          <w:p w14:paraId="0C89605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4,0</w:t>
            </w:r>
          </w:p>
        </w:tc>
        <w:tc>
          <w:tcPr>
            <w:tcW w:w="821" w:type="dxa"/>
            <w:tcBorders>
              <w:top w:val="nil"/>
              <w:left w:val="nil"/>
              <w:bottom w:val="single" w:sz="4" w:space="0" w:color="auto"/>
              <w:right w:val="single" w:sz="4" w:space="0" w:color="auto"/>
            </w:tcBorders>
            <w:shd w:val="clear" w:color="auto" w:fill="auto"/>
            <w:noWrap/>
            <w:vAlign w:val="center"/>
            <w:hideMark/>
          </w:tcPr>
          <w:p w14:paraId="0C89605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2,0</w:t>
            </w:r>
          </w:p>
        </w:tc>
        <w:tc>
          <w:tcPr>
            <w:tcW w:w="821" w:type="dxa"/>
            <w:tcBorders>
              <w:top w:val="nil"/>
              <w:left w:val="nil"/>
              <w:bottom w:val="single" w:sz="4" w:space="0" w:color="auto"/>
              <w:right w:val="nil"/>
            </w:tcBorders>
            <w:shd w:val="clear" w:color="auto" w:fill="auto"/>
            <w:noWrap/>
            <w:vAlign w:val="center"/>
            <w:hideMark/>
          </w:tcPr>
          <w:p w14:paraId="0C89605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5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3,1</w:t>
            </w:r>
          </w:p>
        </w:tc>
        <w:tc>
          <w:tcPr>
            <w:tcW w:w="821" w:type="dxa"/>
            <w:tcBorders>
              <w:top w:val="nil"/>
              <w:left w:val="nil"/>
              <w:bottom w:val="single" w:sz="4" w:space="0" w:color="auto"/>
              <w:right w:val="single" w:sz="4" w:space="0" w:color="auto"/>
            </w:tcBorders>
            <w:shd w:val="clear" w:color="auto" w:fill="auto"/>
            <w:noWrap/>
            <w:vAlign w:val="center"/>
            <w:hideMark/>
          </w:tcPr>
          <w:p w14:paraId="0C89605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3,1</w:t>
            </w:r>
          </w:p>
        </w:tc>
        <w:tc>
          <w:tcPr>
            <w:tcW w:w="821" w:type="dxa"/>
            <w:tcBorders>
              <w:top w:val="nil"/>
              <w:left w:val="nil"/>
              <w:bottom w:val="single" w:sz="4" w:space="0" w:color="auto"/>
              <w:right w:val="single" w:sz="4" w:space="0" w:color="auto"/>
            </w:tcBorders>
            <w:shd w:val="clear" w:color="auto" w:fill="auto"/>
            <w:noWrap/>
            <w:vAlign w:val="center"/>
            <w:hideMark/>
          </w:tcPr>
          <w:p w14:paraId="0C89605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1,1</w:t>
            </w:r>
          </w:p>
        </w:tc>
        <w:tc>
          <w:tcPr>
            <w:tcW w:w="821" w:type="dxa"/>
            <w:tcBorders>
              <w:top w:val="nil"/>
              <w:left w:val="nil"/>
              <w:bottom w:val="single" w:sz="4" w:space="0" w:color="auto"/>
              <w:right w:val="single" w:sz="8" w:space="0" w:color="auto"/>
            </w:tcBorders>
            <w:shd w:val="clear" w:color="auto" w:fill="auto"/>
            <w:noWrap/>
            <w:vAlign w:val="center"/>
            <w:hideMark/>
          </w:tcPr>
          <w:p w14:paraId="0C89606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6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-0,9</w:t>
            </w:r>
          </w:p>
        </w:tc>
        <w:tc>
          <w:tcPr>
            <w:tcW w:w="800" w:type="dxa"/>
            <w:tcBorders>
              <w:top w:val="nil"/>
              <w:left w:val="nil"/>
              <w:bottom w:val="single" w:sz="4" w:space="0" w:color="auto"/>
              <w:right w:val="single" w:sz="4" w:space="0" w:color="auto"/>
            </w:tcBorders>
            <w:shd w:val="clear" w:color="auto" w:fill="auto"/>
            <w:noWrap/>
            <w:vAlign w:val="center"/>
            <w:hideMark/>
          </w:tcPr>
          <w:p w14:paraId="0C89606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-0,9</w:t>
            </w:r>
          </w:p>
        </w:tc>
        <w:tc>
          <w:tcPr>
            <w:tcW w:w="800" w:type="dxa"/>
            <w:tcBorders>
              <w:top w:val="nil"/>
              <w:left w:val="nil"/>
              <w:bottom w:val="single" w:sz="4" w:space="0" w:color="auto"/>
              <w:right w:val="single" w:sz="4" w:space="0" w:color="auto"/>
            </w:tcBorders>
            <w:shd w:val="clear" w:color="auto" w:fill="auto"/>
            <w:noWrap/>
            <w:vAlign w:val="center"/>
            <w:hideMark/>
          </w:tcPr>
          <w:p w14:paraId="0C89606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-0,9</w:t>
            </w:r>
          </w:p>
        </w:tc>
        <w:tc>
          <w:tcPr>
            <w:tcW w:w="821" w:type="dxa"/>
            <w:tcBorders>
              <w:top w:val="nil"/>
              <w:left w:val="nil"/>
              <w:bottom w:val="single" w:sz="4" w:space="0" w:color="auto"/>
              <w:right w:val="single" w:sz="8" w:space="0" w:color="auto"/>
            </w:tcBorders>
            <w:shd w:val="clear" w:color="auto" w:fill="auto"/>
            <w:noWrap/>
            <w:vAlign w:val="center"/>
            <w:hideMark/>
          </w:tcPr>
          <w:p w14:paraId="0C896064" w14:textId="77777777" w:rsidR="00AF7430" w:rsidRPr="00581D31" w:rsidRDefault="00AF7430" w:rsidP="00AF7430">
            <w:pPr>
              <w:spacing w:after="0" w:line="240" w:lineRule="auto"/>
              <w:jc w:val="right"/>
              <w:rPr>
                <w:rFonts w:ascii="Times New Roman" w:eastAsia="Times New Roman" w:hAnsi="Times New Roman" w:cs="Times New Roman"/>
                <w:bCs/>
                <w:i/>
                <w:iCs/>
                <w:lang w:eastAsia="lt-LT"/>
              </w:rPr>
            </w:pPr>
            <w:r w:rsidRPr="00581D31">
              <w:rPr>
                <w:rFonts w:ascii="Times New Roman" w:eastAsia="Times New Roman" w:hAnsi="Times New Roman" w:cs="Times New Roman"/>
                <w:bCs/>
                <w:i/>
                <w:iCs/>
                <w:lang w:eastAsia="lt-LT"/>
              </w:rPr>
              <w:t> </w:t>
            </w:r>
          </w:p>
        </w:tc>
      </w:tr>
      <w:tr w:rsidR="00AF7430" w:rsidRPr="00AF7430" w14:paraId="0C896074" w14:textId="77777777" w:rsidTr="00B065F0">
        <w:trPr>
          <w:trHeight w:val="480"/>
        </w:trPr>
        <w:tc>
          <w:tcPr>
            <w:tcW w:w="4260" w:type="dxa"/>
            <w:vMerge/>
            <w:tcBorders>
              <w:top w:val="nil"/>
              <w:left w:val="single" w:sz="8" w:space="0" w:color="auto"/>
              <w:bottom w:val="nil"/>
              <w:right w:val="single" w:sz="8" w:space="0" w:color="auto"/>
            </w:tcBorders>
            <w:shd w:val="clear" w:color="auto" w:fill="auto"/>
            <w:vAlign w:val="center"/>
            <w:hideMark/>
          </w:tcPr>
          <w:p w14:paraId="0C896066"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nil"/>
              <w:bottom w:val="single" w:sz="4" w:space="0" w:color="auto"/>
              <w:right w:val="single" w:sz="8" w:space="0" w:color="auto"/>
            </w:tcBorders>
            <w:shd w:val="clear" w:color="auto" w:fill="auto"/>
            <w:vAlign w:val="center"/>
            <w:hideMark/>
          </w:tcPr>
          <w:p w14:paraId="0C896067"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SB(SPL)</w:t>
            </w:r>
          </w:p>
        </w:tc>
        <w:tc>
          <w:tcPr>
            <w:tcW w:w="821" w:type="dxa"/>
            <w:tcBorders>
              <w:top w:val="nil"/>
              <w:left w:val="nil"/>
              <w:bottom w:val="single" w:sz="4" w:space="0" w:color="auto"/>
              <w:right w:val="single" w:sz="4" w:space="0" w:color="auto"/>
            </w:tcBorders>
            <w:shd w:val="clear" w:color="auto" w:fill="auto"/>
            <w:noWrap/>
            <w:vAlign w:val="center"/>
            <w:hideMark/>
          </w:tcPr>
          <w:p w14:paraId="0C89606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1,8</w:t>
            </w:r>
          </w:p>
        </w:tc>
        <w:tc>
          <w:tcPr>
            <w:tcW w:w="821" w:type="dxa"/>
            <w:tcBorders>
              <w:top w:val="nil"/>
              <w:left w:val="nil"/>
              <w:bottom w:val="single" w:sz="4" w:space="0" w:color="auto"/>
              <w:right w:val="single" w:sz="4" w:space="0" w:color="auto"/>
            </w:tcBorders>
            <w:shd w:val="clear" w:color="auto" w:fill="auto"/>
            <w:noWrap/>
            <w:vAlign w:val="center"/>
            <w:hideMark/>
          </w:tcPr>
          <w:p w14:paraId="0C89606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1,8</w:t>
            </w:r>
          </w:p>
        </w:tc>
        <w:tc>
          <w:tcPr>
            <w:tcW w:w="821" w:type="dxa"/>
            <w:tcBorders>
              <w:top w:val="nil"/>
              <w:left w:val="nil"/>
              <w:bottom w:val="single" w:sz="4" w:space="0" w:color="auto"/>
              <w:right w:val="single" w:sz="4" w:space="0" w:color="auto"/>
            </w:tcBorders>
            <w:shd w:val="clear" w:color="auto" w:fill="auto"/>
            <w:noWrap/>
            <w:vAlign w:val="center"/>
            <w:hideMark/>
          </w:tcPr>
          <w:p w14:paraId="0C89606A" w14:textId="77777777" w:rsidR="00AF7430" w:rsidRPr="00581D31" w:rsidRDefault="00AF7430" w:rsidP="00AF7430">
            <w:pPr>
              <w:spacing w:after="0" w:line="240" w:lineRule="auto"/>
              <w:jc w:val="right"/>
              <w:rPr>
                <w:rFonts w:ascii="Times New Roman" w:eastAsia="Times New Roman" w:hAnsi="Times New Roman" w:cs="Times New Roman"/>
                <w:bCs/>
                <w:i/>
                <w:iCs/>
                <w:lang w:eastAsia="lt-LT"/>
              </w:rPr>
            </w:pPr>
            <w:r w:rsidRPr="00581D31">
              <w:rPr>
                <w:rFonts w:ascii="Times New Roman" w:eastAsia="Times New Roman" w:hAnsi="Times New Roman" w:cs="Times New Roman"/>
                <w:bCs/>
                <w:i/>
                <w:iCs/>
                <w:lang w:eastAsia="lt-LT"/>
              </w:rPr>
              <w:t> </w:t>
            </w:r>
          </w:p>
        </w:tc>
        <w:tc>
          <w:tcPr>
            <w:tcW w:w="821" w:type="dxa"/>
            <w:tcBorders>
              <w:top w:val="nil"/>
              <w:left w:val="nil"/>
              <w:bottom w:val="single" w:sz="4" w:space="0" w:color="auto"/>
              <w:right w:val="nil"/>
            </w:tcBorders>
            <w:shd w:val="clear" w:color="auto" w:fill="auto"/>
            <w:noWrap/>
            <w:vAlign w:val="center"/>
            <w:hideMark/>
          </w:tcPr>
          <w:p w14:paraId="0C89606B" w14:textId="77777777" w:rsidR="00AF7430" w:rsidRPr="00581D31" w:rsidRDefault="00AF7430" w:rsidP="00AF7430">
            <w:pPr>
              <w:spacing w:after="0" w:line="240" w:lineRule="auto"/>
              <w:jc w:val="right"/>
              <w:rPr>
                <w:rFonts w:ascii="Times New Roman" w:eastAsia="Times New Roman" w:hAnsi="Times New Roman" w:cs="Times New Roman"/>
                <w:bCs/>
                <w:i/>
                <w:iCs/>
                <w:lang w:eastAsia="lt-LT"/>
              </w:rPr>
            </w:pPr>
            <w:r w:rsidRPr="00581D31">
              <w:rPr>
                <w:rFonts w:ascii="Times New Roman" w:eastAsia="Times New Roman" w:hAnsi="Times New Roman" w:cs="Times New Roman"/>
                <w:bCs/>
                <w:i/>
                <w:i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6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6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6E" w14:textId="77777777" w:rsidR="00AF7430" w:rsidRPr="00581D31" w:rsidRDefault="00AF7430" w:rsidP="00AF7430">
            <w:pPr>
              <w:spacing w:after="0" w:line="240" w:lineRule="auto"/>
              <w:jc w:val="right"/>
              <w:rPr>
                <w:rFonts w:ascii="Times New Roman" w:eastAsia="Times New Roman" w:hAnsi="Times New Roman" w:cs="Times New Roman"/>
                <w:bCs/>
                <w:i/>
                <w:iCs/>
                <w:lang w:eastAsia="lt-LT"/>
              </w:rPr>
            </w:pPr>
            <w:r w:rsidRPr="00581D31">
              <w:rPr>
                <w:rFonts w:ascii="Times New Roman" w:eastAsia="Times New Roman" w:hAnsi="Times New Roman" w:cs="Times New Roman"/>
                <w:bCs/>
                <w:i/>
                <w:i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06F" w14:textId="77777777" w:rsidR="00AF7430" w:rsidRPr="00581D31" w:rsidRDefault="00AF7430" w:rsidP="00AF7430">
            <w:pPr>
              <w:spacing w:after="0" w:line="240" w:lineRule="auto"/>
              <w:jc w:val="right"/>
              <w:rPr>
                <w:rFonts w:ascii="Times New Roman" w:eastAsia="Times New Roman" w:hAnsi="Times New Roman" w:cs="Times New Roman"/>
                <w:bCs/>
                <w:i/>
                <w:iCs/>
                <w:lang w:eastAsia="lt-LT"/>
              </w:rPr>
            </w:pPr>
            <w:r w:rsidRPr="00581D31">
              <w:rPr>
                <w:rFonts w:ascii="Times New Roman" w:eastAsia="Times New Roman" w:hAnsi="Times New Roman" w:cs="Times New Roman"/>
                <w:bCs/>
                <w:i/>
                <w:i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7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-1,8</w:t>
            </w:r>
          </w:p>
        </w:tc>
        <w:tc>
          <w:tcPr>
            <w:tcW w:w="800" w:type="dxa"/>
            <w:tcBorders>
              <w:top w:val="nil"/>
              <w:left w:val="nil"/>
              <w:bottom w:val="single" w:sz="4" w:space="0" w:color="auto"/>
              <w:right w:val="single" w:sz="4" w:space="0" w:color="auto"/>
            </w:tcBorders>
            <w:shd w:val="clear" w:color="auto" w:fill="auto"/>
            <w:noWrap/>
            <w:vAlign w:val="center"/>
            <w:hideMark/>
          </w:tcPr>
          <w:p w14:paraId="0C89607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-1,8</w:t>
            </w:r>
          </w:p>
        </w:tc>
        <w:tc>
          <w:tcPr>
            <w:tcW w:w="800" w:type="dxa"/>
            <w:tcBorders>
              <w:top w:val="nil"/>
              <w:left w:val="nil"/>
              <w:bottom w:val="single" w:sz="4" w:space="0" w:color="auto"/>
              <w:right w:val="single" w:sz="4" w:space="0" w:color="auto"/>
            </w:tcBorders>
            <w:shd w:val="clear" w:color="auto" w:fill="auto"/>
            <w:noWrap/>
            <w:vAlign w:val="center"/>
            <w:hideMark/>
          </w:tcPr>
          <w:p w14:paraId="0C89607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073" w14:textId="77777777" w:rsidR="00AF7430" w:rsidRPr="00581D31" w:rsidRDefault="00AF7430" w:rsidP="00AF7430">
            <w:pPr>
              <w:spacing w:after="0" w:line="240" w:lineRule="auto"/>
              <w:jc w:val="right"/>
              <w:rPr>
                <w:rFonts w:ascii="Times New Roman" w:eastAsia="Times New Roman" w:hAnsi="Times New Roman" w:cs="Times New Roman"/>
                <w:bCs/>
                <w:i/>
                <w:iCs/>
                <w:lang w:eastAsia="lt-LT"/>
              </w:rPr>
            </w:pPr>
            <w:r w:rsidRPr="00581D31">
              <w:rPr>
                <w:rFonts w:ascii="Times New Roman" w:eastAsia="Times New Roman" w:hAnsi="Times New Roman" w:cs="Times New Roman"/>
                <w:bCs/>
                <w:i/>
                <w:iCs/>
                <w:lang w:eastAsia="lt-LT"/>
              </w:rPr>
              <w:t> </w:t>
            </w:r>
          </w:p>
        </w:tc>
      </w:tr>
      <w:tr w:rsidR="00AF7430" w:rsidRPr="00AF7430" w14:paraId="0C896083" w14:textId="77777777" w:rsidTr="0093652D">
        <w:trPr>
          <w:trHeight w:val="280"/>
        </w:trPr>
        <w:tc>
          <w:tcPr>
            <w:tcW w:w="4260" w:type="dxa"/>
            <w:vMerge/>
            <w:tcBorders>
              <w:top w:val="nil"/>
              <w:left w:val="single" w:sz="8" w:space="0" w:color="auto"/>
              <w:bottom w:val="single" w:sz="4" w:space="0" w:color="auto"/>
              <w:right w:val="single" w:sz="8" w:space="0" w:color="auto"/>
            </w:tcBorders>
            <w:shd w:val="clear" w:color="auto" w:fill="auto"/>
            <w:vAlign w:val="center"/>
            <w:hideMark/>
          </w:tcPr>
          <w:p w14:paraId="0C896075"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nil"/>
              <w:bottom w:val="nil"/>
              <w:right w:val="single" w:sz="8" w:space="0" w:color="auto"/>
            </w:tcBorders>
            <w:shd w:val="clear" w:color="auto" w:fill="auto"/>
            <w:noWrap/>
            <w:vAlign w:val="center"/>
            <w:hideMark/>
          </w:tcPr>
          <w:p w14:paraId="0C896076" w14:textId="77777777" w:rsidR="00AF7430" w:rsidRPr="00B065F0" w:rsidRDefault="00AF7430" w:rsidP="00B065F0">
            <w:pPr>
              <w:spacing w:after="0" w:line="240" w:lineRule="auto"/>
              <w:jc w:val="center"/>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077"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351,5</w:t>
            </w:r>
          </w:p>
        </w:tc>
        <w:tc>
          <w:tcPr>
            <w:tcW w:w="821" w:type="dxa"/>
            <w:tcBorders>
              <w:top w:val="nil"/>
              <w:left w:val="nil"/>
              <w:bottom w:val="single" w:sz="4" w:space="0" w:color="auto"/>
              <w:right w:val="single" w:sz="4" w:space="0" w:color="auto"/>
            </w:tcBorders>
            <w:shd w:val="clear" w:color="auto" w:fill="auto"/>
            <w:noWrap/>
            <w:vAlign w:val="center"/>
            <w:hideMark/>
          </w:tcPr>
          <w:p w14:paraId="0C896078"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349,1</w:t>
            </w:r>
          </w:p>
        </w:tc>
        <w:tc>
          <w:tcPr>
            <w:tcW w:w="821" w:type="dxa"/>
            <w:tcBorders>
              <w:top w:val="nil"/>
              <w:left w:val="nil"/>
              <w:bottom w:val="single" w:sz="4" w:space="0" w:color="auto"/>
              <w:right w:val="single" w:sz="4" w:space="0" w:color="auto"/>
            </w:tcBorders>
            <w:shd w:val="clear" w:color="auto" w:fill="auto"/>
            <w:noWrap/>
            <w:vAlign w:val="center"/>
            <w:hideMark/>
          </w:tcPr>
          <w:p w14:paraId="0C896079"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261,0</w:t>
            </w:r>
          </w:p>
        </w:tc>
        <w:tc>
          <w:tcPr>
            <w:tcW w:w="821" w:type="dxa"/>
            <w:tcBorders>
              <w:top w:val="nil"/>
              <w:left w:val="nil"/>
              <w:bottom w:val="single" w:sz="4" w:space="0" w:color="auto"/>
              <w:right w:val="nil"/>
            </w:tcBorders>
            <w:shd w:val="clear" w:color="auto" w:fill="auto"/>
            <w:noWrap/>
            <w:vAlign w:val="center"/>
            <w:hideMark/>
          </w:tcPr>
          <w:p w14:paraId="0C89607A"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7B"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369,5</w:t>
            </w:r>
          </w:p>
        </w:tc>
        <w:tc>
          <w:tcPr>
            <w:tcW w:w="821" w:type="dxa"/>
            <w:tcBorders>
              <w:top w:val="nil"/>
              <w:left w:val="nil"/>
              <w:bottom w:val="single" w:sz="4" w:space="0" w:color="auto"/>
              <w:right w:val="single" w:sz="4" w:space="0" w:color="auto"/>
            </w:tcBorders>
            <w:shd w:val="clear" w:color="auto" w:fill="auto"/>
            <w:noWrap/>
            <w:vAlign w:val="center"/>
            <w:hideMark/>
          </w:tcPr>
          <w:p w14:paraId="0C89607C"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367,8</w:t>
            </w:r>
          </w:p>
        </w:tc>
        <w:tc>
          <w:tcPr>
            <w:tcW w:w="821" w:type="dxa"/>
            <w:tcBorders>
              <w:top w:val="nil"/>
              <w:left w:val="nil"/>
              <w:bottom w:val="single" w:sz="4" w:space="0" w:color="auto"/>
              <w:right w:val="single" w:sz="4" w:space="0" w:color="auto"/>
            </w:tcBorders>
            <w:shd w:val="clear" w:color="auto" w:fill="auto"/>
            <w:noWrap/>
            <w:vAlign w:val="center"/>
            <w:hideMark/>
          </w:tcPr>
          <w:p w14:paraId="0C89607D"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279,4</w:t>
            </w:r>
          </w:p>
        </w:tc>
        <w:tc>
          <w:tcPr>
            <w:tcW w:w="821" w:type="dxa"/>
            <w:tcBorders>
              <w:top w:val="nil"/>
              <w:left w:val="nil"/>
              <w:bottom w:val="single" w:sz="4" w:space="0" w:color="auto"/>
              <w:right w:val="single" w:sz="8" w:space="0" w:color="auto"/>
            </w:tcBorders>
            <w:shd w:val="clear" w:color="auto" w:fill="auto"/>
            <w:noWrap/>
            <w:vAlign w:val="center"/>
            <w:hideMark/>
          </w:tcPr>
          <w:p w14:paraId="0C89607E"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7F"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18,0</w:t>
            </w:r>
          </w:p>
        </w:tc>
        <w:tc>
          <w:tcPr>
            <w:tcW w:w="800" w:type="dxa"/>
            <w:tcBorders>
              <w:top w:val="nil"/>
              <w:left w:val="nil"/>
              <w:bottom w:val="single" w:sz="4" w:space="0" w:color="auto"/>
              <w:right w:val="single" w:sz="4" w:space="0" w:color="auto"/>
            </w:tcBorders>
            <w:shd w:val="clear" w:color="auto" w:fill="auto"/>
            <w:noWrap/>
            <w:vAlign w:val="center"/>
            <w:hideMark/>
          </w:tcPr>
          <w:p w14:paraId="0C896080"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18,7</w:t>
            </w:r>
          </w:p>
        </w:tc>
        <w:tc>
          <w:tcPr>
            <w:tcW w:w="800" w:type="dxa"/>
            <w:tcBorders>
              <w:top w:val="nil"/>
              <w:left w:val="nil"/>
              <w:bottom w:val="single" w:sz="4" w:space="0" w:color="auto"/>
              <w:right w:val="single" w:sz="4" w:space="0" w:color="auto"/>
            </w:tcBorders>
            <w:shd w:val="clear" w:color="auto" w:fill="auto"/>
            <w:noWrap/>
            <w:vAlign w:val="center"/>
            <w:hideMark/>
          </w:tcPr>
          <w:p w14:paraId="0C896081"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18,4</w:t>
            </w:r>
          </w:p>
        </w:tc>
        <w:tc>
          <w:tcPr>
            <w:tcW w:w="821" w:type="dxa"/>
            <w:tcBorders>
              <w:top w:val="nil"/>
              <w:left w:val="nil"/>
              <w:bottom w:val="single" w:sz="4" w:space="0" w:color="auto"/>
              <w:right w:val="single" w:sz="8" w:space="0" w:color="auto"/>
            </w:tcBorders>
            <w:shd w:val="clear" w:color="auto" w:fill="auto"/>
            <w:noWrap/>
            <w:vAlign w:val="center"/>
            <w:hideMark/>
          </w:tcPr>
          <w:p w14:paraId="0C896082"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r>
      <w:tr w:rsidR="00AF7430" w:rsidRPr="00AF7430" w14:paraId="0C896092" w14:textId="77777777" w:rsidTr="0093652D">
        <w:trPr>
          <w:trHeight w:val="310"/>
        </w:trPr>
        <w:tc>
          <w:tcPr>
            <w:tcW w:w="4260" w:type="dxa"/>
            <w:vMerge w:val="restart"/>
            <w:tcBorders>
              <w:top w:val="single" w:sz="4" w:space="0" w:color="auto"/>
              <w:left w:val="single" w:sz="8" w:space="0" w:color="auto"/>
              <w:bottom w:val="single" w:sz="4" w:space="0" w:color="000000"/>
              <w:right w:val="nil"/>
            </w:tcBorders>
            <w:shd w:val="clear" w:color="auto" w:fill="auto"/>
            <w:vAlign w:val="center"/>
            <w:hideMark/>
          </w:tcPr>
          <w:p w14:paraId="0C896084" w14:textId="77777777" w:rsidR="00AF7430" w:rsidRPr="00B065F0" w:rsidRDefault="00AF7430" w:rsidP="00AF7430">
            <w:pPr>
              <w:spacing w:after="0" w:line="240" w:lineRule="auto"/>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Projekto "Klaipėdos miesto tikslinių gyventojų grupių sveikos gyvensenos skatinimas" įgyvendinimas</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C896085"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SB(ES)</w:t>
            </w:r>
          </w:p>
        </w:tc>
        <w:tc>
          <w:tcPr>
            <w:tcW w:w="821" w:type="dxa"/>
            <w:tcBorders>
              <w:top w:val="nil"/>
              <w:left w:val="nil"/>
              <w:bottom w:val="single" w:sz="4" w:space="0" w:color="auto"/>
              <w:right w:val="single" w:sz="4" w:space="0" w:color="auto"/>
            </w:tcBorders>
            <w:shd w:val="clear" w:color="auto" w:fill="auto"/>
            <w:noWrap/>
            <w:vAlign w:val="center"/>
            <w:hideMark/>
          </w:tcPr>
          <w:p w14:paraId="0C89608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288,3</w:t>
            </w:r>
          </w:p>
        </w:tc>
        <w:tc>
          <w:tcPr>
            <w:tcW w:w="821" w:type="dxa"/>
            <w:tcBorders>
              <w:top w:val="nil"/>
              <w:left w:val="nil"/>
              <w:bottom w:val="single" w:sz="4" w:space="0" w:color="auto"/>
              <w:right w:val="single" w:sz="4" w:space="0" w:color="auto"/>
            </w:tcBorders>
            <w:shd w:val="clear" w:color="auto" w:fill="auto"/>
            <w:noWrap/>
            <w:vAlign w:val="center"/>
            <w:hideMark/>
          </w:tcPr>
          <w:p w14:paraId="0C89608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262,4</w:t>
            </w:r>
          </w:p>
        </w:tc>
        <w:tc>
          <w:tcPr>
            <w:tcW w:w="821" w:type="dxa"/>
            <w:tcBorders>
              <w:top w:val="nil"/>
              <w:left w:val="nil"/>
              <w:bottom w:val="single" w:sz="4" w:space="0" w:color="auto"/>
              <w:right w:val="single" w:sz="4" w:space="0" w:color="auto"/>
            </w:tcBorders>
            <w:shd w:val="clear" w:color="auto" w:fill="auto"/>
            <w:noWrap/>
            <w:vAlign w:val="center"/>
            <w:hideMark/>
          </w:tcPr>
          <w:p w14:paraId="0C89608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31,9</w:t>
            </w:r>
          </w:p>
        </w:tc>
        <w:tc>
          <w:tcPr>
            <w:tcW w:w="821" w:type="dxa"/>
            <w:tcBorders>
              <w:top w:val="nil"/>
              <w:left w:val="nil"/>
              <w:bottom w:val="single" w:sz="4" w:space="0" w:color="auto"/>
              <w:right w:val="nil"/>
            </w:tcBorders>
            <w:shd w:val="clear" w:color="auto" w:fill="auto"/>
            <w:noWrap/>
            <w:vAlign w:val="center"/>
            <w:hideMark/>
          </w:tcPr>
          <w:p w14:paraId="0C89608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25,9</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8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164,2</w:t>
            </w:r>
          </w:p>
        </w:tc>
        <w:tc>
          <w:tcPr>
            <w:tcW w:w="821" w:type="dxa"/>
            <w:tcBorders>
              <w:top w:val="nil"/>
              <w:left w:val="nil"/>
              <w:bottom w:val="single" w:sz="4" w:space="0" w:color="auto"/>
              <w:right w:val="single" w:sz="4" w:space="0" w:color="auto"/>
            </w:tcBorders>
            <w:shd w:val="clear" w:color="auto" w:fill="auto"/>
            <w:noWrap/>
            <w:vAlign w:val="center"/>
            <w:hideMark/>
          </w:tcPr>
          <w:p w14:paraId="0C89608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164,2</w:t>
            </w:r>
          </w:p>
        </w:tc>
        <w:tc>
          <w:tcPr>
            <w:tcW w:w="821" w:type="dxa"/>
            <w:tcBorders>
              <w:top w:val="nil"/>
              <w:left w:val="nil"/>
              <w:bottom w:val="single" w:sz="4" w:space="0" w:color="auto"/>
              <w:right w:val="single" w:sz="4" w:space="0" w:color="auto"/>
            </w:tcBorders>
            <w:shd w:val="clear" w:color="auto" w:fill="auto"/>
            <w:noWrap/>
            <w:vAlign w:val="center"/>
            <w:hideMark/>
          </w:tcPr>
          <w:p w14:paraId="0C89608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9,3</w:t>
            </w:r>
          </w:p>
        </w:tc>
        <w:tc>
          <w:tcPr>
            <w:tcW w:w="821" w:type="dxa"/>
            <w:tcBorders>
              <w:top w:val="nil"/>
              <w:left w:val="nil"/>
              <w:bottom w:val="single" w:sz="4" w:space="0" w:color="auto"/>
              <w:right w:val="single" w:sz="8" w:space="0" w:color="auto"/>
            </w:tcBorders>
            <w:shd w:val="clear" w:color="auto" w:fill="auto"/>
            <w:noWrap/>
            <w:vAlign w:val="center"/>
            <w:hideMark/>
          </w:tcPr>
          <w:p w14:paraId="0C89608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8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-124,1</w:t>
            </w:r>
          </w:p>
        </w:tc>
        <w:tc>
          <w:tcPr>
            <w:tcW w:w="800" w:type="dxa"/>
            <w:tcBorders>
              <w:top w:val="nil"/>
              <w:left w:val="nil"/>
              <w:bottom w:val="single" w:sz="4" w:space="0" w:color="auto"/>
              <w:right w:val="single" w:sz="4" w:space="0" w:color="auto"/>
            </w:tcBorders>
            <w:shd w:val="clear" w:color="auto" w:fill="auto"/>
            <w:noWrap/>
            <w:vAlign w:val="center"/>
            <w:hideMark/>
          </w:tcPr>
          <w:p w14:paraId="0C89608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-98,2</w:t>
            </w:r>
          </w:p>
        </w:tc>
        <w:tc>
          <w:tcPr>
            <w:tcW w:w="800" w:type="dxa"/>
            <w:tcBorders>
              <w:top w:val="nil"/>
              <w:left w:val="nil"/>
              <w:bottom w:val="single" w:sz="4" w:space="0" w:color="auto"/>
              <w:right w:val="single" w:sz="4" w:space="0" w:color="auto"/>
            </w:tcBorders>
            <w:shd w:val="clear" w:color="auto" w:fill="auto"/>
            <w:noWrap/>
            <w:vAlign w:val="center"/>
            <w:hideMark/>
          </w:tcPr>
          <w:p w14:paraId="0C89609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-22,6</w:t>
            </w:r>
          </w:p>
        </w:tc>
        <w:tc>
          <w:tcPr>
            <w:tcW w:w="821" w:type="dxa"/>
            <w:tcBorders>
              <w:top w:val="nil"/>
              <w:left w:val="nil"/>
              <w:bottom w:val="single" w:sz="4" w:space="0" w:color="auto"/>
              <w:right w:val="single" w:sz="8" w:space="0" w:color="auto"/>
            </w:tcBorders>
            <w:shd w:val="clear" w:color="auto" w:fill="auto"/>
            <w:noWrap/>
            <w:vAlign w:val="center"/>
            <w:hideMark/>
          </w:tcPr>
          <w:p w14:paraId="0C89609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-25,9</w:t>
            </w:r>
          </w:p>
        </w:tc>
      </w:tr>
      <w:tr w:rsidR="00AF7430" w:rsidRPr="00AF7430" w14:paraId="0C8960A1" w14:textId="77777777" w:rsidTr="00B065F0">
        <w:trPr>
          <w:trHeight w:val="375"/>
        </w:trPr>
        <w:tc>
          <w:tcPr>
            <w:tcW w:w="4260" w:type="dxa"/>
            <w:vMerge/>
            <w:tcBorders>
              <w:top w:val="nil"/>
              <w:left w:val="single" w:sz="8" w:space="0" w:color="auto"/>
              <w:bottom w:val="single" w:sz="4" w:space="0" w:color="000000"/>
              <w:right w:val="nil"/>
            </w:tcBorders>
            <w:shd w:val="clear" w:color="auto" w:fill="auto"/>
            <w:vAlign w:val="center"/>
            <w:hideMark/>
          </w:tcPr>
          <w:p w14:paraId="0C896093"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noWrap/>
            <w:vAlign w:val="center"/>
            <w:hideMark/>
          </w:tcPr>
          <w:p w14:paraId="0C896094"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09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23,3</w:t>
            </w:r>
          </w:p>
        </w:tc>
        <w:tc>
          <w:tcPr>
            <w:tcW w:w="821" w:type="dxa"/>
            <w:tcBorders>
              <w:top w:val="nil"/>
              <w:left w:val="nil"/>
              <w:bottom w:val="single" w:sz="4" w:space="0" w:color="auto"/>
              <w:right w:val="single" w:sz="4" w:space="0" w:color="auto"/>
            </w:tcBorders>
            <w:shd w:val="clear" w:color="auto" w:fill="auto"/>
            <w:noWrap/>
            <w:vAlign w:val="center"/>
            <w:hideMark/>
          </w:tcPr>
          <w:p w14:paraId="0C89609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21,2</w:t>
            </w:r>
          </w:p>
        </w:tc>
        <w:tc>
          <w:tcPr>
            <w:tcW w:w="821" w:type="dxa"/>
            <w:tcBorders>
              <w:top w:val="nil"/>
              <w:left w:val="nil"/>
              <w:bottom w:val="single" w:sz="4" w:space="0" w:color="auto"/>
              <w:right w:val="single" w:sz="4" w:space="0" w:color="auto"/>
            </w:tcBorders>
            <w:shd w:val="clear" w:color="auto" w:fill="auto"/>
            <w:noWrap/>
            <w:vAlign w:val="center"/>
            <w:hideMark/>
          </w:tcPr>
          <w:p w14:paraId="0C89609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2,5</w:t>
            </w:r>
          </w:p>
        </w:tc>
        <w:tc>
          <w:tcPr>
            <w:tcW w:w="821" w:type="dxa"/>
            <w:tcBorders>
              <w:top w:val="nil"/>
              <w:left w:val="nil"/>
              <w:bottom w:val="single" w:sz="4" w:space="0" w:color="auto"/>
              <w:right w:val="nil"/>
            </w:tcBorders>
            <w:shd w:val="clear" w:color="auto" w:fill="auto"/>
            <w:noWrap/>
            <w:vAlign w:val="center"/>
            <w:hideMark/>
          </w:tcPr>
          <w:p w14:paraId="0C89609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2,1</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9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13,4</w:t>
            </w:r>
          </w:p>
        </w:tc>
        <w:tc>
          <w:tcPr>
            <w:tcW w:w="821" w:type="dxa"/>
            <w:tcBorders>
              <w:top w:val="nil"/>
              <w:left w:val="nil"/>
              <w:bottom w:val="single" w:sz="4" w:space="0" w:color="auto"/>
              <w:right w:val="single" w:sz="4" w:space="0" w:color="auto"/>
            </w:tcBorders>
            <w:shd w:val="clear" w:color="auto" w:fill="auto"/>
            <w:noWrap/>
            <w:vAlign w:val="center"/>
            <w:hideMark/>
          </w:tcPr>
          <w:p w14:paraId="0C89609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13,4</w:t>
            </w:r>
          </w:p>
        </w:tc>
        <w:tc>
          <w:tcPr>
            <w:tcW w:w="821" w:type="dxa"/>
            <w:tcBorders>
              <w:top w:val="nil"/>
              <w:left w:val="nil"/>
              <w:bottom w:val="single" w:sz="4" w:space="0" w:color="auto"/>
              <w:right w:val="single" w:sz="4" w:space="0" w:color="auto"/>
            </w:tcBorders>
            <w:shd w:val="clear" w:color="auto" w:fill="auto"/>
            <w:noWrap/>
            <w:vAlign w:val="center"/>
            <w:hideMark/>
          </w:tcPr>
          <w:p w14:paraId="0C89609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0,8</w:t>
            </w:r>
          </w:p>
        </w:tc>
        <w:tc>
          <w:tcPr>
            <w:tcW w:w="821" w:type="dxa"/>
            <w:tcBorders>
              <w:top w:val="nil"/>
              <w:left w:val="nil"/>
              <w:bottom w:val="single" w:sz="4" w:space="0" w:color="auto"/>
              <w:right w:val="single" w:sz="8" w:space="0" w:color="auto"/>
            </w:tcBorders>
            <w:shd w:val="clear" w:color="auto" w:fill="auto"/>
            <w:noWrap/>
            <w:vAlign w:val="center"/>
            <w:hideMark/>
          </w:tcPr>
          <w:p w14:paraId="0C89609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9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-9,9</w:t>
            </w:r>
          </w:p>
        </w:tc>
        <w:tc>
          <w:tcPr>
            <w:tcW w:w="800" w:type="dxa"/>
            <w:tcBorders>
              <w:top w:val="nil"/>
              <w:left w:val="nil"/>
              <w:bottom w:val="single" w:sz="4" w:space="0" w:color="auto"/>
              <w:right w:val="single" w:sz="4" w:space="0" w:color="auto"/>
            </w:tcBorders>
            <w:shd w:val="clear" w:color="auto" w:fill="auto"/>
            <w:noWrap/>
            <w:vAlign w:val="center"/>
            <w:hideMark/>
          </w:tcPr>
          <w:p w14:paraId="0C89609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-7,8</w:t>
            </w:r>
          </w:p>
        </w:tc>
        <w:tc>
          <w:tcPr>
            <w:tcW w:w="800" w:type="dxa"/>
            <w:tcBorders>
              <w:top w:val="nil"/>
              <w:left w:val="nil"/>
              <w:bottom w:val="single" w:sz="4" w:space="0" w:color="auto"/>
              <w:right w:val="single" w:sz="4" w:space="0" w:color="auto"/>
            </w:tcBorders>
            <w:shd w:val="clear" w:color="auto" w:fill="auto"/>
            <w:noWrap/>
            <w:vAlign w:val="center"/>
            <w:hideMark/>
          </w:tcPr>
          <w:p w14:paraId="0C89609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-1,7</w:t>
            </w:r>
          </w:p>
        </w:tc>
        <w:tc>
          <w:tcPr>
            <w:tcW w:w="821" w:type="dxa"/>
            <w:tcBorders>
              <w:top w:val="nil"/>
              <w:left w:val="nil"/>
              <w:bottom w:val="single" w:sz="4" w:space="0" w:color="auto"/>
              <w:right w:val="single" w:sz="8" w:space="0" w:color="auto"/>
            </w:tcBorders>
            <w:shd w:val="clear" w:color="auto" w:fill="auto"/>
            <w:noWrap/>
            <w:vAlign w:val="center"/>
            <w:hideMark/>
          </w:tcPr>
          <w:p w14:paraId="0C8960A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-2,1</w:t>
            </w:r>
          </w:p>
        </w:tc>
      </w:tr>
      <w:tr w:rsidR="00AF7430" w:rsidRPr="00AF7430" w14:paraId="0C8960B0" w14:textId="77777777" w:rsidTr="00B065F0">
        <w:trPr>
          <w:trHeight w:val="375"/>
        </w:trPr>
        <w:tc>
          <w:tcPr>
            <w:tcW w:w="4260" w:type="dxa"/>
            <w:vMerge/>
            <w:tcBorders>
              <w:top w:val="nil"/>
              <w:left w:val="single" w:sz="8" w:space="0" w:color="auto"/>
              <w:bottom w:val="single" w:sz="4" w:space="0" w:color="000000"/>
              <w:right w:val="nil"/>
            </w:tcBorders>
            <w:shd w:val="clear" w:color="auto" w:fill="auto"/>
            <w:vAlign w:val="center"/>
            <w:hideMark/>
          </w:tcPr>
          <w:p w14:paraId="0C8960A2" w14:textId="77777777" w:rsidR="00AF7430" w:rsidRPr="00B065F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nil"/>
              <w:right w:val="single" w:sz="8" w:space="0" w:color="auto"/>
            </w:tcBorders>
            <w:shd w:val="clear" w:color="auto" w:fill="auto"/>
            <w:noWrap/>
            <w:vAlign w:val="center"/>
            <w:hideMark/>
          </w:tcPr>
          <w:p w14:paraId="0C8960A3" w14:textId="77777777" w:rsidR="00AF7430" w:rsidRPr="00B065F0" w:rsidRDefault="00AF7430" w:rsidP="00B065F0">
            <w:pPr>
              <w:spacing w:after="0" w:line="240" w:lineRule="auto"/>
              <w:jc w:val="center"/>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0A4"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311,6</w:t>
            </w:r>
          </w:p>
        </w:tc>
        <w:tc>
          <w:tcPr>
            <w:tcW w:w="821" w:type="dxa"/>
            <w:tcBorders>
              <w:top w:val="nil"/>
              <w:left w:val="nil"/>
              <w:bottom w:val="single" w:sz="4" w:space="0" w:color="auto"/>
              <w:right w:val="single" w:sz="4" w:space="0" w:color="auto"/>
            </w:tcBorders>
            <w:shd w:val="clear" w:color="auto" w:fill="auto"/>
            <w:noWrap/>
            <w:vAlign w:val="center"/>
            <w:hideMark/>
          </w:tcPr>
          <w:p w14:paraId="0C8960A5"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283,6</w:t>
            </w:r>
          </w:p>
        </w:tc>
        <w:tc>
          <w:tcPr>
            <w:tcW w:w="821" w:type="dxa"/>
            <w:tcBorders>
              <w:top w:val="nil"/>
              <w:left w:val="nil"/>
              <w:bottom w:val="single" w:sz="4" w:space="0" w:color="auto"/>
              <w:right w:val="single" w:sz="4" w:space="0" w:color="auto"/>
            </w:tcBorders>
            <w:shd w:val="clear" w:color="auto" w:fill="auto"/>
            <w:noWrap/>
            <w:vAlign w:val="center"/>
            <w:hideMark/>
          </w:tcPr>
          <w:p w14:paraId="0C8960A6"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34,4</w:t>
            </w:r>
          </w:p>
        </w:tc>
        <w:tc>
          <w:tcPr>
            <w:tcW w:w="821" w:type="dxa"/>
            <w:tcBorders>
              <w:top w:val="nil"/>
              <w:left w:val="nil"/>
              <w:bottom w:val="single" w:sz="4" w:space="0" w:color="auto"/>
              <w:right w:val="nil"/>
            </w:tcBorders>
            <w:shd w:val="clear" w:color="auto" w:fill="auto"/>
            <w:noWrap/>
            <w:vAlign w:val="center"/>
            <w:hideMark/>
          </w:tcPr>
          <w:p w14:paraId="0C8960A7"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28,0</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A8"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177,6</w:t>
            </w:r>
          </w:p>
        </w:tc>
        <w:tc>
          <w:tcPr>
            <w:tcW w:w="821" w:type="dxa"/>
            <w:tcBorders>
              <w:top w:val="nil"/>
              <w:left w:val="nil"/>
              <w:bottom w:val="single" w:sz="4" w:space="0" w:color="auto"/>
              <w:right w:val="single" w:sz="4" w:space="0" w:color="auto"/>
            </w:tcBorders>
            <w:shd w:val="clear" w:color="auto" w:fill="auto"/>
            <w:noWrap/>
            <w:vAlign w:val="center"/>
            <w:hideMark/>
          </w:tcPr>
          <w:p w14:paraId="0C8960A9"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177,6</w:t>
            </w:r>
          </w:p>
        </w:tc>
        <w:tc>
          <w:tcPr>
            <w:tcW w:w="821" w:type="dxa"/>
            <w:tcBorders>
              <w:top w:val="nil"/>
              <w:left w:val="nil"/>
              <w:bottom w:val="single" w:sz="4" w:space="0" w:color="auto"/>
              <w:right w:val="single" w:sz="4" w:space="0" w:color="auto"/>
            </w:tcBorders>
            <w:shd w:val="clear" w:color="auto" w:fill="auto"/>
            <w:noWrap/>
            <w:vAlign w:val="center"/>
            <w:hideMark/>
          </w:tcPr>
          <w:p w14:paraId="0C8960AA"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10,1</w:t>
            </w:r>
          </w:p>
        </w:tc>
        <w:tc>
          <w:tcPr>
            <w:tcW w:w="821" w:type="dxa"/>
            <w:tcBorders>
              <w:top w:val="nil"/>
              <w:left w:val="nil"/>
              <w:bottom w:val="single" w:sz="4" w:space="0" w:color="auto"/>
              <w:right w:val="single" w:sz="8" w:space="0" w:color="auto"/>
            </w:tcBorders>
            <w:shd w:val="clear" w:color="auto" w:fill="auto"/>
            <w:noWrap/>
            <w:vAlign w:val="center"/>
            <w:hideMark/>
          </w:tcPr>
          <w:p w14:paraId="0C8960AB"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AC"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-134,0</w:t>
            </w:r>
          </w:p>
        </w:tc>
        <w:tc>
          <w:tcPr>
            <w:tcW w:w="800" w:type="dxa"/>
            <w:tcBorders>
              <w:top w:val="nil"/>
              <w:left w:val="nil"/>
              <w:bottom w:val="single" w:sz="4" w:space="0" w:color="auto"/>
              <w:right w:val="single" w:sz="4" w:space="0" w:color="auto"/>
            </w:tcBorders>
            <w:shd w:val="clear" w:color="auto" w:fill="auto"/>
            <w:noWrap/>
            <w:vAlign w:val="center"/>
            <w:hideMark/>
          </w:tcPr>
          <w:p w14:paraId="0C8960AD"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-106,0</w:t>
            </w:r>
          </w:p>
        </w:tc>
        <w:tc>
          <w:tcPr>
            <w:tcW w:w="800" w:type="dxa"/>
            <w:tcBorders>
              <w:top w:val="nil"/>
              <w:left w:val="nil"/>
              <w:bottom w:val="single" w:sz="4" w:space="0" w:color="auto"/>
              <w:right w:val="single" w:sz="4" w:space="0" w:color="auto"/>
            </w:tcBorders>
            <w:shd w:val="clear" w:color="auto" w:fill="auto"/>
            <w:noWrap/>
            <w:vAlign w:val="center"/>
            <w:hideMark/>
          </w:tcPr>
          <w:p w14:paraId="0C8960AE"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-24,3</w:t>
            </w:r>
          </w:p>
        </w:tc>
        <w:tc>
          <w:tcPr>
            <w:tcW w:w="821" w:type="dxa"/>
            <w:tcBorders>
              <w:top w:val="nil"/>
              <w:left w:val="nil"/>
              <w:bottom w:val="single" w:sz="4" w:space="0" w:color="auto"/>
              <w:right w:val="single" w:sz="8" w:space="0" w:color="auto"/>
            </w:tcBorders>
            <w:shd w:val="clear" w:color="auto" w:fill="auto"/>
            <w:noWrap/>
            <w:vAlign w:val="center"/>
            <w:hideMark/>
          </w:tcPr>
          <w:p w14:paraId="0C8960AF"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-28,0</w:t>
            </w:r>
          </w:p>
        </w:tc>
      </w:tr>
      <w:tr w:rsidR="00AF7430" w:rsidRPr="00AF7430" w14:paraId="0C8960BF" w14:textId="77777777" w:rsidTr="00B065F0">
        <w:trPr>
          <w:trHeight w:val="740"/>
        </w:trPr>
        <w:tc>
          <w:tcPr>
            <w:tcW w:w="4260" w:type="dxa"/>
            <w:tcBorders>
              <w:top w:val="nil"/>
              <w:left w:val="single" w:sz="8" w:space="0" w:color="auto"/>
              <w:bottom w:val="single" w:sz="4" w:space="0" w:color="auto"/>
              <w:right w:val="nil"/>
            </w:tcBorders>
            <w:shd w:val="clear" w:color="auto" w:fill="auto"/>
            <w:vAlign w:val="center"/>
            <w:hideMark/>
          </w:tcPr>
          <w:p w14:paraId="0C8960B1" w14:textId="77777777" w:rsidR="00AF7430" w:rsidRPr="00B065F0" w:rsidRDefault="00AF7430" w:rsidP="00AF7430">
            <w:pPr>
              <w:spacing w:after="0" w:line="240" w:lineRule="auto"/>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Sveikatos ir su sveikata susijusių dienų minėjimo renginių organizavimas</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C8960B2" w14:textId="77777777" w:rsidR="00AF7430" w:rsidRPr="00B065F0" w:rsidRDefault="00AF7430" w:rsidP="00AF7430">
            <w:pPr>
              <w:spacing w:after="0" w:line="240" w:lineRule="auto"/>
              <w:jc w:val="center"/>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0B3"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5,0</w:t>
            </w:r>
          </w:p>
        </w:tc>
        <w:tc>
          <w:tcPr>
            <w:tcW w:w="821" w:type="dxa"/>
            <w:tcBorders>
              <w:top w:val="nil"/>
              <w:left w:val="nil"/>
              <w:bottom w:val="single" w:sz="4" w:space="0" w:color="auto"/>
              <w:right w:val="single" w:sz="4" w:space="0" w:color="auto"/>
            </w:tcBorders>
            <w:shd w:val="clear" w:color="auto" w:fill="auto"/>
            <w:noWrap/>
            <w:vAlign w:val="center"/>
            <w:hideMark/>
          </w:tcPr>
          <w:p w14:paraId="0C8960B4"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5,0</w:t>
            </w:r>
          </w:p>
        </w:tc>
        <w:tc>
          <w:tcPr>
            <w:tcW w:w="821" w:type="dxa"/>
            <w:tcBorders>
              <w:top w:val="nil"/>
              <w:left w:val="nil"/>
              <w:bottom w:val="single" w:sz="4" w:space="0" w:color="auto"/>
              <w:right w:val="single" w:sz="4" w:space="0" w:color="auto"/>
            </w:tcBorders>
            <w:shd w:val="clear" w:color="auto" w:fill="auto"/>
            <w:noWrap/>
            <w:vAlign w:val="center"/>
            <w:hideMark/>
          </w:tcPr>
          <w:p w14:paraId="0C8960B5"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0B6"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B7"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5,0</w:t>
            </w:r>
          </w:p>
        </w:tc>
        <w:tc>
          <w:tcPr>
            <w:tcW w:w="821" w:type="dxa"/>
            <w:tcBorders>
              <w:top w:val="nil"/>
              <w:left w:val="nil"/>
              <w:bottom w:val="single" w:sz="4" w:space="0" w:color="auto"/>
              <w:right w:val="single" w:sz="4" w:space="0" w:color="auto"/>
            </w:tcBorders>
            <w:shd w:val="clear" w:color="auto" w:fill="auto"/>
            <w:noWrap/>
            <w:vAlign w:val="center"/>
            <w:hideMark/>
          </w:tcPr>
          <w:p w14:paraId="0C8960B8"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5,0</w:t>
            </w:r>
          </w:p>
        </w:tc>
        <w:tc>
          <w:tcPr>
            <w:tcW w:w="821" w:type="dxa"/>
            <w:tcBorders>
              <w:top w:val="nil"/>
              <w:left w:val="nil"/>
              <w:bottom w:val="single" w:sz="4" w:space="0" w:color="auto"/>
              <w:right w:val="single" w:sz="4" w:space="0" w:color="auto"/>
            </w:tcBorders>
            <w:shd w:val="clear" w:color="auto" w:fill="auto"/>
            <w:noWrap/>
            <w:vAlign w:val="center"/>
            <w:hideMark/>
          </w:tcPr>
          <w:p w14:paraId="0C8960B9"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0BA"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BB"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0BC"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0BD"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0BE"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r>
      <w:tr w:rsidR="00AF7430" w:rsidRPr="00AF7430" w14:paraId="0C8960CE" w14:textId="77777777" w:rsidTr="00B065F0">
        <w:trPr>
          <w:trHeight w:val="730"/>
        </w:trPr>
        <w:tc>
          <w:tcPr>
            <w:tcW w:w="4260" w:type="dxa"/>
            <w:tcBorders>
              <w:top w:val="nil"/>
              <w:left w:val="single" w:sz="8" w:space="0" w:color="auto"/>
              <w:bottom w:val="single" w:sz="4" w:space="0" w:color="auto"/>
              <w:right w:val="nil"/>
            </w:tcBorders>
            <w:shd w:val="clear" w:color="auto" w:fill="auto"/>
            <w:vAlign w:val="center"/>
            <w:hideMark/>
          </w:tcPr>
          <w:p w14:paraId="0C8960C0" w14:textId="77777777" w:rsidR="00AF7430" w:rsidRPr="00B065F0" w:rsidRDefault="00AF7430" w:rsidP="00AF7430">
            <w:pPr>
              <w:spacing w:after="0" w:line="240" w:lineRule="auto"/>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URBACT III projekto "Žaidimų paradigma" įgyvendinimas</w:t>
            </w:r>
          </w:p>
        </w:tc>
        <w:tc>
          <w:tcPr>
            <w:tcW w:w="1097" w:type="dxa"/>
            <w:tcBorders>
              <w:top w:val="nil"/>
              <w:left w:val="single" w:sz="8" w:space="0" w:color="auto"/>
              <w:bottom w:val="single" w:sz="4" w:space="0" w:color="auto"/>
              <w:right w:val="single" w:sz="8" w:space="0" w:color="auto"/>
            </w:tcBorders>
            <w:shd w:val="clear" w:color="auto" w:fill="auto"/>
            <w:noWrap/>
            <w:vAlign w:val="center"/>
            <w:hideMark/>
          </w:tcPr>
          <w:p w14:paraId="0C8960C1" w14:textId="77777777" w:rsidR="00AF7430" w:rsidRPr="00B065F0" w:rsidRDefault="00AF7430" w:rsidP="00AF7430">
            <w:pPr>
              <w:spacing w:after="0" w:line="240" w:lineRule="auto"/>
              <w:jc w:val="center"/>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0C2"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38,6</w:t>
            </w:r>
          </w:p>
        </w:tc>
        <w:tc>
          <w:tcPr>
            <w:tcW w:w="821" w:type="dxa"/>
            <w:tcBorders>
              <w:top w:val="nil"/>
              <w:left w:val="nil"/>
              <w:bottom w:val="single" w:sz="4" w:space="0" w:color="auto"/>
              <w:right w:val="single" w:sz="4" w:space="0" w:color="auto"/>
            </w:tcBorders>
            <w:shd w:val="clear" w:color="auto" w:fill="auto"/>
            <w:noWrap/>
            <w:vAlign w:val="center"/>
            <w:hideMark/>
          </w:tcPr>
          <w:p w14:paraId="0C8960C3"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38,6</w:t>
            </w:r>
          </w:p>
        </w:tc>
        <w:tc>
          <w:tcPr>
            <w:tcW w:w="821" w:type="dxa"/>
            <w:tcBorders>
              <w:top w:val="nil"/>
              <w:left w:val="nil"/>
              <w:bottom w:val="single" w:sz="4" w:space="0" w:color="auto"/>
              <w:right w:val="single" w:sz="4" w:space="0" w:color="auto"/>
            </w:tcBorders>
            <w:shd w:val="clear" w:color="auto" w:fill="auto"/>
            <w:noWrap/>
            <w:vAlign w:val="center"/>
            <w:hideMark/>
          </w:tcPr>
          <w:p w14:paraId="0C8960C4"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6,9</w:t>
            </w:r>
          </w:p>
        </w:tc>
        <w:tc>
          <w:tcPr>
            <w:tcW w:w="821" w:type="dxa"/>
            <w:tcBorders>
              <w:top w:val="nil"/>
              <w:left w:val="nil"/>
              <w:bottom w:val="single" w:sz="4" w:space="0" w:color="auto"/>
              <w:right w:val="nil"/>
            </w:tcBorders>
            <w:shd w:val="clear" w:color="auto" w:fill="auto"/>
            <w:noWrap/>
            <w:vAlign w:val="center"/>
            <w:hideMark/>
          </w:tcPr>
          <w:p w14:paraId="0C8960C5"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C6"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32,1</w:t>
            </w:r>
          </w:p>
        </w:tc>
        <w:tc>
          <w:tcPr>
            <w:tcW w:w="821" w:type="dxa"/>
            <w:tcBorders>
              <w:top w:val="nil"/>
              <w:left w:val="nil"/>
              <w:bottom w:val="single" w:sz="4" w:space="0" w:color="auto"/>
              <w:right w:val="single" w:sz="4" w:space="0" w:color="auto"/>
            </w:tcBorders>
            <w:shd w:val="clear" w:color="auto" w:fill="auto"/>
            <w:noWrap/>
            <w:vAlign w:val="center"/>
            <w:hideMark/>
          </w:tcPr>
          <w:p w14:paraId="0C8960C7"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32,1</w:t>
            </w:r>
          </w:p>
        </w:tc>
        <w:tc>
          <w:tcPr>
            <w:tcW w:w="821" w:type="dxa"/>
            <w:tcBorders>
              <w:top w:val="nil"/>
              <w:left w:val="nil"/>
              <w:bottom w:val="single" w:sz="4" w:space="0" w:color="auto"/>
              <w:right w:val="single" w:sz="4" w:space="0" w:color="auto"/>
            </w:tcBorders>
            <w:shd w:val="clear" w:color="auto" w:fill="auto"/>
            <w:noWrap/>
            <w:vAlign w:val="center"/>
            <w:hideMark/>
          </w:tcPr>
          <w:p w14:paraId="0C8960C8"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9,3</w:t>
            </w:r>
          </w:p>
        </w:tc>
        <w:tc>
          <w:tcPr>
            <w:tcW w:w="821" w:type="dxa"/>
            <w:tcBorders>
              <w:top w:val="nil"/>
              <w:left w:val="nil"/>
              <w:bottom w:val="single" w:sz="4" w:space="0" w:color="auto"/>
              <w:right w:val="single" w:sz="8" w:space="0" w:color="auto"/>
            </w:tcBorders>
            <w:shd w:val="clear" w:color="auto" w:fill="auto"/>
            <w:noWrap/>
            <w:vAlign w:val="center"/>
            <w:hideMark/>
          </w:tcPr>
          <w:p w14:paraId="0C8960C9" w14:textId="77777777" w:rsidR="00AF7430" w:rsidRPr="00B065F0" w:rsidRDefault="00AF7430" w:rsidP="00AF7430">
            <w:pPr>
              <w:spacing w:after="0" w:line="240" w:lineRule="auto"/>
              <w:jc w:val="right"/>
              <w:rPr>
                <w:rFonts w:ascii="Times New Roman" w:eastAsia="Times New Roman" w:hAnsi="Times New Roman" w:cs="Times New Roman"/>
                <w:b/>
                <w:bCs/>
                <w:color w:val="FF0000"/>
                <w:lang w:eastAsia="lt-LT"/>
              </w:rPr>
            </w:pPr>
            <w:r w:rsidRPr="00B065F0">
              <w:rPr>
                <w:rFonts w:ascii="Times New Roman" w:eastAsia="Times New Roman" w:hAnsi="Times New Roman" w:cs="Times New Roman"/>
                <w:b/>
                <w:bCs/>
                <w:color w:val="FF000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CA"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-6,5</w:t>
            </w:r>
          </w:p>
        </w:tc>
        <w:tc>
          <w:tcPr>
            <w:tcW w:w="800" w:type="dxa"/>
            <w:tcBorders>
              <w:top w:val="nil"/>
              <w:left w:val="nil"/>
              <w:bottom w:val="single" w:sz="4" w:space="0" w:color="auto"/>
              <w:right w:val="single" w:sz="4" w:space="0" w:color="auto"/>
            </w:tcBorders>
            <w:shd w:val="clear" w:color="auto" w:fill="auto"/>
            <w:noWrap/>
            <w:vAlign w:val="center"/>
            <w:hideMark/>
          </w:tcPr>
          <w:p w14:paraId="0C8960CB"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-6,5</w:t>
            </w:r>
          </w:p>
        </w:tc>
        <w:tc>
          <w:tcPr>
            <w:tcW w:w="800" w:type="dxa"/>
            <w:tcBorders>
              <w:top w:val="nil"/>
              <w:left w:val="nil"/>
              <w:bottom w:val="single" w:sz="4" w:space="0" w:color="auto"/>
              <w:right w:val="single" w:sz="4" w:space="0" w:color="auto"/>
            </w:tcBorders>
            <w:shd w:val="clear" w:color="auto" w:fill="auto"/>
            <w:noWrap/>
            <w:vAlign w:val="center"/>
            <w:hideMark/>
          </w:tcPr>
          <w:p w14:paraId="0C8960CC"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2,4</w:t>
            </w:r>
          </w:p>
        </w:tc>
        <w:tc>
          <w:tcPr>
            <w:tcW w:w="821" w:type="dxa"/>
            <w:tcBorders>
              <w:top w:val="nil"/>
              <w:left w:val="nil"/>
              <w:bottom w:val="single" w:sz="4" w:space="0" w:color="auto"/>
              <w:right w:val="single" w:sz="8" w:space="0" w:color="auto"/>
            </w:tcBorders>
            <w:shd w:val="clear" w:color="auto" w:fill="auto"/>
            <w:noWrap/>
            <w:vAlign w:val="center"/>
            <w:hideMark/>
          </w:tcPr>
          <w:p w14:paraId="0C8960CD"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r>
      <w:tr w:rsidR="00AF7430" w:rsidRPr="00AF7430" w14:paraId="0C8960DD" w14:textId="77777777" w:rsidTr="00B065F0">
        <w:trPr>
          <w:trHeight w:val="1190"/>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60CF" w14:textId="77777777" w:rsidR="00AF7430" w:rsidRPr="00B065F0" w:rsidRDefault="00AF7430" w:rsidP="00AF7430">
            <w:pPr>
              <w:spacing w:after="0" w:line="240" w:lineRule="auto"/>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Projekto ""Sveikatos plėtra" (Healthy Boost") įgyvendinimas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60D0" w14:textId="77777777" w:rsidR="00AF7430" w:rsidRPr="00B065F0" w:rsidRDefault="00AF7430" w:rsidP="00AF7430">
            <w:pPr>
              <w:spacing w:after="0" w:line="240" w:lineRule="auto"/>
              <w:jc w:val="center"/>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SB</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0C8960D1"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46,5</w:t>
            </w:r>
          </w:p>
        </w:tc>
        <w:tc>
          <w:tcPr>
            <w:tcW w:w="821" w:type="dxa"/>
            <w:tcBorders>
              <w:top w:val="nil"/>
              <w:left w:val="nil"/>
              <w:bottom w:val="single" w:sz="4" w:space="0" w:color="auto"/>
              <w:right w:val="single" w:sz="4" w:space="0" w:color="auto"/>
            </w:tcBorders>
            <w:shd w:val="clear" w:color="auto" w:fill="auto"/>
            <w:noWrap/>
            <w:vAlign w:val="center"/>
            <w:hideMark/>
          </w:tcPr>
          <w:p w14:paraId="0C8960D2"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46,5</w:t>
            </w:r>
          </w:p>
        </w:tc>
        <w:tc>
          <w:tcPr>
            <w:tcW w:w="821" w:type="dxa"/>
            <w:tcBorders>
              <w:top w:val="nil"/>
              <w:left w:val="nil"/>
              <w:bottom w:val="single" w:sz="4" w:space="0" w:color="auto"/>
              <w:right w:val="single" w:sz="4" w:space="0" w:color="auto"/>
            </w:tcBorders>
            <w:shd w:val="clear" w:color="auto" w:fill="auto"/>
            <w:noWrap/>
            <w:vAlign w:val="center"/>
            <w:hideMark/>
          </w:tcPr>
          <w:p w14:paraId="0C8960D3"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29,5</w:t>
            </w:r>
          </w:p>
        </w:tc>
        <w:tc>
          <w:tcPr>
            <w:tcW w:w="821" w:type="dxa"/>
            <w:tcBorders>
              <w:top w:val="nil"/>
              <w:left w:val="nil"/>
              <w:bottom w:val="single" w:sz="4" w:space="0" w:color="auto"/>
              <w:right w:val="nil"/>
            </w:tcBorders>
            <w:shd w:val="clear" w:color="auto" w:fill="auto"/>
            <w:noWrap/>
            <w:vAlign w:val="center"/>
            <w:hideMark/>
          </w:tcPr>
          <w:p w14:paraId="0C8960D4"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0D5"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56,5</w:t>
            </w:r>
          </w:p>
        </w:tc>
        <w:tc>
          <w:tcPr>
            <w:tcW w:w="821" w:type="dxa"/>
            <w:tcBorders>
              <w:top w:val="nil"/>
              <w:left w:val="nil"/>
              <w:bottom w:val="single" w:sz="4" w:space="0" w:color="auto"/>
              <w:right w:val="single" w:sz="4" w:space="0" w:color="auto"/>
            </w:tcBorders>
            <w:shd w:val="clear" w:color="auto" w:fill="auto"/>
            <w:noWrap/>
            <w:vAlign w:val="center"/>
            <w:hideMark/>
          </w:tcPr>
          <w:p w14:paraId="0C8960D6"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56,5</w:t>
            </w:r>
          </w:p>
        </w:tc>
        <w:tc>
          <w:tcPr>
            <w:tcW w:w="821" w:type="dxa"/>
            <w:tcBorders>
              <w:top w:val="nil"/>
              <w:left w:val="nil"/>
              <w:bottom w:val="single" w:sz="4" w:space="0" w:color="auto"/>
              <w:right w:val="single" w:sz="4" w:space="0" w:color="auto"/>
            </w:tcBorders>
            <w:shd w:val="clear" w:color="auto" w:fill="auto"/>
            <w:noWrap/>
            <w:vAlign w:val="center"/>
            <w:hideMark/>
          </w:tcPr>
          <w:p w14:paraId="0C8960D7"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27,6</w:t>
            </w:r>
          </w:p>
        </w:tc>
        <w:tc>
          <w:tcPr>
            <w:tcW w:w="821" w:type="dxa"/>
            <w:tcBorders>
              <w:top w:val="nil"/>
              <w:left w:val="nil"/>
              <w:bottom w:val="single" w:sz="4" w:space="0" w:color="auto"/>
              <w:right w:val="single" w:sz="8" w:space="0" w:color="auto"/>
            </w:tcBorders>
            <w:shd w:val="clear" w:color="auto" w:fill="auto"/>
            <w:noWrap/>
            <w:vAlign w:val="center"/>
            <w:hideMark/>
          </w:tcPr>
          <w:p w14:paraId="0C8960D8"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0D9"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10,0</w:t>
            </w:r>
          </w:p>
        </w:tc>
        <w:tc>
          <w:tcPr>
            <w:tcW w:w="800" w:type="dxa"/>
            <w:tcBorders>
              <w:top w:val="nil"/>
              <w:left w:val="nil"/>
              <w:bottom w:val="single" w:sz="4" w:space="0" w:color="auto"/>
              <w:right w:val="single" w:sz="4" w:space="0" w:color="auto"/>
            </w:tcBorders>
            <w:shd w:val="clear" w:color="auto" w:fill="auto"/>
            <w:noWrap/>
            <w:vAlign w:val="center"/>
            <w:hideMark/>
          </w:tcPr>
          <w:p w14:paraId="0C8960DA"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10,0</w:t>
            </w:r>
          </w:p>
        </w:tc>
        <w:tc>
          <w:tcPr>
            <w:tcW w:w="800" w:type="dxa"/>
            <w:tcBorders>
              <w:top w:val="nil"/>
              <w:left w:val="nil"/>
              <w:bottom w:val="single" w:sz="4" w:space="0" w:color="auto"/>
              <w:right w:val="single" w:sz="4" w:space="0" w:color="auto"/>
            </w:tcBorders>
            <w:shd w:val="clear" w:color="auto" w:fill="auto"/>
            <w:noWrap/>
            <w:vAlign w:val="center"/>
            <w:hideMark/>
          </w:tcPr>
          <w:p w14:paraId="0C8960DB"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-1,9</w:t>
            </w:r>
          </w:p>
        </w:tc>
        <w:tc>
          <w:tcPr>
            <w:tcW w:w="821" w:type="dxa"/>
            <w:tcBorders>
              <w:top w:val="nil"/>
              <w:left w:val="nil"/>
              <w:bottom w:val="single" w:sz="4" w:space="0" w:color="auto"/>
              <w:right w:val="single" w:sz="8" w:space="0" w:color="auto"/>
            </w:tcBorders>
            <w:shd w:val="clear" w:color="auto" w:fill="auto"/>
            <w:noWrap/>
            <w:vAlign w:val="center"/>
            <w:hideMark/>
          </w:tcPr>
          <w:p w14:paraId="0C8960DC" w14:textId="77777777" w:rsidR="00AF7430" w:rsidRPr="00B065F0" w:rsidRDefault="00AF7430" w:rsidP="00AF7430">
            <w:pPr>
              <w:spacing w:after="0" w:line="240" w:lineRule="auto"/>
              <w:jc w:val="right"/>
              <w:rPr>
                <w:rFonts w:ascii="Times New Roman" w:eastAsia="Times New Roman" w:hAnsi="Times New Roman" w:cs="Times New Roman"/>
                <w:b/>
                <w:bCs/>
                <w:lang w:eastAsia="lt-LT"/>
              </w:rPr>
            </w:pPr>
            <w:r w:rsidRPr="00B065F0">
              <w:rPr>
                <w:rFonts w:ascii="Times New Roman" w:eastAsia="Times New Roman" w:hAnsi="Times New Roman" w:cs="Times New Roman"/>
                <w:b/>
                <w:bCs/>
                <w:lang w:eastAsia="lt-LT"/>
              </w:rPr>
              <w:t> </w:t>
            </w:r>
          </w:p>
        </w:tc>
      </w:tr>
      <w:tr w:rsidR="00AF7430" w:rsidRPr="00AF7430" w14:paraId="0C8960EC" w14:textId="77777777" w:rsidTr="00AF7430">
        <w:trPr>
          <w:trHeight w:val="279"/>
        </w:trPr>
        <w:tc>
          <w:tcPr>
            <w:tcW w:w="4260" w:type="dxa"/>
            <w:tcBorders>
              <w:top w:val="single" w:sz="4" w:space="0" w:color="auto"/>
              <w:left w:val="single" w:sz="4" w:space="0" w:color="auto"/>
              <w:bottom w:val="single" w:sz="4" w:space="0" w:color="auto"/>
              <w:right w:val="single" w:sz="4" w:space="0" w:color="auto"/>
            </w:tcBorders>
            <w:shd w:val="clear" w:color="auto" w:fill="auto"/>
            <w:vAlign w:val="bottom"/>
          </w:tcPr>
          <w:p w14:paraId="0C8960DE"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14:paraId="0C8960DF"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2</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0"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3</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1"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4</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2"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5</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3"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6</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4"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7</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5"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8</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6"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9</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7"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10</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8"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11</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9"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12</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A"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13</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0EB"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14</w:t>
            </w:r>
          </w:p>
        </w:tc>
      </w:tr>
      <w:tr w:rsidR="00AF7430" w:rsidRPr="00AF7430" w14:paraId="0C8960FB" w14:textId="77777777" w:rsidTr="00E84493">
        <w:trPr>
          <w:trHeight w:val="360"/>
        </w:trPr>
        <w:tc>
          <w:tcPr>
            <w:tcW w:w="4260" w:type="dxa"/>
            <w:vMerge w:val="restart"/>
            <w:tcBorders>
              <w:top w:val="single" w:sz="4" w:space="0" w:color="auto"/>
              <w:left w:val="single" w:sz="8" w:space="0" w:color="auto"/>
              <w:bottom w:val="single" w:sz="4" w:space="0" w:color="000000"/>
              <w:right w:val="nil"/>
            </w:tcBorders>
            <w:shd w:val="clear" w:color="auto" w:fill="auto"/>
            <w:vAlign w:val="center"/>
            <w:hideMark/>
          </w:tcPr>
          <w:p w14:paraId="0C8960ED"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BĮ Klaipėdos sutrikusio vystymosi kūdikių namų išlaikymas ir veiklos organizavimas</w:t>
            </w:r>
          </w:p>
        </w:tc>
        <w:tc>
          <w:tcPr>
            <w:tcW w:w="109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8960EE"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8960E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754,5</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8960F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754,5</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8960F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647,5</w:t>
            </w:r>
          </w:p>
        </w:tc>
        <w:tc>
          <w:tcPr>
            <w:tcW w:w="821" w:type="dxa"/>
            <w:tcBorders>
              <w:top w:val="single" w:sz="4" w:space="0" w:color="auto"/>
              <w:left w:val="nil"/>
              <w:bottom w:val="single" w:sz="4" w:space="0" w:color="auto"/>
              <w:right w:val="nil"/>
            </w:tcBorders>
            <w:shd w:val="clear" w:color="auto" w:fill="auto"/>
            <w:noWrap/>
            <w:vAlign w:val="center"/>
            <w:hideMark/>
          </w:tcPr>
          <w:p w14:paraId="0C8960F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C8960F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653,4</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8960F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653,4</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8960F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541,7</w:t>
            </w:r>
          </w:p>
        </w:tc>
        <w:tc>
          <w:tcPr>
            <w:tcW w:w="821" w:type="dxa"/>
            <w:tcBorders>
              <w:top w:val="single" w:sz="4" w:space="0" w:color="auto"/>
              <w:left w:val="nil"/>
              <w:bottom w:val="single" w:sz="4" w:space="0" w:color="auto"/>
              <w:right w:val="single" w:sz="8" w:space="0" w:color="auto"/>
            </w:tcBorders>
            <w:shd w:val="clear" w:color="auto" w:fill="auto"/>
            <w:noWrap/>
            <w:vAlign w:val="center"/>
            <w:hideMark/>
          </w:tcPr>
          <w:p w14:paraId="0C8960F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8960F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-101,1</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C8960F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-101,1</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C8960F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-105,8</w:t>
            </w:r>
          </w:p>
        </w:tc>
        <w:tc>
          <w:tcPr>
            <w:tcW w:w="821" w:type="dxa"/>
            <w:tcBorders>
              <w:top w:val="single" w:sz="4" w:space="0" w:color="auto"/>
              <w:left w:val="nil"/>
              <w:bottom w:val="single" w:sz="4" w:space="0" w:color="auto"/>
              <w:right w:val="single" w:sz="8" w:space="0" w:color="auto"/>
            </w:tcBorders>
            <w:shd w:val="clear" w:color="auto" w:fill="auto"/>
            <w:noWrap/>
            <w:vAlign w:val="center"/>
            <w:hideMark/>
          </w:tcPr>
          <w:p w14:paraId="0C8960F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r>
      <w:tr w:rsidR="00AF7430" w:rsidRPr="00AF7430" w14:paraId="0C89610A" w14:textId="77777777" w:rsidTr="00E84493">
        <w:trPr>
          <w:trHeight w:val="360"/>
        </w:trPr>
        <w:tc>
          <w:tcPr>
            <w:tcW w:w="4260" w:type="dxa"/>
            <w:vMerge/>
            <w:tcBorders>
              <w:top w:val="single" w:sz="4" w:space="0" w:color="auto"/>
              <w:left w:val="single" w:sz="8" w:space="0" w:color="auto"/>
              <w:bottom w:val="single" w:sz="4" w:space="0" w:color="000000"/>
              <w:right w:val="nil"/>
            </w:tcBorders>
            <w:shd w:val="clear" w:color="auto" w:fill="auto"/>
            <w:vAlign w:val="center"/>
            <w:hideMark/>
          </w:tcPr>
          <w:p w14:paraId="0C8960FC"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0FD"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SB(SP)</w:t>
            </w:r>
          </w:p>
        </w:tc>
        <w:tc>
          <w:tcPr>
            <w:tcW w:w="821" w:type="dxa"/>
            <w:tcBorders>
              <w:top w:val="nil"/>
              <w:left w:val="nil"/>
              <w:bottom w:val="single" w:sz="4" w:space="0" w:color="auto"/>
              <w:right w:val="single" w:sz="4" w:space="0" w:color="auto"/>
            </w:tcBorders>
            <w:shd w:val="clear" w:color="auto" w:fill="auto"/>
            <w:noWrap/>
            <w:vAlign w:val="center"/>
            <w:hideMark/>
          </w:tcPr>
          <w:p w14:paraId="0C8960F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2,5</w:t>
            </w:r>
          </w:p>
        </w:tc>
        <w:tc>
          <w:tcPr>
            <w:tcW w:w="821" w:type="dxa"/>
            <w:tcBorders>
              <w:top w:val="nil"/>
              <w:left w:val="nil"/>
              <w:bottom w:val="single" w:sz="4" w:space="0" w:color="auto"/>
              <w:right w:val="single" w:sz="4" w:space="0" w:color="auto"/>
            </w:tcBorders>
            <w:shd w:val="clear" w:color="auto" w:fill="auto"/>
            <w:noWrap/>
            <w:vAlign w:val="center"/>
            <w:hideMark/>
          </w:tcPr>
          <w:p w14:paraId="0C8960F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2,5</w:t>
            </w:r>
          </w:p>
        </w:tc>
        <w:tc>
          <w:tcPr>
            <w:tcW w:w="821" w:type="dxa"/>
            <w:tcBorders>
              <w:top w:val="nil"/>
              <w:left w:val="nil"/>
              <w:bottom w:val="single" w:sz="4" w:space="0" w:color="auto"/>
              <w:right w:val="single" w:sz="4" w:space="0" w:color="auto"/>
            </w:tcBorders>
            <w:shd w:val="clear" w:color="auto" w:fill="auto"/>
            <w:noWrap/>
            <w:vAlign w:val="center"/>
            <w:hideMark/>
          </w:tcPr>
          <w:p w14:paraId="0C89610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0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0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6,0</w:t>
            </w:r>
          </w:p>
        </w:tc>
        <w:tc>
          <w:tcPr>
            <w:tcW w:w="821" w:type="dxa"/>
            <w:tcBorders>
              <w:top w:val="nil"/>
              <w:left w:val="nil"/>
              <w:bottom w:val="single" w:sz="4" w:space="0" w:color="auto"/>
              <w:right w:val="single" w:sz="4" w:space="0" w:color="auto"/>
            </w:tcBorders>
            <w:shd w:val="clear" w:color="auto" w:fill="auto"/>
            <w:noWrap/>
            <w:vAlign w:val="center"/>
            <w:hideMark/>
          </w:tcPr>
          <w:p w14:paraId="0C89610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6,0</w:t>
            </w:r>
          </w:p>
        </w:tc>
        <w:tc>
          <w:tcPr>
            <w:tcW w:w="821" w:type="dxa"/>
            <w:tcBorders>
              <w:top w:val="nil"/>
              <w:left w:val="nil"/>
              <w:bottom w:val="single" w:sz="4" w:space="0" w:color="auto"/>
              <w:right w:val="single" w:sz="4" w:space="0" w:color="auto"/>
            </w:tcBorders>
            <w:shd w:val="clear" w:color="auto" w:fill="auto"/>
            <w:noWrap/>
            <w:vAlign w:val="center"/>
            <w:hideMark/>
          </w:tcPr>
          <w:p w14:paraId="0C89610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0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0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3,5</w:t>
            </w:r>
          </w:p>
        </w:tc>
        <w:tc>
          <w:tcPr>
            <w:tcW w:w="800" w:type="dxa"/>
            <w:tcBorders>
              <w:top w:val="nil"/>
              <w:left w:val="nil"/>
              <w:bottom w:val="single" w:sz="4" w:space="0" w:color="auto"/>
              <w:right w:val="single" w:sz="4" w:space="0" w:color="auto"/>
            </w:tcBorders>
            <w:shd w:val="clear" w:color="auto" w:fill="auto"/>
            <w:noWrap/>
            <w:vAlign w:val="center"/>
            <w:hideMark/>
          </w:tcPr>
          <w:p w14:paraId="0C89610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3,5</w:t>
            </w:r>
          </w:p>
        </w:tc>
        <w:tc>
          <w:tcPr>
            <w:tcW w:w="800" w:type="dxa"/>
            <w:tcBorders>
              <w:top w:val="nil"/>
              <w:left w:val="nil"/>
              <w:bottom w:val="single" w:sz="4" w:space="0" w:color="auto"/>
              <w:right w:val="single" w:sz="4" w:space="0" w:color="auto"/>
            </w:tcBorders>
            <w:shd w:val="clear" w:color="auto" w:fill="auto"/>
            <w:noWrap/>
            <w:vAlign w:val="center"/>
            <w:hideMark/>
          </w:tcPr>
          <w:p w14:paraId="0C89610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0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r>
      <w:tr w:rsidR="00AF7430" w:rsidRPr="00AF7430" w14:paraId="0C896119" w14:textId="77777777" w:rsidTr="00E84493">
        <w:trPr>
          <w:trHeight w:val="370"/>
        </w:trPr>
        <w:tc>
          <w:tcPr>
            <w:tcW w:w="4260" w:type="dxa"/>
            <w:vMerge/>
            <w:tcBorders>
              <w:top w:val="single" w:sz="4" w:space="0" w:color="auto"/>
              <w:left w:val="single" w:sz="8" w:space="0" w:color="auto"/>
              <w:bottom w:val="single" w:sz="4" w:space="0" w:color="000000"/>
              <w:right w:val="nil"/>
            </w:tcBorders>
            <w:shd w:val="clear" w:color="auto" w:fill="auto"/>
            <w:vAlign w:val="center"/>
            <w:hideMark/>
          </w:tcPr>
          <w:p w14:paraId="0C89610B"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0C"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SB(SPL)</w:t>
            </w:r>
          </w:p>
        </w:tc>
        <w:tc>
          <w:tcPr>
            <w:tcW w:w="821" w:type="dxa"/>
            <w:tcBorders>
              <w:top w:val="nil"/>
              <w:left w:val="nil"/>
              <w:bottom w:val="single" w:sz="4" w:space="0" w:color="auto"/>
              <w:right w:val="single" w:sz="4" w:space="0" w:color="auto"/>
            </w:tcBorders>
            <w:shd w:val="clear" w:color="auto" w:fill="auto"/>
            <w:noWrap/>
            <w:vAlign w:val="center"/>
            <w:hideMark/>
          </w:tcPr>
          <w:p w14:paraId="0C89610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0,7</w:t>
            </w:r>
          </w:p>
        </w:tc>
        <w:tc>
          <w:tcPr>
            <w:tcW w:w="821" w:type="dxa"/>
            <w:tcBorders>
              <w:top w:val="nil"/>
              <w:left w:val="nil"/>
              <w:bottom w:val="single" w:sz="4" w:space="0" w:color="auto"/>
              <w:right w:val="single" w:sz="4" w:space="0" w:color="auto"/>
            </w:tcBorders>
            <w:shd w:val="clear" w:color="auto" w:fill="auto"/>
            <w:noWrap/>
            <w:vAlign w:val="center"/>
            <w:hideMark/>
          </w:tcPr>
          <w:p w14:paraId="0C89610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0,7</w:t>
            </w:r>
          </w:p>
        </w:tc>
        <w:tc>
          <w:tcPr>
            <w:tcW w:w="821" w:type="dxa"/>
            <w:tcBorders>
              <w:top w:val="nil"/>
              <w:left w:val="nil"/>
              <w:bottom w:val="single" w:sz="4" w:space="0" w:color="auto"/>
              <w:right w:val="single" w:sz="4" w:space="0" w:color="auto"/>
            </w:tcBorders>
            <w:shd w:val="clear" w:color="auto" w:fill="auto"/>
            <w:noWrap/>
            <w:vAlign w:val="center"/>
            <w:hideMark/>
          </w:tcPr>
          <w:p w14:paraId="0C89610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1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1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14,2</w:t>
            </w:r>
          </w:p>
        </w:tc>
        <w:tc>
          <w:tcPr>
            <w:tcW w:w="821" w:type="dxa"/>
            <w:tcBorders>
              <w:top w:val="nil"/>
              <w:left w:val="nil"/>
              <w:bottom w:val="single" w:sz="4" w:space="0" w:color="auto"/>
              <w:right w:val="single" w:sz="4" w:space="0" w:color="auto"/>
            </w:tcBorders>
            <w:shd w:val="clear" w:color="auto" w:fill="auto"/>
            <w:noWrap/>
            <w:vAlign w:val="center"/>
            <w:hideMark/>
          </w:tcPr>
          <w:p w14:paraId="0C89611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14,2</w:t>
            </w:r>
          </w:p>
        </w:tc>
        <w:tc>
          <w:tcPr>
            <w:tcW w:w="821" w:type="dxa"/>
            <w:tcBorders>
              <w:top w:val="nil"/>
              <w:left w:val="nil"/>
              <w:bottom w:val="single" w:sz="4" w:space="0" w:color="auto"/>
              <w:right w:val="single" w:sz="4" w:space="0" w:color="auto"/>
            </w:tcBorders>
            <w:shd w:val="clear" w:color="auto" w:fill="auto"/>
            <w:noWrap/>
            <w:vAlign w:val="center"/>
            <w:hideMark/>
          </w:tcPr>
          <w:p w14:paraId="0C89611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1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1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13,5</w:t>
            </w:r>
          </w:p>
        </w:tc>
        <w:tc>
          <w:tcPr>
            <w:tcW w:w="800" w:type="dxa"/>
            <w:tcBorders>
              <w:top w:val="nil"/>
              <w:left w:val="nil"/>
              <w:bottom w:val="single" w:sz="4" w:space="0" w:color="auto"/>
              <w:right w:val="single" w:sz="4" w:space="0" w:color="auto"/>
            </w:tcBorders>
            <w:shd w:val="clear" w:color="auto" w:fill="auto"/>
            <w:noWrap/>
            <w:vAlign w:val="center"/>
            <w:hideMark/>
          </w:tcPr>
          <w:p w14:paraId="0C89611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13,5</w:t>
            </w:r>
          </w:p>
        </w:tc>
        <w:tc>
          <w:tcPr>
            <w:tcW w:w="800" w:type="dxa"/>
            <w:tcBorders>
              <w:top w:val="nil"/>
              <w:left w:val="nil"/>
              <w:bottom w:val="single" w:sz="4" w:space="0" w:color="auto"/>
              <w:right w:val="single" w:sz="4" w:space="0" w:color="auto"/>
            </w:tcBorders>
            <w:shd w:val="clear" w:color="auto" w:fill="auto"/>
            <w:noWrap/>
            <w:vAlign w:val="center"/>
            <w:hideMark/>
          </w:tcPr>
          <w:p w14:paraId="0C89611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1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r>
      <w:tr w:rsidR="00AF7430" w:rsidRPr="00AF7430" w14:paraId="0C896128" w14:textId="77777777" w:rsidTr="00E84493">
        <w:trPr>
          <w:trHeight w:val="390"/>
        </w:trPr>
        <w:tc>
          <w:tcPr>
            <w:tcW w:w="4260" w:type="dxa"/>
            <w:vMerge/>
            <w:tcBorders>
              <w:top w:val="single" w:sz="4" w:space="0" w:color="auto"/>
              <w:left w:val="single" w:sz="8" w:space="0" w:color="auto"/>
              <w:bottom w:val="single" w:sz="4" w:space="0" w:color="000000"/>
              <w:right w:val="nil"/>
            </w:tcBorders>
            <w:shd w:val="clear" w:color="auto" w:fill="auto"/>
            <w:vAlign w:val="center"/>
            <w:hideMark/>
          </w:tcPr>
          <w:p w14:paraId="0C89611A"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1B" w14:textId="77777777" w:rsidR="00AF7430" w:rsidRPr="00AF7430" w:rsidRDefault="00AF7430" w:rsidP="00B065F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11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757,7</w:t>
            </w:r>
          </w:p>
        </w:tc>
        <w:tc>
          <w:tcPr>
            <w:tcW w:w="821" w:type="dxa"/>
            <w:tcBorders>
              <w:top w:val="nil"/>
              <w:left w:val="nil"/>
              <w:bottom w:val="single" w:sz="4" w:space="0" w:color="auto"/>
              <w:right w:val="single" w:sz="4" w:space="0" w:color="auto"/>
            </w:tcBorders>
            <w:shd w:val="clear" w:color="auto" w:fill="auto"/>
            <w:noWrap/>
            <w:vAlign w:val="center"/>
            <w:hideMark/>
          </w:tcPr>
          <w:p w14:paraId="0C89611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757,7</w:t>
            </w:r>
          </w:p>
        </w:tc>
        <w:tc>
          <w:tcPr>
            <w:tcW w:w="821" w:type="dxa"/>
            <w:tcBorders>
              <w:top w:val="nil"/>
              <w:left w:val="nil"/>
              <w:bottom w:val="single" w:sz="4" w:space="0" w:color="auto"/>
              <w:right w:val="single" w:sz="4" w:space="0" w:color="auto"/>
            </w:tcBorders>
            <w:shd w:val="clear" w:color="auto" w:fill="auto"/>
            <w:noWrap/>
            <w:vAlign w:val="center"/>
            <w:hideMark/>
          </w:tcPr>
          <w:p w14:paraId="0C89611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647,5</w:t>
            </w:r>
          </w:p>
        </w:tc>
        <w:tc>
          <w:tcPr>
            <w:tcW w:w="821" w:type="dxa"/>
            <w:tcBorders>
              <w:top w:val="nil"/>
              <w:left w:val="nil"/>
              <w:bottom w:val="single" w:sz="4" w:space="0" w:color="auto"/>
              <w:right w:val="nil"/>
            </w:tcBorders>
            <w:shd w:val="clear" w:color="auto" w:fill="auto"/>
            <w:noWrap/>
            <w:vAlign w:val="center"/>
            <w:hideMark/>
          </w:tcPr>
          <w:p w14:paraId="0C89611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2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673,6</w:t>
            </w:r>
          </w:p>
        </w:tc>
        <w:tc>
          <w:tcPr>
            <w:tcW w:w="821" w:type="dxa"/>
            <w:tcBorders>
              <w:top w:val="nil"/>
              <w:left w:val="nil"/>
              <w:bottom w:val="single" w:sz="4" w:space="0" w:color="auto"/>
              <w:right w:val="single" w:sz="4" w:space="0" w:color="auto"/>
            </w:tcBorders>
            <w:shd w:val="clear" w:color="auto" w:fill="auto"/>
            <w:noWrap/>
            <w:vAlign w:val="center"/>
            <w:hideMark/>
          </w:tcPr>
          <w:p w14:paraId="0C89612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673,6</w:t>
            </w:r>
          </w:p>
        </w:tc>
        <w:tc>
          <w:tcPr>
            <w:tcW w:w="821" w:type="dxa"/>
            <w:tcBorders>
              <w:top w:val="nil"/>
              <w:left w:val="nil"/>
              <w:bottom w:val="single" w:sz="4" w:space="0" w:color="auto"/>
              <w:right w:val="single" w:sz="4" w:space="0" w:color="auto"/>
            </w:tcBorders>
            <w:shd w:val="clear" w:color="auto" w:fill="auto"/>
            <w:noWrap/>
            <w:vAlign w:val="center"/>
            <w:hideMark/>
          </w:tcPr>
          <w:p w14:paraId="0C89612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541,7</w:t>
            </w:r>
          </w:p>
        </w:tc>
        <w:tc>
          <w:tcPr>
            <w:tcW w:w="821" w:type="dxa"/>
            <w:tcBorders>
              <w:top w:val="nil"/>
              <w:left w:val="nil"/>
              <w:bottom w:val="single" w:sz="4" w:space="0" w:color="auto"/>
              <w:right w:val="single" w:sz="8" w:space="0" w:color="auto"/>
            </w:tcBorders>
            <w:shd w:val="clear" w:color="auto" w:fill="auto"/>
            <w:noWrap/>
            <w:vAlign w:val="center"/>
            <w:hideMark/>
          </w:tcPr>
          <w:p w14:paraId="0C89612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2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-84,1</w:t>
            </w:r>
          </w:p>
        </w:tc>
        <w:tc>
          <w:tcPr>
            <w:tcW w:w="800" w:type="dxa"/>
            <w:tcBorders>
              <w:top w:val="nil"/>
              <w:left w:val="nil"/>
              <w:bottom w:val="single" w:sz="4" w:space="0" w:color="auto"/>
              <w:right w:val="single" w:sz="4" w:space="0" w:color="auto"/>
            </w:tcBorders>
            <w:shd w:val="clear" w:color="auto" w:fill="auto"/>
            <w:noWrap/>
            <w:vAlign w:val="center"/>
            <w:hideMark/>
          </w:tcPr>
          <w:p w14:paraId="0C89612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-84,1</w:t>
            </w:r>
          </w:p>
        </w:tc>
        <w:tc>
          <w:tcPr>
            <w:tcW w:w="800" w:type="dxa"/>
            <w:tcBorders>
              <w:top w:val="nil"/>
              <w:left w:val="nil"/>
              <w:bottom w:val="single" w:sz="4" w:space="0" w:color="auto"/>
              <w:right w:val="single" w:sz="4" w:space="0" w:color="auto"/>
            </w:tcBorders>
            <w:shd w:val="clear" w:color="auto" w:fill="auto"/>
            <w:noWrap/>
            <w:vAlign w:val="center"/>
            <w:hideMark/>
          </w:tcPr>
          <w:p w14:paraId="0C89612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-105,8</w:t>
            </w:r>
          </w:p>
        </w:tc>
        <w:tc>
          <w:tcPr>
            <w:tcW w:w="821" w:type="dxa"/>
            <w:tcBorders>
              <w:top w:val="nil"/>
              <w:left w:val="nil"/>
              <w:bottom w:val="single" w:sz="4" w:space="0" w:color="auto"/>
              <w:right w:val="single" w:sz="8" w:space="0" w:color="auto"/>
            </w:tcBorders>
            <w:shd w:val="clear" w:color="auto" w:fill="auto"/>
            <w:noWrap/>
            <w:vAlign w:val="center"/>
            <w:hideMark/>
          </w:tcPr>
          <w:p w14:paraId="0C89612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6137" w14:textId="77777777" w:rsidTr="00E84493">
        <w:trPr>
          <w:trHeight w:val="375"/>
        </w:trPr>
        <w:tc>
          <w:tcPr>
            <w:tcW w:w="4260" w:type="dxa"/>
            <w:vMerge w:val="restart"/>
            <w:tcBorders>
              <w:top w:val="nil"/>
              <w:left w:val="single" w:sz="8" w:space="0" w:color="auto"/>
              <w:bottom w:val="single" w:sz="4" w:space="0" w:color="auto"/>
              <w:right w:val="nil"/>
            </w:tcBorders>
            <w:shd w:val="clear" w:color="auto" w:fill="auto"/>
            <w:vAlign w:val="center"/>
            <w:hideMark/>
          </w:tcPr>
          <w:p w14:paraId="0C896129"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Atokvėpio paslaugos teikimas šeimoms, auginančioms vaiką su negalia (BĮ Klaipėdos sutrikusio vystymosi kūdikių namuose)</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2A"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SP</w:t>
            </w:r>
          </w:p>
        </w:tc>
        <w:tc>
          <w:tcPr>
            <w:tcW w:w="821" w:type="dxa"/>
            <w:tcBorders>
              <w:top w:val="nil"/>
              <w:left w:val="nil"/>
              <w:bottom w:val="single" w:sz="4" w:space="0" w:color="auto"/>
              <w:right w:val="single" w:sz="4" w:space="0" w:color="auto"/>
            </w:tcBorders>
            <w:shd w:val="clear" w:color="auto" w:fill="auto"/>
            <w:noWrap/>
            <w:vAlign w:val="center"/>
            <w:hideMark/>
          </w:tcPr>
          <w:p w14:paraId="0C89612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16,0</w:t>
            </w:r>
          </w:p>
        </w:tc>
        <w:tc>
          <w:tcPr>
            <w:tcW w:w="821" w:type="dxa"/>
            <w:tcBorders>
              <w:top w:val="nil"/>
              <w:left w:val="nil"/>
              <w:bottom w:val="single" w:sz="4" w:space="0" w:color="auto"/>
              <w:right w:val="single" w:sz="4" w:space="0" w:color="auto"/>
            </w:tcBorders>
            <w:shd w:val="clear" w:color="auto" w:fill="auto"/>
            <w:noWrap/>
            <w:vAlign w:val="center"/>
            <w:hideMark/>
          </w:tcPr>
          <w:p w14:paraId="0C89612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16,0</w:t>
            </w:r>
          </w:p>
        </w:tc>
        <w:tc>
          <w:tcPr>
            <w:tcW w:w="821" w:type="dxa"/>
            <w:tcBorders>
              <w:top w:val="nil"/>
              <w:left w:val="nil"/>
              <w:bottom w:val="single" w:sz="4" w:space="0" w:color="auto"/>
              <w:right w:val="single" w:sz="4" w:space="0" w:color="auto"/>
            </w:tcBorders>
            <w:shd w:val="clear" w:color="auto" w:fill="auto"/>
            <w:noWrap/>
            <w:vAlign w:val="center"/>
            <w:hideMark/>
          </w:tcPr>
          <w:p w14:paraId="0C89612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15,8</w:t>
            </w:r>
          </w:p>
        </w:tc>
        <w:tc>
          <w:tcPr>
            <w:tcW w:w="821" w:type="dxa"/>
            <w:tcBorders>
              <w:top w:val="nil"/>
              <w:left w:val="nil"/>
              <w:bottom w:val="single" w:sz="4" w:space="0" w:color="auto"/>
              <w:right w:val="nil"/>
            </w:tcBorders>
            <w:shd w:val="clear" w:color="auto" w:fill="auto"/>
            <w:noWrap/>
            <w:vAlign w:val="center"/>
            <w:hideMark/>
          </w:tcPr>
          <w:p w14:paraId="0C89612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2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11,5</w:t>
            </w:r>
          </w:p>
        </w:tc>
        <w:tc>
          <w:tcPr>
            <w:tcW w:w="821" w:type="dxa"/>
            <w:tcBorders>
              <w:top w:val="nil"/>
              <w:left w:val="nil"/>
              <w:bottom w:val="single" w:sz="4" w:space="0" w:color="auto"/>
              <w:right w:val="single" w:sz="4" w:space="0" w:color="auto"/>
            </w:tcBorders>
            <w:shd w:val="clear" w:color="auto" w:fill="auto"/>
            <w:noWrap/>
            <w:vAlign w:val="center"/>
            <w:hideMark/>
          </w:tcPr>
          <w:p w14:paraId="0C89613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11,5</w:t>
            </w:r>
          </w:p>
        </w:tc>
        <w:tc>
          <w:tcPr>
            <w:tcW w:w="821" w:type="dxa"/>
            <w:tcBorders>
              <w:top w:val="nil"/>
              <w:left w:val="nil"/>
              <w:bottom w:val="single" w:sz="4" w:space="0" w:color="auto"/>
              <w:right w:val="single" w:sz="4" w:space="0" w:color="auto"/>
            </w:tcBorders>
            <w:shd w:val="clear" w:color="auto" w:fill="auto"/>
            <w:noWrap/>
            <w:vAlign w:val="center"/>
            <w:hideMark/>
          </w:tcPr>
          <w:p w14:paraId="0C89613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11,3</w:t>
            </w:r>
          </w:p>
        </w:tc>
        <w:tc>
          <w:tcPr>
            <w:tcW w:w="821" w:type="dxa"/>
            <w:tcBorders>
              <w:top w:val="nil"/>
              <w:left w:val="nil"/>
              <w:bottom w:val="single" w:sz="4" w:space="0" w:color="auto"/>
              <w:right w:val="single" w:sz="8" w:space="0" w:color="auto"/>
            </w:tcBorders>
            <w:shd w:val="clear" w:color="auto" w:fill="auto"/>
            <w:noWrap/>
            <w:vAlign w:val="center"/>
            <w:hideMark/>
          </w:tcPr>
          <w:p w14:paraId="0C89613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3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-4,5</w:t>
            </w:r>
          </w:p>
        </w:tc>
        <w:tc>
          <w:tcPr>
            <w:tcW w:w="800" w:type="dxa"/>
            <w:tcBorders>
              <w:top w:val="nil"/>
              <w:left w:val="nil"/>
              <w:bottom w:val="single" w:sz="4" w:space="0" w:color="auto"/>
              <w:right w:val="single" w:sz="4" w:space="0" w:color="auto"/>
            </w:tcBorders>
            <w:shd w:val="clear" w:color="auto" w:fill="auto"/>
            <w:noWrap/>
            <w:vAlign w:val="center"/>
            <w:hideMark/>
          </w:tcPr>
          <w:p w14:paraId="0C89613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-4,5</w:t>
            </w:r>
          </w:p>
        </w:tc>
        <w:tc>
          <w:tcPr>
            <w:tcW w:w="800" w:type="dxa"/>
            <w:tcBorders>
              <w:top w:val="nil"/>
              <w:left w:val="nil"/>
              <w:bottom w:val="single" w:sz="4" w:space="0" w:color="auto"/>
              <w:right w:val="single" w:sz="4" w:space="0" w:color="auto"/>
            </w:tcBorders>
            <w:shd w:val="clear" w:color="auto" w:fill="auto"/>
            <w:noWrap/>
            <w:vAlign w:val="center"/>
            <w:hideMark/>
          </w:tcPr>
          <w:p w14:paraId="0C89613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-4,5</w:t>
            </w:r>
          </w:p>
        </w:tc>
        <w:tc>
          <w:tcPr>
            <w:tcW w:w="821" w:type="dxa"/>
            <w:tcBorders>
              <w:top w:val="nil"/>
              <w:left w:val="nil"/>
              <w:bottom w:val="single" w:sz="4" w:space="0" w:color="auto"/>
              <w:right w:val="single" w:sz="8" w:space="0" w:color="auto"/>
            </w:tcBorders>
            <w:shd w:val="clear" w:color="auto" w:fill="auto"/>
            <w:noWrap/>
            <w:vAlign w:val="center"/>
            <w:hideMark/>
          </w:tcPr>
          <w:p w14:paraId="0C89613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r>
      <w:tr w:rsidR="00AF7430" w:rsidRPr="00AF7430" w14:paraId="0C896146" w14:textId="77777777" w:rsidTr="00E84493">
        <w:trPr>
          <w:trHeight w:val="459"/>
        </w:trPr>
        <w:tc>
          <w:tcPr>
            <w:tcW w:w="4260" w:type="dxa"/>
            <w:vMerge/>
            <w:tcBorders>
              <w:top w:val="nil"/>
              <w:left w:val="single" w:sz="8" w:space="0" w:color="auto"/>
              <w:bottom w:val="single" w:sz="4" w:space="0" w:color="auto"/>
              <w:right w:val="nil"/>
            </w:tcBorders>
            <w:shd w:val="clear" w:color="auto" w:fill="auto"/>
            <w:vAlign w:val="center"/>
            <w:hideMark/>
          </w:tcPr>
          <w:p w14:paraId="0C896138"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39"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SB(SPL)</w:t>
            </w:r>
          </w:p>
        </w:tc>
        <w:tc>
          <w:tcPr>
            <w:tcW w:w="821" w:type="dxa"/>
            <w:tcBorders>
              <w:top w:val="nil"/>
              <w:left w:val="nil"/>
              <w:bottom w:val="single" w:sz="4" w:space="0" w:color="auto"/>
              <w:right w:val="single" w:sz="4" w:space="0" w:color="auto"/>
            </w:tcBorders>
            <w:shd w:val="clear" w:color="auto" w:fill="auto"/>
            <w:noWrap/>
            <w:vAlign w:val="center"/>
            <w:hideMark/>
          </w:tcPr>
          <w:p w14:paraId="0C89613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0,5</w:t>
            </w:r>
          </w:p>
        </w:tc>
        <w:tc>
          <w:tcPr>
            <w:tcW w:w="821" w:type="dxa"/>
            <w:tcBorders>
              <w:top w:val="nil"/>
              <w:left w:val="nil"/>
              <w:bottom w:val="single" w:sz="4" w:space="0" w:color="auto"/>
              <w:right w:val="single" w:sz="4" w:space="0" w:color="auto"/>
            </w:tcBorders>
            <w:shd w:val="clear" w:color="auto" w:fill="auto"/>
            <w:noWrap/>
            <w:vAlign w:val="center"/>
            <w:hideMark/>
          </w:tcPr>
          <w:p w14:paraId="0C89613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0,5</w:t>
            </w:r>
          </w:p>
        </w:tc>
        <w:tc>
          <w:tcPr>
            <w:tcW w:w="821" w:type="dxa"/>
            <w:tcBorders>
              <w:top w:val="nil"/>
              <w:left w:val="nil"/>
              <w:bottom w:val="single" w:sz="4" w:space="0" w:color="auto"/>
              <w:right w:val="single" w:sz="4" w:space="0" w:color="auto"/>
            </w:tcBorders>
            <w:shd w:val="clear" w:color="auto" w:fill="auto"/>
            <w:noWrap/>
            <w:vAlign w:val="center"/>
            <w:hideMark/>
          </w:tcPr>
          <w:p w14:paraId="0C89613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3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3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3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4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4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4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-0,5</w:t>
            </w:r>
          </w:p>
        </w:tc>
        <w:tc>
          <w:tcPr>
            <w:tcW w:w="800" w:type="dxa"/>
            <w:tcBorders>
              <w:top w:val="nil"/>
              <w:left w:val="nil"/>
              <w:bottom w:val="single" w:sz="4" w:space="0" w:color="auto"/>
              <w:right w:val="single" w:sz="4" w:space="0" w:color="auto"/>
            </w:tcBorders>
            <w:shd w:val="clear" w:color="auto" w:fill="auto"/>
            <w:noWrap/>
            <w:vAlign w:val="center"/>
            <w:hideMark/>
          </w:tcPr>
          <w:p w14:paraId="0C89614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-0,5</w:t>
            </w:r>
          </w:p>
        </w:tc>
        <w:tc>
          <w:tcPr>
            <w:tcW w:w="800" w:type="dxa"/>
            <w:tcBorders>
              <w:top w:val="nil"/>
              <w:left w:val="nil"/>
              <w:bottom w:val="single" w:sz="4" w:space="0" w:color="auto"/>
              <w:right w:val="single" w:sz="4" w:space="0" w:color="auto"/>
            </w:tcBorders>
            <w:shd w:val="clear" w:color="auto" w:fill="auto"/>
            <w:noWrap/>
            <w:vAlign w:val="center"/>
            <w:hideMark/>
          </w:tcPr>
          <w:p w14:paraId="0C89614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4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r>
      <w:tr w:rsidR="00AF7430" w:rsidRPr="00AF7430" w14:paraId="0C896155" w14:textId="77777777" w:rsidTr="00E84493">
        <w:trPr>
          <w:trHeight w:val="360"/>
        </w:trPr>
        <w:tc>
          <w:tcPr>
            <w:tcW w:w="4260" w:type="dxa"/>
            <w:vMerge/>
            <w:tcBorders>
              <w:top w:val="nil"/>
              <w:left w:val="single" w:sz="8" w:space="0" w:color="auto"/>
              <w:bottom w:val="single" w:sz="4" w:space="0" w:color="auto"/>
              <w:right w:val="nil"/>
            </w:tcBorders>
            <w:shd w:val="clear" w:color="auto" w:fill="auto"/>
            <w:vAlign w:val="center"/>
            <w:hideMark/>
          </w:tcPr>
          <w:p w14:paraId="0C896147"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nil"/>
              <w:right w:val="single" w:sz="8" w:space="0" w:color="auto"/>
            </w:tcBorders>
            <w:shd w:val="clear" w:color="auto" w:fill="auto"/>
            <w:noWrap/>
            <w:vAlign w:val="center"/>
            <w:hideMark/>
          </w:tcPr>
          <w:p w14:paraId="0C896148" w14:textId="77777777" w:rsidR="00AF7430" w:rsidRPr="00AF7430" w:rsidRDefault="00AF7430" w:rsidP="00B065F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14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16,5</w:t>
            </w:r>
          </w:p>
        </w:tc>
        <w:tc>
          <w:tcPr>
            <w:tcW w:w="821" w:type="dxa"/>
            <w:tcBorders>
              <w:top w:val="nil"/>
              <w:left w:val="nil"/>
              <w:bottom w:val="single" w:sz="4" w:space="0" w:color="auto"/>
              <w:right w:val="single" w:sz="4" w:space="0" w:color="auto"/>
            </w:tcBorders>
            <w:shd w:val="clear" w:color="auto" w:fill="auto"/>
            <w:noWrap/>
            <w:vAlign w:val="center"/>
            <w:hideMark/>
          </w:tcPr>
          <w:p w14:paraId="0C89614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16,5</w:t>
            </w:r>
          </w:p>
        </w:tc>
        <w:tc>
          <w:tcPr>
            <w:tcW w:w="821" w:type="dxa"/>
            <w:tcBorders>
              <w:top w:val="nil"/>
              <w:left w:val="nil"/>
              <w:bottom w:val="single" w:sz="4" w:space="0" w:color="auto"/>
              <w:right w:val="single" w:sz="4" w:space="0" w:color="auto"/>
            </w:tcBorders>
            <w:shd w:val="clear" w:color="auto" w:fill="auto"/>
            <w:noWrap/>
            <w:vAlign w:val="center"/>
            <w:hideMark/>
          </w:tcPr>
          <w:p w14:paraId="0C89614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15,8</w:t>
            </w:r>
          </w:p>
        </w:tc>
        <w:tc>
          <w:tcPr>
            <w:tcW w:w="821" w:type="dxa"/>
            <w:tcBorders>
              <w:top w:val="nil"/>
              <w:left w:val="nil"/>
              <w:bottom w:val="single" w:sz="4" w:space="0" w:color="auto"/>
              <w:right w:val="nil"/>
            </w:tcBorders>
            <w:shd w:val="clear" w:color="auto" w:fill="auto"/>
            <w:noWrap/>
            <w:vAlign w:val="center"/>
            <w:hideMark/>
          </w:tcPr>
          <w:p w14:paraId="0C89614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4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11,5</w:t>
            </w:r>
          </w:p>
        </w:tc>
        <w:tc>
          <w:tcPr>
            <w:tcW w:w="821" w:type="dxa"/>
            <w:tcBorders>
              <w:top w:val="nil"/>
              <w:left w:val="nil"/>
              <w:bottom w:val="single" w:sz="4" w:space="0" w:color="auto"/>
              <w:right w:val="single" w:sz="4" w:space="0" w:color="auto"/>
            </w:tcBorders>
            <w:shd w:val="clear" w:color="auto" w:fill="auto"/>
            <w:noWrap/>
            <w:vAlign w:val="center"/>
            <w:hideMark/>
          </w:tcPr>
          <w:p w14:paraId="0C89614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11,5</w:t>
            </w:r>
          </w:p>
        </w:tc>
        <w:tc>
          <w:tcPr>
            <w:tcW w:w="821" w:type="dxa"/>
            <w:tcBorders>
              <w:top w:val="nil"/>
              <w:left w:val="nil"/>
              <w:bottom w:val="single" w:sz="4" w:space="0" w:color="auto"/>
              <w:right w:val="single" w:sz="4" w:space="0" w:color="auto"/>
            </w:tcBorders>
            <w:shd w:val="clear" w:color="auto" w:fill="auto"/>
            <w:noWrap/>
            <w:vAlign w:val="center"/>
            <w:hideMark/>
          </w:tcPr>
          <w:p w14:paraId="0C89614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11,3</w:t>
            </w:r>
          </w:p>
        </w:tc>
        <w:tc>
          <w:tcPr>
            <w:tcW w:w="821" w:type="dxa"/>
            <w:tcBorders>
              <w:top w:val="nil"/>
              <w:left w:val="nil"/>
              <w:bottom w:val="single" w:sz="4" w:space="0" w:color="auto"/>
              <w:right w:val="single" w:sz="8" w:space="0" w:color="auto"/>
            </w:tcBorders>
            <w:shd w:val="clear" w:color="auto" w:fill="auto"/>
            <w:noWrap/>
            <w:vAlign w:val="center"/>
            <w:hideMark/>
          </w:tcPr>
          <w:p w14:paraId="0C89615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5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-5,0</w:t>
            </w:r>
          </w:p>
        </w:tc>
        <w:tc>
          <w:tcPr>
            <w:tcW w:w="800" w:type="dxa"/>
            <w:tcBorders>
              <w:top w:val="nil"/>
              <w:left w:val="nil"/>
              <w:bottom w:val="single" w:sz="4" w:space="0" w:color="auto"/>
              <w:right w:val="single" w:sz="4" w:space="0" w:color="auto"/>
            </w:tcBorders>
            <w:shd w:val="clear" w:color="auto" w:fill="auto"/>
            <w:noWrap/>
            <w:vAlign w:val="center"/>
            <w:hideMark/>
          </w:tcPr>
          <w:p w14:paraId="0C89615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-5,0</w:t>
            </w:r>
          </w:p>
        </w:tc>
        <w:tc>
          <w:tcPr>
            <w:tcW w:w="800" w:type="dxa"/>
            <w:tcBorders>
              <w:top w:val="nil"/>
              <w:left w:val="nil"/>
              <w:bottom w:val="single" w:sz="4" w:space="0" w:color="auto"/>
              <w:right w:val="single" w:sz="4" w:space="0" w:color="auto"/>
            </w:tcBorders>
            <w:shd w:val="clear" w:color="auto" w:fill="auto"/>
            <w:noWrap/>
            <w:vAlign w:val="center"/>
            <w:hideMark/>
          </w:tcPr>
          <w:p w14:paraId="0C89615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-4,5</w:t>
            </w:r>
          </w:p>
        </w:tc>
        <w:tc>
          <w:tcPr>
            <w:tcW w:w="821" w:type="dxa"/>
            <w:tcBorders>
              <w:top w:val="nil"/>
              <w:left w:val="nil"/>
              <w:bottom w:val="single" w:sz="4" w:space="0" w:color="auto"/>
              <w:right w:val="single" w:sz="8" w:space="0" w:color="auto"/>
            </w:tcBorders>
            <w:shd w:val="clear" w:color="auto" w:fill="auto"/>
            <w:noWrap/>
            <w:vAlign w:val="center"/>
            <w:hideMark/>
          </w:tcPr>
          <w:p w14:paraId="0C89615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6164" w14:textId="77777777" w:rsidTr="00E84493">
        <w:trPr>
          <w:trHeight w:val="650"/>
        </w:trPr>
        <w:tc>
          <w:tcPr>
            <w:tcW w:w="4260" w:type="dxa"/>
            <w:tcBorders>
              <w:top w:val="nil"/>
              <w:left w:val="single" w:sz="8" w:space="0" w:color="auto"/>
              <w:bottom w:val="single" w:sz="4" w:space="0" w:color="auto"/>
              <w:right w:val="nil"/>
            </w:tcBorders>
            <w:shd w:val="clear" w:color="auto" w:fill="auto"/>
            <w:vAlign w:val="center"/>
            <w:hideMark/>
          </w:tcPr>
          <w:p w14:paraId="0C896156"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Tiesiogiai stebimo trumpo gydymo kurso (DOTS) kabineto paslaugų organizavimas</w:t>
            </w:r>
          </w:p>
        </w:tc>
        <w:tc>
          <w:tcPr>
            <w:tcW w:w="109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896157"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15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12,0</w:t>
            </w:r>
          </w:p>
        </w:tc>
        <w:tc>
          <w:tcPr>
            <w:tcW w:w="821" w:type="dxa"/>
            <w:tcBorders>
              <w:top w:val="nil"/>
              <w:left w:val="nil"/>
              <w:bottom w:val="single" w:sz="4" w:space="0" w:color="auto"/>
              <w:right w:val="single" w:sz="4" w:space="0" w:color="auto"/>
            </w:tcBorders>
            <w:shd w:val="clear" w:color="auto" w:fill="auto"/>
            <w:noWrap/>
            <w:vAlign w:val="center"/>
            <w:hideMark/>
          </w:tcPr>
          <w:p w14:paraId="0C89615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12,0</w:t>
            </w:r>
          </w:p>
        </w:tc>
        <w:tc>
          <w:tcPr>
            <w:tcW w:w="821" w:type="dxa"/>
            <w:tcBorders>
              <w:top w:val="nil"/>
              <w:left w:val="nil"/>
              <w:bottom w:val="single" w:sz="4" w:space="0" w:color="auto"/>
              <w:right w:val="single" w:sz="4" w:space="0" w:color="auto"/>
            </w:tcBorders>
            <w:shd w:val="clear" w:color="auto" w:fill="auto"/>
            <w:noWrap/>
            <w:vAlign w:val="center"/>
            <w:hideMark/>
          </w:tcPr>
          <w:p w14:paraId="0C89615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5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5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12,0</w:t>
            </w:r>
          </w:p>
        </w:tc>
        <w:tc>
          <w:tcPr>
            <w:tcW w:w="821" w:type="dxa"/>
            <w:tcBorders>
              <w:top w:val="nil"/>
              <w:left w:val="nil"/>
              <w:bottom w:val="single" w:sz="4" w:space="0" w:color="auto"/>
              <w:right w:val="single" w:sz="4" w:space="0" w:color="auto"/>
            </w:tcBorders>
            <w:shd w:val="clear" w:color="auto" w:fill="auto"/>
            <w:noWrap/>
            <w:vAlign w:val="center"/>
            <w:hideMark/>
          </w:tcPr>
          <w:p w14:paraId="0C89615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12,0</w:t>
            </w:r>
          </w:p>
        </w:tc>
        <w:tc>
          <w:tcPr>
            <w:tcW w:w="821" w:type="dxa"/>
            <w:tcBorders>
              <w:top w:val="nil"/>
              <w:left w:val="nil"/>
              <w:bottom w:val="single" w:sz="4" w:space="0" w:color="auto"/>
              <w:right w:val="single" w:sz="4" w:space="0" w:color="auto"/>
            </w:tcBorders>
            <w:shd w:val="clear" w:color="auto" w:fill="auto"/>
            <w:noWrap/>
            <w:vAlign w:val="center"/>
            <w:hideMark/>
          </w:tcPr>
          <w:p w14:paraId="0C89615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5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6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16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16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6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6173" w14:textId="77777777" w:rsidTr="00E84493">
        <w:trPr>
          <w:trHeight w:val="670"/>
        </w:trPr>
        <w:tc>
          <w:tcPr>
            <w:tcW w:w="4260" w:type="dxa"/>
            <w:tcBorders>
              <w:top w:val="nil"/>
              <w:left w:val="single" w:sz="8" w:space="0" w:color="auto"/>
              <w:bottom w:val="single" w:sz="4" w:space="0" w:color="auto"/>
              <w:right w:val="nil"/>
            </w:tcBorders>
            <w:shd w:val="clear" w:color="auto" w:fill="auto"/>
            <w:vAlign w:val="center"/>
            <w:hideMark/>
          </w:tcPr>
          <w:p w14:paraId="0C896165"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Fizinio asmens pripažinimo neveiksniu tam tikroje srityje organizavimas: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66" w14:textId="77777777" w:rsidR="00AF7430" w:rsidRPr="00AF7430" w:rsidRDefault="00AF7430" w:rsidP="00B065F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16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12,6</w:t>
            </w:r>
          </w:p>
        </w:tc>
        <w:tc>
          <w:tcPr>
            <w:tcW w:w="821" w:type="dxa"/>
            <w:tcBorders>
              <w:top w:val="nil"/>
              <w:left w:val="nil"/>
              <w:bottom w:val="single" w:sz="4" w:space="0" w:color="auto"/>
              <w:right w:val="single" w:sz="4" w:space="0" w:color="auto"/>
            </w:tcBorders>
            <w:shd w:val="clear" w:color="auto" w:fill="auto"/>
            <w:noWrap/>
            <w:vAlign w:val="center"/>
            <w:hideMark/>
          </w:tcPr>
          <w:p w14:paraId="0C89616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12,6</w:t>
            </w:r>
          </w:p>
        </w:tc>
        <w:tc>
          <w:tcPr>
            <w:tcW w:w="821" w:type="dxa"/>
            <w:tcBorders>
              <w:top w:val="nil"/>
              <w:left w:val="nil"/>
              <w:bottom w:val="single" w:sz="4" w:space="0" w:color="auto"/>
              <w:right w:val="single" w:sz="4" w:space="0" w:color="auto"/>
            </w:tcBorders>
            <w:shd w:val="clear" w:color="auto" w:fill="auto"/>
            <w:noWrap/>
            <w:vAlign w:val="center"/>
            <w:hideMark/>
          </w:tcPr>
          <w:p w14:paraId="0C89616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4,0</w:t>
            </w:r>
          </w:p>
        </w:tc>
        <w:tc>
          <w:tcPr>
            <w:tcW w:w="821" w:type="dxa"/>
            <w:tcBorders>
              <w:top w:val="nil"/>
              <w:left w:val="nil"/>
              <w:bottom w:val="single" w:sz="4" w:space="0" w:color="auto"/>
              <w:right w:val="nil"/>
            </w:tcBorders>
            <w:shd w:val="clear" w:color="auto" w:fill="auto"/>
            <w:noWrap/>
            <w:vAlign w:val="center"/>
            <w:hideMark/>
          </w:tcPr>
          <w:p w14:paraId="0C89616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6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12,5</w:t>
            </w:r>
          </w:p>
        </w:tc>
        <w:tc>
          <w:tcPr>
            <w:tcW w:w="821" w:type="dxa"/>
            <w:tcBorders>
              <w:top w:val="nil"/>
              <w:left w:val="nil"/>
              <w:bottom w:val="single" w:sz="4" w:space="0" w:color="auto"/>
              <w:right w:val="single" w:sz="4" w:space="0" w:color="auto"/>
            </w:tcBorders>
            <w:shd w:val="clear" w:color="auto" w:fill="auto"/>
            <w:noWrap/>
            <w:vAlign w:val="center"/>
            <w:hideMark/>
          </w:tcPr>
          <w:p w14:paraId="0C89616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12,5</w:t>
            </w:r>
          </w:p>
        </w:tc>
        <w:tc>
          <w:tcPr>
            <w:tcW w:w="821" w:type="dxa"/>
            <w:tcBorders>
              <w:top w:val="nil"/>
              <w:left w:val="nil"/>
              <w:bottom w:val="single" w:sz="4" w:space="0" w:color="auto"/>
              <w:right w:val="single" w:sz="4" w:space="0" w:color="auto"/>
            </w:tcBorders>
            <w:shd w:val="clear" w:color="auto" w:fill="auto"/>
            <w:noWrap/>
            <w:vAlign w:val="center"/>
            <w:hideMark/>
          </w:tcPr>
          <w:p w14:paraId="0C89616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4,0</w:t>
            </w:r>
          </w:p>
        </w:tc>
        <w:tc>
          <w:tcPr>
            <w:tcW w:w="821" w:type="dxa"/>
            <w:tcBorders>
              <w:top w:val="nil"/>
              <w:left w:val="nil"/>
              <w:bottom w:val="single" w:sz="4" w:space="0" w:color="auto"/>
              <w:right w:val="single" w:sz="8" w:space="0" w:color="auto"/>
            </w:tcBorders>
            <w:shd w:val="clear" w:color="auto" w:fill="auto"/>
            <w:noWrap/>
            <w:vAlign w:val="center"/>
            <w:hideMark/>
          </w:tcPr>
          <w:p w14:paraId="0C89616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6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-0,1</w:t>
            </w:r>
          </w:p>
        </w:tc>
        <w:tc>
          <w:tcPr>
            <w:tcW w:w="800" w:type="dxa"/>
            <w:tcBorders>
              <w:top w:val="nil"/>
              <w:left w:val="nil"/>
              <w:bottom w:val="single" w:sz="4" w:space="0" w:color="auto"/>
              <w:right w:val="single" w:sz="4" w:space="0" w:color="auto"/>
            </w:tcBorders>
            <w:shd w:val="clear" w:color="auto" w:fill="auto"/>
            <w:noWrap/>
            <w:vAlign w:val="center"/>
            <w:hideMark/>
          </w:tcPr>
          <w:p w14:paraId="0C89617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-0,1</w:t>
            </w:r>
          </w:p>
        </w:tc>
        <w:tc>
          <w:tcPr>
            <w:tcW w:w="800" w:type="dxa"/>
            <w:tcBorders>
              <w:top w:val="nil"/>
              <w:left w:val="nil"/>
              <w:bottom w:val="single" w:sz="4" w:space="0" w:color="auto"/>
              <w:right w:val="single" w:sz="4" w:space="0" w:color="auto"/>
            </w:tcBorders>
            <w:shd w:val="clear" w:color="auto" w:fill="auto"/>
            <w:noWrap/>
            <w:vAlign w:val="center"/>
            <w:hideMark/>
          </w:tcPr>
          <w:p w14:paraId="0C89617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7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6182" w14:textId="77777777" w:rsidTr="00E84493">
        <w:trPr>
          <w:trHeight w:val="1240"/>
        </w:trPr>
        <w:tc>
          <w:tcPr>
            <w:tcW w:w="4260" w:type="dxa"/>
            <w:tcBorders>
              <w:top w:val="nil"/>
              <w:left w:val="single" w:sz="8" w:space="0" w:color="auto"/>
              <w:bottom w:val="single" w:sz="4" w:space="0" w:color="auto"/>
              <w:right w:val="nil"/>
            </w:tcBorders>
            <w:shd w:val="clear" w:color="auto" w:fill="auto"/>
            <w:vAlign w:val="center"/>
            <w:hideMark/>
          </w:tcPr>
          <w:p w14:paraId="0C896174" w14:textId="77777777" w:rsidR="00AF7430" w:rsidRPr="00AF7430" w:rsidRDefault="00AF7430" w:rsidP="00AF7430">
            <w:pPr>
              <w:spacing w:after="0" w:line="240" w:lineRule="auto"/>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Asmens gebėjimo pasirūpinti savimi ir priimti kasdienius sprendimus savarankiškai ar naudojantis pagalba konkrečioje srityje vertinimas ir išvadų rengimas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75"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176"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8,0</w:t>
            </w:r>
          </w:p>
        </w:tc>
        <w:tc>
          <w:tcPr>
            <w:tcW w:w="821" w:type="dxa"/>
            <w:tcBorders>
              <w:top w:val="nil"/>
              <w:left w:val="nil"/>
              <w:bottom w:val="single" w:sz="4" w:space="0" w:color="auto"/>
              <w:right w:val="single" w:sz="4" w:space="0" w:color="auto"/>
            </w:tcBorders>
            <w:shd w:val="clear" w:color="auto" w:fill="auto"/>
            <w:noWrap/>
            <w:vAlign w:val="center"/>
            <w:hideMark/>
          </w:tcPr>
          <w:p w14:paraId="0C896177"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8,0</w:t>
            </w:r>
          </w:p>
        </w:tc>
        <w:tc>
          <w:tcPr>
            <w:tcW w:w="821" w:type="dxa"/>
            <w:tcBorders>
              <w:top w:val="nil"/>
              <w:left w:val="nil"/>
              <w:bottom w:val="single" w:sz="4" w:space="0" w:color="auto"/>
              <w:right w:val="single" w:sz="4" w:space="0" w:color="auto"/>
            </w:tcBorders>
            <w:shd w:val="clear" w:color="auto" w:fill="auto"/>
            <w:noWrap/>
            <w:vAlign w:val="center"/>
            <w:hideMark/>
          </w:tcPr>
          <w:p w14:paraId="0C896178"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79"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7A"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8,0</w:t>
            </w:r>
          </w:p>
        </w:tc>
        <w:tc>
          <w:tcPr>
            <w:tcW w:w="821" w:type="dxa"/>
            <w:tcBorders>
              <w:top w:val="nil"/>
              <w:left w:val="nil"/>
              <w:bottom w:val="single" w:sz="4" w:space="0" w:color="auto"/>
              <w:right w:val="single" w:sz="4" w:space="0" w:color="auto"/>
            </w:tcBorders>
            <w:shd w:val="clear" w:color="auto" w:fill="auto"/>
            <w:noWrap/>
            <w:vAlign w:val="center"/>
            <w:hideMark/>
          </w:tcPr>
          <w:p w14:paraId="0C89617B"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8,0</w:t>
            </w:r>
          </w:p>
        </w:tc>
        <w:tc>
          <w:tcPr>
            <w:tcW w:w="821" w:type="dxa"/>
            <w:tcBorders>
              <w:top w:val="nil"/>
              <w:left w:val="nil"/>
              <w:bottom w:val="single" w:sz="4" w:space="0" w:color="auto"/>
              <w:right w:val="single" w:sz="4" w:space="0" w:color="auto"/>
            </w:tcBorders>
            <w:shd w:val="clear" w:color="auto" w:fill="auto"/>
            <w:noWrap/>
            <w:vAlign w:val="center"/>
            <w:hideMark/>
          </w:tcPr>
          <w:p w14:paraId="0C89617C"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7D"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7E"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17F"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180"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8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6191" w14:textId="77777777" w:rsidTr="00E84493">
        <w:trPr>
          <w:trHeight w:val="830"/>
        </w:trPr>
        <w:tc>
          <w:tcPr>
            <w:tcW w:w="4260" w:type="dxa"/>
            <w:tcBorders>
              <w:top w:val="nil"/>
              <w:left w:val="single" w:sz="8" w:space="0" w:color="auto"/>
              <w:bottom w:val="nil"/>
              <w:right w:val="nil"/>
            </w:tcBorders>
            <w:shd w:val="clear" w:color="auto" w:fill="auto"/>
            <w:vAlign w:val="center"/>
            <w:hideMark/>
          </w:tcPr>
          <w:p w14:paraId="0C896183" w14:textId="77777777" w:rsidR="00AF7430" w:rsidRPr="00AF7430" w:rsidRDefault="00AF7430" w:rsidP="00AF7430">
            <w:pPr>
              <w:spacing w:after="0" w:line="240" w:lineRule="auto"/>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Neveiksnių asmenų būklės peržiūrėjimo užtikrinimo funkcijai vykdyti</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84" w14:textId="77777777" w:rsidR="00AF7430" w:rsidRPr="00AF7430" w:rsidRDefault="00AF7430" w:rsidP="00AF7430">
            <w:pPr>
              <w:spacing w:after="0" w:line="240" w:lineRule="auto"/>
              <w:jc w:val="center"/>
              <w:rPr>
                <w:rFonts w:ascii="Times New Roman" w:eastAsia="Times New Roman" w:hAnsi="Times New Roman" w:cs="Times New Roman"/>
                <w:lang w:eastAsia="lt-LT"/>
              </w:rPr>
            </w:pPr>
            <w:r w:rsidRPr="00AF7430">
              <w:rPr>
                <w:rFonts w:ascii="Times New Roman" w:eastAsia="Times New Roman" w:hAnsi="Times New Roman" w:cs="Times New Roman"/>
                <w:lang w:eastAsia="lt-LT"/>
              </w:rPr>
              <w:t>SB(VB)</w:t>
            </w:r>
          </w:p>
        </w:tc>
        <w:tc>
          <w:tcPr>
            <w:tcW w:w="821" w:type="dxa"/>
            <w:tcBorders>
              <w:top w:val="nil"/>
              <w:left w:val="nil"/>
              <w:bottom w:val="single" w:sz="4" w:space="0" w:color="auto"/>
              <w:right w:val="single" w:sz="4" w:space="0" w:color="auto"/>
            </w:tcBorders>
            <w:shd w:val="clear" w:color="auto" w:fill="auto"/>
            <w:noWrap/>
            <w:vAlign w:val="center"/>
            <w:hideMark/>
          </w:tcPr>
          <w:p w14:paraId="0C896185"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4,6</w:t>
            </w:r>
          </w:p>
        </w:tc>
        <w:tc>
          <w:tcPr>
            <w:tcW w:w="821" w:type="dxa"/>
            <w:tcBorders>
              <w:top w:val="nil"/>
              <w:left w:val="nil"/>
              <w:bottom w:val="single" w:sz="4" w:space="0" w:color="auto"/>
              <w:right w:val="single" w:sz="4" w:space="0" w:color="auto"/>
            </w:tcBorders>
            <w:shd w:val="clear" w:color="auto" w:fill="auto"/>
            <w:noWrap/>
            <w:vAlign w:val="center"/>
            <w:hideMark/>
          </w:tcPr>
          <w:p w14:paraId="0C896186"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4,6</w:t>
            </w:r>
          </w:p>
        </w:tc>
        <w:tc>
          <w:tcPr>
            <w:tcW w:w="821" w:type="dxa"/>
            <w:tcBorders>
              <w:top w:val="nil"/>
              <w:left w:val="nil"/>
              <w:bottom w:val="single" w:sz="4" w:space="0" w:color="auto"/>
              <w:right w:val="single" w:sz="4" w:space="0" w:color="auto"/>
            </w:tcBorders>
            <w:shd w:val="clear" w:color="auto" w:fill="auto"/>
            <w:noWrap/>
            <w:vAlign w:val="center"/>
            <w:hideMark/>
          </w:tcPr>
          <w:p w14:paraId="0C896187"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4,0</w:t>
            </w:r>
          </w:p>
        </w:tc>
        <w:tc>
          <w:tcPr>
            <w:tcW w:w="821" w:type="dxa"/>
            <w:tcBorders>
              <w:top w:val="nil"/>
              <w:left w:val="nil"/>
              <w:bottom w:val="single" w:sz="4" w:space="0" w:color="auto"/>
              <w:right w:val="nil"/>
            </w:tcBorders>
            <w:shd w:val="clear" w:color="auto" w:fill="auto"/>
            <w:noWrap/>
            <w:vAlign w:val="center"/>
            <w:hideMark/>
          </w:tcPr>
          <w:p w14:paraId="0C896188"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89"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4,5</w:t>
            </w:r>
          </w:p>
        </w:tc>
        <w:tc>
          <w:tcPr>
            <w:tcW w:w="821" w:type="dxa"/>
            <w:tcBorders>
              <w:top w:val="nil"/>
              <w:left w:val="nil"/>
              <w:bottom w:val="single" w:sz="4" w:space="0" w:color="auto"/>
              <w:right w:val="single" w:sz="4" w:space="0" w:color="auto"/>
            </w:tcBorders>
            <w:shd w:val="clear" w:color="auto" w:fill="auto"/>
            <w:noWrap/>
            <w:vAlign w:val="center"/>
            <w:hideMark/>
          </w:tcPr>
          <w:p w14:paraId="0C89618A"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4,5</w:t>
            </w:r>
          </w:p>
        </w:tc>
        <w:tc>
          <w:tcPr>
            <w:tcW w:w="821" w:type="dxa"/>
            <w:tcBorders>
              <w:top w:val="nil"/>
              <w:left w:val="nil"/>
              <w:bottom w:val="single" w:sz="4" w:space="0" w:color="auto"/>
              <w:right w:val="single" w:sz="4" w:space="0" w:color="auto"/>
            </w:tcBorders>
            <w:shd w:val="clear" w:color="auto" w:fill="auto"/>
            <w:noWrap/>
            <w:vAlign w:val="center"/>
            <w:hideMark/>
          </w:tcPr>
          <w:p w14:paraId="0C89618B"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4,0</w:t>
            </w:r>
          </w:p>
        </w:tc>
        <w:tc>
          <w:tcPr>
            <w:tcW w:w="821" w:type="dxa"/>
            <w:tcBorders>
              <w:top w:val="nil"/>
              <w:left w:val="nil"/>
              <w:bottom w:val="single" w:sz="4" w:space="0" w:color="auto"/>
              <w:right w:val="single" w:sz="8" w:space="0" w:color="auto"/>
            </w:tcBorders>
            <w:shd w:val="clear" w:color="auto" w:fill="auto"/>
            <w:noWrap/>
            <w:vAlign w:val="center"/>
            <w:hideMark/>
          </w:tcPr>
          <w:p w14:paraId="0C89618C"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8D"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-0,1</w:t>
            </w:r>
          </w:p>
        </w:tc>
        <w:tc>
          <w:tcPr>
            <w:tcW w:w="800" w:type="dxa"/>
            <w:tcBorders>
              <w:top w:val="nil"/>
              <w:left w:val="nil"/>
              <w:bottom w:val="single" w:sz="4" w:space="0" w:color="auto"/>
              <w:right w:val="single" w:sz="4" w:space="0" w:color="auto"/>
            </w:tcBorders>
            <w:shd w:val="clear" w:color="auto" w:fill="auto"/>
            <w:noWrap/>
            <w:vAlign w:val="center"/>
            <w:hideMark/>
          </w:tcPr>
          <w:p w14:paraId="0C89618E"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-0,1</w:t>
            </w:r>
          </w:p>
        </w:tc>
        <w:tc>
          <w:tcPr>
            <w:tcW w:w="800" w:type="dxa"/>
            <w:tcBorders>
              <w:top w:val="nil"/>
              <w:left w:val="nil"/>
              <w:bottom w:val="single" w:sz="4" w:space="0" w:color="auto"/>
              <w:right w:val="single" w:sz="4" w:space="0" w:color="auto"/>
            </w:tcBorders>
            <w:shd w:val="clear" w:color="auto" w:fill="auto"/>
            <w:noWrap/>
            <w:vAlign w:val="center"/>
            <w:hideMark/>
          </w:tcPr>
          <w:p w14:paraId="0C89618F" w14:textId="77777777" w:rsidR="00AF7430" w:rsidRPr="00E84493" w:rsidRDefault="00AF7430" w:rsidP="00AF7430">
            <w:pPr>
              <w:spacing w:after="0" w:line="240" w:lineRule="auto"/>
              <w:jc w:val="right"/>
              <w:rPr>
                <w:rFonts w:ascii="Times New Roman" w:eastAsia="Times New Roman" w:hAnsi="Times New Roman" w:cs="Times New Roman"/>
                <w:bCs/>
                <w:lang w:eastAsia="lt-LT"/>
              </w:rPr>
            </w:pPr>
            <w:r w:rsidRPr="00E84493">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9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61A0" w14:textId="77777777" w:rsidTr="00E84493">
        <w:trPr>
          <w:trHeight w:val="320"/>
        </w:trPr>
        <w:tc>
          <w:tcPr>
            <w:tcW w:w="4260" w:type="dxa"/>
            <w:vMerge w:val="restart"/>
            <w:tcBorders>
              <w:top w:val="single" w:sz="4" w:space="0" w:color="auto"/>
              <w:left w:val="single" w:sz="8" w:space="0" w:color="auto"/>
              <w:bottom w:val="single" w:sz="4" w:space="0" w:color="000000"/>
              <w:right w:val="nil"/>
            </w:tcBorders>
            <w:shd w:val="clear" w:color="auto" w:fill="auto"/>
            <w:vAlign w:val="center"/>
            <w:hideMark/>
          </w:tcPr>
          <w:p w14:paraId="0C896192"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Klaipėdos miesto gyventojų sveikatos priežiūros paslaugų rėmimas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93"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19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10,2</w:t>
            </w:r>
          </w:p>
        </w:tc>
        <w:tc>
          <w:tcPr>
            <w:tcW w:w="821" w:type="dxa"/>
            <w:tcBorders>
              <w:top w:val="nil"/>
              <w:left w:val="nil"/>
              <w:bottom w:val="single" w:sz="4" w:space="0" w:color="auto"/>
              <w:right w:val="single" w:sz="4" w:space="0" w:color="auto"/>
            </w:tcBorders>
            <w:shd w:val="clear" w:color="auto" w:fill="auto"/>
            <w:noWrap/>
            <w:vAlign w:val="center"/>
            <w:hideMark/>
          </w:tcPr>
          <w:p w14:paraId="0C89619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10,2</w:t>
            </w:r>
          </w:p>
        </w:tc>
        <w:tc>
          <w:tcPr>
            <w:tcW w:w="821" w:type="dxa"/>
            <w:tcBorders>
              <w:top w:val="nil"/>
              <w:left w:val="nil"/>
              <w:bottom w:val="single" w:sz="4" w:space="0" w:color="auto"/>
              <w:right w:val="single" w:sz="4" w:space="0" w:color="auto"/>
            </w:tcBorders>
            <w:shd w:val="clear" w:color="auto" w:fill="auto"/>
            <w:noWrap/>
            <w:vAlign w:val="center"/>
            <w:hideMark/>
          </w:tcPr>
          <w:p w14:paraId="0C89619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9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9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35,2</w:t>
            </w:r>
          </w:p>
        </w:tc>
        <w:tc>
          <w:tcPr>
            <w:tcW w:w="821" w:type="dxa"/>
            <w:tcBorders>
              <w:top w:val="nil"/>
              <w:left w:val="nil"/>
              <w:bottom w:val="single" w:sz="4" w:space="0" w:color="auto"/>
              <w:right w:val="single" w:sz="4" w:space="0" w:color="auto"/>
            </w:tcBorders>
            <w:shd w:val="clear" w:color="auto" w:fill="auto"/>
            <w:noWrap/>
            <w:vAlign w:val="center"/>
            <w:hideMark/>
          </w:tcPr>
          <w:p w14:paraId="0C89619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35,2</w:t>
            </w:r>
          </w:p>
        </w:tc>
        <w:tc>
          <w:tcPr>
            <w:tcW w:w="821" w:type="dxa"/>
            <w:tcBorders>
              <w:top w:val="nil"/>
              <w:left w:val="nil"/>
              <w:bottom w:val="single" w:sz="4" w:space="0" w:color="auto"/>
              <w:right w:val="single" w:sz="4" w:space="0" w:color="auto"/>
            </w:tcBorders>
            <w:shd w:val="clear" w:color="auto" w:fill="auto"/>
            <w:noWrap/>
            <w:vAlign w:val="center"/>
            <w:hideMark/>
          </w:tcPr>
          <w:p w14:paraId="0C89619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9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9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25,0</w:t>
            </w:r>
          </w:p>
        </w:tc>
        <w:tc>
          <w:tcPr>
            <w:tcW w:w="800" w:type="dxa"/>
            <w:tcBorders>
              <w:top w:val="nil"/>
              <w:left w:val="nil"/>
              <w:bottom w:val="single" w:sz="4" w:space="0" w:color="auto"/>
              <w:right w:val="single" w:sz="4" w:space="0" w:color="auto"/>
            </w:tcBorders>
            <w:shd w:val="clear" w:color="auto" w:fill="auto"/>
            <w:noWrap/>
            <w:vAlign w:val="center"/>
            <w:hideMark/>
          </w:tcPr>
          <w:p w14:paraId="0C89619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25,0</w:t>
            </w:r>
          </w:p>
        </w:tc>
        <w:tc>
          <w:tcPr>
            <w:tcW w:w="800" w:type="dxa"/>
            <w:tcBorders>
              <w:top w:val="nil"/>
              <w:left w:val="nil"/>
              <w:bottom w:val="single" w:sz="4" w:space="0" w:color="auto"/>
              <w:right w:val="single" w:sz="4" w:space="0" w:color="auto"/>
            </w:tcBorders>
            <w:shd w:val="clear" w:color="auto" w:fill="auto"/>
            <w:noWrap/>
            <w:vAlign w:val="center"/>
            <w:hideMark/>
          </w:tcPr>
          <w:p w14:paraId="0C89619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9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r>
      <w:tr w:rsidR="00AF7430" w:rsidRPr="00AF7430" w14:paraId="0C8961AF" w14:textId="77777777" w:rsidTr="00E84493">
        <w:trPr>
          <w:trHeight w:val="300"/>
        </w:trPr>
        <w:tc>
          <w:tcPr>
            <w:tcW w:w="4260" w:type="dxa"/>
            <w:vMerge/>
            <w:tcBorders>
              <w:top w:val="single" w:sz="4" w:space="0" w:color="auto"/>
              <w:left w:val="single" w:sz="8" w:space="0" w:color="auto"/>
              <w:bottom w:val="single" w:sz="4" w:space="0" w:color="000000"/>
              <w:right w:val="nil"/>
            </w:tcBorders>
            <w:shd w:val="clear" w:color="auto" w:fill="auto"/>
            <w:vAlign w:val="center"/>
            <w:hideMark/>
          </w:tcPr>
          <w:p w14:paraId="0C8961A1"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A2"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SB(L)</w:t>
            </w:r>
          </w:p>
        </w:tc>
        <w:tc>
          <w:tcPr>
            <w:tcW w:w="821" w:type="dxa"/>
            <w:tcBorders>
              <w:top w:val="nil"/>
              <w:left w:val="nil"/>
              <w:bottom w:val="single" w:sz="4" w:space="0" w:color="auto"/>
              <w:right w:val="single" w:sz="4" w:space="0" w:color="auto"/>
            </w:tcBorders>
            <w:shd w:val="clear" w:color="auto" w:fill="auto"/>
            <w:noWrap/>
            <w:vAlign w:val="center"/>
            <w:hideMark/>
          </w:tcPr>
          <w:p w14:paraId="0C8961A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50,0</w:t>
            </w:r>
          </w:p>
        </w:tc>
        <w:tc>
          <w:tcPr>
            <w:tcW w:w="821" w:type="dxa"/>
            <w:tcBorders>
              <w:top w:val="nil"/>
              <w:left w:val="nil"/>
              <w:bottom w:val="single" w:sz="4" w:space="0" w:color="auto"/>
              <w:right w:val="single" w:sz="4" w:space="0" w:color="auto"/>
            </w:tcBorders>
            <w:shd w:val="clear" w:color="auto" w:fill="auto"/>
            <w:noWrap/>
            <w:vAlign w:val="center"/>
            <w:hideMark/>
          </w:tcPr>
          <w:p w14:paraId="0C8961A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50,0</w:t>
            </w:r>
          </w:p>
        </w:tc>
        <w:tc>
          <w:tcPr>
            <w:tcW w:w="821" w:type="dxa"/>
            <w:tcBorders>
              <w:top w:val="nil"/>
              <w:left w:val="nil"/>
              <w:bottom w:val="single" w:sz="4" w:space="0" w:color="auto"/>
              <w:right w:val="single" w:sz="4" w:space="0" w:color="auto"/>
            </w:tcBorders>
            <w:shd w:val="clear" w:color="auto" w:fill="auto"/>
            <w:noWrap/>
            <w:vAlign w:val="center"/>
            <w:hideMark/>
          </w:tcPr>
          <w:p w14:paraId="0C8961A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A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A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A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A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A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A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-50,0</w:t>
            </w:r>
          </w:p>
        </w:tc>
        <w:tc>
          <w:tcPr>
            <w:tcW w:w="800" w:type="dxa"/>
            <w:tcBorders>
              <w:top w:val="nil"/>
              <w:left w:val="nil"/>
              <w:bottom w:val="single" w:sz="4" w:space="0" w:color="auto"/>
              <w:right w:val="single" w:sz="4" w:space="0" w:color="auto"/>
            </w:tcBorders>
            <w:shd w:val="clear" w:color="auto" w:fill="auto"/>
            <w:noWrap/>
            <w:vAlign w:val="center"/>
            <w:hideMark/>
          </w:tcPr>
          <w:p w14:paraId="0C8961A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-50,0</w:t>
            </w:r>
          </w:p>
        </w:tc>
        <w:tc>
          <w:tcPr>
            <w:tcW w:w="800" w:type="dxa"/>
            <w:tcBorders>
              <w:top w:val="nil"/>
              <w:left w:val="nil"/>
              <w:bottom w:val="single" w:sz="4" w:space="0" w:color="auto"/>
              <w:right w:val="single" w:sz="4" w:space="0" w:color="auto"/>
            </w:tcBorders>
            <w:shd w:val="clear" w:color="auto" w:fill="auto"/>
            <w:noWrap/>
            <w:vAlign w:val="center"/>
            <w:hideMark/>
          </w:tcPr>
          <w:p w14:paraId="0C8961A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AE"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r>
      <w:tr w:rsidR="00AF7430" w:rsidRPr="00AF7430" w14:paraId="0C8961BE" w14:textId="77777777" w:rsidTr="00E84493">
        <w:trPr>
          <w:trHeight w:val="300"/>
        </w:trPr>
        <w:tc>
          <w:tcPr>
            <w:tcW w:w="4260" w:type="dxa"/>
            <w:vMerge/>
            <w:tcBorders>
              <w:top w:val="single" w:sz="4" w:space="0" w:color="auto"/>
              <w:left w:val="single" w:sz="8" w:space="0" w:color="auto"/>
              <w:bottom w:val="single" w:sz="4" w:space="0" w:color="000000"/>
              <w:right w:val="nil"/>
            </w:tcBorders>
            <w:shd w:val="clear" w:color="auto" w:fill="auto"/>
            <w:vAlign w:val="center"/>
            <w:hideMark/>
          </w:tcPr>
          <w:p w14:paraId="0C8961B0"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B1" w14:textId="77777777" w:rsidR="00AF7430" w:rsidRPr="00AF7430" w:rsidRDefault="00AF7430" w:rsidP="00B065F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1B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60,2</w:t>
            </w:r>
          </w:p>
        </w:tc>
        <w:tc>
          <w:tcPr>
            <w:tcW w:w="821" w:type="dxa"/>
            <w:tcBorders>
              <w:top w:val="nil"/>
              <w:left w:val="nil"/>
              <w:bottom w:val="single" w:sz="4" w:space="0" w:color="auto"/>
              <w:right w:val="single" w:sz="4" w:space="0" w:color="auto"/>
            </w:tcBorders>
            <w:shd w:val="clear" w:color="auto" w:fill="auto"/>
            <w:noWrap/>
            <w:vAlign w:val="center"/>
            <w:hideMark/>
          </w:tcPr>
          <w:p w14:paraId="0C8961B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60,2</w:t>
            </w:r>
          </w:p>
        </w:tc>
        <w:tc>
          <w:tcPr>
            <w:tcW w:w="821" w:type="dxa"/>
            <w:tcBorders>
              <w:top w:val="nil"/>
              <w:left w:val="nil"/>
              <w:bottom w:val="single" w:sz="4" w:space="0" w:color="auto"/>
              <w:right w:val="single" w:sz="4" w:space="0" w:color="auto"/>
            </w:tcBorders>
            <w:shd w:val="clear" w:color="auto" w:fill="auto"/>
            <w:noWrap/>
            <w:vAlign w:val="center"/>
            <w:hideMark/>
          </w:tcPr>
          <w:p w14:paraId="0C8961B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B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1B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35,2</w:t>
            </w:r>
          </w:p>
        </w:tc>
        <w:tc>
          <w:tcPr>
            <w:tcW w:w="821" w:type="dxa"/>
            <w:tcBorders>
              <w:top w:val="nil"/>
              <w:left w:val="nil"/>
              <w:bottom w:val="single" w:sz="4" w:space="0" w:color="auto"/>
              <w:right w:val="single" w:sz="4" w:space="0" w:color="auto"/>
            </w:tcBorders>
            <w:shd w:val="clear" w:color="auto" w:fill="auto"/>
            <w:noWrap/>
            <w:vAlign w:val="center"/>
            <w:hideMark/>
          </w:tcPr>
          <w:p w14:paraId="0C8961B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35,2</w:t>
            </w:r>
          </w:p>
        </w:tc>
        <w:tc>
          <w:tcPr>
            <w:tcW w:w="821" w:type="dxa"/>
            <w:tcBorders>
              <w:top w:val="nil"/>
              <w:left w:val="nil"/>
              <w:bottom w:val="single" w:sz="4" w:space="0" w:color="auto"/>
              <w:right w:val="single" w:sz="4" w:space="0" w:color="auto"/>
            </w:tcBorders>
            <w:shd w:val="clear" w:color="auto" w:fill="auto"/>
            <w:noWrap/>
            <w:vAlign w:val="center"/>
            <w:hideMark/>
          </w:tcPr>
          <w:p w14:paraId="0C8961B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B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B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-25,0</w:t>
            </w:r>
          </w:p>
        </w:tc>
        <w:tc>
          <w:tcPr>
            <w:tcW w:w="800" w:type="dxa"/>
            <w:tcBorders>
              <w:top w:val="nil"/>
              <w:left w:val="nil"/>
              <w:bottom w:val="single" w:sz="4" w:space="0" w:color="auto"/>
              <w:right w:val="single" w:sz="4" w:space="0" w:color="auto"/>
            </w:tcBorders>
            <w:shd w:val="clear" w:color="auto" w:fill="auto"/>
            <w:noWrap/>
            <w:vAlign w:val="center"/>
            <w:hideMark/>
          </w:tcPr>
          <w:p w14:paraId="0C8961B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-25,0</w:t>
            </w:r>
          </w:p>
        </w:tc>
        <w:tc>
          <w:tcPr>
            <w:tcW w:w="800" w:type="dxa"/>
            <w:tcBorders>
              <w:top w:val="nil"/>
              <w:left w:val="nil"/>
              <w:bottom w:val="single" w:sz="4" w:space="0" w:color="auto"/>
              <w:right w:val="single" w:sz="4" w:space="0" w:color="auto"/>
            </w:tcBorders>
            <w:shd w:val="clear" w:color="auto" w:fill="auto"/>
            <w:noWrap/>
            <w:vAlign w:val="center"/>
            <w:hideMark/>
          </w:tcPr>
          <w:p w14:paraId="0C8961B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B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61CE" w14:textId="77777777" w:rsidTr="00E84493">
        <w:trPr>
          <w:trHeight w:val="300"/>
        </w:trPr>
        <w:tc>
          <w:tcPr>
            <w:tcW w:w="4260" w:type="dxa"/>
            <w:vMerge w:val="restart"/>
            <w:tcBorders>
              <w:top w:val="nil"/>
              <w:left w:val="single" w:sz="8" w:space="0" w:color="auto"/>
              <w:bottom w:val="single" w:sz="4" w:space="0" w:color="000000"/>
              <w:right w:val="nil"/>
            </w:tcBorders>
            <w:shd w:val="clear" w:color="auto" w:fill="auto"/>
            <w:vAlign w:val="center"/>
            <w:hideMark/>
          </w:tcPr>
          <w:p w14:paraId="0C8961BF"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xml:space="preserve">Administracinės paskirties pastato, Karoso g. 12, Klaipėda, rekonstravimas į gydymo paskirties pastatą </w:t>
            </w:r>
          </w:p>
          <w:p w14:paraId="0C8961C0"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noWrap/>
            <w:vAlign w:val="center"/>
            <w:hideMark/>
          </w:tcPr>
          <w:p w14:paraId="0C8961C1"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1C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166,9</w:t>
            </w:r>
          </w:p>
        </w:tc>
        <w:tc>
          <w:tcPr>
            <w:tcW w:w="821" w:type="dxa"/>
            <w:tcBorders>
              <w:top w:val="nil"/>
              <w:left w:val="nil"/>
              <w:bottom w:val="single" w:sz="4" w:space="0" w:color="auto"/>
              <w:right w:val="single" w:sz="4" w:space="0" w:color="auto"/>
            </w:tcBorders>
            <w:shd w:val="clear" w:color="auto" w:fill="auto"/>
            <w:noWrap/>
            <w:vAlign w:val="center"/>
            <w:hideMark/>
          </w:tcPr>
          <w:p w14:paraId="0C8961C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C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C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166,9</w:t>
            </w:r>
          </w:p>
        </w:tc>
        <w:tc>
          <w:tcPr>
            <w:tcW w:w="821" w:type="dxa"/>
            <w:tcBorders>
              <w:top w:val="nil"/>
              <w:left w:val="single" w:sz="8" w:space="0" w:color="auto"/>
              <w:bottom w:val="single" w:sz="4" w:space="0" w:color="auto"/>
              <w:right w:val="nil"/>
            </w:tcBorders>
            <w:shd w:val="clear" w:color="auto" w:fill="auto"/>
            <w:noWrap/>
            <w:vAlign w:val="center"/>
            <w:hideMark/>
          </w:tcPr>
          <w:p w14:paraId="0C8961C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1C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1C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1C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C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-166,9</w:t>
            </w:r>
          </w:p>
        </w:tc>
        <w:tc>
          <w:tcPr>
            <w:tcW w:w="800" w:type="dxa"/>
            <w:tcBorders>
              <w:top w:val="nil"/>
              <w:left w:val="nil"/>
              <w:bottom w:val="single" w:sz="4" w:space="0" w:color="auto"/>
              <w:right w:val="single" w:sz="4" w:space="0" w:color="auto"/>
            </w:tcBorders>
            <w:shd w:val="clear" w:color="auto" w:fill="auto"/>
            <w:noWrap/>
            <w:vAlign w:val="center"/>
            <w:hideMark/>
          </w:tcPr>
          <w:p w14:paraId="0C8961C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1C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CD"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-166,9</w:t>
            </w:r>
          </w:p>
        </w:tc>
      </w:tr>
      <w:tr w:rsidR="00AF7430" w:rsidRPr="00AF7430" w14:paraId="0C8961DD" w14:textId="77777777" w:rsidTr="00E84493">
        <w:trPr>
          <w:trHeight w:val="300"/>
        </w:trPr>
        <w:tc>
          <w:tcPr>
            <w:tcW w:w="4260" w:type="dxa"/>
            <w:vMerge/>
            <w:tcBorders>
              <w:top w:val="nil"/>
              <w:left w:val="single" w:sz="8" w:space="0" w:color="auto"/>
              <w:bottom w:val="single" w:sz="4" w:space="0" w:color="000000"/>
              <w:right w:val="nil"/>
            </w:tcBorders>
            <w:shd w:val="clear" w:color="auto" w:fill="auto"/>
            <w:vAlign w:val="center"/>
            <w:hideMark/>
          </w:tcPr>
          <w:p w14:paraId="0C8961CF"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noWrap/>
            <w:vAlign w:val="center"/>
            <w:hideMark/>
          </w:tcPr>
          <w:p w14:paraId="0C8961D0"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SB(L)</w:t>
            </w:r>
          </w:p>
        </w:tc>
        <w:tc>
          <w:tcPr>
            <w:tcW w:w="821" w:type="dxa"/>
            <w:tcBorders>
              <w:top w:val="nil"/>
              <w:left w:val="nil"/>
              <w:bottom w:val="single" w:sz="4" w:space="0" w:color="auto"/>
              <w:right w:val="single" w:sz="4" w:space="0" w:color="auto"/>
            </w:tcBorders>
            <w:shd w:val="clear" w:color="auto" w:fill="auto"/>
            <w:noWrap/>
            <w:vAlign w:val="center"/>
            <w:hideMark/>
          </w:tcPr>
          <w:p w14:paraId="0C8961D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50,0</w:t>
            </w:r>
          </w:p>
        </w:tc>
        <w:tc>
          <w:tcPr>
            <w:tcW w:w="821" w:type="dxa"/>
            <w:tcBorders>
              <w:top w:val="nil"/>
              <w:left w:val="nil"/>
              <w:bottom w:val="single" w:sz="4" w:space="0" w:color="auto"/>
              <w:right w:val="single" w:sz="4" w:space="0" w:color="auto"/>
            </w:tcBorders>
            <w:shd w:val="clear" w:color="auto" w:fill="auto"/>
            <w:noWrap/>
            <w:vAlign w:val="center"/>
            <w:hideMark/>
          </w:tcPr>
          <w:p w14:paraId="0C8961D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4,4</w:t>
            </w:r>
          </w:p>
        </w:tc>
        <w:tc>
          <w:tcPr>
            <w:tcW w:w="821" w:type="dxa"/>
            <w:tcBorders>
              <w:top w:val="nil"/>
              <w:left w:val="nil"/>
              <w:bottom w:val="single" w:sz="4" w:space="0" w:color="auto"/>
              <w:right w:val="single" w:sz="4" w:space="0" w:color="auto"/>
            </w:tcBorders>
            <w:shd w:val="clear" w:color="auto" w:fill="auto"/>
            <w:noWrap/>
            <w:vAlign w:val="center"/>
            <w:hideMark/>
          </w:tcPr>
          <w:p w14:paraId="0C8961D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D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45,6</w:t>
            </w:r>
          </w:p>
        </w:tc>
        <w:tc>
          <w:tcPr>
            <w:tcW w:w="821" w:type="dxa"/>
            <w:tcBorders>
              <w:top w:val="nil"/>
              <w:left w:val="single" w:sz="8" w:space="0" w:color="auto"/>
              <w:bottom w:val="single" w:sz="4" w:space="0" w:color="auto"/>
              <w:right w:val="nil"/>
            </w:tcBorders>
            <w:shd w:val="clear" w:color="auto" w:fill="auto"/>
            <w:noWrap/>
            <w:vAlign w:val="center"/>
            <w:hideMark/>
          </w:tcPr>
          <w:p w14:paraId="0C8961D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224,3</w:t>
            </w:r>
          </w:p>
        </w:tc>
        <w:tc>
          <w:tcPr>
            <w:tcW w:w="821" w:type="dxa"/>
            <w:tcBorders>
              <w:top w:val="nil"/>
              <w:left w:val="single" w:sz="4" w:space="0" w:color="auto"/>
              <w:bottom w:val="single" w:sz="4" w:space="0" w:color="auto"/>
              <w:right w:val="nil"/>
            </w:tcBorders>
            <w:shd w:val="clear" w:color="auto" w:fill="auto"/>
            <w:noWrap/>
            <w:vAlign w:val="center"/>
            <w:hideMark/>
          </w:tcPr>
          <w:p w14:paraId="0C8961D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224,3</w:t>
            </w:r>
          </w:p>
        </w:tc>
        <w:tc>
          <w:tcPr>
            <w:tcW w:w="821" w:type="dxa"/>
            <w:tcBorders>
              <w:top w:val="nil"/>
              <w:left w:val="single" w:sz="4" w:space="0" w:color="auto"/>
              <w:bottom w:val="single" w:sz="4" w:space="0" w:color="auto"/>
              <w:right w:val="nil"/>
            </w:tcBorders>
            <w:shd w:val="clear" w:color="auto" w:fill="auto"/>
            <w:noWrap/>
            <w:vAlign w:val="center"/>
            <w:hideMark/>
          </w:tcPr>
          <w:p w14:paraId="0C8961D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1D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D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174,3</w:t>
            </w:r>
          </w:p>
        </w:tc>
        <w:tc>
          <w:tcPr>
            <w:tcW w:w="800" w:type="dxa"/>
            <w:tcBorders>
              <w:top w:val="nil"/>
              <w:left w:val="nil"/>
              <w:bottom w:val="single" w:sz="4" w:space="0" w:color="auto"/>
              <w:right w:val="single" w:sz="4" w:space="0" w:color="auto"/>
            </w:tcBorders>
            <w:shd w:val="clear" w:color="auto" w:fill="auto"/>
            <w:noWrap/>
            <w:vAlign w:val="center"/>
            <w:hideMark/>
          </w:tcPr>
          <w:p w14:paraId="0C8961D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219,9</w:t>
            </w:r>
          </w:p>
        </w:tc>
        <w:tc>
          <w:tcPr>
            <w:tcW w:w="800" w:type="dxa"/>
            <w:tcBorders>
              <w:top w:val="nil"/>
              <w:left w:val="nil"/>
              <w:bottom w:val="single" w:sz="4" w:space="0" w:color="auto"/>
              <w:right w:val="single" w:sz="4" w:space="0" w:color="auto"/>
            </w:tcBorders>
            <w:shd w:val="clear" w:color="auto" w:fill="auto"/>
            <w:noWrap/>
            <w:vAlign w:val="center"/>
            <w:hideMark/>
          </w:tcPr>
          <w:p w14:paraId="0C8961D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DC"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-45,6</w:t>
            </w:r>
          </w:p>
        </w:tc>
      </w:tr>
      <w:tr w:rsidR="00AF7430" w:rsidRPr="00AF7430" w14:paraId="0C8961EC" w14:textId="77777777" w:rsidTr="00E84493">
        <w:trPr>
          <w:trHeight w:val="300"/>
        </w:trPr>
        <w:tc>
          <w:tcPr>
            <w:tcW w:w="4260" w:type="dxa"/>
            <w:vMerge/>
            <w:tcBorders>
              <w:top w:val="nil"/>
              <w:left w:val="single" w:sz="8" w:space="0" w:color="auto"/>
              <w:bottom w:val="single" w:sz="4" w:space="0" w:color="000000"/>
              <w:right w:val="nil"/>
            </w:tcBorders>
            <w:shd w:val="clear" w:color="auto" w:fill="auto"/>
            <w:vAlign w:val="center"/>
            <w:hideMark/>
          </w:tcPr>
          <w:p w14:paraId="0C8961DE"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1DF" w14:textId="77777777" w:rsidR="00AF7430" w:rsidRPr="00AF7430" w:rsidRDefault="00AF7430" w:rsidP="00B065F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1E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216,9</w:t>
            </w:r>
          </w:p>
        </w:tc>
        <w:tc>
          <w:tcPr>
            <w:tcW w:w="821" w:type="dxa"/>
            <w:tcBorders>
              <w:top w:val="nil"/>
              <w:left w:val="nil"/>
              <w:bottom w:val="single" w:sz="4" w:space="0" w:color="auto"/>
              <w:right w:val="single" w:sz="4" w:space="0" w:color="auto"/>
            </w:tcBorders>
            <w:shd w:val="clear" w:color="auto" w:fill="auto"/>
            <w:noWrap/>
            <w:vAlign w:val="center"/>
            <w:hideMark/>
          </w:tcPr>
          <w:p w14:paraId="0C8961E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4,4</w:t>
            </w:r>
          </w:p>
        </w:tc>
        <w:tc>
          <w:tcPr>
            <w:tcW w:w="821" w:type="dxa"/>
            <w:tcBorders>
              <w:top w:val="nil"/>
              <w:left w:val="nil"/>
              <w:bottom w:val="single" w:sz="4" w:space="0" w:color="auto"/>
              <w:right w:val="single" w:sz="4" w:space="0" w:color="auto"/>
            </w:tcBorders>
            <w:shd w:val="clear" w:color="auto" w:fill="auto"/>
            <w:noWrap/>
            <w:vAlign w:val="center"/>
            <w:hideMark/>
          </w:tcPr>
          <w:p w14:paraId="0C8961E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E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212,5</w:t>
            </w:r>
          </w:p>
        </w:tc>
        <w:tc>
          <w:tcPr>
            <w:tcW w:w="821" w:type="dxa"/>
            <w:tcBorders>
              <w:top w:val="nil"/>
              <w:left w:val="single" w:sz="8" w:space="0" w:color="auto"/>
              <w:bottom w:val="single" w:sz="4" w:space="0" w:color="auto"/>
              <w:right w:val="nil"/>
            </w:tcBorders>
            <w:shd w:val="clear" w:color="auto" w:fill="auto"/>
            <w:noWrap/>
            <w:vAlign w:val="center"/>
            <w:hideMark/>
          </w:tcPr>
          <w:p w14:paraId="0C8961E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224,3</w:t>
            </w:r>
          </w:p>
        </w:tc>
        <w:tc>
          <w:tcPr>
            <w:tcW w:w="821" w:type="dxa"/>
            <w:tcBorders>
              <w:top w:val="nil"/>
              <w:left w:val="single" w:sz="4" w:space="0" w:color="auto"/>
              <w:bottom w:val="single" w:sz="4" w:space="0" w:color="auto"/>
              <w:right w:val="nil"/>
            </w:tcBorders>
            <w:shd w:val="clear" w:color="auto" w:fill="auto"/>
            <w:noWrap/>
            <w:vAlign w:val="center"/>
            <w:hideMark/>
          </w:tcPr>
          <w:p w14:paraId="0C8961E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224,3</w:t>
            </w:r>
          </w:p>
        </w:tc>
        <w:tc>
          <w:tcPr>
            <w:tcW w:w="821" w:type="dxa"/>
            <w:tcBorders>
              <w:top w:val="nil"/>
              <w:left w:val="single" w:sz="4" w:space="0" w:color="auto"/>
              <w:bottom w:val="single" w:sz="4" w:space="0" w:color="auto"/>
              <w:right w:val="nil"/>
            </w:tcBorders>
            <w:shd w:val="clear" w:color="auto" w:fill="auto"/>
            <w:noWrap/>
            <w:vAlign w:val="center"/>
            <w:hideMark/>
          </w:tcPr>
          <w:p w14:paraId="0C8961E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1E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E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7,4</w:t>
            </w:r>
          </w:p>
        </w:tc>
        <w:tc>
          <w:tcPr>
            <w:tcW w:w="800" w:type="dxa"/>
            <w:tcBorders>
              <w:top w:val="nil"/>
              <w:left w:val="nil"/>
              <w:bottom w:val="single" w:sz="4" w:space="0" w:color="auto"/>
              <w:right w:val="single" w:sz="4" w:space="0" w:color="auto"/>
            </w:tcBorders>
            <w:shd w:val="clear" w:color="auto" w:fill="auto"/>
            <w:noWrap/>
            <w:vAlign w:val="center"/>
            <w:hideMark/>
          </w:tcPr>
          <w:p w14:paraId="0C8961E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219,9</w:t>
            </w:r>
          </w:p>
        </w:tc>
        <w:tc>
          <w:tcPr>
            <w:tcW w:w="800" w:type="dxa"/>
            <w:tcBorders>
              <w:top w:val="nil"/>
              <w:left w:val="nil"/>
              <w:bottom w:val="single" w:sz="4" w:space="0" w:color="auto"/>
              <w:right w:val="single" w:sz="4" w:space="0" w:color="auto"/>
            </w:tcBorders>
            <w:shd w:val="clear" w:color="auto" w:fill="auto"/>
            <w:noWrap/>
            <w:vAlign w:val="center"/>
            <w:hideMark/>
          </w:tcPr>
          <w:p w14:paraId="0C8961E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E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-212,5</w:t>
            </w:r>
          </w:p>
        </w:tc>
      </w:tr>
      <w:tr w:rsidR="00AF7430" w:rsidRPr="00AF7430" w14:paraId="0C8961FC" w14:textId="77777777" w:rsidTr="00E84493">
        <w:trPr>
          <w:trHeight w:val="300"/>
        </w:trPr>
        <w:tc>
          <w:tcPr>
            <w:tcW w:w="4260" w:type="dxa"/>
            <w:vMerge w:val="restart"/>
            <w:tcBorders>
              <w:top w:val="nil"/>
              <w:left w:val="single" w:sz="8" w:space="0" w:color="auto"/>
              <w:bottom w:val="single" w:sz="4" w:space="0" w:color="000000"/>
              <w:right w:val="nil"/>
            </w:tcBorders>
            <w:shd w:val="clear" w:color="auto" w:fill="auto"/>
            <w:vAlign w:val="center"/>
            <w:hideMark/>
          </w:tcPr>
          <w:p w14:paraId="0C8961ED"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VšĮ Klaipėdos universitetinės ligoninės dalies pastato Liepojos g. 39 rekonstravimas</w:t>
            </w:r>
          </w:p>
          <w:p w14:paraId="0C8961EE"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noWrap/>
            <w:vAlign w:val="center"/>
            <w:hideMark/>
          </w:tcPr>
          <w:p w14:paraId="0C8961EF"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1F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400,0</w:t>
            </w:r>
          </w:p>
        </w:tc>
        <w:tc>
          <w:tcPr>
            <w:tcW w:w="821" w:type="dxa"/>
            <w:tcBorders>
              <w:top w:val="nil"/>
              <w:left w:val="nil"/>
              <w:bottom w:val="single" w:sz="4" w:space="0" w:color="auto"/>
              <w:right w:val="single" w:sz="4" w:space="0" w:color="auto"/>
            </w:tcBorders>
            <w:shd w:val="clear" w:color="auto" w:fill="auto"/>
            <w:noWrap/>
            <w:vAlign w:val="center"/>
            <w:hideMark/>
          </w:tcPr>
          <w:p w14:paraId="0C8961F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F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1F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400,0</w:t>
            </w:r>
          </w:p>
        </w:tc>
        <w:tc>
          <w:tcPr>
            <w:tcW w:w="821" w:type="dxa"/>
            <w:tcBorders>
              <w:top w:val="nil"/>
              <w:left w:val="single" w:sz="8" w:space="0" w:color="auto"/>
              <w:bottom w:val="single" w:sz="4" w:space="0" w:color="auto"/>
              <w:right w:val="nil"/>
            </w:tcBorders>
            <w:shd w:val="clear" w:color="auto" w:fill="auto"/>
            <w:noWrap/>
            <w:vAlign w:val="center"/>
            <w:hideMark/>
          </w:tcPr>
          <w:p w14:paraId="0C8961F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1F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1F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1F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1F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-400,0</w:t>
            </w:r>
          </w:p>
        </w:tc>
        <w:tc>
          <w:tcPr>
            <w:tcW w:w="800" w:type="dxa"/>
            <w:tcBorders>
              <w:top w:val="nil"/>
              <w:left w:val="nil"/>
              <w:bottom w:val="single" w:sz="4" w:space="0" w:color="auto"/>
              <w:right w:val="single" w:sz="4" w:space="0" w:color="auto"/>
            </w:tcBorders>
            <w:shd w:val="clear" w:color="auto" w:fill="auto"/>
            <w:noWrap/>
            <w:vAlign w:val="center"/>
            <w:hideMark/>
          </w:tcPr>
          <w:p w14:paraId="0C8961F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1F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1FB"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-400,0</w:t>
            </w:r>
          </w:p>
        </w:tc>
      </w:tr>
      <w:tr w:rsidR="00AF7430" w:rsidRPr="00AF7430" w14:paraId="0C89620B" w14:textId="77777777" w:rsidTr="00E84493">
        <w:trPr>
          <w:trHeight w:val="300"/>
        </w:trPr>
        <w:tc>
          <w:tcPr>
            <w:tcW w:w="4260" w:type="dxa"/>
            <w:vMerge/>
            <w:tcBorders>
              <w:top w:val="nil"/>
              <w:left w:val="single" w:sz="8" w:space="0" w:color="auto"/>
              <w:bottom w:val="single" w:sz="4" w:space="0" w:color="000000"/>
              <w:right w:val="nil"/>
            </w:tcBorders>
            <w:shd w:val="clear" w:color="auto" w:fill="auto"/>
            <w:vAlign w:val="center"/>
            <w:hideMark/>
          </w:tcPr>
          <w:p w14:paraId="0C8961FD"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noWrap/>
            <w:vAlign w:val="center"/>
            <w:hideMark/>
          </w:tcPr>
          <w:p w14:paraId="0C8961FE" w14:textId="77777777" w:rsidR="00AF7430" w:rsidRPr="00581D31" w:rsidRDefault="00AF7430" w:rsidP="00AF7430">
            <w:pPr>
              <w:spacing w:after="0" w:line="240" w:lineRule="auto"/>
              <w:jc w:val="center"/>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SB(L)</w:t>
            </w:r>
          </w:p>
        </w:tc>
        <w:tc>
          <w:tcPr>
            <w:tcW w:w="821" w:type="dxa"/>
            <w:tcBorders>
              <w:top w:val="nil"/>
              <w:left w:val="nil"/>
              <w:bottom w:val="single" w:sz="4" w:space="0" w:color="auto"/>
              <w:right w:val="single" w:sz="4" w:space="0" w:color="auto"/>
            </w:tcBorders>
            <w:shd w:val="clear" w:color="auto" w:fill="auto"/>
            <w:noWrap/>
            <w:vAlign w:val="center"/>
            <w:hideMark/>
          </w:tcPr>
          <w:p w14:paraId="0C8961FF"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26,9</w:t>
            </w:r>
          </w:p>
        </w:tc>
        <w:tc>
          <w:tcPr>
            <w:tcW w:w="821" w:type="dxa"/>
            <w:tcBorders>
              <w:top w:val="nil"/>
              <w:left w:val="nil"/>
              <w:bottom w:val="single" w:sz="4" w:space="0" w:color="auto"/>
              <w:right w:val="single" w:sz="4" w:space="0" w:color="auto"/>
            </w:tcBorders>
            <w:shd w:val="clear" w:color="auto" w:fill="auto"/>
            <w:noWrap/>
            <w:vAlign w:val="center"/>
            <w:hideMark/>
          </w:tcPr>
          <w:p w14:paraId="0C896200"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01"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02"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26,9</w:t>
            </w:r>
          </w:p>
        </w:tc>
        <w:tc>
          <w:tcPr>
            <w:tcW w:w="821" w:type="dxa"/>
            <w:tcBorders>
              <w:top w:val="nil"/>
              <w:left w:val="single" w:sz="8" w:space="0" w:color="auto"/>
              <w:bottom w:val="single" w:sz="4" w:space="0" w:color="auto"/>
              <w:right w:val="nil"/>
            </w:tcBorders>
            <w:shd w:val="clear" w:color="auto" w:fill="auto"/>
            <w:noWrap/>
            <w:vAlign w:val="center"/>
            <w:hideMark/>
          </w:tcPr>
          <w:p w14:paraId="0C896203"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610,1</w:t>
            </w:r>
          </w:p>
        </w:tc>
        <w:tc>
          <w:tcPr>
            <w:tcW w:w="821" w:type="dxa"/>
            <w:tcBorders>
              <w:top w:val="nil"/>
              <w:left w:val="single" w:sz="4" w:space="0" w:color="auto"/>
              <w:bottom w:val="single" w:sz="4" w:space="0" w:color="auto"/>
              <w:right w:val="nil"/>
            </w:tcBorders>
            <w:shd w:val="clear" w:color="auto" w:fill="auto"/>
            <w:noWrap/>
            <w:vAlign w:val="center"/>
            <w:hideMark/>
          </w:tcPr>
          <w:p w14:paraId="0C896204"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05"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06"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610,1</w:t>
            </w:r>
          </w:p>
        </w:tc>
        <w:tc>
          <w:tcPr>
            <w:tcW w:w="821" w:type="dxa"/>
            <w:tcBorders>
              <w:top w:val="nil"/>
              <w:left w:val="nil"/>
              <w:bottom w:val="single" w:sz="4" w:space="0" w:color="auto"/>
              <w:right w:val="single" w:sz="4" w:space="0" w:color="auto"/>
            </w:tcBorders>
            <w:shd w:val="clear" w:color="auto" w:fill="auto"/>
            <w:noWrap/>
            <w:vAlign w:val="center"/>
            <w:hideMark/>
          </w:tcPr>
          <w:p w14:paraId="0C896207"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583,2</w:t>
            </w:r>
          </w:p>
        </w:tc>
        <w:tc>
          <w:tcPr>
            <w:tcW w:w="800" w:type="dxa"/>
            <w:tcBorders>
              <w:top w:val="nil"/>
              <w:left w:val="nil"/>
              <w:bottom w:val="single" w:sz="4" w:space="0" w:color="auto"/>
              <w:right w:val="single" w:sz="4" w:space="0" w:color="auto"/>
            </w:tcBorders>
            <w:shd w:val="clear" w:color="auto" w:fill="auto"/>
            <w:noWrap/>
            <w:vAlign w:val="center"/>
            <w:hideMark/>
          </w:tcPr>
          <w:p w14:paraId="0C896208"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09"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0A" w14:textId="77777777" w:rsidR="00AF7430" w:rsidRPr="00581D31" w:rsidRDefault="00AF7430" w:rsidP="00AF7430">
            <w:pPr>
              <w:spacing w:after="0" w:line="240" w:lineRule="auto"/>
              <w:jc w:val="right"/>
              <w:rPr>
                <w:rFonts w:ascii="Times New Roman" w:eastAsia="Times New Roman" w:hAnsi="Times New Roman" w:cs="Times New Roman"/>
                <w:bCs/>
                <w:lang w:eastAsia="lt-LT"/>
              </w:rPr>
            </w:pPr>
            <w:r w:rsidRPr="00581D31">
              <w:rPr>
                <w:rFonts w:ascii="Times New Roman" w:eastAsia="Times New Roman" w:hAnsi="Times New Roman" w:cs="Times New Roman"/>
                <w:bCs/>
                <w:lang w:eastAsia="lt-LT"/>
              </w:rPr>
              <w:t>583,2</w:t>
            </w:r>
          </w:p>
        </w:tc>
      </w:tr>
      <w:tr w:rsidR="00AF7430" w:rsidRPr="00AF7430" w14:paraId="0C89621A" w14:textId="77777777" w:rsidTr="00E84493">
        <w:trPr>
          <w:trHeight w:val="300"/>
        </w:trPr>
        <w:tc>
          <w:tcPr>
            <w:tcW w:w="4260" w:type="dxa"/>
            <w:vMerge/>
            <w:tcBorders>
              <w:top w:val="nil"/>
              <w:left w:val="single" w:sz="8" w:space="0" w:color="auto"/>
              <w:bottom w:val="single" w:sz="4" w:space="0" w:color="auto"/>
              <w:right w:val="nil"/>
            </w:tcBorders>
            <w:vAlign w:val="center"/>
            <w:hideMark/>
          </w:tcPr>
          <w:p w14:paraId="0C89620C"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20D" w14:textId="77777777" w:rsidR="00AF7430" w:rsidRPr="00AF7430" w:rsidRDefault="00AF7430" w:rsidP="00B065F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20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426,9</w:t>
            </w:r>
          </w:p>
        </w:tc>
        <w:tc>
          <w:tcPr>
            <w:tcW w:w="821" w:type="dxa"/>
            <w:tcBorders>
              <w:top w:val="nil"/>
              <w:left w:val="nil"/>
              <w:bottom w:val="single" w:sz="4" w:space="0" w:color="auto"/>
              <w:right w:val="single" w:sz="4" w:space="0" w:color="auto"/>
            </w:tcBorders>
            <w:shd w:val="clear" w:color="auto" w:fill="auto"/>
            <w:noWrap/>
            <w:vAlign w:val="center"/>
            <w:hideMark/>
          </w:tcPr>
          <w:p w14:paraId="0C89620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1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1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426,9</w:t>
            </w:r>
          </w:p>
        </w:tc>
        <w:tc>
          <w:tcPr>
            <w:tcW w:w="821" w:type="dxa"/>
            <w:tcBorders>
              <w:top w:val="nil"/>
              <w:left w:val="single" w:sz="8" w:space="0" w:color="auto"/>
              <w:bottom w:val="single" w:sz="4" w:space="0" w:color="auto"/>
              <w:right w:val="nil"/>
            </w:tcBorders>
            <w:shd w:val="clear" w:color="auto" w:fill="auto"/>
            <w:noWrap/>
            <w:vAlign w:val="center"/>
            <w:hideMark/>
          </w:tcPr>
          <w:p w14:paraId="0C89621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610,1</w:t>
            </w:r>
          </w:p>
        </w:tc>
        <w:tc>
          <w:tcPr>
            <w:tcW w:w="821" w:type="dxa"/>
            <w:tcBorders>
              <w:top w:val="nil"/>
              <w:left w:val="single" w:sz="4" w:space="0" w:color="auto"/>
              <w:bottom w:val="single" w:sz="4" w:space="0" w:color="auto"/>
              <w:right w:val="nil"/>
            </w:tcBorders>
            <w:shd w:val="clear" w:color="auto" w:fill="auto"/>
            <w:noWrap/>
            <w:vAlign w:val="center"/>
            <w:hideMark/>
          </w:tcPr>
          <w:p w14:paraId="0C89621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1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1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610,1</w:t>
            </w:r>
          </w:p>
        </w:tc>
        <w:tc>
          <w:tcPr>
            <w:tcW w:w="821" w:type="dxa"/>
            <w:tcBorders>
              <w:top w:val="nil"/>
              <w:left w:val="nil"/>
              <w:bottom w:val="single" w:sz="4" w:space="0" w:color="auto"/>
              <w:right w:val="single" w:sz="4" w:space="0" w:color="auto"/>
            </w:tcBorders>
            <w:shd w:val="clear" w:color="auto" w:fill="auto"/>
            <w:noWrap/>
            <w:vAlign w:val="center"/>
            <w:hideMark/>
          </w:tcPr>
          <w:p w14:paraId="0C89621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183,2</w:t>
            </w:r>
          </w:p>
        </w:tc>
        <w:tc>
          <w:tcPr>
            <w:tcW w:w="800" w:type="dxa"/>
            <w:tcBorders>
              <w:top w:val="nil"/>
              <w:left w:val="nil"/>
              <w:bottom w:val="single" w:sz="4" w:space="0" w:color="auto"/>
              <w:right w:val="single" w:sz="4" w:space="0" w:color="auto"/>
            </w:tcBorders>
            <w:shd w:val="clear" w:color="auto" w:fill="auto"/>
            <w:noWrap/>
            <w:vAlign w:val="center"/>
            <w:hideMark/>
          </w:tcPr>
          <w:p w14:paraId="0C89621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1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1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183,2</w:t>
            </w:r>
          </w:p>
        </w:tc>
      </w:tr>
      <w:tr w:rsidR="00AF7430" w:rsidRPr="00AF7430" w14:paraId="0C896229" w14:textId="77777777" w:rsidTr="00AF7430">
        <w:trPr>
          <w:trHeight w:val="279"/>
        </w:trPr>
        <w:tc>
          <w:tcPr>
            <w:tcW w:w="4260" w:type="dxa"/>
            <w:tcBorders>
              <w:top w:val="single" w:sz="4" w:space="0" w:color="auto"/>
              <w:left w:val="single" w:sz="4" w:space="0" w:color="auto"/>
              <w:bottom w:val="single" w:sz="4" w:space="0" w:color="auto"/>
              <w:right w:val="single" w:sz="4" w:space="0" w:color="auto"/>
            </w:tcBorders>
            <w:shd w:val="clear" w:color="auto" w:fill="auto"/>
            <w:vAlign w:val="bottom"/>
          </w:tcPr>
          <w:p w14:paraId="0C89621B"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14:paraId="0C89621C"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2</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1D"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3</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1E"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4</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1F"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5</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20"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6</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21"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7</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22"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8</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23"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9</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24"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10</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25"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11</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26"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12</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27"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13</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6228" w14:textId="77777777" w:rsidR="00AF7430" w:rsidRPr="00AF7430" w:rsidRDefault="00AF7430" w:rsidP="00AF7430">
            <w:pPr>
              <w:spacing w:after="0" w:line="240" w:lineRule="auto"/>
              <w:jc w:val="center"/>
              <w:rPr>
                <w:rFonts w:ascii="Times New Roman" w:eastAsia="Times New Roman" w:hAnsi="Times New Roman" w:cs="Times New Roman"/>
                <w:sz w:val="20"/>
                <w:szCs w:val="20"/>
                <w:lang w:eastAsia="lt-LT"/>
              </w:rPr>
            </w:pPr>
            <w:r w:rsidRPr="00AF7430">
              <w:rPr>
                <w:rFonts w:ascii="Times New Roman" w:eastAsia="Times New Roman" w:hAnsi="Times New Roman" w:cs="Times New Roman"/>
                <w:sz w:val="20"/>
                <w:szCs w:val="20"/>
                <w:lang w:eastAsia="lt-LT"/>
              </w:rPr>
              <w:t>14</w:t>
            </w:r>
          </w:p>
        </w:tc>
      </w:tr>
      <w:tr w:rsidR="00AF7430" w:rsidRPr="00AF7430" w14:paraId="0C896238" w14:textId="77777777" w:rsidTr="00B065F0">
        <w:trPr>
          <w:trHeight w:val="320"/>
        </w:trPr>
        <w:tc>
          <w:tcPr>
            <w:tcW w:w="4260" w:type="dxa"/>
            <w:vMerge w:val="restart"/>
            <w:tcBorders>
              <w:top w:val="single" w:sz="4" w:space="0" w:color="auto"/>
              <w:left w:val="single" w:sz="8" w:space="0" w:color="auto"/>
              <w:bottom w:val="single" w:sz="4" w:space="0" w:color="000000"/>
              <w:right w:val="nil"/>
            </w:tcBorders>
            <w:shd w:val="clear" w:color="auto" w:fill="auto"/>
            <w:vAlign w:val="center"/>
            <w:hideMark/>
          </w:tcPr>
          <w:p w14:paraId="0C89622A"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Klaipėdos sutrikusio vystymosi kūdikių namų automobilių stovėjimo aikštelės įrengimas</w:t>
            </w:r>
          </w:p>
        </w:tc>
        <w:tc>
          <w:tcPr>
            <w:tcW w:w="109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89622B"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89622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4,5</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89622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89622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nil"/>
            </w:tcBorders>
            <w:shd w:val="clear" w:color="auto" w:fill="auto"/>
            <w:noWrap/>
            <w:vAlign w:val="center"/>
            <w:hideMark/>
          </w:tcPr>
          <w:p w14:paraId="0C89622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4,5</w:t>
            </w:r>
          </w:p>
        </w:tc>
        <w:tc>
          <w:tcPr>
            <w:tcW w:w="821" w:type="dxa"/>
            <w:tcBorders>
              <w:top w:val="single" w:sz="4" w:space="0" w:color="auto"/>
              <w:left w:val="single" w:sz="8" w:space="0" w:color="auto"/>
              <w:bottom w:val="single" w:sz="4" w:space="0" w:color="auto"/>
              <w:right w:val="nil"/>
            </w:tcBorders>
            <w:shd w:val="clear" w:color="auto" w:fill="auto"/>
            <w:noWrap/>
            <w:vAlign w:val="center"/>
            <w:hideMark/>
          </w:tcPr>
          <w:p w14:paraId="0C89623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40,0</w:t>
            </w:r>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14:paraId="0C89623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14:paraId="0C89623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C89623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40,0</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89623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35,5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C89623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C89623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single" w:sz="4" w:space="0" w:color="auto"/>
              <w:left w:val="nil"/>
              <w:bottom w:val="single" w:sz="4" w:space="0" w:color="auto"/>
              <w:right w:val="single" w:sz="8" w:space="0" w:color="auto"/>
            </w:tcBorders>
            <w:shd w:val="clear" w:color="auto" w:fill="auto"/>
            <w:noWrap/>
            <w:vAlign w:val="center"/>
            <w:hideMark/>
          </w:tcPr>
          <w:p w14:paraId="0C89623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35,5</w:t>
            </w:r>
          </w:p>
        </w:tc>
      </w:tr>
      <w:tr w:rsidR="00AF7430" w:rsidRPr="00AF7430" w14:paraId="0C896247" w14:textId="77777777" w:rsidTr="00B065F0">
        <w:trPr>
          <w:trHeight w:val="320"/>
        </w:trPr>
        <w:tc>
          <w:tcPr>
            <w:tcW w:w="4260" w:type="dxa"/>
            <w:vMerge/>
            <w:tcBorders>
              <w:top w:val="nil"/>
              <w:left w:val="single" w:sz="8" w:space="0" w:color="auto"/>
              <w:bottom w:val="single" w:sz="4" w:space="0" w:color="000000"/>
              <w:right w:val="nil"/>
            </w:tcBorders>
            <w:shd w:val="clear" w:color="auto" w:fill="auto"/>
            <w:vAlign w:val="center"/>
            <w:hideMark/>
          </w:tcPr>
          <w:p w14:paraId="0C896239"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23A"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SB(L)</w:t>
            </w:r>
          </w:p>
        </w:tc>
        <w:tc>
          <w:tcPr>
            <w:tcW w:w="821" w:type="dxa"/>
            <w:tcBorders>
              <w:top w:val="nil"/>
              <w:left w:val="nil"/>
              <w:bottom w:val="single" w:sz="4" w:space="0" w:color="auto"/>
              <w:right w:val="single" w:sz="4" w:space="0" w:color="auto"/>
            </w:tcBorders>
            <w:shd w:val="clear" w:color="auto" w:fill="auto"/>
            <w:noWrap/>
            <w:vAlign w:val="center"/>
            <w:hideMark/>
          </w:tcPr>
          <w:p w14:paraId="0C89623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3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3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3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nil"/>
            </w:tcBorders>
            <w:shd w:val="clear" w:color="auto" w:fill="auto"/>
            <w:noWrap/>
            <w:vAlign w:val="center"/>
            <w:hideMark/>
          </w:tcPr>
          <w:p w14:paraId="0C89623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4,5</w:t>
            </w:r>
          </w:p>
        </w:tc>
        <w:tc>
          <w:tcPr>
            <w:tcW w:w="821" w:type="dxa"/>
            <w:tcBorders>
              <w:top w:val="nil"/>
              <w:left w:val="single" w:sz="4" w:space="0" w:color="auto"/>
              <w:bottom w:val="single" w:sz="4" w:space="0" w:color="auto"/>
              <w:right w:val="nil"/>
            </w:tcBorders>
            <w:shd w:val="clear" w:color="auto" w:fill="auto"/>
            <w:noWrap/>
            <w:vAlign w:val="center"/>
            <w:hideMark/>
          </w:tcPr>
          <w:p w14:paraId="0C89624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4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4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4,5</w:t>
            </w:r>
          </w:p>
        </w:tc>
        <w:tc>
          <w:tcPr>
            <w:tcW w:w="821" w:type="dxa"/>
            <w:tcBorders>
              <w:top w:val="nil"/>
              <w:left w:val="nil"/>
              <w:bottom w:val="single" w:sz="4" w:space="0" w:color="auto"/>
              <w:right w:val="single" w:sz="4" w:space="0" w:color="auto"/>
            </w:tcBorders>
            <w:shd w:val="clear" w:color="auto" w:fill="auto"/>
            <w:noWrap/>
            <w:vAlign w:val="center"/>
            <w:hideMark/>
          </w:tcPr>
          <w:p w14:paraId="0C89624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4,5</w:t>
            </w:r>
          </w:p>
        </w:tc>
        <w:tc>
          <w:tcPr>
            <w:tcW w:w="800" w:type="dxa"/>
            <w:tcBorders>
              <w:top w:val="nil"/>
              <w:left w:val="nil"/>
              <w:bottom w:val="single" w:sz="4" w:space="0" w:color="auto"/>
              <w:right w:val="single" w:sz="4" w:space="0" w:color="auto"/>
            </w:tcBorders>
            <w:shd w:val="clear" w:color="auto" w:fill="auto"/>
            <w:noWrap/>
            <w:vAlign w:val="center"/>
            <w:hideMark/>
          </w:tcPr>
          <w:p w14:paraId="0C89624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4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4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4,5</w:t>
            </w:r>
          </w:p>
        </w:tc>
      </w:tr>
      <w:tr w:rsidR="00AF7430" w:rsidRPr="00AF7430" w14:paraId="0C896256" w14:textId="77777777" w:rsidTr="00B065F0">
        <w:trPr>
          <w:trHeight w:val="320"/>
        </w:trPr>
        <w:tc>
          <w:tcPr>
            <w:tcW w:w="4260" w:type="dxa"/>
            <w:vMerge/>
            <w:tcBorders>
              <w:top w:val="nil"/>
              <w:left w:val="single" w:sz="8" w:space="0" w:color="auto"/>
              <w:bottom w:val="single" w:sz="4" w:space="0" w:color="000000"/>
              <w:right w:val="nil"/>
            </w:tcBorders>
            <w:shd w:val="clear" w:color="auto" w:fill="auto"/>
            <w:vAlign w:val="center"/>
            <w:hideMark/>
          </w:tcPr>
          <w:p w14:paraId="0C896248"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bottom"/>
            <w:hideMark/>
          </w:tcPr>
          <w:p w14:paraId="0C896249" w14:textId="77777777" w:rsidR="00AF7430" w:rsidRPr="00AF7430" w:rsidRDefault="00AF7430" w:rsidP="00253D4C">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24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4,5</w:t>
            </w:r>
          </w:p>
        </w:tc>
        <w:tc>
          <w:tcPr>
            <w:tcW w:w="821" w:type="dxa"/>
            <w:tcBorders>
              <w:top w:val="nil"/>
              <w:left w:val="nil"/>
              <w:bottom w:val="single" w:sz="4" w:space="0" w:color="auto"/>
              <w:right w:val="single" w:sz="4" w:space="0" w:color="auto"/>
            </w:tcBorders>
            <w:shd w:val="clear" w:color="auto" w:fill="auto"/>
            <w:noWrap/>
            <w:vAlign w:val="center"/>
            <w:hideMark/>
          </w:tcPr>
          <w:p w14:paraId="0C89624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4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4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4,5</w:t>
            </w:r>
          </w:p>
        </w:tc>
        <w:tc>
          <w:tcPr>
            <w:tcW w:w="821" w:type="dxa"/>
            <w:tcBorders>
              <w:top w:val="nil"/>
              <w:left w:val="single" w:sz="8" w:space="0" w:color="auto"/>
              <w:bottom w:val="single" w:sz="4" w:space="0" w:color="auto"/>
              <w:right w:val="nil"/>
            </w:tcBorders>
            <w:shd w:val="clear" w:color="auto" w:fill="auto"/>
            <w:noWrap/>
            <w:vAlign w:val="center"/>
            <w:hideMark/>
          </w:tcPr>
          <w:p w14:paraId="0C89624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44,5</w:t>
            </w:r>
          </w:p>
        </w:tc>
        <w:tc>
          <w:tcPr>
            <w:tcW w:w="821" w:type="dxa"/>
            <w:tcBorders>
              <w:top w:val="nil"/>
              <w:left w:val="single" w:sz="4" w:space="0" w:color="auto"/>
              <w:bottom w:val="single" w:sz="4" w:space="0" w:color="auto"/>
              <w:right w:val="nil"/>
            </w:tcBorders>
            <w:shd w:val="clear" w:color="auto" w:fill="auto"/>
            <w:noWrap/>
            <w:vAlign w:val="center"/>
            <w:hideMark/>
          </w:tcPr>
          <w:p w14:paraId="0C89624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5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5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44,5</w:t>
            </w:r>
          </w:p>
        </w:tc>
        <w:tc>
          <w:tcPr>
            <w:tcW w:w="821" w:type="dxa"/>
            <w:tcBorders>
              <w:top w:val="nil"/>
              <w:left w:val="nil"/>
              <w:bottom w:val="single" w:sz="4" w:space="0" w:color="auto"/>
              <w:right w:val="single" w:sz="4" w:space="0" w:color="auto"/>
            </w:tcBorders>
            <w:shd w:val="clear" w:color="auto" w:fill="auto"/>
            <w:noWrap/>
            <w:vAlign w:val="center"/>
            <w:hideMark/>
          </w:tcPr>
          <w:p w14:paraId="0C89625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40,0</w:t>
            </w:r>
          </w:p>
        </w:tc>
        <w:tc>
          <w:tcPr>
            <w:tcW w:w="800" w:type="dxa"/>
            <w:tcBorders>
              <w:top w:val="nil"/>
              <w:left w:val="nil"/>
              <w:bottom w:val="single" w:sz="4" w:space="0" w:color="auto"/>
              <w:right w:val="single" w:sz="4" w:space="0" w:color="auto"/>
            </w:tcBorders>
            <w:shd w:val="clear" w:color="auto" w:fill="auto"/>
            <w:noWrap/>
            <w:vAlign w:val="center"/>
            <w:hideMark/>
          </w:tcPr>
          <w:p w14:paraId="0C89625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5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5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40,0</w:t>
            </w:r>
          </w:p>
        </w:tc>
      </w:tr>
      <w:tr w:rsidR="00AF7430" w:rsidRPr="00AF7430" w14:paraId="0C896265" w14:textId="77777777" w:rsidTr="00B065F0">
        <w:trPr>
          <w:trHeight w:val="320"/>
        </w:trPr>
        <w:tc>
          <w:tcPr>
            <w:tcW w:w="4260" w:type="dxa"/>
            <w:vMerge w:val="restart"/>
            <w:tcBorders>
              <w:top w:val="nil"/>
              <w:left w:val="single" w:sz="8" w:space="0" w:color="auto"/>
              <w:bottom w:val="single" w:sz="4" w:space="0" w:color="000000"/>
              <w:right w:val="nil"/>
            </w:tcBorders>
            <w:shd w:val="clear" w:color="auto" w:fill="auto"/>
            <w:vAlign w:val="center"/>
            <w:hideMark/>
          </w:tcPr>
          <w:p w14:paraId="0C896257"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VšĮ Jūrininkų sveikatos priežiūros centro infrastruktūros plėtra (naujo pastato statyba)</w:t>
            </w:r>
          </w:p>
        </w:tc>
        <w:tc>
          <w:tcPr>
            <w:tcW w:w="1097" w:type="dxa"/>
            <w:tcBorders>
              <w:top w:val="nil"/>
              <w:left w:val="single" w:sz="8" w:space="0" w:color="auto"/>
              <w:bottom w:val="single" w:sz="4" w:space="0" w:color="auto"/>
              <w:right w:val="single" w:sz="8" w:space="0" w:color="auto"/>
            </w:tcBorders>
            <w:shd w:val="clear" w:color="auto" w:fill="auto"/>
            <w:noWrap/>
            <w:vAlign w:val="bottom"/>
            <w:hideMark/>
          </w:tcPr>
          <w:p w14:paraId="0C896258"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25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47,0</w:t>
            </w:r>
          </w:p>
        </w:tc>
        <w:tc>
          <w:tcPr>
            <w:tcW w:w="821" w:type="dxa"/>
            <w:tcBorders>
              <w:top w:val="nil"/>
              <w:left w:val="nil"/>
              <w:bottom w:val="single" w:sz="4" w:space="0" w:color="auto"/>
              <w:right w:val="single" w:sz="4" w:space="0" w:color="auto"/>
            </w:tcBorders>
            <w:shd w:val="clear" w:color="auto" w:fill="auto"/>
            <w:noWrap/>
            <w:vAlign w:val="center"/>
            <w:hideMark/>
          </w:tcPr>
          <w:p w14:paraId="0C89625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5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5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47,0</w:t>
            </w:r>
          </w:p>
        </w:tc>
        <w:tc>
          <w:tcPr>
            <w:tcW w:w="821" w:type="dxa"/>
            <w:tcBorders>
              <w:top w:val="nil"/>
              <w:left w:val="single" w:sz="8" w:space="0" w:color="auto"/>
              <w:bottom w:val="single" w:sz="4" w:space="0" w:color="auto"/>
              <w:right w:val="nil"/>
            </w:tcBorders>
            <w:shd w:val="clear" w:color="auto" w:fill="auto"/>
            <w:noWrap/>
            <w:vAlign w:val="center"/>
            <w:hideMark/>
          </w:tcPr>
          <w:p w14:paraId="0C89625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5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5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6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6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-47,0</w:t>
            </w:r>
          </w:p>
        </w:tc>
        <w:tc>
          <w:tcPr>
            <w:tcW w:w="800" w:type="dxa"/>
            <w:tcBorders>
              <w:top w:val="nil"/>
              <w:left w:val="nil"/>
              <w:bottom w:val="single" w:sz="4" w:space="0" w:color="auto"/>
              <w:right w:val="single" w:sz="4" w:space="0" w:color="auto"/>
            </w:tcBorders>
            <w:shd w:val="clear" w:color="auto" w:fill="auto"/>
            <w:noWrap/>
            <w:vAlign w:val="center"/>
            <w:hideMark/>
          </w:tcPr>
          <w:p w14:paraId="0C89626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6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6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-47,0</w:t>
            </w:r>
          </w:p>
        </w:tc>
      </w:tr>
      <w:tr w:rsidR="00AF7430" w:rsidRPr="00AF7430" w14:paraId="0C896274" w14:textId="77777777" w:rsidTr="00B065F0">
        <w:trPr>
          <w:trHeight w:val="320"/>
        </w:trPr>
        <w:tc>
          <w:tcPr>
            <w:tcW w:w="4260" w:type="dxa"/>
            <w:vMerge/>
            <w:tcBorders>
              <w:top w:val="nil"/>
              <w:left w:val="single" w:sz="8" w:space="0" w:color="auto"/>
              <w:bottom w:val="single" w:sz="4" w:space="0" w:color="000000"/>
              <w:right w:val="nil"/>
            </w:tcBorders>
            <w:shd w:val="clear" w:color="auto" w:fill="auto"/>
            <w:vAlign w:val="center"/>
            <w:hideMark/>
          </w:tcPr>
          <w:p w14:paraId="0C896266"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noWrap/>
            <w:vAlign w:val="bottom"/>
            <w:hideMark/>
          </w:tcPr>
          <w:p w14:paraId="0C896267"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SB(L)</w:t>
            </w:r>
          </w:p>
        </w:tc>
        <w:tc>
          <w:tcPr>
            <w:tcW w:w="821" w:type="dxa"/>
            <w:tcBorders>
              <w:top w:val="nil"/>
              <w:left w:val="nil"/>
              <w:bottom w:val="single" w:sz="4" w:space="0" w:color="auto"/>
              <w:right w:val="single" w:sz="4" w:space="0" w:color="auto"/>
            </w:tcBorders>
            <w:shd w:val="clear" w:color="auto" w:fill="auto"/>
            <w:noWrap/>
            <w:vAlign w:val="center"/>
            <w:hideMark/>
          </w:tcPr>
          <w:p w14:paraId="0C89626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26,0</w:t>
            </w:r>
          </w:p>
        </w:tc>
        <w:tc>
          <w:tcPr>
            <w:tcW w:w="821" w:type="dxa"/>
            <w:tcBorders>
              <w:top w:val="nil"/>
              <w:left w:val="nil"/>
              <w:bottom w:val="single" w:sz="4" w:space="0" w:color="auto"/>
              <w:right w:val="single" w:sz="4" w:space="0" w:color="auto"/>
            </w:tcBorders>
            <w:shd w:val="clear" w:color="auto" w:fill="auto"/>
            <w:noWrap/>
            <w:vAlign w:val="center"/>
            <w:hideMark/>
          </w:tcPr>
          <w:p w14:paraId="0C89626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21,0</w:t>
            </w:r>
          </w:p>
        </w:tc>
        <w:tc>
          <w:tcPr>
            <w:tcW w:w="821" w:type="dxa"/>
            <w:tcBorders>
              <w:top w:val="nil"/>
              <w:left w:val="nil"/>
              <w:bottom w:val="single" w:sz="4" w:space="0" w:color="auto"/>
              <w:right w:val="single" w:sz="4" w:space="0" w:color="auto"/>
            </w:tcBorders>
            <w:shd w:val="clear" w:color="auto" w:fill="auto"/>
            <w:noWrap/>
            <w:vAlign w:val="center"/>
            <w:hideMark/>
          </w:tcPr>
          <w:p w14:paraId="0C89626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6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5,0</w:t>
            </w:r>
          </w:p>
        </w:tc>
        <w:tc>
          <w:tcPr>
            <w:tcW w:w="821" w:type="dxa"/>
            <w:tcBorders>
              <w:top w:val="nil"/>
              <w:left w:val="single" w:sz="8" w:space="0" w:color="auto"/>
              <w:bottom w:val="single" w:sz="4" w:space="0" w:color="auto"/>
              <w:right w:val="nil"/>
            </w:tcBorders>
            <w:shd w:val="clear" w:color="auto" w:fill="auto"/>
            <w:noWrap/>
            <w:vAlign w:val="center"/>
            <w:hideMark/>
          </w:tcPr>
          <w:p w14:paraId="0C89626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52,0</w:t>
            </w:r>
          </w:p>
        </w:tc>
        <w:tc>
          <w:tcPr>
            <w:tcW w:w="821" w:type="dxa"/>
            <w:tcBorders>
              <w:top w:val="nil"/>
              <w:left w:val="single" w:sz="4" w:space="0" w:color="auto"/>
              <w:bottom w:val="single" w:sz="4" w:space="0" w:color="auto"/>
              <w:right w:val="nil"/>
            </w:tcBorders>
            <w:shd w:val="clear" w:color="auto" w:fill="auto"/>
            <w:noWrap/>
            <w:vAlign w:val="center"/>
            <w:hideMark/>
          </w:tcPr>
          <w:p w14:paraId="0C89626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6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6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52,0</w:t>
            </w:r>
          </w:p>
        </w:tc>
        <w:tc>
          <w:tcPr>
            <w:tcW w:w="821" w:type="dxa"/>
            <w:tcBorders>
              <w:top w:val="nil"/>
              <w:left w:val="nil"/>
              <w:bottom w:val="single" w:sz="4" w:space="0" w:color="auto"/>
              <w:right w:val="single" w:sz="4" w:space="0" w:color="auto"/>
            </w:tcBorders>
            <w:shd w:val="clear" w:color="auto" w:fill="auto"/>
            <w:noWrap/>
            <w:vAlign w:val="center"/>
            <w:hideMark/>
          </w:tcPr>
          <w:p w14:paraId="0C89627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26,0</w:t>
            </w:r>
          </w:p>
        </w:tc>
        <w:tc>
          <w:tcPr>
            <w:tcW w:w="800" w:type="dxa"/>
            <w:tcBorders>
              <w:top w:val="nil"/>
              <w:left w:val="nil"/>
              <w:bottom w:val="single" w:sz="4" w:space="0" w:color="auto"/>
              <w:right w:val="single" w:sz="4" w:space="0" w:color="auto"/>
            </w:tcBorders>
            <w:shd w:val="clear" w:color="auto" w:fill="auto"/>
            <w:noWrap/>
            <w:vAlign w:val="center"/>
            <w:hideMark/>
          </w:tcPr>
          <w:p w14:paraId="0C89627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-21,0</w:t>
            </w:r>
          </w:p>
        </w:tc>
        <w:tc>
          <w:tcPr>
            <w:tcW w:w="800" w:type="dxa"/>
            <w:tcBorders>
              <w:top w:val="nil"/>
              <w:left w:val="nil"/>
              <w:bottom w:val="single" w:sz="4" w:space="0" w:color="auto"/>
              <w:right w:val="single" w:sz="4" w:space="0" w:color="auto"/>
            </w:tcBorders>
            <w:shd w:val="clear" w:color="auto" w:fill="auto"/>
            <w:noWrap/>
            <w:vAlign w:val="center"/>
            <w:hideMark/>
          </w:tcPr>
          <w:p w14:paraId="0C89627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7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47,0</w:t>
            </w:r>
          </w:p>
        </w:tc>
      </w:tr>
      <w:tr w:rsidR="00AF7430" w:rsidRPr="00AF7430" w14:paraId="0C896283" w14:textId="77777777" w:rsidTr="00B065F0">
        <w:trPr>
          <w:trHeight w:val="320"/>
        </w:trPr>
        <w:tc>
          <w:tcPr>
            <w:tcW w:w="4260" w:type="dxa"/>
            <w:vMerge/>
            <w:tcBorders>
              <w:top w:val="nil"/>
              <w:left w:val="single" w:sz="8" w:space="0" w:color="auto"/>
              <w:bottom w:val="single" w:sz="4" w:space="0" w:color="000000"/>
              <w:right w:val="nil"/>
            </w:tcBorders>
            <w:shd w:val="clear" w:color="auto" w:fill="auto"/>
            <w:vAlign w:val="center"/>
            <w:hideMark/>
          </w:tcPr>
          <w:p w14:paraId="0C896275"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bottom"/>
            <w:hideMark/>
          </w:tcPr>
          <w:p w14:paraId="0C896276" w14:textId="77777777" w:rsidR="00AF7430" w:rsidRPr="00AF7430" w:rsidRDefault="00AF7430" w:rsidP="00253D4C">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27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73,0</w:t>
            </w:r>
          </w:p>
        </w:tc>
        <w:tc>
          <w:tcPr>
            <w:tcW w:w="821" w:type="dxa"/>
            <w:tcBorders>
              <w:top w:val="nil"/>
              <w:left w:val="nil"/>
              <w:bottom w:val="single" w:sz="4" w:space="0" w:color="auto"/>
              <w:right w:val="single" w:sz="4" w:space="0" w:color="auto"/>
            </w:tcBorders>
            <w:shd w:val="clear" w:color="auto" w:fill="auto"/>
            <w:noWrap/>
            <w:vAlign w:val="center"/>
            <w:hideMark/>
          </w:tcPr>
          <w:p w14:paraId="0C89627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21,0</w:t>
            </w:r>
          </w:p>
        </w:tc>
        <w:tc>
          <w:tcPr>
            <w:tcW w:w="821" w:type="dxa"/>
            <w:tcBorders>
              <w:top w:val="nil"/>
              <w:left w:val="nil"/>
              <w:bottom w:val="single" w:sz="4" w:space="0" w:color="auto"/>
              <w:right w:val="single" w:sz="4" w:space="0" w:color="auto"/>
            </w:tcBorders>
            <w:shd w:val="clear" w:color="auto" w:fill="auto"/>
            <w:noWrap/>
            <w:vAlign w:val="center"/>
            <w:hideMark/>
          </w:tcPr>
          <w:p w14:paraId="0C89627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7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52,0</w:t>
            </w:r>
          </w:p>
        </w:tc>
        <w:tc>
          <w:tcPr>
            <w:tcW w:w="821" w:type="dxa"/>
            <w:tcBorders>
              <w:top w:val="nil"/>
              <w:left w:val="single" w:sz="8" w:space="0" w:color="auto"/>
              <w:bottom w:val="single" w:sz="4" w:space="0" w:color="auto"/>
              <w:right w:val="nil"/>
            </w:tcBorders>
            <w:shd w:val="clear" w:color="auto" w:fill="auto"/>
            <w:noWrap/>
            <w:vAlign w:val="center"/>
            <w:hideMark/>
          </w:tcPr>
          <w:p w14:paraId="0C89627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52,0</w:t>
            </w:r>
          </w:p>
        </w:tc>
        <w:tc>
          <w:tcPr>
            <w:tcW w:w="821" w:type="dxa"/>
            <w:tcBorders>
              <w:top w:val="nil"/>
              <w:left w:val="single" w:sz="4" w:space="0" w:color="auto"/>
              <w:bottom w:val="single" w:sz="4" w:space="0" w:color="auto"/>
              <w:right w:val="nil"/>
            </w:tcBorders>
            <w:shd w:val="clear" w:color="auto" w:fill="auto"/>
            <w:noWrap/>
            <w:vAlign w:val="center"/>
            <w:hideMark/>
          </w:tcPr>
          <w:p w14:paraId="0C89627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7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7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52,0</w:t>
            </w:r>
          </w:p>
        </w:tc>
        <w:tc>
          <w:tcPr>
            <w:tcW w:w="821" w:type="dxa"/>
            <w:tcBorders>
              <w:top w:val="nil"/>
              <w:left w:val="nil"/>
              <w:bottom w:val="single" w:sz="4" w:space="0" w:color="auto"/>
              <w:right w:val="single" w:sz="4" w:space="0" w:color="auto"/>
            </w:tcBorders>
            <w:shd w:val="clear" w:color="auto" w:fill="auto"/>
            <w:noWrap/>
            <w:vAlign w:val="center"/>
            <w:hideMark/>
          </w:tcPr>
          <w:p w14:paraId="0C89627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-21,0</w:t>
            </w:r>
          </w:p>
        </w:tc>
        <w:tc>
          <w:tcPr>
            <w:tcW w:w="800" w:type="dxa"/>
            <w:tcBorders>
              <w:top w:val="nil"/>
              <w:left w:val="nil"/>
              <w:bottom w:val="single" w:sz="4" w:space="0" w:color="auto"/>
              <w:right w:val="single" w:sz="4" w:space="0" w:color="auto"/>
            </w:tcBorders>
            <w:shd w:val="clear" w:color="auto" w:fill="auto"/>
            <w:noWrap/>
            <w:vAlign w:val="center"/>
            <w:hideMark/>
          </w:tcPr>
          <w:p w14:paraId="0C89628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-21,0</w:t>
            </w:r>
          </w:p>
        </w:tc>
        <w:tc>
          <w:tcPr>
            <w:tcW w:w="800" w:type="dxa"/>
            <w:tcBorders>
              <w:top w:val="nil"/>
              <w:left w:val="nil"/>
              <w:bottom w:val="single" w:sz="4" w:space="0" w:color="auto"/>
              <w:right w:val="single" w:sz="4" w:space="0" w:color="auto"/>
            </w:tcBorders>
            <w:shd w:val="clear" w:color="auto" w:fill="auto"/>
            <w:noWrap/>
            <w:vAlign w:val="center"/>
            <w:hideMark/>
          </w:tcPr>
          <w:p w14:paraId="0C89628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8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6292" w14:textId="77777777" w:rsidTr="00B065F0">
        <w:trPr>
          <w:trHeight w:val="531"/>
        </w:trPr>
        <w:tc>
          <w:tcPr>
            <w:tcW w:w="4260" w:type="dxa"/>
            <w:tcBorders>
              <w:top w:val="nil"/>
              <w:left w:val="single" w:sz="8" w:space="0" w:color="auto"/>
              <w:bottom w:val="single" w:sz="4" w:space="0" w:color="auto"/>
              <w:right w:val="nil"/>
            </w:tcBorders>
            <w:shd w:val="clear" w:color="auto" w:fill="auto"/>
            <w:vAlign w:val="center"/>
            <w:hideMark/>
          </w:tcPr>
          <w:p w14:paraId="0C896284"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Klaipėdos sutrikusio vystymosi kūdikių namų aplinkos sutvarkymas: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285"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8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8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8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8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nil"/>
            </w:tcBorders>
            <w:shd w:val="clear" w:color="auto" w:fill="auto"/>
            <w:noWrap/>
            <w:vAlign w:val="center"/>
            <w:hideMark/>
          </w:tcPr>
          <w:p w14:paraId="0C89628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8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8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8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8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8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9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9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r>
      <w:tr w:rsidR="00AF7430" w:rsidRPr="00AF7430" w14:paraId="0C8962A1" w14:textId="77777777" w:rsidTr="00B065F0">
        <w:trPr>
          <w:trHeight w:val="269"/>
        </w:trPr>
        <w:tc>
          <w:tcPr>
            <w:tcW w:w="4260" w:type="dxa"/>
            <w:vMerge w:val="restart"/>
            <w:tcBorders>
              <w:top w:val="nil"/>
              <w:left w:val="single" w:sz="8" w:space="0" w:color="auto"/>
              <w:bottom w:val="single" w:sz="4" w:space="0" w:color="000000"/>
              <w:right w:val="nil"/>
            </w:tcBorders>
            <w:shd w:val="clear" w:color="auto" w:fill="auto"/>
            <w:vAlign w:val="center"/>
            <w:hideMark/>
          </w:tcPr>
          <w:p w14:paraId="0C896293"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trumpalaikės socialinės globos "Atokvėpio" paslaugos prieinamumo didinimas (lifto įrengimas)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294"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29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160,0</w:t>
            </w:r>
          </w:p>
        </w:tc>
        <w:tc>
          <w:tcPr>
            <w:tcW w:w="821" w:type="dxa"/>
            <w:tcBorders>
              <w:top w:val="nil"/>
              <w:left w:val="nil"/>
              <w:bottom w:val="single" w:sz="4" w:space="0" w:color="auto"/>
              <w:right w:val="single" w:sz="4" w:space="0" w:color="auto"/>
            </w:tcBorders>
            <w:shd w:val="clear" w:color="auto" w:fill="auto"/>
            <w:noWrap/>
            <w:vAlign w:val="center"/>
            <w:hideMark/>
          </w:tcPr>
          <w:p w14:paraId="0C89629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9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9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160,0</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29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9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9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9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9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-160,0</w:t>
            </w:r>
          </w:p>
        </w:tc>
        <w:tc>
          <w:tcPr>
            <w:tcW w:w="800" w:type="dxa"/>
            <w:tcBorders>
              <w:top w:val="nil"/>
              <w:left w:val="nil"/>
              <w:bottom w:val="single" w:sz="4" w:space="0" w:color="auto"/>
              <w:right w:val="single" w:sz="4" w:space="0" w:color="auto"/>
            </w:tcBorders>
            <w:shd w:val="clear" w:color="auto" w:fill="auto"/>
            <w:noWrap/>
            <w:vAlign w:val="center"/>
            <w:hideMark/>
          </w:tcPr>
          <w:p w14:paraId="0C89629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9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A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-160,0</w:t>
            </w:r>
          </w:p>
        </w:tc>
      </w:tr>
      <w:tr w:rsidR="00AF7430" w:rsidRPr="00AF7430" w14:paraId="0C8962B0" w14:textId="77777777" w:rsidTr="00B065F0">
        <w:trPr>
          <w:trHeight w:val="274"/>
        </w:trPr>
        <w:tc>
          <w:tcPr>
            <w:tcW w:w="4260" w:type="dxa"/>
            <w:vMerge/>
            <w:tcBorders>
              <w:top w:val="nil"/>
              <w:left w:val="single" w:sz="8" w:space="0" w:color="auto"/>
              <w:bottom w:val="single" w:sz="4" w:space="0" w:color="000000"/>
              <w:right w:val="nil"/>
            </w:tcBorders>
            <w:shd w:val="clear" w:color="auto" w:fill="auto"/>
            <w:vAlign w:val="center"/>
            <w:hideMark/>
          </w:tcPr>
          <w:p w14:paraId="0C8962A2"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2A3"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SB(L)</w:t>
            </w:r>
          </w:p>
        </w:tc>
        <w:tc>
          <w:tcPr>
            <w:tcW w:w="821" w:type="dxa"/>
            <w:tcBorders>
              <w:top w:val="nil"/>
              <w:left w:val="nil"/>
              <w:bottom w:val="single" w:sz="4" w:space="0" w:color="auto"/>
              <w:right w:val="single" w:sz="4" w:space="0" w:color="auto"/>
            </w:tcBorders>
            <w:shd w:val="clear" w:color="auto" w:fill="auto"/>
            <w:noWrap/>
            <w:vAlign w:val="center"/>
            <w:hideMark/>
          </w:tcPr>
          <w:p w14:paraId="0C8962A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A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A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A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2A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93,0</w:t>
            </w:r>
          </w:p>
        </w:tc>
        <w:tc>
          <w:tcPr>
            <w:tcW w:w="821" w:type="dxa"/>
            <w:tcBorders>
              <w:top w:val="nil"/>
              <w:left w:val="nil"/>
              <w:bottom w:val="single" w:sz="4" w:space="0" w:color="auto"/>
              <w:right w:val="single" w:sz="4" w:space="0" w:color="auto"/>
            </w:tcBorders>
            <w:shd w:val="clear" w:color="auto" w:fill="auto"/>
            <w:noWrap/>
            <w:vAlign w:val="center"/>
            <w:hideMark/>
          </w:tcPr>
          <w:p w14:paraId="0C8962A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A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A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93,0</w:t>
            </w:r>
          </w:p>
        </w:tc>
        <w:tc>
          <w:tcPr>
            <w:tcW w:w="821" w:type="dxa"/>
            <w:tcBorders>
              <w:top w:val="nil"/>
              <w:left w:val="nil"/>
              <w:bottom w:val="single" w:sz="4" w:space="0" w:color="auto"/>
              <w:right w:val="single" w:sz="4" w:space="0" w:color="auto"/>
            </w:tcBorders>
            <w:shd w:val="clear" w:color="auto" w:fill="auto"/>
            <w:noWrap/>
            <w:vAlign w:val="center"/>
            <w:hideMark/>
          </w:tcPr>
          <w:p w14:paraId="0C8962A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93,0</w:t>
            </w:r>
          </w:p>
        </w:tc>
        <w:tc>
          <w:tcPr>
            <w:tcW w:w="800" w:type="dxa"/>
            <w:tcBorders>
              <w:top w:val="nil"/>
              <w:left w:val="nil"/>
              <w:bottom w:val="single" w:sz="4" w:space="0" w:color="auto"/>
              <w:right w:val="single" w:sz="4" w:space="0" w:color="auto"/>
            </w:tcBorders>
            <w:shd w:val="clear" w:color="auto" w:fill="auto"/>
            <w:noWrap/>
            <w:vAlign w:val="center"/>
            <w:hideMark/>
          </w:tcPr>
          <w:p w14:paraId="0C8962A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A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A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93,0</w:t>
            </w:r>
          </w:p>
        </w:tc>
      </w:tr>
      <w:tr w:rsidR="00AF7430" w:rsidRPr="00AF7430" w14:paraId="0C8962BF" w14:textId="77777777" w:rsidTr="00B065F0">
        <w:trPr>
          <w:trHeight w:val="277"/>
        </w:trPr>
        <w:tc>
          <w:tcPr>
            <w:tcW w:w="4260" w:type="dxa"/>
            <w:vMerge/>
            <w:tcBorders>
              <w:top w:val="nil"/>
              <w:left w:val="single" w:sz="8" w:space="0" w:color="auto"/>
              <w:bottom w:val="single" w:sz="4" w:space="0" w:color="000000"/>
              <w:right w:val="nil"/>
            </w:tcBorders>
            <w:shd w:val="clear" w:color="auto" w:fill="auto"/>
            <w:vAlign w:val="center"/>
            <w:hideMark/>
          </w:tcPr>
          <w:p w14:paraId="0C8962B1" w14:textId="77777777" w:rsidR="00AF7430" w:rsidRPr="00AF7430" w:rsidRDefault="00AF7430" w:rsidP="00AF7430">
            <w:pPr>
              <w:spacing w:after="0" w:line="240" w:lineRule="auto"/>
              <w:rPr>
                <w:rFonts w:ascii="Times New Roman" w:eastAsia="Times New Roman" w:hAnsi="Times New Roman" w:cs="Times New Roman"/>
                <w:b/>
                <w:bCs/>
                <w:lang w:eastAsia="lt-LT"/>
              </w:rPr>
            </w:pPr>
          </w:p>
        </w:tc>
        <w:tc>
          <w:tcPr>
            <w:tcW w:w="1097" w:type="dxa"/>
            <w:tcBorders>
              <w:top w:val="nil"/>
              <w:left w:val="single" w:sz="8" w:space="0" w:color="auto"/>
              <w:bottom w:val="single" w:sz="4" w:space="0" w:color="auto"/>
              <w:right w:val="single" w:sz="8" w:space="0" w:color="auto"/>
            </w:tcBorders>
            <w:shd w:val="clear" w:color="auto" w:fill="auto"/>
            <w:vAlign w:val="bottom"/>
            <w:hideMark/>
          </w:tcPr>
          <w:p w14:paraId="0C8962B2" w14:textId="77777777" w:rsidR="00AF7430" w:rsidRPr="00AF7430" w:rsidRDefault="00AF7430" w:rsidP="00B065F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Iš viso</w:t>
            </w:r>
          </w:p>
        </w:tc>
        <w:tc>
          <w:tcPr>
            <w:tcW w:w="821" w:type="dxa"/>
            <w:tcBorders>
              <w:top w:val="nil"/>
              <w:left w:val="nil"/>
              <w:bottom w:val="single" w:sz="4" w:space="0" w:color="auto"/>
              <w:right w:val="single" w:sz="4" w:space="0" w:color="auto"/>
            </w:tcBorders>
            <w:shd w:val="clear" w:color="auto" w:fill="auto"/>
            <w:noWrap/>
            <w:vAlign w:val="center"/>
            <w:hideMark/>
          </w:tcPr>
          <w:p w14:paraId="0C8962B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160,0</w:t>
            </w:r>
          </w:p>
        </w:tc>
        <w:tc>
          <w:tcPr>
            <w:tcW w:w="821" w:type="dxa"/>
            <w:tcBorders>
              <w:top w:val="nil"/>
              <w:left w:val="nil"/>
              <w:bottom w:val="single" w:sz="4" w:space="0" w:color="auto"/>
              <w:right w:val="single" w:sz="4" w:space="0" w:color="auto"/>
            </w:tcBorders>
            <w:shd w:val="clear" w:color="auto" w:fill="auto"/>
            <w:noWrap/>
            <w:vAlign w:val="center"/>
            <w:hideMark/>
          </w:tcPr>
          <w:p w14:paraId="0C8962B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B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B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160,0</w:t>
            </w:r>
          </w:p>
        </w:tc>
        <w:tc>
          <w:tcPr>
            <w:tcW w:w="821" w:type="dxa"/>
            <w:tcBorders>
              <w:top w:val="nil"/>
              <w:left w:val="single" w:sz="8" w:space="0" w:color="auto"/>
              <w:bottom w:val="single" w:sz="4" w:space="0" w:color="auto"/>
              <w:right w:val="nil"/>
            </w:tcBorders>
            <w:shd w:val="clear" w:color="auto" w:fill="auto"/>
            <w:noWrap/>
            <w:vAlign w:val="center"/>
            <w:hideMark/>
          </w:tcPr>
          <w:p w14:paraId="0C8962B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93,0</w:t>
            </w:r>
          </w:p>
        </w:tc>
        <w:tc>
          <w:tcPr>
            <w:tcW w:w="821" w:type="dxa"/>
            <w:tcBorders>
              <w:top w:val="nil"/>
              <w:left w:val="single" w:sz="4" w:space="0" w:color="auto"/>
              <w:bottom w:val="single" w:sz="4" w:space="0" w:color="auto"/>
              <w:right w:val="nil"/>
            </w:tcBorders>
            <w:shd w:val="clear" w:color="auto" w:fill="auto"/>
            <w:noWrap/>
            <w:vAlign w:val="center"/>
            <w:hideMark/>
          </w:tcPr>
          <w:p w14:paraId="0C8962B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B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B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93,0</w:t>
            </w:r>
          </w:p>
        </w:tc>
        <w:tc>
          <w:tcPr>
            <w:tcW w:w="821" w:type="dxa"/>
            <w:tcBorders>
              <w:top w:val="nil"/>
              <w:left w:val="nil"/>
              <w:bottom w:val="single" w:sz="4" w:space="0" w:color="auto"/>
              <w:right w:val="single" w:sz="4" w:space="0" w:color="auto"/>
            </w:tcBorders>
            <w:shd w:val="clear" w:color="auto" w:fill="auto"/>
            <w:noWrap/>
            <w:vAlign w:val="center"/>
            <w:hideMark/>
          </w:tcPr>
          <w:p w14:paraId="0C8962B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-67,0</w:t>
            </w:r>
          </w:p>
        </w:tc>
        <w:tc>
          <w:tcPr>
            <w:tcW w:w="800" w:type="dxa"/>
            <w:tcBorders>
              <w:top w:val="nil"/>
              <w:left w:val="nil"/>
              <w:bottom w:val="single" w:sz="4" w:space="0" w:color="auto"/>
              <w:right w:val="single" w:sz="4" w:space="0" w:color="auto"/>
            </w:tcBorders>
            <w:shd w:val="clear" w:color="auto" w:fill="auto"/>
            <w:noWrap/>
            <w:vAlign w:val="center"/>
            <w:hideMark/>
          </w:tcPr>
          <w:p w14:paraId="0C8962B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B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B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-67,0</w:t>
            </w:r>
          </w:p>
        </w:tc>
      </w:tr>
      <w:tr w:rsidR="00AF7430" w:rsidRPr="00AF7430" w14:paraId="0C8962CE" w14:textId="77777777" w:rsidTr="00B065F0">
        <w:trPr>
          <w:trHeight w:val="598"/>
        </w:trPr>
        <w:tc>
          <w:tcPr>
            <w:tcW w:w="4260" w:type="dxa"/>
            <w:tcBorders>
              <w:top w:val="nil"/>
              <w:left w:val="single" w:sz="8" w:space="0" w:color="auto"/>
              <w:bottom w:val="single" w:sz="4" w:space="0" w:color="auto"/>
              <w:right w:val="nil"/>
            </w:tcBorders>
            <w:shd w:val="clear" w:color="auto" w:fill="auto"/>
            <w:vAlign w:val="center"/>
            <w:hideMark/>
          </w:tcPr>
          <w:p w14:paraId="0C8962C0"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Klaipėdos sutrikusio vystymosi kūdikių namų skydinės renovacija</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2C1"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2C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C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C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C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nil"/>
            </w:tcBorders>
            <w:shd w:val="clear" w:color="auto" w:fill="auto"/>
            <w:noWrap/>
            <w:vAlign w:val="center"/>
            <w:hideMark/>
          </w:tcPr>
          <w:p w14:paraId="0C8962C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20,3</w:t>
            </w:r>
          </w:p>
        </w:tc>
        <w:tc>
          <w:tcPr>
            <w:tcW w:w="821" w:type="dxa"/>
            <w:tcBorders>
              <w:top w:val="nil"/>
              <w:left w:val="single" w:sz="4" w:space="0" w:color="auto"/>
              <w:bottom w:val="single" w:sz="4" w:space="0" w:color="auto"/>
              <w:right w:val="nil"/>
            </w:tcBorders>
            <w:shd w:val="clear" w:color="auto" w:fill="auto"/>
            <w:noWrap/>
            <w:vAlign w:val="center"/>
            <w:hideMark/>
          </w:tcPr>
          <w:p w14:paraId="0C8962C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C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C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20,3</w:t>
            </w:r>
          </w:p>
        </w:tc>
        <w:tc>
          <w:tcPr>
            <w:tcW w:w="821" w:type="dxa"/>
            <w:tcBorders>
              <w:top w:val="nil"/>
              <w:left w:val="nil"/>
              <w:bottom w:val="single" w:sz="4" w:space="0" w:color="auto"/>
              <w:right w:val="single" w:sz="4" w:space="0" w:color="auto"/>
            </w:tcBorders>
            <w:shd w:val="clear" w:color="auto" w:fill="auto"/>
            <w:noWrap/>
            <w:vAlign w:val="center"/>
            <w:hideMark/>
          </w:tcPr>
          <w:p w14:paraId="0C8962C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20,3</w:t>
            </w:r>
          </w:p>
        </w:tc>
        <w:tc>
          <w:tcPr>
            <w:tcW w:w="800" w:type="dxa"/>
            <w:tcBorders>
              <w:top w:val="nil"/>
              <w:left w:val="nil"/>
              <w:bottom w:val="single" w:sz="4" w:space="0" w:color="auto"/>
              <w:right w:val="single" w:sz="4" w:space="0" w:color="auto"/>
            </w:tcBorders>
            <w:shd w:val="clear" w:color="auto" w:fill="auto"/>
            <w:noWrap/>
            <w:vAlign w:val="center"/>
            <w:hideMark/>
          </w:tcPr>
          <w:p w14:paraId="0C8962C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C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C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20,3</w:t>
            </w:r>
          </w:p>
        </w:tc>
      </w:tr>
      <w:tr w:rsidR="00AF7430" w:rsidRPr="00AF7430" w14:paraId="0C8962DD" w14:textId="77777777" w:rsidTr="00B065F0">
        <w:trPr>
          <w:trHeight w:val="862"/>
        </w:trPr>
        <w:tc>
          <w:tcPr>
            <w:tcW w:w="4260" w:type="dxa"/>
            <w:tcBorders>
              <w:top w:val="nil"/>
              <w:left w:val="single" w:sz="8" w:space="0" w:color="auto"/>
              <w:bottom w:val="single" w:sz="4" w:space="0" w:color="auto"/>
              <w:right w:val="nil"/>
            </w:tcBorders>
            <w:shd w:val="clear" w:color="auto" w:fill="auto"/>
            <w:vAlign w:val="center"/>
            <w:hideMark/>
          </w:tcPr>
          <w:p w14:paraId="0C8962CF"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Projekto "Onkologijos radioterapijos paslaugų teikimo optimizavimas Klaipėdos universitetinėje ligoninėje" įgyvendinimas</w:t>
            </w:r>
          </w:p>
        </w:tc>
        <w:tc>
          <w:tcPr>
            <w:tcW w:w="1097" w:type="dxa"/>
            <w:tcBorders>
              <w:top w:val="nil"/>
              <w:left w:val="single" w:sz="8" w:space="0" w:color="auto"/>
              <w:bottom w:val="single" w:sz="4" w:space="0" w:color="auto"/>
              <w:right w:val="single" w:sz="8" w:space="0" w:color="auto"/>
            </w:tcBorders>
            <w:shd w:val="clear" w:color="auto" w:fill="auto"/>
            <w:noWrap/>
            <w:vAlign w:val="center"/>
            <w:hideMark/>
          </w:tcPr>
          <w:p w14:paraId="0C8962D0" w14:textId="77777777" w:rsidR="00AF7430" w:rsidRPr="00AF7430" w:rsidRDefault="00572F94" w:rsidP="00AF7430">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SB(VIP)</w:t>
            </w:r>
          </w:p>
        </w:tc>
        <w:tc>
          <w:tcPr>
            <w:tcW w:w="821" w:type="dxa"/>
            <w:tcBorders>
              <w:top w:val="nil"/>
              <w:left w:val="nil"/>
              <w:bottom w:val="single" w:sz="4" w:space="0" w:color="auto"/>
              <w:right w:val="single" w:sz="4" w:space="0" w:color="auto"/>
            </w:tcBorders>
            <w:shd w:val="clear" w:color="auto" w:fill="auto"/>
            <w:noWrap/>
            <w:vAlign w:val="center"/>
            <w:hideMark/>
          </w:tcPr>
          <w:p w14:paraId="0C8962D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D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D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D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nil"/>
            </w:tcBorders>
            <w:shd w:val="clear" w:color="auto" w:fill="auto"/>
            <w:noWrap/>
            <w:vAlign w:val="center"/>
            <w:hideMark/>
          </w:tcPr>
          <w:p w14:paraId="0C8962D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1551,0</w:t>
            </w:r>
          </w:p>
        </w:tc>
        <w:tc>
          <w:tcPr>
            <w:tcW w:w="821" w:type="dxa"/>
            <w:tcBorders>
              <w:top w:val="nil"/>
              <w:left w:val="single" w:sz="4" w:space="0" w:color="auto"/>
              <w:bottom w:val="single" w:sz="4" w:space="0" w:color="auto"/>
              <w:right w:val="nil"/>
            </w:tcBorders>
            <w:shd w:val="clear" w:color="auto" w:fill="auto"/>
            <w:noWrap/>
            <w:vAlign w:val="center"/>
            <w:hideMark/>
          </w:tcPr>
          <w:p w14:paraId="0C8962D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D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D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1551,0</w:t>
            </w:r>
          </w:p>
        </w:tc>
        <w:tc>
          <w:tcPr>
            <w:tcW w:w="821" w:type="dxa"/>
            <w:tcBorders>
              <w:top w:val="nil"/>
              <w:left w:val="nil"/>
              <w:bottom w:val="single" w:sz="4" w:space="0" w:color="auto"/>
              <w:right w:val="single" w:sz="4" w:space="0" w:color="auto"/>
            </w:tcBorders>
            <w:shd w:val="clear" w:color="auto" w:fill="auto"/>
            <w:noWrap/>
            <w:vAlign w:val="center"/>
            <w:hideMark/>
          </w:tcPr>
          <w:p w14:paraId="0C8962D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1551,0</w:t>
            </w:r>
          </w:p>
        </w:tc>
        <w:tc>
          <w:tcPr>
            <w:tcW w:w="800" w:type="dxa"/>
            <w:tcBorders>
              <w:top w:val="nil"/>
              <w:left w:val="nil"/>
              <w:bottom w:val="single" w:sz="4" w:space="0" w:color="auto"/>
              <w:right w:val="single" w:sz="4" w:space="0" w:color="auto"/>
            </w:tcBorders>
            <w:shd w:val="clear" w:color="auto" w:fill="auto"/>
            <w:noWrap/>
            <w:vAlign w:val="center"/>
            <w:hideMark/>
          </w:tcPr>
          <w:p w14:paraId="0C8962D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D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D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1551,0</w:t>
            </w:r>
          </w:p>
        </w:tc>
      </w:tr>
      <w:tr w:rsidR="00AF7430" w:rsidRPr="00AF7430" w14:paraId="0C8962EC" w14:textId="77777777" w:rsidTr="00253D4C">
        <w:trPr>
          <w:trHeight w:val="770"/>
        </w:trPr>
        <w:tc>
          <w:tcPr>
            <w:tcW w:w="4260" w:type="dxa"/>
            <w:tcBorders>
              <w:top w:val="nil"/>
              <w:left w:val="single" w:sz="8" w:space="0" w:color="auto"/>
              <w:bottom w:val="single" w:sz="4" w:space="0" w:color="auto"/>
              <w:right w:val="nil"/>
            </w:tcBorders>
            <w:shd w:val="clear" w:color="auto" w:fill="auto"/>
            <w:vAlign w:val="center"/>
            <w:hideMark/>
          </w:tcPr>
          <w:p w14:paraId="0C8962DE"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VšĮ Klaipėdos miesto poliklinikos įstatinio kapitalo didinimas medicinos įrangos atnaujinimui</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2DF"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2E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E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E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E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8" w:space="0" w:color="auto"/>
              <w:bottom w:val="single" w:sz="4" w:space="0" w:color="auto"/>
              <w:right w:val="nil"/>
            </w:tcBorders>
            <w:shd w:val="clear" w:color="auto" w:fill="auto"/>
            <w:noWrap/>
            <w:vAlign w:val="center"/>
            <w:hideMark/>
          </w:tcPr>
          <w:p w14:paraId="0C8962E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29,5</w:t>
            </w:r>
          </w:p>
        </w:tc>
        <w:tc>
          <w:tcPr>
            <w:tcW w:w="821" w:type="dxa"/>
            <w:tcBorders>
              <w:top w:val="nil"/>
              <w:left w:val="single" w:sz="4" w:space="0" w:color="auto"/>
              <w:bottom w:val="single" w:sz="4" w:space="0" w:color="auto"/>
              <w:right w:val="nil"/>
            </w:tcBorders>
            <w:shd w:val="clear" w:color="auto" w:fill="auto"/>
            <w:noWrap/>
            <w:vAlign w:val="center"/>
            <w:hideMark/>
          </w:tcPr>
          <w:p w14:paraId="0C8962E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nil"/>
            </w:tcBorders>
            <w:shd w:val="clear" w:color="auto" w:fill="auto"/>
            <w:noWrap/>
            <w:vAlign w:val="center"/>
            <w:hideMark/>
          </w:tcPr>
          <w:p w14:paraId="0C8962E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0C8962E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29,5</w:t>
            </w:r>
          </w:p>
        </w:tc>
        <w:tc>
          <w:tcPr>
            <w:tcW w:w="821" w:type="dxa"/>
            <w:tcBorders>
              <w:top w:val="nil"/>
              <w:left w:val="nil"/>
              <w:bottom w:val="single" w:sz="4" w:space="0" w:color="auto"/>
              <w:right w:val="single" w:sz="4" w:space="0" w:color="auto"/>
            </w:tcBorders>
            <w:shd w:val="clear" w:color="auto" w:fill="auto"/>
            <w:noWrap/>
            <w:vAlign w:val="center"/>
            <w:hideMark/>
          </w:tcPr>
          <w:p w14:paraId="0C8962E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29,5</w:t>
            </w:r>
          </w:p>
        </w:tc>
        <w:tc>
          <w:tcPr>
            <w:tcW w:w="800" w:type="dxa"/>
            <w:tcBorders>
              <w:top w:val="nil"/>
              <w:left w:val="nil"/>
              <w:bottom w:val="single" w:sz="4" w:space="0" w:color="auto"/>
              <w:right w:val="single" w:sz="4" w:space="0" w:color="auto"/>
            </w:tcBorders>
            <w:shd w:val="clear" w:color="auto" w:fill="auto"/>
            <w:noWrap/>
            <w:vAlign w:val="center"/>
            <w:hideMark/>
          </w:tcPr>
          <w:p w14:paraId="0C8962E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2E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EB"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29,5</w:t>
            </w:r>
          </w:p>
        </w:tc>
      </w:tr>
      <w:tr w:rsidR="00AF7430" w:rsidRPr="00AF7430" w14:paraId="0C8962FB" w14:textId="77777777" w:rsidTr="00B065F0">
        <w:trPr>
          <w:trHeight w:val="777"/>
        </w:trPr>
        <w:tc>
          <w:tcPr>
            <w:tcW w:w="4260" w:type="dxa"/>
            <w:tcBorders>
              <w:top w:val="nil"/>
              <w:left w:val="single" w:sz="8" w:space="0" w:color="auto"/>
              <w:bottom w:val="single" w:sz="4" w:space="0" w:color="auto"/>
              <w:right w:val="nil"/>
            </w:tcBorders>
            <w:shd w:val="clear" w:color="auto" w:fill="auto"/>
            <w:vAlign w:val="center"/>
            <w:hideMark/>
          </w:tcPr>
          <w:p w14:paraId="0C8962ED"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Klaipėdos sutrikusio vystymosi kūdikių namų katilinės patalpų ir įrangos bei priešgaisrinių kopėčių atnaujinimas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2EE"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2E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19,4</w:t>
            </w:r>
          </w:p>
        </w:tc>
        <w:tc>
          <w:tcPr>
            <w:tcW w:w="821" w:type="dxa"/>
            <w:tcBorders>
              <w:top w:val="nil"/>
              <w:left w:val="nil"/>
              <w:bottom w:val="single" w:sz="4" w:space="0" w:color="auto"/>
              <w:right w:val="single" w:sz="4" w:space="0" w:color="auto"/>
            </w:tcBorders>
            <w:shd w:val="clear" w:color="auto" w:fill="auto"/>
            <w:noWrap/>
            <w:vAlign w:val="center"/>
            <w:hideMark/>
          </w:tcPr>
          <w:p w14:paraId="0C8962F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3,0</w:t>
            </w:r>
          </w:p>
        </w:tc>
        <w:tc>
          <w:tcPr>
            <w:tcW w:w="821" w:type="dxa"/>
            <w:tcBorders>
              <w:top w:val="nil"/>
              <w:left w:val="nil"/>
              <w:bottom w:val="single" w:sz="4" w:space="0" w:color="auto"/>
              <w:right w:val="single" w:sz="4" w:space="0" w:color="auto"/>
            </w:tcBorders>
            <w:shd w:val="clear" w:color="auto" w:fill="auto"/>
            <w:noWrap/>
            <w:vAlign w:val="center"/>
            <w:hideMark/>
          </w:tcPr>
          <w:p w14:paraId="0C8962F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2F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16,4</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2F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F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F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F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2F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-19,4</w:t>
            </w:r>
          </w:p>
        </w:tc>
        <w:tc>
          <w:tcPr>
            <w:tcW w:w="800" w:type="dxa"/>
            <w:tcBorders>
              <w:top w:val="nil"/>
              <w:left w:val="nil"/>
              <w:bottom w:val="single" w:sz="4" w:space="0" w:color="auto"/>
              <w:right w:val="single" w:sz="4" w:space="0" w:color="auto"/>
            </w:tcBorders>
            <w:shd w:val="clear" w:color="auto" w:fill="auto"/>
            <w:noWrap/>
            <w:vAlign w:val="center"/>
            <w:hideMark/>
          </w:tcPr>
          <w:p w14:paraId="0C8962F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-3,0</w:t>
            </w:r>
          </w:p>
        </w:tc>
        <w:tc>
          <w:tcPr>
            <w:tcW w:w="800" w:type="dxa"/>
            <w:tcBorders>
              <w:top w:val="nil"/>
              <w:left w:val="nil"/>
              <w:bottom w:val="single" w:sz="4" w:space="0" w:color="auto"/>
              <w:right w:val="single" w:sz="4" w:space="0" w:color="auto"/>
            </w:tcBorders>
            <w:shd w:val="clear" w:color="auto" w:fill="auto"/>
            <w:noWrap/>
            <w:vAlign w:val="center"/>
            <w:hideMark/>
          </w:tcPr>
          <w:p w14:paraId="0C8962F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2FA"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-16,4</w:t>
            </w:r>
          </w:p>
        </w:tc>
      </w:tr>
      <w:tr w:rsidR="00AF7430" w:rsidRPr="00AF7430" w14:paraId="0C89630A" w14:textId="77777777" w:rsidTr="00253D4C">
        <w:trPr>
          <w:trHeight w:val="1064"/>
        </w:trPr>
        <w:tc>
          <w:tcPr>
            <w:tcW w:w="4260" w:type="dxa"/>
            <w:tcBorders>
              <w:top w:val="nil"/>
              <w:left w:val="single" w:sz="8" w:space="0" w:color="auto"/>
              <w:bottom w:val="single" w:sz="4" w:space="0" w:color="auto"/>
              <w:right w:val="nil"/>
            </w:tcBorders>
            <w:shd w:val="clear" w:color="auto" w:fill="auto"/>
            <w:vAlign w:val="center"/>
            <w:hideMark/>
          </w:tcPr>
          <w:p w14:paraId="0C8962FC"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xml:space="preserve">VšĮ Klaipėdos sveikatos priežiūros centro dalininko kapitalo didinimas, siekiant įrengti </w:t>
            </w:r>
            <w:r w:rsidR="00B065F0" w:rsidRPr="00AF7430">
              <w:rPr>
                <w:rFonts w:ascii="Times New Roman" w:eastAsia="Times New Roman" w:hAnsi="Times New Roman" w:cs="Times New Roman"/>
                <w:b/>
                <w:bCs/>
                <w:lang w:eastAsia="lt-LT"/>
              </w:rPr>
              <w:t>endoskopijos</w:t>
            </w:r>
            <w:r w:rsidRPr="00AF7430">
              <w:rPr>
                <w:rFonts w:ascii="Times New Roman" w:eastAsia="Times New Roman" w:hAnsi="Times New Roman" w:cs="Times New Roman"/>
                <w:b/>
                <w:bCs/>
                <w:lang w:eastAsia="lt-LT"/>
              </w:rPr>
              <w:t xml:space="preserve"> ir kardiologo kabinetus</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2FD"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w:t>
            </w:r>
          </w:p>
        </w:tc>
        <w:tc>
          <w:tcPr>
            <w:tcW w:w="821" w:type="dxa"/>
            <w:tcBorders>
              <w:top w:val="nil"/>
              <w:left w:val="nil"/>
              <w:bottom w:val="single" w:sz="4" w:space="0" w:color="auto"/>
              <w:right w:val="single" w:sz="4" w:space="0" w:color="auto"/>
            </w:tcBorders>
            <w:shd w:val="clear" w:color="auto" w:fill="auto"/>
            <w:noWrap/>
            <w:vAlign w:val="center"/>
            <w:hideMark/>
          </w:tcPr>
          <w:p w14:paraId="0C8962F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150,0</w:t>
            </w:r>
          </w:p>
        </w:tc>
        <w:tc>
          <w:tcPr>
            <w:tcW w:w="821" w:type="dxa"/>
            <w:tcBorders>
              <w:top w:val="nil"/>
              <w:left w:val="nil"/>
              <w:bottom w:val="single" w:sz="4" w:space="0" w:color="auto"/>
              <w:right w:val="single" w:sz="4" w:space="0" w:color="auto"/>
            </w:tcBorders>
            <w:shd w:val="clear" w:color="auto" w:fill="auto"/>
            <w:noWrap/>
            <w:vAlign w:val="center"/>
            <w:hideMark/>
          </w:tcPr>
          <w:p w14:paraId="0C8962F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30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30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150,0</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30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30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30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30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30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-150,0</w:t>
            </w:r>
          </w:p>
        </w:tc>
        <w:tc>
          <w:tcPr>
            <w:tcW w:w="800" w:type="dxa"/>
            <w:tcBorders>
              <w:top w:val="nil"/>
              <w:left w:val="nil"/>
              <w:bottom w:val="single" w:sz="4" w:space="0" w:color="auto"/>
              <w:right w:val="single" w:sz="4" w:space="0" w:color="auto"/>
            </w:tcBorders>
            <w:shd w:val="clear" w:color="auto" w:fill="auto"/>
            <w:noWrap/>
            <w:vAlign w:val="center"/>
            <w:hideMark/>
          </w:tcPr>
          <w:p w14:paraId="0C89630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30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309"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-150,0</w:t>
            </w:r>
          </w:p>
        </w:tc>
      </w:tr>
      <w:tr w:rsidR="00AF7430" w:rsidRPr="00AF7430" w14:paraId="0C896319" w14:textId="77777777" w:rsidTr="00B065F0">
        <w:trPr>
          <w:trHeight w:val="960"/>
        </w:trPr>
        <w:tc>
          <w:tcPr>
            <w:tcW w:w="4260" w:type="dxa"/>
            <w:tcBorders>
              <w:top w:val="nil"/>
              <w:left w:val="single" w:sz="8" w:space="0" w:color="auto"/>
              <w:bottom w:val="nil"/>
              <w:right w:val="nil"/>
            </w:tcBorders>
            <w:shd w:val="clear" w:color="auto" w:fill="auto"/>
            <w:vAlign w:val="center"/>
            <w:hideMark/>
          </w:tcPr>
          <w:p w14:paraId="0C89630B"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xml:space="preserve">VšĮ Klaipėdos universitetinės ligoninės dalies dalininko didinimas, siekiant nupirkti funkcines lovas  </w:t>
            </w:r>
          </w:p>
        </w:tc>
        <w:tc>
          <w:tcPr>
            <w:tcW w:w="1097" w:type="dxa"/>
            <w:tcBorders>
              <w:top w:val="nil"/>
              <w:left w:val="single" w:sz="8" w:space="0" w:color="auto"/>
              <w:bottom w:val="single" w:sz="4" w:space="0" w:color="auto"/>
              <w:right w:val="single" w:sz="8" w:space="0" w:color="auto"/>
            </w:tcBorders>
            <w:shd w:val="clear" w:color="auto" w:fill="auto"/>
            <w:vAlign w:val="center"/>
            <w:hideMark/>
          </w:tcPr>
          <w:p w14:paraId="0C89630C"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SB(L)</w:t>
            </w:r>
          </w:p>
        </w:tc>
        <w:tc>
          <w:tcPr>
            <w:tcW w:w="821" w:type="dxa"/>
            <w:tcBorders>
              <w:top w:val="nil"/>
              <w:left w:val="nil"/>
              <w:bottom w:val="single" w:sz="4" w:space="0" w:color="auto"/>
              <w:right w:val="single" w:sz="4" w:space="0" w:color="auto"/>
            </w:tcBorders>
            <w:shd w:val="clear" w:color="auto" w:fill="auto"/>
            <w:noWrap/>
            <w:vAlign w:val="center"/>
            <w:hideMark/>
          </w:tcPr>
          <w:p w14:paraId="0C89630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200,0</w:t>
            </w:r>
          </w:p>
        </w:tc>
        <w:tc>
          <w:tcPr>
            <w:tcW w:w="821" w:type="dxa"/>
            <w:tcBorders>
              <w:top w:val="nil"/>
              <w:left w:val="nil"/>
              <w:bottom w:val="single" w:sz="4" w:space="0" w:color="auto"/>
              <w:right w:val="single" w:sz="4" w:space="0" w:color="auto"/>
            </w:tcBorders>
            <w:shd w:val="clear" w:color="auto" w:fill="auto"/>
            <w:noWrap/>
            <w:vAlign w:val="center"/>
            <w:hideMark/>
          </w:tcPr>
          <w:p w14:paraId="0C89630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30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nil"/>
            </w:tcBorders>
            <w:shd w:val="clear" w:color="auto" w:fill="auto"/>
            <w:noWrap/>
            <w:vAlign w:val="center"/>
            <w:hideMark/>
          </w:tcPr>
          <w:p w14:paraId="0C89631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200,0</w:t>
            </w:r>
          </w:p>
        </w:tc>
        <w:tc>
          <w:tcPr>
            <w:tcW w:w="821" w:type="dxa"/>
            <w:tcBorders>
              <w:top w:val="nil"/>
              <w:left w:val="single" w:sz="8" w:space="0" w:color="auto"/>
              <w:bottom w:val="single" w:sz="4" w:space="0" w:color="auto"/>
              <w:right w:val="single" w:sz="4" w:space="0" w:color="auto"/>
            </w:tcBorders>
            <w:shd w:val="clear" w:color="auto" w:fill="auto"/>
            <w:noWrap/>
            <w:vAlign w:val="center"/>
            <w:hideMark/>
          </w:tcPr>
          <w:p w14:paraId="0C89631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31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31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31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C89631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-200,0</w:t>
            </w:r>
          </w:p>
        </w:tc>
        <w:tc>
          <w:tcPr>
            <w:tcW w:w="800" w:type="dxa"/>
            <w:tcBorders>
              <w:top w:val="nil"/>
              <w:left w:val="nil"/>
              <w:bottom w:val="single" w:sz="4" w:space="0" w:color="auto"/>
              <w:right w:val="single" w:sz="4" w:space="0" w:color="auto"/>
            </w:tcBorders>
            <w:shd w:val="clear" w:color="auto" w:fill="auto"/>
            <w:noWrap/>
            <w:vAlign w:val="center"/>
            <w:hideMark/>
          </w:tcPr>
          <w:p w14:paraId="0C89631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C89631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4" w:space="0" w:color="auto"/>
              <w:right w:val="single" w:sz="8" w:space="0" w:color="auto"/>
            </w:tcBorders>
            <w:shd w:val="clear" w:color="auto" w:fill="auto"/>
            <w:noWrap/>
            <w:vAlign w:val="center"/>
            <w:hideMark/>
          </w:tcPr>
          <w:p w14:paraId="0C896318"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-200,0</w:t>
            </w:r>
          </w:p>
        </w:tc>
      </w:tr>
      <w:tr w:rsidR="00AF7430" w:rsidRPr="00AF7430" w14:paraId="0C896328" w14:textId="77777777" w:rsidTr="00253D4C">
        <w:trPr>
          <w:trHeight w:val="567"/>
        </w:trPr>
        <w:tc>
          <w:tcPr>
            <w:tcW w:w="4260" w:type="dxa"/>
            <w:tcBorders>
              <w:top w:val="single" w:sz="4" w:space="0" w:color="auto"/>
              <w:left w:val="single" w:sz="8" w:space="0" w:color="auto"/>
              <w:bottom w:val="single" w:sz="8" w:space="0" w:color="auto"/>
              <w:right w:val="nil"/>
            </w:tcBorders>
            <w:shd w:val="clear" w:color="auto" w:fill="auto"/>
            <w:vAlign w:val="center"/>
            <w:hideMark/>
          </w:tcPr>
          <w:p w14:paraId="0C89631A" w14:textId="77777777" w:rsidR="00AF7430" w:rsidRPr="00AF7430" w:rsidRDefault="00AF7430" w:rsidP="00AF7430">
            <w:pPr>
              <w:spacing w:after="0" w:line="240" w:lineRule="auto"/>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xml:space="preserve">VšĮ Klaipėdos vaikų ligoninės kapitalo suformavimas </w:t>
            </w:r>
          </w:p>
        </w:tc>
        <w:tc>
          <w:tcPr>
            <w:tcW w:w="1097" w:type="dxa"/>
            <w:tcBorders>
              <w:top w:val="nil"/>
              <w:left w:val="single" w:sz="8" w:space="0" w:color="auto"/>
              <w:bottom w:val="single" w:sz="8" w:space="0" w:color="auto"/>
              <w:right w:val="single" w:sz="8" w:space="0" w:color="auto"/>
            </w:tcBorders>
            <w:shd w:val="clear" w:color="auto" w:fill="auto"/>
            <w:vAlign w:val="center"/>
            <w:hideMark/>
          </w:tcPr>
          <w:p w14:paraId="0C89631B" w14:textId="77777777" w:rsidR="00AF7430" w:rsidRPr="00AF7430" w:rsidRDefault="00AF7430" w:rsidP="00AF7430">
            <w:pPr>
              <w:spacing w:after="0" w:line="240" w:lineRule="auto"/>
              <w:jc w:val="center"/>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SB(L)</w:t>
            </w:r>
          </w:p>
        </w:tc>
        <w:tc>
          <w:tcPr>
            <w:tcW w:w="821" w:type="dxa"/>
            <w:tcBorders>
              <w:top w:val="nil"/>
              <w:left w:val="nil"/>
              <w:bottom w:val="single" w:sz="8" w:space="0" w:color="auto"/>
              <w:right w:val="single" w:sz="4" w:space="0" w:color="auto"/>
            </w:tcBorders>
            <w:shd w:val="clear" w:color="auto" w:fill="auto"/>
            <w:noWrap/>
            <w:vAlign w:val="center"/>
            <w:hideMark/>
          </w:tcPr>
          <w:p w14:paraId="0C89631C"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50,0</w:t>
            </w:r>
          </w:p>
        </w:tc>
        <w:tc>
          <w:tcPr>
            <w:tcW w:w="821" w:type="dxa"/>
            <w:tcBorders>
              <w:top w:val="nil"/>
              <w:left w:val="nil"/>
              <w:bottom w:val="single" w:sz="8" w:space="0" w:color="auto"/>
              <w:right w:val="single" w:sz="4" w:space="0" w:color="auto"/>
            </w:tcBorders>
            <w:shd w:val="clear" w:color="auto" w:fill="auto"/>
            <w:noWrap/>
            <w:vAlign w:val="center"/>
            <w:hideMark/>
          </w:tcPr>
          <w:p w14:paraId="0C89631D"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8" w:space="0" w:color="auto"/>
              <w:right w:val="single" w:sz="4" w:space="0" w:color="auto"/>
            </w:tcBorders>
            <w:shd w:val="clear" w:color="auto" w:fill="auto"/>
            <w:noWrap/>
            <w:vAlign w:val="center"/>
            <w:hideMark/>
          </w:tcPr>
          <w:p w14:paraId="0C89631E"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8" w:space="0" w:color="auto"/>
              <w:right w:val="nil"/>
            </w:tcBorders>
            <w:shd w:val="clear" w:color="auto" w:fill="auto"/>
            <w:noWrap/>
            <w:vAlign w:val="center"/>
            <w:hideMark/>
          </w:tcPr>
          <w:p w14:paraId="0C89631F"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50,0</w:t>
            </w:r>
          </w:p>
        </w:tc>
        <w:tc>
          <w:tcPr>
            <w:tcW w:w="821" w:type="dxa"/>
            <w:tcBorders>
              <w:top w:val="nil"/>
              <w:left w:val="single" w:sz="8" w:space="0" w:color="auto"/>
              <w:bottom w:val="single" w:sz="8" w:space="0" w:color="auto"/>
              <w:right w:val="single" w:sz="4" w:space="0" w:color="auto"/>
            </w:tcBorders>
            <w:shd w:val="clear" w:color="auto" w:fill="auto"/>
            <w:noWrap/>
            <w:vAlign w:val="center"/>
            <w:hideMark/>
          </w:tcPr>
          <w:p w14:paraId="0C896320"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8" w:space="0" w:color="auto"/>
              <w:right w:val="single" w:sz="4" w:space="0" w:color="auto"/>
            </w:tcBorders>
            <w:shd w:val="clear" w:color="auto" w:fill="auto"/>
            <w:noWrap/>
            <w:vAlign w:val="center"/>
            <w:hideMark/>
          </w:tcPr>
          <w:p w14:paraId="0C896321"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8" w:space="0" w:color="auto"/>
              <w:right w:val="single" w:sz="4" w:space="0" w:color="auto"/>
            </w:tcBorders>
            <w:shd w:val="clear" w:color="auto" w:fill="auto"/>
            <w:noWrap/>
            <w:vAlign w:val="center"/>
            <w:hideMark/>
          </w:tcPr>
          <w:p w14:paraId="0C896322"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8" w:space="0" w:color="auto"/>
              <w:right w:val="single" w:sz="8" w:space="0" w:color="auto"/>
            </w:tcBorders>
            <w:shd w:val="clear" w:color="auto" w:fill="auto"/>
            <w:noWrap/>
            <w:vAlign w:val="center"/>
            <w:hideMark/>
          </w:tcPr>
          <w:p w14:paraId="0C896323"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8" w:space="0" w:color="auto"/>
              <w:right w:val="single" w:sz="4" w:space="0" w:color="auto"/>
            </w:tcBorders>
            <w:shd w:val="clear" w:color="auto" w:fill="auto"/>
            <w:noWrap/>
            <w:vAlign w:val="center"/>
            <w:hideMark/>
          </w:tcPr>
          <w:p w14:paraId="0C896324"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-50,0</w:t>
            </w:r>
          </w:p>
        </w:tc>
        <w:tc>
          <w:tcPr>
            <w:tcW w:w="800" w:type="dxa"/>
            <w:tcBorders>
              <w:top w:val="nil"/>
              <w:left w:val="nil"/>
              <w:bottom w:val="single" w:sz="8" w:space="0" w:color="auto"/>
              <w:right w:val="single" w:sz="4" w:space="0" w:color="auto"/>
            </w:tcBorders>
            <w:shd w:val="clear" w:color="auto" w:fill="auto"/>
            <w:noWrap/>
            <w:vAlign w:val="center"/>
            <w:hideMark/>
          </w:tcPr>
          <w:p w14:paraId="0C896325"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00" w:type="dxa"/>
            <w:tcBorders>
              <w:top w:val="nil"/>
              <w:left w:val="nil"/>
              <w:bottom w:val="single" w:sz="8" w:space="0" w:color="auto"/>
              <w:right w:val="single" w:sz="4" w:space="0" w:color="auto"/>
            </w:tcBorders>
            <w:shd w:val="clear" w:color="auto" w:fill="auto"/>
            <w:noWrap/>
            <w:vAlign w:val="center"/>
            <w:hideMark/>
          </w:tcPr>
          <w:p w14:paraId="0C896326"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 </w:t>
            </w:r>
          </w:p>
        </w:tc>
        <w:tc>
          <w:tcPr>
            <w:tcW w:w="821" w:type="dxa"/>
            <w:tcBorders>
              <w:top w:val="nil"/>
              <w:left w:val="nil"/>
              <w:bottom w:val="single" w:sz="8" w:space="0" w:color="auto"/>
              <w:right w:val="single" w:sz="8" w:space="0" w:color="auto"/>
            </w:tcBorders>
            <w:shd w:val="clear" w:color="auto" w:fill="auto"/>
            <w:noWrap/>
            <w:vAlign w:val="center"/>
            <w:hideMark/>
          </w:tcPr>
          <w:p w14:paraId="0C896327" w14:textId="77777777" w:rsidR="00AF7430" w:rsidRPr="00AF7430" w:rsidRDefault="00AF7430" w:rsidP="00AF7430">
            <w:pPr>
              <w:spacing w:after="0" w:line="240" w:lineRule="auto"/>
              <w:jc w:val="right"/>
              <w:rPr>
                <w:rFonts w:ascii="Times New Roman" w:eastAsia="Times New Roman" w:hAnsi="Times New Roman" w:cs="Times New Roman"/>
                <w:b/>
                <w:bCs/>
                <w:lang w:eastAsia="lt-LT"/>
              </w:rPr>
            </w:pPr>
            <w:r w:rsidRPr="00AF7430">
              <w:rPr>
                <w:rFonts w:ascii="Times New Roman" w:eastAsia="Times New Roman" w:hAnsi="Times New Roman" w:cs="Times New Roman"/>
                <w:b/>
                <w:bCs/>
                <w:lang w:eastAsia="lt-LT"/>
              </w:rPr>
              <w:t>-50,0</w:t>
            </w:r>
          </w:p>
        </w:tc>
      </w:tr>
    </w:tbl>
    <w:p w14:paraId="0C896329" w14:textId="77777777" w:rsidR="000B2964" w:rsidRDefault="000B2964" w:rsidP="00253D4C">
      <w:pPr>
        <w:spacing w:after="0" w:line="240" w:lineRule="auto"/>
        <w:jc w:val="center"/>
        <w:rPr>
          <w:rFonts w:ascii="Times New Roman" w:eastAsia="Times New Roman" w:hAnsi="Times New Roman" w:cs="Times New Roman"/>
          <w:b/>
          <w:sz w:val="24"/>
          <w:szCs w:val="24"/>
          <w:lang w:eastAsia="lt-LT"/>
        </w:rPr>
      </w:pPr>
    </w:p>
    <w:sectPr w:rsidR="000B2964" w:rsidSect="00CD089B">
      <w:footnotePr>
        <w:pos w:val="beneathText"/>
      </w:footnotePr>
      <w:pgSz w:w="16838" w:h="11906" w:orient="landscape" w:code="9"/>
      <w:pgMar w:top="567" w:right="539" w:bottom="1134" w:left="1134" w:header="561"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96332" w14:textId="77777777" w:rsidR="003E6FCC" w:rsidRDefault="003E6FCC">
      <w:pPr>
        <w:spacing w:after="0" w:line="240" w:lineRule="auto"/>
      </w:pPr>
      <w:r>
        <w:separator/>
      </w:r>
    </w:p>
  </w:endnote>
  <w:endnote w:type="continuationSeparator" w:id="0">
    <w:p w14:paraId="0C896333" w14:textId="77777777" w:rsidR="003E6FCC" w:rsidRDefault="003E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96330" w14:textId="77777777" w:rsidR="003E6FCC" w:rsidRDefault="003E6FCC">
      <w:pPr>
        <w:spacing w:after="0" w:line="240" w:lineRule="auto"/>
      </w:pPr>
      <w:r>
        <w:separator/>
      </w:r>
    </w:p>
  </w:footnote>
  <w:footnote w:type="continuationSeparator" w:id="0">
    <w:p w14:paraId="0C896331" w14:textId="77777777" w:rsidR="003E6FCC" w:rsidRDefault="003E6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6334" w14:textId="77777777" w:rsidR="003E6FCC" w:rsidRDefault="003E6FCC" w:rsidP="00B961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896335" w14:textId="77777777" w:rsidR="003E6FCC" w:rsidRDefault="003E6F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6336" w14:textId="066BF90F" w:rsidR="003E6FCC" w:rsidRDefault="003E6FCC" w:rsidP="00B961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312E">
      <w:rPr>
        <w:rStyle w:val="Puslapionumeris"/>
        <w:noProof/>
      </w:rPr>
      <w:t>1</w:t>
    </w:r>
    <w:r>
      <w:rPr>
        <w:rStyle w:val="Puslapionumeris"/>
      </w:rPr>
      <w:fldChar w:fldCharType="end"/>
    </w:r>
  </w:p>
  <w:p w14:paraId="0C896337" w14:textId="77777777" w:rsidR="003E6FCC" w:rsidRDefault="003E6FC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6338" w14:textId="0262D8D7" w:rsidR="003E6FCC" w:rsidRDefault="003E6FCC">
    <w:pPr>
      <w:pStyle w:val="Antrats"/>
      <w:jc w:val="center"/>
    </w:pPr>
    <w:r>
      <w:fldChar w:fldCharType="begin"/>
    </w:r>
    <w:r>
      <w:instrText>PAGE   \* MERGEFORMAT</w:instrText>
    </w:r>
    <w:r>
      <w:fldChar w:fldCharType="separate"/>
    </w:r>
    <w:r w:rsidR="009D312E" w:rsidRPr="009D312E">
      <w:rPr>
        <w:noProof/>
        <w:lang w:val="lt-LT"/>
      </w:rPr>
      <w:t>12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6339" w14:textId="77777777" w:rsidR="003E6FCC" w:rsidRDefault="003E6FC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C89633A" w14:textId="77777777" w:rsidR="003E6FCC" w:rsidRDefault="003E6FCC">
    <w:pPr>
      <w:pStyle w:val="Antrats"/>
    </w:pPr>
  </w:p>
  <w:p w14:paraId="0C89633B" w14:textId="77777777" w:rsidR="003E6FCC" w:rsidRDefault="003E6FCC"/>
  <w:p w14:paraId="0C89633C" w14:textId="77777777" w:rsidR="003E6FCC" w:rsidRDefault="003E6FC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633D" w14:textId="5071D8AD" w:rsidR="003E6FCC" w:rsidRDefault="003E6FCC">
    <w:pPr>
      <w:pStyle w:val="Antrats"/>
      <w:jc w:val="center"/>
    </w:pPr>
    <w:r>
      <w:fldChar w:fldCharType="begin"/>
    </w:r>
    <w:r>
      <w:instrText>PAGE   \* MERGEFORMAT</w:instrText>
    </w:r>
    <w:r>
      <w:fldChar w:fldCharType="separate"/>
    </w:r>
    <w:r w:rsidR="009D312E" w:rsidRPr="009D312E">
      <w:rPr>
        <w:noProof/>
        <w:lang w:val="lt-LT"/>
      </w:rPr>
      <w:t>20</w:t>
    </w:r>
    <w:r>
      <w:fldChar w:fldCharType="end"/>
    </w:r>
  </w:p>
  <w:p w14:paraId="0C89633E" w14:textId="77777777" w:rsidR="003E6FCC" w:rsidRDefault="003E6FCC">
    <w:pPr>
      <w:pStyle w:val="Antrat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633F" w14:textId="77777777" w:rsidR="003E6FCC" w:rsidRDefault="003E6FC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C896340" w14:textId="77777777" w:rsidR="003E6FCC" w:rsidRDefault="003E6FCC">
    <w:pPr>
      <w:pStyle w:val="Antrats"/>
    </w:pPr>
  </w:p>
  <w:p w14:paraId="0C896341" w14:textId="77777777" w:rsidR="003E6FCC" w:rsidRDefault="003E6FCC"/>
  <w:p w14:paraId="0C896342" w14:textId="77777777" w:rsidR="003E6FCC" w:rsidRDefault="003E6FC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6343" w14:textId="796759B9" w:rsidR="003E6FCC" w:rsidRDefault="003E6FCC">
    <w:pPr>
      <w:pStyle w:val="Antrats"/>
      <w:jc w:val="center"/>
    </w:pPr>
    <w:r>
      <w:fldChar w:fldCharType="begin"/>
    </w:r>
    <w:r>
      <w:instrText>PAGE   \* MERGEFORMAT</w:instrText>
    </w:r>
    <w:r>
      <w:fldChar w:fldCharType="separate"/>
    </w:r>
    <w:r w:rsidR="009D312E" w:rsidRPr="009D312E">
      <w:rPr>
        <w:noProof/>
        <w:lang w:val="lt-LT"/>
      </w:rPr>
      <w:t>64</w:t>
    </w:r>
    <w:r>
      <w:fldChar w:fldCharType="end"/>
    </w:r>
  </w:p>
  <w:p w14:paraId="0C896344" w14:textId="77777777" w:rsidR="003E6FCC" w:rsidRPr="00163C75" w:rsidRDefault="003E6FCC" w:rsidP="00A131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A27E8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181AF1"/>
    <w:multiLevelType w:val="multilevel"/>
    <w:tmpl w:val="01F42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D26301"/>
    <w:multiLevelType w:val="hybridMultilevel"/>
    <w:tmpl w:val="093ED6BE"/>
    <w:lvl w:ilvl="0" w:tplc="E630542E">
      <w:start w:val="1"/>
      <w:numFmt w:val="decimal"/>
      <w:lvlText w:val="%1."/>
      <w:lvlJc w:val="left"/>
      <w:pPr>
        <w:ind w:left="1991" w:hanging="1140"/>
      </w:pPr>
      <w:rPr>
        <w:rFonts w:ascii="Times New Roman" w:eastAsia="Times New Roman" w:hAnsi="Times New Roman" w:cs="Times New Roman"/>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6C0060E"/>
    <w:multiLevelType w:val="hybridMultilevel"/>
    <w:tmpl w:val="C592FE42"/>
    <w:lvl w:ilvl="0" w:tplc="28780136">
      <w:start w:val="1"/>
      <w:numFmt w:val="decimal"/>
      <w:lvlText w:val="%1."/>
      <w:lvlJc w:val="left"/>
      <w:pPr>
        <w:ind w:left="1211" w:hanging="360"/>
      </w:pPr>
      <w:rPr>
        <w:rFonts w:hint="default"/>
        <w:sz w:val="28"/>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7B7005E"/>
    <w:multiLevelType w:val="multilevel"/>
    <w:tmpl w:val="A858E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6" w15:restartNumberingAfterBreak="0">
    <w:nsid w:val="18CC0F48"/>
    <w:multiLevelType w:val="hybridMultilevel"/>
    <w:tmpl w:val="4F3880DE"/>
    <w:lvl w:ilvl="0" w:tplc="543E654A">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98D5ED8"/>
    <w:multiLevelType w:val="multilevel"/>
    <w:tmpl w:val="C2000AF0"/>
    <w:lvl w:ilvl="0">
      <w:start w:val="1"/>
      <w:numFmt w:val="decimal"/>
      <w:lvlText w:val="%1"/>
      <w:lvlJc w:val="left"/>
      <w:pPr>
        <w:ind w:left="360" w:hanging="360"/>
      </w:pPr>
      <w:rPr>
        <w:rFonts w:hint="default"/>
        <w:u w:val="single"/>
      </w:rPr>
    </w:lvl>
    <w:lvl w:ilvl="1">
      <w:start w:val="1"/>
      <w:numFmt w:val="decimal"/>
      <w:lvlText w:val="%1.%2"/>
      <w:lvlJc w:val="left"/>
      <w:pPr>
        <w:ind w:left="1430" w:hanging="360"/>
      </w:pPr>
      <w:rPr>
        <w:rFonts w:hint="default"/>
        <w:u w:val="single"/>
      </w:rPr>
    </w:lvl>
    <w:lvl w:ilvl="2">
      <w:start w:val="1"/>
      <w:numFmt w:val="decimal"/>
      <w:lvlText w:val="%1.%2.%3"/>
      <w:lvlJc w:val="left"/>
      <w:pPr>
        <w:ind w:left="2860" w:hanging="720"/>
      </w:pPr>
      <w:rPr>
        <w:rFonts w:hint="default"/>
        <w:u w:val="single"/>
      </w:rPr>
    </w:lvl>
    <w:lvl w:ilvl="3">
      <w:start w:val="1"/>
      <w:numFmt w:val="decimal"/>
      <w:lvlText w:val="%1.%2.%3.%4"/>
      <w:lvlJc w:val="left"/>
      <w:pPr>
        <w:ind w:left="3930" w:hanging="720"/>
      </w:pPr>
      <w:rPr>
        <w:rFonts w:hint="default"/>
        <w:u w:val="single"/>
      </w:rPr>
    </w:lvl>
    <w:lvl w:ilvl="4">
      <w:start w:val="1"/>
      <w:numFmt w:val="decimal"/>
      <w:lvlText w:val="%1.%2.%3.%4.%5"/>
      <w:lvlJc w:val="left"/>
      <w:pPr>
        <w:ind w:left="5360" w:hanging="1080"/>
      </w:pPr>
      <w:rPr>
        <w:rFonts w:hint="default"/>
        <w:u w:val="single"/>
      </w:rPr>
    </w:lvl>
    <w:lvl w:ilvl="5">
      <w:start w:val="1"/>
      <w:numFmt w:val="decimal"/>
      <w:lvlText w:val="%1.%2.%3.%4.%5.%6"/>
      <w:lvlJc w:val="left"/>
      <w:pPr>
        <w:ind w:left="6430" w:hanging="1080"/>
      </w:pPr>
      <w:rPr>
        <w:rFonts w:hint="default"/>
        <w:u w:val="single"/>
      </w:rPr>
    </w:lvl>
    <w:lvl w:ilvl="6">
      <w:start w:val="1"/>
      <w:numFmt w:val="decimal"/>
      <w:lvlText w:val="%1.%2.%3.%4.%5.%6.%7"/>
      <w:lvlJc w:val="left"/>
      <w:pPr>
        <w:ind w:left="7860" w:hanging="1440"/>
      </w:pPr>
      <w:rPr>
        <w:rFonts w:hint="default"/>
        <w:u w:val="single"/>
      </w:rPr>
    </w:lvl>
    <w:lvl w:ilvl="7">
      <w:start w:val="1"/>
      <w:numFmt w:val="decimal"/>
      <w:lvlText w:val="%1.%2.%3.%4.%5.%6.%7.%8"/>
      <w:lvlJc w:val="left"/>
      <w:pPr>
        <w:ind w:left="8930" w:hanging="1440"/>
      </w:pPr>
      <w:rPr>
        <w:rFonts w:hint="default"/>
        <w:u w:val="single"/>
      </w:rPr>
    </w:lvl>
    <w:lvl w:ilvl="8">
      <w:start w:val="1"/>
      <w:numFmt w:val="decimal"/>
      <w:lvlText w:val="%1.%2.%3.%4.%5.%6.%7.%8.%9"/>
      <w:lvlJc w:val="left"/>
      <w:pPr>
        <w:ind w:left="10360" w:hanging="1800"/>
      </w:pPr>
      <w:rPr>
        <w:rFonts w:hint="default"/>
        <w:u w:val="single"/>
      </w:rPr>
    </w:lvl>
  </w:abstractNum>
  <w:abstractNum w:abstractNumId="8" w15:restartNumberingAfterBreak="0">
    <w:nsid w:val="1B065A99"/>
    <w:multiLevelType w:val="hybridMultilevel"/>
    <w:tmpl w:val="F4727E8A"/>
    <w:lvl w:ilvl="0" w:tplc="BE7662DC">
      <w:start w:val="1"/>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9" w15:restartNumberingAfterBreak="0">
    <w:nsid w:val="261D733D"/>
    <w:multiLevelType w:val="hybridMultilevel"/>
    <w:tmpl w:val="7DFCC0F0"/>
    <w:lvl w:ilvl="0" w:tplc="23FCFB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BEB145D"/>
    <w:multiLevelType w:val="hybridMultilevel"/>
    <w:tmpl w:val="2FBA4C76"/>
    <w:lvl w:ilvl="0" w:tplc="EEA25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FF394A"/>
    <w:multiLevelType w:val="hybridMultilevel"/>
    <w:tmpl w:val="2FE85102"/>
    <w:lvl w:ilvl="0" w:tplc="B5E6EC48">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F2E420F"/>
    <w:multiLevelType w:val="hybridMultilevel"/>
    <w:tmpl w:val="5914E5F4"/>
    <w:lvl w:ilvl="0" w:tplc="7CF682E6">
      <w:start w:val="1"/>
      <w:numFmt w:val="decimal"/>
      <w:lvlText w:val="%1."/>
      <w:lvlJc w:val="left"/>
      <w:pPr>
        <w:ind w:left="720" w:hanging="360"/>
      </w:pPr>
      <w:rPr>
        <w:rFonts w:hint="default"/>
        <w:color w:val="000000"/>
        <w:sz w:val="24"/>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1315E2"/>
    <w:multiLevelType w:val="multilevel"/>
    <w:tmpl w:val="4A1EB40E"/>
    <w:lvl w:ilvl="0">
      <w:start w:val="1"/>
      <w:numFmt w:val="decimal"/>
      <w:lvlText w:val="%1."/>
      <w:lvlJc w:val="left"/>
      <w:pPr>
        <w:ind w:left="2085" w:hanging="1185"/>
      </w:pPr>
      <w:rPr>
        <w:rFonts w:hint="default"/>
        <w:u w:val="single"/>
      </w:rPr>
    </w:lvl>
    <w:lvl w:ilvl="1">
      <w:start w:val="1"/>
      <w:numFmt w:val="decimal"/>
      <w:isLgl/>
      <w:lvlText w:val="%1.%2."/>
      <w:lvlJc w:val="left"/>
      <w:pPr>
        <w:ind w:left="1260" w:hanging="360"/>
      </w:pPr>
      <w:rPr>
        <w:rFonts w:hint="default"/>
        <w:i w:val="0"/>
      </w:rPr>
    </w:lvl>
    <w:lvl w:ilvl="2">
      <w:start w:val="1"/>
      <w:numFmt w:val="decimal"/>
      <w:isLgl/>
      <w:lvlText w:val="%1.%2.%3."/>
      <w:lvlJc w:val="left"/>
      <w:pPr>
        <w:ind w:left="1620" w:hanging="720"/>
      </w:pPr>
      <w:rPr>
        <w:rFonts w:hint="default"/>
        <w:i/>
      </w:rPr>
    </w:lvl>
    <w:lvl w:ilvl="3">
      <w:start w:val="1"/>
      <w:numFmt w:val="decimal"/>
      <w:isLgl/>
      <w:lvlText w:val="%1.%2.%3.%4."/>
      <w:lvlJc w:val="left"/>
      <w:pPr>
        <w:ind w:left="1620" w:hanging="720"/>
      </w:pPr>
      <w:rPr>
        <w:rFonts w:hint="default"/>
        <w:i/>
      </w:rPr>
    </w:lvl>
    <w:lvl w:ilvl="4">
      <w:start w:val="1"/>
      <w:numFmt w:val="decimal"/>
      <w:isLgl/>
      <w:lvlText w:val="%1.%2.%3.%4.%5."/>
      <w:lvlJc w:val="left"/>
      <w:pPr>
        <w:ind w:left="1980" w:hanging="1080"/>
      </w:pPr>
      <w:rPr>
        <w:rFonts w:hint="default"/>
        <w:i/>
      </w:rPr>
    </w:lvl>
    <w:lvl w:ilvl="5">
      <w:start w:val="1"/>
      <w:numFmt w:val="decimal"/>
      <w:isLgl/>
      <w:lvlText w:val="%1.%2.%3.%4.%5.%6."/>
      <w:lvlJc w:val="left"/>
      <w:pPr>
        <w:ind w:left="1980" w:hanging="1080"/>
      </w:pPr>
      <w:rPr>
        <w:rFonts w:hint="default"/>
        <w:i/>
      </w:rPr>
    </w:lvl>
    <w:lvl w:ilvl="6">
      <w:start w:val="1"/>
      <w:numFmt w:val="decimal"/>
      <w:isLgl/>
      <w:lvlText w:val="%1.%2.%3.%4.%5.%6.%7."/>
      <w:lvlJc w:val="left"/>
      <w:pPr>
        <w:ind w:left="2340" w:hanging="1440"/>
      </w:pPr>
      <w:rPr>
        <w:rFonts w:hint="default"/>
        <w:i/>
      </w:rPr>
    </w:lvl>
    <w:lvl w:ilvl="7">
      <w:start w:val="1"/>
      <w:numFmt w:val="decimal"/>
      <w:isLgl/>
      <w:lvlText w:val="%1.%2.%3.%4.%5.%6.%7.%8."/>
      <w:lvlJc w:val="left"/>
      <w:pPr>
        <w:ind w:left="2340" w:hanging="1440"/>
      </w:pPr>
      <w:rPr>
        <w:rFonts w:hint="default"/>
        <w:i/>
      </w:rPr>
    </w:lvl>
    <w:lvl w:ilvl="8">
      <w:start w:val="1"/>
      <w:numFmt w:val="decimal"/>
      <w:isLgl/>
      <w:lvlText w:val="%1.%2.%3.%4.%5.%6.%7.%8.%9."/>
      <w:lvlJc w:val="left"/>
      <w:pPr>
        <w:ind w:left="2700" w:hanging="1800"/>
      </w:pPr>
      <w:rPr>
        <w:rFonts w:hint="default"/>
        <w:i/>
      </w:rPr>
    </w:lvl>
  </w:abstractNum>
  <w:abstractNum w:abstractNumId="14" w15:restartNumberingAfterBreak="0">
    <w:nsid w:val="3BDF1F87"/>
    <w:multiLevelType w:val="hybridMultilevel"/>
    <w:tmpl w:val="558AFC6E"/>
    <w:lvl w:ilvl="0" w:tplc="D692497A">
      <w:start w:val="1"/>
      <w:numFmt w:val="decimal"/>
      <w:lvlText w:val="%1."/>
      <w:lvlJc w:val="left"/>
      <w:pPr>
        <w:ind w:left="1200" w:hanging="360"/>
      </w:pPr>
      <w:rPr>
        <w:rFonts w:hint="default"/>
        <w:u w:val="single"/>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456A31F6"/>
    <w:multiLevelType w:val="hybridMultilevel"/>
    <w:tmpl w:val="0AD03A48"/>
    <w:lvl w:ilvl="0" w:tplc="6AB29066">
      <w:start w:val="1"/>
      <w:numFmt w:val="decimal"/>
      <w:lvlText w:val="%1."/>
      <w:lvlJc w:val="left"/>
      <w:pPr>
        <w:ind w:left="1185" w:hanging="360"/>
      </w:pPr>
      <w:rPr>
        <w:rFonts w:hint="default"/>
      </w:rPr>
    </w:lvl>
    <w:lvl w:ilvl="1" w:tplc="04270019" w:tentative="1">
      <w:start w:val="1"/>
      <w:numFmt w:val="lowerLetter"/>
      <w:lvlText w:val="%2."/>
      <w:lvlJc w:val="left"/>
      <w:pPr>
        <w:ind w:left="1905" w:hanging="360"/>
      </w:pPr>
    </w:lvl>
    <w:lvl w:ilvl="2" w:tplc="0427001B" w:tentative="1">
      <w:start w:val="1"/>
      <w:numFmt w:val="lowerRoman"/>
      <w:lvlText w:val="%3."/>
      <w:lvlJc w:val="right"/>
      <w:pPr>
        <w:ind w:left="2625" w:hanging="180"/>
      </w:pPr>
    </w:lvl>
    <w:lvl w:ilvl="3" w:tplc="0427000F" w:tentative="1">
      <w:start w:val="1"/>
      <w:numFmt w:val="decimal"/>
      <w:lvlText w:val="%4."/>
      <w:lvlJc w:val="left"/>
      <w:pPr>
        <w:ind w:left="3345" w:hanging="360"/>
      </w:pPr>
    </w:lvl>
    <w:lvl w:ilvl="4" w:tplc="04270019" w:tentative="1">
      <w:start w:val="1"/>
      <w:numFmt w:val="lowerLetter"/>
      <w:lvlText w:val="%5."/>
      <w:lvlJc w:val="left"/>
      <w:pPr>
        <w:ind w:left="4065" w:hanging="360"/>
      </w:pPr>
    </w:lvl>
    <w:lvl w:ilvl="5" w:tplc="0427001B" w:tentative="1">
      <w:start w:val="1"/>
      <w:numFmt w:val="lowerRoman"/>
      <w:lvlText w:val="%6."/>
      <w:lvlJc w:val="right"/>
      <w:pPr>
        <w:ind w:left="4785" w:hanging="180"/>
      </w:pPr>
    </w:lvl>
    <w:lvl w:ilvl="6" w:tplc="0427000F" w:tentative="1">
      <w:start w:val="1"/>
      <w:numFmt w:val="decimal"/>
      <w:lvlText w:val="%7."/>
      <w:lvlJc w:val="left"/>
      <w:pPr>
        <w:ind w:left="5505" w:hanging="360"/>
      </w:pPr>
    </w:lvl>
    <w:lvl w:ilvl="7" w:tplc="04270019" w:tentative="1">
      <w:start w:val="1"/>
      <w:numFmt w:val="lowerLetter"/>
      <w:lvlText w:val="%8."/>
      <w:lvlJc w:val="left"/>
      <w:pPr>
        <w:ind w:left="6225" w:hanging="360"/>
      </w:pPr>
    </w:lvl>
    <w:lvl w:ilvl="8" w:tplc="0427001B" w:tentative="1">
      <w:start w:val="1"/>
      <w:numFmt w:val="lowerRoman"/>
      <w:lvlText w:val="%9."/>
      <w:lvlJc w:val="right"/>
      <w:pPr>
        <w:ind w:left="6945" w:hanging="180"/>
      </w:pPr>
    </w:lvl>
  </w:abstractNum>
  <w:abstractNum w:abstractNumId="16" w15:restartNumberingAfterBreak="0">
    <w:nsid w:val="4C714E8F"/>
    <w:multiLevelType w:val="hybridMultilevel"/>
    <w:tmpl w:val="7FFC6D5A"/>
    <w:lvl w:ilvl="0" w:tplc="95C07218">
      <w:start w:val="1"/>
      <w:numFmt w:val="upperRoman"/>
      <w:lvlText w:val="%1."/>
      <w:lvlJc w:val="left"/>
      <w:pPr>
        <w:ind w:left="1571" w:hanging="72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09C3AC2"/>
    <w:multiLevelType w:val="hybridMultilevel"/>
    <w:tmpl w:val="3B3E4A3C"/>
    <w:lvl w:ilvl="0" w:tplc="7ADE2A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55850B55"/>
    <w:multiLevelType w:val="hybridMultilevel"/>
    <w:tmpl w:val="B1EA1238"/>
    <w:lvl w:ilvl="0" w:tplc="980EF08C">
      <w:start w:val="45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9C0842"/>
    <w:multiLevelType w:val="hybridMultilevel"/>
    <w:tmpl w:val="144C2E40"/>
    <w:lvl w:ilvl="0" w:tplc="C982188C">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5925216D"/>
    <w:multiLevelType w:val="hybridMultilevel"/>
    <w:tmpl w:val="1A6626F6"/>
    <w:lvl w:ilvl="0" w:tplc="7FF690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B6D262E"/>
    <w:multiLevelType w:val="hybridMultilevel"/>
    <w:tmpl w:val="92368BA2"/>
    <w:lvl w:ilvl="0" w:tplc="E96088CC">
      <w:start w:val="1"/>
      <w:numFmt w:val="decimal"/>
      <w:lvlText w:val="%1."/>
      <w:lvlJc w:val="left"/>
      <w:pPr>
        <w:ind w:left="1961" w:hanging="111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08C31C3"/>
    <w:multiLevelType w:val="hybridMultilevel"/>
    <w:tmpl w:val="3BE654D2"/>
    <w:lvl w:ilvl="0" w:tplc="5D0CFA9E">
      <w:start w:val="1"/>
      <w:numFmt w:val="bullet"/>
      <w:pStyle w:val="Antrat1"/>
      <w:lvlText w:val=""/>
      <w:lvlJc w:val="left"/>
      <w:pPr>
        <w:tabs>
          <w:tab w:val="num" w:pos="1495"/>
        </w:tabs>
        <w:ind w:left="1495" w:hanging="360"/>
      </w:pPr>
      <w:rPr>
        <w:rFonts w:ascii="Symbol" w:hAnsi="Symbol" w:hint="default"/>
        <w:color w:val="auto"/>
      </w:rPr>
    </w:lvl>
    <w:lvl w:ilvl="1" w:tplc="04270003" w:tentative="1">
      <w:start w:val="1"/>
      <w:numFmt w:val="bullet"/>
      <w:pStyle w:val="Antrat2"/>
      <w:lvlText w:val="o"/>
      <w:lvlJc w:val="left"/>
      <w:pPr>
        <w:tabs>
          <w:tab w:val="num" w:pos="2215"/>
        </w:tabs>
        <w:ind w:left="2215" w:hanging="360"/>
      </w:pPr>
      <w:rPr>
        <w:rFonts w:ascii="Courier New" w:hAnsi="Courier New" w:hint="default"/>
      </w:rPr>
    </w:lvl>
    <w:lvl w:ilvl="2" w:tplc="04270005" w:tentative="1">
      <w:start w:val="1"/>
      <w:numFmt w:val="bullet"/>
      <w:pStyle w:val="Antrat3"/>
      <w:lvlText w:val=""/>
      <w:lvlJc w:val="left"/>
      <w:pPr>
        <w:tabs>
          <w:tab w:val="num" w:pos="2935"/>
        </w:tabs>
        <w:ind w:left="2935" w:hanging="360"/>
      </w:pPr>
      <w:rPr>
        <w:rFonts w:ascii="Wingdings" w:hAnsi="Wingdings" w:hint="default"/>
      </w:rPr>
    </w:lvl>
    <w:lvl w:ilvl="3" w:tplc="04270001">
      <w:start w:val="1"/>
      <w:numFmt w:val="bullet"/>
      <w:pStyle w:val="Antrat4"/>
      <w:lvlText w:val=""/>
      <w:lvlJc w:val="left"/>
      <w:pPr>
        <w:tabs>
          <w:tab w:val="num" w:pos="3655"/>
        </w:tabs>
        <w:ind w:left="3655" w:hanging="360"/>
      </w:pPr>
      <w:rPr>
        <w:rFonts w:ascii="Symbol" w:hAnsi="Symbol" w:hint="default"/>
        <w:color w:val="auto"/>
      </w:rPr>
    </w:lvl>
    <w:lvl w:ilvl="4" w:tplc="04270003" w:tentative="1">
      <w:start w:val="1"/>
      <w:numFmt w:val="bullet"/>
      <w:pStyle w:val="Antrat5"/>
      <w:lvlText w:val="o"/>
      <w:lvlJc w:val="left"/>
      <w:pPr>
        <w:tabs>
          <w:tab w:val="num" w:pos="4375"/>
        </w:tabs>
        <w:ind w:left="4375" w:hanging="360"/>
      </w:pPr>
      <w:rPr>
        <w:rFonts w:ascii="Courier New" w:hAnsi="Courier New" w:hint="default"/>
      </w:rPr>
    </w:lvl>
    <w:lvl w:ilvl="5" w:tplc="04270005" w:tentative="1">
      <w:start w:val="1"/>
      <w:numFmt w:val="bullet"/>
      <w:pStyle w:val="Antrat6"/>
      <w:lvlText w:val=""/>
      <w:lvlJc w:val="left"/>
      <w:pPr>
        <w:tabs>
          <w:tab w:val="num" w:pos="5095"/>
        </w:tabs>
        <w:ind w:left="5095" w:hanging="360"/>
      </w:pPr>
      <w:rPr>
        <w:rFonts w:ascii="Wingdings" w:hAnsi="Wingdings" w:hint="default"/>
      </w:rPr>
    </w:lvl>
    <w:lvl w:ilvl="6" w:tplc="04270001" w:tentative="1">
      <w:start w:val="1"/>
      <w:numFmt w:val="bullet"/>
      <w:pStyle w:val="Antrat7"/>
      <w:lvlText w:val=""/>
      <w:lvlJc w:val="left"/>
      <w:pPr>
        <w:tabs>
          <w:tab w:val="num" w:pos="5815"/>
        </w:tabs>
        <w:ind w:left="5815" w:hanging="360"/>
      </w:pPr>
      <w:rPr>
        <w:rFonts w:ascii="Symbol" w:hAnsi="Symbol" w:hint="default"/>
      </w:rPr>
    </w:lvl>
    <w:lvl w:ilvl="7" w:tplc="04270003" w:tentative="1">
      <w:start w:val="1"/>
      <w:numFmt w:val="bullet"/>
      <w:pStyle w:val="Antrat8"/>
      <w:lvlText w:val="o"/>
      <w:lvlJc w:val="left"/>
      <w:pPr>
        <w:tabs>
          <w:tab w:val="num" w:pos="6535"/>
        </w:tabs>
        <w:ind w:left="6535" w:hanging="360"/>
      </w:pPr>
      <w:rPr>
        <w:rFonts w:ascii="Courier New" w:hAnsi="Courier New" w:hint="default"/>
      </w:rPr>
    </w:lvl>
    <w:lvl w:ilvl="8" w:tplc="04270005" w:tentative="1">
      <w:start w:val="1"/>
      <w:numFmt w:val="bullet"/>
      <w:pStyle w:val="Antrat9"/>
      <w:lvlText w:val=""/>
      <w:lvlJc w:val="left"/>
      <w:pPr>
        <w:tabs>
          <w:tab w:val="num" w:pos="7255"/>
        </w:tabs>
        <w:ind w:left="7255" w:hanging="360"/>
      </w:pPr>
      <w:rPr>
        <w:rFonts w:ascii="Wingdings" w:hAnsi="Wingdings" w:hint="default"/>
      </w:rPr>
    </w:lvl>
  </w:abstractNum>
  <w:abstractNum w:abstractNumId="23" w15:restartNumberingAfterBreak="0">
    <w:nsid w:val="61CC15B7"/>
    <w:multiLevelType w:val="hybridMultilevel"/>
    <w:tmpl w:val="3EA46946"/>
    <w:lvl w:ilvl="0" w:tplc="281041AE">
      <w:start w:val="1"/>
      <w:numFmt w:val="decimal"/>
      <w:lvlText w:val="%1."/>
      <w:lvlJc w:val="left"/>
      <w:pPr>
        <w:ind w:left="2036" w:hanging="1185"/>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1F54244"/>
    <w:multiLevelType w:val="hybridMultilevel"/>
    <w:tmpl w:val="F7AE71E0"/>
    <w:lvl w:ilvl="0" w:tplc="DF0ECBFC">
      <w:start w:val="1"/>
      <w:numFmt w:val="decimal"/>
      <w:lvlText w:val="%1"/>
      <w:lvlJc w:val="left"/>
      <w:pPr>
        <w:ind w:left="1211" w:hanging="360"/>
      </w:pPr>
      <w:rPr>
        <w:rFonts w:hint="default"/>
        <w:color w:val="000000"/>
        <w:sz w:val="24"/>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401386F"/>
    <w:multiLevelType w:val="hybridMultilevel"/>
    <w:tmpl w:val="6B32B8E8"/>
    <w:lvl w:ilvl="0" w:tplc="93EE97E4">
      <w:start w:val="1"/>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26" w15:restartNumberingAfterBreak="0">
    <w:nsid w:val="695E17BC"/>
    <w:multiLevelType w:val="hybridMultilevel"/>
    <w:tmpl w:val="39F03D66"/>
    <w:lvl w:ilvl="0" w:tplc="3410AA64">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7" w15:restartNumberingAfterBreak="0">
    <w:nsid w:val="6EC010FE"/>
    <w:multiLevelType w:val="hybridMultilevel"/>
    <w:tmpl w:val="7C0C36CA"/>
    <w:lvl w:ilvl="0" w:tplc="B3D0E16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F27312"/>
    <w:multiLevelType w:val="multilevel"/>
    <w:tmpl w:val="5F5014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AC655C"/>
    <w:multiLevelType w:val="hybridMultilevel"/>
    <w:tmpl w:val="9EFEE22E"/>
    <w:lvl w:ilvl="0" w:tplc="C49A02E0">
      <w:start w:val="1"/>
      <w:numFmt w:val="decimal"/>
      <w:lvlText w:val="%1."/>
      <w:lvlJc w:val="left"/>
      <w:pPr>
        <w:ind w:left="1211" w:hanging="360"/>
      </w:pPr>
      <w:rPr>
        <w:rFonts w:hint="default"/>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56F7D88"/>
    <w:multiLevelType w:val="hybridMultilevel"/>
    <w:tmpl w:val="C60C5A10"/>
    <w:lvl w:ilvl="0" w:tplc="E3EA1D6A">
      <w:start w:val="1"/>
      <w:numFmt w:val="decimal"/>
      <w:lvlText w:val="%1."/>
      <w:lvlJc w:val="left"/>
      <w:pPr>
        <w:ind w:left="1211" w:hanging="360"/>
      </w:pPr>
      <w:rPr>
        <w:rFonts w:hint="default"/>
        <w:color w:val="auto"/>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5947987"/>
    <w:multiLevelType w:val="multilevel"/>
    <w:tmpl w:val="1C4CEF38"/>
    <w:lvl w:ilvl="0">
      <w:start w:val="1"/>
      <w:numFmt w:val="decimal"/>
      <w:lvlText w:val="%1."/>
      <w:lvlJc w:val="left"/>
      <w:pPr>
        <w:tabs>
          <w:tab w:val="num" w:pos="1211"/>
        </w:tabs>
        <w:ind w:left="1211"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7B537533"/>
    <w:multiLevelType w:val="hybridMultilevel"/>
    <w:tmpl w:val="9E18A248"/>
    <w:lvl w:ilvl="0" w:tplc="3C60C33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C5E0390"/>
    <w:multiLevelType w:val="multilevel"/>
    <w:tmpl w:val="AB8A7B64"/>
    <w:lvl w:ilvl="0">
      <w:start w:val="1"/>
      <w:numFmt w:val="decimal"/>
      <w:lvlText w:val="%1."/>
      <w:lvlJc w:val="left"/>
      <w:pPr>
        <w:ind w:left="360" w:hanging="360"/>
      </w:pPr>
      <w:rPr>
        <w:rFonts w:hint="default"/>
        <w:u w:val="single"/>
      </w:rPr>
    </w:lvl>
    <w:lvl w:ilvl="1">
      <w:start w:val="1"/>
      <w:numFmt w:val="decimal"/>
      <w:lvlText w:val="%1.%2."/>
      <w:lvlJc w:val="left"/>
      <w:pPr>
        <w:ind w:left="1211" w:hanging="360"/>
      </w:pPr>
      <w:rPr>
        <w:rFonts w:hint="default"/>
        <w:u w:val="single"/>
      </w:rPr>
    </w:lvl>
    <w:lvl w:ilvl="2">
      <w:start w:val="1"/>
      <w:numFmt w:val="decimal"/>
      <w:lvlText w:val="%1.%2.%3."/>
      <w:lvlJc w:val="left"/>
      <w:pPr>
        <w:ind w:left="2422" w:hanging="720"/>
      </w:pPr>
      <w:rPr>
        <w:rFonts w:hint="default"/>
        <w:u w:val="single"/>
      </w:rPr>
    </w:lvl>
    <w:lvl w:ilvl="3">
      <w:start w:val="1"/>
      <w:numFmt w:val="decimal"/>
      <w:lvlText w:val="%1.%2.%3.%4."/>
      <w:lvlJc w:val="left"/>
      <w:pPr>
        <w:ind w:left="3273" w:hanging="720"/>
      </w:pPr>
      <w:rPr>
        <w:rFonts w:hint="default"/>
        <w:u w:val="single"/>
      </w:rPr>
    </w:lvl>
    <w:lvl w:ilvl="4">
      <w:start w:val="1"/>
      <w:numFmt w:val="decimal"/>
      <w:lvlText w:val="%1.%2.%3.%4.%5."/>
      <w:lvlJc w:val="left"/>
      <w:pPr>
        <w:ind w:left="4484" w:hanging="1080"/>
      </w:pPr>
      <w:rPr>
        <w:rFonts w:hint="default"/>
        <w:u w:val="single"/>
      </w:rPr>
    </w:lvl>
    <w:lvl w:ilvl="5">
      <w:start w:val="1"/>
      <w:numFmt w:val="decimal"/>
      <w:lvlText w:val="%1.%2.%3.%4.%5.%6."/>
      <w:lvlJc w:val="left"/>
      <w:pPr>
        <w:ind w:left="5335" w:hanging="1080"/>
      </w:pPr>
      <w:rPr>
        <w:rFonts w:hint="default"/>
        <w:u w:val="single"/>
      </w:rPr>
    </w:lvl>
    <w:lvl w:ilvl="6">
      <w:start w:val="1"/>
      <w:numFmt w:val="decimal"/>
      <w:lvlText w:val="%1.%2.%3.%4.%5.%6.%7."/>
      <w:lvlJc w:val="left"/>
      <w:pPr>
        <w:ind w:left="6546" w:hanging="1440"/>
      </w:pPr>
      <w:rPr>
        <w:rFonts w:hint="default"/>
        <w:u w:val="single"/>
      </w:rPr>
    </w:lvl>
    <w:lvl w:ilvl="7">
      <w:start w:val="1"/>
      <w:numFmt w:val="decimal"/>
      <w:lvlText w:val="%1.%2.%3.%4.%5.%6.%7.%8."/>
      <w:lvlJc w:val="left"/>
      <w:pPr>
        <w:ind w:left="7397" w:hanging="1440"/>
      </w:pPr>
      <w:rPr>
        <w:rFonts w:hint="default"/>
        <w:u w:val="single"/>
      </w:rPr>
    </w:lvl>
    <w:lvl w:ilvl="8">
      <w:start w:val="1"/>
      <w:numFmt w:val="decimal"/>
      <w:lvlText w:val="%1.%2.%3.%4.%5.%6.%7.%8.%9."/>
      <w:lvlJc w:val="left"/>
      <w:pPr>
        <w:ind w:left="8608" w:hanging="1800"/>
      </w:pPr>
      <w:rPr>
        <w:rFonts w:hint="default"/>
        <w:u w:val="single"/>
      </w:rPr>
    </w:lvl>
  </w:abstractNum>
  <w:abstractNum w:abstractNumId="34" w15:restartNumberingAfterBreak="0">
    <w:nsid w:val="7CB57E59"/>
    <w:multiLevelType w:val="hybridMultilevel"/>
    <w:tmpl w:val="4712CDBC"/>
    <w:lvl w:ilvl="0" w:tplc="F586BB56">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5" w15:restartNumberingAfterBreak="0">
    <w:nsid w:val="7FC201ED"/>
    <w:multiLevelType w:val="hybridMultilevel"/>
    <w:tmpl w:val="3AFEAEC4"/>
    <w:lvl w:ilvl="0" w:tplc="1AC8AB1E">
      <w:start w:val="1"/>
      <w:numFmt w:val="decimal"/>
      <w:lvlText w:val="%1."/>
      <w:lvlJc w:val="left"/>
      <w:pPr>
        <w:ind w:left="1211" w:hanging="36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FD60B03"/>
    <w:multiLevelType w:val="multilevel"/>
    <w:tmpl w:val="4B44C630"/>
    <w:lvl w:ilvl="0">
      <w:start w:val="1"/>
      <w:numFmt w:val="decimal"/>
      <w:lvlText w:val="%1."/>
      <w:lvlJc w:val="left"/>
      <w:pPr>
        <w:ind w:left="360" w:hanging="360"/>
      </w:pPr>
      <w:rPr>
        <w:rFonts w:hint="default"/>
        <w:u w:val="single"/>
      </w:rPr>
    </w:lvl>
    <w:lvl w:ilvl="1">
      <w:start w:val="1"/>
      <w:numFmt w:val="decimal"/>
      <w:lvlText w:val="%1.%2."/>
      <w:lvlJc w:val="left"/>
      <w:pPr>
        <w:ind w:left="1211" w:hanging="360"/>
      </w:pPr>
      <w:rPr>
        <w:rFonts w:hint="default"/>
        <w:u w:val="single"/>
      </w:rPr>
    </w:lvl>
    <w:lvl w:ilvl="2">
      <w:start w:val="1"/>
      <w:numFmt w:val="decimal"/>
      <w:lvlText w:val="%1.%2.%3."/>
      <w:lvlJc w:val="left"/>
      <w:pPr>
        <w:ind w:left="2422" w:hanging="720"/>
      </w:pPr>
      <w:rPr>
        <w:rFonts w:hint="default"/>
        <w:u w:val="single"/>
      </w:rPr>
    </w:lvl>
    <w:lvl w:ilvl="3">
      <w:start w:val="1"/>
      <w:numFmt w:val="decimal"/>
      <w:lvlText w:val="%1.%2.%3.%4."/>
      <w:lvlJc w:val="left"/>
      <w:pPr>
        <w:ind w:left="3273" w:hanging="720"/>
      </w:pPr>
      <w:rPr>
        <w:rFonts w:hint="default"/>
        <w:u w:val="single"/>
      </w:rPr>
    </w:lvl>
    <w:lvl w:ilvl="4">
      <w:start w:val="1"/>
      <w:numFmt w:val="decimal"/>
      <w:lvlText w:val="%1.%2.%3.%4.%5."/>
      <w:lvlJc w:val="left"/>
      <w:pPr>
        <w:ind w:left="4484" w:hanging="1080"/>
      </w:pPr>
      <w:rPr>
        <w:rFonts w:hint="default"/>
        <w:u w:val="single"/>
      </w:rPr>
    </w:lvl>
    <w:lvl w:ilvl="5">
      <w:start w:val="1"/>
      <w:numFmt w:val="decimal"/>
      <w:lvlText w:val="%1.%2.%3.%4.%5.%6."/>
      <w:lvlJc w:val="left"/>
      <w:pPr>
        <w:ind w:left="5335" w:hanging="1080"/>
      </w:pPr>
      <w:rPr>
        <w:rFonts w:hint="default"/>
        <w:u w:val="single"/>
      </w:rPr>
    </w:lvl>
    <w:lvl w:ilvl="6">
      <w:start w:val="1"/>
      <w:numFmt w:val="decimal"/>
      <w:lvlText w:val="%1.%2.%3.%4.%5.%6.%7."/>
      <w:lvlJc w:val="left"/>
      <w:pPr>
        <w:ind w:left="6546" w:hanging="1440"/>
      </w:pPr>
      <w:rPr>
        <w:rFonts w:hint="default"/>
        <w:u w:val="single"/>
      </w:rPr>
    </w:lvl>
    <w:lvl w:ilvl="7">
      <w:start w:val="1"/>
      <w:numFmt w:val="decimal"/>
      <w:lvlText w:val="%1.%2.%3.%4.%5.%6.%7.%8."/>
      <w:lvlJc w:val="left"/>
      <w:pPr>
        <w:ind w:left="7397" w:hanging="1440"/>
      </w:pPr>
      <w:rPr>
        <w:rFonts w:hint="default"/>
        <w:u w:val="single"/>
      </w:rPr>
    </w:lvl>
    <w:lvl w:ilvl="8">
      <w:start w:val="1"/>
      <w:numFmt w:val="decimal"/>
      <w:lvlText w:val="%1.%2.%3.%4.%5.%6.%7.%8.%9."/>
      <w:lvlJc w:val="left"/>
      <w:pPr>
        <w:ind w:left="8608" w:hanging="1800"/>
      </w:pPr>
      <w:rPr>
        <w:rFonts w:hint="default"/>
        <w:u w:val="single"/>
      </w:rPr>
    </w:lvl>
  </w:abstractNum>
  <w:num w:numId="1">
    <w:abstractNumId w:val="22"/>
  </w:num>
  <w:num w:numId="2">
    <w:abstractNumId w:val="0"/>
  </w:num>
  <w:num w:numId="3">
    <w:abstractNumId w:val="30"/>
  </w:num>
  <w:num w:numId="4">
    <w:abstractNumId w:val="1"/>
  </w:num>
  <w:num w:numId="5">
    <w:abstractNumId w:val="19"/>
  </w:num>
  <w:num w:numId="6">
    <w:abstractNumId w:val="17"/>
  </w:num>
  <w:num w:numId="7">
    <w:abstractNumId w:val="10"/>
  </w:num>
  <w:num w:numId="8">
    <w:abstractNumId w:val="29"/>
  </w:num>
  <w:num w:numId="9">
    <w:abstractNumId w:val="27"/>
  </w:num>
  <w:num w:numId="10">
    <w:abstractNumId w:val="14"/>
  </w:num>
  <w:num w:numId="11">
    <w:abstractNumId w:val="24"/>
  </w:num>
  <w:num w:numId="12">
    <w:abstractNumId w:val="12"/>
  </w:num>
  <w:num w:numId="13">
    <w:abstractNumId w:val="18"/>
  </w:num>
  <w:num w:numId="14">
    <w:abstractNumId w:val="32"/>
  </w:num>
  <w:num w:numId="15">
    <w:abstractNumId w:val="15"/>
  </w:num>
  <w:num w:numId="16">
    <w:abstractNumId w:val="8"/>
  </w:num>
  <w:num w:numId="17">
    <w:abstractNumId w:val="16"/>
  </w:num>
  <w:num w:numId="18">
    <w:abstractNumId w:val="3"/>
  </w:num>
  <w:num w:numId="19">
    <w:abstractNumId w:val="6"/>
  </w:num>
  <w:num w:numId="20">
    <w:abstractNumId w:val="25"/>
  </w:num>
  <w:num w:numId="21">
    <w:abstractNumId w:val="5"/>
  </w:num>
  <w:num w:numId="22">
    <w:abstractNumId w:val="7"/>
  </w:num>
  <w:num w:numId="23">
    <w:abstractNumId w:val="36"/>
  </w:num>
  <w:num w:numId="24">
    <w:abstractNumId w:val="33"/>
  </w:num>
  <w:num w:numId="25">
    <w:abstractNumId w:val="31"/>
  </w:num>
  <w:num w:numId="26">
    <w:abstractNumId w:val="34"/>
  </w:num>
  <w:num w:numId="27">
    <w:abstractNumId w:val="13"/>
  </w:num>
  <w:num w:numId="28">
    <w:abstractNumId w:val="21"/>
  </w:num>
  <w:num w:numId="29">
    <w:abstractNumId w:val="23"/>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6"/>
  </w:num>
  <w:num w:numId="33">
    <w:abstractNumId w:val="20"/>
  </w:num>
  <w:num w:numId="34">
    <w:abstractNumId w:val="35"/>
  </w:num>
  <w:num w:numId="35">
    <w:abstractNumId w:val="28"/>
  </w:num>
  <w:num w:numId="36">
    <w:abstractNumId w:val="4"/>
  </w:num>
  <w:num w:numId="37">
    <w:abstractNumId w:val="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C8"/>
    <w:rsid w:val="00005566"/>
    <w:rsid w:val="00015D46"/>
    <w:rsid w:val="00023636"/>
    <w:rsid w:val="00024020"/>
    <w:rsid w:val="000264D6"/>
    <w:rsid w:val="00030920"/>
    <w:rsid w:val="0003516B"/>
    <w:rsid w:val="00036E09"/>
    <w:rsid w:val="00040210"/>
    <w:rsid w:val="00047828"/>
    <w:rsid w:val="0006456E"/>
    <w:rsid w:val="00065B04"/>
    <w:rsid w:val="00066932"/>
    <w:rsid w:val="00073913"/>
    <w:rsid w:val="00077E11"/>
    <w:rsid w:val="0008333F"/>
    <w:rsid w:val="00085E14"/>
    <w:rsid w:val="000939F6"/>
    <w:rsid w:val="00094ABD"/>
    <w:rsid w:val="000A1830"/>
    <w:rsid w:val="000B2964"/>
    <w:rsid w:val="000B4497"/>
    <w:rsid w:val="000B74DF"/>
    <w:rsid w:val="000C4CC5"/>
    <w:rsid w:val="000C6406"/>
    <w:rsid w:val="000D1EB8"/>
    <w:rsid w:val="000D29FD"/>
    <w:rsid w:val="000F11A7"/>
    <w:rsid w:val="000F7247"/>
    <w:rsid w:val="0010348C"/>
    <w:rsid w:val="00103A99"/>
    <w:rsid w:val="001072A8"/>
    <w:rsid w:val="00111E2A"/>
    <w:rsid w:val="00113AC0"/>
    <w:rsid w:val="001427EA"/>
    <w:rsid w:val="00142CA7"/>
    <w:rsid w:val="0014386C"/>
    <w:rsid w:val="00147F43"/>
    <w:rsid w:val="0015417C"/>
    <w:rsid w:val="00166FF3"/>
    <w:rsid w:val="00173D1C"/>
    <w:rsid w:val="0017409E"/>
    <w:rsid w:val="001868A5"/>
    <w:rsid w:val="001922B0"/>
    <w:rsid w:val="001928E6"/>
    <w:rsid w:val="00193DCE"/>
    <w:rsid w:val="0019782E"/>
    <w:rsid w:val="001A525D"/>
    <w:rsid w:val="001A56B8"/>
    <w:rsid w:val="001B0D2E"/>
    <w:rsid w:val="001B118E"/>
    <w:rsid w:val="001C07A5"/>
    <w:rsid w:val="001C4817"/>
    <w:rsid w:val="001C53E9"/>
    <w:rsid w:val="001C5BA8"/>
    <w:rsid w:val="001F0434"/>
    <w:rsid w:val="00203877"/>
    <w:rsid w:val="0020643D"/>
    <w:rsid w:val="00223CC3"/>
    <w:rsid w:val="00226BAA"/>
    <w:rsid w:val="00230CCF"/>
    <w:rsid w:val="00253D4C"/>
    <w:rsid w:val="00262CC2"/>
    <w:rsid w:val="00280C07"/>
    <w:rsid w:val="0028262E"/>
    <w:rsid w:val="00285275"/>
    <w:rsid w:val="0028783A"/>
    <w:rsid w:val="002A3FB2"/>
    <w:rsid w:val="002A7C6A"/>
    <w:rsid w:val="002B2ED7"/>
    <w:rsid w:val="002B3653"/>
    <w:rsid w:val="002C005A"/>
    <w:rsid w:val="002C3A83"/>
    <w:rsid w:val="002D2DE9"/>
    <w:rsid w:val="002E08B6"/>
    <w:rsid w:val="002E4A42"/>
    <w:rsid w:val="002F2A4A"/>
    <w:rsid w:val="003016D2"/>
    <w:rsid w:val="00305F06"/>
    <w:rsid w:val="00311400"/>
    <w:rsid w:val="00313BC8"/>
    <w:rsid w:val="003153C8"/>
    <w:rsid w:val="00316E85"/>
    <w:rsid w:val="003173A7"/>
    <w:rsid w:val="003246B9"/>
    <w:rsid w:val="003309D6"/>
    <w:rsid w:val="0033296B"/>
    <w:rsid w:val="003359E5"/>
    <w:rsid w:val="00336D07"/>
    <w:rsid w:val="00341003"/>
    <w:rsid w:val="00351E04"/>
    <w:rsid w:val="00365C9E"/>
    <w:rsid w:val="0037406E"/>
    <w:rsid w:val="0037562F"/>
    <w:rsid w:val="00382438"/>
    <w:rsid w:val="003A2A27"/>
    <w:rsid w:val="003A2AC8"/>
    <w:rsid w:val="003A7308"/>
    <w:rsid w:val="003B1434"/>
    <w:rsid w:val="003C357A"/>
    <w:rsid w:val="003C6048"/>
    <w:rsid w:val="003D089F"/>
    <w:rsid w:val="003D15F7"/>
    <w:rsid w:val="003D19CE"/>
    <w:rsid w:val="003D41ED"/>
    <w:rsid w:val="003D725A"/>
    <w:rsid w:val="003E2D2C"/>
    <w:rsid w:val="003E6FCC"/>
    <w:rsid w:val="003F0311"/>
    <w:rsid w:val="003F43B4"/>
    <w:rsid w:val="004002EA"/>
    <w:rsid w:val="00400D0C"/>
    <w:rsid w:val="004017EF"/>
    <w:rsid w:val="00412975"/>
    <w:rsid w:val="00414F11"/>
    <w:rsid w:val="00415B72"/>
    <w:rsid w:val="004161D3"/>
    <w:rsid w:val="00417993"/>
    <w:rsid w:val="0042026D"/>
    <w:rsid w:val="004252EA"/>
    <w:rsid w:val="00427ACF"/>
    <w:rsid w:val="004335E2"/>
    <w:rsid w:val="00441D43"/>
    <w:rsid w:val="004441F9"/>
    <w:rsid w:val="004455E7"/>
    <w:rsid w:val="00466243"/>
    <w:rsid w:val="00467E62"/>
    <w:rsid w:val="00470F9F"/>
    <w:rsid w:val="00472773"/>
    <w:rsid w:val="00476C90"/>
    <w:rsid w:val="004864FE"/>
    <w:rsid w:val="00487B6E"/>
    <w:rsid w:val="00492F42"/>
    <w:rsid w:val="00493F91"/>
    <w:rsid w:val="00496C6F"/>
    <w:rsid w:val="00496CD4"/>
    <w:rsid w:val="004A5537"/>
    <w:rsid w:val="004B2D58"/>
    <w:rsid w:val="004B3D38"/>
    <w:rsid w:val="004B3F60"/>
    <w:rsid w:val="004B5E73"/>
    <w:rsid w:val="004C217B"/>
    <w:rsid w:val="004C3391"/>
    <w:rsid w:val="004E7DB1"/>
    <w:rsid w:val="004F3A34"/>
    <w:rsid w:val="004F40B9"/>
    <w:rsid w:val="00521BEB"/>
    <w:rsid w:val="00524372"/>
    <w:rsid w:val="005340B4"/>
    <w:rsid w:val="0054009F"/>
    <w:rsid w:val="00543A62"/>
    <w:rsid w:val="00544FBC"/>
    <w:rsid w:val="005475F2"/>
    <w:rsid w:val="0054765E"/>
    <w:rsid w:val="005614AA"/>
    <w:rsid w:val="00561896"/>
    <w:rsid w:val="005639BF"/>
    <w:rsid w:val="0056742D"/>
    <w:rsid w:val="00572F94"/>
    <w:rsid w:val="005730BE"/>
    <w:rsid w:val="00575339"/>
    <w:rsid w:val="00581D31"/>
    <w:rsid w:val="005A391E"/>
    <w:rsid w:val="005A581F"/>
    <w:rsid w:val="005A7840"/>
    <w:rsid w:val="005B00AF"/>
    <w:rsid w:val="005B3689"/>
    <w:rsid w:val="005B394C"/>
    <w:rsid w:val="005B618C"/>
    <w:rsid w:val="005C2F30"/>
    <w:rsid w:val="005D0556"/>
    <w:rsid w:val="005D1709"/>
    <w:rsid w:val="005D41DC"/>
    <w:rsid w:val="005D7F46"/>
    <w:rsid w:val="005E7127"/>
    <w:rsid w:val="005F10AD"/>
    <w:rsid w:val="005F5873"/>
    <w:rsid w:val="005F5EF3"/>
    <w:rsid w:val="005F7F6E"/>
    <w:rsid w:val="006112B1"/>
    <w:rsid w:val="00614C86"/>
    <w:rsid w:val="0062293B"/>
    <w:rsid w:val="00630AA0"/>
    <w:rsid w:val="00631B75"/>
    <w:rsid w:val="00636067"/>
    <w:rsid w:val="006417DF"/>
    <w:rsid w:val="006432C8"/>
    <w:rsid w:val="00643E0E"/>
    <w:rsid w:val="006477F4"/>
    <w:rsid w:val="00652A4B"/>
    <w:rsid w:val="00657AC9"/>
    <w:rsid w:val="00657D15"/>
    <w:rsid w:val="00675DE8"/>
    <w:rsid w:val="006818D6"/>
    <w:rsid w:val="0068776B"/>
    <w:rsid w:val="00697C19"/>
    <w:rsid w:val="006A7A15"/>
    <w:rsid w:val="006B33DF"/>
    <w:rsid w:val="006C11CC"/>
    <w:rsid w:val="006C7511"/>
    <w:rsid w:val="006E5EF8"/>
    <w:rsid w:val="006E71D4"/>
    <w:rsid w:val="006F150E"/>
    <w:rsid w:val="006F3326"/>
    <w:rsid w:val="006F669D"/>
    <w:rsid w:val="00701F79"/>
    <w:rsid w:val="0070602F"/>
    <w:rsid w:val="00713C8B"/>
    <w:rsid w:val="0071641A"/>
    <w:rsid w:val="007239C3"/>
    <w:rsid w:val="00726140"/>
    <w:rsid w:val="00740FAA"/>
    <w:rsid w:val="00744014"/>
    <w:rsid w:val="0075417D"/>
    <w:rsid w:val="007572B2"/>
    <w:rsid w:val="007627C9"/>
    <w:rsid w:val="007628BC"/>
    <w:rsid w:val="00774832"/>
    <w:rsid w:val="00776BF8"/>
    <w:rsid w:val="007800D5"/>
    <w:rsid w:val="007845CA"/>
    <w:rsid w:val="00785692"/>
    <w:rsid w:val="007866AF"/>
    <w:rsid w:val="00791AE7"/>
    <w:rsid w:val="00794F14"/>
    <w:rsid w:val="00797EC7"/>
    <w:rsid w:val="007A5647"/>
    <w:rsid w:val="007C5004"/>
    <w:rsid w:val="007C5649"/>
    <w:rsid w:val="007D02B4"/>
    <w:rsid w:val="007D5161"/>
    <w:rsid w:val="007E4CE2"/>
    <w:rsid w:val="007E6210"/>
    <w:rsid w:val="0082214D"/>
    <w:rsid w:val="008252B5"/>
    <w:rsid w:val="00843E50"/>
    <w:rsid w:val="008519F0"/>
    <w:rsid w:val="0085297E"/>
    <w:rsid w:val="00861A85"/>
    <w:rsid w:val="00865773"/>
    <w:rsid w:val="00880948"/>
    <w:rsid w:val="008A396E"/>
    <w:rsid w:val="008A796B"/>
    <w:rsid w:val="008B5820"/>
    <w:rsid w:val="008C0FC3"/>
    <w:rsid w:val="008C4A10"/>
    <w:rsid w:val="008D2325"/>
    <w:rsid w:val="008D7CF5"/>
    <w:rsid w:val="008F1EB5"/>
    <w:rsid w:val="008F373E"/>
    <w:rsid w:val="008F3AA1"/>
    <w:rsid w:val="008F45EF"/>
    <w:rsid w:val="00903C44"/>
    <w:rsid w:val="00906D28"/>
    <w:rsid w:val="00916E0C"/>
    <w:rsid w:val="00922D72"/>
    <w:rsid w:val="00924817"/>
    <w:rsid w:val="009325FF"/>
    <w:rsid w:val="0093652D"/>
    <w:rsid w:val="0094381B"/>
    <w:rsid w:val="00952382"/>
    <w:rsid w:val="009526F0"/>
    <w:rsid w:val="0096435A"/>
    <w:rsid w:val="00966487"/>
    <w:rsid w:val="009837C8"/>
    <w:rsid w:val="0099051B"/>
    <w:rsid w:val="00991EED"/>
    <w:rsid w:val="00993283"/>
    <w:rsid w:val="009952A2"/>
    <w:rsid w:val="009B33C9"/>
    <w:rsid w:val="009C6810"/>
    <w:rsid w:val="009C7CF9"/>
    <w:rsid w:val="009D23CF"/>
    <w:rsid w:val="009D312E"/>
    <w:rsid w:val="009D5FF4"/>
    <w:rsid w:val="009D7CEA"/>
    <w:rsid w:val="009E757D"/>
    <w:rsid w:val="009F69CD"/>
    <w:rsid w:val="009F71B9"/>
    <w:rsid w:val="00A034FE"/>
    <w:rsid w:val="00A045F5"/>
    <w:rsid w:val="00A05741"/>
    <w:rsid w:val="00A131F3"/>
    <w:rsid w:val="00A17551"/>
    <w:rsid w:val="00A201E4"/>
    <w:rsid w:val="00A22A3C"/>
    <w:rsid w:val="00A2491C"/>
    <w:rsid w:val="00A3391E"/>
    <w:rsid w:val="00A435C8"/>
    <w:rsid w:val="00A45286"/>
    <w:rsid w:val="00A46F9C"/>
    <w:rsid w:val="00A51A2B"/>
    <w:rsid w:val="00A64794"/>
    <w:rsid w:val="00A72486"/>
    <w:rsid w:val="00A83447"/>
    <w:rsid w:val="00A83B7E"/>
    <w:rsid w:val="00A8582B"/>
    <w:rsid w:val="00A90666"/>
    <w:rsid w:val="00A91C9D"/>
    <w:rsid w:val="00A927E3"/>
    <w:rsid w:val="00A93266"/>
    <w:rsid w:val="00AA5177"/>
    <w:rsid w:val="00AB028F"/>
    <w:rsid w:val="00AC4AD7"/>
    <w:rsid w:val="00AC5FDB"/>
    <w:rsid w:val="00AD327F"/>
    <w:rsid w:val="00AD6B94"/>
    <w:rsid w:val="00AF0ABF"/>
    <w:rsid w:val="00AF7430"/>
    <w:rsid w:val="00B00F96"/>
    <w:rsid w:val="00B0213F"/>
    <w:rsid w:val="00B02EB2"/>
    <w:rsid w:val="00B06048"/>
    <w:rsid w:val="00B065F0"/>
    <w:rsid w:val="00B0692B"/>
    <w:rsid w:val="00B11F83"/>
    <w:rsid w:val="00B17101"/>
    <w:rsid w:val="00B226EE"/>
    <w:rsid w:val="00B275D6"/>
    <w:rsid w:val="00B35383"/>
    <w:rsid w:val="00B40EEB"/>
    <w:rsid w:val="00B43CBD"/>
    <w:rsid w:val="00B6519C"/>
    <w:rsid w:val="00B82422"/>
    <w:rsid w:val="00B901DA"/>
    <w:rsid w:val="00B906FB"/>
    <w:rsid w:val="00B925A3"/>
    <w:rsid w:val="00B961A7"/>
    <w:rsid w:val="00BB22BF"/>
    <w:rsid w:val="00BC0BBD"/>
    <w:rsid w:val="00BC19E3"/>
    <w:rsid w:val="00BE0D91"/>
    <w:rsid w:val="00BE0E97"/>
    <w:rsid w:val="00BE65C9"/>
    <w:rsid w:val="00BF037A"/>
    <w:rsid w:val="00BF6712"/>
    <w:rsid w:val="00C027C1"/>
    <w:rsid w:val="00C11B6B"/>
    <w:rsid w:val="00C20118"/>
    <w:rsid w:val="00C324BF"/>
    <w:rsid w:val="00C36EE6"/>
    <w:rsid w:val="00C414B7"/>
    <w:rsid w:val="00C45CC0"/>
    <w:rsid w:val="00C46361"/>
    <w:rsid w:val="00C53738"/>
    <w:rsid w:val="00C53782"/>
    <w:rsid w:val="00C54B96"/>
    <w:rsid w:val="00C55BA3"/>
    <w:rsid w:val="00C56494"/>
    <w:rsid w:val="00C6133F"/>
    <w:rsid w:val="00C669E4"/>
    <w:rsid w:val="00C74C08"/>
    <w:rsid w:val="00C76128"/>
    <w:rsid w:val="00C87EA5"/>
    <w:rsid w:val="00C92501"/>
    <w:rsid w:val="00C928FD"/>
    <w:rsid w:val="00C95321"/>
    <w:rsid w:val="00C96ED7"/>
    <w:rsid w:val="00CA379E"/>
    <w:rsid w:val="00CA6672"/>
    <w:rsid w:val="00CA6891"/>
    <w:rsid w:val="00CB447F"/>
    <w:rsid w:val="00CB6C86"/>
    <w:rsid w:val="00CD089B"/>
    <w:rsid w:val="00CD5C10"/>
    <w:rsid w:val="00CE0A8D"/>
    <w:rsid w:val="00CE7F2A"/>
    <w:rsid w:val="00CF54AD"/>
    <w:rsid w:val="00CF77FC"/>
    <w:rsid w:val="00D01B50"/>
    <w:rsid w:val="00D02BFE"/>
    <w:rsid w:val="00D052B5"/>
    <w:rsid w:val="00D107A9"/>
    <w:rsid w:val="00D110DA"/>
    <w:rsid w:val="00D12572"/>
    <w:rsid w:val="00D1443F"/>
    <w:rsid w:val="00D178FE"/>
    <w:rsid w:val="00D355D3"/>
    <w:rsid w:val="00D36158"/>
    <w:rsid w:val="00D40CF8"/>
    <w:rsid w:val="00D45629"/>
    <w:rsid w:val="00D45ABF"/>
    <w:rsid w:val="00D462C3"/>
    <w:rsid w:val="00D47B62"/>
    <w:rsid w:val="00D50A15"/>
    <w:rsid w:val="00D53695"/>
    <w:rsid w:val="00D5706E"/>
    <w:rsid w:val="00D73D95"/>
    <w:rsid w:val="00D747DD"/>
    <w:rsid w:val="00D776A3"/>
    <w:rsid w:val="00D83108"/>
    <w:rsid w:val="00D85EFE"/>
    <w:rsid w:val="00D96C6F"/>
    <w:rsid w:val="00DA079E"/>
    <w:rsid w:val="00DA4832"/>
    <w:rsid w:val="00DA4AD7"/>
    <w:rsid w:val="00DC1505"/>
    <w:rsid w:val="00DE1942"/>
    <w:rsid w:val="00DE1C24"/>
    <w:rsid w:val="00DE7C6E"/>
    <w:rsid w:val="00E04D26"/>
    <w:rsid w:val="00E1160B"/>
    <w:rsid w:val="00E2386E"/>
    <w:rsid w:val="00E23AEE"/>
    <w:rsid w:val="00E24D45"/>
    <w:rsid w:val="00E43239"/>
    <w:rsid w:val="00E45B4F"/>
    <w:rsid w:val="00E47249"/>
    <w:rsid w:val="00E50B20"/>
    <w:rsid w:val="00E53D01"/>
    <w:rsid w:val="00E609DE"/>
    <w:rsid w:val="00E60BAC"/>
    <w:rsid w:val="00E7275E"/>
    <w:rsid w:val="00E84493"/>
    <w:rsid w:val="00E846BC"/>
    <w:rsid w:val="00E858DD"/>
    <w:rsid w:val="00EA6D8F"/>
    <w:rsid w:val="00EB2BF1"/>
    <w:rsid w:val="00ED0A4B"/>
    <w:rsid w:val="00EE252E"/>
    <w:rsid w:val="00EE4793"/>
    <w:rsid w:val="00EE61C6"/>
    <w:rsid w:val="00EE63C0"/>
    <w:rsid w:val="00EF185B"/>
    <w:rsid w:val="00EF4745"/>
    <w:rsid w:val="00EF7137"/>
    <w:rsid w:val="00F01FBA"/>
    <w:rsid w:val="00F05F60"/>
    <w:rsid w:val="00F072E5"/>
    <w:rsid w:val="00F138BF"/>
    <w:rsid w:val="00F17108"/>
    <w:rsid w:val="00F30F53"/>
    <w:rsid w:val="00F4318F"/>
    <w:rsid w:val="00F45BCB"/>
    <w:rsid w:val="00F46B08"/>
    <w:rsid w:val="00F477E1"/>
    <w:rsid w:val="00F501E3"/>
    <w:rsid w:val="00F52C97"/>
    <w:rsid w:val="00F53F05"/>
    <w:rsid w:val="00F64234"/>
    <w:rsid w:val="00F64AFA"/>
    <w:rsid w:val="00F71C8C"/>
    <w:rsid w:val="00F71CFA"/>
    <w:rsid w:val="00F77D3F"/>
    <w:rsid w:val="00F84E2E"/>
    <w:rsid w:val="00F85B65"/>
    <w:rsid w:val="00F90953"/>
    <w:rsid w:val="00F93A7B"/>
    <w:rsid w:val="00F93FE1"/>
    <w:rsid w:val="00F959BE"/>
    <w:rsid w:val="00FA21DB"/>
    <w:rsid w:val="00FA6CC9"/>
    <w:rsid w:val="00FB1C25"/>
    <w:rsid w:val="00FB6730"/>
    <w:rsid w:val="00FC6003"/>
    <w:rsid w:val="00FE38F1"/>
    <w:rsid w:val="00FF0A6E"/>
    <w:rsid w:val="00FF3A36"/>
    <w:rsid w:val="00FF6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890307"/>
  <w15:chartTrackingRefBased/>
  <w15:docId w15:val="{40494139-B88C-4145-BA74-152B84C6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435C8"/>
    <w:pPr>
      <w:keepNext/>
      <w:numPr>
        <w:numId w:val="1"/>
      </w:numPr>
      <w:suppressAutoHyphens/>
      <w:spacing w:after="0" w:line="240" w:lineRule="auto"/>
      <w:jc w:val="center"/>
      <w:outlineLvl w:val="0"/>
    </w:pPr>
    <w:rPr>
      <w:rFonts w:ascii="Times New Roman" w:eastAsia="Times New Roman" w:hAnsi="Times New Roman" w:cs="Times New Roman"/>
      <w:b/>
      <w:sz w:val="24"/>
      <w:szCs w:val="20"/>
      <w:lang w:val="x-none" w:eastAsia="ar-SA"/>
    </w:rPr>
  </w:style>
  <w:style w:type="paragraph" w:styleId="Antrat2">
    <w:name w:val="heading 2"/>
    <w:basedOn w:val="prastasis"/>
    <w:next w:val="prastasis"/>
    <w:link w:val="Antrat2Diagrama"/>
    <w:qFormat/>
    <w:rsid w:val="00A435C8"/>
    <w:pPr>
      <w:keepNext/>
      <w:numPr>
        <w:ilvl w:val="1"/>
        <w:numId w:val="1"/>
      </w:numPr>
      <w:suppressAutoHyphens/>
      <w:spacing w:after="0" w:line="240" w:lineRule="auto"/>
      <w:outlineLvl w:val="1"/>
    </w:pPr>
    <w:rPr>
      <w:rFonts w:ascii="Times New Roman" w:eastAsia="Times New Roman" w:hAnsi="Times New Roman" w:cs="Times New Roman"/>
      <w:i/>
      <w:sz w:val="24"/>
      <w:szCs w:val="20"/>
      <w:lang w:val="x-none" w:eastAsia="ar-SA"/>
    </w:rPr>
  </w:style>
  <w:style w:type="paragraph" w:styleId="Antrat3">
    <w:name w:val="heading 3"/>
    <w:basedOn w:val="prastasis"/>
    <w:next w:val="prastasis"/>
    <w:link w:val="Antrat3Diagrama"/>
    <w:qFormat/>
    <w:rsid w:val="00A435C8"/>
    <w:pPr>
      <w:keepNext/>
      <w:numPr>
        <w:ilvl w:val="2"/>
        <w:numId w:val="1"/>
      </w:numPr>
      <w:suppressAutoHyphens/>
      <w:spacing w:after="0" w:line="240" w:lineRule="auto"/>
      <w:jc w:val="center"/>
      <w:outlineLvl w:val="2"/>
    </w:pPr>
    <w:rPr>
      <w:rFonts w:ascii="Times New Roman" w:eastAsia="Times New Roman" w:hAnsi="Times New Roman" w:cs="Times New Roman"/>
      <w:sz w:val="24"/>
      <w:szCs w:val="20"/>
      <w:lang w:val="x-none" w:eastAsia="ar-SA"/>
    </w:rPr>
  </w:style>
  <w:style w:type="paragraph" w:styleId="Antrat4">
    <w:name w:val="heading 4"/>
    <w:basedOn w:val="prastasis"/>
    <w:next w:val="prastasis"/>
    <w:link w:val="Antrat4Diagrama"/>
    <w:qFormat/>
    <w:rsid w:val="00A435C8"/>
    <w:pPr>
      <w:keepNext/>
      <w:numPr>
        <w:ilvl w:val="3"/>
        <w:numId w:val="1"/>
      </w:numPr>
      <w:suppressAutoHyphens/>
      <w:spacing w:after="0" w:line="240" w:lineRule="auto"/>
      <w:outlineLvl w:val="3"/>
    </w:pPr>
    <w:rPr>
      <w:rFonts w:ascii="Times New Roman" w:eastAsia="Times New Roman" w:hAnsi="Times New Roman" w:cs="Times New Roman"/>
      <w:sz w:val="24"/>
      <w:szCs w:val="20"/>
      <w:lang w:val="x-none" w:eastAsia="ar-SA"/>
    </w:rPr>
  </w:style>
  <w:style w:type="paragraph" w:styleId="Antrat5">
    <w:name w:val="heading 5"/>
    <w:basedOn w:val="prastasis"/>
    <w:next w:val="prastasis"/>
    <w:link w:val="Antrat5Diagrama"/>
    <w:qFormat/>
    <w:rsid w:val="00A435C8"/>
    <w:pPr>
      <w:keepNext/>
      <w:numPr>
        <w:ilvl w:val="4"/>
        <w:numId w:val="1"/>
      </w:numPr>
      <w:suppressAutoHyphens/>
      <w:spacing w:after="0" w:line="240" w:lineRule="auto"/>
      <w:ind w:left="720"/>
      <w:jc w:val="center"/>
      <w:outlineLvl w:val="4"/>
    </w:pPr>
    <w:rPr>
      <w:rFonts w:ascii="Times New Roman" w:eastAsia="Times New Roman" w:hAnsi="Times New Roman" w:cs="Times New Roman"/>
      <w:b/>
      <w:sz w:val="24"/>
      <w:szCs w:val="20"/>
      <w:lang w:val="x-none" w:eastAsia="ar-SA"/>
    </w:rPr>
  </w:style>
  <w:style w:type="paragraph" w:styleId="Antrat6">
    <w:name w:val="heading 6"/>
    <w:basedOn w:val="prastasis"/>
    <w:next w:val="prastasis"/>
    <w:link w:val="Antrat6Diagrama"/>
    <w:qFormat/>
    <w:rsid w:val="00A435C8"/>
    <w:pPr>
      <w:keepNext/>
      <w:numPr>
        <w:ilvl w:val="5"/>
        <w:numId w:val="1"/>
      </w:numPr>
      <w:suppressAutoHyphens/>
      <w:spacing w:after="0" w:line="240" w:lineRule="auto"/>
      <w:outlineLvl w:val="5"/>
    </w:pPr>
    <w:rPr>
      <w:rFonts w:ascii="Times New Roman" w:eastAsia="Times New Roman" w:hAnsi="Times New Roman" w:cs="Times New Roman"/>
      <w:b/>
      <w:sz w:val="24"/>
      <w:szCs w:val="20"/>
      <w:lang w:val="x-none" w:eastAsia="ar-SA"/>
    </w:rPr>
  </w:style>
  <w:style w:type="paragraph" w:styleId="Antrat7">
    <w:name w:val="heading 7"/>
    <w:basedOn w:val="prastasis"/>
    <w:next w:val="prastasis"/>
    <w:link w:val="Antrat7Diagrama"/>
    <w:qFormat/>
    <w:rsid w:val="00A435C8"/>
    <w:pPr>
      <w:keepNext/>
      <w:numPr>
        <w:ilvl w:val="6"/>
        <w:numId w:val="1"/>
      </w:numPr>
      <w:suppressAutoHyphens/>
      <w:spacing w:after="0" w:line="240" w:lineRule="auto"/>
      <w:ind w:right="-102"/>
      <w:outlineLvl w:val="6"/>
    </w:pPr>
    <w:rPr>
      <w:rFonts w:ascii="Times New Roman" w:eastAsia="Times New Roman" w:hAnsi="Times New Roman" w:cs="Times New Roman"/>
      <w:sz w:val="24"/>
      <w:szCs w:val="20"/>
      <w:lang w:val="x-none" w:eastAsia="ar-SA"/>
    </w:rPr>
  </w:style>
  <w:style w:type="paragraph" w:styleId="Antrat8">
    <w:name w:val="heading 8"/>
    <w:basedOn w:val="prastasis"/>
    <w:next w:val="prastasis"/>
    <w:link w:val="Antrat8Diagrama"/>
    <w:qFormat/>
    <w:rsid w:val="00A435C8"/>
    <w:pPr>
      <w:keepNext/>
      <w:numPr>
        <w:ilvl w:val="7"/>
        <w:numId w:val="1"/>
      </w:numPr>
      <w:suppressAutoHyphens/>
      <w:spacing w:after="0" w:line="240" w:lineRule="auto"/>
      <w:jc w:val="center"/>
      <w:outlineLvl w:val="7"/>
    </w:pPr>
    <w:rPr>
      <w:rFonts w:ascii="Times New Roman" w:eastAsia="Times New Roman" w:hAnsi="Times New Roman" w:cs="Times New Roman"/>
      <w:color w:val="000000"/>
      <w:sz w:val="24"/>
      <w:szCs w:val="20"/>
      <w:lang w:val="x-none" w:eastAsia="ar-SA"/>
    </w:rPr>
  </w:style>
  <w:style w:type="paragraph" w:styleId="Antrat9">
    <w:name w:val="heading 9"/>
    <w:basedOn w:val="prastasis"/>
    <w:next w:val="prastasis"/>
    <w:link w:val="Antrat9Diagrama"/>
    <w:qFormat/>
    <w:rsid w:val="00A435C8"/>
    <w:pPr>
      <w:keepNext/>
      <w:numPr>
        <w:ilvl w:val="8"/>
        <w:numId w:val="1"/>
      </w:numPr>
      <w:suppressAutoHyphens/>
      <w:spacing w:after="0" w:line="240" w:lineRule="auto"/>
      <w:outlineLvl w:val="8"/>
    </w:pPr>
    <w:rPr>
      <w:rFonts w:ascii="Times New Roman" w:eastAsia="Times New Roman" w:hAnsi="Times New Roman" w:cs="Times New Roman"/>
      <w:color w:val="000000"/>
      <w:sz w:val="24"/>
      <w:szCs w:val="20"/>
      <w:lang w:val="x-non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35C8"/>
    <w:rPr>
      <w:rFonts w:ascii="Times New Roman" w:eastAsia="Times New Roman" w:hAnsi="Times New Roman" w:cs="Times New Roman"/>
      <w:b/>
      <w:sz w:val="24"/>
      <w:szCs w:val="20"/>
      <w:lang w:val="x-none" w:eastAsia="ar-SA"/>
    </w:rPr>
  </w:style>
  <w:style w:type="character" w:customStyle="1" w:styleId="Antrat2Diagrama">
    <w:name w:val="Antraštė 2 Diagrama"/>
    <w:basedOn w:val="Numatytasispastraiposriftas"/>
    <w:link w:val="Antrat2"/>
    <w:rsid w:val="00A435C8"/>
    <w:rPr>
      <w:rFonts w:ascii="Times New Roman" w:eastAsia="Times New Roman" w:hAnsi="Times New Roman" w:cs="Times New Roman"/>
      <w:i/>
      <w:sz w:val="24"/>
      <w:szCs w:val="20"/>
      <w:lang w:val="x-none" w:eastAsia="ar-SA"/>
    </w:rPr>
  </w:style>
  <w:style w:type="character" w:customStyle="1" w:styleId="Antrat3Diagrama">
    <w:name w:val="Antraštė 3 Diagrama"/>
    <w:basedOn w:val="Numatytasispastraiposriftas"/>
    <w:link w:val="Antrat3"/>
    <w:rsid w:val="00A435C8"/>
    <w:rPr>
      <w:rFonts w:ascii="Times New Roman" w:eastAsia="Times New Roman" w:hAnsi="Times New Roman" w:cs="Times New Roman"/>
      <w:sz w:val="24"/>
      <w:szCs w:val="20"/>
      <w:lang w:val="x-none" w:eastAsia="ar-SA"/>
    </w:rPr>
  </w:style>
  <w:style w:type="character" w:customStyle="1" w:styleId="Antrat4Diagrama">
    <w:name w:val="Antraštė 4 Diagrama"/>
    <w:basedOn w:val="Numatytasispastraiposriftas"/>
    <w:link w:val="Antrat4"/>
    <w:rsid w:val="00A435C8"/>
    <w:rPr>
      <w:rFonts w:ascii="Times New Roman" w:eastAsia="Times New Roman" w:hAnsi="Times New Roman" w:cs="Times New Roman"/>
      <w:sz w:val="24"/>
      <w:szCs w:val="20"/>
      <w:lang w:val="x-none" w:eastAsia="ar-SA"/>
    </w:rPr>
  </w:style>
  <w:style w:type="character" w:customStyle="1" w:styleId="Antrat5Diagrama">
    <w:name w:val="Antraštė 5 Diagrama"/>
    <w:basedOn w:val="Numatytasispastraiposriftas"/>
    <w:link w:val="Antrat5"/>
    <w:rsid w:val="00A435C8"/>
    <w:rPr>
      <w:rFonts w:ascii="Times New Roman" w:eastAsia="Times New Roman" w:hAnsi="Times New Roman" w:cs="Times New Roman"/>
      <w:b/>
      <w:sz w:val="24"/>
      <w:szCs w:val="20"/>
      <w:lang w:val="x-none" w:eastAsia="ar-SA"/>
    </w:rPr>
  </w:style>
  <w:style w:type="character" w:customStyle="1" w:styleId="Antrat6Diagrama">
    <w:name w:val="Antraštė 6 Diagrama"/>
    <w:basedOn w:val="Numatytasispastraiposriftas"/>
    <w:link w:val="Antrat6"/>
    <w:rsid w:val="00A435C8"/>
    <w:rPr>
      <w:rFonts w:ascii="Times New Roman" w:eastAsia="Times New Roman" w:hAnsi="Times New Roman" w:cs="Times New Roman"/>
      <w:b/>
      <w:sz w:val="24"/>
      <w:szCs w:val="20"/>
      <w:lang w:val="x-none" w:eastAsia="ar-SA"/>
    </w:rPr>
  </w:style>
  <w:style w:type="character" w:customStyle="1" w:styleId="Antrat7Diagrama">
    <w:name w:val="Antraštė 7 Diagrama"/>
    <w:basedOn w:val="Numatytasispastraiposriftas"/>
    <w:link w:val="Antrat7"/>
    <w:rsid w:val="00A435C8"/>
    <w:rPr>
      <w:rFonts w:ascii="Times New Roman" w:eastAsia="Times New Roman" w:hAnsi="Times New Roman" w:cs="Times New Roman"/>
      <w:sz w:val="24"/>
      <w:szCs w:val="20"/>
      <w:lang w:val="x-none" w:eastAsia="ar-SA"/>
    </w:rPr>
  </w:style>
  <w:style w:type="character" w:customStyle="1" w:styleId="Antrat8Diagrama">
    <w:name w:val="Antraštė 8 Diagrama"/>
    <w:basedOn w:val="Numatytasispastraiposriftas"/>
    <w:link w:val="Antrat8"/>
    <w:rsid w:val="00A435C8"/>
    <w:rPr>
      <w:rFonts w:ascii="Times New Roman" w:eastAsia="Times New Roman" w:hAnsi="Times New Roman" w:cs="Times New Roman"/>
      <w:color w:val="000000"/>
      <w:sz w:val="24"/>
      <w:szCs w:val="20"/>
      <w:lang w:val="x-none" w:eastAsia="ar-SA"/>
    </w:rPr>
  </w:style>
  <w:style w:type="character" w:customStyle="1" w:styleId="Antrat9Diagrama">
    <w:name w:val="Antraštė 9 Diagrama"/>
    <w:basedOn w:val="Numatytasispastraiposriftas"/>
    <w:link w:val="Antrat9"/>
    <w:rsid w:val="00A435C8"/>
    <w:rPr>
      <w:rFonts w:ascii="Times New Roman" w:eastAsia="Times New Roman" w:hAnsi="Times New Roman" w:cs="Times New Roman"/>
      <w:color w:val="000000"/>
      <w:sz w:val="24"/>
      <w:szCs w:val="20"/>
      <w:lang w:val="x-none" w:eastAsia="ar-SA"/>
    </w:rPr>
  </w:style>
  <w:style w:type="numbering" w:customStyle="1" w:styleId="Sraonra1">
    <w:name w:val="Sąrašo nėra1"/>
    <w:next w:val="Sraonra"/>
    <w:uiPriority w:val="99"/>
    <w:semiHidden/>
    <w:rsid w:val="00A435C8"/>
  </w:style>
  <w:style w:type="paragraph" w:styleId="Pagrindinistekstas">
    <w:name w:val="Body Text"/>
    <w:basedOn w:val="prastasis"/>
    <w:link w:val="PagrindinistekstasDiagrama"/>
    <w:rsid w:val="00A435C8"/>
    <w:pPr>
      <w:suppressAutoHyphens/>
      <w:spacing w:after="0" w:line="240" w:lineRule="auto"/>
      <w:jc w:val="both"/>
    </w:pPr>
    <w:rPr>
      <w:rFonts w:ascii="Times New Roman" w:eastAsia="Times New Roman" w:hAnsi="Times New Roman" w:cs="Times New Roman"/>
      <w:sz w:val="24"/>
      <w:szCs w:val="20"/>
      <w:lang w:val="x-none" w:eastAsia="ar-SA"/>
    </w:rPr>
  </w:style>
  <w:style w:type="character" w:customStyle="1" w:styleId="PagrindinistekstasDiagrama">
    <w:name w:val="Pagrindinis tekstas Diagrama"/>
    <w:basedOn w:val="Numatytasispastraiposriftas"/>
    <w:link w:val="Pagrindinistekstas"/>
    <w:rsid w:val="00A435C8"/>
    <w:rPr>
      <w:rFonts w:ascii="Times New Roman" w:eastAsia="Times New Roman" w:hAnsi="Times New Roman" w:cs="Times New Roman"/>
      <w:sz w:val="24"/>
      <w:szCs w:val="20"/>
      <w:lang w:val="x-none" w:eastAsia="ar-SA"/>
    </w:rPr>
  </w:style>
  <w:style w:type="character" w:styleId="Puslapionumeris">
    <w:name w:val="page number"/>
    <w:basedOn w:val="Numatytasispastraiposriftas"/>
    <w:rsid w:val="00A435C8"/>
  </w:style>
  <w:style w:type="paragraph" w:styleId="Paantrat">
    <w:name w:val="Subtitle"/>
    <w:basedOn w:val="prastasis"/>
    <w:next w:val="Pagrindinistekstas"/>
    <w:link w:val="PaantratDiagrama1"/>
    <w:qFormat/>
    <w:rsid w:val="00A435C8"/>
    <w:pPr>
      <w:suppressAutoHyphens/>
      <w:spacing w:after="0" w:line="240" w:lineRule="auto"/>
    </w:pPr>
    <w:rPr>
      <w:rFonts w:ascii="Times New Roman" w:eastAsia="Times New Roman" w:hAnsi="Times New Roman" w:cs="Times New Roman"/>
      <w:sz w:val="24"/>
      <w:szCs w:val="20"/>
      <w:lang w:val="x-none" w:eastAsia="ar-SA"/>
    </w:rPr>
  </w:style>
  <w:style w:type="character" w:customStyle="1" w:styleId="PaantratDiagrama">
    <w:name w:val="Paantraštė Diagrama"/>
    <w:basedOn w:val="Numatytasispastraiposriftas"/>
    <w:link w:val="3"/>
    <w:rsid w:val="00A435C8"/>
    <w:rPr>
      <w:rFonts w:eastAsiaTheme="minorEastAsia"/>
      <w:color w:val="5A5A5A" w:themeColor="text1" w:themeTint="A5"/>
      <w:spacing w:val="15"/>
    </w:rPr>
  </w:style>
  <w:style w:type="paragraph" w:styleId="Antrats">
    <w:name w:val="header"/>
    <w:basedOn w:val="prastasis"/>
    <w:link w:val="AntratsDiagrama"/>
    <w:uiPriority w:val="99"/>
    <w:rsid w:val="00A435C8"/>
    <w:pPr>
      <w:tabs>
        <w:tab w:val="center" w:pos="4153"/>
        <w:tab w:val="right" w:pos="83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ntratsDiagrama">
    <w:name w:val="Antraštės Diagrama"/>
    <w:basedOn w:val="Numatytasispastraiposriftas"/>
    <w:link w:val="Antrats"/>
    <w:uiPriority w:val="99"/>
    <w:rsid w:val="00A435C8"/>
    <w:rPr>
      <w:rFonts w:ascii="Times New Roman" w:eastAsia="Times New Roman" w:hAnsi="Times New Roman" w:cs="Times New Roman"/>
      <w:sz w:val="20"/>
      <w:szCs w:val="20"/>
      <w:lang w:val="x-none" w:eastAsia="ar-SA"/>
    </w:rPr>
  </w:style>
  <w:style w:type="paragraph" w:customStyle="1" w:styleId="Pagrindiniotekstotrauka21">
    <w:name w:val="Pagrindinio teksto įtrauka 21"/>
    <w:basedOn w:val="prastasis"/>
    <w:rsid w:val="00A435C8"/>
    <w:pPr>
      <w:suppressAutoHyphens/>
      <w:spacing w:after="0" w:line="240" w:lineRule="auto"/>
      <w:ind w:firstLine="720"/>
    </w:pPr>
    <w:rPr>
      <w:rFonts w:ascii="Times New Roman" w:eastAsia="Times New Roman" w:hAnsi="Times New Roman" w:cs="Times New Roman"/>
      <w:sz w:val="24"/>
      <w:szCs w:val="20"/>
      <w:lang w:eastAsia="ar-SA"/>
    </w:rPr>
  </w:style>
  <w:style w:type="paragraph" w:styleId="prastasiniatinklio">
    <w:name w:val="Normal (Web)"/>
    <w:basedOn w:val="prastasis"/>
    <w:uiPriority w:val="99"/>
    <w:rsid w:val="00A435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bsatz-Standardschriftart">
    <w:name w:val="Absatz-Standardschriftart"/>
    <w:rsid w:val="00A435C8"/>
  </w:style>
  <w:style w:type="character" w:customStyle="1" w:styleId="WW-Absatz-Standardschriftart">
    <w:name w:val="WW-Absatz-Standardschriftart"/>
    <w:rsid w:val="00A435C8"/>
  </w:style>
  <w:style w:type="character" w:customStyle="1" w:styleId="WW-Absatz-Standardschriftart1">
    <w:name w:val="WW-Absatz-Standardschriftart1"/>
    <w:rsid w:val="00A435C8"/>
  </w:style>
  <w:style w:type="character" w:customStyle="1" w:styleId="WW8Num2z0">
    <w:name w:val="WW8Num2z0"/>
    <w:rsid w:val="00A435C8"/>
    <w:rPr>
      <w:rFonts w:ascii="Times New Roman" w:eastAsia="Times New Roman" w:hAnsi="Times New Roman" w:cs="Times New Roman"/>
    </w:rPr>
  </w:style>
  <w:style w:type="character" w:customStyle="1" w:styleId="WW8Num2z1">
    <w:name w:val="WW8Num2z1"/>
    <w:rsid w:val="00A435C8"/>
    <w:rPr>
      <w:rFonts w:ascii="Courier New" w:hAnsi="Courier New" w:cs="Courier New"/>
    </w:rPr>
  </w:style>
  <w:style w:type="character" w:customStyle="1" w:styleId="WW8Num2z2">
    <w:name w:val="WW8Num2z2"/>
    <w:rsid w:val="00A435C8"/>
    <w:rPr>
      <w:rFonts w:ascii="Wingdings" w:hAnsi="Wingdings"/>
    </w:rPr>
  </w:style>
  <w:style w:type="character" w:customStyle="1" w:styleId="WW8Num2z3">
    <w:name w:val="WW8Num2z3"/>
    <w:rsid w:val="00A435C8"/>
    <w:rPr>
      <w:rFonts w:ascii="Symbol" w:hAnsi="Symbol"/>
    </w:rPr>
  </w:style>
  <w:style w:type="character" w:customStyle="1" w:styleId="WW8Num3z0">
    <w:name w:val="WW8Num3z0"/>
    <w:rsid w:val="00A435C8"/>
    <w:rPr>
      <w:rFonts w:ascii="Symbol" w:hAnsi="Symbol"/>
    </w:rPr>
  </w:style>
  <w:style w:type="character" w:customStyle="1" w:styleId="WW8Num3z1">
    <w:name w:val="WW8Num3z1"/>
    <w:rsid w:val="00A435C8"/>
    <w:rPr>
      <w:rFonts w:ascii="Courier New" w:hAnsi="Courier New" w:cs="Courier New"/>
    </w:rPr>
  </w:style>
  <w:style w:type="character" w:customStyle="1" w:styleId="WW8Num3z2">
    <w:name w:val="WW8Num3z2"/>
    <w:rsid w:val="00A435C8"/>
    <w:rPr>
      <w:rFonts w:ascii="Wingdings" w:hAnsi="Wingdings"/>
    </w:rPr>
  </w:style>
  <w:style w:type="character" w:customStyle="1" w:styleId="WW8Num5z0">
    <w:name w:val="WW8Num5z0"/>
    <w:rsid w:val="00A435C8"/>
    <w:rPr>
      <w:rFonts w:ascii="Symbol" w:hAnsi="Symbol"/>
      <w:color w:val="auto"/>
    </w:rPr>
  </w:style>
  <w:style w:type="character" w:customStyle="1" w:styleId="WW8Num5z1">
    <w:name w:val="WW8Num5z1"/>
    <w:rsid w:val="00A435C8"/>
    <w:rPr>
      <w:rFonts w:ascii="Courier New" w:hAnsi="Courier New" w:cs="Courier New"/>
    </w:rPr>
  </w:style>
  <w:style w:type="character" w:customStyle="1" w:styleId="WW8Num5z2">
    <w:name w:val="WW8Num5z2"/>
    <w:rsid w:val="00A435C8"/>
    <w:rPr>
      <w:rFonts w:ascii="Wingdings" w:hAnsi="Wingdings"/>
    </w:rPr>
  </w:style>
  <w:style w:type="character" w:customStyle="1" w:styleId="WW8Num5z6">
    <w:name w:val="WW8Num5z6"/>
    <w:rsid w:val="00A435C8"/>
    <w:rPr>
      <w:rFonts w:ascii="Symbol" w:hAnsi="Symbol"/>
    </w:rPr>
  </w:style>
  <w:style w:type="character" w:customStyle="1" w:styleId="WW8Num6z0">
    <w:name w:val="WW8Num6z0"/>
    <w:rsid w:val="00A435C8"/>
    <w:rPr>
      <w:rFonts w:ascii="Symbol" w:hAnsi="Symbol"/>
    </w:rPr>
  </w:style>
  <w:style w:type="character" w:customStyle="1" w:styleId="WW8Num6z1">
    <w:name w:val="WW8Num6z1"/>
    <w:rsid w:val="00A435C8"/>
    <w:rPr>
      <w:rFonts w:ascii="Courier New" w:hAnsi="Courier New" w:cs="Courier New"/>
    </w:rPr>
  </w:style>
  <w:style w:type="character" w:customStyle="1" w:styleId="WW8Num6z2">
    <w:name w:val="WW8Num6z2"/>
    <w:rsid w:val="00A435C8"/>
    <w:rPr>
      <w:rFonts w:ascii="Wingdings" w:hAnsi="Wingdings"/>
    </w:rPr>
  </w:style>
  <w:style w:type="character" w:customStyle="1" w:styleId="WW8Num7z0">
    <w:name w:val="WW8Num7z0"/>
    <w:rsid w:val="00A435C8"/>
    <w:rPr>
      <w:b/>
    </w:rPr>
  </w:style>
  <w:style w:type="character" w:customStyle="1" w:styleId="Numatytasispastraiposriftas1">
    <w:name w:val="Numatytasis pastraipos šriftas1"/>
    <w:rsid w:val="00A435C8"/>
  </w:style>
  <w:style w:type="character" w:customStyle="1" w:styleId="Typewriter">
    <w:name w:val="Typewriter"/>
    <w:rsid w:val="00A435C8"/>
    <w:rPr>
      <w:rFonts w:ascii="Courier New" w:hAnsi="Courier New"/>
      <w:sz w:val="20"/>
    </w:rPr>
  </w:style>
  <w:style w:type="character" w:styleId="Hipersaitas">
    <w:name w:val="Hyperlink"/>
    <w:uiPriority w:val="99"/>
    <w:rsid w:val="00A435C8"/>
    <w:rPr>
      <w:color w:val="0000FF"/>
      <w:u w:val="single"/>
    </w:rPr>
  </w:style>
  <w:style w:type="character" w:styleId="Perirtashipersaitas">
    <w:name w:val="FollowedHyperlink"/>
    <w:uiPriority w:val="99"/>
    <w:rsid w:val="00A435C8"/>
    <w:rPr>
      <w:color w:val="800080"/>
      <w:u w:val="single"/>
    </w:rPr>
  </w:style>
  <w:style w:type="character" w:customStyle="1" w:styleId="NumberingSymbols">
    <w:name w:val="Numbering Symbols"/>
    <w:rsid w:val="00A435C8"/>
  </w:style>
  <w:style w:type="paragraph" w:customStyle="1" w:styleId="Heading">
    <w:name w:val="Heading"/>
    <w:basedOn w:val="prastasis"/>
    <w:next w:val="Pagrindinistekstas"/>
    <w:rsid w:val="00A435C8"/>
    <w:pPr>
      <w:keepNext/>
      <w:suppressAutoHyphens/>
      <w:spacing w:before="240" w:after="120" w:line="240" w:lineRule="auto"/>
    </w:pPr>
    <w:rPr>
      <w:rFonts w:ascii="Arial" w:eastAsia="Lucida Sans Unicode" w:hAnsi="Arial" w:cs="Tahoma"/>
      <w:sz w:val="28"/>
      <w:szCs w:val="28"/>
      <w:lang w:eastAsia="ar-SA"/>
    </w:rPr>
  </w:style>
  <w:style w:type="paragraph" w:styleId="Sraas">
    <w:name w:val="List"/>
    <w:basedOn w:val="Pagrindinistekstas"/>
    <w:rsid w:val="00A435C8"/>
    <w:rPr>
      <w:rFonts w:cs="Tahoma"/>
    </w:rPr>
  </w:style>
  <w:style w:type="paragraph" w:customStyle="1" w:styleId="Caption1">
    <w:name w:val="Caption1"/>
    <w:basedOn w:val="prastasis"/>
    <w:rsid w:val="00A435C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rastasis"/>
    <w:rsid w:val="00A435C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Pagrindinistekstas22">
    <w:name w:val="Pagrindinis tekstas 22"/>
    <w:basedOn w:val="prastasis"/>
    <w:rsid w:val="00A435C8"/>
    <w:pPr>
      <w:suppressAutoHyphens/>
      <w:spacing w:after="0" w:line="240" w:lineRule="auto"/>
    </w:pPr>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rsid w:val="00A435C8"/>
    <w:pPr>
      <w:suppressAutoHyphens/>
      <w:spacing w:after="0" w:line="240" w:lineRule="auto"/>
      <w:ind w:firstLine="720"/>
      <w:jc w:val="both"/>
    </w:pPr>
    <w:rPr>
      <w:rFonts w:ascii="Times New Roman" w:eastAsia="Times New Roman" w:hAnsi="Times New Roman" w:cs="Times New Roman"/>
      <w:sz w:val="24"/>
      <w:szCs w:val="20"/>
      <w:lang w:val="x-none" w:eastAsia="ar-SA"/>
    </w:rPr>
  </w:style>
  <w:style w:type="character" w:customStyle="1" w:styleId="PagrindiniotekstotraukaDiagrama">
    <w:name w:val="Pagrindinio teksto įtrauka Diagrama"/>
    <w:basedOn w:val="Numatytasispastraiposriftas"/>
    <w:link w:val="Pagrindiniotekstotrauka"/>
    <w:rsid w:val="00A435C8"/>
    <w:rPr>
      <w:rFonts w:ascii="Times New Roman" w:eastAsia="Times New Roman" w:hAnsi="Times New Roman" w:cs="Times New Roman"/>
      <w:sz w:val="24"/>
      <w:szCs w:val="20"/>
      <w:lang w:val="x-none" w:eastAsia="ar-SA"/>
    </w:rPr>
  </w:style>
  <w:style w:type="paragraph" w:styleId="Pavadinimas">
    <w:name w:val="Title"/>
    <w:basedOn w:val="prastasis"/>
    <w:next w:val="Paantrat"/>
    <w:link w:val="PavadinimasDiagrama"/>
    <w:qFormat/>
    <w:rsid w:val="00A435C8"/>
    <w:pPr>
      <w:suppressAutoHyphens/>
      <w:spacing w:after="0" w:line="240" w:lineRule="auto"/>
      <w:jc w:val="center"/>
    </w:pPr>
    <w:rPr>
      <w:rFonts w:ascii="Times New Roman" w:eastAsia="Times New Roman" w:hAnsi="Times New Roman" w:cs="Times New Roman"/>
      <w:b/>
      <w:sz w:val="24"/>
      <w:szCs w:val="20"/>
      <w:lang w:val="x-none" w:eastAsia="ar-SA"/>
    </w:rPr>
  </w:style>
  <w:style w:type="character" w:customStyle="1" w:styleId="PavadinimasDiagrama">
    <w:name w:val="Pavadinimas Diagrama"/>
    <w:basedOn w:val="Numatytasispastraiposriftas"/>
    <w:link w:val="Pavadinimas"/>
    <w:rsid w:val="00A435C8"/>
    <w:rPr>
      <w:rFonts w:ascii="Times New Roman" w:eastAsia="Times New Roman" w:hAnsi="Times New Roman" w:cs="Times New Roman"/>
      <w:b/>
      <w:sz w:val="24"/>
      <w:szCs w:val="20"/>
      <w:lang w:val="x-none" w:eastAsia="ar-SA"/>
    </w:rPr>
  </w:style>
  <w:style w:type="paragraph" w:customStyle="1" w:styleId="Pagrindinistekstas31">
    <w:name w:val="Pagrindinis tekstas 31"/>
    <w:basedOn w:val="prastasis"/>
    <w:rsid w:val="00A435C8"/>
    <w:pPr>
      <w:suppressAutoHyphens/>
      <w:spacing w:after="0" w:line="240" w:lineRule="auto"/>
      <w:ind w:right="-99"/>
    </w:pPr>
    <w:rPr>
      <w:rFonts w:ascii="Times New Roman" w:eastAsia="Times New Roman" w:hAnsi="Times New Roman" w:cs="Times New Roman"/>
      <w:sz w:val="24"/>
      <w:szCs w:val="20"/>
      <w:lang w:eastAsia="ar-SA"/>
    </w:rPr>
  </w:style>
  <w:style w:type="paragraph" w:customStyle="1" w:styleId="Pagrindiniotekstotrauka31">
    <w:name w:val="Pagrindinio teksto įtrauka 31"/>
    <w:basedOn w:val="prastasis"/>
    <w:rsid w:val="00A435C8"/>
    <w:pPr>
      <w:suppressAutoHyphens/>
      <w:spacing w:after="0" w:line="240" w:lineRule="auto"/>
      <w:ind w:firstLine="720"/>
      <w:jc w:val="center"/>
    </w:pPr>
    <w:rPr>
      <w:rFonts w:ascii="Times New Roman" w:eastAsia="Times New Roman" w:hAnsi="Times New Roman" w:cs="Times New Roman"/>
      <w:b/>
      <w:sz w:val="24"/>
      <w:szCs w:val="20"/>
      <w:lang w:eastAsia="ar-SA"/>
    </w:rPr>
  </w:style>
  <w:style w:type="paragraph" w:styleId="Porat">
    <w:name w:val="footer"/>
    <w:basedOn w:val="prastasis"/>
    <w:link w:val="PoratDiagrama"/>
    <w:rsid w:val="00A435C8"/>
    <w:pPr>
      <w:tabs>
        <w:tab w:val="center" w:pos="4153"/>
        <w:tab w:val="right" w:pos="83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PoratDiagrama">
    <w:name w:val="Poraštė Diagrama"/>
    <w:basedOn w:val="Numatytasispastraiposriftas"/>
    <w:link w:val="Porat"/>
    <w:rsid w:val="00A435C8"/>
    <w:rPr>
      <w:rFonts w:ascii="Times New Roman" w:eastAsia="Times New Roman" w:hAnsi="Times New Roman" w:cs="Times New Roman"/>
      <w:sz w:val="20"/>
      <w:szCs w:val="20"/>
      <w:lang w:val="x-none" w:eastAsia="ar-SA"/>
    </w:rPr>
  </w:style>
  <w:style w:type="paragraph" w:customStyle="1" w:styleId="DefinitionList">
    <w:name w:val="Definition List"/>
    <w:basedOn w:val="prastasis"/>
    <w:next w:val="prastasis"/>
    <w:rsid w:val="00A435C8"/>
    <w:pPr>
      <w:suppressAutoHyphens/>
      <w:spacing w:after="0" w:line="240" w:lineRule="auto"/>
      <w:ind w:left="360"/>
    </w:pPr>
    <w:rPr>
      <w:rFonts w:ascii="Times New Roman" w:eastAsia="Times New Roman" w:hAnsi="Times New Roman" w:cs="Times New Roman"/>
      <w:sz w:val="24"/>
      <w:szCs w:val="20"/>
      <w:lang w:eastAsia="ar-SA"/>
    </w:rPr>
  </w:style>
  <w:style w:type="paragraph" w:customStyle="1" w:styleId="DefinitionTerm">
    <w:name w:val="Definition Term"/>
    <w:basedOn w:val="prastasis"/>
    <w:next w:val="DefinitionList"/>
    <w:rsid w:val="00A435C8"/>
    <w:pPr>
      <w:suppressAutoHyphens/>
      <w:spacing w:after="0" w:line="240" w:lineRule="auto"/>
    </w:pPr>
    <w:rPr>
      <w:rFonts w:ascii="Times New Roman" w:eastAsia="Times New Roman" w:hAnsi="Times New Roman" w:cs="Times New Roman"/>
      <w:sz w:val="24"/>
      <w:szCs w:val="20"/>
      <w:lang w:eastAsia="ar-SA"/>
    </w:rPr>
  </w:style>
  <w:style w:type="paragraph" w:customStyle="1" w:styleId="xl30">
    <w:name w:val="xl30"/>
    <w:basedOn w:val="prastasis"/>
    <w:rsid w:val="00A435C8"/>
    <w:pPr>
      <w:suppressAutoHyphens/>
      <w:spacing w:before="100" w:after="100" w:line="240" w:lineRule="auto"/>
      <w:jc w:val="center"/>
    </w:pPr>
    <w:rPr>
      <w:rFonts w:ascii="Times New Roman" w:eastAsia="Arial Unicode MS" w:hAnsi="Times New Roman" w:cs="Times New Roman"/>
      <w:sz w:val="24"/>
      <w:szCs w:val="24"/>
      <w:lang w:val="en-GB" w:eastAsia="ar-SA"/>
    </w:rPr>
  </w:style>
  <w:style w:type="paragraph" w:styleId="Debesliotekstas">
    <w:name w:val="Balloon Text"/>
    <w:basedOn w:val="prastasis"/>
    <w:link w:val="DebesliotekstasDiagrama"/>
    <w:uiPriority w:val="99"/>
    <w:rsid w:val="00A435C8"/>
    <w:pPr>
      <w:suppressAutoHyphens/>
      <w:spacing w:after="0" w:line="240" w:lineRule="auto"/>
    </w:pPr>
    <w:rPr>
      <w:rFonts w:ascii="Tahoma" w:eastAsia="Times New Roman" w:hAnsi="Tahoma" w:cs="Times New Roman"/>
      <w:sz w:val="16"/>
      <w:szCs w:val="16"/>
      <w:lang w:val="x-none" w:eastAsia="ar-SA"/>
    </w:rPr>
  </w:style>
  <w:style w:type="character" w:customStyle="1" w:styleId="DebesliotekstasDiagrama">
    <w:name w:val="Debesėlio tekstas Diagrama"/>
    <w:basedOn w:val="Numatytasispastraiposriftas"/>
    <w:link w:val="Debesliotekstas"/>
    <w:uiPriority w:val="99"/>
    <w:rsid w:val="00A435C8"/>
    <w:rPr>
      <w:rFonts w:ascii="Tahoma" w:eastAsia="Times New Roman" w:hAnsi="Tahoma" w:cs="Times New Roman"/>
      <w:sz w:val="16"/>
      <w:szCs w:val="16"/>
      <w:lang w:val="x-none" w:eastAsia="ar-SA"/>
    </w:rPr>
  </w:style>
  <w:style w:type="paragraph" w:customStyle="1" w:styleId="xl24">
    <w:name w:val="xl24"/>
    <w:basedOn w:val="prastasis"/>
    <w:rsid w:val="00A435C8"/>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5">
    <w:name w:val="xl25"/>
    <w:basedOn w:val="prastasis"/>
    <w:rsid w:val="00A435C8"/>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6">
    <w:name w:val="xl26"/>
    <w:basedOn w:val="prastasis"/>
    <w:rsid w:val="00A435C8"/>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7">
    <w:name w:val="xl27"/>
    <w:basedOn w:val="prastasis"/>
    <w:rsid w:val="00A435C8"/>
    <w:pP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28">
    <w:name w:val="xl28"/>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29">
    <w:name w:val="xl29"/>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1">
    <w:name w:val="xl31"/>
    <w:basedOn w:val="prastasis"/>
    <w:rsid w:val="00A435C8"/>
    <w:pPr>
      <w:pBdr>
        <w:top w:val="single" w:sz="4" w:space="0" w:color="000000"/>
        <w:bottom w:val="single" w:sz="4" w:space="0" w:color="000000"/>
      </w:pBdr>
      <w:suppressAutoHyphens/>
      <w:spacing w:before="100" w:after="100" w:line="240" w:lineRule="auto"/>
      <w:jc w:val="center"/>
      <w:textAlignment w:val="top"/>
    </w:pPr>
    <w:rPr>
      <w:rFonts w:ascii="Times New Roman" w:eastAsia="Times New Roman" w:hAnsi="Times New Roman" w:cs="Times New Roman"/>
      <w:sz w:val="16"/>
      <w:szCs w:val="16"/>
      <w:lang w:eastAsia="ar-SA"/>
    </w:rPr>
  </w:style>
  <w:style w:type="paragraph" w:customStyle="1" w:styleId="xl32">
    <w:name w:val="xl32"/>
    <w:basedOn w:val="prastasis"/>
    <w:rsid w:val="00A435C8"/>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Times New Roman" w:hAnsi="Times New Roman" w:cs="Times New Roman"/>
      <w:sz w:val="16"/>
      <w:szCs w:val="16"/>
      <w:lang w:eastAsia="ar-SA"/>
    </w:rPr>
  </w:style>
  <w:style w:type="paragraph" w:customStyle="1" w:styleId="xl33">
    <w:name w:val="xl33"/>
    <w:basedOn w:val="prastasis"/>
    <w:rsid w:val="00A435C8"/>
    <w:pPr>
      <w:pBdr>
        <w:top w:val="single" w:sz="4" w:space="0" w:color="000000"/>
        <w:left w:val="single" w:sz="4" w:space="0" w:color="000000"/>
        <w:bottom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4">
    <w:name w:val="xl34"/>
    <w:basedOn w:val="prastasis"/>
    <w:rsid w:val="00A435C8"/>
    <w:pPr>
      <w:pBdr>
        <w:top w:val="single" w:sz="4" w:space="0" w:color="000000"/>
        <w:bottom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5">
    <w:name w:val="xl35"/>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sz w:val="16"/>
      <w:szCs w:val="16"/>
      <w:lang w:eastAsia="ar-SA"/>
    </w:rPr>
  </w:style>
  <w:style w:type="paragraph" w:customStyle="1" w:styleId="xl36">
    <w:name w:val="xl36"/>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sz w:val="16"/>
      <w:szCs w:val="16"/>
      <w:lang w:eastAsia="ar-SA"/>
    </w:rPr>
  </w:style>
  <w:style w:type="paragraph" w:customStyle="1" w:styleId="xl37">
    <w:name w:val="xl37"/>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8">
    <w:name w:val="xl38"/>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39">
    <w:name w:val="xl39"/>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40">
    <w:name w:val="xl40"/>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41">
    <w:name w:val="xl41"/>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42">
    <w:name w:val="xl42"/>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jc w:val="center"/>
      <w:textAlignment w:val="center"/>
    </w:pPr>
    <w:rPr>
      <w:rFonts w:ascii="Times New Roman" w:eastAsia="Times New Roman" w:hAnsi="Times New Roman" w:cs="Times New Roman"/>
      <w:sz w:val="16"/>
      <w:szCs w:val="16"/>
      <w:lang w:eastAsia="ar-SA"/>
    </w:rPr>
  </w:style>
  <w:style w:type="paragraph" w:customStyle="1" w:styleId="xl43">
    <w:name w:val="xl43"/>
    <w:basedOn w:val="prastasis"/>
    <w:rsid w:val="00A435C8"/>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4">
    <w:name w:val="xl44"/>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5">
    <w:name w:val="xl45"/>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6">
    <w:name w:val="xl46"/>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7">
    <w:name w:val="xl47"/>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8">
    <w:name w:val="xl48"/>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9">
    <w:name w:val="xl49"/>
    <w:basedOn w:val="prastasis"/>
    <w:rsid w:val="00A435C8"/>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0">
    <w:name w:val="xl50"/>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1">
    <w:name w:val="xl51"/>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2">
    <w:name w:val="xl52"/>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3">
    <w:name w:val="xl53"/>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4">
    <w:name w:val="xl54"/>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5">
    <w:name w:val="xl55"/>
    <w:basedOn w:val="prastasis"/>
    <w:rsid w:val="00A435C8"/>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6">
    <w:name w:val="xl56"/>
    <w:basedOn w:val="prastasis"/>
    <w:rsid w:val="00A435C8"/>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7">
    <w:name w:val="xl57"/>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8">
    <w:name w:val="xl58"/>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9">
    <w:name w:val="xl59"/>
    <w:basedOn w:val="prastasis"/>
    <w:rsid w:val="00A435C8"/>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60">
    <w:name w:val="xl60"/>
    <w:basedOn w:val="prastasis"/>
    <w:rsid w:val="00A435C8"/>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b/>
      <w:bCs/>
      <w:sz w:val="16"/>
      <w:szCs w:val="16"/>
      <w:lang w:eastAsia="ar-SA"/>
    </w:rPr>
  </w:style>
  <w:style w:type="paragraph" w:customStyle="1" w:styleId="xl61">
    <w:name w:val="xl61"/>
    <w:basedOn w:val="prastasis"/>
    <w:rsid w:val="00A435C8"/>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2">
    <w:name w:val="xl62"/>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3">
    <w:name w:val="xl63"/>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4">
    <w:name w:val="xl64"/>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5">
    <w:name w:val="xl65"/>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6">
    <w:name w:val="xl66"/>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7">
    <w:name w:val="xl67"/>
    <w:basedOn w:val="prastasis"/>
    <w:rsid w:val="00A435C8"/>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8">
    <w:name w:val="xl68"/>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9">
    <w:name w:val="xl69"/>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0">
    <w:name w:val="xl70"/>
    <w:basedOn w:val="prastasis"/>
    <w:rsid w:val="00A435C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1">
    <w:name w:val="xl71"/>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2">
    <w:name w:val="xl72"/>
    <w:basedOn w:val="prastasis"/>
    <w:rsid w:val="00A435C8"/>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3">
    <w:name w:val="xl73"/>
    <w:basedOn w:val="prastasis"/>
    <w:rsid w:val="00A435C8"/>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4">
    <w:name w:val="xl74"/>
    <w:basedOn w:val="prastasis"/>
    <w:rsid w:val="00A435C8"/>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b/>
      <w:bCs/>
      <w:i/>
      <w:iCs/>
      <w:sz w:val="16"/>
      <w:szCs w:val="16"/>
      <w:lang w:eastAsia="ar-SA"/>
    </w:rPr>
  </w:style>
  <w:style w:type="paragraph" w:customStyle="1" w:styleId="xl75">
    <w:name w:val="xl75"/>
    <w:basedOn w:val="prastasis"/>
    <w:rsid w:val="00A435C8"/>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76">
    <w:name w:val="xl76"/>
    <w:basedOn w:val="prastasis"/>
    <w:rsid w:val="00A435C8"/>
    <w:pPr>
      <w:pBdr>
        <w:top w:val="single" w:sz="8" w:space="0" w:color="000000"/>
        <w:left w:val="single" w:sz="8"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7">
    <w:name w:val="xl77"/>
    <w:basedOn w:val="prastasis"/>
    <w:rsid w:val="00A435C8"/>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8">
    <w:name w:val="xl78"/>
    <w:basedOn w:val="prastasis"/>
    <w:rsid w:val="00A435C8"/>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9">
    <w:name w:val="xl79"/>
    <w:basedOn w:val="prastasis"/>
    <w:rsid w:val="00A435C8"/>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0">
    <w:name w:val="xl80"/>
    <w:basedOn w:val="prastasis"/>
    <w:rsid w:val="00A435C8"/>
    <w:pPr>
      <w:pBdr>
        <w:top w:val="single" w:sz="8"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1">
    <w:name w:val="xl81"/>
    <w:basedOn w:val="prastasis"/>
    <w:rsid w:val="00A435C8"/>
    <w:pPr>
      <w:pBdr>
        <w:top w:val="single" w:sz="8"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2">
    <w:name w:val="xl82"/>
    <w:basedOn w:val="prastasis"/>
    <w:rsid w:val="00A435C8"/>
    <w:pPr>
      <w:pBdr>
        <w:top w:val="single" w:sz="8" w:space="0" w:color="000000"/>
        <w:left w:val="single" w:sz="4" w:space="0" w:color="000000"/>
        <w:bottom w:val="single" w:sz="4" w:space="0" w:color="000000"/>
        <w:right w:val="single" w:sz="8"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3">
    <w:name w:val="xl83"/>
    <w:basedOn w:val="prastasis"/>
    <w:rsid w:val="00A435C8"/>
    <w:pPr>
      <w:pBdr>
        <w:top w:val="single" w:sz="4" w:space="0" w:color="000000"/>
        <w:left w:val="single" w:sz="8"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4">
    <w:name w:val="xl84"/>
    <w:basedOn w:val="prastasis"/>
    <w:rsid w:val="00A435C8"/>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5">
    <w:name w:val="xl85"/>
    <w:basedOn w:val="prastasis"/>
    <w:rsid w:val="00A435C8"/>
    <w:pPr>
      <w:pBdr>
        <w:top w:val="single" w:sz="4" w:space="0" w:color="000000"/>
        <w:left w:val="single" w:sz="4" w:space="0" w:color="000000"/>
        <w:bottom w:val="single" w:sz="4" w:space="0" w:color="000000"/>
        <w:right w:val="single" w:sz="8"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6">
    <w:name w:val="xl86"/>
    <w:basedOn w:val="prastasis"/>
    <w:rsid w:val="00A435C8"/>
    <w:pPr>
      <w:pBdr>
        <w:top w:val="single" w:sz="4" w:space="0" w:color="000000"/>
        <w:left w:val="single" w:sz="8"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7">
    <w:name w:val="xl87"/>
    <w:basedOn w:val="prastasis"/>
    <w:rsid w:val="00A435C8"/>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8">
    <w:name w:val="xl88"/>
    <w:basedOn w:val="prastasis"/>
    <w:rsid w:val="00A435C8"/>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9">
    <w:name w:val="xl89"/>
    <w:basedOn w:val="prastasis"/>
    <w:rsid w:val="00A435C8"/>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0">
    <w:name w:val="xl90"/>
    <w:basedOn w:val="prastasis"/>
    <w:rsid w:val="00A435C8"/>
    <w:pPr>
      <w:pBdr>
        <w:top w:val="single" w:sz="4" w:space="0" w:color="000000"/>
        <w:left w:val="single" w:sz="4" w:space="0" w:color="000000"/>
        <w:bottom w:val="single" w:sz="8"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1">
    <w:name w:val="xl91"/>
    <w:basedOn w:val="prastasis"/>
    <w:rsid w:val="00A435C8"/>
    <w:pPr>
      <w:pBdr>
        <w:top w:val="single" w:sz="4" w:space="0" w:color="000000"/>
        <w:left w:val="single" w:sz="4" w:space="0" w:color="000000"/>
        <w:bottom w:val="single" w:sz="8"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2">
    <w:name w:val="xl92"/>
    <w:basedOn w:val="prastasis"/>
    <w:rsid w:val="00A435C8"/>
    <w:pPr>
      <w:pBdr>
        <w:top w:val="single" w:sz="4" w:space="0" w:color="000000"/>
        <w:left w:val="single" w:sz="4" w:space="0" w:color="000000"/>
        <w:bottom w:val="single" w:sz="8" w:space="0" w:color="000000"/>
        <w:right w:val="single" w:sz="8"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3">
    <w:name w:val="xl93"/>
    <w:basedOn w:val="prastasis"/>
    <w:rsid w:val="00A435C8"/>
    <w:pPr>
      <w:suppressAutoHyphens/>
      <w:spacing w:before="100" w:after="100" w:line="240" w:lineRule="auto"/>
      <w:jc w:val="center"/>
    </w:pPr>
    <w:rPr>
      <w:rFonts w:ascii="Times New Roman" w:eastAsia="Times New Roman" w:hAnsi="Times New Roman" w:cs="Times New Roman"/>
      <w:b/>
      <w:bCs/>
      <w:sz w:val="24"/>
      <w:szCs w:val="24"/>
      <w:lang w:eastAsia="ar-SA"/>
    </w:rPr>
  </w:style>
  <w:style w:type="paragraph" w:customStyle="1" w:styleId="Dokumentostruktra1">
    <w:name w:val="Dokumento struktūra1"/>
    <w:basedOn w:val="prastasis"/>
    <w:rsid w:val="00A435C8"/>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Pagrindinistekstas21">
    <w:name w:val="Pagrindinis tekstas 21"/>
    <w:basedOn w:val="prastasis"/>
    <w:rsid w:val="00A435C8"/>
    <w:pPr>
      <w:suppressAutoHyphens/>
      <w:spacing w:after="0" w:line="240" w:lineRule="auto"/>
    </w:pPr>
    <w:rPr>
      <w:rFonts w:ascii="Times New Roman" w:eastAsia="Times New Roman" w:hAnsi="Times New Roman" w:cs="Times New Roman"/>
      <w:sz w:val="24"/>
      <w:szCs w:val="20"/>
      <w:lang w:eastAsia="ar-SA"/>
    </w:rPr>
  </w:style>
  <w:style w:type="paragraph" w:customStyle="1" w:styleId="TableContents">
    <w:name w:val="Table Contents"/>
    <w:basedOn w:val="prastasis"/>
    <w:rsid w:val="00A435C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ableHeading">
    <w:name w:val="Table Heading"/>
    <w:basedOn w:val="TableContents"/>
    <w:rsid w:val="00A435C8"/>
    <w:pPr>
      <w:jc w:val="center"/>
    </w:pPr>
    <w:rPr>
      <w:b/>
      <w:bCs/>
    </w:rPr>
  </w:style>
  <w:style w:type="paragraph" w:customStyle="1" w:styleId="Framecontents">
    <w:name w:val="Frame contents"/>
    <w:basedOn w:val="Pagrindinistekstas"/>
    <w:rsid w:val="00A435C8"/>
  </w:style>
  <w:style w:type="paragraph" w:styleId="Pagrindiniotekstotrauka2">
    <w:name w:val="Body Text Indent 2"/>
    <w:basedOn w:val="prastasis"/>
    <w:link w:val="Pagrindiniotekstotrauka2Diagrama"/>
    <w:rsid w:val="00A435C8"/>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Pagrindiniotekstotrauka2Diagrama">
    <w:name w:val="Pagrindinio teksto įtrauka 2 Diagrama"/>
    <w:basedOn w:val="Numatytasispastraiposriftas"/>
    <w:link w:val="Pagrindiniotekstotrauka2"/>
    <w:rsid w:val="00A435C8"/>
    <w:rPr>
      <w:rFonts w:ascii="Times New Roman" w:eastAsia="Times New Roman" w:hAnsi="Times New Roman" w:cs="Times New Roman"/>
      <w:sz w:val="20"/>
      <w:szCs w:val="20"/>
      <w:lang w:val="x-none" w:eastAsia="ar-SA"/>
    </w:rPr>
  </w:style>
  <w:style w:type="paragraph" w:styleId="Pagrindinistekstas2">
    <w:name w:val="Body Text 2"/>
    <w:basedOn w:val="prastasis"/>
    <w:link w:val="Pagrindinistekstas2Diagrama"/>
    <w:rsid w:val="00A435C8"/>
    <w:pPr>
      <w:spacing w:after="0" w:line="240" w:lineRule="auto"/>
    </w:pPr>
    <w:rPr>
      <w:rFonts w:ascii="Times New Roman" w:eastAsia="Times New Roman" w:hAnsi="Times New Roman" w:cs="Times New Roman"/>
      <w:sz w:val="24"/>
      <w:szCs w:val="20"/>
      <w:lang w:val="x-none"/>
    </w:rPr>
  </w:style>
  <w:style w:type="character" w:customStyle="1" w:styleId="Pagrindinistekstas2Diagrama">
    <w:name w:val="Pagrindinis tekstas 2 Diagrama"/>
    <w:basedOn w:val="Numatytasispastraiposriftas"/>
    <w:link w:val="Pagrindinistekstas2"/>
    <w:rsid w:val="00A435C8"/>
    <w:rPr>
      <w:rFonts w:ascii="Times New Roman" w:eastAsia="Times New Roman" w:hAnsi="Times New Roman" w:cs="Times New Roman"/>
      <w:sz w:val="24"/>
      <w:szCs w:val="20"/>
      <w:lang w:val="x-none"/>
    </w:rPr>
  </w:style>
  <w:style w:type="paragraph" w:styleId="Pagrindinistekstas3">
    <w:name w:val="Body Text 3"/>
    <w:basedOn w:val="prastasis"/>
    <w:link w:val="Pagrindinistekstas3Diagrama"/>
    <w:rsid w:val="00A435C8"/>
    <w:pPr>
      <w:spacing w:after="0" w:line="240" w:lineRule="auto"/>
      <w:ind w:right="-99"/>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A435C8"/>
    <w:rPr>
      <w:rFonts w:ascii="Times New Roman" w:eastAsia="Times New Roman" w:hAnsi="Times New Roman" w:cs="Times New Roman"/>
      <w:sz w:val="24"/>
      <w:szCs w:val="20"/>
      <w:lang w:val="x-none"/>
    </w:rPr>
  </w:style>
  <w:style w:type="paragraph" w:styleId="Pagrindiniotekstotrauka3">
    <w:name w:val="Body Text Indent 3"/>
    <w:basedOn w:val="prastasis"/>
    <w:link w:val="Pagrindiniotekstotrauka3Diagrama"/>
    <w:rsid w:val="00A435C8"/>
    <w:pPr>
      <w:spacing w:after="0" w:line="240" w:lineRule="auto"/>
      <w:ind w:firstLine="720"/>
      <w:jc w:val="center"/>
    </w:pPr>
    <w:rPr>
      <w:rFonts w:ascii="Times New Roman" w:eastAsia="Times New Roman" w:hAnsi="Times New Roman" w:cs="Times New Roman"/>
      <w:b/>
      <w:sz w:val="24"/>
      <w:szCs w:val="20"/>
      <w:lang w:val="x-none"/>
    </w:rPr>
  </w:style>
  <w:style w:type="character" w:customStyle="1" w:styleId="Pagrindiniotekstotrauka3Diagrama">
    <w:name w:val="Pagrindinio teksto įtrauka 3 Diagrama"/>
    <w:basedOn w:val="Numatytasispastraiposriftas"/>
    <w:link w:val="Pagrindiniotekstotrauka3"/>
    <w:rsid w:val="00A435C8"/>
    <w:rPr>
      <w:rFonts w:ascii="Times New Roman" w:eastAsia="Times New Roman" w:hAnsi="Times New Roman" w:cs="Times New Roman"/>
      <w:b/>
      <w:sz w:val="24"/>
      <w:szCs w:val="20"/>
      <w:lang w:val="x-none"/>
    </w:rPr>
  </w:style>
  <w:style w:type="paragraph" w:customStyle="1" w:styleId="default">
    <w:name w:val="default"/>
    <w:basedOn w:val="prastasis"/>
    <w:rsid w:val="00A435C8"/>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Default0">
    <w:name w:val="Default"/>
    <w:rsid w:val="00A435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okumentostruktra">
    <w:name w:val="Document Map"/>
    <w:basedOn w:val="prastasis"/>
    <w:link w:val="DokumentostruktraDiagrama"/>
    <w:semiHidden/>
    <w:rsid w:val="00A435C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struktraDiagrama">
    <w:name w:val="Dokumento struktūra Diagrama"/>
    <w:basedOn w:val="Numatytasispastraiposriftas"/>
    <w:link w:val="Dokumentostruktra"/>
    <w:semiHidden/>
    <w:rsid w:val="00A435C8"/>
    <w:rPr>
      <w:rFonts w:ascii="Tahoma" w:eastAsia="Times New Roman" w:hAnsi="Tahoma" w:cs="Times New Roman"/>
      <w:sz w:val="20"/>
      <w:szCs w:val="20"/>
      <w:shd w:val="clear" w:color="auto" w:fill="000080"/>
      <w:lang w:val="x-none" w:eastAsia="x-none"/>
    </w:rPr>
  </w:style>
  <w:style w:type="character" w:customStyle="1" w:styleId="DiagramaDiagrama1">
    <w:name w:val="Diagrama Diagrama1"/>
    <w:rsid w:val="00A435C8"/>
    <w:rPr>
      <w:b/>
      <w:sz w:val="24"/>
      <w:lang w:val="lt-LT" w:eastAsia="ar-SA" w:bidi="ar-SA"/>
    </w:rPr>
  </w:style>
  <w:style w:type="character" w:customStyle="1" w:styleId="apple-converted-space">
    <w:name w:val="apple-converted-space"/>
    <w:basedOn w:val="Numatytasispastraiposriftas"/>
    <w:rsid w:val="00A435C8"/>
  </w:style>
  <w:style w:type="character" w:styleId="Emfaz">
    <w:name w:val="Emphasis"/>
    <w:uiPriority w:val="20"/>
    <w:qFormat/>
    <w:rsid w:val="00A435C8"/>
    <w:rPr>
      <w:b/>
      <w:bCs/>
      <w:i w:val="0"/>
      <w:iCs w:val="0"/>
    </w:rPr>
  </w:style>
  <w:style w:type="character" w:customStyle="1" w:styleId="st">
    <w:name w:val="st"/>
    <w:rsid w:val="00A435C8"/>
  </w:style>
  <w:style w:type="numbering" w:customStyle="1" w:styleId="Sraonra11">
    <w:name w:val="Sąrašo nėra11"/>
    <w:next w:val="Sraonra"/>
    <w:semiHidden/>
    <w:rsid w:val="00A435C8"/>
  </w:style>
  <w:style w:type="table" w:styleId="Lentelstinklelis">
    <w:name w:val="Table Grid"/>
    <w:basedOn w:val="prastojilentel"/>
    <w:rsid w:val="00A435C8"/>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A435C8"/>
    <w:pPr>
      <w:numPr>
        <w:numId w:val="2"/>
      </w:numPr>
      <w:suppressAutoHyphens/>
      <w:spacing w:after="0" w:line="240" w:lineRule="auto"/>
    </w:pPr>
    <w:rPr>
      <w:rFonts w:ascii="Times New Roman" w:eastAsia="Times New Roman" w:hAnsi="Times New Roman" w:cs="Times New Roman"/>
      <w:sz w:val="20"/>
      <w:szCs w:val="20"/>
      <w:lang w:eastAsia="ar-SA"/>
    </w:rPr>
  </w:style>
  <w:style w:type="paragraph" w:customStyle="1" w:styleId="Style1">
    <w:name w:val="Style1"/>
    <w:basedOn w:val="prastasis"/>
    <w:link w:val="Style1Char"/>
    <w:qFormat/>
    <w:rsid w:val="00A435C8"/>
    <w:pPr>
      <w:autoSpaceDE w:val="0"/>
      <w:autoSpaceDN w:val="0"/>
      <w:adjustRightInd w:val="0"/>
      <w:spacing w:after="0" w:line="240" w:lineRule="auto"/>
      <w:jc w:val="center"/>
    </w:pPr>
    <w:rPr>
      <w:rFonts w:ascii="Arial" w:eastAsia="Times New Roman" w:hAnsi="Arial" w:cs="Times New Roman"/>
      <w:b/>
      <w:bCs/>
      <w:shadow/>
      <w:color w:val="000000"/>
      <w:sz w:val="26"/>
      <w:szCs w:val="26"/>
      <w:lang w:val="x-none" w:eastAsia="x-none"/>
    </w:rPr>
  </w:style>
  <w:style w:type="character" w:customStyle="1" w:styleId="Style1Char">
    <w:name w:val="Style1 Char"/>
    <w:link w:val="Style1"/>
    <w:rsid w:val="00A435C8"/>
    <w:rPr>
      <w:rFonts w:ascii="Arial" w:eastAsia="Times New Roman" w:hAnsi="Arial" w:cs="Times New Roman"/>
      <w:b/>
      <w:bCs/>
      <w:shadow/>
      <w:color w:val="000000"/>
      <w:sz w:val="26"/>
      <w:szCs w:val="26"/>
      <w:lang w:val="x-none" w:eastAsia="x-none"/>
    </w:rPr>
  </w:style>
  <w:style w:type="character" w:customStyle="1" w:styleId="PaantratDiagrama1">
    <w:name w:val="Paantraštė Diagrama1"/>
    <w:link w:val="Paantrat"/>
    <w:rsid w:val="00A435C8"/>
    <w:rPr>
      <w:rFonts w:ascii="Times New Roman" w:eastAsia="Times New Roman" w:hAnsi="Times New Roman" w:cs="Times New Roman"/>
      <w:sz w:val="24"/>
      <w:szCs w:val="20"/>
      <w:lang w:val="x-none" w:eastAsia="ar-SA"/>
    </w:rPr>
  </w:style>
  <w:style w:type="character" w:customStyle="1" w:styleId="DiagramaDiagrama10">
    <w:name w:val="Diagrama Diagrama1"/>
    <w:rsid w:val="00A435C8"/>
    <w:rPr>
      <w:b/>
      <w:sz w:val="24"/>
      <w:lang w:val="lt-LT" w:eastAsia="ar-SA" w:bidi="ar-SA"/>
    </w:rPr>
  </w:style>
  <w:style w:type="numbering" w:customStyle="1" w:styleId="Sraonra111">
    <w:name w:val="Sąrašo nėra111"/>
    <w:next w:val="Sraonra"/>
    <w:semiHidden/>
    <w:rsid w:val="00A435C8"/>
  </w:style>
  <w:style w:type="paragraph" w:customStyle="1" w:styleId="xl94">
    <w:name w:val="xl94"/>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5">
    <w:name w:val="xl95"/>
    <w:basedOn w:val="prastasis"/>
    <w:rsid w:val="00A435C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i/>
      <w:iCs/>
      <w:sz w:val="24"/>
      <w:szCs w:val="24"/>
      <w:lang w:eastAsia="lt-LT"/>
    </w:rPr>
  </w:style>
  <w:style w:type="paragraph" w:customStyle="1" w:styleId="xl96">
    <w:name w:val="xl96"/>
    <w:basedOn w:val="prastasis"/>
    <w:rsid w:val="00A435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7">
    <w:name w:val="xl97"/>
    <w:basedOn w:val="prastasis"/>
    <w:rsid w:val="00A435C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8">
    <w:name w:val="xl98"/>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9">
    <w:name w:val="xl99"/>
    <w:basedOn w:val="prastasis"/>
    <w:rsid w:val="00A435C8"/>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0">
    <w:name w:val="xl100"/>
    <w:basedOn w:val="prastasis"/>
    <w:rsid w:val="00A435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1">
    <w:name w:val="xl101"/>
    <w:basedOn w:val="prastasis"/>
    <w:rsid w:val="00A435C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i/>
      <w:iCs/>
      <w:sz w:val="24"/>
      <w:szCs w:val="24"/>
      <w:lang w:eastAsia="lt-LT"/>
    </w:rPr>
  </w:style>
  <w:style w:type="paragraph" w:customStyle="1" w:styleId="xl102">
    <w:name w:val="xl102"/>
    <w:basedOn w:val="prastasis"/>
    <w:rsid w:val="00A435C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3">
    <w:name w:val="xl103"/>
    <w:basedOn w:val="prastasis"/>
    <w:rsid w:val="00A435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4">
    <w:name w:val="xl104"/>
    <w:basedOn w:val="prastasis"/>
    <w:rsid w:val="00A435C8"/>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eastAsia="lt-LT"/>
    </w:rPr>
  </w:style>
  <w:style w:type="paragraph" w:customStyle="1" w:styleId="xl105">
    <w:name w:val="xl105"/>
    <w:basedOn w:val="prastasis"/>
    <w:rsid w:val="00A435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6">
    <w:name w:val="xl106"/>
    <w:basedOn w:val="prastasis"/>
    <w:rsid w:val="00A435C8"/>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7">
    <w:name w:val="xl107"/>
    <w:basedOn w:val="prastasis"/>
    <w:rsid w:val="00A435C8"/>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eastAsia="lt-LT"/>
    </w:rPr>
  </w:style>
  <w:style w:type="paragraph" w:customStyle="1" w:styleId="xl108">
    <w:name w:val="xl108"/>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9">
    <w:name w:val="xl109"/>
    <w:basedOn w:val="prastasis"/>
    <w:rsid w:val="00A435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lang w:eastAsia="lt-LT"/>
    </w:rPr>
  </w:style>
  <w:style w:type="paragraph" w:customStyle="1" w:styleId="xl110">
    <w:name w:val="xl110"/>
    <w:basedOn w:val="prastasis"/>
    <w:rsid w:val="00A435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lang w:eastAsia="lt-LT"/>
    </w:rPr>
  </w:style>
  <w:style w:type="paragraph" w:customStyle="1" w:styleId="xl111">
    <w:name w:val="xl111"/>
    <w:basedOn w:val="prastasis"/>
    <w:rsid w:val="00A435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2">
    <w:name w:val="xl112"/>
    <w:basedOn w:val="prastasis"/>
    <w:rsid w:val="00A435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3">
    <w:name w:val="xl113"/>
    <w:basedOn w:val="prastasis"/>
    <w:rsid w:val="00A435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4">
    <w:name w:val="xl114"/>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5">
    <w:name w:val="xl115"/>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6">
    <w:name w:val="xl116"/>
    <w:basedOn w:val="prastasis"/>
    <w:rsid w:val="00A435C8"/>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7">
    <w:name w:val="xl117"/>
    <w:basedOn w:val="prastasis"/>
    <w:rsid w:val="00A435C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8">
    <w:name w:val="xl118"/>
    <w:basedOn w:val="prastasis"/>
    <w:rsid w:val="00A435C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9">
    <w:name w:val="xl119"/>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0">
    <w:name w:val="xl120"/>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1">
    <w:name w:val="xl121"/>
    <w:basedOn w:val="prastasis"/>
    <w:rsid w:val="00A435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2">
    <w:name w:val="xl122"/>
    <w:basedOn w:val="prastasis"/>
    <w:rsid w:val="00A435C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3">
    <w:name w:val="xl123"/>
    <w:basedOn w:val="prastasis"/>
    <w:rsid w:val="00A435C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4">
    <w:name w:val="xl124"/>
    <w:basedOn w:val="prastasis"/>
    <w:rsid w:val="00A435C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5">
    <w:name w:val="xl125"/>
    <w:basedOn w:val="prastasis"/>
    <w:rsid w:val="00A435C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6">
    <w:name w:val="xl126"/>
    <w:basedOn w:val="prastasis"/>
    <w:rsid w:val="00A435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7">
    <w:name w:val="xl127"/>
    <w:basedOn w:val="prastasis"/>
    <w:rsid w:val="00A435C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8">
    <w:name w:val="xl128"/>
    <w:basedOn w:val="prastasis"/>
    <w:rsid w:val="00A435C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9">
    <w:name w:val="xl129"/>
    <w:basedOn w:val="prastasis"/>
    <w:rsid w:val="00A435C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0">
    <w:name w:val="xl130"/>
    <w:basedOn w:val="prastasis"/>
    <w:rsid w:val="00A435C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31">
    <w:name w:val="xl131"/>
    <w:basedOn w:val="prastasis"/>
    <w:rsid w:val="00A435C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32">
    <w:name w:val="xl132"/>
    <w:basedOn w:val="prastasis"/>
    <w:rsid w:val="00A435C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3">
    <w:name w:val="xl133"/>
    <w:basedOn w:val="prastasis"/>
    <w:rsid w:val="00A435C8"/>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4">
    <w:name w:val="xl134"/>
    <w:basedOn w:val="prastasis"/>
    <w:rsid w:val="00A435C8"/>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5">
    <w:name w:val="xl135"/>
    <w:basedOn w:val="prastasis"/>
    <w:rsid w:val="00A435C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6">
    <w:name w:val="xl136"/>
    <w:basedOn w:val="prastasis"/>
    <w:rsid w:val="00A435C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7">
    <w:name w:val="xl137"/>
    <w:basedOn w:val="prastasis"/>
    <w:rsid w:val="00A435C8"/>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8">
    <w:name w:val="xl138"/>
    <w:basedOn w:val="prastasis"/>
    <w:rsid w:val="00A435C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9">
    <w:name w:val="xl139"/>
    <w:basedOn w:val="prastasis"/>
    <w:rsid w:val="00A435C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0">
    <w:name w:val="xl140"/>
    <w:basedOn w:val="prastasis"/>
    <w:rsid w:val="00A435C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1">
    <w:name w:val="xl141"/>
    <w:basedOn w:val="prastasis"/>
    <w:rsid w:val="00A435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2">
    <w:name w:val="xl142"/>
    <w:basedOn w:val="prastasis"/>
    <w:rsid w:val="00A435C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3">
    <w:name w:val="xl143"/>
    <w:basedOn w:val="prastasis"/>
    <w:rsid w:val="00A435C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4">
    <w:name w:val="xl144"/>
    <w:basedOn w:val="prastasis"/>
    <w:rsid w:val="00A435C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435C8"/>
    <w:pPr>
      <w:spacing w:after="200" w:line="276" w:lineRule="auto"/>
      <w:ind w:left="720"/>
      <w:contextualSpacing/>
    </w:pPr>
    <w:rPr>
      <w:rFonts w:ascii="Calibri" w:eastAsia="Calibri" w:hAnsi="Calibri" w:cs="Times New Roman"/>
    </w:rPr>
  </w:style>
  <w:style w:type="numbering" w:customStyle="1" w:styleId="Sraonra2">
    <w:name w:val="Sąrašo nėra2"/>
    <w:next w:val="Sraonra"/>
    <w:uiPriority w:val="99"/>
    <w:semiHidden/>
    <w:unhideWhenUsed/>
    <w:rsid w:val="00A435C8"/>
  </w:style>
  <w:style w:type="numbering" w:customStyle="1" w:styleId="Sraonra12">
    <w:name w:val="Sąrašo nėra12"/>
    <w:next w:val="Sraonra"/>
    <w:semiHidden/>
    <w:unhideWhenUsed/>
    <w:rsid w:val="00A435C8"/>
  </w:style>
  <w:style w:type="numbering" w:customStyle="1" w:styleId="Sraonra1111">
    <w:name w:val="Sąrašo nėra1111"/>
    <w:next w:val="Sraonra"/>
    <w:semiHidden/>
    <w:rsid w:val="00A435C8"/>
  </w:style>
  <w:style w:type="table" w:customStyle="1" w:styleId="Lentelstinklelis1">
    <w:name w:val="Lentelės tinklelis1"/>
    <w:basedOn w:val="prastojilentel"/>
    <w:next w:val="Lentelstinklelis"/>
    <w:rsid w:val="00A435C8"/>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A435C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font6">
    <w:name w:val="font6"/>
    <w:basedOn w:val="prastasis"/>
    <w:rsid w:val="00A435C8"/>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xl145">
    <w:name w:val="xl145"/>
    <w:basedOn w:val="prastasis"/>
    <w:rsid w:val="00A435C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6">
    <w:name w:val="xl146"/>
    <w:basedOn w:val="prastasis"/>
    <w:rsid w:val="00A435C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7">
    <w:name w:val="xl147"/>
    <w:basedOn w:val="prastasis"/>
    <w:rsid w:val="00A435C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8">
    <w:name w:val="xl148"/>
    <w:basedOn w:val="prastasis"/>
    <w:rsid w:val="00A435C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9">
    <w:name w:val="xl149"/>
    <w:basedOn w:val="prastasis"/>
    <w:rsid w:val="00A435C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0">
    <w:name w:val="xl150"/>
    <w:basedOn w:val="prastasis"/>
    <w:rsid w:val="00A435C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msonormal0">
    <w:name w:val="msonormal"/>
    <w:basedOn w:val="prastasis"/>
    <w:rsid w:val="00A435C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1">
    <w:name w:val="xl151"/>
    <w:basedOn w:val="prastasis"/>
    <w:rsid w:val="00A435C8"/>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52">
    <w:name w:val="xl152"/>
    <w:basedOn w:val="prastasis"/>
    <w:rsid w:val="00A435C8"/>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153">
    <w:name w:val="xl153"/>
    <w:basedOn w:val="prastasis"/>
    <w:rsid w:val="00A435C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4">
    <w:name w:val="xl154"/>
    <w:basedOn w:val="prastasis"/>
    <w:rsid w:val="00A435C8"/>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55">
    <w:name w:val="xl155"/>
    <w:basedOn w:val="prastasis"/>
    <w:rsid w:val="00A435C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6">
    <w:name w:val="xl156"/>
    <w:basedOn w:val="prastasis"/>
    <w:rsid w:val="00A435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7">
    <w:name w:val="xl157"/>
    <w:basedOn w:val="prastasis"/>
    <w:rsid w:val="00A435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8">
    <w:name w:val="xl158"/>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9">
    <w:name w:val="xl159"/>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0">
    <w:name w:val="xl160"/>
    <w:basedOn w:val="prastasis"/>
    <w:rsid w:val="00A435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1">
    <w:name w:val="xl161"/>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2">
    <w:name w:val="xl162"/>
    <w:basedOn w:val="prastasis"/>
    <w:rsid w:val="00A435C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3">
    <w:name w:val="xl163"/>
    <w:basedOn w:val="prastasis"/>
    <w:rsid w:val="00A435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4">
    <w:name w:val="xl164"/>
    <w:basedOn w:val="prastasis"/>
    <w:rsid w:val="00A435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5">
    <w:name w:val="xl165"/>
    <w:basedOn w:val="prastasis"/>
    <w:rsid w:val="00A435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6">
    <w:name w:val="xl166"/>
    <w:basedOn w:val="prastasis"/>
    <w:rsid w:val="00A435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7">
    <w:name w:val="xl167"/>
    <w:basedOn w:val="prastasis"/>
    <w:rsid w:val="00A435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8">
    <w:name w:val="xl168"/>
    <w:basedOn w:val="prastasis"/>
    <w:rsid w:val="00A435C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9">
    <w:name w:val="xl169"/>
    <w:basedOn w:val="prastasis"/>
    <w:rsid w:val="00A435C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0">
    <w:name w:val="xl170"/>
    <w:basedOn w:val="prastasis"/>
    <w:rsid w:val="00A435C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1">
    <w:name w:val="xl171"/>
    <w:basedOn w:val="prastasis"/>
    <w:rsid w:val="00A435C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2">
    <w:name w:val="xl172"/>
    <w:basedOn w:val="prastasis"/>
    <w:rsid w:val="00A435C8"/>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3">
    <w:name w:val="xl173"/>
    <w:basedOn w:val="prastasis"/>
    <w:rsid w:val="00A435C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74">
    <w:name w:val="xl174"/>
    <w:basedOn w:val="prastasis"/>
    <w:rsid w:val="00A435C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75">
    <w:name w:val="xl175"/>
    <w:basedOn w:val="prastasis"/>
    <w:rsid w:val="00A435C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76">
    <w:name w:val="xl176"/>
    <w:basedOn w:val="prastasis"/>
    <w:rsid w:val="00A435C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77">
    <w:name w:val="xl177"/>
    <w:basedOn w:val="prastasis"/>
    <w:rsid w:val="00A435C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8">
    <w:name w:val="xl178"/>
    <w:basedOn w:val="prastasis"/>
    <w:rsid w:val="00A435C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9">
    <w:name w:val="xl179"/>
    <w:basedOn w:val="prastasis"/>
    <w:rsid w:val="00A435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0">
    <w:name w:val="xl180"/>
    <w:basedOn w:val="prastasis"/>
    <w:rsid w:val="00A435C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1">
    <w:name w:val="xl181"/>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2">
    <w:name w:val="xl182"/>
    <w:basedOn w:val="prastasis"/>
    <w:rsid w:val="00A435C8"/>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3">
    <w:name w:val="xl183"/>
    <w:basedOn w:val="prastasis"/>
    <w:rsid w:val="00A435C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4">
    <w:name w:val="xl184"/>
    <w:basedOn w:val="prastasis"/>
    <w:rsid w:val="00A435C8"/>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5">
    <w:name w:val="xl185"/>
    <w:basedOn w:val="prastasis"/>
    <w:rsid w:val="00A435C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86">
    <w:name w:val="xl186"/>
    <w:basedOn w:val="prastasis"/>
    <w:rsid w:val="00A435C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87">
    <w:name w:val="xl187"/>
    <w:basedOn w:val="prastasis"/>
    <w:rsid w:val="00A435C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88">
    <w:name w:val="xl188"/>
    <w:basedOn w:val="prastasis"/>
    <w:rsid w:val="00A435C8"/>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189">
    <w:name w:val="xl189"/>
    <w:basedOn w:val="prastasis"/>
    <w:rsid w:val="00A435C8"/>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190">
    <w:name w:val="xl190"/>
    <w:basedOn w:val="prastasis"/>
    <w:rsid w:val="00A435C8"/>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191">
    <w:name w:val="xl191"/>
    <w:basedOn w:val="prastasis"/>
    <w:rsid w:val="00A435C8"/>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92">
    <w:name w:val="xl192"/>
    <w:basedOn w:val="prastasis"/>
    <w:rsid w:val="00A435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3">
    <w:name w:val="xl193"/>
    <w:basedOn w:val="prastasis"/>
    <w:rsid w:val="00A435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4">
    <w:name w:val="xl194"/>
    <w:basedOn w:val="prastasis"/>
    <w:rsid w:val="00A435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5">
    <w:name w:val="xl195"/>
    <w:basedOn w:val="prastasis"/>
    <w:rsid w:val="00A435C8"/>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6">
    <w:name w:val="xl196"/>
    <w:basedOn w:val="prastasis"/>
    <w:rsid w:val="00A435C8"/>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7">
    <w:name w:val="xl197"/>
    <w:basedOn w:val="prastasis"/>
    <w:rsid w:val="00A435C8"/>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8">
    <w:name w:val="xl198"/>
    <w:basedOn w:val="prastasis"/>
    <w:rsid w:val="00A435C8"/>
    <w:pPr>
      <w:pBdr>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9">
    <w:name w:val="xl199"/>
    <w:basedOn w:val="prastasis"/>
    <w:rsid w:val="00A435C8"/>
    <w:pPr>
      <w:pBdr>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00">
    <w:name w:val="xl200"/>
    <w:basedOn w:val="prastasis"/>
    <w:rsid w:val="00A435C8"/>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1">
    <w:name w:val="xl201"/>
    <w:basedOn w:val="prastasis"/>
    <w:rsid w:val="00A435C8"/>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2">
    <w:name w:val="xl202"/>
    <w:basedOn w:val="prastasis"/>
    <w:rsid w:val="00A435C8"/>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3">
    <w:name w:val="xl203"/>
    <w:basedOn w:val="prastasis"/>
    <w:rsid w:val="00A435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4">
    <w:name w:val="xl204"/>
    <w:basedOn w:val="prastasis"/>
    <w:rsid w:val="00A435C8"/>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5">
    <w:name w:val="xl205"/>
    <w:basedOn w:val="prastasis"/>
    <w:rsid w:val="00A435C8"/>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6">
    <w:name w:val="xl206"/>
    <w:basedOn w:val="prastasis"/>
    <w:rsid w:val="00A435C8"/>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7">
    <w:name w:val="xl207"/>
    <w:basedOn w:val="prastasis"/>
    <w:rsid w:val="00A435C8"/>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8">
    <w:name w:val="xl208"/>
    <w:basedOn w:val="prastasis"/>
    <w:rsid w:val="00A435C8"/>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9">
    <w:name w:val="xl209"/>
    <w:basedOn w:val="prastasis"/>
    <w:rsid w:val="00A435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0">
    <w:name w:val="xl210"/>
    <w:basedOn w:val="prastasis"/>
    <w:rsid w:val="00A435C8"/>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1">
    <w:name w:val="xl211"/>
    <w:basedOn w:val="prastasis"/>
    <w:rsid w:val="00A435C8"/>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2">
    <w:name w:val="xl212"/>
    <w:basedOn w:val="prastasis"/>
    <w:rsid w:val="00A435C8"/>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3">
    <w:name w:val="xl213"/>
    <w:basedOn w:val="prastasis"/>
    <w:rsid w:val="00A435C8"/>
    <w:pPr>
      <w:pBdr>
        <w:top w:val="single" w:sz="8"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4">
    <w:name w:val="xl214"/>
    <w:basedOn w:val="prastasis"/>
    <w:rsid w:val="00A435C8"/>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5">
    <w:name w:val="xl215"/>
    <w:basedOn w:val="prastasis"/>
    <w:rsid w:val="00A435C8"/>
    <w:pPr>
      <w:pBdr>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6">
    <w:name w:val="xl216"/>
    <w:basedOn w:val="prastasis"/>
    <w:rsid w:val="00A435C8"/>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7">
    <w:name w:val="xl217"/>
    <w:basedOn w:val="prastasis"/>
    <w:rsid w:val="00A435C8"/>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8">
    <w:name w:val="xl218"/>
    <w:basedOn w:val="prastasis"/>
    <w:rsid w:val="00A435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9">
    <w:name w:val="xl219"/>
    <w:basedOn w:val="prastasis"/>
    <w:rsid w:val="00A435C8"/>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20">
    <w:name w:val="xl220"/>
    <w:basedOn w:val="prastasis"/>
    <w:rsid w:val="00A435C8"/>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21">
    <w:name w:val="xl221"/>
    <w:basedOn w:val="prastasis"/>
    <w:rsid w:val="00A435C8"/>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22">
    <w:name w:val="xl222"/>
    <w:basedOn w:val="prastasis"/>
    <w:rsid w:val="00A435C8"/>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23">
    <w:name w:val="xl223"/>
    <w:basedOn w:val="prastasis"/>
    <w:rsid w:val="00A435C8"/>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24">
    <w:name w:val="xl224"/>
    <w:basedOn w:val="prastasis"/>
    <w:rsid w:val="00A435C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lt-LT"/>
    </w:rPr>
  </w:style>
  <w:style w:type="paragraph" w:customStyle="1" w:styleId="xl225">
    <w:name w:val="xl225"/>
    <w:basedOn w:val="prastasis"/>
    <w:rsid w:val="00A435C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26">
    <w:name w:val="xl226"/>
    <w:basedOn w:val="prastasis"/>
    <w:rsid w:val="00A435C8"/>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27">
    <w:name w:val="xl227"/>
    <w:basedOn w:val="prastasis"/>
    <w:rsid w:val="00A435C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lt-LT"/>
    </w:rPr>
  </w:style>
  <w:style w:type="paragraph" w:customStyle="1" w:styleId="xl228">
    <w:name w:val="xl228"/>
    <w:basedOn w:val="prastasis"/>
    <w:rsid w:val="00A435C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lt-LT"/>
    </w:rPr>
  </w:style>
  <w:style w:type="paragraph" w:customStyle="1" w:styleId="xl229">
    <w:name w:val="xl229"/>
    <w:basedOn w:val="prastasis"/>
    <w:rsid w:val="00A435C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0">
    <w:name w:val="xl230"/>
    <w:basedOn w:val="prastasis"/>
    <w:rsid w:val="00A435C8"/>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1">
    <w:name w:val="xl231"/>
    <w:basedOn w:val="prastasis"/>
    <w:rsid w:val="00A435C8"/>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2">
    <w:name w:val="xl232"/>
    <w:basedOn w:val="prastasis"/>
    <w:rsid w:val="00A435C8"/>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3">
    <w:name w:val="xl233"/>
    <w:basedOn w:val="prastasis"/>
    <w:rsid w:val="00A435C8"/>
    <w:pP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234">
    <w:name w:val="xl234"/>
    <w:basedOn w:val="prastasis"/>
    <w:rsid w:val="00A435C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eastAsia="lt-LT"/>
    </w:rPr>
  </w:style>
  <w:style w:type="paragraph" w:customStyle="1" w:styleId="xl235">
    <w:name w:val="xl235"/>
    <w:basedOn w:val="prastasis"/>
    <w:rsid w:val="00A435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36">
    <w:name w:val="xl236"/>
    <w:basedOn w:val="prastasis"/>
    <w:rsid w:val="00A435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37">
    <w:name w:val="xl237"/>
    <w:basedOn w:val="prastasis"/>
    <w:rsid w:val="00A435C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38">
    <w:name w:val="xl238"/>
    <w:basedOn w:val="prastasis"/>
    <w:rsid w:val="00A435C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39">
    <w:name w:val="xl239"/>
    <w:basedOn w:val="prastasis"/>
    <w:rsid w:val="00A435C8"/>
    <w:pPr>
      <w:pBdr>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240">
    <w:name w:val="xl240"/>
    <w:basedOn w:val="prastasis"/>
    <w:rsid w:val="00A435C8"/>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41">
    <w:name w:val="xl241"/>
    <w:basedOn w:val="prastasis"/>
    <w:rsid w:val="00A435C8"/>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42">
    <w:name w:val="xl242"/>
    <w:basedOn w:val="prastasis"/>
    <w:rsid w:val="00A435C8"/>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43">
    <w:name w:val="xl243"/>
    <w:basedOn w:val="prastasis"/>
    <w:rsid w:val="00A435C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4">
    <w:name w:val="xl244"/>
    <w:basedOn w:val="prastasis"/>
    <w:rsid w:val="00A435C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45">
    <w:name w:val="xl245"/>
    <w:basedOn w:val="prastasis"/>
    <w:rsid w:val="00A435C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6">
    <w:name w:val="xl246"/>
    <w:basedOn w:val="prastasis"/>
    <w:rsid w:val="00A435C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47">
    <w:name w:val="xl247"/>
    <w:basedOn w:val="prastasis"/>
    <w:rsid w:val="00A435C8"/>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8">
    <w:name w:val="xl248"/>
    <w:basedOn w:val="prastasis"/>
    <w:rsid w:val="00A435C8"/>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styleId="Komentaronuoroda">
    <w:name w:val="annotation reference"/>
    <w:unhideWhenUsed/>
    <w:rsid w:val="00A435C8"/>
    <w:rPr>
      <w:sz w:val="16"/>
      <w:szCs w:val="16"/>
    </w:rPr>
  </w:style>
  <w:style w:type="paragraph" w:styleId="Komentarotekstas">
    <w:name w:val="annotation text"/>
    <w:basedOn w:val="prastasis"/>
    <w:link w:val="KomentarotekstasDiagrama"/>
    <w:unhideWhenUsed/>
    <w:rsid w:val="00A435C8"/>
    <w:pPr>
      <w:spacing w:after="200" w:line="240" w:lineRule="auto"/>
    </w:pPr>
    <w:rPr>
      <w:rFonts w:ascii="Calibri" w:eastAsia="Calibri" w:hAnsi="Calibri" w:cs="Times New Roman"/>
      <w:sz w:val="20"/>
      <w:szCs w:val="20"/>
      <w:lang w:val="x-none"/>
    </w:rPr>
  </w:style>
  <w:style w:type="character" w:customStyle="1" w:styleId="KomentarotekstasDiagrama">
    <w:name w:val="Komentaro tekstas Diagrama"/>
    <w:basedOn w:val="Numatytasispastraiposriftas"/>
    <w:link w:val="Komentarotekstas"/>
    <w:rsid w:val="00A435C8"/>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nhideWhenUsed/>
    <w:rsid w:val="00A435C8"/>
    <w:rPr>
      <w:b/>
      <w:bCs/>
    </w:rPr>
  </w:style>
  <w:style w:type="character" w:customStyle="1" w:styleId="KomentarotemaDiagrama">
    <w:name w:val="Komentaro tema Diagrama"/>
    <w:basedOn w:val="KomentarotekstasDiagrama"/>
    <w:link w:val="Komentarotema"/>
    <w:rsid w:val="00A435C8"/>
    <w:rPr>
      <w:rFonts w:ascii="Calibri" w:eastAsia="Calibri" w:hAnsi="Calibri" w:cs="Times New Roman"/>
      <w:b/>
      <w:bCs/>
      <w:sz w:val="20"/>
      <w:szCs w:val="20"/>
      <w:lang w:val="x-none"/>
    </w:rPr>
  </w:style>
  <w:style w:type="numbering" w:customStyle="1" w:styleId="Sraonra3">
    <w:name w:val="Sąrašo nėra3"/>
    <w:next w:val="Sraonra"/>
    <w:uiPriority w:val="99"/>
    <w:semiHidden/>
    <w:unhideWhenUsed/>
    <w:rsid w:val="00A435C8"/>
  </w:style>
  <w:style w:type="paragraph" w:customStyle="1" w:styleId="xl249">
    <w:name w:val="xl249"/>
    <w:basedOn w:val="prastasis"/>
    <w:rsid w:val="00A435C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50">
    <w:name w:val="xl250"/>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1">
    <w:name w:val="xl251"/>
    <w:basedOn w:val="prastasis"/>
    <w:rsid w:val="00A435C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2">
    <w:name w:val="xl252"/>
    <w:basedOn w:val="prastasis"/>
    <w:rsid w:val="00A435C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3">
    <w:name w:val="xl253"/>
    <w:basedOn w:val="prastasis"/>
    <w:rsid w:val="00A435C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4">
    <w:name w:val="xl254"/>
    <w:basedOn w:val="prastasis"/>
    <w:rsid w:val="00A435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5">
    <w:name w:val="xl255"/>
    <w:basedOn w:val="prastasis"/>
    <w:rsid w:val="00A43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6">
    <w:name w:val="xl256"/>
    <w:basedOn w:val="prastasis"/>
    <w:rsid w:val="00A43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i/>
      <w:iCs/>
      <w:sz w:val="20"/>
      <w:szCs w:val="20"/>
      <w:lang w:eastAsia="lt-LT"/>
    </w:rPr>
  </w:style>
  <w:style w:type="paragraph" w:customStyle="1" w:styleId="xl257">
    <w:name w:val="xl257"/>
    <w:basedOn w:val="prastasis"/>
    <w:rsid w:val="00A43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8">
    <w:name w:val="xl258"/>
    <w:basedOn w:val="prastasis"/>
    <w:rsid w:val="00A435C8"/>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9">
    <w:name w:val="xl259"/>
    <w:basedOn w:val="prastasis"/>
    <w:rsid w:val="00A435C8"/>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0">
    <w:name w:val="xl260"/>
    <w:basedOn w:val="prastasis"/>
    <w:rsid w:val="00A435C8"/>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1">
    <w:name w:val="xl261"/>
    <w:basedOn w:val="prastasis"/>
    <w:rsid w:val="00A435C8"/>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2">
    <w:name w:val="xl262"/>
    <w:basedOn w:val="prastasis"/>
    <w:rsid w:val="00A43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i/>
      <w:iCs/>
      <w:sz w:val="20"/>
      <w:szCs w:val="20"/>
      <w:lang w:eastAsia="lt-LT"/>
    </w:rPr>
  </w:style>
  <w:style w:type="paragraph" w:customStyle="1" w:styleId="xl263">
    <w:name w:val="xl263"/>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64">
    <w:name w:val="xl264"/>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5">
    <w:name w:val="xl265"/>
    <w:basedOn w:val="prastasis"/>
    <w:rsid w:val="00A435C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6">
    <w:name w:val="xl266"/>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267">
    <w:name w:val="xl267"/>
    <w:basedOn w:val="prastasis"/>
    <w:rsid w:val="00A435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68">
    <w:name w:val="xl268"/>
    <w:basedOn w:val="prastasis"/>
    <w:rsid w:val="00A435C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69">
    <w:name w:val="xl269"/>
    <w:basedOn w:val="prastasis"/>
    <w:rsid w:val="00A435C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70">
    <w:name w:val="xl270"/>
    <w:basedOn w:val="prastasis"/>
    <w:rsid w:val="00A435C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71">
    <w:name w:val="xl271"/>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2">
    <w:name w:val="xl272"/>
    <w:basedOn w:val="prastasis"/>
    <w:rsid w:val="00A435C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73">
    <w:name w:val="xl273"/>
    <w:basedOn w:val="prastasis"/>
    <w:rsid w:val="00A435C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74">
    <w:name w:val="xl274"/>
    <w:basedOn w:val="prastasis"/>
    <w:rsid w:val="00A435C8"/>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275">
    <w:name w:val="xl275"/>
    <w:basedOn w:val="prastasis"/>
    <w:rsid w:val="00A435C8"/>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6">
    <w:name w:val="xl276"/>
    <w:basedOn w:val="prastasis"/>
    <w:rsid w:val="00A435C8"/>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77">
    <w:name w:val="xl277"/>
    <w:basedOn w:val="prastasis"/>
    <w:rsid w:val="00A435C8"/>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8">
    <w:name w:val="xl278"/>
    <w:basedOn w:val="prastasis"/>
    <w:rsid w:val="00A435C8"/>
    <w:pPr>
      <w:pBdr>
        <w:top w:val="single" w:sz="4" w:space="0" w:color="auto"/>
        <w:left w:val="single" w:sz="8"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9">
    <w:name w:val="xl279"/>
    <w:basedOn w:val="prastasis"/>
    <w:rsid w:val="00A435C8"/>
    <w:pPr>
      <w:pBdr>
        <w:top w:val="single" w:sz="4" w:space="0" w:color="auto"/>
        <w:left w:val="single" w:sz="4" w:space="0" w:color="auto"/>
        <w:bottom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0">
    <w:name w:val="xl280"/>
    <w:basedOn w:val="prastasis"/>
    <w:rsid w:val="00A435C8"/>
    <w:pPr>
      <w:pBdr>
        <w:top w:val="single" w:sz="4" w:space="0" w:color="auto"/>
        <w:left w:val="single" w:sz="4" w:space="0" w:color="auto"/>
        <w:right w:val="single" w:sz="4" w:space="0" w:color="auto"/>
      </w:pBdr>
      <w:shd w:val="clear" w:color="000000" w:fill="66FF33"/>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81">
    <w:name w:val="xl281"/>
    <w:basedOn w:val="prastasis"/>
    <w:rsid w:val="00A435C8"/>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82">
    <w:name w:val="xl282"/>
    <w:basedOn w:val="prastasis"/>
    <w:rsid w:val="00A435C8"/>
    <w:pPr>
      <w:pBdr>
        <w:top w:val="single" w:sz="4" w:space="0" w:color="auto"/>
        <w:left w:val="single" w:sz="4" w:space="0" w:color="auto"/>
        <w:bottom w:val="single" w:sz="4" w:space="0" w:color="auto"/>
        <w:right w:val="single" w:sz="8" w:space="0" w:color="auto"/>
      </w:pBdr>
      <w:shd w:val="clear" w:color="000000" w:fill="66FF33"/>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83">
    <w:name w:val="xl283"/>
    <w:basedOn w:val="prastasis"/>
    <w:rsid w:val="00A435C8"/>
    <w:pPr>
      <w:pBdr>
        <w:top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4">
    <w:name w:val="xl284"/>
    <w:basedOn w:val="prastasis"/>
    <w:rsid w:val="00A435C8"/>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5">
    <w:name w:val="xl285"/>
    <w:basedOn w:val="prastasis"/>
    <w:rsid w:val="00A435C8"/>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286">
    <w:name w:val="xl286"/>
    <w:basedOn w:val="prastasis"/>
    <w:rsid w:val="00A435C8"/>
    <w:pPr>
      <w:pBdr>
        <w:top w:val="single" w:sz="4" w:space="0" w:color="auto"/>
        <w:left w:val="single" w:sz="4" w:space="0" w:color="auto"/>
        <w:bottom w:val="single" w:sz="4" w:space="0" w:color="auto"/>
      </w:pBdr>
      <w:shd w:val="clear" w:color="000000" w:fill="66FF33"/>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287">
    <w:name w:val="xl287"/>
    <w:basedOn w:val="prastasis"/>
    <w:rsid w:val="00A435C8"/>
    <w:pPr>
      <w:pBdr>
        <w:top w:val="single" w:sz="4" w:space="0" w:color="auto"/>
        <w:left w:val="single" w:sz="8" w:space="0" w:color="auto"/>
        <w:bottom w:val="single" w:sz="4" w:space="0" w:color="auto"/>
        <w:right w:val="single" w:sz="4" w:space="0" w:color="auto"/>
      </w:pBdr>
      <w:shd w:val="clear" w:color="000000" w:fill="66FF33"/>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288">
    <w:name w:val="xl288"/>
    <w:basedOn w:val="prastasis"/>
    <w:rsid w:val="00A435C8"/>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89">
    <w:name w:val="xl289"/>
    <w:basedOn w:val="prastasis"/>
    <w:rsid w:val="00A435C8"/>
    <w:pPr>
      <w:pBdr>
        <w:top w:val="single" w:sz="4" w:space="0" w:color="auto"/>
        <w:left w:val="single" w:sz="4" w:space="0" w:color="auto"/>
        <w:bottom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0">
    <w:name w:val="xl290"/>
    <w:basedOn w:val="prastasis"/>
    <w:rsid w:val="00A435C8"/>
    <w:pPr>
      <w:pBdr>
        <w:top w:val="single" w:sz="4" w:space="0" w:color="auto"/>
        <w:left w:val="single" w:sz="8" w:space="0" w:color="auto"/>
        <w:bottom w:val="single" w:sz="4" w:space="0" w:color="auto"/>
        <w:right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1">
    <w:name w:val="xl291"/>
    <w:basedOn w:val="prastasis"/>
    <w:rsid w:val="00A435C8"/>
    <w:pPr>
      <w:pBdr>
        <w:top w:val="single" w:sz="4" w:space="0" w:color="auto"/>
        <w:left w:val="single" w:sz="4" w:space="0" w:color="auto"/>
        <w:bottom w:val="single" w:sz="4" w:space="0" w:color="auto"/>
        <w:right w:val="single" w:sz="8"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2">
    <w:name w:val="xl292"/>
    <w:basedOn w:val="prastasis"/>
    <w:rsid w:val="00A435C8"/>
    <w:pPr>
      <w:pBdr>
        <w:top w:val="single" w:sz="4" w:space="0" w:color="auto"/>
        <w:bottom w:val="single" w:sz="4" w:space="0" w:color="auto"/>
        <w:right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3">
    <w:name w:val="xl293"/>
    <w:basedOn w:val="prastasis"/>
    <w:rsid w:val="00A435C8"/>
    <w:pPr>
      <w:pBdr>
        <w:top w:val="single" w:sz="4" w:space="0" w:color="auto"/>
        <w:left w:val="single" w:sz="4" w:space="0" w:color="auto"/>
        <w:bottom w:val="single" w:sz="4" w:space="0" w:color="auto"/>
        <w:right w:val="single" w:sz="8"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4">
    <w:name w:val="xl294"/>
    <w:basedOn w:val="prastasis"/>
    <w:rsid w:val="00A43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295">
    <w:name w:val="xl295"/>
    <w:basedOn w:val="prastasis"/>
    <w:rsid w:val="00A43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6">
    <w:name w:val="xl296"/>
    <w:basedOn w:val="prastasis"/>
    <w:rsid w:val="00A43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7">
    <w:name w:val="xl297"/>
    <w:basedOn w:val="prastasis"/>
    <w:rsid w:val="00A435C8"/>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8">
    <w:name w:val="xl298"/>
    <w:basedOn w:val="prastasis"/>
    <w:rsid w:val="00A435C8"/>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9">
    <w:name w:val="xl299"/>
    <w:basedOn w:val="prastasis"/>
    <w:rsid w:val="00A435C8"/>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0">
    <w:name w:val="xl300"/>
    <w:basedOn w:val="prastasis"/>
    <w:rsid w:val="00A435C8"/>
    <w:pPr>
      <w:pBdr>
        <w:top w:val="single" w:sz="4" w:space="0" w:color="auto"/>
        <w:bottom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1">
    <w:name w:val="xl301"/>
    <w:basedOn w:val="prastasis"/>
    <w:rsid w:val="00A435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2">
    <w:name w:val="xl302"/>
    <w:basedOn w:val="prastasis"/>
    <w:rsid w:val="00A435C8"/>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3">
    <w:name w:val="xl303"/>
    <w:basedOn w:val="prastasis"/>
    <w:rsid w:val="00A435C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04">
    <w:name w:val="xl304"/>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05">
    <w:name w:val="xl305"/>
    <w:basedOn w:val="prastasis"/>
    <w:rsid w:val="00A435C8"/>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06">
    <w:name w:val="xl306"/>
    <w:basedOn w:val="prastasis"/>
    <w:rsid w:val="00A43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7">
    <w:name w:val="xl307"/>
    <w:basedOn w:val="prastasis"/>
    <w:rsid w:val="00A43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8">
    <w:name w:val="xl308"/>
    <w:basedOn w:val="prastasis"/>
    <w:rsid w:val="00A43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9">
    <w:name w:val="xl309"/>
    <w:basedOn w:val="prastasis"/>
    <w:rsid w:val="00A435C8"/>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0">
    <w:name w:val="xl310"/>
    <w:basedOn w:val="prastasis"/>
    <w:rsid w:val="00A435C8"/>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1">
    <w:name w:val="xl311"/>
    <w:basedOn w:val="prastasis"/>
    <w:rsid w:val="00A435C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2">
    <w:name w:val="xl312"/>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313">
    <w:name w:val="xl313"/>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4">
    <w:name w:val="xl314"/>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15">
    <w:name w:val="xl315"/>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6">
    <w:name w:val="xl316"/>
    <w:basedOn w:val="prastasis"/>
    <w:rsid w:val="00A435C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7">
    <w:name w:val="xl317"/>
    <w:basedOn w:val="prastasis"/>
    <w:rsid w:val="00A435C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8">
    <w:name w:val="xl318"/>
    <w:basedOn w:val="prastasis"/>
    <w:rsid w:val="00A435C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9">
    <w:name w:val="xl319"/>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320">
    <w:name w:val="xl320"/>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321">
    <w:name w:val="xl321"/>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22">
    <w:name w:val="xl322"/>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323">
    <w:name w:val="xl323"/>
    <w:basedOn w:val="prastasis"/>
    <w:rsid w:val="00A435C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24">
    <w:name w:val="xl324"/>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5">
    <w:name w:val="xl325"/>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26">
    <w:name w:val="xl326"/>
    <w:basedOn w:val="prastasis"/>
    <w:rsid w:val="00A435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27">
    <w:name w:val="xl327"/>
    <w:basedOn w:val="prastasis"/>
    <w:rsid w:val="00A435C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28">
    <w:name w:val="xl328"/>
    <w:basedOn w:val="prastasis"/>
    <w:rsid w:val="00A435C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29">
    <w:name w:val="xl329"/>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lt-LT"/>
    </w:rPr>
  </w:style>
  <w:style w:type="paragraph" w:customStyle="1" w:styleId="xl330">
    <w:name w:val="xl330"/>
    <w:basedOn w:val="prastasis"/>
    <w:rsid w:val="00A435C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31">
    <w:name w:val="xl331"/>
    <w:basedOn w:val="prastasis"/>
    <w:rsid w:val="00A435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lt-LT"/>
    </w:rPr>
  </w:style>
  <w:style w:type="paragraph" w:customStyle="1" w:styleId="xl332">
    <w:name w:val="xl332"/>
    <w:basedOn w:val="prastasis"/>
    <w:rsid w:val="00A435C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lt-LT"/>
    </w:rPr>
  </w:style>
  <w:style w:type="paragraph" w:customStyle="1" w:styleId="xl333">
    <w:name w:val="xl333"/>
    <w:basedOn w:val="prastasis"/>
    <w:rsid w:val="00A435C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34">
    <w:name w:val="xl334"/>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35">
    <w:name w:val="xl335"/>
    <w:basedOn w:val="prastasis"/>
    <w:rsid w:val="00A435C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36">
    <w:name w:val="xl336"/>
    <w:basedOn w:val="prastasis"/>
    <w:rsid w:val="00A435C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37">
    <w:name w:val="xl337"/>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t-LT"/>
    </w:rPr>
  </w:style>
  <w:style w:type="paragraph" w:customStyle="1" w:styleId="xl338">
    <w:name w:val="xl338"/>
    <w:basedOn w:val="prastasis"/>
    <w:rsid w:val="00A435C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t-LT"/>
    </w:rPr>
  </w:style>
  <w:style w:type="paragraph" w:customStyle="1" w:styleId="xl339">
    <w:name w:val="xl339"/>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40">
    <w:name w:val="xl340"/>
    <w:basedOn w:val="prastasis"/>
    <w:rsid w:val="00A435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41">
    <w:name w:val="xl341"/>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42">
    <w:name w:val="xl342"/>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343">
    <w:name w:val="xl343"/>
    <w:basedOn w:val="prastasis"/>
    <w:rsid w:val="00A435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44">
    <w:name w:val="xl344"/>
    <w:basedOn w:val="prastasis"/>
    <w:rsid w:val="00A43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45">
    <w:name w:val="xl345"/>
    <w:basedOn w:val="prastasis"/>
    <w:rsid w:val="00A435C8"/>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46">
    <w:name w:val="xl346"/>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7">
    <w:name w:val="xl347"/>
    <w:basedOn w:val="prastasis"/>
    <w:rsid w:val="00A435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8">
    <w:name w:val="xl348"/>
    <w:basedOn w:val="prastasis"/>
    <w:rsid w:val="00A435C8"/>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9">
    <w:name w:val="xl349"/>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50">
    <w:name w:val="xl350"/>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1">
    <w:name w:val="xl351"/>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52">
    <w:name w:val="xl352"/>
    <w:basedOn w:val="prastasis"/>
    <w:rsid w:val="00A435C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53">
    <w:name w:val="xl353"/>
    <w:basedOn w:val="prastasis"/>
    <w:rsid w:val="00A435C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4">
    <w:name w:val="xl354"/>
    <w:basedOn w:val="prastasis"/>
    <w:rsid w:val="00A435C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355">
    <w:name w:val="xl355"/>
    <w:basedOn w:val="prastasis"/>
    <w:rsid w:val="00A435C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6">
    <w:name w:val="xl356"/>
    <w:basedOn w:val="prastasis"/>
    <w:rsid w:val="00A435C8"/>
    <w:pPr>
      <w:pBdr>
        <w:top w:val="single" w:sz="4" w:space="0" w:color="auto"/>
        <w:left w:val="single" w:sz="8"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7">
    <w:name w:val="xl357"/>
    <w:basedOn w:val="prastasis"/>
    <w:rsid w:val="00A435C8"/>
    <w:pPr>
      <w:pBdr>
        <w:top w:val="single" w:sz="4" w:space="0" w:color="auto"/>
        <w:left w:val="single" w:sz="4" w:space="0" w:color="auto"/>
        <w:bottom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8">
    <w:name w:val="xl358"/>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9">
    <w:name w:val="xl359"/>
    <w:basedOn w:val="prastasis"/>
    <w:rsid w:val="00A435C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0">
    <w:name w:val="xl360"/>
    <w:basedOn w:val="prastasis"/>
    <w:rsid w:val="00A435C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1">
    <w:name w:val="xl361"/>
    <w:basedOn w:val="prastasis"/>
    <w:rsid w:val="00A435C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2">
    <w:name w:val="xl362"/>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3">
    <w:name w:val="xl363"/>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64">
    <w:name w:val="xl364"/>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5">
    <w:name w:val="xl365"/>
    <w:basedOn w:val="prastasis"/>
    <w:rsid w:val="00A435C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6">
    <w:name w:val="xl366"/>
    <w:basedOn w:val="prastasis"/>
    <w:rsid w:val="00A435C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7">
    <w:name w:val="xl367"/>
    <w:basedOn w:val="prastasis"/>
    <w:rsid w:val="00A435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8">
    <w:name w:val="xl368"/>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9">
    <w:name w:val="xl369"/>
    <w:basedOn w:val="prastasis"/>
    <w:rsid w:val="00A435C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70">
    <w:name w:val="xl370"/>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lt-LT"/>
    </w:rPr>
  </w:style>
  <w:style w:type="paragraph" w:customStyle="1" w:styleId="xl371">
    <w:name w:val="xl371"/>
    <w:basedOn w:val="prastasis"/>
    <w:rsid w:val="00A435C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lt-LT"/>
    </w:rPr>
  </w:style>
  <w:style w:type="paragraph" w:customStyle="1" w:styleId="xl372">
    <w:name w:val="xl372"/>
    <w:basedOn w:val="prastasis"/>
    <w:rsid w:val="00A435C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lt-LT"/>
    </w:rPr>
  </w:style>
  <w:style w:type="paragraph" w:customStyle="1" w:styleId="xl373">
    <w:name w:val="xl373"/>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74">
    <w:name w:val="xl374"/>
    <w:basedOn w:val="prastasis"/>
    <w:rsid w:val="00A435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75">
    <w:name w:val="xl375"/>
    <w:basedOn w:val="prastasis"/>
    <w:rsid w:val="00A435C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376">
    <w:name w:val="xl376"/>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7">
    <w:name w:val="xl377"/>
    <w:basedOn w:val="prastasis"/>
    <w:rsid w:val="00A435C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8">
    <w:name w:val="xl378"/>
    <w:basedOn w:val="prastasis"/>
    <w:rsid w:val="00A435C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9">
    <w:name w:val="xl379"/>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80">
    <w:name w:val="xl380"/>
    <w:basedOn w:val="prastasis"/>
    <w:rsid w:val="00A43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1">
    <w:name w:val="xl381"/>
    <w:basedOn w:val="prastasis"/>
    <w:rsid w:val="00A43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82">
    <w:name w:val="xl382"/>
    <w:basedOn w:val="prastasis"/>
    <w:rsid w:val="00A43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3">
    <w:name w:val="xl383"/>
    <w:basedOn w:val="prastasis"/>
    <w:rsid w:val="00A435C8"/>
    <w:pPr>
      <w:pBdr>
        <w:top w:val="single" w:sz="4" w:space="0" w:color="auto"/>
        <w:left w:val="single" w:sz="4" w:space="0" w:color="auto"/>
        <w:bottom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4">
    <w:name w:val="xl384"/>
    <w:basedOn w:val="prastasis"/>
    <w:rsid w:val="00A435C8"/>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5">
    <w:name w:val="xl385"/>
    <w:basedOn w:val="prastasis"/>
    <w:rsid w:val="00A435C8"/>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6">
    <w:name w:val="xl386"/>
    <w:basedOn w:val="prastasis"/>
    <w:rsid w:val="00A435C8"/>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7">
    <w:name w:val="xl387"/>
    <w:basedOn w:val="prastasis"/>
    <w:rsid w:val="00A43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88">
    <w:name w:val="xl388"/>
    <w:basedOn w:val="prastasis"/>
    <w:rsid w:val="00A43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89">
    <w:name w:val="xl389"/>
    <w:basedOn w:val="prastasis"/>
    <w:rsid w:val="00A43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0">
    <w:name w:val="xl390"/>
    <w:basedOn w:val="prastasis"/>
    <w:rsid w:val="00A435C8"/>
    <w:pPr>
      <w:pBdr>
        <w:top w:val="single" w:sz="4" w:space="0" w:color="auto"/>
        <w:left w:val="single" w:sz="4" w:space="0" w:color="auto"/>
        <w:bottom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1">
    <w:name w:val="xl391"/>
    <w:basedOn w:val="prastasis"/>
    <w:rsid w:val="00A435C8"/>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92">
    <w:name w:val="xl392"/>
    <w:basedOn w:val="prastasis"/>
    <w:rsid w:val="00A435C8"/>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3">
    <w:name w:val="xl393"/>
    <w:basedOn w:val="prastasis"/>
    <w:rsid w:val="00A435C8"/>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94">
    <w:name w:val="xl394"/>
    <w:basedOn w:val="prastasis"/>
    <w:rsid w:val="00A435C8"/>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95">
    <w:name w:val="xl395"/>
    <w:basedOn w:val="prastasis"/>
    <w:rsid w:val="00A43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96">
    <w:name w:val="xl396"/>
    <w:basedOn w:val="prastasis"/>
    <w:rsid w:val="00A435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397">
    <w:name w:val="xl397"/>
    <w:basedOn w:val="prastasis"/>
    <w:rsid w:val="00A435C8"/>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98">
    <w:name w:val="xl398"/>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399">
    <w:name w:val="xl399"/>
    <w:basedOn w:val="prastasis"/>
    <w:rsid w:val="00A435C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400">
    <w:name w:val="xl400"/>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401">
    <w:name w:val="xl401"/>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02">
    <w:name w:val="xl402"/>
    <w:basedOn w:val="prastasis"/>
    <w:rsid w:val="00A435C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03">
    <w:name w:val="xl403"/>
    <w:basedOn w:val="prastasis"/>
    <w:rsid w:val="00A435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4">
    <w:name w:val="xl404"/>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5">
    <w:name w:val="xl405"/>
    <w:basedOn w:val="prastasis"/>
    <w:rsid w:val="00A435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6">
    <w:name w:val="xl406"/>
    <w:basedOn w:val="prastasis"/>
    <w:rsid w:val="00A435C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color w:val="FF0000"/>
      <w:sz w:val="20"/>
      <w:szCs w:val="20"/>
      <w:lang w:eastAsia="lt-LT"/>
    </w:rPr>
  </w:style>
  <w:style w:type="paragraph" w:customStyle="1" w:styleId="xl407">
    <w:name w:val="xl407"/>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color w:val="FF0000"/>
      <w:sz w:val="20"/>
      <w:szCs w:val="20"/>
      <w:lang w:eastAsia="lt-LT"/>
    </w:rPr>
  </w:style>
  <w:style w:type="paragraph" w:customStyle="1" w:styleId="xl408">
    <w:name w:val="xl408"/>
    <w:basedOn w:val="prastasis"/>
    <w:rsid w:val="00A435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09">
    <w:name w:val="xl409"/>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0">
    <w:name w:val="xl410"/>
    <w:basedOn w:val="prastasis"/>
    <w:rsid w:val="00A435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1">
    <w:name w:val="xl411"/>
    <w:basedOn w:val="prastasis"/>
    <w:rsid w:val="00A435C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412">
    <w:name w:val="xl412"/>
    <w:basedOn w:val="prastasis"/>
    <w:rsid w:val="00A435C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3">
    <w:name w:val="xl413"/>
    <w:basedOn w:val="prastasis"/>
    <w:rsid w:val="00A435C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4">
    <w:name w:val="xl414"/>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5">
    <w:name w:val="xl415"/>
    <w:basedOn w:val="prastasis"/>
    <w:rsid w:val="00A435C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6">
    <w:name w:val="xl416"/>
    <w:basedOn w:val="prastasis"/>
    <w:rsid w:val="00A435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7">
    <w:name w:val="xl417"/>
    <w:basedOn w:val="prastasis"/>
    <w:rsid w:val="00A435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8">
    <w:name w:val="xl418"/>
    <w:basedOn w:val="prastasis"/>
    <w:rsid w:val="00A435C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9">
    <w:name w:val="xl419"/>
    <w:basedOn w:val="prastasis"/>
    <w:rsid w:val="00A435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420">
    <w:name w:val="xl420"/>
    <w:basedOn w:val="prastasis"/>
    <w:rsid w:val="00A435C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1">
    <w:name w:val="xl421"/>
    <w:basedOn w:val="prastasis"/>
    <w:rsid w:val="00A435C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422">
    <w:name w:val="xl422"/>
    <w:basedOn w:val="prastasis"/>
    <w:rsid w:val="00A435C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3">
    <w:name w:val="xl423"/>
    <w:basedOn w:val="prastasis"/>
    <w:rsid w:val="00A435C8"/>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4">
    <w:name w:val="xl424"/>
    <w:basedOn w:val="prastasis"/>
    <w:rsid w:val="00A435C8"/>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5">
    <w:name w:val="xl425"/>
    <w:basedOn w:val="prastasis"/>
    <w:rsid w:val="00A435C8"/>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6">
    <w:name w:val="xl426"/>
    <w:basedOn w:val="prastasis"/>
    <w:rsid w:val="00A435C8"/>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7">
    <w:name w:val="xl427"/>
    <w:basedOn w:val="prastasis"/>
    <w:rsid w:val="00A435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8">
    <w:name w:val="xl428"/>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9">
    <w:name w:val="xl429"/>
    <w:basedOn w:val="prastasis"/>
    <w:rsid w:val="00A435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30">
    <w:name w:val="xl430"/>
    <w:basedOn w:val="prastasis"/>
    <w:rsid w:val="00A435C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31">
    <w:name w:val="xl431"/>
    <w:basedOn w:val="prastasis"/>
    <w:rsid w:val="00A435C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432">
    <w:name w:val="xl432"/>
    <w:basedOn w:val="prastasis"/>
    <w:rsid w:val="00A435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3">
    <w:name w:val="xl433"/>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4">
    <w:name w:val="xl434"/>
    <w:basedOn w:val="prastasis"/>
    <w:rsid w:val="00A435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5">
    <w:name w:val="xl435"/>
    <w:basedOn w:val="prastasis"/>
    <w:rsid w:val="00A435C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6">
    <w:name w:val="xl436"/>
    <w:basedOn w:val="prastasis"/>
    <w:rsid w:val="00A435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437">
    <w:name w:val="xl437"/>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38">
    <w:name w:val="xl438"/>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39">
    <w:name w:val="xl439"/>
    <w:basedOn w:val="prastasis"/>
    <w:rsid w:val="00A435C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40">
    <w:name w:val="xl440"/>
    <w:basedOn w:val="prastasis"/>
    <w:rsid w:val="00A435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41">
    <w:name w:val="xl441"/>
    <w:basedOn w:val="prastasis"/>
    <w:rsid w:val="00A435C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42">
    <w:name w:val="xl442"/>
    <w:basedOn w:val="prastasis"/>
    <w:rsid w:val="00A435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3">
    <w:name w:val="xl443"/>
    <w:basedOn w:val="prastasis"/>
    <w:rsid w:val="00A435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4">
    <w:name w:val="xl444"/>
    <w:basedOn w:val="prastasis"/>
    <w:rsid w:val="00A435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445">
    <w:name w:val="xl445"/>
    <w:basedOn w:val="prastasis"/>
    <w:rsid w:val="00A435C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446">
    <w:name w:val="xl446"/>
    <w:basedOn w:val="prastasis"/>
    <w:rsid w:val="00A435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47">
    <w:name w:val="xl447"/>
    <w:basedOn w:val="prastasis"/>
    <w:rsid w:val="00A43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8">
    <w:name w:val="xl448"/>
    <w:basedOn w:val="prastasis"/>
    <w:rsid w:val="00A435C8"/>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49">
    <w:name w:val="xl449"/>
    <w:basedOn w:val="prastasis"/>
    <w:rsid w:val="00A435C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0">
    <w:name w:val="xl450"/>
    <w:basedOn w:val="prastasis"/>
    <w:rsid w:val="00A435C8"/>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1">
    <w:name w:val="xl451"/>
    <w:basedOn w:val="prastasis"/>
    <w:rsid w:val="00A435C8"/>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2">
    <w:name w:val="xl452"/>
    <w:basedOn w:val="prastasis"/>
    <w:rsid w:val="00A435C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3">
    <w:name w:val="xl453"/>
    <w:basedOn w:val="prastasis"/>
    <w:rsid w:val="00A435C8"/>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4">
    <w:name w:val="xl454"/>
    <w:basedOn w:val="prastasis"/>
    <w:rsid w:val="00A435C8"/>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5">
    <w:name w:val="xl455"/>
    <w:basedOn w:val="prastasis"/>
    <w:rsid w:val="00A435C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6">
    <w:name w:val="xl456"/>
    <w:basedOn w:val="prastasis"/>
    <w:rsid w:val="00A435C8"/>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7">
    <w:name w:val="xl457"/>
    <w:basedOn w:val="prastasis"/>
    <w:rsid w:val="00A435C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8">
    <w:name w:val="xl458"/>
    <w:basedOn w:val="prastasis"/>
    <w:rsid w:val="00A435C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9">
    <w:name w:val="xl459"/>
    <w:basedOn w:val="prastasis"/>
    <w:rsid w:val="00A435C8"/>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3">
    <w:name w:val="3"/>
    <w:basedOn w:val="prastasis"/>
    <w:next w:val="prastasiniatinklio"/>
    <w:link w:val="PaantratDiagrama"/>
    <w:rsid w:val="00A435C8"/>
    <w:pPr>
      <w:spacing w:before="100" w:beforeAutospacing="1" w:after="100" w:afterAutospacing="1" w:line="240" w:lineRule="auto"/>
    </w:pPr>
    <w:rPr>
      <w:rFonts w:eastAsiaTheme="minorEastAsia"/>
      <w:color w:val="5A5A5A" w:themeColor="text1" w:themeTint="A5"/>
      <w:spacing w:val="15"/>
    </w:rPr>
  </w:style>
  <w:style w:type="paragraph" w:customStyle="1" w:styleId="2">
    <w:name w:val="2"/>
    <w:basedOn w:val="prastasis"/>
    <w:next w:val="prastasiniatinklio"/>
    <w:rsid w:val="00A435C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1">
    <w:name w:val="1"/>
    <w:basedOn w:val="prastasis"/>
    <w:next w:val="prastasiniatinklio"/>
    <w:uiPriority w:val="99"/>
    <w:rsid w:val="00A435C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435C8"/>
    <w:pPr>
      <w:spacing w:after="0" w:line="240" w:lineRule="auto"/>
    </w:pPr>
    <w:rPr>
      <w:rFonts w:ascii="Calibri" w:eastAsia="Calibri" w:hAnsi="Calibri" w:cs="Times New Roman"/>
    </w:rPr>
  </w:style>
  <w:style w:type="numbering" w:customStyle="1" w:styleId="Sraonra4">
    <w:name w:val="Sąrašo nėra4"/>
    <w:next w:val="Sraonra"/>
    <w:uiPriority w:val="99"/>
    <w:semiHidden/>
    <w:unhideWhenUsed/>
    <w:rsid w:val="00B02EB2"/>
  </w:style>
  <w:style w:type="numbering" w:customStyle="1" w:styleId="Sraonra21">
    <w:name w:val="Sąrašo nėra21"/>
    <w:next w:val="Sraonra"/>
    <w:uiPriority w:val="99"/>
    <w:semiHidden/>
    <w:unhideWhenUsed/>
    <w:rsid w:val="00066932"/>
  </w:style>
  <w:style w:type="numbering" w:customStyle="1" w:styleId="Sraonra31">
    <w:name w:val="Sąrašo nėra31"/>
    <w:next w:val="Sraonra"/>
    <w:uiPriority w:val="99"/>
    <w:semiHidden/>
    <w:unhideWhenUsed/>
    <w:rsid w:val="00066932"/>
  </w:style>
  <w:style w:type="numbering" w:customStyle="1" w:styleId="Sraonra13">
    <w:name w:val="Sąrašo nėra13"/>
    <w:next w:val="Sraonra"/>
    <w:semiHidden/>
    <w:rsid w:val="00066932"/>
  </w:style>
  <w:style w:type="numbering" w:customStyle="1" w:styleId="Sraonra112">
    <w:name w:val="Sąrašo nėra112"/>
    <w:next w:val="Sraonra"/>
    <w:semiHidden/>
    <w:rsid w:val="00066932"/>
  </w:style>
  <w:style w:type="numbering" w:customStyle="1" w:styleId="Sraonra22">
    <w:name w:val="Sąrašo nėra22"/>
    <w:next w:val="Sraonra"/>
    <w:uiPriority w:val="99"/>
    <w:semiHidden/>
    <w:unhideWhenUsed/>
    <w:rsid w:val="00066932"/>
  </w:style>
  <w:style w:type="numbering" w:customStyle="1" w:styleId="Sraonra121">
    <w:name w:val="Sąrašo nėra121"/>
    <w:next w:val="Sraonra"/>
    <w:semiHidden/>
    <w:unhideWhenUsed/>
    <w:rsid w:val="00066932"/>
  </w:style>
  <w:style w:type="numbering" w:customStyle="1" w:styleId="Sraonra1112">
    <w:name w:val="Sąrašo nėra1112"/>
    <w:next w:val="Sraonra"/>
    <w:semiHidden/>
    <w:rsid w:val="00066932"/>
  </w:style>
  <w:style w:type="numbering" w:customStyle="1" w:styleId="Sraonra32">
    <w:name w:val="Sąrašo nėra32"/>
    <w:next w:val="Sraonra"/>
    <w:uiPriority w:val="99"/>
    <w:semiHidden/>
    <w:unhideWhenUsed/>
    <w:rsid w:val="00066932"/>
  </w:style>
  <w:style w:type="numbering" w:customStyle="1" w:styleId="Sraonra5">
    <w:name w:val="Sąrašo nėra5"/>
    <w:next w:val="Sraonra"/>
    <w:uiPriority w:val="99"/>
    <w:semiHidden/>
    <w:rsid w:val="00066932"/>
  </w:style>
  <w:style w:type="numbering" w:customStyle="1" w:styleId="Sraonra14">
    <w:name w:val="Sąrašo nėra14"/>
    <w:next w:val="Sraonra"/>
    <w:semiHidden/>
    <w:rsid w:val="00066932"/>
  </w:style>
  <w:style w:type="numbering" w:customStyle="1" w:styleId="Sraonra113">
    <w:name w:val="Sąrašo nėra113"/>
    <w:next w:val="Sraonra"/>
    <w:semiHidden/>
    <w:rsid w:val="00066932"/>
  </w:style>
  <w:style w:type="numbering" w:customStyle="1" w:styleId="Sraonra23">
    <w:name w:val="Sąrašo nėra23"/>
    <w:next w:val="Sraonra"/>
    <w:uiPriority w:val="99"/>
    <w:semiHidden/>
    <w:unhideWhenUsed/>
    <w:rsid w:val="00066932"/>
  </w:style>
  <w:style w:type="numbering" w:customStyle="1" w:styleId="Sraonra122">
    <w:name w:val="Sąrašo nėra122"/>
    <w:next w:val="Sraonra"/>
    <w:semiHidden/>
    <w:unhideWhenUsed/>
    <w:rsid w:val="00066932"/>
  </w:style>
  <w:style w:type="numbering" w:customStyle="1" w:styleId="Sraonra1113">
    <w:name w:val="Sąrašo nėra1113"/>
    <w:next w:val="Sraonra"/>
    <w:semiHidden/>
    <w:rsid w:val="00066932"/>
  </w:style>
  <w:style w:type="numbering" w:customStyle="1" w:styleId="Sraonra33">
    <w:name w:val="Sąrašo nėra33"/>
    <w:next w:val="Sraonra"/>
    <w:uiPriority w:val="99"/>
    <w:semiHidden/>
    <w:unhideWhenUsed/>
    <w:rsid w:val="00066932"/>
  </w:style>
  <w:style w:type="numbering" w:customStyle="1" w:styleId="Sraonra6">
    <w:name w:val="Sąrašo nėra6"/>
    <w:next w:val="Sraonra"/>
    <w:uiPriority w:val="99"/>
    <w:semiHidden/>
    <w:rsid w:val="00066932"/>
  </w:style>
  <w:style w:type="numbering" w:customStyle="1" w:styleId="Sraonra15">
    <w:name w:val="Sąrašo nėra15"/>
    <w:next w:val="Sraonra"/>
    <w:semiHidden/>
    <w:rsid w:val="00066932"/>
  </w:style>
  <w:style w:type="numbering" w:customStyle="1" w:styleId="Sraonra114">
    <w:name w:val="Sąrašo nėra114"/>
    <w:next w:val="Sraonra"/>
    <w:semiHidden/>
    <w:rsid w:val="00066932"/>
  </w:style>
  <w:style w:type="numbering" w:customStyle="1" w:styleId="Sraonra24">
    <w:name w:val="Sąrašo nėra24"/>
    <w:next w:val="Sraonra"/>
    <w:uiPriority w:val="99"/>
    <w:semiHidden/>
    <w:unhideWhenUsed/>
    <w:rsid w:val="00066932"/>
  </w:style>
  <w:style w:type="numbering" w:customStyle="1" w:styleId="Sraonra123">
    <w:name w:val="Sąrašo nėra123"/>
    <w:next w:val="Sraonra"/>
    <w:semiHidden/>
    <w:unhideWhenUsed/>
    <w:rsid w:val="00066932"/>
  </w:style>
  <w:style w:type="numbering" w:customStyle="1" w:styleId="Sraonra1114">
    <w:name w:val="Sąrašo nėra1114"/>
    <w:next w:val="Sraonra"/>
    <w:semiHidden/>
    <w:rsid w:val="00066932"/>
  </w:style>
  <w:style w:type="numbering" w:customStyle="1" w:styleId="Sraonra34">
    <w:name w:val="Sąrašo nėra34"/>
    <w:next w:val="Sraonra"/>
    <w:uiPriority w:val="99"/>
    <w:semiHidden/>
    <w:unhideWhenUsed/>
    <w:rsid w:val="00066932"/>
  </w:style>
  <w:style w:type="numbering" w:customStyle="1" w:styleId="Sraonra7">
    <w:name w:val="Sąrašo nėra7"/>
    <w:next w:val="Sraonra"/>
    <w:uiPriority w:val="99"/>
    <w:semiHidden/>
    <w:unhideWhenUsed/>
    <w:rsid w:val="00066932"/>
  </w:style>
  <w:style w:type="numbering" w:customStyle="1" w:styleId="Sraonra16">
    <w:name w:val="Sąrašo nėra16"/>
    <w:next w:val="Sraonra"/>
    <w:semiHidden/>
    <w:rsid w:val="00066932"/>
  </w:style>
  <w:style w:type="table" w:customStyle="1" w:styleId="Lentelstinklelis2">
    <w:name w:val="Lentelės tinklelis2"/>
    <w:basedOn w:val="prastojilentel"/>
    <w:next w:val="Lentelstinklelis"/>
    <w:rsid w:val="00066932"/>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
    <w:name w:val="Sąrašo nėra115"/>
    <w:next w:val="Sraonra"/>
    <w:semiHidden/>
    <w:rsid w:val="00066932"/>
  </w:style>
  <w:style w:type="numbering" w:customStyle="1" w:styleId="Sraonra25">
    <w:name w:val="Sąrašo nėra25"/>
    <w:next w:val="Sraonra"/>
    <w:uiPriority w:val="99"/>
    <w:semiHidden/>
    <w:unhideWhenUsed/>
    <w:rsid w:val="00066932"/>
  </w:style>
  <w:style w:type="numbering" w:customStyle="1" w:styleId="Sraonra124">
    <w:name w:val="Sąrašo nėra124"/>
    <w:next w:val="Sraonra"/>
    <w:semiHidden/>
    <w:unhideWhenUsed/>
    <w:rsid w:val="00066932"/>
  </w:style>
  <w:style w:type="numbering" w:customStyle="1" w:styleId="Sraonra1115">
    <w:name w:val="Sąrašo nėra1115"/>
    <w:next w:val="Sraonra"/>
    <w:semiHidden/>
    <w:rsid w:val="00066932"/>
  </w:style>
  <w:style w:type="table" w:customStyle="1" w:styleId="Lentelstinklelis11">
    <w:name w:val="Lentelės tinklelis11"/>
    <w:basedOn w:val="prastojilentel"/>
    <w:next w:val="Lentelstinklelis"/>
    <w:rsid w:val="00066932"/>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
    <w:name w:val="Sąrašo nėra35"/>
    <w:next w:val="Sraonra"/>
    <w:uiPriority w:val="99"/>
    <w:semiHidden/>
    <w:unhideWhenUsed/>
    <w:rsid w:val="00066932"/>
  </w:style>
  <w:style w:type="numbering" w:customStyle="1" w:styleId="Sraonra8">
    <w:name w:val="Sąrašo nėra8"/>
    <w:next w:val="Sraonra"/>
    <w:uiPriority w:val="99"/>
    <w:semiHidden/>
    <w:rsid w:val="00066932"/>
  </w:style>
  <w:style w:type="numbering" w:customStyle="1" w:styleId="Sraonra17">
    <w:name w:val="Sąrašo nėra17"/>
    <w:next w:val="Sraonra"/>
    <w:semiHidden/>
    <w:rsid w:val="00066932"/>
  </w:style>
  <w:style w:type="table" w:customStyle="1" w:styleId="Lentelstinklelis3">
    <w:name w:val="Lentelės tinklelis3"/>
    <w:basedOn w:val="prastojilentel"/>
    <w:next w:val="Lentelstinklelis"/>
    <w:rsid w:val="00066932"/>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
    <w:name w:val="Sąrašo nėra116"/>
    <w:next w:val="Sraonra"/>
    <w:semiHidden/>
    <w:rsid w:val="00066932"/>
  </w:style>
  <w:style w:type="numbering" w:customStyle="1" w:styleId="Sraonra26">
    <w:name w:val="Sąrašo nėra26"/>
    <w:next w:val="Sraonra"/>
    <w:uiPriority w:val="99"/>
    <w:semiHidden/>
    <w:unhideWhenUsed/>
    <w:rsid w:val="00066932"/>
  </w:style>
  <w:style w:type="numbering" w:customStyle="1" w:styleId="Sraonra125">
    <w:name w:val="Sąrašo nėra125"/>
    <w:next w:val="Sraonra"/>
    <w:semiHidden/>
    <w:unhideWhenUsed/>
    <w:rsid w:val="00066932"/>
  </w:style>
  <w:style w:type="numbering" w:customStyle="1" w:styleId="Sraonra1116">
    <w:name w:val="Sąrašo nėra1116"/>
    <w:next w:val="Sraonra"/>
    <w:semiHidden/>
    <w:rsid w:val="00066932"/>
  </w:style>
  <w:style w:type="table" w:customStyle="1" w:styleId="Lentelstinklelis12">
    <w:name w:val="Lentelės tinklelis12"/>
    <w:basedOn w:val="prastojilentel"/>
    <w:next w:val="Lentelstinklelis"/>
    <w:rsid w:val="00066932"/>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
    <w:name w:val="Sąrašo nėra36"/>
    <w:next w:val="Sraonra"/>
    <w:uiPriority w:val="99"/>
    <w:semiHidden/>
    <w:unhideWhenUsed/>
    <w:rsid w:val="00066932"/>
  </w:style>
  <w:style w:type="numbering" w:customStyle="1" w:styleId="Sraonra9">
    <w:name w:val="Sąrašo nėra9"/>
    <w:next w:val="Sraonra"/>
    <w:uiPriority w:val="99"/>
    <w:semiHidden/>
    <w:rsid w:val="00066932"/>
  </w:style>
  <w:style w:type="numbering" w:customStyle="1" w:styleId="Sraonra18">
    <w:name w:val="Sąrašo nėra18"/>
    <w:next w:val="Sraonra"/>
    <w:semiHidden/>
    <w:rsid w:val="00066932"/>
  </w:style>
  <w:style w:type="table" w:customStyle="1" w:styleId="Lentelstinklelis4">
    <w:name w:val="Lentelės tinklelis4"/>
    <w:basedOn w:val="prastojilentel"/>
    <w:next w:val="Lentelstinklelis"/>
    <w:rsid w:val="00066932"/>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
    <w:name w:val="Sąrašo nėra117"/>
    <w:next w:val="Sraonra"/>
    <w:semiHidden/>
    <w:rsid w:val="00066932"/>
  </w:style>
  <w:style w:type="numbering" w:customStyle="1" w:styleId="Sraonra27">
    <w:name w:val="Sąrašo nėra27"/>
    <w:next w:val="Sraonra"/>
    <w:uiPriority w:val="99"/>
    <w:semiHidden/>
    <w:unhideWhenUsed/>
    <w:rsid w:val="00066932"/>
  </w:style>
  <w:style w:type="numbering" w:customStyle="1" w:styleId="Sraonra126">
    <w:name w:val="Sąrašo nėra126"/>
    <w:next w:val="Sraonra"/>
    <w:semiHidden/>
    <w:unhideWhenUsed/>
    <w:rsid w:val="00066932"/>
  </w:style>
  <w:style w:type="numbering" w:customStyle="1" w:styleId="Sraonra1117">
    <w:name w:val="Sąrašo nėra1117"/>
    <w:next w:val="Sraonra"/>
    <w:semiHidden/>
    <w:rsid w:val="00066932"/>
  </w:style>
  <w:style w:type="table" w:customStyle="1" w:styleId="Lentelstinklelis13">
    <w:name w:val="Lentelės tinklelis13"/>
    <w:basedOn w:val="prastojilentel"/>
    <w:next w:val="Lentelstinklelis"/>
    <w:rsid w:val="00066932"/>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
    <w:name w:val="Sąrašo nėra37"/>
    <w:next w:val="Sraonra"/>
    <w:uiPriority w:val="99"/>
    <w:semiHidden/>
    <w:unhideWhenUsed/>
    <w:rsid w:val="00066932"/>
  </w:style>
  <w:style w:type="numbering" w:customStyle="1" w:styleId="Sraonra10">
    <w:name w:val="Sąrašo nėra10"/>
    <w:next w:val="Sraonra"/>
    <w:uiPriority w:val="99"/>
    <w:semiHidden/>
    <w:unhideWhenUsed/>
    <w:rsid w:val="00466243"/>
  </w:style>
  <w:style w:type="numbering" w:customStyle="1" w:styleId="Sraonra19">
    <w:name w:val="Sąrašo nėra19"/>
    <w:next w:val="Sraonra"/>
    <w:uiPriority w:val="99"/>
    <w:semiHidden/>
    <w:unhideWhenUsed/>
    <w:rsid w:val="00466243"/>
  </w:style>
  <w:style w:type="numbering" w:customStyle="1" w:styleId="Sraonra28">
    <w:name w:val="Sąrašo nėra28"/>
    <w:next w:val="Sraonra"/>
    <w:uiPriority w:val="99"/>
    <w:semiHidden/>
    <w:unhideWhenUsed/>
    <w:rsid w:val="00466243"/>
  </w:style>
  <w:style w:type="numbering" w:customStyle="1" w:styleId="Sraonra38">
    <w:name w:val="Sąrašo nėra38"/>
    <w:next w:val="Sraonra"/>
    <w:uiPriority w:val="99"/>
    <w:semiHidden/>
    <w:unhideWhenUsed/>
    <w:rsid w:val="00466243"/>
  </w:style>
  <w:style w:type="numbering" w:customStyle="1" w:styleId="Sraonra118">
    <w:name w:val="Sąrašo nėra118"/>
    <w:next w:val="Sraonra"/>
    <w:semiHidden/>
    <w:rsid w:val="00466243"/>
  </w:style>
  <w:style w:type="table" w:customStyle="1" w:styleId="Lentelstinklelis5">
    <w:name w:val="Lentelės tinklelis5"/>
    <w:basedOn w:val="prastojilentel"/>
    <w:next w:val="Lentelstinklelis"/>
    <w:rsid w:val="0046624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
    <w:name w:val="Sąrašo nėra1118"/>
    <w:next w:val="Sraonra"/>
    <w:semiHidden/>
    <w:rsid w:val="00466243"/>
  </w:style>
  <w:style w:type="numbering" w:customStyle="1" w:styleId="Sraonra211">
    <w:name w:val="Sąrašo nėra211"/>
    <w:next w:val="Sraonra"/>
    <w:uiPriority w:val="99"/>
    <w:semiHidden/>
    <w:unhideWhenUsed/>
    <w:rsid w:val="00466243"/>
  </w:style>
  <w:style w:type="numbering" w:customStyle="1" w:styleId="Sraonra127">
    <w:name w:val="Sąrašo nėra127"/>
    <w:next w:val="Sraonra"/>
    <w:semiHidden/>
    <w:unhideWhenUsed/>
    <w:rsid w:val="00466243"/>
  </w:style>
  <w:style w:type="numbering" w:customStyle="1" w:styleId="Sraonra11111">
    <w:name w:val="Sąrašo nėra11111"/>
    <w:next w:val="Sraonra"/>
    <w:semiHidden/>
    <w:rsid w:val="00466243"/>
  </w:style>
  <w:style w:type="table" w:customStyle="1" w:styleId="Lentelstinklelis14">
    <w:name w:val="Lentelės tinklelis14"/>
    <w:basedOn w:val="prastojilentel"/>
    <w:next w:val="Lentelstinklelis"/>
    <w:rsid w:val="0046624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466243"/>
  </w:style>
  <w:style w:type="numbering" w:customStyle="1" w:styleId="Sraonra41">
    <w:name w:val="Sąrašo nėra41"/>
    <w:next w:val="Sraonra"/>
    <w:uiPriority w:val="99"/>
    <w:semiHidden/>
    <w:rsid w:val="00466243"/>
  </w:style>
  <w:style w:type="numbering" w:customStyle="1" w:styleId="Sraonra131">
    <w:name w:val="Sąrašo nėra131"/>
    <w:next w:val="Sraonra"/>
    <w:semiHidden/>
    <w:rsid w:val="00466243"/>
  </w:style>
  <w:style w:type="numbering" w:customStyle="1" w:styleId="Sraonra1121">
    <w:name w:val="Sąrašo nėra1121"/>
    <w:next w:val="Sraonra"/>
    <w:semiHidden/>
    <w:rsid w:val="00466243"/>
  </w:style>
  <w:style w:type="numbering" w:customStyle="1" w:styleId="Sraonra221">
    <w:name w:val="Sąrašo nėra221"/>
    <w:next w:val="Sraonra"/>
    <w:uiPriority w:val="99"/>
    <w:semiHidden/>
    <w:unhideWhenUsed/>
    <w:rsid w:val="00466243"/>
  </w:style>
  <w:style w:type="numbering" w:customStyle="1" w:styleId="Sraonra1211">
    <w:name w:val="Sąrašo nėra1211"/>
    <w:next w:val="Sraonra"/>
    <w:semiHidden/>
    <w:unhideWhenUsed/>
    <w:rsid w:val="00466243"/>
  </w:style>
  <w:style w:type="numbering" w:customStyle="1" w:styleId="Sraonra11121">
    <w:name w:val="Sąrašo nėra11121"/>
    <w:next w:val="Sraonra"/>
    <w:semiHidden/>
    <w:rsid w:val="00466243"/>
  </w:style>
  <w:style w:type="numbering" w:customStyle="1" w:styleId="Sraonra321">
    <w:name w:val="Sąrašo nėra321"/>
    <w:next w:val="Sraonra"/>
    <w:uiPriority w:val="99"/>
    <w:semiHidden/>
    <w:unhideWhenUsed/>
    <w:rsid w:val="00466243"/>
  </w:style>
  <w:style w:type="numbering" w:customStyle="1" w:styleId="Sraonra51">
    <w:name w:val="Sąrašo nėra51"/>
    <w:next w:val="Sraonra"/>
    <w:uiPriority w:val="99"/>
    <w:semiHidden/>
    <w:rsid w:val="00466243"/>
  </w:style>
  <w:style w:type="numbering" w:customStyle="1" w:styleId="Sraonra141">
    <w:name w:val="Sąrašo nėra141"/>
    <w:next w:val="Sraonra"/>
    <w:semiHidden/>
    <w:rsid w:val="00466243"/>
  </w:style>
  <w:style w:type="numbering" w:customStyle="1" w:styleId="Sraonra1131">
    <w:name w:val="Sąrašo nėra1131"/>
    <w:next w:val="Sraonra"/>
    <w:semiHidden/>
    <w:rsid w:val="00466243"/>
  </w:style>
  <w:style w:type="numbering" w:customStyle="1" w:styleId="Sraonra231">
    <w:name w:val="Sąrašo nėra231"/>
    <w:next w:val="Sraonra"/>
    <w:uiPriority w:val="99"/>
    <w:semiHidden/>
    <w:unhideWhenUsed/>
    <w:rsid w:val="00466243"/>
  </w:style>
  <w:style w:type="numbering" w:customStyle="1" w:styleId="Sraonra1221">
    <w:name w:val="Sąrašo nėra1221"/>
    <w:next w:val="Sraonra"/>
    <w:semiHidden/>
    <w:unhideWhenUsed/>
    <w:rsid w:val="00466243"/>
  </w:style>
  <w:style w:type="numbering" w:customStyle="1" w:styleId="Sraonra11131">
    <w:name w:val="Sąrašo nėra11131"/>
    <w:next w:val="Sraonra"/>
    <w:semiHidden/>
    <w:rsid w:val="00466243"/>
  </w:style>
  <w:style w:type="numbering" w:customStyle="1" w:styleId="Sraonra331">
    <w:name w:val="Sąrašo nėra331"/>
    <w:next w:val="Sraonra"/>
    <w:uiPriority w:val="99"/>
    <w:semiHidden/>
    <w:unhideWhenUsed/>
    <w:rsid w:val="00466243"/>
  </w:style>
  <w:style w:type="numbering" w:customStyle="1" w:styleId="Sraonra61">
    <w:name w:val="Sąrašo nėra61"/>
    <w:next w:val="Sraonra"/>
    <w:uiPriority w:val="99"/>
    <w:semiHidden/>
    <w:rsid w:val="00466243"/>
  </w:style>
  <w:style w:type="numbering" w:customStyle="1" w:styleId="Sraonra151">
    <w:name w:val="Sąrašo nėra151"/>
    <w:next w:val="Sraonra"/>
    <w:semiHidden/>
    <w:rsid w:val="00466243"/>
  </w:style>
  <w:style w:type="numbering" w:customStyle="1" w:styleId="Sraonra1141">
    <w:name w:val="Sąrašo nėra1141"/>
    <w:next w:val="Sraonra"/>
    <w:semiHidden/>
    <w:rsid w:val="00466243"/>
  </w:style>
  <w:style w:type="numbering" w:customStyle="1" w:styleId="Sraonra241">
    <w:name w:val="Sąrašo nėra241"/>
    <w:next w:val="Sraonra"/>
    <w:uiPriority w:val="99"/>
    <w:semiHidden/>
    <w:unhideWhenUsed/>
    <w:rsid w:val="00466243"/>
  </w:style>
  <w:style w:type="numbering" w:customStyle="1" w:styleId="Sraonra1231">
    <w:name w:val="Sąrašo nėra1231"/>
    <w:next w:val="Sraonra"/>
    <w:semiHidden/>
    <w:unhideWhenUsed/>
    <w:rsid w:val="00466243"/>
  </w:style>
  <w:style w:type="numbering" w:customStyle="1" w:styleId="Sraonra11141">
    <w:name w:val="Sąrašo nėra11141"/>
    <w:next w:val="Sraonra"/>
    <w:semiHidden/>
    <w:rsid w:val="00466243"/>
  </w:style>
  <w:style w:type="numbering" w:customStyle="1" w:styleId="Sraonra341">
    <w:name w:val="Sąrašo nėra341"/>
    <w:next w:val="Sraonra"/>
    <w:uiPriority w:val="99"/>
    <w:semiHidden/>
    <w:unhideWhenUsed/>
    <w:rsid w:val="00466243"/>
  </w:style>
  <w:style w:type="numbering" w:customStyle="1" w:styleId="Sraonra71">
    <w:name w:val="Sąrašo nėra71"/>
    <w:next w:val="Sraonra"/>
    <w:uiPriority w:val="99"/>
    <w:semiHidden/>
    <w:unhideWhenUsed/>
    <w:rsid w:val="00466243"/>
  </w:style>
  <w:style w:type="numbering" w:customStyle="1" w:styleId="Sraonra161">
    <w:name w:val="Sąrašo nėra161"/>
    <w:next w:val="Sraonra"/>
    <w:semiHidden/>
    <w:rsid w:val="00466243"/>
  </w:style>
  <w:style w:type="table" w:customStyle="1" w:styleId="Lentelstinklelis21">
    <w:name w:val="Lentelės tinklelis21"/>
    <w:basedOn w:val="prastojilentel"/>
    <w:next w:val="Lentelstinklelis"/>
    <w:rsid w:val="0046624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
    <w:name w:val="Sąrašo nėra1151"/>
    <w:next w:val="Sraonra"/>
    <w:semiHidden/>
    <w:rsid w:val="00466243"/>
  </w:style>
  <w:style w:type="numbering" w:customStyle="1" w:styleId="Sraonra251">
    <w:name w:val="Sąrašo nėra251"/>
    <w:next w:val="Sraonra"/>
    <w:uiPriority w:val="99"/>
    <w:semiHidden/>
    <w:unhideWhenUsed/>
    <w:rsid w:val="00466243"/>
  </w:style>
  <w:style w:type="numbering" w:customStyle="1" w:styleId="Sraonra1241">
    <w:name w:val="Sąrašo nėra1241"/>
    <w:next w:val="Sraonra"/>
    <w:semiHidden/>
    <w:unhideWhenUsed/>
    <w:rsid w:val="00466243"/>
  </w:style>
  <w:style w:type="numbering" w:customStyle="1" w:styleId="Sraonra11151">
    <w:name w:val="Sąrašo nėra11151"/>
    <w:next w:val="Sraonra"/>
    <w:semiHidden/>
    <w:rsid w:val="00466243"/>
  </w:style>
  <w:style w:type="table" w:customStyle="1" w:styleId="Lentelstinklelis111">
    <w:name w:val="Lentelės tinklelis111"/>
    <w:basedOn w:val="prastojilentel"/>
    <w:next w:val="Lentelstinklelis"/>
    <w:rsid w:val="0046624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
    <w:name w:val="Sąrašo nėra351"/>
    <w:next w:val="Sraonra"/>
    <w:uiPriority w:val="99"/>
    <w:semiHidden/>
    <w:unhideWhenUsed/>
    <w:rsid w:val="00466243"/>
  </w:style>
  <w:style w:type="numbering" w:customStyle="1" w:styleId="Sraonra81">
    <w:name w:val="Sąrašo nėra81"/>
    <w:next w:val="Sraonra"/>
    <w:uiPriority w:val="99"/>
    <w:semiHidden/>
    <w:rsid w:val="00466243"/>
  </w:style>
  <w:style w:type="numbering" w:customStyle="1" w:styleId="Sraonra171">
    <w:name w:val="Sąrašo nėra171"/>
    <w:next w:val="Sraonra"/>
    <w:semiHidden/>
    <w:rsid w:val="00466243"/>
  </w:style>
  <w:style w:type="table" w:customStyle="1" w:styleId="Lentelstinklelis31">
    <w:name w:val="Lentelės tinklelis31"/>
    <w:basedOn w:val="prastojilentel"/>
    <w:next w:val="Lentelstinklelis"/>
    <w:rsid w:val="0046624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
    <w:name w:val="Sąrašo nėra1161"/>
    <w:next w:val="Sraonra"/>
    <w:semiHidden/>
    <w:rsid w:val="00466243"/>
  </w:style>
  <w:style w:type="numbering" w:customStyle="1" w:styleId="Sraonra261">
    <w:name w:val="Sąrašo nėra261"/>
    <w:next w:val="Sraonra"/>
    <w:uiPriority w:val="99"/>
    <w:semiHidden/>
    <w:unhideWhenUsed/>
    <w:rsid w:val="00466243"/>
  </w:style>
  <w:style w:type="numbering" w:customStyle="1" w:styleId="Sraonra1251">
    <w:name w:val="Sąrašo nėra1251"/>
    <w:next w:val="Sraonra"/>
    <w:semiHidden/>
    <w:unhideWhenUsed/>
    <w:rsid w:val="00466243"/>
  </w:style>
  <w:style w:type="numbering" w:customStyle="1" w:styleId="Sraonra11161">
    <w:name w:val="Sąrašo nėra11161"/>
    <w:next w:val="Sraonra"/>
    <w:semiHidden/>
    <w:rsid w:val="00466243"/>
  </w:style>
  <w:style w:type="table" w:customStyle="1" w:styleId="Lentelstinklelis121">
    <w:name w:val="Lentelės tinklelis121"/>
    <w:basedOn w:val="prastojilentel"/>
    <w:next w:val="Lentelstinklelis"/>
    <w:rsid w:val="0046624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
    <w:name w:val="Sąrašo nėra361"/>
    <w:next w:val="Sraonra"/>
    <w:uiPriority w:val="99"/>
    <w:semiHidden/>
    <w:unhideWhenUsed/>
    <w:rsid w:val="00466243"/>
  </w:style>
  <w:style w:type="numbering" w:customStyle="1" w:styleId="Sraonra91">
    <w:name w:val="Sąrašo nėra91"/>
    <w:next w:val="Sraonra"/>
    <w:uiPriority w:val="99"/>
    <w:semiHidden/>
    <w:rsid w:val="00466243"/>
  </w:style>
  <w:style w:type="numbering" w:customStyle="1" w:styleId="Sraonra181">
    <w:name w:val="Sąrašo nėra181"/>
    <w:next w:val="Sraonra"/>
    <w:semiHidden/>
    <w:rsid w:val="00466243"/>
  </w:style>
  <w:style w:type="table" w:customStyle="1" w:styleId="Lentelstinklelis41">
    <w:name w:val="Lentelės tinklelis41"/>
    <w:basedOn w:val="prastojilentel"/>
    <w:next w:val="Lentelstinklelis"/>
    <w:rsid w:val="0046624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
    <w:name w:val="Sąrašo nėra1171"/>
    <w:next w:val="Sraonra"/>
    <w:semiHidden/>
    <w:rsid w:val="00466243"/>
  </w:style>
  <w:style w:type="numbering" w:customStyle="1" w:styleId="Sraonra271">
    <w:name w:val="Sąrašo nėra271"/>
    <w:next w:val="Sraonra"/>
    <w:uiPriority w:val="99"/>
    <w:semiHidden/>
    <w:unhideWhenUsed/>
    <w:rsid w:val="00466243"/>
  </w:style>
  <w:style w:type="numbering" w:customStyle="1" w:styleId="Sraonra1261">
    <w:name w:val="Sąrašo nėra1261"/>
    <w:next w:val="Sraonra"/>
    <w:semiHidden/>
    <w:unhideWhenUsed/>
    <w:rsid w:val="00466243"/>
  </w:style>
  <w:style w:type="numbering" w:customStyle="1" w:styleId="Sraonra11171">
    <w:name w:val="Sąrašo nėra11171"/>
    <w:next w:val="Sraonra"/>
    <w:semiHidden/>
    <w:rsid w:val="00466243"/>
  </w:style>
  <w:style w:type="table" w:customStyle="1" w:styleId="Lentelstinklelis131">
    <w:name w:val="Lentelės tinklelis131"/>
    <w:basedOn w:val="prastojilentel"/>
    <w:next w:val="Lentelstinklelis"/>
    <w:rsid w:val="00466243"/>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
    <w:name w:val="Sąrašo nėra371"/>
    <w:next w:val="Sraonra"/>
    <w:uiPriority w:val="99"/>
    <w:semiHidden/>
    <w:unhideWhenUsed/>
    <w:rsid w:val="00466243"/>
  </w:style>
  <w:style w:type="numbering" w:customStyle="1" w:styleId="Sraonra20">
    <w:name w:val="Sąrašo nėra20"/>
    <w:next w:val="Sraonra"/>
    <w:uiPriority w:val="99"/>
    <w:semiHidden/>
    <w:unhideWhenUsed/>
    <w:rsid w:val="00EA6D8F"/>
  </w:style>
  <w:style w:type="numbering" w:customStyle="1" w:styleId="Sraonra110">
    <w:name w:val="Sąrašo nėra110"/>
    <w:next w:val="Sraonra"/>
    <w:uiPriority w:val="99"/>
    <w:semiHidden/>
    <w:unhideWhenUsed/>
    <w:rsid w:val="00EA6D8F"/>
  </w:style>
  <w:style w:type="numbering" w:customStyle="1" w:styleId="Sraonra29">
    <w:name w:val="Sąrašo nėra29"/>
    <w:next w:val="Sraonra"/>
    <w:uiPriority w:val="99"/>
    <w:semiHidden/>
    <w:unhideWhenUsed/>
    <w:rsid w:val="00EA6D8F"/>
  </w:style>
  <w:style w:type="numbering" w:customStyle="1" w:styleId="Sraonra39">
    <w:name w:val="Sąrašo nėra39"/>
    <w:next w:val="Sraonra"/>
    <w:uiPriority w:val="99"/>
    <w:semiHidden/>
    <w:unhideWhenUsed/>
    <w:rsid w:val="00EA6D8F"/>
  </w:style>
  <w:style w:type="numbering" w:customStyle="1" w:styleId="Sraonra119">
    <w:name w:val="Sąrašo nėra119"/>
    <w:next w:val="Sraonra"/>
    <w:semiHidden/>
    <w:rsid w:val="00EA6D8F"/>
  </w:style>
  <w:style w:type="table" w:customStyle="1" w:styleId="Lentelstinklelis6">
    <w:name w:val="Lentelės tinklelis6"/>
    <w:basedOn w:val="prastojilentel"/>
    <w:next w:val="Lentelstinklelis"/>
    <w:rsid w:val="00EA6D8F"/>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
    <w:name w:val="Sąrašo nėra1119"/>
    <w:next w:val="Sraonra"/>
    <w:semiHidden/>
    <w:rsid w:val="00EA6D8F"/>
  </w:style>
  <w:style w:type="numbering" w:customStyle="1" w:styleId="Sraonra212">
    <w:name w:val="Sąrašo nėra212"/>
    <w:next w:val="Sraonra"/>
    <w:uiPriority w:val="99"/>
    <w:semiHidden/>
    <w:unhideWhenUsed/>
    <w:rsid w:val="00EA6D8F"/>
  </w:style>
  <w:style w:type="numbering" w:customStyle="1" w:styleId="Sraonra128">
    <w:name w:val="Sąrašo nėra128"/>
    <w:next w:val="Sraonra"/>
    <w:semiHidden/>
    <w:unhideWhenUsed/>
    <w:rsid w:val="00EA6D8F"/>
  </w:style>
  <w:style w:type="numbering" w:customStyle="1" w:styleId="Sraonra11112">
    <w:name w:val="Sąrašo nėra11112"/>
    <w:next w:val="Sraonra"/>
    <w:semiHidden/>
    <w:rsid w:val="00EA6D8F"/>
  </w:style>
  <w:style w:type="table" w:customStyle="1" w:styleId="Lentelstinklelis15">
    <w:name w:val="Lentelės tinklelis15"/>
    <w:basedOn w:val="prastojilentel"/>
    <w:next w:val="Lentelstinklelis"/>
    <w:rsid w:val="00EA6D8F"/>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Sraonra"/>
    <w:uiPriority w:val="99"/>
    <w:semiHidden/>
    <w:unhideWhenUsed/>
    <w:rsid w:val="00EA6D8F"/>
  </w:style>
  <w:style w:type="numbering" w:customStyle="1" w:styleId="Sraonra42">
    <w:name w:val="Sąrašo nėra42"/>
    <w:next w:val="Sraonra"/>
    <w:uiPriority w:val="99"/>
    <w:semiHidden/>
    <w:rsid w:val="00EA6D8F"/>
  </w:style>
  <w:style w:type="numbering" w:customStyle="1" w:styleId="Sraonra132">
    <w:name w:val="Sąrašo nėra132"/>
    <w:next w:val="Sraonra"/>
    <w:semiHidden/>
    <w:rsid w:val="00EA6D8F"/>
  </w:style>
  <w:style w:type="numbering" w:customStyle="1" w:styleId="Sraonra1122">
    <w:name w:val="Sąrašo nėra1122"/>
    <w:next w:val="Sraonra"/>
    <w:semiHidden/>
    <w:rsid w:val="00EA6D8F"/>
  </w:style>
  <w:style w:type="numbering" w:customStyle="1" w:styleId="Sraonra222">
    <w:name w:val="Sąrašo nėra222"/>
    <w:next w:val="Sraonra"/>
    <w:uiPriority w:val="99"/>
    <w:semiHidden/>
    <w:unhideWhenUsed/>
    <w:rsid w:val="00EA6D8F"/>
  </w:style>
  <w:style w:type="numbering" w:customStyle="1" w:styleId="Sraonra1212">
    <w:name w:val="Sąrašo nėra1212"/>
    <w:next w:val="Sraonra"/>
    <w:semiHidden/>
    <w:unhideWhenUsed/>
    <w:rsid w:val="00EA6D8F"/>
  </w:style>
  <w:style w:type="numbering" w:customStyle="1" w:styleId="Sraonra11122">
    <w:name w:val="Sąrašo nėra11122"/>
    <w:next w:val="Sraonra"/>
    <w:semiHidden/>
    <w:rsid w:val="00EA6D8F"/>
  </w:style>
  <w:style w:type="numbering" w:customStyle="1" w:styleId="Sraonra322">
    <w:name w:val="Sąrašo nėra322"/>
    <w:next w:val="Sraonra"/>
    <w:uiPriority w:val="99"/>
    <w:semiHidden/>
    <w:unhideWhenUsed/>
    <w:rsid w:val="00EA6D8F"/>
  </w:style>
  <w:style w:type="numbering" w:customStyle="1" w:styleId="Sraonra52">
    <w:name w:val="Sąrašo nėra52"/>
    <w:next w:val="Sraonra"/>
    <w:uiPriority w:val="99"/>
    <w:semiHidden/>
    <w:rsid w:val="00EA6D8F"/>
  </w:style>
  <w:style w:type="numbering" w:customStyle="1" w:styleId="Sraonra142">
    <w:name w:val="Sąrašo nėra142"/>
    <w:next w:val="Sraonra"/>
    <w:semiHidden/>
    <w:rsid w:val="00EA6D8F"/>
  </w:style>
  <w:style w:type="numbering" w:customStyle="1" w:styleId="Sraonra1132">
    <w:name w:val="Sąrašo nėra1132"/>
    <w:next w:val="Sraonra"/>
    <w:semiHidden/>
    <w:rsid w:val="00EA6D8F"/>
  </w:style>
  <w:style w:type="numbering" w:customStyle="1" w:styleId="Sraonra232">
    <w:name w:val="Sąrašo nėra232"/>
    <w:next w:val="Sraonra"/>
    <w:uiPriority w:val="99"/>
    <w:semiHidden/>
    <w:unhideWhenUsed/>
    <w:rsid w:val="00EA6D8F"/>
  </w:style>
  <w:style w:type="numbering" w:customStyle="1" w:styleId="Sraonra1222">
    <w:name w:val="Sąrašo nėra1222"/>
    <w:next w:val="Sraonra"/>
    <w:semiHidden/>
    <w:unhideWhenUsed/>
    <w:rsid w:val="00EA6D8F"/>
  </w:style>
  <w:style w:type="numbering" w:customStyle="1" w:styleId="Sraonra11132">
    <w:name w:val="Sąrašo nėra11132"/>
    <w:next w:val="Sraonra"/>
    <w:semiHidden/>
    <w:rsid w:val="00EA6D8F"/>
  </w:style>
  <w:style w:type="numbering" w:customStyle="1" w:styleId="Sraonra332">
    <w:name w:val="Sąrašo nėra332"/>
    <w:next w:val="Sraonra"/>
    <w:uiPriority w:val="99"/>
    <w:semiHidden/>
    <w:unhideWhenUsed/>
    <w:rsid w:val="00EA6D8F"/>
  </w:style>
  <w:style w:type="numbering" w:customStyle="1" w:styleId="Sraonra62">
    <w:name w:val="Sąrašo nėra62"/>
    <w:next w:val="Sraonra"/>
    <w:uiPriority w:val="99"/>
    <w:semiHidden/>
    <w:rsid w:val="00EA6D8F"/>
  </w:style>
  <w:style w:type="numbering" w:customStyle="1" w:styleId="Sraonra152">
    <w:name w:val="Sąrašo nėra152"/>
    <w:next w:val="Sraonra"/>
    <w:semiHidden/>
    <w:rsid w:val="00EA6D8F"/>
  </w:style>
  <w:style w:type="numbering" w:customStyle="1" w:styleId="Sraonra1142">
    <w:name w:val="Sąrašo nėra1142"/>
    <w:next w:val="Sraonra"/>
    <w:semiHidden/>
    <w:rsid w:val="00EA6D8F"/>
  </w:style>
  <w:style w:type="numbering" w:customStyle="1" w:styleId="Sraonra242">
    <w:name w:val="Sąrašo nėra242"/>
    <w:next w:val="Sraonra"/>
    <w:uiPriority w:val="99"/>
    <w:semiHidden/>
    <w:unhideWhenUsed/>
    <w:rsid w:val="00EA6D8F"/>
  </w:style>
  <w:style w:type="numbering" w:customStyle="1" w:styleId="Sraonra1232">
    <w:name w:val="Sąrašo nėra1232"/>
    <w:next w:val="Sraonra"/>
    <w:semiHidden/>
    <w:unhideWhenUsed/>
    <w:rsid w:val="00EA6D8F"/>
  </w:style>
  <w:style w:type="numbering" w:customStyle="1" w:styleId="Sraonra11142">
    <w:name w:val="Sąrašo nėra11142"/>
    <w:next w:val="Sraonra"/>
    <w:semiHidden/>
    <w:rsid w:val="00EA6D8F"/>
  </w:style>
  <w:style w:type="numbering" w:customStyle="1" w:styleId="Sraonra342">
    <w:name w:val="Sąrašo nėra342"/>
    <w:next w:val="Sraonra"/>
    <w:uiPriority w:val="99"/>
    <w:semiHidden/>
    <w:unhideWhenUsed/>
    <w:rsid w:val="00EA6D8F"/>
  </w:style>
  <w:style w:type="numbering" w:customStyle="1" w:styleId="Sraonra72">
    <w:name w:val="Sąrašo nėra72"/>
    <w:next w:val="Sraonra"/>
    <w:uiPriority w:val="99"/>
    <w:semiHidden/>
    <w:unhideWhenUsed/>
    <w:rsid w:val="00EA6D8F"/>
  </w:style>
  <w:style w:type="numbering" w:customStyle="1" w:styleId="Sraonra162">
    <w:name w:val="Sąrašo nėra162"/>
    <w:next w:val="Sraonra"/>
    <w:semiHidden/>
    <w:rsid w:val="00EA6D8F"/>
  </w:style>
  <w:style w:type="table" w:customStyle="1" w:styleId="Lentelstinklelis22">
    <w:name w:val="Lentelės tinklelis22"/>
    <w:basedOn w:val="prastojilentel"/>
    <w:next w:val="Lentelstinklelis"/>
    <w:rsid w:val="00EA6D8F"/>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
    <w:name w:val="Sąrašo nėra1152"/>
    <w:next w:val="Sraonra"/>
    <w:semiHidden/>
    <w:rsid w:val="00EA6D8F"/>
  </w:style>
  <w:style w:type="numbering" w:customStyle="1" w:styleId="Sraonra252">
    <w:name w:val="Sąrašo nėra252"/>
    <w:next w:val="Sraonra"/>
    <w:uiPriority w:val="99"/>
    <w:semiHidden/>
    <w:unhideWhenUsed/>
    <w:rsid w:val="00EA6D8F"/>
  </w:style>
  <w:style w:type="numbering" w:customStyle="1" w:styleId="Sraonra1242">
    <w:name w:val="Sąrašo nėra1242"/>
    <w:next w:val="Sraonra"/>
    <w:semiHidden/>
    <w:unhideWhenUsed/>
    <w:rsid w:val="00EA6D8F"/>
  </w:style>
  <w:style w:type="numbering" w:customStyle="1" w:styleId="Sraonra11152">
    <w:name w:val="Sąrašo nėra11152"/>
    <w:next w:val="Sraonra"/>
    <w:semiHidden/>
    <w:rsid w:val="00EA6D8F"/>
  </w:style>
  <w:style w:type="table" w:customStyle="1" w:styleId="Lentelstinklelis112">
    <w:name w:val="Lentelės tinklelis112"/>
    <w:basedOn w:val="prastojilentel"/>
    <w:next w:val="Lentelstinklelis"/>
    <w:rsid w:val="00EA6D8F"/>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
    <w:name w:val="Sąrašo nėra352"/>
    <w:next w:val="Sraonra"/>
    <w:uiPriority w:val="99"/>
    <w:semiHidden/>
    <w:unhideWhenUsed/>
    <w:rsid w:val="00EA6D8F"/>
  </w:style>
  <w:style w:type="numbering" w:customStyle="1" w:styleId="Sraonra82">
    <w:name w:val="Sąrašo nėra82"/>
    <w:next w:val="Sraonra"/>
    <w:uiPriority w:val="99"/>
    <w:semiHidden/>
    <w:rsid w:val="00EA6D8F"/>
  </w:style>
  <w:style w:type="numbering" w:customStyle="1" w:styleId="Sraonra172">
    <w:name w:val="Sąrašo nėra172"/>
    <w:next w:val="Sraonra"/>
    <w:semiHidden/>
    <w:rsid w:val="00EA6D8F"/>
  </w:style>
  <w:style w:type="table" w:customStyle="1" w:styleId="Lentelstinklelis32">
    <w:name w:val="Lentelės tinklelis32"/>
    <w:basedOn w:val="prastojilentel"/>
    <w:next w:val="Lentelstinklelis"/>
    <w:rsid w:val="00EA6D8F"/>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
    <w:name w:val="Sąrašo nėra1162"/>
    <w:next w:val="Sraonra"/>
    <w:semiHidden/>
    <w:rsid w:val="00EA6D8F"/>
  </w:style>
  <w:style w:type="numbering" w:customStyle="1" w:styleId="Sraonra262">
    <w:name w:val="Sąrašo nėra262"/>
    <w:next w:val="Sraonra"/>
    <w:uiPriority w:val="99"/>
    <w:semiHidden/>
    <w:unhideWhenUsed/>
    <w:rsid w:val="00EA6D8F"/>
  </w:style>
  <w:style w:type="numbering" w:customStyle="1" w:styleId="Sraonra1252">
    <w:name w:val="Sąrašo nėra1252"/>
    <w:next w:val="Sraonra"/>
    <w:semiHidden/>
    <w:unhideWhenUsed/>
    <w:rsid w:val="00EA6D8F"/>
  </w:style>
  <w:style w:type="numbering" w:customStyle="1" w:styleId="Sraonra11162">
    <w:name w:val="Sąrašo nėra11162"/>
    <w:next w:val="Sraonra"/>
    <w:semiHidden/>
    <w:rsid w:val="00EA6D8F"/>
  </w:style>
  <w:style w:type="table" w:customStyle="1" w:styleId="Lentelstinklelis122">
    <w:name w:val="Lentelės tinklelis122"/>
    <w:basedOn w:val="prastojilentel"/>
    <w:next w:val="Lentelstinklelis"/>
    <w:rsid w:val="00EA6D8F"/>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
    <w:name w:val="Sąrašo nėra362"/>
    <w:next w:val="Sraonra"/>
    <w:uiPriority w:val="99"/>
    <w:semiHidden/>
    <w:unhideWhenUsed/>
    <w:rsid w:val="00EA6D8F"/>
  </w:style>
  <w:style w:type="numbering" w:customStyle="1" w:styleId="Sraonra92">
    <w:name w:val="Sąrašo nėra92"/>
    <w:next w:val="Sraonra"/>
    <w:uiPriority w:val="99"/>
    <w:semiHidden/>
    <w:rsid w:val="00EA6D8F"/>
  </w:style>
  <w:style w:type="numbering" w:customStyle="1" w:styleId="Sraonra182">
    <w:name w:val="Sąrašo nėra182"/>
    <w:next w:val="Sraonra"/>
    <w:semiHidden/>
    <w:rsid w:val="00EA6D8F"/>
  </w:style>
  <w:style w:type="table" w:customStyle="1" w:styleId="Lentelstinklelis42">
    <w:name w:val="Lentelės tinklelis42"/>
    <w:basedOn w:val="prastojilentel"/>
    <w:next w:val="Lentelstinklelis"/>
    <w:rsid w:val="00EA6D8F"/>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
    <w:name w:val="Sąrašo nėra1172"/>
    <w:next w:val="Sraonra"/>
    <w:semiHidden/>
    <w:rsid w:val="00EA6D8F"/>
  </w:style>
  <w:style w:type="numbering" w:customStyle="1" w:styleId="Sraonra272">
    <w:name w:val="Sąrašo nėra272"/>
    <w:next w:val="Sraonra"/>
    <w:uiPriority w:val="99"/>
    <w:semiHidden/>
    <w:unhideWhenUsed/>
    <w:rsid w:val="00EA6D8F"/>
  </w:style>
  <w:style w:type="numbering" w:customStyle="1" w:styleId="Sraonra1262">
    <w:name w:val="Sąrašo nėra1262"/>
    <w:next w:val="Sraonra"/>
    <w:semiHidden/>
    <w:unhideWhenUsed/>
    <w:rsid w:val="00EA6D8F"/>
  </w:style>
  <w:style w:type="numbering" w:customStyle="1" w:styleId="Sraonra11172">
    <w:name w:val="Sąrašo nėra11172"/>
    <w:next w:val="Sraonra"/>
    <w:semiHidden/>
    <w:rsid w:val="00EA6D8F"/>
  </w:style>
  <w:style w:type="table" w:customStyle="1" w:styleId="Lentelstinklelis132">
    <w:name w:val="Lentelės tinklelis132"/>
    <w:basedOn w:val="prastojilentel"/>
    <w:next w:val="Lentelstinklelis"/>
    <w:rsid w:val="00EA6D8F"/>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
    <w:name w:val="Sąrašo nėra372"/>
    <w:next w:val="Sraonra"/>
    <w:uiPriority w:val="99"/>
    <w:semiHidden/>
    <w:unhideWhenUsed/>
    <w:rsid w:val="00EA6D8F"/>
  </w:style>
  <w:style w:type="numbering" w:customStyle="1" w:styleId="Sraonra30">
    <w:name w:val="Sąrašo nėra30"/>
    <w:next w:val="Sraonra"/>
    <w:uiPriority w:val="99"/>
    <w:semiHidden/>
    <w:unhideWhenUsed/>
    <w:rsid w:val="00C669E4"/>
  </w:style>
  <w:style w:type="numbering" w:customStyle="1" w:styleId="Sraonra40">
    <w:name w:val="Sąrašo nėra40"/>
    <w:next w:val="Sraonra"/>
    <w:uiPriority w:val="99"/>
    <w:semiHidden/>
    <w:rsid w:val="00427ACF"/>
  </w:style>
  <w:style w:type="character" w:customStyle="1" w:styleId="DiagramaDiagrama11">
    <w:name w:val="Diagrama Diagrama1"/>
    <w:rsid w:val="00427ACF"/>
    <w:rPr>
      <w:b/>
      <w:sz w:val="24"/>
      <w:lang w:val="lt-LT" w:eastAsia="ar-SA" w:bidi="ar-SA"/>
    </w:rPr>
  </w:style>
  <w:style w:type="numbering" w:customStyle="1" w:styleId="Sraonra120">
    <w:name w:val="Sąrašo nėra120"/>
    <w:next w:val="Sraonra"/>
    <w:semiHidden/>
    <w:rsid w:val="00427ACF"/>
  </w:style>
  <w:style w:type="numbering" w:customStyle="1" w:styleId="Sraonra1110">
    <w:name w:val="Sąrašo nėra1110"/>
    <w:next w:val="Sraonra"/>
    <w:semiHidden/>
    <w:rsid w:val="00427ACF"/>
  </w:style>
  <w:style w:type="numbering" w:customStyle="1" w:styleId="Sraonra210">
    <w:name w:val="Sąrašo nėra210"/>
    <w:next w:val="Sraonra"/>
    <w:uiPriority w:val="99"/>
    <w:semiHidden/>
    <w:unhideWhenUsed/>
    <w:rsid w:val="00427ACF"/>
  </w:style>
  <w:style w:type="numbering" w:customStyle="1" w:styleId="Sraonra129">
    <w:name w:val="Sąrašo nėra129"/>
    <w:next w:val="Sraonra"/>
    <w:semiHidden/>
    <w:unhideWhenUsed/>
    <w:rsid w:val="00427ACF"/>
  </w:style>
  <w:style w:type="numbering" w:customStyle="1" w:styleId="Sraonra11110">
    <w:name w:val="Sąrašo nėra11110"/>
    <w:next w:val="Sraonra"/>
    <w:semiHidden/>
    <w:rsid w:val="00427ACF"/>
  </w:style>
  <w:style w:type="numbering" w:customStyle="1" w:styleId="Sraonra310">
    <w:name w:val="Sąrašo nėra310"/>
    <w:next w:val="Sraonra"/>
    <w:uiPriority w:val="99"/>
    <w:semiHidden/>
    <w:unhideWhenUsed/>
    <w:rsid w:val="00427ACF"/>
  </w:style>
  <w:style w:type="numbering" w:customStyle="1" w:styleId="Sraonra43">
    <w:name w:val="Sąrašo nėra43"/>
    <w:next w:val="Sraonra"/>
    <w:uiPriority w:val="99"/>
    <w:semiHidden/>
    <w:rsid w:val="00470F9F"/>
  </w:style>
  <w:style w:type="character" w:customStyle="1" w:styleId="DiagramaDiagrama12">
    <w:name w:val="Diagrama Diagrama1"/>
    <w:rsid w:val="00470F9F"/>
    <w:rPr>
      <w:b/>
      <w:sz w:val="24"/>
      <w:lang w:val="lt-LT" w:eastAsia="ar-SA" w:bidi="ar-SA"/>
    </w:rPr>
  </w:style>
  <w:style w:type="numbering" w:customStyle="1" w:styleId="Sraonra130">
    <w:name w:val="Sąrašo nėra130"/>
    <w:next w:val="Sraonra"/>
    <w:semiHidden/>
    <w:rsid w:val="00470F9F"/>
  </w:style>
  <w:style w:type="numbering" w:customStyle="1" w:styleId="Sraonra1120">
    <w:name w:val="Sąrašo nėra1120"/>
    <w:next w:val="Sraonra"/>
    <w:semiHidden/>
    <w:rsid w:val="00470F9F"/>
  </w:style>
  <w:style w:type="numbering" w:customStyle="1" w:styleId="Sraonra213">
    <w:name w:val="Sąrašo nėra213"/>
    <w:next w:val="Sraonra"/>
    <w:uiPriority w:val="99"/>
    <w:semiHidden/>
    <w:unhideWhenUsed/>
    <w:rsid w:val="00470F9F"/>
  </w:style>
  <w:style w:type="numbering" w:customStyle="1" w:styleId="Sraonra1210">
    <w:name w:val="Sąrašo nėra1210"/>
    <w:next w:val="Sraonra"/>
    <w:semiHidden/>
    <w:unhideWhenUsed/>
    <w:rsid w:val="00470F9F"/>
  </w:style>
  <w:style w:type="numbering" w:customStyle="1" w:styleId="Sraonra11113">
    <w:name w:val="Sąrašo nėra11113"/>
    <w:next w:val="Sraonra"/>
    <w:semiHidden/>
    <w:rsid w:val="00470F9F"/>
  </w:style>
  <w:style w:type="numbering" w:customStyle="1" w:styleId="Sraonra313">
    <w:name w:val="Sąrašo nėra313"/>
    <w:next w:val="Sraonra"/>
    <w:uiPriority w:val="99"/>
    <w:semiHidden/>
    <w:unhideWhenUsed/>
    <w:rsid w:val="00470F9F"/>
  </w:style>
  <w:style w:type="numbering" w:customStyle="1" w:styleId="Sraonra44">
    <w:name w:val="Sąrašo nėra44"/>
    <w:next w:val="Sraonra"/>
    <w:uiPriority w:val="99"/>
    <w:semiHidden/>
    <w:rsid w:val="00B925A3"/>
  </w:style>
  <w:style w:type="character" w:customStyle="1" w:styleId="DiagramaDiagrama13">
    <w:name w:val="Diagrama Diagrama1"/>
    <w:rsid w:val="00B925A3"/>
    <w:rPr>
      <w:b/>
      <w:sz w:val="24"/>
      <w:lang w:val="lt-LT" w:eastAsia="ar-SA" w:bidi="ar-SA"/>
    </w:rPr>
  </w:style>
  <w:style w:type="numbering" w:customStyle="1" w:styleId="Sraonra133">
    <w:name w:val="Sąrašo nėra133"/>
    <w:next w:val="Sraonra"/>
    <w:semiHidden/>
    <w:rsid w:val="00B925A3"/>
  </w:style>
  <w:style w:type="numbering" w:customStyle="1" w:styleId="Sraonra1123">
    <w:name w:val="Sąrašo nėra1123"/>
    <w:next w:val="Sraonra"/>
    <w:semiHidden/>
    <w:rsid w:val="00B925A3"/>
  </w:style>
  <w:style w:type="numbering" w:customStyle="1" w:styleId="Sraonra214">
    <w:name w:val="Sąrašo nėra214"/>
    <w:next w:val="Sraonra"/>
    <w:uiPriority w:val="99"/>
    <w:semiHidden/>
    <w:unhideWhenUsed/>
    <w:rsid w:val="00B925A3"/>
  </w:style>
  <w:style w:type="numbering" w:customStyle="1" w:styleId="Sraonra1213">
    <w:name w:val="Sąrašo nėra1213"/>
    <w:next w:val="Sraonra"/>
    <w:semiHidden/>
    <w:unhideWhenUsed/>
    <w:rsid w:val="00B925A3"/>
  </w:style>
  <w:style w:type="numbering" w:customStyle="1" w:styleId="Sraonra11114">
    <w:name w:val="Sąrašo nėra11114"/>
    <w:next w:val="Sraonra"/>
    <w:semiHidden/>
    <w:rsid w:val="00B925A3"/>
  </w:style>
  <w:style w:type="numbering" w:customStyle="1" w:styleId="Sraonra314">
    <w:name w:val="Sąrašo nėra314"/>
    <w:next w:val="Sraonra"/>
    <w:uiPriority w:val="99"/>
    <w:semiHidden/>
    <w:unhideWhenUsed/>
    <w:rsid w:val="00B925A3"/>
  </w:style>
  <w:style w:type="numbering" w:customStyle="1" w:styleId="Sraonra45">
    <w:name w:val="Sąrašo nėra45"/>
    <w:next w:val="Sraonra"/>
    <w:uiPriority w:val="99"/>
    <w:semiHidden/>
    <w:rsid w:val="00ED0A4B"/>
  </w:style>
  <w:style w:type="numbering" w:customStyle="1" w:styleId="Sraonra134">
    <w:name w:val="Sąrašo nėra134"/>
    <w:next w:val="Sraonra"/>
    <w:semiHidden/>
    <w:rsid w:val="00ED0A4B"/>
  </w:style>
  <w:style w:type="numbering" w:customStyle="1" w:styleId="Sraonra1124">
    <w:name w:val="Sąrašo nėra1124"/>
    <w:next w:val="Sraonra"/>
    <w:semiHidden/>
    <w:rsid w:val="00ED0A4B"/>
  </w:style>
  <w:style w:type="numbering" w:customStyle="1" w:styleId="Sraonra215">
    <w:name w:val="Sąrašo nėra215"/>
    <w:next w:val="Sraonra"/>
    <w:uiPriority w:val="99"/>
    <w:semiHidden/>
    <w:unhideWhenUsed/>
    <w:rsid w:val="00ED0A4B"/>
  </w:style>
  <w:style w:type="numbering" w:customStyle="1" w:styleId="Sraonra1214">
    <w:name w:val="Sąrašo nėra1214"/>
    <w:next w:val="Sraonra"/>
    <w:semiHidden/>
    <w:unhideWhenUsed/>
    <w:rsid w:val="00ED0A4B"/>
  </w:style>
  <w:style w:type="numbering" w:customStyle="1" w:styleId="Sraonra11115">
    <w:name w:val="Sąrašo nėra11115"/>
    <w:next w:val="Sraonra"/>
    <w:semiHidden/>
    <w:rsid w:val="00ED0A4B"/>
  </w:style>
  <w:style w:type="numbering" w:customStyle="1" w:styleId="Sraonra315">
    <w:name w:val="Sąrašo nėra315"/>
    <w:next w:val="Sraonra"/>
    <w:uiPriority w:val="99"/>
    <w:semiHidden/>
    <w:unhideWhenUsed/>
    <w:rsid w:val="00ED0A4B"/>
  </w:style>
  <w:style w:type="numbering" w:customStyle="1" w:styleId="Sraonra46">
    <w:name w:val="Sąrašo nėra46"/>
    <w:next w:val="Sraonra"/>
    <w:uiPriority w:val="99"/>
    <w:semiHidden/>
    <w:unhideWhenUsed/>
    <w:rsid w:val="00AF7430"/>
  </w:style>
  <w:style w:type="numbering" w:customStyle="1" w:styleId="Sraonra135">
    <w:name w:val="Sąrašo nėra135"/>
    <w:next w:val="Sraonra"/>
    <w:uiPriority w:val="99"/>
    <w:semiHidden/>
    <w:unhideWhenUsed/>
    <w:rsid w:val="00AF7430"/>
  </w:style>
  <w:style w:type="numbering" w:customStyle="1" w:styleId="Sraonra216">
    <w:name w:val="Sąrašo nėra216"/>
    <w:next w:val="Sraonra"/>
    <w:uiPriority w:val="99"/>
    <w:semiHidden/>
    <w:unhideWhenUsed/>
    <w:rsid w:val="00AF7430"/>
  </w:style>
  <w:style w:type="numbering" w:customStyle="1" w:styleId="Sraonra316">
    <w:name w:val="Sąrašo nėra316"/>
    <w:next w:val="Sraonra"/>
    <w:uiPriority w:val="99"/>
    <w:semiHidden/>
    <w:unhideWhenUsed/>
    <w:rsid w:val="00AF7430"/>
  </w:style>
  <w:style w:type="numbering" w:customStyle="1" w:styleId="Sraonra1125">
    <w:name w:val="Sąrašo nėra1125"/>
    <w:next w:val="Sraonra"/>
    <w:semiHidden/>
    <w:rsid w:val="00AF7430"/>
  </w:style>
  <w:style w:type="table" w:customStyle="1" w:styleId="Lentelstinklelis7">
    <w:name w:val="Lentelės tinklelis7"/>
    <w:basedOn w:val="prastojilentel"/>
    <w:next w:val="Lentelstinklelis"/>
    <w:rsid w:val="00AF7430"/>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
    <w:name w:val="Sąrašo nėra11116"/>
    <w:next w:val="Sraonra"/>
    <w:semiHidden/>
    <w:rsid w:val="00AF7430"/>
  </w:style>
  <w:style w:type="numbering" w:customStyle="1" w:styleId="Sraonra217">
    <w:name w:val="Sąrašo nėra217"/>
    <w:next w:val="Sraonra"/>
    <w:uiPriority w:val="99"/>
    <w:semiHidden/>
    <w:unhideWhenUsed/>
    <w:rsid w:val="00AF7430"/>
  </w:style>
  <w:style w:type="numbering" w:customStyle="1" w:styleId="Sraonra1215">
    <w:name w:val="Sąrašo nėra1215"/>
    <w:next w:val="Sraonra"/>
    <w:semiHidden/>
    <w:unhideWhenUsed/>
    <w:rsid w:val="00AF7430"/>
  </w:style>
  <w:style w:type="numbering" w:customStyle="1" w:styleId="Sraonra11117">
    <w:name w:val="Sąrašo nėra11117"/>
    <w:next w:val="Sraonra"/>
    <w:semiHidden/>
    <w:rsid w:val="00AF7430"/>
  </w:style>
  <w:style w:type="table" w:customStyle="1" w:styleId="Lentelstinklelis16">
    <w:name w:val="Lentelės tinklelis16"/>
    <w:basedOn w:val="prastojilentel"/>
    <w:next w:val="Lentelstinklelis"/>
    <w:rsid w:val="00AF7430"/>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
    <w:name w:val="Sąrašo nėra317"/>
    <w:next w:val="Sraonra"/>
    <w:uiPriority w:val="99"/>
    <w:semiHidden/>
    <w:unhideWhenUsed/>
    <w:rsid w:val="00AF7430"/>
  </w:style>
  <w:style w:type="numbering" w:customStyle="1" w:styleId="Sraonra47">
    <w:name w:val="Sąrašo nėra47"/>
    <w:next w:val="Sraonra"/>
    <w:uiPriority w:val="99"/>
    <w:semiHidden/>
    <w:rsid w:val="00AF7430"/>
  </w:style>
  <w:style w:type="numbering" w:customStyle="1" w:styleId="Sraonra136">
    <w:name w:val="Sąrašo nėra136"/>
    <w:next w:val="Sraonra"/>
    <w:semiHidden/>
    <w:rsid w:val="00AF7430"/>
  </w:style>
  <w:style w:type="numbering" w:customStyle="1" w:styleId="Sraonra1126">
    <w:name w:val="Sąrašo nėra1126"/>
    <w:next w:val="Sraonra"/>
    <w:semiHidden/>
    <w:rsid w:val="00AF7430"/>
  </w:style>
  <w:style w:type="numbering" w:customStyle="1" w:styleId="Sraonra223">
    <w:name w:val="Sąrašo nėra223"/>
    <w:next w:val="Sraonra"/>
    <w:uiPriority w:val="99"/>
    <w:semiHidden/>
    <w:unhideWhenUsed/>
    <w:rsid w:val="00AF7430"/>
  </w:style>
  <w:style w:type="numbering" w:customStyle="1" w:styleId="Sraonra1216">
    <w:name w:val="Sąrašo nėra1216"/>
    <w:next w:val="Sraonra"/>
    <w:semiHidden/>
    <w:unhideWhenUsed/>
    <w:rsid w:val="00AF7430"/>
  </w:style>
  <w:style w:type="numbering" w:customStyle="1" w:styleId="Sraonra11123">
    <w:name w:val="Sąrašo nėra11123"/>
    <w:next w:val="Sraonra"/>
    <w:semiHidden/>
    <w:rsid w:val="00AF7430"/>
  </w:style>
  <w:style w:type="numbering" w:customStyle="1" w:styleId="Sraonra323">
    <w:name w:val="Sąrašo nėra323"/>
    <w:next w:val="Sraonra"/>
    <w:uiPriority w:val="99"/>
    <w:semiHidden/>
    <w:unhideWhenUsed/>
    <w:rsid w:val="00AF7430"/>
  </w:style>
  <w:style w:type="numbering" w:customStyle="1" w:styleId="Sraonra53">
    <w:name w:val="Sąrašo nėra53"/>
    <w:next w:val="Sraonra"/>
    <w:uiPriority w:val="99"/>
    <w:semiHidden/>
    <w:rsid w:val="00AF7430"/>
  </w:style>
  <w:style w:type="numbering" w:customStyle="1" w:styleId="Sraonra143">
    <w:name w:val="Sąrašo nėra143"/>
    <w:next w:val="Sraonra"/>
    <w:semiHidden/>
    <w:rsid w:val="00AF7430"/>
  </w:style>
  <w:style w:type="numbering" w:customStyle="1" w:styleId="Sraonra1133">
    <w:name w:val="Sąrašo nėra1133"/>
    <w:next w:val="Sraonra"/>
    <w:semiHidden/>
    <w:rsid w:val="00AF7430"/>
  </w:style>
  <w:style w:type="numbering" w:customStyle="1" w:styleId="Sraonra233">
    <w:name w:val="Sąrašo nėra233"/>
    <w:next w:val="Sraonra"/>
    <w:uiPriority w:val="99"/>
    <w:semiHidden/>
    <w:unhideWhenUsed/>
    <w:rsid w:val="00AF7430"/>
  </w:style>
  <w:style w:type="numbering" w:customStyle="1" w:styleId="Sraonra1223">
    <w:name w:val="Sąrašo nėra1223"/>
    <w:next w:val="Sraonra"/>
    <w:semiHidden/>
    <w:unhideWhenUsed/>
    <w:rsid w:val="00AF7430"/>
  </w:style>
  <w:style w:type="numbering" w:customStyle="1" w:styleId="Sraonra11133">
    <w:name w:val="Sąrašo nėra11133"/>
    <w:next w:val="Sraonra"/>
    <w:semiHidden/>
    <w:rsid w:val="00AF7430"/>
  </w:style>
  <w:style w:type="numbering" w:customStyle="1" w:styleId="Sraonra333">
    <w:name w:val="Sąrašo nėra333"/>
    <w:next w:val="Sraonra"/>
    <w:uiPriority w:val="99"/>
    <w:semiHidden/>
    <w:unhideWhenUsed/>
    <w:rsid w:val="00AF7430"/>
  </w:style>
  <w:style w:type="numbering" w:customStyle="1" w:styleId="Sraonra63">
    <w:name w:val="Sąrašo nėra63"/>
    <w:next w:val="Sraonra"/>
    <w:uiPriority w:val="99"/>
    <w:semiHidden/>
    <w:rsid w:val="00AF7430"/>
  </w:style>
  <w:style w:type="numbering" w:customStyle="1" w:styleId="Sraonra153">
    <w:name w:val="Sąrašo nėra153"/>
    <w:next w:val="Sraonra"/>
    <w:semiHidden/>
    <w:rsid w:val="00AF7430"/>
  </w:style>
  <w:style w:type="numbering" w:customStyle="1" w:styleId="Sraonra1143">
    <w:name w:val="Sąrašo nėra1143"/>
    <w:next w:val="Sraonra"/>
    <w:semiHidden/>
    <w:rsid w:val="00AF7430"/>
  </w:style>
  <w:style w:type="numbering" w:customStyle="1" w:styleId="Sraonra243">
    <w:name w:val="Sąrašo nėra243"/>
    <w:next w:val="Sraonra"/>
    <w:uiPriority w:val="99"/>
    <w:semiHidden/>
    <w:unhideWhenUsed/>
    <w:rsid w:val="00AF7430"/>
  </w:style>
  <w:style w:type="numbering" w:customStyle="1" w:styleId="Sraonra1233">
    <w:name w:val="Sąrašo nėra1233"/>
    <w:next w:val="Sraonra"/>
    <w:semiHidden/>
    <w:unhideWhenUsed/>
    <w:rsid w:val="00AF7430"/>
  </w:style>
  <w:style w:type="numbering" w:customStyle="1" w:styleId="Sraonra11143">
    <w:name w:val="Sąrašo nėra11143"/>
    <w:next w:val="Sraonra"/>
    <w:semiHidden/>
    <w:rsid w:val="00AF7430"/>
  </w:style>
  <w:style w:type="numbering" w:customStyle="1" w:styleId="Sraonra343">
    <w:name w:val="Sąrašo nėra343"/>
    <w:next w:val="Sraonra"/>
    <w:uiPriority w:val="99"/>
    <w:semiHidden/>
    <w:unhideWhenUsed/>
    <w:rsid w:val="00AF7430"/>
  </w:style>
  <w:style w:type="numbering" w:customStyle="1" w:styleId="Sraonra73">
    <w:name w:val="Sąrašo nėra73"/>
    <w:next w:val="Sraonra"/>
    <w:uiPriority w:val="99"/>
    <w:semiHidden/>
    <w:unhideWhenUsed/>
    <w:rsid w:val="00AF7430"/>
  </w:style>
  <w:style w:type="numbering" w:customStyle="1" w:styleId="Sraonra163">
    <w:name w:val="Sąrašo nėra163"/>
    <w:next w:val="Sraonra"/>
    <w:semiHidden/>
    <w:rsid w:val="00AF7430"/>
  </w:style>
  <w:style w:type="table" w:customStyle="1" w:styleId="Lentelstinklelis23">
    <w:name w:val="Lentelės tinklelis23"/>
    <w:basedOn w:val="prastojilentel"/>
    <w:next w:val="Lentelstinklelis"/>
    <w:rsid w:val="00AF7430"/>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
    <w:name w:val="Sąrašo nėra1153"/>
    <w:next w:val="Sraonra"/>
    <w:semiHidden/>
    <w:rsid w:val="00AF7430"/>
  </w:style>
  <w:style w:type="numbering" w:customStyle="1" w:styleId="Sraonra253">
    <w:name w:val="Sąrašo nėra253"/>
    <w:next w:val="Sraonra"/>
    <w:uiPriority w:val="99"/>
    <w:semiHidden/>
    <w:unhideWhenUsed/>
    <w:rsid w:val="00AF7430"/>
  </w:style>
  <w:style w:type="numbering" w:customStyle="1" w:styleId="Sraonra1243">
    <w:name w:val="Sąrašo nėra1243"/>
    <w:next w:val="Sraonra"/>
    <w:semiHidden/>
    <w:unhideWhenUsed/>
    <w:rsid w:val="00AF7430"/>
  </w:style>
  <w:style w:type="numbering" w:customStyle="1" w:styleId="Sraonra11153">
    <w:name w:val="Sąrašo nėra11153"/>
    <w:next w:val="Sraonra"/>
    <w:semiHidden/>
    <w:rsid w:val="00AF7430"/>
  </w:style>
  <w:style w:type="table" w:customStyle="1" w:styleId="Lentelstinklelis113">
    <w:name w:val="Lentelės tinklelis113"/>
    <w:basedOn w:val="prastojilentel"/>
    <w:next w:val="Lentelstinklelis"/>
    <w:rsid w:val="00AF7430"/>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
    <w:name w:val="Sąrašo nėra353"/>
    <w:next w:val="Sraonra"/>
    <w:uiPriority w:val="99"/>
    <w:semiHidden/>
    <w:unhideWhenUsed/>
    <w:rsid w:val="00AF7430"/>
  </w:style>
  <w:style w:type="numbering" w:customStyle="1" w:styleId="Sraonra83">
    <w:name w:val="Sąrašo nėra83"/>
    <w:next w:val="Sraonra"/>
    <w:uiPriority w:val="99"/>
    <w:semiHidden/>
    <w:rsid w:val="00AF7430"/>
  </w:style>
  <w:style w:type="numbering" w:customStyle="1" w:styleId="Sraonra173">
    <w:name w:val="Sąrašo nėra173"/>
    <w:next w:val="Sraonra"/>
    <w:semiHidden/>
    <w:rsid w:val="00AF7430"/>
  </w:style>
  <w:style w:type="table" w:customStyle="1" w:styleId="Lentelstinklelis33">
    <w:name w:val="Lentelės tinklelis33"/>
    <w:basedOn w:val="prastojilentel"/>
    <w:next w:val="Lentelstinklelis"/>
    <w:rsid w:val="00AF7430"/>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
    <w:name w:val="Sąrašo nėra1163"/>
    <w:next w:val="Sraonra"/>
    <w:semiHidden/>
    <w:rsid w:val="00AF7430"/>
  </w:style>
  <w:style w:type="numbering" w:customStyle="1" w:styleId="Sraonra263">
    <w:name w:val="Sąrašo nėra263"/>
    <w:next w:val="Sraonra"/>
    <w:uiPriority w:val="99"/>
    <w:semiHidden/>
    <w:unhideWhenUsed/>
    <w:rsid w:val="00AF7430"/>
  </w:style>
  <w:style w:type="numbering" w:customStyle="1" w:styleId="Sraonra1253">
    <w:name w:val="Sąrašo nėra1253"/>
    <w:next w:val="Sraonra"/>
    <w:semiHidden/>
    <w:unhideWhenUsed/>
    <w:rsid w:val="00AF7430"/>
  </w:style>
  <w:style w:type="numbering" w:customStyle="1" w:styleId="Sraonra11163">
    <w:name w:val="Sąrašo nėra11163"/>
    <w:next w:val="Sraonra"/>
    <w:semiHidden/>
    <w:rsid w:val="00AF7430"/>
  </w:style>
  <w:style w:type="table" w:customStyle="1" w:styleId="Lentelstinklelis123">
    <w:name w:val="Lentelės tinklelis123"/>
    <w:basedOn w:val="prastojilentel"/>
    <w:next w:val="Lentelstinklelis"/>
    <w:rsid w:val="00AF7430"/>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
    <w:name w:val="Sąrašo nėra363"/>
    <w:next w:val="Sraonra"/>
    <w:uiPriority w:val="99"/>
    <w:semiHidden/>
    <w:unhideWhenUsed/>
    <w:rsid w:val="00AF7430"/>
  </w:style>
  <w:style w:type="numbering" w:customStyle="1" w:styleId="Sraonra93">
    <w:name w:val="Sąrašo nėra93"/>
    <w:next w:val="Sraonra"/>
    <w:uiPriority w:val="99"/>
    <w:semiHidden/>
    <w:rsid w:val="00AF7430"/>
  </w:style>
  <w:style w:type="numbering" w:customStyle="1" w:styleId="Sraonra183">
    <w:name w:val="Sąrašo nėra183"/>
    <w:next w:val="Sraonra"/>
    <w:semiHidden/>
    <w:rsid w:val="00AF7430"/>
  </w:style>
  <w:style w:type="table" w:customStyle="1" w:styleId="Lentelstinklelis43">
    <w:name w:val="Lentelės tinklelis43"/>
    <w:basedOn w:val="prastojilentel"/>
    <w:next w:val="Lentelstinklelis"/>
    <w:rsid w:val="00AF7430"/>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
    <w:name w:val="Sąrašo nėra1173"/>
    <w:next w:val="Sraonra"/>
    <w:semiHidden/>
    <w:rsid w:val="00AF7430"/>
  </w:style>
  <w:style w:type="numbering" w:customStyle="1" w:styleId="Sraonra273">
    <w:name w:val="Sąrašo nėra273"/>
    <w:next w:val="Sraonra"/>
    <w:uiPriority w:val="99"/>
    <w:semiHidden/>
    <w:unhideWhenUsed/>
    <w:rsid w:val="00AF7430"/>
  </w:style>
  <w:style w:type="numbering" w:customStyle="1" w:styleId="Sraonra1263">
    <w:name w:val="Sąrašo nėra1263"/>
    <w:next w:val="Sraonra"/>
    <w:semiHidden/>
    <w:unhideWhenUsed/>
    <w:rsid w:val="00AF7430"/>
  </w:style>
  <w:style w:type="numbering" w:customStyle="1" w:styleId="Sraonra11173">
    <w:name w:val="Sąrašo nėra11173"/>
    <w:next w:val="Sraonra"/>
    <w:semiHidden/>
    <w:rsid w:val="00AF7430"/>
  </w:style>
  <w:style w:type="table" w:customStyle="1" w:styleId="Lentelstinklelis133">
    <w:name w:val="Lentelės tinklelis133"/>
    <w:basedOn w:val="prastojilentel"/>
    <w:next w:val="Lentelstinklelis"/>
    <w:rsid w:val="00AF7430"/>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
    <w:name w:val="Sąrašo nėra373"/>
    <w:next w:val="Sraonra"/>
    <w:uiPriority w:val="99"/>
    <w:semiHidden/>
    <w:unhideWhenUsed/>
    <w:rsid w:val="00AF7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800793">
      <w:bodyDiv w:val="1"/>
      <w:marLeft w:val="0"/>
      <w:marRight w:val="0"/>
      <w:marTop w:val="0"/>
      <w:marBottom w:val="0"/>
      <w:divBdr>
        <w:top w:val="none" w:sz="0" w:space="0" w:color="auto"/>
        <w:left w:val="none" w:sz="0" w:space="0" w:color="auto"/>
        <w:bottom w:val="none" w:sz="0" w:space="0" w:color="auto"/>
        <w:right w:val="none" w:sz="0" w:space="0" w:color="auto"/>
      </w:divBdr>
    </w:div>
    <w:div w:id="14648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oleObject" Target="file:///\\storeeasy\userdir$\j.mileikiene\My%20Documents\2020%20m%20BIUD&#381;ETAS\Ai&#353;kinamasis%202020\Pajamos\Ingai%20diagrama%20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20384064567993"/>
          <c:y val="0.16399296241815928"/>
          <c:w val="0.70571759048484284"/>
          <c:h val="0.68314758732081571"/>
        </c:manualLayout>
      </c:layout>
      <c:pie3DChart>
        <c:varyColors val="1"/>
        <c:ser>
          <c:idx val="0"/>
          <c:order val="0"/>
          <c:dPt>
            <c:idx val="0"/>
            <c:bubble3D val="0"/>
            <c:explosion val="3"/>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3F5F-44B2-A93D-FA7244D31B14}"/>
              </c:ext>
            </c:extLst>
          </c:dPt>
          <c:dPt>
            <c:idx val="1"/>
            <c:bubble3D val="0"/>
            <c:explosion val="9"/>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3F5F-44B2-A93D-FA7244D31B14}"/>
              </c:ext>
            </c:extLst>
          </c:dPt>
          <c:dPt>
            <c:idx val="2"/>
            <c:bubble3D val="0"/>
            <c:explosion val="8"/>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3F5F-44B2-A93D-FA7244D31B14}"/>
              </c:ext>
            </c:extLst>
          </c:dPt>
          <c:dPt>
            <c:idx val="3"/>
            <c:bubble3D val="0"/>
            <c:explosion val="8"/>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3F5F-44B2-A93D-FA7244D31B14}"/>
              </c:ext>
            </c:extLst>
          </c:dPt>
          <c:dPt>
            <c:idx val="4"/>
            <c:bubble3D val="0"/>
            <c:explosion val="8"/>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3F5F-44B2-A93D-FA7244D31B14}"/>
              </c:ext>
            </c:extLst>
          </c:dPt>
          <c:dPt>
            <c:idx val="5"/>
            <c:bubble3D val="0"/>
            <c:explosion val="5"/>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B-3F5F-44B2-A93D-FA7244D31B14}"/>
              </c:ext>
            </c:extLst>
          </c:dPt>
          <c:dLbls>
            <c:dLbl>
              <c:idx val="0"/>
              <c:layout>
                <c:manualLayout>
                  <c:x val="-3.1084851527816374E-2"/>
                  <c:y val="-0.3085106382978724"/>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2D2C9928-DA3F-41BF-A70A-6081D3500DC4}" type="CATEGORYNAME">
                      <a:rPr lang="lt-LT"/>
                      <a:pPr>
                        <a:defRPr/>
                      </a:pPr>
                      <a:t>[KATEGORIJOS PAVADINIMAS]</a:t>
                    </a:fld>
                    <a:endParaRPr lang="lt-LT"/>
                  </a:p>
                  <a:p>
                    <a:pPr>
                      <a:defRPr/>
                    </a:pPr>
                    <a:r>
                      <a:rPr lang="lt-LT"/>
                      <a:t> </a:t>
                    </a:r>
                    <a:fld id="{65CB41D6-E078-41CA-A0F0-616303B72658}" type="VALUE">
                      <a:rPr lang="lt-LT" baseline="0"/>
                      <a:pPr>
                        <a:defRPr/>
                      </a:pPr>
                      <a:t>[REIKŠMĖ]</a:t>
                    </a:fld>
                    <a:endParaRPr lang="lt-LT"/>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3F5F-44B2-A93D-FA7244D31B14}"/>
                </c:ext>
                <c:ext xmlns:c15="http://schemas.microsoft.com/office/drawing/2012/chart" uri="{CE6537A1-D6FC-4f65-9D91-7224C49458BB}">
                  <c15:spPr xmlns:c15="http://schemas.microsoft.com/office/drawing/2012/chart">
                    <a:prstGeom prst="wedgeRectCallout">
                      <a:avLst/>
                    </a:prstGeom>
                    <a:noFill/>
                    <a:ln>
                      <a:noFill/>
                    </a:ln>
                  </c15:spPr>
                  <c15:layout>
                    <c:manualLayout>
                      <c:w val="0.15303929076280595"/>
                      <c:h val="0.15711397777405484"/>
                    </c:manualLayout>
                  </c15:layout>
                  <c15:dlblFieldTable/>
                  <c15:showDataLabelsRange val="0"/>
                </c:ext>
              </c:extLst>
            </c:dLbl>
            <c:dLbl>
              <c:idx val="1"/>
              <c:layout/>
              <c:tx>
                <c:rich>
                  <a:bodyPr/>
                  <a:lstStyle/>
                  <a:p>
                    <a:fld id="{17F94CFF-E5D6-4696-91B7-3062798A5E45}" type="CATEGORYNAME">
                      <a:rPr lang="en-US"/>
                      <a:pPr/>
                      <a:t>[KATEGORIJOS PAVADINIMAS]</a:t>
                    </a:fld>
                    <a:endParaRPr lang="en-US" baseline="0"/>
                  </a:p>
                  <a:p>
                    <a:r>
                      <a:rPr lang="en-US" baseline="0"/>
                      <a:t> </a:t>
                    </a:r>
                    <a:fld id="{42078C6E-5097-4BDD-9635-8B4B85591EBC}" type="VALUE">
                      <a:rPr lang="en-US" baseline="0"/>
                      <a:pPr/>
                      <a:t>[REIKŠMĖ]</a:t>
                    </a:fld>
                    <a:endParaRPr lang="en-US" baseline="0"/>
                  </a:p>
                </c:rich>
              </c:tx>
              <c:dLblPos val="outEnd"/>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3F5F-44B2-A93D-FA7244D31B14}"/>
                </c:ext>
                <c:ext xmlns:c15="http://schemas.microsoft.com/office/drawing/2012/chart" uri="{CE6537A1-D6FC-4f65-9D91-7224C49458BB}">
                  <c15:layout/>
                  <c15:dlblFieldTable/>
                  <c15:showDataLabelsRange val="0"/>
                </c:ext>
              </c:extLst>
            </c:dLbl>
            <c:dLbl>
              <c:idx val="2"/>
              <c:layout/>
              <c:tx>
                <c:rich>
                  <a:bodyPr/>
                  <a:lstStyle/>
                  <a:p>
                    <a:fld id="{0C166521-7D0F-499C-9B62-531063D53C20}" type="CATEGORYNAME">
                      <a:rPr lang="en-US"/>
                      <a:pPr/>
                      <a:t>[KATEGORIJOS PAVADINIMAS]</a:t>
                    </a:fld>
                    <a:endParaRPr lang="en-US"/>
                  </a:p>
                  <a:p>
                    <a:r>
                      <a:rPr lang="en-US" baseline="0"/>
                      <a:t> </a:t>
                    </a:r>
                    <a:fld id="{B270E4A7-E4FA-4407-9EC3-B4086380C09F}" type="VALUE">
                      <a:rPr lang="en-US" baseline="0"/>
                      <a:pPr/>
                      <a:t>[REIKŠMĖ]</a:t>
                    </a:fld>
                    <a:endParaRPr lang="en-US" baseline="0"/>
                  </a:p>
                </c:rich>
              </c:tx>
              <c:dLblPos val="outEnd"/>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3F5F-44B2-A93D-FA7244D31B14}"/>
                </c:ext>
                <c:ext xmlns:c15="http://schemas.microsoft.com/office/drawing/2012/chart" uri="{CE6537A1-D6FC-4f65-9D91-7224C49458BB}">
                  <c15:layout/>
                  <c15:dlblFieldTable/>
                  <c15:showDataLabelsRange val="0"/>
                </c:ext>
              </c:extLst>
            </c:dLbl>
            <c:dLbl>
              <c:idx val="3"/>
              <c:layout>
                <c:manualLayout>
                  <c:x val="-8.4830321265000078E-2"/>
                  <c:y val="0.11923531064966447"/>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E5A57009-D2C8-452F-8503-3E960F47A5B6}" type="CATEGORYNAME">
                      <a:rPr lang="en-US"/>
                      <a:pPr>
                        <a:defRPr/>
                      </a:pPr>
                      <a:t>[KATEGORIJOS PAVADINIMAS]</a:t>
                    </a:fld>
                    <a:endParaRPr lang="en-US" baseline="0"/>
                  </a:p>
                  <a:p>
                    <a:pPr>
                      <a:defRPr/>
                    </a:pPr>
                    <a:r>
                      <a:rPr lang="en-US" baseline="0"/>
                      <a:t> </a:t>
                    </a:r>
                    <a:fld id="{0AD0BE15-14EC-419E-AC14-CCABA8C125D2}" type="VALUE">
                      <a:rPr lang="en-US" baseline="0"/>
                      <a:pPr>
                        <a:defRPr/>
                      </a:pPr>
                      <a:t>[REIKŠMĖ]</a:t>
                    </a:fld>
                    <a:endParaRPr lang="en-US" baseline="0"/>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3F5F-44B2-A93D-FA7244D31B14}"/>
                </c:ext>
                <c:ext xmlns:c15="http://schemas.microsoft.com/office/drawing/2012/chart" uri="{CE6537A1-D6FC-4f65-9D91-7224C49458BB}">
                  <c15:spPr xmlns:c15="http://schemas.microsoft.com/office/drawing/2012/chart">
                    <a:prstGeom prst="wedgeRectCallout">
                      <a:avLst/>
                    </a:prstGeom>
                    <a:noFill/>
                    <a:ln>
                      <a:noFill/>
                    </a:ln>
                  </c15:spPr>
                  <c15:layout>
                    <c:manualLayout>
                      <c:w val="0.16310866138186117"/>
                      <c:h val="0.20947166237031237"/>
                    </c:manualLayout>
                  </c15:layout>
                  <c15:dlblFieldTable/>
                  <c15:showDataLabelsRange val="0"/>
                </c:ext>
              </c:extLst>
            </c:dLbl>
            <c:dLbl>
              <c:idx val="4"/>
              <c:layout>
                <c:manualLayout>
                  <c:x val="-3.137830850239736E-2"/>
                  <c:y val="-9.6834139873616443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831D94E8-E7AF-4431-9C5E-2945F6539508}" type="CATEGORYNAME">
                      <a:rPr lang="lt-LT"/>
                      <a:pPr>
                        <a:defRPr/>
                      </a:pPr>
                      <a:t>[KATEGORIJOS PAVADINIMAS]</a:t>
                    </a:fld>
                    <a:endParaRPr lang="lt-LT"/>
                  </a:p>
                  <a:p>
                    <a:pPr>
                      <a:defRPr/>
                    </a:pPr>
                    <a:r>
                      <a:rPr lang="lt-LT" baseline="0"/>
                      <a:t> </a:t>
                    </a:r>
                    <a:fld id="{D09CBE2F-55F2-411F-9E68-C7267DA311DE}" type="VALUE">
                      <a:rPr lang="lt-LT" baseline="0"/>
                      <a:pPr>
                        <a:defRPr/>
                      </a:pPr>
                      <a:t>[REIKŠMĖ]</a:t>
                    </a:fld>
                    <a:endParaRPr lang="lt-LT" baseline="0"/>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3F5F-44B2-A93D-FA7244D31B14}"/>
                </c:ext>
                <c:ext xmlns:c15="http://schemas.microsoft.com/office/drawing/2012/chart" uri="{CE6537A1-D6FC-4f65-9D91-7224C49458BB}">
                  <c15:spPr xmlns:c15="http://schemas.microsoft.com/office/drawing/2012/chart">
                    <a:prstGeom prst="wedgeRectCallout">
                      <a:avLst/>
                    </a:prstGeom>
                    <a:noFill/>
                    <a:ln>
                      <a:noFill/>
                    </a:ln>
                  </c15:spPr>
                  <c15:layout>
                    <c:manualLayout>
                      <c:w val="0.193100566266458"/>
                      <c:h val="0.11252829205000757"/>
                    </c:manualLayout>
                  </c15:layout>
                  <c15:dlblFieldTable/>
                  <c15:showDataLabelsRange val="0"/>
                </c:ext>
              </c:extLst>
            </c:dLbl>
            <c:dLbl>
              <c:idx val="5"/>
              <c:layout>
                <c:manualLayout>
                  <c:x val="4.3518873726479744E-2"/>
                  <c:y val="-3.902427220389789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75ECFF01-880A-432F-9700-34331DE78683}" type="CATEGORYNAME">
                      <a:rPr lang="en-US"/>
                      <a:pPr>
                        <a:defRPr/>
                      </a:pPr>
                      <a:t>[KATEGORIJOS PAVADINIMAS]</a:t>
                    </a:fld>
                    <a:endParaRPr lang="en-US"/>
                  </a:p>
                  <a:p>
                    <a:pPr>
                      <a:defRPr/>
                    </a:pPr>
                    <a:fld id="{AA6419C9-D694-4C66-AB0F-D639528E9463}" type="VALUE">
                      <a:rPr lang="en-US" baseline="0"/>
                      <a:pPr>
                        <a:defRPr/>
                      </a:pPr>
                      <a:t>[REIKŠMĖ]</a:t>
                    </a:fld>
                    <a:endParaRPr lang="lt-LT"/>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3F5F-44B2-A93D-FA7244D31B14}"/>
                </c:ext>
                <c:ext xmlns:c15="http://schemas.microsoft.com/office/drawing/2012/chart" uri="{CE6537A1-D6FC-4f65-9D91-7224C49458BB}">
                  <c15:spPr xmlns:c15="http://schemas.microsoft.com/office/drawing/2012/chart">
                    <a:prstGeom prst="wedgeRectCallout">
                      <a:avLst/>
                    </a:prstGeom>
                    <a:noFill/>
                    <a:ln>
                      <a:noFill/>
                    </a:ln>
                  </c15:spPr>
                  <c15:layout>
                    <c:manualLayout>
                      <c:w val="0.16609733289326858"/>
                      <c:h val="0.11997712576430737"/>
                    </c:manualLayout>
                  </c15:layout>
                  <c15:dlblFieldTable/>
                  <c15:showDataLabelsRange val="0"/>
                </c:ext>
              </c:extLst>
            </c:dLbl>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lt-LT"/>
              </a:p>
            </c:txPr>
            <c:dLblPos val="outEnd"/>
            <c:showLegendKey val="0"/>
            <c:showVal val="1"/>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Lapas1!$A$2:$A$7</c:f>
              <c:strCache>
                <c:ptCount val="6"/>
                <c:pt idx="0">
                  <c:v>Gyventojų pajamų mokestis</c:v>
                </c:pt>
                <c:pt idx="1">
                  <c:v>Kiti mokesčiai</c:v>
                </c:pt>
                <c:pt idx="2">
                  <c:v>VB dotacijos</c:v>
                </c:pt>
                <c:pt idx="3">
                  <c:v>Turto realizavimo pajamos</c:v>
                </c:pt>
                <c:pt idx="4">
                  <c:v>ES paramos lėšos</c:v>
                </c:pt>
                <c:pt idx="5">
                  <c:v>Kitos pajamos</c:v>
                </c:pt>
              </c:strCache>
            </c:strRef>
          </c:cat>
          <c:val>
            <c:numRef>
              <c:f>Lapas1!$B$2:$B$7</c:f>
              <c:numCache>
                <c:formatCode>0.0%</c:formatCode>
                <c:ptCount val="6"/>
                <c:pt idx="0">
                  <c:v>0.48399999999999999</c:v>
                </c:pt>
                <c:pt idx="1">
                  <c:v>4.7E-2</c:v>
                </c:pt>
                <c:pt idx="2">
                  <c:v>0.30199999999999999</c:v>
                </c:pt>
                <c:pt idx="3">
                  <c:v>7.0000000000000001E-3</c:v>
                </c:pt>
                <c:pt idx="4">
                  <c:v>6.4000000000000001E-2</c:v>
                </c:pt>
                <c:pt idx="5">
                  <c:v>9.6000000000000002E-2</c:v>
                </c:pt>
              </c:numCache>
            </c:numRef>
          </c:val>
          <c:extLst xmlns:c16r2="http://schemas.microsoft.com/office/drawing/2015/06/chart">
            <c:ext xmlns:c16="http://schemas.microsoft.com/office/drawing/2014/chart" uri="{C3380CC4-5D6E-409C-BE32-E72D297353CC}">
              <c16:uniqueId val="{0000000C-3F5F-44B2-A93D-FA7244D31B14}"/>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D5FB1-55F1-4204-A5DF-F15ED2DE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153563</Words>
  <Characters>87532</Characters>
  <Application>Microsoft Office Word</Application>
  <DocSecurity>4</DocSecurity>
  <Lines>729</Lines>
  <Paragraphs>481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Mileikienė</dc:creator>
  <cp:lastModifiedBy>Virginija Palaimiene</cp:lastModifiedBy>
  <cp:revision>2</cp:revision>
  <cp:lastPrinted>2020-01-29T06:30:00Z</cp:lastPrinted>
  <dcterms:created xsi:type="dcterms:W3CDTF">2020-02-04T12:57:00Z</dcterms:created>
  <dcterms:modified xsi:type="dcterms:W3CDTF">2020-02-04T12:57:00Z</dcterms:modified>
</cp:coreProperties>
</file>