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562DD6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62DD6">
        <w:rPr>
          <w:b/>
          <w:sz w:val="24"/>
          <w:szCs w:val="24"/>
        </w:rPr>
        <w:t>AIŠKINAMASIS RAŠTAS</w:t>
      </w:r>
    </w:p>
    <w:p w:rsidR="00825737" w:rsidRPr="00562DD6" w:rsidRDefault="00825737" w:rsidP="00825737">
      <w:pPr>
        <w:jc w:val="center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PRIE SAVIVALDYBĖS TARYBOS SPRENDIMO „</w:t>
      </w:r>
      <w:r w:rsidR="007F2A8F" w:rsidRPr="007F2A8F">
        <w:rPr>
          <w:b/>
          <w:sz w:val="24"/>
          <w:szCs w:val="24"/>
        </w:rPr>
        <w:t>DĖL ATLEIDIMO NUO PAVELDIMO TURTO MOKESČIO MOKĖJIMO</w:t>
      </w:r>
      <w:r w:rsidRPr="00562DD6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1. Sprendimo projekto esmė, tikslai ir uždaviniai.</w:t>
      </w:r>
    </w:p>
    <w:p w:rsidR="0042611D" w:rsidRPr="0042611D" w:rsidRDefault="000C7C19" w:rsidP="00E10A2B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62DD6">
        <w:rPr>
          <w:sz w:val="24"/>
          <w:szCs w:val="24"/>
        </w:rPr>
        <w:t>Savivaldybės tary</w:t>
      </w:r>
      <w:r w:rsidR="00E10A2B">
        <w:rPr>
          <w:sz w:val="24"/>
          <w:szCs w:val="24"/>
        </w:rPr>
        <w:t>bos sprendimo projektu siūlome</w:t>
      </w:r>
      <w:r w:rsidRPr="00562DD6">
        <w:rPr>
          <w:sz w:val="24"/>
          <w:szCs w:val="24"/>
        </w:rPr>
        <w:t xml:space="preserve"> </w:t>
      </w:r>
      <w:r w:rsidR="00E10A2B">
        <w:rPr>
          <w:sz w:val="24"/>
          <w:szCs w:val="24"/>
        </w:rPr>
        <w:t>atleisti</w:t>
      </w:r>
      <w:r w:rsidR="0042611D" w:rsidRPr="0042611D">
        <w:rPr>
          <w:color w:val="000000"/>
          <w:sz w:val="24"/>
          <w:szCs w:val="24"/>
        </w:rPr>
        <w:t xml:space="preserve"> savivaldybės biudžeto sąskaita </w:t>
      </w:r>
      <w:r w:rsidR="00E10A2B" w:rsidRPr="00E10A2B">
        <w:rPr>
          <w:color w:val="000000"/>
          <w:sz w:val="24"/>
          <w:szCs w:val="24"/>
        </w:rPr>
        <w:t>G</w:t>
      </w:r>
      <w:r w:rsidR="00586ACA">
        <w:rPr>
          <w:color w:val="000000"/>
          <w:sz w:val="24"/>
          <w:szCs w:val="24"/>
        </w:rPr>
        <w:t>.</w:t>
      </w:r>
      <w:r w:rsidR="00E10A2B" w:rsidRPr="00E10A2B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E10A2B" w:rsidRPr="00E10A2B">
        <w:rPr>
          <w:color w:val="000000"/>
          <w:sz w:val="24"/>
          <w:szCs w:val="24"/>
        </w:rPr>
        <w:t xml:space="preserve">, asmens kodas </w:t>
      </w:r>
      <w:r w:rsidR="00586ACA" w:rsidRPr="00586ACA">
        <w:rPr>
          <w:i/>
          <w:color w:val="000000"/>
          <w:sz w:val="24"/>
          <w:szCs w:val="24"/>
        </w:rPr>
        <w:t>(duomenys neskelbtini)</w:t>
      </w:r>
      <w:r w:rsidR="00E10A2B" w:rsidRPr="00E10A2B">
        <w:rPr>
          <w:color w:val="000000"/>
          <w:sz w:val="24"/>
          <w:szCs w:val="24"/>
        </w:rPr>
        <w:t xml:space="preserve">, </w:t>
      </w:r>
      <w:r w:rsidR="00E10A2B">
        <w:rPr>
          <w:color w:val="000000"/>
          <w:sz w:val="24"/>
          <w:szCs w:val="24"/>
        </w:rPr>
        <w:t xml:space="preserve">ir </w:t>
      </w:r>
      <w:r w:rsidR="00E10A2B" w:rsidRPr="00E10A2B">
        <w:rPr>
          <w:color w:val="000000"/>
          <w:sz w:val="24"/>
          <w:szCs w:val="24"/>
        </w:rPr>
        <w:t>L</w:t>
      </w:r>
      <w:r w:rsidR="00586ACA">
        <w:rPr>
          <w:color w:val="000000"/>
          <w:sz w:val="24"/>
          <w:szCs w:val="24"/>
        </w:rPr>
        <w:t>.</w:t>
      </w:r>
      <w:r w:rsidR="00E10A2B" w:rsidRPr="00E10A2B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E10A2B" w:rsidRPr="00E10A2B">
        <w:rPr>
          <w:color w:val="000000"/>
          <w:sz w:val="24"/>
          <w:szCs w:val="24"/>
        </w:rPr>
        <w:t xml:space="preserve">, asmens kodas </w:t>
      </w:r>
      <w:r w:rsidR="00586ACA" w:rsidRPr="00586ACA">
        <w:rPr>
          <w:i/>
          <w:color w:val="000000"/>
          <w:sz w:val="24"/>
          <w:szCs w:val="24"/>
        </w:rPr>
        <w:t>(duomenys neskelbtini)</w:t>
      </w:r>
      <w:r w:rsidR="00E10A2B" w:rsidRPr="00E10A2B">
        <w:rPr>
          <w:color w:val="000000"/>
          <w:sz w:val="24"/>
          <w:szCs w:val="24"/>
        </w:rPr>
        <w:t xml:space="preserve">, nuo paveldimo turto mokesčio mokėjimo už paveldėtą </w:t>
      </w:r>
      <w:r w:rsidR="007B4766">
        <w:rPr>
          <w:color w:val="000000"/>
          <w:sz w:val="24"/>
          <w:szCs w:val="24"/>
        </w:rPr>
        <w:t>teisę į turtinės ir neturtinės žalos atlyginimą.</w:t>
      </w:r>
    </w:p>
    <w:p w:rsidR="000C7C19" w:rsidRPr="00562DD6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B5A85">
        <w:rPr>
          <w:sz w:val="24"/>
          <w:szCs w:val="24"/>
        </w:rPr>
        <w:t xml:space="preserve">Teikiamo sprendimo projekto tikslas ir uždaviniai – </w:t>
      </w:r>
      <w:r w:rsidR="00E52A3A">
        <w:rPr>
          <w:sz w:val="24"/>
          <w:szCs w:val="24"/>
        </w:rPr>
        <w:t>atleisti mažamečius asmenis nuo paveldimo turto mokesčio mokėjimo, užtikrinant jų teisę į testamentu paveldėt</w:t>
      </w:r>
      <w:r w:rsidR="005F293F">
        <w:rPr>
          <w:sz w:val="24"/>
          <w:szCs w:val="24"/>
        </w:rPr>
        <w:t>as</w:t>
      </w:r>
      <w:r w:rsidR="00E52A3A">
        <w:rPr>
          <w:sz w:val="24"/>
          <w:szCs w:val="24"/>
        </w:rPr>
        <w:t xml:space="preserve"> nusikaltimu padarytos žalos kompensacijas ir išlaidų atlyginimą</w:t>
      </w:r>
      <w:r w:rsidRPr="00562DD6">
        <w:rPr>
          <w:sz w:val="24"/>
          <w:szCs w:val="24"/>
        </w:rPr>
        <w:t>.</w:t>
      </w:r>
      <w:r w:rsidRPr="00562DD6">
        <w:rPr>
          <w:color w:val="000000"/>
          <w:sz w:val="24"/>
          <w:szCs w:val="24"/>
        </w:rPr>
        <w:t xml:space="preserve"> 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2. Projekto rengimo priežastys ir kuo remiantis parengtas sprendimo projektas. </w:t>
      </w:r>
    </w:p>
    <w:p w:rsidR="00E57C32" w:rsidRDefault="00596C70" w:rsidP="00596C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Projekto rengimo priežastis – g</w:t>
      </w:r>
      <w:r w:rsidRPr="00B2657C">
        <w:rPr>
          <w:sz w:val="24"/>
          <w:szCs w:val="24"/>
        </w:rPr>
        <w:t>aut</w:t>
      </w:r>
      <w:r w:rsidR="000166DA">
        <w:rPr>
          <w:sz w:val="24"/>
          <w:szCs w:val="24"/>
        </w:rPr>
        <w:t>i</w:t>
      </w:r>
      <w:r w:rsidRPr="00B2657C">
        <w:rPr>
          <w:sz w:val="24"/>
          <w:szCs w:val="24"/>
        </w:rPr>
        <w:t xml:space="preserve"> </w:t>
      </w:r>
      <w:r w:rsidR="000166DA">
        <w:rPr>
          <w:sz w:val="24"/>
          <w:szCs w:val="24"/>
        </w:rPr>
        <w:t xml:space="preserve">įstatyminių nepilnamečių asmenų globėjų prašymai atleisti </w:t>
      </w:r>
      <w:r w:rsidR="000166DA">
        <w:rPr>
          <w:color w:val="000000"/>
          <w:sz w:val="24"/>
          <w:szCs w:val="24"/>
        </w:rPr>
        <w:t>G</w:t>
      </w:r>
      <w:r w:rsidR="00586ACA">
        <w:rPr>
          <w:color w:val="000000"/>
          <w:sz w:val="24"/>
          <w:szCs w:val="24"/>
        </w:rPr>
        <w:t>.</w:t>
      </w:r>
      <w:r w:rsidR="000166DA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0166DA" w:rsidRPr="00E10A2B">
        <w:rPr>
          <w:color w:val="000000"/>
          <w:sz w:val="24"/>
          <w:szCs w:val="24"/>
        </w:rPr>
        <w:t xml:space="preserve"> </w:t>
      </w:r>
      <w:r w:rsidR="000166DA">
        <w:rPr>
          <w:color w:val="000000"/>
          <w:sz w:val="24"/>
          <w:szCs w:val="24"/>
        </w:rPr>
        <w:t xml:space="preserve">ir </w:t>
      </w:r>
      <w:r w:rsidR="000166DA" w:rsidRPr="00E10A2B">
        <w:rPr>
          <w:color w:val="000000"/>
          <w:sz w:val="24"/>
          <w:szCs w:val="24"/>
        </w:rPr>
        <w:t>L</w:t>
      </w:r>
      <w:r w:rsidR="00586ACA">
        <w:rPr>
          <w:color w:val="000000"/>
          <w:sz w:val="24"/>
          <w:szCs w:val="24"/>
        </w:rPr>
        <w:t>.</w:t>
      </w:r>
      <w:r w:rsidR="000166DA" w:rsidRPr="00E10A2B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0166DA">
        <w:rPr>
          <w:color w:val="000000"/>
          <w:sz w:val="24"/>
          <w:szCs w:val="24"/>
        </w:rPr>
        <w:t xml:space="preserve"> nuo paveldimo turto mokesčio mokėjimo</w:t>
      </w:r>
      <w:r>
        <w:rPr>
          <w:sz w:val="24"/>
          <w:szCs w:val="24"/>
        </w:rPr>
        <w:t xml:space="preserve">. </w:t>
      </w:r>
    </w:p>
    <w:p w:rsidR="00596C70" w:rsidRPr="009A1363" w:rsidRDefault="00F73AFB" w:rsidP="00596C70">
      <w:pPr>
        <w:ind w:firstLine="720"/>
        <w:jc w:val="both"/>
        <w:rPr>
          <w:sz w:val="24"/>
          <w:szCs w:val="24"/>
        </w:rPr>
      </w:pPr>
      <w:r w:rsidRPr="009A1363">
        <w:rPr>
          <w:sz w:val="24"/>
          <w:szCs w:val="24"/>
        </w:rPr>
        <w:t xml:space="preserve">2011 m. buvo nužudyta </w:t>
      </w:r>
      <w:r w:rsidR="00316B9E" w:rsidRPr="009A1363">
        <w:rPr>
          <w:color w:val="000000"/>
          <w:sz w:val="24"/>
          <w:szCs w:val="24"/>
        </w:rPr>
        <w:t>G</w:t>
      </w:r>
      <w:r w:rsidR="00586ACA">
        <w:rPr>
          <w:color w:val="000000"/>
          <w:sz w:val="24"/>
          <w:szCs w:val="24"/>
        </w:rPr>
        <w:t>.</w:t>
      </w:r>
      <w:r w:rsidR="00316B9E" w:rsidRPr="009A1363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316B9E" w:rsidRPr="009A1363">
        <w:rPr>
          <w:color w:val="000000"/>
          <w:sz w:val="24"/>
          <w:szCs w:val="24"/>
        </w:rPr>
        <w:t xml:space="preserve"> ir L</w:t>
      </w:r>
      <w:r w:rsidR="00586ACA">
        <w:rPr>
          <w:color w:val="000000"/>
          <w:sz w:val="24"/>
          <w:szCs w:val="24"/>
        </w:rPr>
        <w:t>.</w:t>
      </w:r>
      <w:r w:rsidR="00316B9E" w:rsidRPr="009A1363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4110C3" w:rsidRPr="009A1363">
        <w:rPr>
          <w:color w:val="000000"/>
          <w:sz w:val="24"/>
          <w:szCs w:val="24"/>
        </w:rPr>
        <w:t xml:space="preserve"> biologinė motina.</w:t>
      </w:r>
      <w:r w:rsidR="00F658CE" w:rsidRPr="009A1363">
        <w:rPr>
          <w:color w:val="000000"/>
          <w:sz w:val="24"/>
          <w:szCs w:val="24"/>
        </w:rPr>
        <w:t xml:space="preserve"> </w:t>
      </w:r>
      <w:r w:rsidR="004C7FEB" w:rsidRPr="009A1363">
        <w:rPr>
          <w:color w:val="000000"/>
          <w:sz w:val="24"/>
          <w:szCs w:val="24"/>
        </w:rPr>
        <w:t xml:space="preserve">Klaipėdos apygardos teismo 2013 m. nuosprendžiu nužudytosios </w:t>
      </w:r>
      <w:r w:rsidR="00A375C9" w:rsidRPr="009A1363">
        <w:rPr>
          <w:color w:val="000000"/>
          <w:sz w:val="24"/>
          <w:szCs w:val="24"/>
        </w:rPr>
        <w:t>senelei iš nusikaltėlio buvo priteista turtinė ir neturtinė</w:t>
      </w:r>
      <w:r w:rsidR="00330CD9" w:rsidRPr="009A1363">
        <w:rPr>
          <w:color w:val="000000"/>
          <w:sz w:val="24"/>
          <w:szCs w:val="24"/>
        </w:rPr>
        <w:t xml:space="preserve"> žala. Žalos atlyginimą </w:t>
      </w:r>
      <w:r w:rsidR="007147A5" w:rsidRPr="009A1363">
        <w:rPr>
          <w:color w:val="000000"/>
          <w:sz w:val="24"/>
          <w:szCs w:val="24"/>
        </w:rPr>
        <w:t xml:space="preserve">nužudytosios senelė testamentu lygiomis dalimis </w:t>
      </w:r>
      <w:r w:rsidR="00566D93" w:rsidRPr="009A1363">
        <w:rPr>
          <w:color w:val="000000"/>
          <w:sz w:val="24"/>
          <w:szCs w:val="24"/>
        </w:rPr>
        <w:t>paliko</w:t>
      </w:r>
      <w:r w:rsidR="00A375C9" w:rsidRPr="009A1363">
        <w:rPr>
          <w:color w:val="000000"/>
          <w:sz w:val="24"/>
          <w:szCs w:val="24"/>
        </w:rPr>
        <w:t xml:space="preserve"> </w:t>
      </w:r>
      <w:r w:rsidR="00566D93" w:rsidRPr="009A1363">
        <w:rPr>
          <w:color w:val="000000"/>
          <w:sz w:val="24"/>
          <w:szCs w:val="24"/>
        </w:rPr>
        <w:t>savo provaikaičiams G</w:t>
      </w:r>
      <w:r w:rsidR="00586ACA">
        <w:rPr>
          <w:color w:val="000000"/>
          <w:sz w:val="24"/>
          <w:szCs w:val="24"/>
        </w:rPr>
        <w:t>.</w:t>
      </w:r>
      <w:r w:rsidR="00566D93" w:rsidRPr="009A1363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566D93" w:rsidRPr="009A1363">
        <w:rPr>
          <w:color w:val="000000"/>
          <w:sz w:val="24"/>
          <w:szCs w:val="24"/>
        </w:rPr>
        <w:t xml:space="preserve"> ir L</w:t>
      </w:r>
      <w:r w:rsidR="00586ACA">
        <w:rPr>
          <w:color w:val="000000"/>
          <w:sz w:val="24"/>
          <w:szCs w:val="24"/>
        </w:rPr>
        <w:t>.</w:t>
      </w:r>
      <w:r w:rsidR="00566D93" w:rsidRPr="009A1363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5D7A4A" w:rsidRPr="009A1363">
        <w:rPr>
          <w:color w:val="000000"/>
          <w:sz w:val="24"/>
          <w:szCs w:val="24"/>
        </w:rPr>
        <w:t xml:space="preserve">, kurie vadovaujantis LR paveldimo turto mokesčio įstatymo nuostatomis privalo </w:t>
      </w:r>
      <w:r w:rsidR="00A14A22" w:rsidRPr="009A1363">
        <w:rPr>
          <w:color w:val="000000"/>
          <w:sz w:val="24"/>
          <w:szCs w:val="24"/>
        </w:rPr>
        <w:t>mokėti paveldimo turto mokestį.</w:t>
      </w:r>
      <w:r w:rsidR="004110C3" w:rsidRPr="009A1363">
        <w:rPr>
          <w:color w:val="000000"/>
          <w:sz w:val="24"/>
          <w:szCs w:val="24"/>
        </w:rPr>
        <w:t xml:space="preserve"> </w:t>
      </w:r>
      <w:r w:rsidR="00E87C4B" w:rsidRPr="009A1363">
        <w:rPr>
          <w:color w:val="000000"/>
          <w:sz w:val="24"/>
          <w:szCs w:val="24"/>
        </w:rPr>
        <w:t>Šis mokestis turi būti sumokamas iki paveldėjimo teisės liudijimo išdavimo.</w:t>
      </w:r>
      <w:r w:rsidR="00316B9E" w:rsidRPr="009A1363">
        <w:rPr>
          <w:color w:val="000000"/>
          <w:sz w:val="24"/>
          <w:szCs w:val="24"/>
        </w:rPr>
        <w:t xml:space="preserve"> </w:t>
      </w:r>
      <w:r w:rsidR="00596C70" w:rsidRPr="009A1363">
        <w:rPr>
          <w:sz w:val="24"/>
          <w:szCs w:val="24"/>
        </w:rPr>
        <w:t xml:space="preserve"> </w:t>
      </w:r>
    </w:p>
    <w:p w:rsidR="00412210" w:rsidRPr="009A1363" w:rsidRDefault="009A1363" w:rsidP="00596C70">
      <w:pPr>
        <w:ind w:firstLine="720"/>
        <w:jc w:val="both"/>
        <w:rPr>
          <w:sz w:val="24"/>
          <w:szCs w:val="24"/>
        </w:rPr>
      </w:pPr>
      <w:r w:rsidRPr="009A1363">
        <w:rPr>
          <w:sz w:val="24"/>
          <w:szCs w:val="24"/>
        </w:rPr>
        <w:t xml:space="preserve">Atsižvelgiant į tai, kad </w:t>
      </w:r>
      <w:r w:rsidR="00DC119C">
        <w:rPr>
          <w:sz w:val="24"/>
          <w:szCs w:val="24"/>
        </w:rPr>
        <w:t xml:space="preserve">nepilnamečiai asmenys paveldėjo ne realų turtą, o tik teisę į žalos atlyginimą, įvertinus kaltininko </w:t>
      </w:r>
      <w:r w:rsidR="009405B9">
        <w:rPr>
          <w:sz w:val="24"/>
          <w:szCs w:val="24"/>
        </w:rPr>
        <w:t xml:space="preserve">minimalias galimybes atlyginti žalą </w:t>
      </w:r>
      <w:r w:rsidR="00DC119C">
        <w:rPr>
          <w:sz w:val="24"/>
          <w:szCs w:val="24"/>
        </w:rPr>
        <w:t xml:space="preserve">įkalinimo </w:t>
      </w:r>
      <w:r w:rsidR="009405B9">
        <w:rPr>
          <w:sz w:val="24"/>
          <w:szCs w:val="24"/>
        </w:rPr>
        <w:t xml:space="preserve">metu, kurio </w:t>
      </w:r>
      <w:r w:rsidR="00DC119C">
        <w:rPr>
          <w:sz w:val="24"/>
          <w:szCs w:val="24"/>
        </w:rPr>
        <w:t>termin</w:t>
      </w:r>
      <w:r w:rsidR="009405B9">
        <w:rPr>
          <w:sz w:val="24"/>
          <w:szCs w:val="24"/>
        </w:rPr>
        <w:t>as</w:t>
      </w:r>
      <w:r w:rsidR="00F74837">
        <w:rPr>
          <w:sz w:val="24"/>
          <w:szCs w:val="24"/>
        </w:rPr>
        <w:t xml:space="preserve"> baigsis tik 2027 m.,</w:t>
      </w:r>
      <w:r w:rsidR="009405B9">
        <w:rPr>
          <w:sz w:val="24"/>
          <w:szCs w:val="24"/>
        </w:rPr>
        <w:t xml:space="preserve"> </w:t>
      </w:r>
      <w:r w:rsidR="0029627D">
        <w:rPr>
          <w:sz w:val="24"/>
          <w:szCs w:val="24"/>
        </w:rPr>
        <w:t xml:space="preserve">siūloma atleisti </w:t>
      </w:r>
      <w:r w:rsidR="0029627D">
        <w:rPr>
          <w:color w:val="000000"/>
          <w:sz w:val="24"/>
          <w:szCs w:val="24"/>
        </w:rPr>
        <w:t>G</w:t>
      </w:r>
      <w:r w:rsidR="00586ACA">
        <w:rPr>
          <w:color w:val="000000"/>
          <w:sz w:val="24"/>
          <w:szCs w:val="24"/>
        </w:rPr>
        <w:t>.</w:t>
      </w:r>
      <w:r w:rsidR="0029627D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29627D" w:rsidRPr="00E10A2B">
        <w:rPr>
          <w:color w:val="000000"/>
          <w:sz w:val="24"/>
          <w:szCs w:val="24"/>
        </w:rPr>
        <w:t xml:space="preserve"> </w:t>
      </w:r>
      <w:r w:rsidR="0029627D">
        <w:rPr>
          <w:color w:val="000000"/>
          <w:sz w:val="24"/>
          <w:szCs w:val="24"/>
        </w:rPr>
        <w:t xml:space="preserve">ir </w:t>
      </w:r>
      <w:r w:rsidR="0029627D" w:rsidRPr="00E10A2B">
        <w:rPr>
          <w:color w:val="000000"/>
          <w:sz w:val="24"/>
          <w:szCs w:val="24"/>
        </w:rPr>
        <w:t>L</w:t>
      </w:r>
      <w:r w:rsidR="00586ACA">
        <w:rPr>
          <w:color w:val="000000"/>
          <w:sz w:val="24"/>
          <w:szCs w:val="24"/>
        </w:rPr>
        <w:t>.</w:t>
      </w:r>
      <w:r w:rsidR="0029627D" w:rsidRPr="00E10A2B">
        <w:rPr>
          <w:color w:val="000000"/>
          <w:sz w:val="24"/>
          <w:szCs w:val="24"/>
        </w:rPr>
        <w:t xml:space="preserve"> V</w:t>
      </w:r>
      <w:r w:rsidR="00586ACA">
        <w:rPr>
          <w:color w:val="000000"/>
          <w:sz w:val="24"/>
          <w:szCs w:val="24"/>
        </w:rPr>
        <w:t>.</w:t>
      </w:r>
      <w:r w:rsidR="0029627D">
        <w:rPr>
          <w:color w:val="000000"/>
          <w:sz w:val="24"/>
          <w:szCs w:val="24"/>
        </w:rPr>
        <w:t xml:space="preserve"> nuo paveldimo turto mokesčio mokėjimo</w:t>
      </w:r>
      <w:r w:rsidR="0029627D">
        <w:rPr>
          <w:sz w:val="24"/>
          <w:szCs w:val="24"/>
        </w:rPr>
        <w:t>.</w:t>
      </w:r>
      <w:r w:rsidRPr="009A1363">
        <w:rPr>
          <w:sz w:val="24"/>
          <w:szCs w:val="24"/>
        </w:rPr>
        <w:t xml:space="preserve"> </w:t>
      </w:r>
    </w:p>
    <w:p w:rsidR="00596C70" w:rsidRPr="00B2657C" w:rsidRDefault="00596C70" w:rsidP="00596C70">
      <w:pPr>
        <w:ind w:firstLine="720"/>
        <w:jc w:val="both"/>
        <w:rPr>
          <w:sz w:val="24"/>
          <w:szCs w:val="24"/>
        </w:rPr>
      </w:pPr>
      <w:r w:rsidRPr="00B2657C">
        <w:rPr>
          <w:sz w:val="24"/>
          <w:szCs w:val="24"/>
        </w:rPr>
        <w:t xml:space="preserve">Sprendimo projektas parengtas vadovaujantis Lietuvos Respublikos vietos savivaldos įstatymo 16 straipsnio 2 dalies 18 punktu bei Lietuvos Respublikos </w:t>
      </w:r>
      <w:r w:rsidR="0029627D">
        <w:rPr>
          <w:sz w:val="24"/>
          <w:szCs w:val="24"/>
        </w:rPr>
        <w:t>paveldimo turto mokesčio</w:t>
      </w:r>
      <w:r w:rsidRPr="00B2657C">
        <w:rPr>
          <w:sz w:val="24"/>
          <w:szCs w:val="24"/>
        </w:rPr>
        <w:t xml:space="preserve"> įstatymo </w:t>
      </w:r>
      <w:r w:rsidR="0029627D">
        <w:rPr>
          <w:sz w:val="24"/>
          <w:szCs w:val="24"/>
        </w:rPr>
        <w:t>7</w:t>
      </w:r>
      <w:r w:rsidRPr="00B2657C">
        <w:rPr>
          <w:sz w:val="24"/>
          <w:szCs w:val="24"/>
        </w:rPr>
        <w:t xml:space="preserve"> straipsnio </w:t>
      </w:r>
      <w:r w:rsidR="00F91C7C">
        <w:rPr>
          <w:sz w:val="24"/>
          <w:szCs w:val="24"/>
        </w:rPr>
        <w:t>3</w:t>
      </w:r>
      <w:r w:rsidRPr="00B2657C">
        <w:rPr>
          <w:sz w:val="24"/>
          <w:szCs w:val="24"/>
        </w:rPr>
        <w:t xml:space="preserve"> </w:t>
      </w:r>
      <w:r w:rsidR="00F91C7C">
        <w:rPr>
          <w:sz w:val="24"/>
          <w:szCs w:val="24"/>
        </w:rPr>
        <w:t>dalies</w:t>
      </w:r>
      <w:r w:rsidRPr="00B2657C">
        <w:rPr>
          <w:sz w:val="24"/>
          <w:szCs w:val="24"/>
        </w:rPr>
        <w:t xml:space="preserve"> nuostatomis, suteikiančiomis </w:t>
      </w:r>
      <w:r w:rsidR="00F91C7C">
        <w:rPr>
          <w:sz w:val="24"/>
          <w:szCs w:val="24"/>
        </w:rPr>
        <w:t xml:space="preserve">savivaldybės tarybai </w:t>
      </w:r>
      <w:r w:rsidRPr="00B2657C">
        <w:rPr>
          <w:sz w:val="24"/>
          <w:szCs w:val="24"/>
        </w:rPr>
        <w:t xml:space="preserve">teisę </w:t>
      </w:r>
      <w:r w:rsidR="00F91C7C">
        <w:rPr>
          <w:sz w:val="24"/>
          <w:szCs w:val="24"/>
        </w:rPr>
        <w:t>atleisti nuo mokesčio mokėjimo</w:t>
      </w:r>
      <w:r w:rsidRPr="00B2657C">
        <w:rPr>
          <w:sz w:val="24"/>
          <w:szCs w:val="24"/>
        </w:rPr>
        <w:t xml:space="preserve">. 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3. Kokių rezultatų laukiama.</w:t>
      </w:r>
    </w:p>
    <w:p w:rsidR="000C7C19" w:rsidRPr="00562DD6" w:rsidRDefault="00BF7B37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Priimtas sprendimas atleisti mažamečius asmenis nuo paveldimo turto mokesčio mokėjimo, užtikrinant jų teisę į testamentu paveldėtas nusikaltimu padarytos žalos kompensacijas ir išlaidų atlyginimą</w:t>
      </w:r>
      <w:r w:rsidRPr="00562DD6">
        <w:rPr>
          <w:sz w:val="24"/>
          <w:szCs w:val="24"/>
        </w:rPr>
        <w:t>.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>4. Sprendimo projekto rengimo metu gauti specialistų vertinimai.</w:t>
      </w:r>
    </w:p>
    <w:p w:rsidR="00CF5504" w:rsidRPr="00562DD6" w:rsidRDefault="00211FA7" w:rsidP="000C7C19">
      <w:pPr>
        <w:ind w:firstLine="720"/>
        <w:jc w:val="both"/>
        <w:rPr>
          <w:sz w:val="24"/>
          <w:szCs w:val="24"/>
        </w:rPr>
      </w:pPr>
      <w:r w:rsidRPr="00211FA7">
        <w:rPr>
          <w:sz w:val="24"/>
          <w:szCs w:val="24"/>
        </w:rPr>
        <w:t>Sprendimo projektą parengė Finansų ir turto departamento Mokesčių skyrius. Neigiamų specialistų vertinimų negauta</w:t>
      </w:r>
      <w:r w:rsidR="009C323F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5. Išlaidų sąmatos, skaičiavimai, reikalingi pagrindimai ir paaiškinimai. </w:t>
      </w:r>
    </w:p>
    <w:p w:rsidR="00343684" w:rsidRDefault="00343684" w:rsidP="004F36A6">
      <w:pPr>
        <w:ind w:firstLine="720"/>
        <w:jc w:val="both"/>
        <w:rPr>
          <w:color w:val="000000" w:themeColor="text1"/>
          <w:sz w:val="24"/>
          <w:szCs w:val="24"/>
        </w:rPr>
      </w:pPr>
      <w:r w:rsidRPr="00343684">
        <w:rPr>
          <w:color w:val="000000" w:themeColor="text1"/>
          <w:sz w:val="24"/>
          <w:szCs w:val="24"/>
        </w:rPr>
        <w:t>Paveldimo turto mokestis apskaičiuojamas pagal notarams pateiktus paveldimo turto įvertinimo duomenis</w:t>
      </w:r>
      <w:r>
        <w:rPr>
          <w:color w:val="000000" w:themeColor="text1"/>
          <w:sz w:val="24"/>
          <w:szCs w:val="24"/>
        </w:rPr>
        <w:t>. Pagal VMI išduotas</w:t>
      </w:r>
      <w:r w:rsidRPr="00343684">
        <w:rPr>
          <w:color w:val="000000" w:themeColor="text1"/>
          <w:sz w:val="24"/>
          <w:szCs w:val="24"/>
        </w:rPr>
        <w:t xml:space="preserve"> Paveldimo turto apmokestinamosios vertės  pažymas</w:t>
      </w:r>
      <w:r>
        <w:rPr>
          <w:color w:val="000000" w:themeColor="text1"/>
          <w:sz w:val="24"/>
          <w:szCs w:val="24"/>
        </w:rPr>
        <w:t>:</w:t>
      </w:r>
      <w:r w:rsidRPr="00343684">
        <w:rPr>
          <w:color w:val="000000" w:themeColor="text1"/>
          <w:sz w:val="24"/>
          <w:szCs w:val="24"/>
        </w:rPr>
        <w:t xml:space="preserve"> </w:t>
      </w:r>
    </w:p>
    <w:p w:rsidR="00343684" w:rsidRPr="00343684" w:rsidRDefault="00343684" w:rsidP="00343684">
      <w:pPr>
        <w:pStyle w:val="Sraopastraipa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color w:val="000000" w:themeColor="text1"/>
          <w:sz w:val="24"/>
          <w:szCs w:val="24"/>
        </w:rPr>
      </w:pPr>
      <w:r w:rsidRPr="00343684">
        <w:rPr>
          <w:color w:val="000000" w:themeColor="text1"/>
          <w:sz w:val="24"/>
          <w:szCs w:val="24"/>
        </w:rPr>
        <w:t>G</w:t>
      </w:r>
      <w:r w:rsidR="00586ACA">
        <w:rPr>
          <w:color w:val="000000" w:themeColor="text1"/>
          <w:sz w:val="24"/>
          <w:szCs w:val="24"/>
        </w:rPr>
        <w:t>.</w:t>
      </w:r>
      <w:r w:rsidRPr="00343684">
        <w:rPr>
          <w:color w:val="000000" w:themeColor="text1"/>
          <w:sz w:val="24"/>
          <w:szCs w:val="24"/>
        </w:rPr>
        <w:t xml:space="preserve"> V</w:t>
      </w:r>
      <w:r w:rsidR="00586ACA">
        <w:rPr>
          <w:color w:val="000000" w:themeColor="text1"/>
          <w:sz w:val="24"/>
          <w:szCs w:val="24"/>
        </w:rPr>
        <w:t>.</w:t>
      </w:r>
      <w:r w:rsidRPr="00343684">
        <w:rPr>
          <w:color w:val="000000" w:themeColor="text1"/>
          <w:sz w:val="24"/>
          <w:szCs w:val="24"/>
        </w:rPr>
        <w:t xml:space="preserve"> privalomas sumokėti paveldimo turto mokestis už paveldėtą ½ dalį likusių išieškotinų sumų pagal vykdomąsias bylas Nr. 0172/13/00817, Nr. 0172/13/00818 ir Nr. 0172/13/00816 sudaro 147 Eur;</w:t>
      </w:r>
    </w:p>
    <w:p w:rsidR="00343684" w:rsidRPr="00343684" w:rsidRDefault="00343684" w:rsidP="00343684">
      <w:pPr>
        <w:pStyle w:val="Sraopastraipa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</w:t>
      </w:r>
      <w:r w:rsidR="00586ACA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V</w:t>
      </w:r>
      <w:r w:rsidR="00586ACA">
        <w:rPr>
          <w:color w:val="000000" w:themeColor="text1"/>
          <w:sz w:val="24"/>
          <w:szCs w:val="24"/>
        </w:rPr>
        <w:t>.</w:t>
      </w:r>
      <w:r w:rsidRPr="00343684">
        <w:rPr>
          <w:color w:val="000000" w:themeColor="text1"/>
          <w:sz w:val="24"/>
          <w:szCs w:val="24"/>
        </w:rPr>
        <w:t xml:space="preserve"> privalomas sumokėti paveldimo turto mokestis už paveldėtą ½ dalį likusių išieškotinų sumų pagal vykdomąsias bylas Nr. 0172/13/00817, Nr. 0172/13/00818 ir Nr. 0172/13/00816 sudaro 147 Eur</w:t>
      </w:r>
      <w:r w:rsidR="00770602">
        <w:rPr>
          <w:color w:val="000000" w:themeColor="text1"/>
          <w:sz w:val="24"/>
          <w:szCs w:val="24"/>
        </w:rPr>
        <w:t>.</w:t>
      </w:r>
    </w:p>
    <w:p w:rsidR="000C7C19" w:rsidRPr="00562DD6" w:rsidRDefault="000C7C19" w:rsidP="000C7C19">
      <w:pPr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62DD6">
        <w:rPr>
          <w:b/>
          <w:sz w:val="24"/>
          <w:szCs w:val="24"/>
        </w:rPr>
        <w:t>6. Lėšų poreikis sprendimo įgyvendinimui</w:t>
      </w:r>
      <w:r w:rsidRPr="00562DD6">
        <w:rPr>
          <w:b/>
          <w:color w:val="000000"/>
          <w:sz w:val="24"/>
          <w:szCs w:val="24"/>
        </w:rPr>
        <w:t>.</w:t>
      </w:r>
    </w:p>
    <w:p w:rsidR="000C7C19" w:rsidRPr="00562DD6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color w:val="000000"/>
          <w:sz w:val="24"/>
          <w:szCs w:val="24"/>
        </w:rPr>
        <w:t xml:space="preserve"> </w:t>
      </w:r>
      <w:r w:rsidR="00770602" w:rsidRPr="00562DD6">
        <w:rPr>
          <w:color w:val="000000"/>
          <w:sz w:val="24"/>
          <w:szCs w:val="24"/>
        </w:rPr>
        <w:t xml:space="preserve">Pagal šį tarybos sprendimą dėl asmenims suteiktų </w:t>
      </w:r>
      <w:r w:rsidR="00770602">
        <w:rPr>
          <w:color w:val="000000"/>
          <w:sz w:val="24"/>
          <w:szCs w:val="24"/>
        </w:rPr>
        <w:t>paveldimo</w:t>
      </w:r>
      <w:r w:rsidR="00770602" w:rsidRPr="00562DD6">
        <w:rPr>
          <w:color w:val="000000"/>
          <w:sz w:val="24"/>
          <w:szCs w:val="24"/>
        </w:rPr>
        <w:t xml:space="preserve"> turto mokesčio lengvatų Klaipėdos miesto savivaldybė į biudžetą </w:t>
      </w:r>
      <w:r w:rsidR="00770602" w:rsidRPr="0043488E">
        <w:rPr>
          <w:sz w:val="24"/>
          <w:szCs w:val="24"/>
        </w:rPr>
        <w:t>negau</w:t>
      </w:r>
      <w:r w:rsidR="00770602">
        <w:rPr>
          <w:sz w:val="24"/>
          <w:szCs w:val="24"/>
        </w:rPr>
        <w:t>tų</w:t>
      </w:r>
      <w:r w:rsidR="00770602" w:rsidRPr="0043488E">
        <w:rPr>
          <w:sz w:val="24"/>
          <w:szCs w:val="24"/>
        </w:rPr>
        <w:t xml:space="preserve"> </w:t>
      </w:r>
      <w:r w:rsidR="002A5B85">
        <w:rPr>
          <w:sz w:val="24"/>
          <w:szCs w:val="24"/>
        </w:rPr>
        <w:t>294 Eur</w:t>
      </w:r>
      <w:r w:rsidR="00770602" w:rsidRPr="008F0286">
        <w:rPr>
          <w:sz w:val="24"/>
          <w:szCs w:val="24"/>
        </w:rPr>
        <w:t xml:space="preserve"> </w:t>
      </w:r>
      <w:r w:rsidR="002A5B85">
        <w:rPr>
          <w:sz w:val="24"/>
          <w:szCs w:val="24"/>
        </w:rPr>
        <w:t>mokestinių</w:t>
      </w:r>
      <w:r w:rsidR="00770602" w:rsidRPr="0043488E">
        <w:rPr>
          <w:sz w:val="24"/>
          <w:szCs w:val="24"/>
        </w:rPr>
        <w:t xml:space="preserve"> </w:t>
      </w:r>
      <w:r w:rsidR="00770602" w:rsidRPr="007A4ACB">
        <w:rPr>
          <w:sz w:val="24"/>
          <w:szCs w:val="24"/>
        </w:rPr>
        <w:t>pajamų</w:t>
      </w:r>
      <w:r w:rsidR="00770602" w:rsidRPr="00562DD6">
        <w:rPr>
          <w:sz w:val="24"/>
          <w:szCs w:val="24"/>
        </w:rPr>
        <w:t>.</w:t>
      </w:r>
    </w:p>
    <w:p w:rsidR="000C7C19" w:rsidRPr="00562DD6" w:rsidRDefault="000C7C19" w:rsidP="000C7C19">
      <w:pPr>
        <w:ind w:firstLine="720"/>
        <w:jc w:val="both"/>
        <w:rPr>
          <w:b/>
          <w:sz w:val="24"/>
          <w:szCs w:val="24"/>
        </w:rPr>
      </w:pPr>
      <w:r w:rsidRPr="00562DD6">
        <w:rPr>
          <w:b/>
          <w:sz w:val="24"/>
          <w:szCs w:val="24"/>
        </w:rPr>
        <w:t xml:space="preserve">7. Galimos teigiamos ar neigiamos sprendimo priėmimo pasekmės. </w:t>
      </w:r>
    </w:p>
    <w:p w:rsidR="00825737" w:rsidRPr="00C6108B" w:rsidRDefault="000C7C19" w:rsidP="000C7C19">
      <w:pPr>
        <w:ind w:firstLine="720"/>
        <w:jc w:val="both"/>
        <w:rPr>
          <w:sz w:val="24"/>
          <w:szCs w:val="24"/>
        </w:rPr>
      </w:pPr>
      <w:r w:rsidRPr="00562DD6">
        <w:rPr>
          <w:sz w:val="24"/>
          <w:szCs w:val="24"/>
        </w:rPr>
        <w:t>Teigiamos sprendimo priė</w:t>
      </w:r>
      <w:r>
        <w:rPr>
          <w:sz w:val="24"/>
          <w:szCs w:val="24"/>
        </w:rPr>
        <w:t xml:space="preserve">mimo pasekmės – </w:t>
      </w:r>
      <w:r w:rsidR="002A5B85">
        <w:rPr>
          <w:sz w:val="24"/>
          <w:szCs w:val="24"/>
        </w:rPr>
        <w:t>užtikrinta nepilnamečių asmenų teisė į testamentu paveldėtas nusikaltimu padarytos žalos kompensacijas ir išlaidų atlyginimą</w:t>
      </w:r>
      <w:r w:rsidR="002A5B85" w:rsidRPr="00562DD6">
        <w:rPr>
          <w:sz w:val="24"/>
          <w:szCs w:val="24"/>
        </w:rPr>
        <w:t>.</w:t>
      </w:r>
      <w:r w:rsidRPr="00562DD6">
        <w:rPr>
          <w:sz w:val="24"/>
          <w:szCs w:val="24"/>
        </w:rPr>
        <w:t xml:space="preserve"> </w:t>
      </w:r>
      <w:r w:rsidR="002A5B85" w:rsidRPr="00562DD6">
        <w:rPr>
          <w:sz w:val="24"/>
          <w:szCs w:val="24"/>
        </w:rPr>
        <w:t>Neigiamos pasekmės nurodytos šio aiškinamojo rašto 6 dalyje.</w:t>
      </w:r>
    </w:p>
    <w:p w:rsidR="002E14EC" w:rsidRPr="00C6108B" w:rsidRDefault="002E14EC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922DF2" w:rsidRDefault="00922DF2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A76DF3" w:rsidRPr="00C6108B" w:rsidRDefault="00825737" w:rsidP="00BC559C">
      <w:pPr>
        <w:tabs>
          <w:tab w:val="left" w:pos="7920"/>
        </w:tabs>
        <w:jc w:val="both"/>
        <w:rPr>
          <w:sz w:val="24"/>
          <w:szCs w:val="24"/>
        </w:rPr>
      </w:pPr>
      <w:r w:rsidRPr="00C6108B">
        <w:rPr>
          <w:sz w:val="24"/>
          <w:szCs w:val="24"/>
        </w:rPr>
        <w:t>Mokesčių skyriaus vedėja</w:t>
      </w:r>
      <w:r w:rsidR="005A3136" w:rsidRPr="00C6108B">
        <w:rPr>
          <w:sz w:val="24"/>
          <w:szCs w:val="24"/>
        </w:rPr>
        <w:t xml:space="preserve">                                                                      </w:t>
      </w:r>
      <w:r w:rsidR="00257541" w:rsidRPr="00C6108B">
        <w:rPr>
          <w:sz w:val="24"/>
          <w:szCs w:val="24"/>
        </w:rPr>
        <w:t xml:space="preserve">            Kristina Petraitienė</w:t>
      </w:r>
    </w:p>
    <w:sectPr w:rsidR="00A76DF3" w:rsidRPr="00C6108B" w:rsidSect="00BC559C">
      <w:headerReference w:type="first" r:id="rId8"/>
      <w:pgSz w:w="11907" w:h="16839" w:code="9"/>
      <w:pgMar w:top="993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332" w:rsidRDefault="00831332" w:rsidP="00115812">
      <w:r>
        <w:separator/>
      </w:r>
    </w:p>
  </w:endnote>
  <w:endnote w:type="continuationSeparator" w:id="0">
    <w:p w:rsidR="00831332" w:rsidRDefault="00831332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332" w:rsidRDefault="00831332" w:rsidP="00115812">
      <w:r>
        <w:separator/>
      </w:r>
    </w:p>
  </w:footnote>
  <w:footnote w:type="continuationSeparator" w:id="0">
    <w:p w:rsidR="00831332" w:rsidRDefault="00831332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43427B3E"/>
    <w:multiLevelType w:val="hybridMultilevel"/>
    <w:tmpl w:val="D2383FD6"/>
    <w:lvl w:ilvl="0" w:tplc="C6E491E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537B"/>
    <w:rsid w:val="00015C49"/>
    <w:rsid w:val="000166DA"/>
    <w:rsid w:val="00020C1F"/>
    <w:rsid w:val="00021BCA"/>
    <w:rsid w:val="00024421"/>
    <w:rsid w:val="00027B1F"/>
    <w:rsid w:val="00032803"/>
    <w:rsid w:val="00040478"/>
    <w:rsid w:val="000545CD"/>
    <w:rsid w:val="00063835"/>
    <w:rsid w:val="00065F1E"/>
    <w:rsid w:val="000709D7"/>
    <w:rsid w:val="00072114"/>
    <w:rsid w:val="000731C1"/>
    <w:rsid w:val="0008056A"/>
    <w:rsid w:val="0008289A"/>
    <w:rsid w:val="0008692F"/>
    <w:rsid w:val="00086E4D"/>
    <w:rsid w:val="00093069"/>
    <w:rsid w:val="0009501B"/>
    <w:rsid w:val="00095456"/>
    <w:rsid w:val="000A28C2"/>
    <w:rsid w:val="000A3639"/>
    <w:rsid w:val="000A38CB"/>
    <w:rsid w:val="000A69A2"/>
    <w:rsid w:val="000A7F69"/>
    <w:rsid w:val="000B0DF7"/>
    <w:rsid w:val="000B2AF7"/>
    <w:rsid w:val="000B5820"/>
    <w:rsid w:val="000C13D4"/>
    <w:rsid w:val="000C1B5D"/>
    <w:rsid w:val="000C229B"/>
    <w:rsid w:val="000C313E"/>
    <w:rsid w:val="000C6EA5"/>
    <w:rsid w:val="000C7C19"/>
    <w:rsid w:val="000D21B1"/>
    <w:rsid w:val="000D28D9"/>
    <w:rsid w:val="000D5087"/>
    <w:rsid w:val="000D524D"/>
    <w:rsid w:val="000E27C4"/>
    <w:rsid w:val="000E49C9"/>
    <w:rsid w:val="000E5C34"/>
    <w:rsid w:val="000E5F19"/>
    <w:rsid w:val="000E756C"/>
    <w:rsid w:val="000F2D65"/>
    <w:rsid w:val="000F5967"/>
    <w:rsid w:val="000F6B09"/>
    <w:rsid w:val="001028D2"/>
    <w:rsid w:val="00104C24"/>
    <w:rsid w:val="00106978"/>
    <w:rsid w:val="00111B12"/>
    <w:rsid w:val="0011474B"/>
    <w:rsid w:val="00115812"/>
    <w:rsid w:val="00120935"/>
    <w:rsid w:val="001326B5"/>
    <w:rsid w:val="00140EB9"/>
    <w:rsid w:val="00157E94"/>
    <w:rsid w:val="00161520"/>
    <w:rsid w:val="00164721"/>
    <w:rsid w:val="00165549"/>
    <w:rsid w:val="001711FF"/>
    <w:rsid w:val="00173940"/>
    <w:rsid w:val="00175E56"/>
    <w:rsid w:val="00180F75"/>
    <w:rsid w:val="0018734C"/>
    <w:rsid w:val="00187AFD"/>
    <w:rsid w:val="00195A7F"/>
    <w:rsid w:val="001A1831"/>
    <w:rsid w:val="001A4AF5"/>
    <w:rsid w:val="001A6E59"/>
    <w:rsid w:val="001A70B6"/>
    <w:rsid w:val="001B6E7A"/>
    <w:rsid w:val="001C0B45"/>
    <w:rsid w:val="001C1062"/>
    <w:rsid w:val="001C1067"/>
    <w:rsid w:val="001C1301"/>
    <w:rsid w:val="001C3409"/>
    <w:rsid w:val="001C358B"/>
    <w:rsid w:val="001C40B3"/>
    <w:rsid w:val="001C45E4"/>
    <w:rsid w:val="001C5AA8"/>
    <w:rsid w:val="001D336B"/>
    <w:rsid w:val="001D4947"/>
    <w:rsid w:val="001D526B"/>
    <w:rsid w:val="001D5CF6"/>
    <w:rsid w:val="001D793A"/>
    <w:rsid w:val="001E1005"/>
    <w:rsid w:val="001E5D89"/>
    <w:rsid w:val="001E64D7"/>
    <w:rsid w:val="001F0AFF"/>
    <w:rsid w:val="001F0C60"/>
    <w:rsid w:val="001F305F"/>
    <w:rsid w:val="001F5357"/>
    <w:rsid w:val="001F7EEF"/>
    <w:rsid w:val="00204316"/>
    <w:rsid w:val="002068D2"/>
    <w:rsid w:val="00211FA7"/>
    <w:rsid w:val="00212929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210A"/>
    <w:rsid w:val="00242ECD"/>
    <w:rsid w:val="00246BC5"/>
    <w:rsid w:val="002475E9"/>
    <w:rsid w:val="002478AE"/>
    <w:rsid w:val="002538C1"/>
    <w:rsid w:val="00254315"/>
    <w:rsid w:val="00257541"/>
    <w:rsid w:val="0026050E"/>
    <w:rsid w:val="00266A3A"/>
    <w:rsid w:val="00266DD4"/>
    <w:rsid w:val="002734DC"/>
    <w:rsid w:val="00276DC7"/>
    <w:rsid w:val="00281F60"/>
    <w:rsid w:val="00282D29"/>
    <w:rsid w:val="00284484"/>
    <w:rsid w:val="00286BE3"/>
    <w:rsid w:val="0029627D"/>
    <w:rsid w:val="002A0196"/>
    <w:rsid w:val="002A0BC7"/>
    <w:rsid w:val="002A118C"/>
    <w:rsid w:val="002A2C5C"/>
    <w:rsid w:val="002A5B85"/>
    <w:rsid w:val="002A77C3"/>
    <w:rsid w:val="002B076C"/>
    <w:rsid w:val="002B2FB9"/>
    <w:rsid w:val="002B393B"/>
    <w:rsid w:val="002B6D07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0D35"/>
    <w:rsid w:val="003036C7"/>
    <w:rsid w:val="00303F7A"/>
    <w:rsid w:val="00304183"/>
    <w:rsid w:val="00306145"/>
    <w:rsid w:val="0031279D"/>
    <w:rsid w:val="0031339A"/>
    <w:rsid w:val="003152B2"/>
    <w:rsid w:val="00316327"/>
    <w:rsid w:val="00316B9E"/>
    <w:rsid w:val="003224D5"/>
    <w:rsid w:val="00324F2B"/>
    <w:rsid w:val="00330CD9"/>
    <w:rsid w:val="003324BE"/>
    <w:rsid w:val="00336DD5"/>
    <w:rsid w:val="0034331E"/>
    <w:rsid w:val="00343684"/>
    <w:rsid w:val="0035261C"/>
    <w:rsid w:val="00352880"/>
    <w:rsid w:val="00352AB4"/>
    <w:rsid w:val="00357FD0"/>
    <w:rsid w:val="00361C5B"/>
    <w:rsid w:val="00365633"/>
    <w:rsid w:val="00372D7C"/>
    <w:rsid w:val="00374C55"/>
    <w:rsid w:val="00380885"/>
    <w:rsid w:val="0038386D"/>
    <w:rsid w:val="00386ED3"/>
    <w:rsid w:val="00391691"/>
    <w:rsid w:val="00394D9B"/>
    <w:rsid w:val="003A42B0"/>
    <w:rsid w:val="003A4D64"/>
    <w:rsid w:val="003A6D13"/>
    <w:rsid w:val="003A784B"/>
    <w:rsid w:val="003B0574"/>
    <w:rsid w:val="003B689C"/>
    <w:rsid w:val="003B772E"/>
    <w:rsid w:val="003C577B"/>
    <w:rsid w:val="003F2220"/>
    <w:rsid w:val="003F6433"/>
    <w:rsid w:val="00403701"/>
    <w:rsid w:val="004038A8"/>
    <w:rsid w:val="00404EE6"/>
    <w:rsid w:val="004068CA"/>
    <w:rsid w:val="0040794E"/>
    <w:rsid w:val="004110C3"/>
    <w:rsid w:val="00412210"/>
    <w:rsid w:val="00414D47"/>
    <w:rsid w:val="004156B8"/>
    <w:rsid w:val="00422D31"/>
    <w:rsid w:val="00425C19"/>
    <w:rsid w:val="0042611D"/>
    <w:rsid w:val="004265EA"/>
    <w:rsid w:val="004271D7"/>
    <w:rsid w:val="004314AD"/>
    <w:rsid w:val="004420E8"/>
    <w:rsid w:val="00443B59"/>
    <w:rsid w:val="00444CF4"/>
    <w:rsid w:val="00451915"/>
    <w:rsid w:val="0046464B"/>
    <w:rsid w:val="00474C3D"/>
    <w:rsid w:val="00481720"/>
    <w:rsid w:val="004819DD"/>
    <w:rsid w:val="00490963"/>
    <w:rsid w:val="00490F31"/>
    <w:rsid w:val="00496DD0"/>
    <w:rsid w:val="004A1089"/>
    <w:rsid w:val="004A37BA"/>
    <w:rsid w:val="004B0A9E"/>
    <w:rsid w:val="004B4006"/>
    <w:rsid w:val="004B4261"/>
    <w:rsid w:val="004C0023"/>
    <w:rsid w:val="004C02CC"/>
    <w:rsid w:val="004C14AE"/>
    <w:rsid w:val="004C15B1"/>
    <w:rsid w:val="004C1E00"/>
    <w:rsid w:val="004C7FEB"/>
    <w:rsid w:val="004D609A"/>
    <w:rsid w:val="004D62CE"/>
    <w:rsid w:val="004D77C5"/>
    <w:rsid w:val="004D7C60"/>
    <w:rsid w:val="004E319E"/>
    <w:rsid w:val="004E3320"/>
    <w:rsid w:val="004E5054"/>
    <w:rsid w:val="004F2812"/>
    <w:rsid w:val="004F28F8"/>
    <w:rsid w:val="004F36A6"/>
    <w:rsid w:val="004F448D"/>
    <w:rsid w:val="004F7826"/>
    <w:rsid w:val="005032B5"/>
    <w:rsid w:val="00504DE4"/>
    <w:rsid w:val="0050586D"/>
    <w:rsid w:val="00506F2B"/>
    <w:rsid w:val="00514F5C"/>
    <w:rsid w:val="0052053E"/>
    <w:rsid w:val="00520B5D"/>
    <w:rsid w:val="005210DC"/>
    <w:rsid w:val="00521FB3"/>
    <w:rsid w:val="0052217E"/>
    <w:rsid w:val="0052313F"/>
    <w:rsid w:val="00524ADB"/>
    <w:rsid w:val="00526BFC"/>
    <w:rsid w:val="0053217F"/>
    <w:rsid w:val="00534781"/>
    <w:rsid w:val="00534E40"/>
    <w:rsid w:val="00553231"/>
    <w:rsid w:val="00555E1B"/>
    <w:rsid w:val="00562DD6"/>
    <w:rsid w:val="0056601C"/>
    <w:rsid w:val="00566D93"/>
    <w:rsid w:val="00570090"/>
    <w:rsid w:val="0057255B"/>
    <w:rsid w:val="005737C5"/>
    <w:rsid w:val="00574BE8"/>
    <w:rsid w:val="005756A0"/>
    <w:rsid w:val="00582410"/>
    <w:rsid w:val="0058331B"/>
    <w:rsid w:val="00583B50"/>
    <w:rsid w:val="00583EB6"/>
    <w:rsid w:val="00584EE5"/>
    <w:rsid w:val="00586ACA"/>
    <w:rsid w:val="00587669"/>
    <w:rsid w:val="00590CED"/>
    <w:rsid w:val="005912CB"/>
    <w:rsid w:val="005942CB"/>
    <w:rsid w:val="00596C70"/>
    <w:rsid w:val="005A0215"/>
    <w:rsid w:val="005A081E"/>
    <w:rsid w:val="005A3136"/>
    <w:rsid w:val="005A3179"/>
    <w:rsid w:val="005A491B"/>
    <w:rsid w:val="005B0F8F"/>
    <w:rsid w:val="005C29A4"/>
    <w:rsid w:val="005C37F0"/>
    <w:rsid w:val="005C6D3C"/>
    <w:rsid w:val="005C75AB"/>
    <w:rsid w:val="005D2AA6"/>
    <w:rsid w:val="005D62D9"/>
    <w:rsid w:val="005D7A4A"/>
    <w:rsid w:val="005E651A"/>
    <w:rsid w:val="005F293F"/>
    <w:rsid w:val="00600C34"/>
    <w:rsid w:val="006048D5"/>
    <w:rsid w:val="00605450"/>
    <w:rsid w:val="0060605A"/>
    <w:rsid w:val="00607CB4"/>
    <w:rsid w:val="00610B73"/>
    <w:rsid w:val="00614369"/>
    <w:rsid w:val="00614B2C"/>
    <w:rsid w:val="006207FE"/>
    <w:rsid w:val="0062089C"/>
    <w:rsid w:val="00624168"/>
    <w:rsid w:val="00624536"/>
    <w:rsid w:val="006246F0"/>
    <w:rsid w:val="0062484A"/>
    <w:rsid w:val="00625792"/>
    <w:rsid w:val="00626B0F"/>
    <w:rsid w:val="00637707"/>
    <w:rsid w:val="0064059D"/>
    <w:rsid w:val="00652942"/>
    <w:rsid w:val="006550F9"/>
    <w:rsid w:val="00656413"/>
    <w:rsid w:val="006567D0"/>
    <w:rsid w:val="00663694"/>
    <w:rsid w:val="00666E2D"/>
    <w:rsid w:val="00670138"/>
    <w:rsid w:val="00676CB1"/>
    <w:rsid w:val="00676E86"/>
    <w:rsid w:val="006819DF"/>
    <w:rsid w:val="00685A0D"/>
    <w:rsid w:val="006861E4"/>
    <w:rsid w:val="00690FD9"/>
    <w:rsid w:val="006A397D"/>
    <w:rsid w:val="006A3A49"/>
    <w:rsid w:val="006A63DD"/>
    <w:rsid w:val="006A641F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F81"/>
    <w:rsid w:val="006D7458"/>
    <w:rsid w:val="006D7B88"/>
    <w:rsid w:val="006E51C1"/>
    <w:rsid w:val="006E64C3"/>
    <w:rsid w:val="006E6D35"/>
    <w:rsid w:val="006F1887"/>
    <w:rsid w:val="006F48B4"/>
    <w:rsid w:val="006F5817"/>
    <w:rsid w:val="00701648"/>
    <w:rsid w:val="00705E45"/>
    <w:rsid w:val="00710138"/>
    <w:rsid w:val="00713786"/>
    <w:rsid w:val="00714784"/>
    <w:rsid w:val="007147A5"/>
    <w:rsid w:val="00722A09"/>
    <w:rsid w:val="0073060B"/>
    <w:rsid w:val="00731522"/>
    <w:rsid w:val="007328EC"/>
    <w:rsid w:val="00734B92"/>
    <w:rsid w:val="00735989"/>
    <w:rsid w:val="00735E92"/>
    <w:rsid w:val="00736167"/>
    <w:rsid w:val="007405FA"/>
    <w:rsid w:val="007413AB"/>
    <w:rsid w:val="00742A64"/>
    <w:rsid w:val="00746224"/>
    <w:rsid w:val="00747B29"/>
    <w:rsid w:val="007503E6"/>
    <w:rsid w:val="00751D4F"/>
    <w:rsid w:val="00761CAE"/>
    <w:rsid w:val="0076500A"/>
    <w:rsid w:val="00765585"/>
    <w:rsid w:val="0076650A"/>
    <w:rsid w:val="00770602"/>
    <w:rsid w:val="00773B27"/>
    <w:rsid w:val="0078058C"/>
    <w:rsid w:val="00783F85"/>
    <w:rsid w:val="0079217D"/>
    <w:rsid w:val="00795473"/>
    <w:rsid w:val="00796827"/>
    <w:rsid w:val="007A4749"/>
    <w:rsid w:val="007A4ACB"/>
    <w:rsid w:val="007B406A"/>
    <w:rsid w:val="007B4766"/>
    <w:rsid w:val="007C38E9"/>
    <w:rsid w:val="007C5F8D"/>
    <w:rsid w:val="007C7318"/>
    <w:rsid w:val="007C7864"/>
    <w:rsid w:val="007D0256"/>
    <w:rsid w:val="007D05E7"/>
    <w:rsid w:val="007D5EBB"/>
    <w:rsid w:val="007E5645"/>
    <w:rsid w:val="007E5E63"/>
    <w:rsid w:val="007F1B64"/>
    <w:rsid w:val="007F2A8F"/>
    <w:rsid w:val="007F2ACA"/>
    <w:rsid w:val="007F454E"/>
    <w:rsid w:val="00805050"/>
    <w:rsid w:val="00806152"/>
    <w:rsid w:val="00807CDC"/>
    <w:rsid w:val="008102E4"/>
    <w:rsid w:val="00810481"/>
    <w:rsid w:val="00813D8A"/>
    <w:rsid w:val="00817F38"/>
    <w:rsid w:val="00825737"/>
    <w:rsid w:val="00826676"/>
    <w:rsid w:val="00830F23"/>
    <w:rsid w:val="00831332"/>
    <w:rsid w:val="00831F04"/>
    <w:rsid w:val="00832B25"/>
    <w:rsid w:val="008343F1"/>
    <w:rsid w:val="008364D4"/>
    <w:rsid w:val="008420DB"/>
    <w:rsid w:val="008423E9"/>
    <w:rsid w:val="00842403"/>
    <w:rsid w:val="0084357A"/>
    <w:rsid w:val="008446A6"/>
    <w:rsid w:val="00851C9D"/>
    <w:rsid w:val="0085500E"/>
    <w:rsid w:val="00856488"/>
    <w:rsid w:val="008616FB"/>
    <w:rsid w:val="00862E1A"/>
    <w:rsid w:val="0086418E"/>
    <w:rsid w:val="00867162"/>
    <w:rsid w:val="00874BD9"/>
    <w:rsid w:val="00877292"/>
    <w:rsid w:val="00880D92"/>
    <w:rsid w:val="00881FA7"/>
    <w:rsid w:val="00883904"/>
    <w:rsid w:val="00884F5E"/>
    <w:rsid w:val="00890633"/>
    <w:rsid w:val="0089103A"/>
    <w:rsid w:val="008A18AA"/>
    <w:rsid w:val="008A2501"/>
    <w:rsid w:val="008A55CA"/>
    <w:rsid w:val="008A5CC2"/>
    <w:rsid w:val="008B026B"/>
    <w:rsid w:val="008B155D"/>
    <w:rsid w:val="008B2BE8"/>
    <w:rsid w:val="008B3AC8"/>
    <w:rsid w:val="008B4013"/>
    <w:rsid w:val="008B62BD"/>
    <w:rsid w:val="008B633C"/>
    <w:rsid w:val="008C6F7F"/>
    <w:rsid w:val="008C7BE2"/>
    <w:rsid w:val="008D0028"/>
    <w:rsid w:val="008D0AF8"/>
    <w:rsid w:val="008D1179"/>
    <w:rsid w:val="008D3631"/>
    <w:rsid w:val="008E3BB0"/>
    <w:rsid w:val="008E4D4F"/>
    <w:rsid w:val="008E592F"/>
    <w:rsid w:val="008E6AD5"/>
    <w:rsid w:val="008F01A1"/>
    <w:rsid w:val="008F08D5"/>
    <w:rsid w:val="008F1784"/>
    <w:rsid w:val="008F27D5"/>
    <w:rsid w:val="008F3BA1"/>
    <w:rsid w:val="008F6993"/>
    <w:rsid w:val="00902565"/>
    <w:rsid w:val="0090279F"/>
    <w:rsid w:val="0091335B"/>
    <w:rsid w:val="00913BAB"/>
    <w:rsid w:val="0092058B"/>
    <w:rsid w:val="009221E7"/>
    <w:rsid w:val="00922DF2"/>
    <w:rsid w:val="009265F2"/>
    <w:rsid w:val="0093289E"/>
    <w:rsid w:val="009405B9"/>
    <w:rsid w:val="0094153A"/>
    <w:rsid w:val="00947AA9"/>
    <w:rsid w:val="009532A1"/>
    <w:rsid w:val="009535BB"/>
    <w:rsid w:val="0095471C"/>
    <w:rsid w:val="00955F5E"/>
    <w:rsid w:val="009570F5"/>
    <w:rsid w:val="00963581"/>
    <w:rsid w:val="0096521B"/>
    <w:rsid w:val="009675D7"/>
    <w:rsid w:val="0097213D"/>
    <w:rsid w:val="009748BC"/>
    <w:rsid w:val="00974B53"/>
    <w:rsid w:val="00976F76"/>
    <w:rsid w:val="0097752B"/>
    <w:rsid w:val="00984FC9"/>
    <w:rsid w:val="00990E95"/>
    <w:rsid w:val="00992CB8"/>
    <w:rsid w:val="0099459C"/>
    <w:rsid w:val="00994BF9"/>
    <w:rsid w:val="00995F06"/>
    <w:rsid w:val="009A1363"/>
    <w:rsid w:val="009A19C4"/>
    <w:rsid w:val="009A5A4C"/>
    <w:rsid w:val="009A671B"/>
    <w:rsid w:val="009B279A"/>
    <w:rsid w:val="009C2579"/>
    <w:rsid w:val="009C29DF"/>
    <w:rsid w:val="009C323F"/>
    <w:rsid w:val="009C5FCC"/>
    <w:rsid w:val="009C7219"/>
    <w:rsid w:val="009D0854"/>
    <w:rsid w:val="009D5418"/>
    <w:rsid w:val="009E27EB"/>
    <w:rsid w:val="009E34DB"/>
    <w:rsid w:val="009E4D01"/>
    <w:rsid w:val="009F152B"/>
    <w:rsid w:val="00A03050"/>
    <w:rsid w:val="00A079D1"/>
    <w:rsid w:val="00A11B2E"/>
    <w:rsid w:val="00A12CC0"/>
    <w:rsid w:val="00A14A22"/>
    <w:rsid w:val="00A1518C"/>
    <w:rsid w:val="00A15537"/>
    <w:rsid w:val="00A167DF"/>
    <w:rsid w:val="00A21334"/>
    <w:rsid w:val="00A228B5"/>
    <w:rsid w:val="00A248C9"/>
    <w:rsid w:val="00A33A50"/>
    <w:rsid w:val="00A35FE3"/>
    <w:rsid w:val="00A375C9"/>
    <w:rsid w:val="00A40B88"/>
    <w:rsid w:val="00A412B2"/>
    <w:rsid w:val="00A41437"/>
    <w:rsid w:val="00A41983"/>
    <w:rsid w:val="00A452EB"/>
    <w:rsid w:val="00A53500"/>
    <w:rsid w:val="00A5426E"/>
    <w:rsid w:val="00A56ED9"/>
    <w:rsid w:val="00A6217E"/>
    <w:rsid w:val="00A641C0"/>
    <w:rsid w:val="00A64FB5"/>
    <w:rsid w:val="00A72943"/>
    <w:rsid w:val="00A72A47"/>
    <w:rsid w:val="00A73B14"/>
    <w:rsid w:val="00A73D59"/>
    <w:rsid w:val="00A76DF3"/>
    <w:rsid w:val="00A8003E"/>
    <w:rsid w:val="00A85B3D"/>
    <w:rsid w:val="00A87608"/>
    <w:rsid w:val="00A912A4"/>
    <w:rsid w:val="00AA3860"/>
    <w:rsid w:val="00AB57BB"/>
    <w:rsid w:val="00AB76E0"/>
    <w:rsid w:val="00AB7788"/>
    <w:rsid w:val="00AC1605"/>
    <w:rsid w:val="00AC29F6"/>
    <w:rsid w:val="00AC702A"/>
    <w:rsid w:val="00AD7A3D"/>
    <w:rsid w:val="00AE5F4A"/>
    <w:rsid w:val="00AF1507"/>
    <w:rsid w:val="00AF28B0"/>
    <w:rsid w:val="00B04F35"/>
    <w:rsid w:val="00B05974"/>
    <w:rsid w:val="00B05C77"/>
    <w:rsid w:val="00B07D3D"/>
    <w:rsid w:val="00B1675D"/>
    <w:rsid w:val="00B2351E"/>
    <w:rsid w:val="00B31DCF"/>
    <w:rsid w:val="00B32862"/>
    <w:rsid w:val="00B328EA"/>
    <w:rsid w:val="00B3750F"/>
    <w:rsid w:val="00B37E55"/>
    <w:rsid w:val="00B40626"/>
    <w:rsid w:val="00B47D63"/>
    <w:rsid w:val="00B50034"/>
    <w:rsid w:val="00B532EB"/>
    <w:rsid w:val="00B53B77"/>
    <w:rsid w:val="00B60701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91BEB"/>
    <w:rsid w:val="00B91FD8"/>
    <w:rsid w:val="00B960A9"/>
    <w:rsid w:val="00B96AB2"/>
    <w:rsid w:val="00BA0BE0"/>
    <w:rsid w:val="00BA0C30"/>
    <w:rsid w:val="00BA337E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C559C"/>
    <w:rsid w:val="00BD267F"/>
    <w:rsid w:val="00BD2F6C"/>
    <w:rsid w:val="00BD301D"/>
    <w:rsid w:val="00BD388A"/>
    <w:rsid w:val="00BE5857"/>
    <w:rsid w:val="00BF0BC2"/>
    <w:rsid w:val="00BF4046"/>
    <w:rsid w:val="00BF717C"/>
    <w:rsid w:val="00BF7B37"/>
    <w:rsid w:val="00C10072"/>
    <w:rsid w:val="00C12F20"/>
    <w:rsid w:val="00C3206F"/>
    <w:rsid w:val="00C4285D"/>
    <w:rsid w:val="00C45305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131A"/>
    <w:rsid w:val="00C72E74"/>
    <w:rsid w:val="00C77B63"/>
    <w:rsid w:val="00C81085"/>
    <w:rsid w:val="00C83945"/>
    <w:rsid w:val="00C84003"/>
    <w:rsid w:val="00C870AB"/>
    <w:rsid w:val="00C93CEC"/>
    <w:rsid w:val="00CA36EF"/>
    <w:rsid w:val="00CA389C"/>
    <w:rsid w:val="00CB09D7"/>
    <w:rsid w:val="00CB4296"/>
    <w:rsid w:val="00CB5281"/>
    <w:rsid w:val="00CB7EF5"/>
    <w:rsid w:val="00CC02BA"/>
    <w:rsid w:val="00CC13CC"/>
    <w:rsid w:val="00CC6A4C"/>
    <w:rsid w:val="00CC7AD6"/>
    <w:rsid w:val="00CD6270"/>
    <w:rsid w:val="00CD7143"/>
    <w:rsid w:val="00CD7705"/>
    <w:rsid w:val="00CD7EC2"/>
    <w:rsid w:val="00CE3CC6"/>
    <w:rsid w:val="00CF1A6E"/>
    <w:rsid w:val="00CF3B88"/>
    <w:rsid w:val="00CF5504"/>
    <w:rsid w:val="00D01A49"/>
    <w:rsid w:val="00D03A18"/>
    <w:rsid w:val="00D0585B"/>
    <w:rsid w:val="00D10797"/>
    <w:rsid w:val="00D224EA"/>
    <w:rsid w:val="00D24CAC"/>
    <w:rsid w:val="00D274CC"/>
    <w:rsid w:val="00D3378F"/>
    <w:rsid w:val="00D35D09"/>
    <w:rsid w:val="00D35E94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6D78"/>
    <w:rsid w:val="00D708FC"/>
    <w:rsid w:val="00D71602"/>
    <w:rsid w:val="00D74F0D"/>
    <w:rsid w:val="00D76109"/>
    <w:rsid w:val="00D7663C"/>
    <w:rsid w:val="00D778F1"/>
    <w:rsid w:val="00D8397A"/>
    <w:rsid w:val="00D83A7F"/>
    <w:rsid w:val="00D849C5"/>
    <w:rsid w:val="00D8741D"/>
    <w:rsid w:val="00D87BB4"/>
    <w:rsid w:val="00D91940"/>
    <w:rsid w:val="00D958F4"/>
    <w:rsid w:val="00DA11DC"/>
    <w:rsid w:val="00DA622D"/>
    <w:rsid w:val="00DB21FE"/>
    <w:rsid w:val="00DB3556"/>
    <w:rsid w:val="00DB6408"/>
    <w:rsid w:val="00DC006B"/>
    <w:rsid w:val="00DC119C"/>
    <w:rsid w:val="00DC12A2"/>
    <w:rsid w:val="00DC169A"/>
    <w:rsid w:val="00DC2F2C"/>
    <w:rsid w:val="00DC55F3"/>
    <w:rsid w:val="00DC766D"/>
    <w:rsid w:val="00DD2B7A"/>
    <w:rsid w:val="00DD2C67"/>
    <w:rsid w:val="00DD7E5F"/>
    <w:rsid w:val="00DE2561"/>
    <w:rsid w:val="00DE36F2"/>
    <w:rsid w:val="00DE4302"/>
    <w:rsid w:val="00DE4B88"/>
    <w:rsid w:val="00DE502E"/>
    <w:rsid w:val="00DF0021"/>
    <w:rsid w:val="00DF1068"/>
    <w:rsid w:val="00DF1FD7"/>
    <w:rsid w:val="00DF26FA"/>
    <w:rsid w:val="00DF3117"/>
    <w:rsid w:val="00DF3935"/>
    <w:rsid w:val="00DF74A3"/>
    <w:rsid w:val="00E100B2"/>
    <w:rsid w:val="00E10A2B"/>
    <w:rsid w:val="00E136F7"/>
    <w:rsid w:val="00E2065F"/>
    <w:rsid w:val="00E2315B"/>
    <w:rsid w:val="00E24480"/>
    <w:rsid w:val="00E2659C"/>
    <w:rsid w:val="00E3154A"/>
    <w:rsid w:val="00E337EC"/>
    <w:rsid w:val="00E33E21"/>
    <w:rsid w:val="00E36554"/>
    <w:rsid w:val="00E466DF"/>
    <w:rsid w:val="00E52A3A"/>
    <w:rsid w:val="00E531C5"/>
    <w:rsid w:val="00E53E92"/>
    <w:rsid w:val="00E57C32"/>
    <w:rsid w:val="00E62DA1"/>
    <w:rsid w:val="00E63771"/>
    <w:rsid w:val="00E64E5C"/>
    <w:rsid w:val="00E672D9"/>
    <w:rsid w:val="00E711F9"/>
    <w:rsid w:val="00E71E42"/>
    <w:rsid w:val="00E74C83"/>
    <w:rsid w:val="00E813F8"/>
    <w:rsid w:val="00E81F69"/>
    <w:rsid w:val="00E828BB"/>
    <w:rsid w:val="00E84D16"/>
    <w:rsid w:val="00E855E0"/>
    <w:rsid w:val="00E87021"/>
    <w:rsid w:val="00E87C4B"/>
    <w:rsid w:val="00E916D9"/>
    <w:rsid w:val="00E92564"/>
    <w:rsid w:val="00E9312C"/>
    <w:rsid w:val="00EA5A42"/>
    <w:rsid w:val="00EB26D0"/>
    <w:rsid w:val="00EB587E"/>
    <w:rsid w:val="00EB7D1E"/>
    <w:rsid w:val="00EC616A"/>
    <w:rsid w:val="00ED218C"/>
    <w:rsid w:val="00ED2ACC"/>
    <w:rsid w:val="00ED2FF3"/>
    <w:rsid w:val="00ED6114"/>
    <w:rsid w:val="00EE1B83"/>
    <w:rsid w:val="00EE3104"/>
    <w:rsid w:val="00F01D74"/>
    <w:rsid w:val="00F01FDB"/>
    <w:rsid w:val="00F03734"/>
    <w:rsid w:val="00F053DB"/>
    <w:rsid w:val="00F0588B"/>
    <w:rsid w:val="00F07763"/>
    <w:rsid w:val="00F11321"/>
    <w:rsid w:val="00F11A17"/>
    <w:rsid w:val="00F128B0"/>
    <w:rsid w:val="00F14E55"/>
    <w:rsid w:val="00F17A63"/>
    <w:rsid w:val="00F20393"/>
    <w:rsid w:val="00F26B92"/>
    <w:rsid w:val="00F31DAD"/>
    <w:rsid w:val="00F35A6D"/>
    <w:rsid w:val="00F50EA0"/>
    <w:rsid w:val="00F510BD"/>
    <w:rsid w:val="00F518C8"/>
    <w:rsid w:val="00F56100"/>
    <w:rsid w:val="00F616ED"/>
    <w:rsid w:val="00F626C4"/>
    <w:rsid w:val="00F6278F"/>
    <w:rsid w:val="00F658CE"/>
    <w:rsid w:val="00F668EF"/>
    <w:rsid w:val="00F72AF3"/>
    <w:rsid w:val="00F72E30"/>
    <w:rsid w:val="00F73839"/>
    <w:rsid w:val="00F73AFB"/>
    <w:rsid w:val="00F7456B"/>
    <w:rsid w:val="00F74837"/>
    <w:rsid w:val="00F74BF1"/>
    <w:rsid w:val="00F75934"/>
    <w:rsid w:val="00F81FC8"/>
    <w:rsid w:val="00F83AA6"/>
    <w:rsid w:val="00F8534B"/>
    <w:rsid w:val="00F86762"/>
    <w:rsid w:val="00F878C1"/>
    <w:rsid w:val="00F87E63"/>
    <w:rsid w:val="00F906C3"/>
    <w:rsid w:val="00F91C7C"/>
    <w:rsid w:val="00F94FC7"/>
    <w:rsid w:val="00FA35B0"/>
    <w:rsid w:val="00FB301A"/>
    <w:rsid w:val="00FB7FDA"/>
    <w:rsid w:val="00FC05FC"/>
    <w:rsid w:val="00FC4AD2"/>
    <w:rsid w:val="00FC7812"/>
    <w:rsid w:val="00FD15A5"/>
    <w:rsid w:val="00FD192A"/>
    <w:rsid w:val="00FE0101"/>
    <w:rsid w:val="00FE6012"/>
    <w:rsid w:val="00FF0DF7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CCB3E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3AFAF-42C1-46CF-A7AC-D83C8294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3635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2020-02-18T12:17:00Z</dcterms:created>
  <dcterms:modified xsi:type="dcterms:W3CDTF">2020-02-18T12:17:00Z</dcterms:modified>
</cp:coreProperties>
</file>