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AE2FA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41AD599" wp14:editId="3481129E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26604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E606F15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4926B59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02CEC69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567618AA" w14:textId="77777777" w:rsidR="00163473" w:rsidRPr="003C09F9" w:rsidRDefault="00D80D83" w:rsidP="001456CE">
      <w:pPr>
        <w:pStyle w:val="Pagrindinistekstas"/>
        <w:jc w:val="center"/>
        <w:rPr>
          <w:szCs w:val="24"/>
        </w:rPr>
      </w:pPr>
      <w:r>
        <w:rPr>
          <w:b/>
          <w:caps/>
          <w:szCs w:val="24"/>
        </w:rPr>
        <w:t>DĖl</w:t>
      </w:r>
      <w:r w:rsidRPr="00067D81">
        <w:rPr>
          <w:b/>
          <w:caps/>
          <w:szCs w:val="24"/>
        </w:rPr>
        <w:t xml:space="preserve"> SAUGOMŲ KULTŪROS PAVELDO OBJEKTŲ TVARKYBOS IR (AR) APSAUGOS TECHNINIŲ PRIEMONIŲ ĮRENGIMO DARBŲ DALINIO FINANSAVIMO SĄMATOS</w:t>
      </w:r>
    </w:p>
    <w:p w14:paraId="0B9D0528" w14:textId="77777777" w:rsidR="00445CA9" w:rsidRPr="003C09F9" w:rsidRDefault="00445CA9" w:rsidP="00F41647">
      <w:pPr>
        <w:rPr>
          <w:sz w:val="24"/>
          <w:szCs w:val="24"/>
        </w:rPr>
      </w:pPr>
    </w:p>
    <w:p w14:paraId="21DB97C4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0059F19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5957729" w14:textId="77777777" w:rsidR="00163473" w:rsidRDefault="00163473" w:rsidP="00AD2EE1">
      <w:pPr>
        <w:pStyle w:val="Pagrindinistekstas"/>
        <w:rPr>
          <w:szCs w:val="24"/>
        </w:rPr>
      </w:pPr>
    </w:p>
    <w:p w14:paraId="220922CF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38928E9" w14:textId="77777777" w:rsidR="00D80D83" w:rsidRPr="006C5D46" w:rsidRDefault="00D80D83" w:rsidP="00D80D83">
      <w:pPr>
        <w:ind w:firstLine="720"/>
        <w:jc w:val="both"/>
        <w:rPr>
          <w:sz w:val="24"/>
          <w:szCs w:val="24"/>
        </w:rPr>
      </w:pPr>
      <w:r w:rsidRPr="006C5D46">
        <w:rPr>
          <w:sz w:val="24"/>
          <w:szCs w:val="24"/>
        </w:rPr>
        <w:t>Vadovaudamasis Lietuvos Respublikos vietos savivaldos įstatymo 6 straipsnio 26 punktu ir Klaipėdos miesto savivaldybės tarybos 2017 m. spalio 19 d. sprendimu Nr. T2-255 „Dėl saugomų kultūros paveldo objektų tvarkybos darbų finansavimo tvarkos aprašo patvirtinimo“ bei atsižvelgdamas į darbo grupės, skirtos Klaipėdos miesto savivaldybės strateginio veiklos plano priemonės „Kultūros paveldo objektų tv</w:t>
      </w:r>
      <w:r>
        <w:rPr>
          <w:sz w:val="24"/>
          <w:szCs w:val="24"/>
        </w:rPr>
        <w:t>arkyba“ lėšoms paskirstyti, 2020</w:t>
      </w:r>
      <w:r w:rsidRPr="006C5D46">
        <w:rPr>
          <w:sz w:val="24"/>
          <w:szCs w:val="24"/>
        </w:rPr>
        <w:t xml:space="preserve"> m. </w:t>
      </w:r>
      <w:r>
        <w:rPr>
          <w:sz w:val="24"/>
          <w:szCs w:val="24"/>
        </w:rPr>
        <w:t>kovo 24</w:t>
      </w:r>
      <w:r w:rsidRPr="006C5D46">
        <w:rPr>
          <w:sz w:val="24"/>
          <w:szCs w:val="24"/>
        </w:rPr>
        <w:t xml:space="preserve"> d. </w:t>
      </w:r>
      <w:r>
        <w:rPr>
          <w:sz w:val="24"/>
          <w:szCs w:val="24"/>
        </w:rPr>
        <w:t>posėdyje</w:t>
      </w:r>
      <w:r w:rsidRPr="006C5D46">
        <w:rPr>
          <w:sz w:val="24"/>
          <w:szCs w:val="24"/>
        </w:rPr>
        <w:t xml:space="preserve"> pasiūlytą finansuotinų objektų eilę ir dalinio finansavimo dydį</w:t>
      </w:r>
      <w:r>
        <w:rPr>
          <w:sz w:val="24"/>
          <w:szCs w:val="24"/>
        </w:rPr>
        <w:t xml:space="preserve"> skiriant turimas lėšas</w:t>
      </w:r>
      <w:r w:rsidRPr="006C5D46">
        <w:rPr>
          <w:sz w:val="24"/>
          <w:szCs w:val="24"/>
        </w:rPr>
        <w:t xml:space="preserve">: </w:t>
      </w:r>
    </w:p>
    <w:p w14:paraId="4FF34A29" w14:textId="77777777" w:rsidR="00D80D83" w:rsidRPr="006C5D46" w:rsidRDefault="00D80D83" w:rsidP="00D80D83">
      <w:pPr>
        <w:ind w:firstLine="720"/>
        <w:jc w:val="both"/>
        <w:rPr>
          <w:sz w:val="24"/>
          <w:szCs w:val="24"/>
        </w:rPr>
      </w:pPr>
      <w:r w:rsidRPr="006C5D4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F17BE">
        <w:rPr>
          <w:spacing w:val="60"/>
          <w:sz w:val="24"/>
          <w:szCs w:val="24"/>
        </w:rPr>
        <w:t>Tvirtinu</w:t>
      </w:r>
      <w:r w:rsidRPr="006C5D46">
        <w:rPr>
          <w:sz w:val="24"/>
          <w:szCs w:val="24"/>
        </w:rPr>
        <w:t xml:space="preserve"> bendrą dalinio finansavimo sąmatą</w:t>
      </w:r>
      <w:r>
        <w:rPr>
          <w:sz w:val="24"/>
          <w:szCs w:val="24"/>
        </w:rPr>
        <w:t xml:space="preserve"> 2020 metų laikotarpiui</w:t>
      </w:r>
      <w:r w:rsidRPr="006C5D46">
        <w:rPr>
          <w:sz w:val="24"/>
          <w:szCs w:val="24"/>
        </w:rPr>
        <w:t xml:space="preserve"> – </w:t>
      </w:r>
      <w:r w:rsidR="00DA3332">
        <w:rPr>
          <w:sz w:val="24"/>
          <w:szCs w:val="24"/>
        </w:rPr>
        <w:t>200 000</w:t>
      </w:r>
      <w:r w:rsidRPr="006C5D46">
        <w:rPr>
          <w:sz w:val="24"/>
          <w:szCs w:val="24"/>
        </w:rPr>
        <w:t xml:space="preserve"> Eur ir finansuotinų objektų eilę: </w:t>
      </w:r>
    </w:p>
    <w:p w14:paraId="4370E6BA" w14:textId="77777777" w:rsidR="00D80D83" w:rsidRPr="006C5D46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6C5D46">
        <w:rPr>
          <w:sz w:val="24"/>
          <w:szCs w:val="24"/>
        </w:rPr>
        <w:t xml:space="preserve">Nr. 1. buvusio Dujų fabriko pastatų komplekso </w:t>
      </w:r>
      <w:r>
        <w:rPr>
          <w:sz w:val="24"/>
          <w:szCs w:val="24"/>
        </w:rPr>
        <w:t>pirmos</w:t>
      </w:r>
      <w:r w:rsidRPr="006C5D46">
        <w:rPr>
          <w:sz w:val="24"/>
          <w:szCs w:val="24"/>
        </w:rPr>
        <w:t xml:space="preserve"> dujų saugyklos pastatas Li</w:t>
      </w:r>
      <w:r>
        <w:rPr>
          <w:sz w:val="24"/>
          <w:szCs w:val="24"/>
        </w:rPr>
        <w:t>epų g. 47, Klaipėda (u. k. 22195</w:t>
      </w:r>
      <w:r w:rsidR="00ED293C">
        <w:rPr>
          <w:sz w:val="24"/>
          <w:szCs w:val="24"/>
        </w:rPr>
        <w:t>), 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antrame darbų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17 800,19</w:t>
      </w:r>
      <w:r w:rsidRPr="006C5D46">
        <w:rPr>
          <w:sz w:val="24"/>
          <w:szCs w:val="24"/>
        </w:rPr>
        <w:t xml:space="preserve"> Eur; </w:t>
      </w:r>
    </w:p>
    <w:p w14:paraId="5D50539F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5D46">
        <w:rPr>
          <w:sz w:val="24"/>
          <w:szCs w:val="24"/>
        </w:rPr>
        <w:t>Nr. 2.</w:t>
      </w:r>
      <w:r>
        <w:rPr>
          <w:sz w:val="24"/>
          <w:szCs w:val="24"/>
        </w:rPr>
        <w:t xml:space="preserve"> Žvejų g. 18, Klaipėda (u. k. 22540</w:t>
      </w:r>
      <w:r w:rsidRPr="006C5D46">
        <w:rPr>
          <w:sz w:val="24"/>
          <w:szCs w:val="24"/>
        </w:rPr>
        <w:t xml:space="preserve">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pirmame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70 000 Eur;</w:t>
      </w:r>
    </w:p>
    <w:p w14:paraId="6DA4E3BC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Nr. 3. Tiltų g. 1, Klaipėda (u. k. 1185),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pirmame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54 060,28 Eur;</w:t>
      </w:r>
    </w:p>
    <w:p w14:paraId="69C18F7E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Nr. 4. Kurpių g. 2, Klaipėda (u. k. 16617),</w:t>
      </w:r>
      <w:r w:rsidRPr="003325DC">
        <w:rPr>
          <w:sz w:val="24"/>
          <w:szCs w:val="24"/>
        </w:rPr>
        <w:t xml:space="preserve">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>avivaldybės finansuojama tvarkybos darbų dalis</w:t>
      </w:r>
      <w:r>
        <w:rPr>
          <w:sz w:val="24"/>
          <w:szCs w:val="24"/>
        </w:rPr>
        <w:t xml:space="preserve">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25 406,76 Eur;</w:t>
      </w:r>
    </w:p>
    <w:p w14:paraId="41AAB9B4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Nr. 5. Pylimo g. 2, Klaipėda (u. k. 31155),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pirmame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15 007,20 Eur;</w:t>
      </w:r>
    </w:p>
    <w:p w14:paraId="4DA2FB91" w14:textId="40A5B44C" w:rsidR="00D80D83" w:rsidRDefault="00DA3332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1.6. Nr. 6. Turgaus a. 13,</w:t>
      </w:r>
      <w:r w:rsidR="00D80D83">
        <w:rPr>
          <w:sz w:val="24"/>
          <w:szCs w:val="24"/>
        </w:rPr>
        <w:t xml:space="preserve"> Klaipėda (u. k. 22913),</w:t>
      </w:r>
      <w:r w:rsidR="00D80D83" w:rsidRPr="003325DC">
        <w:rPr>
          <w:sz w:val="24"/>
          <w:szCs w:val="24"/>
        </w:rPr>
        <w:t xml:space="preserve"> </w:t>
      </w:r>
      <w:r w:rsidR="006403E0">
        <w:rPr>
          <w:sz w:val="24"/>
          <w:szCs w:val="24"/>
        </w:rPr>
        <w:t>S</w:t>
      </w:r>
      <w:r w:rsidR="00D80D83" w:rsidRPr="006C5D46">
        <w:rPr>
          <w:sz w:val="24"/>
          <w:szCs w:val="24"/>
        </w:rPr>
        <w:t>avivaldybės finansuojama tvarkybos darbų dalis</w:t>
      </w:r>
      <w:r w:rsidR="00D80D83">
        <w:rPr>
          <w:sz w:val="24"/>
          <w:szCs w:val="24"/>
        </w:rPr>
        <w:t xml:space="preserve"> </w:t>
      </w:r>
      <w:r w:rsidR="00D80D83" w:rsidRPr="006C5D46">
        <w:rPr>
          <w:sz w:val="24"/>
          <w:szCs w:val="24"/>
        </w:rPr>
        <w:t xml:space="preserve">– </w:t>
      </w:r>
      <w:r w:rsidR="00302582">
        <w:rPr>
          <w:sz w:val="24"/>
          <w:szCs w:val="24"/>
        </w:rPr>
        <w:t>17 725,57</w:t>
      </w:r>
      <w:r w:rsidR="00D80D83">
        <w:rPr>
          <w:sz w:val="24"/>
          <w:szCs w:val="24"/>
        </w:rPr>
        <w:t xml:space="preserve"> Eur.</w:t>
      </w:r>
    </w:p>
    <w:p w14:paraId="0099C6F7" w14:textId="77777777" w:rsidR="00D80D83" w:rsidRPr="006C5D46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C5D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17BE">
        <w:rPr>
          <w:spacing w:val="60"/>
          <w:sz w:val="24"/>
          <w:szCs w:val="24"/>
        </w:rPr>
        <w:t>Tvirtinu</w:t>
      </w:r>
      <w:r w:rsidRPr="006C5D46">
        <w:rPr>
          <w:sz w:val="24"/>
          <w:szCs w:val="24"/>
        </w:rPr>
        <w:t xml:space="preserve"> bendrą dalinio finansavimo sąmatą</w:t>
      </w:r>
      <w:r>
        <w:rPr>
          <w:sz w:val="24"/>
          <w:szCs w:val="24"/>
        </w:rPr>
        <w:t xml:space="preserve"> 2021 metų laikotarpiui antrame darbų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148 741,65</w:t>
      </w:r>
      <w:r w:rsidRPr="006C5D46">
        <w:rPr>
          <w:sz w:val="24"/>
          <w:szCs w:val="24"/>
        </w:rPr>
        <w:t xml:space="preserve"> Eur ir finansuotinų objektų eilę: </w:t>
      </w:r>
    </w:p>
    <w:p w14:paraId="2672AAAE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6C5D46">
        <w:rPr>
          <w:sz w:val="24"/>
          <w:szCs w:val="24"/>
        </w:rPr>
        <w:t>Nr. 1.</w:t>
      </w:r>
      <w:r>
        <w:rPr>
          <w:sz w:val="24"/>
          <w:szCs w:val="24"/>
        </w:rPr>
        <w:t xml:space="preserve"> Žvejų g. 18, Klaipėda (u. k. 22540</w:t>
      </w:r>
      <w:r w:rsidR="00ED293C">
        <w:rPr>
          <w:sz w:val="24"/>
          <w:szCs w:val="24"/>
        </w:rPr>
        <w:t>), 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antrame darbų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70 000</w:t>
      </w:r>
      <w:r w:rsidRPr="006C5D46">
        <w:rPr>
          <w:sz w:val="24"/>
          <w:szCs w:val="24"/>
        </w:rPr>
        <w:t xml:space="preserve"> Eur;</w:t>
      </w:r>
    </w:p>
    <w:p w14:paraId="180A8A7D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Nr. 2. Tiltų g. 1, Klaipėda (u. k. 1185),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antrame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50 209,80 Eur;</w:t>
      </w:r>
    </w:p>
    <w:p w14:paraId="676FA201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Pylimo g. 2, Klaipėda (u. k. 31155),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antrame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28 531,85 Eur.</w:t>
      </w:r>
    </w:p>
    <w:p w14:paraId="40A6F896" w14:textId="77777777" w:rsidR="00D80D83" w:rsidRPr="006C5D46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C5D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17BE">
        <w:rPr>
          <w:spacing w:val="60"/>
          <w:sz w:val="24"/>
          <w:szCs w:val="24"/>
        </w:rPr>
        <w:t>Tvirtinu</w:t>
      </w:r>
      <w:r w:rsidRPr="006C5D46">
        <w:rPr>
          <w:sz w:val="24"/>
          <w:szCs w:val="24"/>
        </w:rPr>
        <w:t xml:space="preserve"> bendrą dalinio finansavimo sąmatą</w:t>
      </w:r>
      <w:r>
        <w:rPr>
          <w:sz w:val="24"/>
          <w:szCs w:val="24"/>
        </w:rPr>
        <w:t xml:space="preserve"> 2022 metų laikotarpiui trečiame darbų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96 560,86</w:t>
      </w:r>
      <w:r w:rsidRPr="006C5D46">
        <w:rPr>
          <w:sz w:val="24"/>
          <w:szCs w:val="24"/>
        </w:rPr>
        <w:t xml:space="preserve"> Eur ir finansuotinų objektų eilę: </w:t>
      </w:r>
    </w:p>
    <w:p w14:paraId="609B6A28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Nr. 1. Tiltų g. 1, Klaipėda (u. k. 1185),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trečiame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70 000 Eur;</w:t>
      </w:r>
    </w:p>
    <w:p w14:paraId="45446E4D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Pylimo g. 2, Klaipėda (u. k. 31155), </w:t>
      </w:r>
      <w:r w:rsidR="00ED293C">
        <w:rPr>
          <w:sz w:val="24"/>
          <w:szCs w:val="24"/>
        </w:rPr>
        <w:t>S</w:t>
      </w:r>
      <w:r w:rsidRPr="006C5D46">
        <w:rPr>
          <w:sz w:val="24"/>
          <w:szCs w:val="24"/>
        </w:rPr>
        <w:t xml:space="preserve">avivaldybės finansuojama tvarkybos darbų dalis </w:t>
      </w:r>
      <w:r>
        <w:rPr>
          <w:sz w:val="24"/>
          <w:szCs w:val="24"/>
        </w:rPr>
        <w:t xml:space="preserve">trečiame etape </w:t>
      </w:r>
      <w:r w:rsidRPr="006C5D46">
        <w:rPr>
          <w:sz w:val="24"/>
          <w:szCs w:val="24"/>
        </w:rPr>
        <w:t xml:space="preserve">– </w:t>
      </w:r>
      <w:r>
        <w:rPr>
          <w:sz w:val="24"/>
          <w:szCs w:val="24"/>
        </w:rPr>
        <w:t>26 560,86 Eur.</w:t>
      </w:r>
    </w:p>
    <w:p w14:paraId="6D485DC8" w14:textId="77777777" w:rsidR="00D80D83" w:rsidRDefault="00D80D83" w:rsidP="00D80D8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6C5D46">
        <w:rPr>
          <w:sz w:val="24"/>
          <w:szCs w:val="24"/>
        </w:rPr>
        <w:t xml:space="preserve">. </w:t>
      </w:r>
      <w:r w:rsidRPr="004F17BE">
        <w:rPr>
          <w:spacing w:val="60"/>
          <w:sz w:val="24"/>
          <w:szCs w:val="24"/>
        </w:rPr>
        <w:t>Pavedu</w:t>
      </w:r>
      <w:r w:rsidRPr="006C5D46">
        <w:rPr>
          <w:sz w:val="24"/>
          <w:szCs w:val="24"/>
        </w:rPr>
        <w:t xml:space="preserve"> Paveldosaugos skyriui sudaryti saugomų ku</w:t>
      </w:r>
      <w:r>
        <w:rPr>
          <w:sz w:val="24"/>
          <w:szCs w:val="24"/>
        </w:rPr>
        <w:t xml:space="preserve">ltūros paveldo objektų valdytojų </w:t>
      </w:r>
      <w:r w:rsidRPr="006C5D46">
        <w:rPr>
          <w:sz w:val="24"/>
          <w:szCs w:val="24"/>
        </w:rPr>
        <w:t xml:space="preserve">ir Savivaldybės administracijos </w:t>
      </w:r>
      <w:r w:rsidRPr="002E3DED">
        <w:rPr>
          <w:sz w:val="24"/>
          <w:szCs w:val="24"/>
        </w:rPr>
        <w:t xml:space="preserve">ketinimų protokolą </w:t>
      </w:r>
      <w:r w:rsidRPr="006C5D46">
        <w:rPr>
          <w:sz w:val="24"/>
          <w:szCs w:val="24"/>
        </w:rPr>
        <w:t>dėl dalinio finansavimo skyrimo iš savivaldybės biudžeto lėšų už saugomų kultūros paveldo objektų tvarkybos ir (ar) apsaugos techninių priemonių įrengimo darbus.</w:t>
      </w:r>
    </w:p>
    <w:p w14:paraId="0C42AB62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74B58D77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0729C4A2" w14:textId="77777777" w:rsidTr="003A3546">
        <w:tc>
          <w:tcPr>
            <w:tcW w:w="4927" w:type="dxa"/>
          </w:tcPr>
          <w:p w14:paraId="7400F747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641B521B" w14:textId="77777777" w:rsidR="003A3546" w:rsidRPr="003A3546" w:rsidRDefault="00D80D83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686920C3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4DD8" w14:textId="77777777" w:rsidR="00D74EA5" w:rsidRDefault="00D74EA5" w:rsidP="00F41647">
      <w:r>
        <w:separator/>
      </w:r>
    </w:p>
  </w:endnote>
  <w:endnote w:type="continuationSeparator" w:id="0">
    <w:p w14:paraId="5D58D8EB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A77D" w14:textId="77777777" w:rsidR="00D74EA5" w:rsidRDefault="00D74EA5" w:rsidP="00F41647">
      <w:r>
        <w:separator/>
      </w:r>
    </w:p>
  </w:footnote>
  <w:footnote w:type="continuationSeparator" w:id="0">
    <w:p w14:paraId="4FB4F27E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55D6C1" w14:textId="1C891DB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E0DFD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3A1C6E60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46763"/>
    <w:rsid w:val="00276B28"/>
    <w:rsid w:val="00291226"/>
    <w:rsid w:val="002F5E80"/>
    <w:rsid w:val="00302582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403E0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E0DFD"/>
    <w:rsid w:val="00D74EA5"/>
    <w:rsid w:val="00D80D83"/>
    <w:rsid w:val="00D81831"/>
    <w:rsid w:val="00DA3332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293C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CA80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1876</Words>
  <Characters>1070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Ieva Palubinskaite</cp:lastModifiedBy>
  <cp:revision>2</cp:revision>
  <dcterms:created xsi:type="dcterms:W3CDTF">2020-03-27T13:19:00Z</dcterms:created>
  <dcterms:modified xsi:type="dcterms:W3CDTF">2020-03-27T13:19:00Z</dcterms:modified>
</cp:coreProperties>
</file>