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14423D" w:rsidRPr="0014423D">
        <w:rPr>
          <w:rFonts w:ascii="Times New Roman" w:hAnsi="Times New Roman" w:cs="Times New Roman"/>
          <w:sz w:val="24"/>
          <w:szCs w:val="24"/>
        </w:rPr>
        <w:t xml:space="preserve">gyvenamojo (įvairių socialinių grupių asmenims) pastato </w:t>
      </w:r>
      <w:r w:rsidR="0014423D">
        <w:rPr>
          <w:rFonts w:ascii="Times New Roman" w:hAnsi="Times New Roman" w:cs="Times New Roman"/>
          <w:sz w:val="24"/>
          <w:szCs w:val="24"/>
        </w:rPr>
        <w:t>V</w:t>
      </w:r>
      <w:r w:rsidR="0014423D" w:rsidRPr="0014423D">
        <w:rPr>
          <w:rFonts w:ascii="Times New Roman" w:hAnsi="Times New Roman" w:cs="Times New Roman"/>
          <w:sz w:val="24"/>
          <w:szCs w:val="24"/>
        </w:rPr>
        <w:t xml:space="preserve">iršutinė g. 21, </w:t>
      </w:r>
      <w:r w:rsidR="0014423D">
        <w:rPr>
          <w:rFonts w:ascii="Times New Roman" w:hAnsi="Times New Roman" w:cs="Times New Roman"/>
          <w:sz w:val="24"/>
          <w:szCs w:val="24"/>
        </w:rPr>
        <w:t>K</w:t>
      </w:r>
      <w:r w:rsidR="0014423D" w:rsidRPr="0014423D">
        <w:rPr>
          <w:rFonts w:ascii="Times New Roman" w:hAnsi="Times New Roman" w:cs="Times New Roman"/>
          <w:sz w:val="24"/>
          <w:szCs w:val="24"/>
        </w:rPr>
        <w:t>laipėdoje, kapitalinio remonto darbų</w:t>
      </w:r>
      <w:r w:rsidR="0014423D" w:rsidRPr="0014423D">
        <w:rPr>
          <w:rFonts w:ascii="Times New Roman" w:hAnsi="Times New Roman" w:cs="Times New Roman"/>
          <w:sz w:val="24"/>
          <w:szCs w:val="24"/>
        </w:rPr>
        <w:t xml:space="preserve"> </w:t>
      </w:r>
      <w:r w:rsidR="0014423D" w:rsidRPr="0014423D">
        <w:rPr>
          <w:rFonts w:ascii="Times New Roman" w:hAnsi="Times New Roman" w:cs="Times New Roman"/>
          <w:sz w:val="24"/>
          <w:szCs w:val="24"/>
        </w:rPr>
        <w:t>mažos vertės pirkimo skelbiamos apklausos būdu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E3007D" w:rsidRDefault="00E3007D" w:rsidP="00CC48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E3007D" w:rsidRDefault="00E3007D" w:rsidP="00CC48D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Priežastys, dėl kurių negalime vykdyti pirkimo per CPO katalogą (toliau – katalogas):</w:t>
            </w:r>
          </w:p>
          <w:p w:rsidR="00E3007D" w:rsidRPr="0014423D" w:rsidRDefault="0014423D" w:rsidP="0014423D">
            <w:pPr>
              <w:tabs>
                <w:tab w:val="left" w:pos="317"/>
              </w:tabs>
              <w:spacing w:line="25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23D">
              <w:rPr>
                <w:rFonts w:ascii="Times New Roman" w:hAnsi="Times New Roman" w:cs="Times New Roman"/>
                <w:sz w:val="24"/>
                <w:szCs w:val="24"/>
              </w:rPr>
              <w:t>Projekto apimtyje yra keltuvo įrengimas, o kataloge visai nėra tokios galimybės nupirkti, nes skyriuje 1.21. yra tik „Liftų atnaujinimas (modernizavimas) – jų keitimas techniniu, energiniu požiūriu efektyvesniais liftais</w:t>
            </w:r>
            <w:r w:rsidR="00121AE1" w:rsidRPr="001442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E3007D" w:rsidRDefault="00E3007D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3DB" w:rsidRPr="00E3007D" w:rsidRDefault="00B453DB" w:rsidP="00E3007D">
      <w:pPr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A4F"/>
    <w:multiLevelType w:val="hybridMultilevel"/>
    <w:tmpl w:val="35DC9556"/>
    <w:lvl w:ilvl="0" w:tplc="8BE42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21AE1"/>
    <w:rsid w:val="0014423D"/>
    <w:rsid w:val="003070E7"/>
    <w:rsid w:val="00337CBD"/>
    <w:rsid w:val="005E4210"/>
    <w:rsid w:val="009A7A94"/>
    <w:rsid w:val="00B453DB"/>
    <w:rsid w:val="00C1127B"/>
    <w:rsid w:val="00E3007D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Numbering,ERP-List Paragraph,List Paragraph11,Bullet EY,List Paragraph2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Gileta Vilkaite</cp:lastModifiedBy>
  <cp:revision>19</cp:revision>
  <dcterms:created xsi:type="dcterms:W3CDTF">2019-11-26T13:25:00Z</dcterms:created>
  <dcterms:modified xsi:type="dcterms:W3CDTF">2020-03-25T10:05:00Z</dcterms:modified>
</cp:coreProperties>
</file>